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1B51B" w14:textId="125A9C2C" w:rsidR="008D410C" w:rsidRPr="004F110B" w:rsidRDefault="008D410C" w:rsidP="008D410C">
      <w:pPr>
        <w:jc w:val="center"/>
        <w:rPr>
          <w:rFonts w:ascii="Times New Roman" w:hAnsi="Times New Roman" w:cs="Times New Roman"/>
          <w:b/>
          <w:bCs/>
          <w:sz w:val="24"/>
          <w:szCs w:val="24"/>
        </w:rPr>
      </w:pPr>
      <w:bookmarkStart w:id="0" w:name="_Hlk192683783"/>
      <w:r w:rsidRPr="004F110B">
        <w:rPr>
          <w:rFonts w:ascii="Times New Roman" w:hAnsi="Times New Roman" w:cs="Times New Roman"/>
          <w:b/>
          <w:bCs/>
          <w:sz w:val="24"/>
          <w:szCs w:val="24"/>
        </w:rPr>
        <w:t>Informatīvais ziņojums</w:t>
      </w:r>
    </w:p>
    <w:p w14:paraId="0CDDB21D" w14:textId="7DD33616" w:rsidR="008D410C" w:rsidRPr="004F110B" w:rsidRDefault="008D410C" w:rsidP="008D410C">
      <w:pPr>
        <w:jc w:val="center"/>
        <w:rPr>
          <w:rFonts w:ascii="Times New Roman" w:hAnsi="Times New Roman" w:cs="Times New Roman"/>
          <w:b/>
          <w:bCs/>
          <w:sz w:val="24"/>
          <w:szCs w:val="24"/>
        </w:rPr>
      </w:pPr>
      <w:r w:rsidRPr="004F110B">
        <w:rPr>
          <w:rFonts w:ascii="Times New Roman" w:hAnsi="Times New Roman" w:cs="Times New Roman"/>
          <w:b/>
          <w:bCs/>
          <w:sz w:val="24"/>
          <w:szCs w:val="24"/>
        </w:rPr>
        <w:t>“Par Rīcības plāna Latvijas Austrumu pierobežas ekonomiskajai izaugsmei un drošības stiprināšanai 2025.–2027. gadam izpildes un ieviešanas gaitu”</w:t>
      </w:r>
    </w:p>
    <w:bookmarkEnd w:id="0"/>
    <w:p w14:paraId="3006CC31" w14:textId="77777777" w:rsidR="008D410C" w:rsidRPr="004F110B" w:rsidRDefault="008D410C" w:rsidP="008D410C">
      <w:pPr>
        <w:jc w:val="both"/>
        <w:rPr>
          <w:rFonts w:ascii="Times New Roman" w:hAnsi="Times New Roman" w:cs="Times New Roman"/>
          <w:b/>
          <w:bCs/>
          <w:sz w:val="24"/>
          <w:szCs w:val="24"/>
        </w:rPr>
      </w:pPr>
    </w:p>
    <w:p w14:paraId="0FD43C7C" w14:textId="79F2A497" w:rsidR="008D410C" w:rsidRPr="004F110B" w:rsidRDefault="7DFBC3EE" w:rsidP="008D410C">
      <w:pPr>
        <w:jc w:val="both"/>
        <w:rPr>
          <w:rFonts w:ascii="Times New Roman" w:hAnsi="Times New Roman" w:cs="Times New Roman"/>
          <w:sz w:val="24"/>
          <w:szCs w:val="24"/>
        </w:rPr>
      </w:pPr>
      <w:r w:rsidRPr="004F110B">
        <w:rPr>
          <w:rFonts w:ascii="Times New Roman" w:hAnsi="Times New Roman" w:cs="Times New Roman"/>
          <w:sz w:val="24"/>
          <w:szCs w:val="24"/>
        </w:rPr>
        <w:t>Ievērojot Pretmobilitātes infrastruktūras izveides likuma</w:t>
      </w:r>
      <w:r w:rsidR="008D410C" w:rsidRPr="004F110B">
        <w:rPr>
          <w:rStyle w:val="FootnoteReference"/>
          <w:rFonts w:ascii="Times New Roman" w:hAnsi="Times New Roman" w:cs="Times New Roman"/>
          <w:sz w:val="24"/>
          <w:szCs w:val="24"/>
        </w:rPr>
        <w:footnoteReference w:id="2"/>
      </w:r>
      <w:r w:rsidRPr="004F110B">
        <w:rPr>
          <w:rFonts w:ascii="Times New Roman" w:hAnsi="Times New Roman" w:cs="Times New Roman"/>
          <w:sz w:val="24"/>
          <w:szCs w:val="24"/>
        </w:rPr>
        <w:t xml:space="preserve"> pārejas noteikumu 1. punktā noteikto, Ministru kabinets (turpmāk </w:t>
      </w:r>
      <w:r w:rsidR="008379B5" w:rsidRPr="004F110B">
        <w:rPr>
          <w:rFonts w:ascii="Times New Roman" w:eastAsia="Times New Roman" w:hAnsi="Times New Roman" w:cs="Times New Roman"/>
          <w:kern w:val="0"/>
          <w:sz w:val="24"/>
          <w:szCs w:val="24"/>
          <w:lang w:eastAsia="lv-LV"/>
          <w14:ligatures w14:val="none"/>
        </w:rPr>
        <w:t>–</w:t>
      </w:r>
      <w:r w:rsidRPr="004F110B">
        <w:rPr>
          <w:rFonts w:ascii="Times New Roman" w:hAnsi="Times New Roman" w:cs="Times New Roman"/>
          <w:sz w:val="24"/>
          <w:szCs w:val="24"/>
        </w:rPr>
        <w:t xml:space="preserve"> MK) līdz 2026. gada 1. jūnijam izskata un iesniedz Saeimai informāciju par Rīcības plāna Latvijas Austrumu pierobežas ekonomiskajai izaugsmei un drošības stiprināšanai 2025.</w:t>
      </w:r>
      <w:r w:rsidR="006A1F4E">
        <w:rPr>
          <w:rFonts w:ascii="Times New Roman" w:hAnsi="Times New Roman" w:cs="Times New Roman"/>
          <w:sz w:val="24"/>
          <w:szCs w:val="24"/>
        </w:rPr>
        <w:t xml:space="preserve"> </w:t>
      </w:r>
      <w:r w:rsidR="008379B5" w:rsidRPr="004F110B">
        <w:rPr>
          <w:rFonts w:ascii="Times New Roman" w:eastAsia="Times New Roman" w:hAnsi="Times New Roman" w:cs="Times New Roman"/>
          <w:kern w:val="0"/>
          <w:sz w:val="24"/>
          <w:szCs w:val="24"/>
          <w:lang w:eastAsia="lv-LV"/>
          <w14:ligatures w14:val="none"/>
        </w:rPr>
        <w:t>–</w:t>
      </w:r>
      <w:r w:rsidR="008379B5">
        <w:rPr>
          <w:rFonts w:ascii="Times New Roman" w:eastAsia="Times New Roman" w:hAnsi="Times New Roman" w:cs="Times New Roman"/>
          <w:kern w:val="0"/>
          <w:sz w:val="24"/>
          <w:szCs w:val="24"/>
          <w:lang w:eastAsia="lv-LV"/>
          <w14:ligatures w14:val="none"/>
        </w:rPr>
        <w:t xml:space="preserve"> </w:t>
      </w:r>
      <w:r w:rsidRPr="004F110B">
        <w:rPr>
          <w:rFonts w:ascii="Times New Roman" w:hAnsi="Times New Roman" w:cs="Times New Roman"/>
          <w:sz w:val="24"/>
          <w:szCs w:val="24"/>
        </w:rPr>
        <w:t>2027. gadam (turpmāk – Rīcības plāns) izpildes un ieviešanas gaitu, kā arī gadskārtējā valsts budžeta likumā un MK lēmumos paredzētajiem atbalsta pasākumiem pierobežā esošajām Latgales pašvaldībām.</w:t>
      </w:r>
    </w:p>
    <w:p w14:paraId="5C211BDD" w14:textId="4042D251" w:rsidR="008D410C" w:rsidRPr="004F110B" w:rsidRDefault="003F12ED" w:rsidP="008D410C">
      <w:pPr>
        <w:jc w:val="both"/>
        <w:rPr>
          <w:rFonts w:ascii="Times New Roman" w:eastAsia="Times New Roman" w:hAnsi="Times New Roman" w:cs="Times New Roman"/>
          <w:kern w:val="0"/>
          <w:sz w:val="24"/>
          <w:szCs w:val="24"/>
          <w:lang w:eastAsia="lv-LV"/>
          <w14:ligatures w14:val="none"/>
        </w:rPr>
      </w:pPr>
      <w:r w:rsidRPr="003F12ED">
        <w:rPr>
          <w:rFonts w:ascii="Times New Roman" w:eastAsia="Times New Roman" w:hAnsi="Times New Roman" w:cs="Times New Roman"/>
          <w:kern w:val="0"/>
          <w:sz w:val="24"/>
          <w:szCs w:val="24"/>
          <w:lang w:eastAsia="lv-LV"/>
          <w14:ligatures w14:val="none"/>
        </w:rPr>
        <w:t>Vienlaikus saskaņā ar Ministru prezidenta 2024. gada 30. aprīļa rīkojumu Nr. 2024/1.2.1.-158 “Par Latvijas austrumu pierobežas sociālekonomiskās attīstības un drošības stiprināšanas tematisko komiteju”</w:t>
      </w:r>
      <w:r w:rsidR="00FF63B7">
        <w:rPr>
          <w:rFonts w:ascii="Times New Roman" w:eastAsia="Times New Roman" w:hAnsi="Times New Roman" w:cs="Times New Roman"/>
          <w:kern w:val="0"/>
          <w:sz w:val="24"/>
          <w:szCs w:val="24"/>
          <w:lang w:eastAsia="lv-LV"/>
          <w14:ligatures w14:val="none"/>
        </w:rPr>
        <w:t xml:space="preserve"> (turpmāk</w:t>
      </w:r>
      <w:r w:rsidR="00EB51E4">
        <w:rPr>
          <w:rFonts w:ascii="Times New Roman" w:eastAsia="Times New Roman" w:hAnsi="Times New Roman" w:cs="Times New Roman"/>
          <w:kern w:val="0"/>
          <w:sz w:val="24"/>
          <w:szCs w:val="24"/>
          <w:lang w:eastAsia="lv-LV"/>
          <w14:ligatures w14:val="none"/>
        </w:rPr>
        <w:t xml:space="preserve"> </w:t>
      </w:r>
      <w:r w:rsidR="00651780" w:rsidRPr="004F110B">
        <w:rPr>
          <w:rFonts w:ascii="Times New Roman" w:eastAsia="Times New Roman" w:hAnsi="Times New Roman" w:cs="Times New Roman"/>
          <w:kern w:val="0"/>
          <w:sz w:val="24"/>
          <w:szCs w:val="24"/>
          <w:lang w:eastAsia="lv-LV"/>
          <w14:ligatures w14:val="none"/>
        </w:rPr>
        <w:t>–</w:t>
      </w:r>
      <w:r w:rsidR="00EB51E4">
        <w:rPr>
          <w:rFonts w:ascii="Times New Roman" w:eastAsia="Times New Roman" w:hAnsi="Times New Roman" w:cs="Times New Roman"/>
          <w:kern w:val="0"/>
          <w:sz w:val="24"/>
          <w:szCs w:val="24"/>
          <w:lang w:eastAsia="lv-LV"/>
          <w14:ligatures w14:val="none"/>
        </w:rPr>
        <w:t xml:space="preserve"> </w:t>
      </w:r>
      <w:r w:rsidR="00FF63B7">
        <w:rPr>
          <w:rFonts w:ascii="Times New Roman" w:eastAsia="Times New Roman" w:hAnsi="Times New Roman" w:cs="Times New Roman"/>
          <w:kern w:val="0"/>
          <w:sz w:val="24"/>
          <w:szCs w:val="24"/>
          <w:lang w:eastAsia="lv-LV"/>
          <w14:ligatures w14:val="none"/>
        </w:rPr>
        <w:t>Rīkojums)</w:t>
      </w:r>
      <w:r w:rsidR="006A1F4E">
        <w:rPr>
          <w:rStyle w:val="FootnoteReference"/>
          <w:rFonts w:ascii="Times New Roman" w:eastAsia="Times New Roman" w:hAnsi="Times New Roman" w:cs="Times New Roman"/>
          <w:kern w:val="0"/>
          <w:sz w:val="24"/>
          <w:szCs w:val="24"/>
          <w:lang w:eastAsia="lv-LV"/>
          <w14:ligatures w14:val="none"/>
        </w:rPr>
        <w:footnoteReference w:id="3"/>
      </w:r>
      <w:r w:rsidRPr="003F12ED">
        <w:rPr>
          <w:rFonts w:ascii="Times New Roman" w:eastAsia="Times New Roman" w:hAnsi="Times New Roman" w:cs="Times New Roman"/>
          <w:kern w:val="0"/>
          <w:sz w:val="24"/>
          <w:szCs w:val="24"/>
          <w:lang w:eastAsia="lv-LV"/>
          <w14:ligatures w14:val="none"/>
        </w:rPr>
        <w:t xml:space="preserve"> ir izveidota Latvijas austrumu pierobežas sociālekonomiskās attīstības un drošības stiprināšanas tematiskā komiteja </w:t>
      </w:r>
      <w:r w:rsidR="008D410C" w:rsidRPr="004F110B">
        <w:rPr>
          <w:rFonts w:ascii="Times New Roman" w:eastAsia="Times New Roman" w:hAnsi="Times New Roman" w:cs="Times New Roman"/>
          <w:kern w:val="0"/>
          <w:sz w:val="24"/>
          <w:szCs w:val="24"/>
          <w:lang w:eastAsia="lv-LV"/>
          <w14:ligatures w14:val="none"/>
        </w:rPr>
        <w:t xml:space="preserve">(turpmāk – Komiteja). </w:t>
      </w:r>
      <w:r w:rsidR="00D96380">
        <w:rPr>
          <w:rFonts w:ascii="Times New Roman" w:eastAsia="Times New Roman" w:hAnsi="Times New Roman" w:cs="Times New Roman"/>
          <w:kern w:val="0"/>
          <w:sz w:val="24"/>
          <w:szCs w:val="24"/>
          <w:lang w:eastAsia="lv-LV"/>
          <w14:ligatures w14:val="none"/>
        </w:rPr>
        <w:t>R</w:t>
      </w:r>
      <w:r w:rsidR="00D96380" w:rsidRPr="004F110B">
        <w:rPr>
          <w:rFonts w:ascii="Times New Roman" w:eastAsia="Times New Roman" w:hAnsi="Times New Roman" w:cs="Times New Roman"/>
          <w:kern w:val="0"/>
          <w:sz w:val="24"/>
          <w:szCs w:val="24"/>
          <w:lang w:eastAsia="lv-LV"/>
          <w14:ligatures w14:val="none"/>
        </w:rPr>
        <w:t>īkojuma 4. punkt</w:t>
      </w:r>
      <w:r w:rsidR="00C17494">
        <w:rPr>
          <w:rFonts w:ascii="Times New Roman" w:eastAsia="Times New Roman" w:hAnsi="Times New Roman" w:cs="Times New Roman"/>
          <w:kern w:val="0"/>
          <w:sz w:val="24"/>
          <w:szCs w:val="24"/>
          <w:lang w:eastAsia="lv-LV"/>
          <w14:ligatures w14:val="none"/>
        </w:rPr>
        <w:t xml:space="preserve">s </w:t>
      </w:r>
      <w:r w:rsidR="00D96380" w:rsidRPr="004F110B">
        <w:rPr>
          <w:rFonts w:ascii="Times New Roman" w:eastAsia="Times New Roman" w:hAnsi="Times New Roman" w:cs="Times New Roman"/>
          <w:kern w:val="0"/>
          <w:sz w:val="24"/>
          <w:szCs w:val="24"/>
          <w:lang w:eastAsia="lv-LV"/>
          <w14:ligatures w14:val="none"/>
        </w:rPr>
        <w:t>uzdod Komitejas vadītājam ne retāk kā reizi gadā iesniegt MK informāciju par komitejas paveikto mērķu sasniegšanā un turpmāk iecerēto darbību</w:t>
      </w:r>
      <w:r w:rsidR="00C17494">
        <w:rPr>
          <w:rFonts w:ascii="Times New Roman" w:eastAsia="Times New Roman" w:hAnsi="Times New Roman" w:cs="Times New Roman"/>
          <w:kern w:val="0"/>
          <w:sz w:val="24"/>
          <w:szCs w:val="24"/>
          <w:lang w:eastAsia="lv-LV"/>
          <w14:ligatures w14:val="none"/>
        </w:rPr>
        <w:t>.</w:t>
      </w:r>
    </w:p>
    <w:p w14:paraId="70840629" w14:textId="2591D544" w:rsidR="008D410C" w:rsidRPr="004F110B" w:rsidRDefault="00C17494" w:rsidP="006F7031">
      <w:pPr>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Attiecīgi š</w:t>
      </w:r>
      <w:r w:rsidR="008D410C" w:rsidRPr="004F110B">
        <w:rPr>
          <w:rFonts w:ascii="Times New Roman" w:eastAsia="Times New Roman" w:hAnsi="Times New Roman" w:cs="Times New Roman"/>
          <w:kern w:val="0"/>
          <w:sz w:val="24"/>
          <w:szCs w:val="24"/>
          <w:lang w:eastAsia="lv-LV"/>
          <w14:ligatures w14:val="none"/>
        </w:rPr>
        <w:t>is informatīvais ziņojums sagatavots</w:t>
      </w:r>
      <w:r w:rsidR="006F7031">
        <w:rPr>
          <w:rFonts w:ascii="Times New Roman" w:eastAsia="Times New Roman" w:hAnsi="Times New Roman" w:cs="Times New Roman"/>
          <w:kern w:val="0"/>
          <w:sz w:val="24"/>
          <w:szCs w:val="24"/>
          <w:lang w:eastAsia="lv-LV"/>
          <w14:ligatures w14:val="none"/>
        </w:rPr>
        <w:t xml:space="preserve">, </w:t>
      </w:r>
      <w:r w:rsidR="008D410C" w:rsidRPr="006F7031">
        <w:rPr>
          <w:rFonts w:ascii="Times New Roman" w:eastAsia="Times New Roman" w:hAnsi="Times New Roman" w:cs="Times New Roman"/>
          <w:kern w:val="0"/>
          <w:sz w:val="24"/>
          <w:szCs w:val="24"/>
          <w:lang w:eastAsia="lv-LV"/>
          <w14:ligatures w14:val="none"/>
        </w:rPr>
        <w:t xml:space="preserve">izpildot </w:t>
      </w:r>
      <w:r w:rsidR="008D410C" w:rsidRPr="006F7031">
        <w:rPr>
          <w:rFonts w:ascii="Times New Roman" w:hAnsi="Times New Roman" w:cs="Times New Roman"/>
          <w:sz w:val="24"/>
          <w:szCs w:val="24"/>
        </w:rPr>
        <w:t xml:space="preserve">Pretmobilitātes infrastruktūras izveides likuma pārejas noteikumu 1. punktā </w:t>
      </w:r>
      <w:r w:rsidR="006F7031">
        <w:rPr>
          <w:rFonts w:ascii="Times New Roman" w:hAnsi="Times New Roman" w:cs="Times New Roman"/>
          <w:sz w:val="24"/>
          <w:szCs w:val="24"/>
        </w:rPr>
        <w:t xml:space="preserve">un </w:t>
      </w:r>
      <w:r w:rsidR="006F7031">
        <w:rPr>
          <w:rFonts w:ascii="Times New Roman" w:eastAsia="Times New Roman" w:hAnsi="Times New Roman" w:cs="Times New Roman"/>
          <w:kern w:val="0"/>
          <w:sz w:val="24"/>
          <w:szCs w:val="24"/>
          <w:lang w:eastAsia="lv-LV"/>
          <w14:ligatures w14:val="none"/>
        </w:rPr>
        <w:t>R</w:t>
      </w:r>
      <w:r w:rsidR="006F7031" w:rsidRPr="004F110B">
        <w:rPr>
          <w:rFonts w:ascii="Times New Roman" w:eastAsia="Times New Roman" w:hAnsi="Times New Roman" w:cs="Times New Roman"/>
          <w:kern w:val="0"/>
          <w:sz w:val="24"/>
          <w:szCs w:val="24"/>
          <w:lang w:eastAsia="lv-LV"/>
          <w14:ligatures w14:val="none"/>
        </w:rPr>
        <w:t>īkojuma 4. punkt</w:t>
      </w:r>
      <w:r w:rsidR="006F7031">
        <w:rPr>
          <w:rFonts w:ascii="Times New Roman" w:eastAsia="Times New Roman" w:hAnsi="Times New Roman" w:cs="Times New Roman"/>
          <w:kern w:val="0"/>
          <w:sz w:val="24"/>
          <w:szCs w:val="24"/>
          <w:lang w:eastAsia="lv-LV"/>
          <w14:ligatures w14:val="none"/>
        </w:rPr>
        <w:t>ā</w:t>
      </w:r>
      <w:r w:rsidR="006F7031" w:rsidRPr="006F7031">
        <w:rPr>
          <w:rFonts w:ascii="Times New Roman" w:hAnsi="Times New Roman" w:cs="Times New Roman"/>
          <w:sz w:val="24"/>
          <w:szCs w:val="24"/>
        </w:rPr>
        <w:t xml:space="preserve"> </w:t>
      </w:r>
      <w:r w:rsidR="008D410C" w:rsidRPr="006F7031">
        <w:rPr>
          <w:rFonts w:ascii="Times New Roman" w:hAnsi="Times New Roman" w:cs="Times New Roman"/>
          <w:sz w:val="24"/>
          <w:szCs w:val="24"/>
        </w:rPr>
        <w:t>noteikto uzdevumu</w:t>
      </w:r>
      <w:r w:rsidR="008D410C" w:rsidRPr="004F110B">
        <w:rPr>
          <w:rFonts w:ascii="Times New Roman" w:eastAsia="Times New Roman" w:hAnsi="Times New Roman" w:cs="Times New Roman"/>
          <w:kern w:val="0"/>
          <w:sz w:val="24"/>
          <w:szCs w:val="24"/>
          <w:lang w:eastAsia="lv-LV"/>
          <w14:ligatures w14:val="none"/>
        </w:rPr>
        <w:t xml:space="preserve">. </w:t>
      </w:r>
    </w:p>
    <w:p w14:paraId="13ED4C22" w14:textId="77777777" w:rsidR="008D410C" w:rsidRPr="004F110B" w:rsidRDefault="008D410C" w:rsidP="008D410C">
      <w:pPr>
        <w:spacing w:after="120" w:line="240" w:lineRule="auto"/>
        <w:jc w:val="both"/>
        <w:rPr>
          <w:rFonts w:ascii="Times New Roman" w:eastAsia="Calibri" w:hAnsi="Times New Roman" w:cs="Times New Roman"/>
          <w:kern w:val="0"/>
          <w:sz w:val="24"/>
          <w:szCs w:val="24"/>
          <w14:ligatures w14:val="none"/>
        </w:rPr>
      </w:pPr>
    </w:p>
    <w:p w14:paraId="118E63EF" w14:textId="77777777" w:rsidR="008D410C" w:rsidRPr="004F110B" w:rsidRDefault="008D410C" w:rsidP="008D410C">
      <w:pPr>
        <w:pStyle w:val="ListParagraph"/>
        <w:numPr>
          <w:ilvl w:val="0"/>
          <w:numId w:val="1"/>
        </w:numPr>
        <w:spacing w:after="120" w:line="240" w:lineRule="auto"/>
        <w:jc w:val="both"/>
        <w:rPr>
          <w:rFonts w:ascii="Times New Roman" w:eastAsia="Calibri" w:hAnsi="Times New Roman" w:cs="Times New Roman"/>
          <w:b/>
          <w:bCs/>
          <w:kern w:val="0"/>
          <w:sz w:val="24"/>
          <w:szCs w:val="24"/>
          <w14:ligatures w14:val="none"/>
        </w:rPr>
      </w:pPr>
      <w:r w:rsidRPr="004F110B">
        <w:rPr>
          <w:rFonts w:ascii="Times New Roman" w:eastAsia="Calibri" w:hAnsi="Times New Roman" w:cs="Times New Roman"/>
          <w:b/>
          <w:bCs/>
          <w:kern w:val="0"/>
          <w:sz w:val="24"/>
          <w:szCs w:val="24"/>
          <w14:ligatures w14:val="none"/>
        </w:rPr>
        <w:t>Rīcības plāna īstenošana</w:t>
      </w:r>
    </w:p>
    <w:p w14:paraId="03219CE0" w14:textId="6D1C5909" w:rsidR="0021589E" w:rsidRDefault="0021589E" w:rsidP="008D410C">
      <w:pPr>
        <w:spacing w:after="120" w:line="240" w:lineRule="auto"/>
        <w:jc w:val="both"/>
        <w:rPr>
          <w:rFonts w:ascii="Times New Roman" w:hAnsi="Times New Roman" w:cs="Times New Roman"/>
          <w:sz w:val="24"/>
          <w:szCs w:val="24"/>
        </w:rPr>
      </w:pPr>
      <w:r w:rsidRPr="0021589E">
        <w:rPr>
          <w:rFonts w:ascii="Times New Roman" w:hAnsi="Times New Roman" w:cs="Times New Roman"/>
          <w:sz w:val="24"/>
          <w:szCs w:val="24"/>
        </w:rPr>
        <w:t xml:space="preserve">Saskaņā ar </w:t>
      </w:r>
      <w:r w:rsidR="00DF75D2">
        <w:rPr>
          <w:rFonts w:ascii="Times New Roman" w:hAnsi="Times New Roman" w:cs="Times New Roman"/>
          <w:sz w:val="24"/>
          <w:szCs w:val="24"/>
        </w:rPr>
        <w:t>MK</w:t>
      </w:r>
      <w:r w:rsidRPr="0021589E">
        <w:rPr>
          <w:rFonts w:ascii="Times New Roman" w:hAnsi="Times New Roman" w:cs="Times New Roman"/>
          <w:sz w:val="24"/>
          <w:szCs w:val="24"/>
        </w:rPr>
        <w:t xml:space="preserve"> 2025. gada 20. janvāra rīkojumu Nr. 32 “Par Rīcības plānu Latvijas Austrumu pierobežas ekonomiskajai izaugsmei un drošības stiprināšanai 2025.</w:t>
      </w:r>
      <w:r w:rsidR="00C62845">
        <w:rPr>
          <w:rFonts w:ascii="Times New Roman" w:hAnsi="Times New Roman" w:cs="Times New Roman"/>
          <w:sz w:val="24"/>
          <w:szCs w:val="24"/>
        </w:rPr>
        <w:t>–</w:t>
      </w:r>
      <w:r w:rsidRPr="0021589E">
        <w:rPr>
          <w:rFonts w:ascii="Times New Roman" w:hAnsi="Times New Roman" w:cs="Times New Roman"/>
          <w:sz w:val="24"/>
          <w:szCs w:val="24"/>
        </w:rPr>
        <w:t>2027.</w:t>
      </w:r>
      <w:r w:rsidR="00C62845">
        <w:rPr>
          <w:rFonts w:ascii="Times New Roman" w:hAnsi="Times New Roman" w:cs="Times New Roman"/>
          <w:sz w:val="24"/>
          <w:szCs w:val="24"/>
        </w:rPr>
        <w:t> </w:t>
      </w:r>
      <w:r w:rsidRPr="0021589E">
        <w:rPr>
          <w:rFonts w:ascii="Times New Roman" w:hAnsi="Times New Roman" w:cs="Times New Roman"/>
          <w:sz w:val="24"/>
          <w:szCs w:val="24"/>
        </w:rPr>
        <w:t>gadam”, Latvijas Austrumu pierobeža tiek definēta kā visas Latgales plānošanas reģion</w:t>
      </w:r>
      <w:r w:rsidR="00F25DFB">
        <w:rPr>
          <w:rFonts w:ascii="Times New Roman" w:hAnsi="Times New Roman" w:cs="Times New Roman"/>
          <w:sz w:val="24"/>
          <w:szCs w:val="24"/>
        </w:rPr>
        <w:t>a</w:t>
      </w:r>
      <w:r w:rsidRPr="0021589E">
        <w:rPr>
          <w:rFonts w:ascii="Times New Roman" w:hAnsi="Times New Roman" w:cs="Times New Roman"/>
          <w:sz w:val="24"/>
          <w:szCs w:val="24"/>
        </w:rPr>
        <w:t xml:space="preserve"> pašvaldības un Alūksnes novads, k</w:t>
      </w:r>
      <w:r w:rsidR="007D67BD">
        <w:rPr>
          <w:rFonts w:ascii="Times New Roman" w:hAnsi="Times New Roman" w:cs="Times New Roman"/>
          <w:sz w:val="24"/>
          <w:szCs w:val="24"/>
        </w:rPr>
        <w:t>a</w:t>
      </w:r>
      <w:r w:rsidRPr="0021589E">
        <w:rPr>
          <w:rFonts w:ascii="Times New Roman" w:hAnsi="Times New Roman" w:cs="Times New Roman"/>
          <w:sz w:val="24"/>
          <w:szCs w:val="24"/>
        </w:rPr>
        <w:t>m ir robeža ar Krievijas Federāciju</w:t>
      </w:r>
      <w:r w:rsidR="007D67BD">
        <w:rPr>
          <w:rFonts w:ascii="Times New Roman" w:hAnsi="Times New Roman" w:cs="Times New Roman"/>
          <w:sz w:val="24"/>
          <w:szCs w:val="24"/>
        </w:rPr>
        <w:t>.</w:t>
      </w:r>
    </w:p>
    <w:p w14:paraId="1E9C886A" w14:textId="6590E803" w:rsidR="008D410C" w:rsidRPr="004F110B" w:rsidRDefault="008D410C" w:rsidP="008D410C">
      <w:pPr>
        <w:spacing w:after="120" w:line="240" w:lineRule="auto"/>
        <w:jc w:val="both"/>
        <w:rPr>
          <w:rFonts w:ascii="Times New Roman" w:hAnsi="Times New Roman" w:cs="Times New Roman"/>
          <w:sz w:val="24"/>
          <w:szCs w:val="24"/>
        </w:rPr>
      </w:pPr>
      <w:r w:rsidRPr="004F110B">
        <w:rPr>
          <w:rFonts w:ascii="Times New Roman" w:hAnsi="Times New Roman" w:cs="Times New Roman"/>
          <w:sz w:val="24"/>
          <w:szCs w:val="24"/>
        </w:rPr>
        <w:t>Rīcības plāns ir īstermiņa plānošanas dokuments, kas detalizē un attīsta Reģionālās politikas pamatnostādnēs 2021.–2027. gadam</w:t>
      </w:r>
      <w:r w:rsidRPr="004F110B">
        <w:rPr>
          <w:rStyle w:val="FootnoteReference"/>
          <w:rFonts w:ascii="Times New Roman" w:hAnsi="Times New Roman" w:cs="Times New Roman"/>
          <w:sz w:val="24"/>
          <w:szCs w:val="24"/>
        </w:rPr>
        <w:footnoteReference w:id="4"/>
      </w:r>
      <w:r w:rsidRPr="004F110B">
        <w:rPr>
          <w:rFonts w:ascii="Times New Roman" w:hAnsi="Times New Roman" w:cs="Times New Roman"/>
          <w:sz w:val="24"/>
          <w:szCs w:val="24"/>
        </w:rPr>
        <w:t xml:space="preserve"> ietvertos mērķus un uzdevumus. </w:t>
      </w:r>
    </w:p>
    <w:p w14:paraId="762A1402" w14:textId="09CFBC6A" w:rsidR="008D410C" w:rsidRPr="004F110B" w:rsidRDefault="008D410C" w:rsidP="008D410C">
      <w:pPr>
        <w:spacing w:after="120" w:line="240" w:lineRule="auto"/>
        <w:jc w:val="both"/>
        <w:rPr>
          <w:rFonts w:ascii="Times New Roman" w:hAnsi="Times New Roman" w:cs="Times New Roman"/>
          <w:sz w:val="24"/>
          <w:szCs w:val="24"/>
        </w:rPr>
      </w:pPr>
      <w:r w:rsidRPr="004F110B">
        <w:rPr>
          <w:rFonts w:ascii="Times New Roman" w:hAnsi="Times New Roman" w:cs="Times New Roman"/>
          <w:sz w:val="24"/>
          <w:szCs w:val="24"/>
        </w:rPr>
        <w:t>Viedās administrācijas un reģionālās attīstības ministrija</w:t>
      </w:r>
      <w:r w:rsidRPr="004F110B">
        <w:rPr>
          <w:rStyle w:val="FootnoteReference"/>
          <w:rFonts w:ascii="Times New Roman" w:hAnsi="Times New Roman" w:cs="Times New Roman"/>
          <w:sz w:val="24"/>
          <w:szCs w:val="24"/>
        </w:rPr>
        <w:footnoteReference w:id="5"/>
      </w:r>
      <w:r w:rsidRPr="004F110B">
        <w:rPr>
          <w:rFonts w:ascii="Times New Roman" w:hAnsi="Times New Roman" w:cs="Times New Roman"/>
          <w:sz w:val="24"/>
          <w:szCs w:val="24"/>
        </w:rPr>
        <w:t xml:space="preserve"> (turpmāk – VARAM) Rīcības plānu ir izstrādājusi, ņemot vērā MK 2022. gada 23. augusta sēdes protokola Nr. 41 39. § 2. punktā </w:t>
      </w:r>
      <w:r w:rsidRPr="004F110B">
        <w:rPr>
          <w:rFonts w:ascii="Times New Roman" w:hAnsi="Times New Roman" w:cs="Times New Roman"/>
          <w:sz w:val="24"/>
          <w:szCs w:val="24"/>
        </w:rPr>
        <w:lastRenderedPageBreak/>
        <w:t>doto uzdevumu</w:t>
      </w:r>
      <w:r w:rsidRPr="004F110B">
        <w:rPr>
          <w:rStyle w:val="FootnoteReference"/>
          <w:rFonts w:ascii="Times New Roman" w:hAnsi="Times New Roman" w:cs="Times New Roman"/>
          <w:sz w:val="24"/>
          <w:szCs w:val="24"/>
        </w:rPr>
        <w:footnoteReference w:id="6"/>
      </w:r>
      <w:r w:rsidRPr="004F110B">
        <w:rPr>
          <w:rFonts w:ascii="Times New Roman" w:hAnsi="Times New Roman" w:cs="Times New Roman"/>
          <w:sz w:val="24"/>
          <w:szCs w:val="24"/>
        </w:rPr>
        <w:t>, kas ir sniegts, ievērojot ilgstoši pastāvošās nelabvēlīgās tendences Latgales plānošanas reģiona sociālekonomiskajos radītājos, kā arī nepieciešamību nodrošināt pēctecību iepriekšējos Rīcības plānos Latgales reģiona izaugsmei (2012.–2013. gadam</w:t>
      </w:r>
      <w:r w:rsidRPr="004F110B">
        <w:rPr>
          <w:rStyle w:val="FootnoteReference"/>
          <w:rFonts w:ascii="Times New Roman" w:hAnsi="Times New Roman" w:cs="Times New Roman"/>
          <w:sz w:val="24"/>
          <w:szCs w:val="24"/>
        </w:rPr>
        <w:footnoteReference w:id="7"/>
      </w:r>
      <w:r w:rsidRPr="004F110B">
        <w:rPr>
          <w:rFonts w:ascii="Times New Roman" w:hAnsi="Times New Roman" w:cs="Times New Roman"/>
          <w:sz w:val="24"/>
          <w:szCs w:val="24"/>
        </w:rPr>
        <w:t>, 2015.–2017. gadam</w:t>
      </w:r>
      <w:r w:rsidRPr="004F110B">
        <w:rPr>
          <w:rStyle w:val="FootnoteReference"/>
          <w:rFonts w:ascii="Times New Roman" w:hAnsi="Times New Roman" w:cs="Times New Roman"/>
          <w:sz w:val="24"/>
          <w:szCs w:val="24"/>
        </w:rPr>
        <w:footnoteReference w:id="8"/>
      </w:r>
      <w:r w:rsidRPr="004F110B">
        <w:rPr>
          <w:rFonts w:ascii="Times New Roman" w:hAnsi="Times New Roman" w:cs="Times New Roman"/>
          <w:sz w:val="24"/>
          <w:szCs w:val="24"/>
        </w:rPr>
        <w:t xml:space="preserve"> un 2018.–2021. gadam</w:t>
      </w:r>
      <w:r w:rsidRPr="004F110B">
        <w:rPr>
          <w:rStyle w:val="FootnoteReference"/>
          <w:rFonts w:ascii="Times New Roman" w:hAnsi="Times New Roman" w:cs="Times New Roman"/>
          <w:sz w:val="24"/>
          <w:szCs w:val="24"/>
        </w:rPr>
        <w:footnoteReference w:id="9"/>
      </w:r>
      <w:r w:rsidRPr="004F110B">
        <w:rPr>
          <w:rFonts w:ascii="Times New Roman" w:hAnsi="Times New Roman" w:cs="Times New Roman"/>
          <w:sz w:val="24"/>
          <w:szCs w:val="24"/>
        </w:rPr>
        <w:t xml:space="preserve">) iekļautajām iniciatīvām, lai Austrumu pierobežā radītu iespējas mazināt reģionālās attīstības atšķirības ar pārējiem Latvijas reģioniem. </w:t>
      </w:r>
    </w:p>
    <w:p w14:paraId="474E9832" w14:textId="551CC759" w:rsidR="008D410C" w:rsidRPr="004F110B" w:rsidRDefault="7DFBC3EE" w:rsidP="7D69B834">
      <w:pPr>
        <w:spacing w:after="120" w:line="240" w:lineRule="auto"/>
        <w:jc w:val="both"/>
        <w:rPr>
          <w:rFonts w:ascii="Times New Roman" w:hAnsi="Times New Roman" w:cs="Times New Roman"/>
          <w:sz w:val="24"/>
          <w:szCs w:val="24"/>
        </w:rPr>
      </w:pPr>
      <w:r w:rsidRPr="7D69B834">
        <w:rPr>
          <w:rFonts w:ascii="Times New Roman" w:hAnsi="Times New Roman" w:cs="Times New Roman"/>
          <w:sz w:val="24"/>
          <w:szCs w:val="24"/>
        </w:rPr>
        <w:t xml:space="preserve">Rīcības plāna mērķis ir Austrumu pierobežā veidot atbalsta programmas investīcijām, integrācijai, mobilitātei un dzīves kvalitātes uzlabošanai, kas tuvina reģionu ekonomisko konkurētspēju pārējiem Latvijas reģioniem, veicinot uzņēmējdarbību, stiprinot pierobežas drošību un iedzīvotāju noturību pret krīzēm, panākot reģionālā </w:t>
      </w:r>
      <w:r w:rsidR="76A41C49" w:rsidRPr="7D69B834">
        <w:rPr>
          <w:rFonts w:ascii="Times New Roman" w:hAnsi="Times New Roman" w:cs="Times New Roman"/>
          <w:sz w:val="24"/>
          <w:szCs w:val="24"/>
        </w:rPr>
        <w:t>iekšzemes kopprodukta</w:t>
      </w:r>
      <w:r w:rsidRPr="7D69B834">
        <w:rPr>
          <w:rFonts w:ascii="Times New Roman" w:hAnsi="Times New Roman" w:cs="Times New Roman"/>
          <w:sz w:val="24"/>
          <w:szCs w:val="24"/>
        </w:rPr>
        <w:t xml:space="preserve"> starpības samazinājumu par </w:t>
      </w:r>
      <w:r w:rsidR="2150123E" w:rsidRPr="7D69B834">
        <w:rPr>
          <w:rFonts w:ascii="Times New Roman" w:hAnsi="Times New Roman" w:cs="Times New Roman"/>
          <w:sz w:val="24"/>
          <w:szCs w:val="24"/>
        </w:rPr>
        <w:t>diviem</w:t>
      </w:r>
      <w:r w:rsidRPr="7D69B834">
        <w:rPr>
          <w:rFonts w:ascii="Times New Roman" w:hAnsi="Times New Roman" w:cs="Times New Roman"/>
          <w:sz w:val="24"/>
          <w:szCs w:val="24"/>
        </w:rPr>
        <w:t xml:space="preserve"> procentpunktiem. </w:t>
      </w:r>
      <w:r w:rsidR="2C656BA6" w:rsidRPr="7D69B834">
        <w:rPr>
          <w:rFonts w:ascii="Times New Roman" w:hAnsi="Times New Roman" w:cs="Times New Roman"/>
          <w:sz w:val="24"/>
          <w:szCs w:val="24"/>
        </w:rPr>
        <w:t>Rīcības plānā</w:t>
      </w:r>
      <w:r w:rsidRPr="7D69B834">
        <w:rPr>
          <w:rFonts w:ascii="Times New Roman" w:hAnsi="Times New Roman" w:cs="Times New Roman"/>
          <w:sz w:val="24"/>
          <w:szCs w:val="24"/>
        </w:rPr>
        <w:t xml:space="preserve"> iekļautie pasākumi vērsti uz: 1) drošības stiprināšanu; 2) ekonomisko attīstību; 3) cilvēkresursu attīstību.</w:t>
      </w:r>
    </w:p>
    <w:p w14:paraId="2D319F97" w14:textId="1C5024E4" w:rsidR="008D410C" w:rsidRPr="004F110B" w:rsidRDefault="7DFBC3EE" w:rsidP="7D69B834">
      <w:pPr>
        <w:spacing w:after="120" w:line="240" w:lineRule="auto"/>
        <w:jc w:val="both"/>
        <w:rPr>
          <w:rFonts w:ascii="Times New Roman" w:eastAsia="Calibri" w:hAnsi="Times New Roman" w:cs="Times New Roman"/>
          <w:kern w:val="0"/>
          <w:sz w:val="24"/>
          <w:szCs w:val="24"/>
          <w14:ligatures w14:val="none"/>
        </w:rPr>
      </w:pPr>
      <w:r w:rsidRPr="004F110B">
        <w:rPr>
          <w:rFonts w:ascii="Times New Roman" w:eastAsia="Calibri" w:hAnsi="Times New Roman" w:cs="Times New Roman"/>
          <w:kern w:val="0"/>
          <w:sz w:val="24"/>
          <w:szCs w:val="24"/>
          <w14:ligatures w14:val="none"/>
        </w:rPr>
        <w:t xml:space="preserve">Īstenojot </w:t>
      </w:r>
      <w:r w:rsidR="00A77CB7">
        <w:rPr>
          <w:rFonts w:ascii="Times New Roman" w:eastAsia="Calibri" w:hAnsi="Times New Roman" w:cs="Times New Roman"/>
          <w:kern w:val="0"/>
          <w:sz w:val="24"/>
          <w:szCs w:val="24"/>
          <w14:ligatures w14:val="none"/>
        </w:rPr>
        <w:t xml:space="preserve">regulāru </w:t>
      </w:r>
      <w:r w:rsidR="2150123E">
        <w:rPr>
          <w:rFonts w:ascii="Times New Roman" w:eastAsia="Calibri" w:hAnsi="Times New Roman" w:cs="Times New Roman"/>
          <w:kern w:val="0"/>
          <w:sz w:val="24"/>
          <w:szCs w:val="24"/>
          <w14:ligatures w14:val="none"/>
        </w:rPr>
        <w:t xml:space="preserve">Rīcības </w:t>
      </w:r>
      <w:r w:rsidRPr="004F110B">
        <w:rPr>
          <w:rFonts w:ascii="Times New Roman" w:eastAsia="Calibri" w:hAnsi="Times New Roman" w:cs="Times New Roman"/>
          <w:kern w:val="0"/>
          <w:sz w:val="24"/>
          <w:szCs w:val="24"/>
          <w14:ligatures w14:val="none"/>
        </w:rPr>
        <w:t xml:space="preserve">plāna ieviešanas uzraudzību, VARAM 2026. gada janvārī </w:t>
      </w:r>
      <w:r w:rsidR="006D220E">
        <w:rPr>
          <w:rFonts w:ascii="Times New Roman" w:eastAsia="Calibri" w:hAnsi="Times New Roman" w:cs="Times New Roman"/>
          <w:kern w:val="0"/>
          <w:sz w:val="24"/>
          <w:szCs w:val="24"/>
          <w14:ligatures w14:val="none"/>
        </w:rPr>
        <w:t>lūdza ministrijām</w:t>
      </w:r>
      <w:r w:rsidRPr="004F110B">
        <w:rPr>
          <w:rFonts w:ascii="Times New Roman" w:eastAsia="Calibri" w:hAnsi="Times New Roman" w:cs="Times New Roman"/>
          <w:kern w:val="0"/>
          <w:sz w:val="24"/>
          <w:szCs w:val="24"/>
          <w14:ligatures w14:val="none"/>
        </w:rPr>
        <w:t xml:space="preserve">, kuru pārziņā </w:t>
      </w:r>
      <w:r w:rsidR="3E1746EB" w:rsidRPr="004F110B">
        <w:rPr>
          <w:rFonts w:ascii="Times New Roman" w:eastAsia="Calibri" w:hAnsi="Times New Roman" w:cs="Times New Roman"/>
          <w:kern w:val="0"/>
          <w:sz w:val="24"/>
          <w:szCs w:val="24"/>
          <w14:ligatures w14:val="none"/>
        </w:rPr>
        <w:t>atrodas</w:t>
      </w:r>
      <w:r w:rsidRPr="004F110B">
        <w:rPr>
          <w:rFonts w:ascii="Times New Roman" w:eastAsia="Calibri" w:hAnsi="Times New Roman" w:cs="Times New Roman"/>
          <w:kern w:val="0"/>
          <w:sz w:val="24"/>
          <w:szCs w:val="24"/>
          <w14:ligatures w14:val="none"/>
        </w:rPr>
        <w:t xml:space="preserve"> </w:t>
      </w:r>
      <w:r w:rsidR="418E420E" w:rsidRPr="004F110B">
        <w:rPr>
          <w:rFonts w:ascii="Times New Roman" w:eastAsia="Calibri" w:hAnsi="Times New Roman" w:cs="Times New Roman"/>
          <w:kern w:val="0"/>
          <w:sz w:val="24"/>
          <w:szCs w:val="24"/>
          <w14:ligatures w14:val="none"/>
        </w:rPr>
        <w:t xml:space="preserve">Rīcības </w:t>
      </w:r>
      <w:r w:rsidRPr="004F110B">
        <w:rPr>
          <w:rFonts w:ascii="Times New Roman" w:eastAsia="Calibri" w:hAnsi="Times New Roman" w:cs="Times New Roman"/>
          <w:kern w:val="0"/>
          <w:sz w:val="24"/>
          <w:szCs w:val="24"/>
          <w14:ligatures w14:val="none"/>
        </w:rPr>
        <w:t>plānā</w:t>
      </w:r>
      <w:r w:rsidR="47F3E3D2" w:rsidRPr="004F110B">
        <w:rPr>
          <w:rFonts w:ascii="Times New Roman" w:eastAsia="Calibri" w:hAnsi="Times New Roman" w:cs="Times New Roman"/>
          <w:kern w:val="0"/>
          <w:sz w:val="24"/>
          <w:szCs w:val="24"/>
          <w14:ligatures w14:val="none"/>
        </w:rPr>
        <w:t xml:space="preserve"> iekļautie pasākumi</w:t>
      </w:r>
      <w:r w:rsidRPr="004F110B">
        <w:rPr>
          <w:rFonts w:ascii="Times New Roman" w:eastAsia="Calibri" w:hAnsi="Times New Roman" w:cs="Times New Roman"/>
          <w:kern w:val="0"/>
          <w:sz w:val="24"/>
          <w:szCs w:val="24"/>
          <w14:ligatures w14:val="none"/>
        </w:rPr>
        <w:t xml:space="preserve">, </w:t>
      </w:r>
      <w:r w:rsidR="3C8DB2B7" w:rsidRPr="7D69B834">
        <w:rPr>
          <w:rFonts w:ascii="Times New Roman" w:eastAsia="Calibri" w:hAnsi="Times New Roman" w:cs="Times New Roman"/>
          <w:sz w:val="24"/>
          <w:szCs w:val="24"/>
        </w:rPr>
        <w:t>sniegt informāciju</w:t>
      </w:r>
      <w:r w:rsidR="415228A9" w:rsidRPr="7D69B834">
        <w:rPr>
          <w:rFonts w:ascii="Times New Roman" w:eastAsia="Calibri" w:hAnsi="Times New Roman" w:cs="Times New Roman"/>
          <w:sz w:val="24"/>
          <w:szCs w:val="24"/>
        </w:rPr>
        <w:t xml:space="preserve"> </w:t>
      </w:r>
      <w:r w:rsidR="000D791F">
        <w:rPr>
          <w:rFonts w:ascii="Times New Roman" w:eastAsia="Calibri" w:hAnsi="Times New Roman" w:cs="Times New Roman"/>
          <w:sz w:val="24"/>
          <w:szCs w:val="24"/>
        </w:rPr>
        <w:t xml:space="preserve">par </w:t>
      </w:r>
      <w:r w:rsidR="415228A9" w:rsidRPr="7D69B834">
        <w:rPr>
          <w:rFonts w:ascii="Times New Roman" w:eastAsia="Calibri" w:hAnsi="Times New Roman" w:cs="Times New Roman"/>
          <w:sz w:val="24"/>
          <w:szCs w:val="24"/>
        </w:rPr>
        <w:t>pasākumu īstenošanas progres</w:t>
      </w:r>
      <w:r w:rsidR="000D791F">
        <w:rPr>
          <w:rFonts w:ascii="Times New Roman" w:eastAsia="Calibri" w:hAnsi="Times New Roman" w:cs="Times New Roman"/>
          <w:sz w:val="24"/>
          <w:szCs w:val="24"/>
        </w:rPr>
        <w:t>u</w:t>
      </w:r>
      <w:r w:rsidR="415228A9" w:rsidRPr="7D69B834">
        <w:rPr>
          <w:rFonts w:ascii="Times New Roman" w:eastAsia="Calibri" w:hAnsi="Times New Roman" w:cs="Times New Roman"/>
          <w:sz w:val="24"/>
          <w:szCs w:val="24"/>
        </w:rPr>
        <w:t xml:space="preserve"> </w:t>
      </w:r>
      <w:r w:rsidRPr="004F110B">
        <w:rPr>
          <w:rFonts w:ascii="Times New Roman" w:eastAsia="Calibri" w:hAnsi="Times New Roman" w:cs="Times New Roman"/>
          <w:kern w:val="0"/>
          <w:sz w:val="24"/>
          <w:szCs w:val="24"/>
          <w14:ligatures w14:val="none"/>
        </w:rPr>
        <w:t>2025. gadā</w:t>
      </w:r>
      <w:r w:rsidRPr="7D69B834">
        <w:rPr>
          <w:rFonts w:ascii="Times New Roman" w:eastAsia="Calibri" w:hAnsi="Times New Roman" w:cs="Times New Roman"/>
          <w:sz w:val="24"/>
          <w:szCs w:val="24"/>
        </w:rPr>
        <w:t xml:space="preserve">. 2026. gada aprīlī nozaru ministrijām tika </w:t>
      </w:r>
      <w:r w:rsidR="00F61E46">
        <w:rPr>
          <w:rFonts w:ascii="Times New Roman" w:eastAsia="Calibri" w:hAnsi="Times New Roman" w:cs="Times New Roman"/>
          <w:sz w:val="24"/>
          <w:szCs w:val="24"/>
        </w:rPr>
        <w:t>lūgts</w:t>
      </w:r>
      <w:r w:rsidR="005C27BF">
        <w:rPr>
          <w:rFonts w:ascii="Times New Roman" w:eastAsia="Calibri" w:hAnsi="Times New Roman" w:cs="Times New Roman"/>
          <w:sz w:val="24"/>
          <w:szCs w:val="24"/>
        </w:rPr>
        <w:t xml:space="preserve"> </w:t>
      </w:r>
      <w:r w:rsidRPr="7D69B834">
        <w:rPr>
          <w:rFonts w:ascii="Times New Roman" w:eastAsia="Calibri" w:hAnsi="Times New Roman" w:cs="Times New Roman"/>
          <w:sz w:val="24"/>
          <w:szCs w:val="24"/>
        </w:rPr>
        <w:t>aktualizēt iepriekš sniegto informāciju</w:t>
      </w:r>
      <w:r w:rsidR="6F2F238D" w:rsidRPr="7D69B834">
        <w:rPr>
          <w:rFonts w:ascii="Times New Roman" w:eastAsia="Calibri" w:hAnsi="Times New Roman" w:cs="Times New Roman"/>
          <w:sz w:val="24"/>
          <w:szCs w:val="24"/>
        </w:rPr>
        <w:t xml:space="preserve"> </w:t>
      </w:r>
      <w:r w:rsidRPr="7D69B834">
        <w:rPr>
          <w:rFonts w:ascii="Times New Roman" w:eastAsia="Calibri" w:hAnsi="Times New Roman" w:cs="Times New Roman"/>
          <w:sz w:val="24"/>
          <w:szCs w:val="24"/>
        </w:rPr>
        <w:t>uz 2026. gada 31.</w:t>
      </w:r>
      <w:r w:rsidR="00277FB3">
        <w:rPr>
          <w:rFonts w:ascii="Times New Roman" w:eastAsia="Calibri" w:hAnsi="Times New Roman" w:cs="Times New Roman"/>
          <w:sz w:val="24"/>
          <w:szCs w:val="24"/>
        </w:rPr>
        <w:t> </w:t>
      </w:r>
      <w:r w:rsidRPr="7D69B834">
        <w:rPr>
          <w:rFonts w:ascii="Times New Roman" w:eastAsia="Calibri" w:hAnsi="Times New Roman" w:cs="Times New Roman"/>
          <w:sz w:val="24"/>
          <w:szCs w:val="24"/>
        </w:rPr>
        <w:t>martu.</w:t>
      </w:r>
      <w:r w:rsidR="00733639">
        <w:rPr>
          <w:rFonts w:ascii="Times New Roman" w:eastAsia="Calibri" w:hAnsi="Times New Roman" w:cs="Times New Roman"/>
          <w:sz w:val="24"/>
          <w:szCs w:val="24"/>
        </w:rPr>
        <w:t xml:space="preserve"> </w:t>
      </w:r>
      <w:r w:rsidR="006D20F6" w:rsidRPr="006D20F6">
        <w:rPr>
          <w:rFonts w:ascii="Times New Roman" w:eastAsia="Calibri" w:hAnsi="Times New Roman" w:cs="Times New Roman"/>
          <w:sz w:val="24"/>
          <w:szCs w:val="24"/>
        </w:rPr>
        <w:t xml:space="preserve">Vienlaikus, gatavojoties </w:t>
      </w:r>
      <w:r w:rsidR="006D20F6">
        <w:rPr>
          <w:rFonts w:ascii="Times New Roman" w:eastAsia="Calibri" w:hAnsi="Times New Roman" w:cs="Times New Roman"/>
          <w:sz w:val="24"/>
          <w:szCs w:val="24"/>
        </w:rPr>
        <w:t>K</w:t>
      </w:r>
      <w:r w:rsidR="006D20F6" w:rsidRPr="006D20F6">
        <w:rPr>
          <w:rFonts w:ascii="Times New Roman" w:eastAsia="Calibri" w:hAnsi="Times New Roman" w:cs="Times New Roman"/>
          <w:sz w:val="24"/>
          <w:szCs w:val="24"/>
        </w:rPr>
        <w:t xml:space="preserve">omitejas sēdei š.g. 12. maijā, kā arī </w:t>
      </w:r>
      <w:r w:rsidR="006D20F6">
        <w:rPr>
          <w:rFonts w:ascii="Times New Roman" w:eastAsia="Calibri" w:hAnsi="Times New Roman" w:cs="Times New Roman"/>
          <w:sz w:val="24"/>
          <w:szCs w:val="24"/>
        </w:rPr>
        <w:t xml:space="preserve">šī </w:t>
      </w:r>
      <w:r w:rsidR="006D20F6" w:rsidRPr="006D20F6">
        <w:rPr>
          <w:rFonts w:ascii="Times New Roman" w:eastAsia="Calibri" w:hAnsi="Times New Roman" w:cs="Times New Roman"/>
          <w:sz w:val="24"/>
          <w:szCs w:val="24"/>
        </w:rPr>
        <w:t>informatīvā ziņojuma</w:t>
      </w:r>
      <w:r w:rsidR="006D20F6">
        <w:rPr>
          <w:rFonts w:ascii="Times New Roman" w:eastAsia="Calibri" w:hAnsi="Times New Roman" w:cs="Times New Roman"/>
          <w:sz w:val="24"/>
          <w:szCs w:val="24"/>
        </w:rPr>
        <w:t xml:space="preserve"> saskaņošanas laikā</w:t>
      </w:r>
      <w:r w:rsidR="006D20F6" w:rsidRPr="006D20F6">
        <w:rPr>
          <w:rFonts w:ascii="Times New Roman" w:eastAsia="Calibri" w:hAnsi="Times New Roman" w:cs="Times New Roman"/>
          <w:sz w:val="24"/>
          <w:szCs w:val="24"/>
        </w:rPr>
        <w:t xml:space="preserve"> atsevišķiem pasākumiem nozaru ministrijas sniedza aktualizētu informāciju par </w:t>
      </w:r>
      <w:r w:rsidR="00737EE8">
        <w:rPr>
          <w:rFonts w:ascii="Times New Roman" w:eastAsia="Calibri" w:hAnsi="Times New Roman" w:cs="Times New Roman"/>
          <w:sz w:val="24"/>
          <w:szCs w:val="24"/>
        </w:rPr>
        <w:t xml:space="preserve">Rīcības plāna </w:t>
      </w:r>
      <w:r w:rsidR="006D20F6" w:rsidRPr="006D20F6">
        <w:rPr>
          <w:rFonts w:ascii="Times New Roman" w:eastAsia="Calibri" w:hAnsi="Times New Roman" w:cs="Times New Roman"/>
          <w:sz w:val="24"/>
          <w:szCs w:val="24"/>
        </w:rPr>
        <w:t>pasākumu izpildes progresu uz š.g. 15.maiju.</w:t>
      </w:r>
    </w:p>
    <w:p w14:paraId="63C42D22" w14:textId="318B7649" w:rsidR="008D410C" w:rsidRDefault="7DFBC3EE" w:rsidP="008D410C">
      <w:pPr>
        <w:spacing w:after="120" w:line="240" w:lineRule="auto"/>
        <w:jc w:val="both"/>
        <w:rPr>
          <w:rFonts w:ascii="Times New Roman" w:eastAsia="Calibri" w:hAnsi="Times New Roman" w:cs="Times New Roman"/>
          <w:kern w:val="0"/>
          <w:sz w:val="24"/>
          <w:szCs w:val="24"/>
          <w14:ligatures w14:val="none"/>
        </w:rPr>
      </w:pPr>
      <w:r w:rsidRPr="004F110B">
        <w:rPr>
          <w:rFonts w:ascii="Times New Roman" w:eastAsia="Calibri" w:hAnsi="Times New Roman" w:cs="Times New Roman"/>
          <w:kern w:val="0"/>
          <w:sz w:val="24"/>
          <w:szCs w:val="24"/>
          <w14:ligatures w14:val="none"/>
        </w:rPr>
        <w:t xml:space="preserve">Apkopojot </w:t>
      </w:r>
      <w:r w:rsidR="1749B1E5" w:rsidRPr="004F110B">
        <w:rPr>
          <w:rFonts w:ascii="Times New Roman" w:eastAsia="Calibri" w:hAnsi="Times New Roman" w:cs="Times New Roman"/>
          <w:kern w:val="0"/>
          <w:sz w:val="24"/>
          <w:szCs w:val="24"/>
          <w14:ligatures w14:val="none"/>
        </w:rPr>
        <w:t xml:space="preserve">no ministrijām </w:t>
      </w:r>
      <w:r w:rsidRPr="004F110B">
        <w:rPr>
          <w:rFonts w:ascii="Times New Roman" w:eastAsia="Calibri" w:hAnsi="Times New Roman" w:cs="Times New Roman"/>
          <w:kern w:val="0"/>
          <w:sz w:val="24"/>
          <w:szCs w:val="24"/>
          <w14:ligatures w14:val="none"/>
        </w:rPr>
        <w:t xml:space="preserve">saņemto informāciju, secināms, ka visi 59 </w:t>
      </w:r>
      <w:r w:rsidR="022CD22D" w:rsidRPr="004F110B">
        <w:rPr>
          <w:rFonts w:ascii="Times New Roman" w:eastAsia="Calibri" w:hAnsi="Times New Roman" w:cs="Times New Roman"/>
          <w:kern w:val="0"/>
          <w:sz w:val="24"/>
          <w:szCs w:val="24"/>
          <w14:ligatures w14:val="none"/>
        </w:rPr>
        <w:t xml:space="preserve">Rīcības </w:t>
      </w:r>
      <w:r w:rsidRPr="004F110B">
        <w:rPr>
          <w:rFonts w:ascii="Times New Roman" w:eastAsia="Calibri" w:hAnsi="Times New Roman" w:cs="Times New Roman"/>
          <w:kern w:val="0"/>
          <w:sz w:val="24"/>
          <w:szCs w:val="24"/>
          <w14:ligatures w14:val="none"/>
        </w:rPr>
        <w:t xml:space="preserve">plāna pasākumi pašlaik </w:t>
      </w:r>
      <w:r w:rsidR="00C4CDC0" w:rsidRPr="004F110B">
        <w:rPr>
          <w:rFonts w:ascii="Times New Roman" w:eastAsia="Calibri" w:hAnsi="Times New Roman" w:cs="Times New Roman"/>
          <w:kern w:val="0"/>
          <w:sz w:val="24"/>
          <w:szCs w:val="24"/>
          <w14:ligatures w14:val="none"/>
        </w:rPr>
        <w:t>tiek īstenoti</w:t>
      </w:r>
      <w:r w:rsidR="1631C925" w:rsidRPr="004F110B">
        <w:rPr>
          <w:rFonts w:ascii="Times New Roman" w:eastAsia="Calibri" w:hAnsi="Times New Roman" w:cs="Times New Roman"/>
          <w:kern w:val="0"/>
          <w:sz w:val="24"/>
          <w:szCs w:val="24"/>
          <w14:ligatures w14:val="none"/>
        </w:rPr>
        <w:t xml:space="preserve"> </w:t>
      </w:r>
      <w:r w:rsidR="1631C925" w:rsidRPr="00AB1F7A">
        <w:rPr>
          <w:rFonts w:ascii="Times New Roman" w:eastAsia="Calibri" w:hAnsi="Times New Roman" w:cs="Times New Roman"/>
          <w:kern w:val="0"/>
          <w:sz w:val="24"/>
          <w:szCs w:val="24"/>
          <w14:ligatures w14:val="none"/>
        </w:rPr>
        <w:t>(</w:t>
      </w:r>
      <w:r w:rsidR="00CB57E3">
        <w:rPr>
          <w:rFonts w:ascii="Times New Roman" w:eastAsia="Calibri" w:hAnsi="Times New Roman" w:cs="Times New Roman"/>
          <w:kern w:val="0"/>
          <w:sz w:val="24"/>
          <w:szCs w:val="24"/>
          <w14:ligatures w14:val="none"/>
        </w:rPr>
        <w:t xml:space="preserve">vienlaikus </w:t>
      </w:r>
      <w:r w:rsidR="1B1CA233" w:rsidRPr="004F110B">
        <w:rPr>
          <w:rFonts w:ascii="Times New Roman" w:eastAsia="Calibri" w:hAnsi="Times New Roman" w:cs="Times New Roman"/>
          <w:kern w:val="0"/>
          <w:sz w:val="24"/>
          <w:szCs w:val="24"/>
          <w14:ligatures w14:val="none"/>
        </w:rPr>
        <w:t>divu</w:t>
      </w:r>
      <w:r w:rsidR="6E10C5CC" w:rsidRPr="004F110B">
        <w:rPr>
          <w:rFonts w:ascii="Times New Roman" w:eastAsia="Calibri" w:hAnsi="Times New Roman" w:cs="Times New Roman"/>
          <w:kern w:val="0"/>
          <w:sz w:val="24"/>
          <w:szCs w:val="24"/>
          <w14:ligatures w14:val="none"/>
        </w:rPr>
        <w:t xml:space="preserve"> pasākum</w:t>
      </w:r>
      <w:r w:rsidR="1B1CA233" w:rsidRPr="004F110B">
        <w:rPr>
          <w:rFonts w:ascii="Times New Roman" w:eastAsia="Calibri" w:hAnsi="Times New Roman" w:cs="Times New Roman"/>
          <w:kern w:val="0"/>
          <w:sz w:val="24"/>
          <w:szCs w:val="24"/>
          <w14:ligatures w14:val="none"/>
        </w:rPr>
        <w:t>u</w:t>
      </w:r>
      <w:r w:rsidR="00A61CD6" w:rsidRPr="004F110B">
        <w:rPr>
          <w:rStyle w:val="FootnoteReference"/>
          <w:rFonts w:ascii="Times New Roman" w:eastAsia="Calibri" w:hAnsi="Times New Roman" w:cs="Times New Roman"/>
          <w:kern w:val="0"/>
          <w:sz w:val="24"/>
          <w:szCs w:val="24"/>
          <w14:ligatures w14:val="none"/>
        </w:rPr>
        <w:footnoteReference w:id="10"/>
      </w:r>
      <w:r w:rsidR="6E10C5CC" w:rsidRPr="004F110B">
        <w:rPr>
          <w:rFonts w:ascii="Times New Roman" w:eastAsia="Calibri" w:hAnsi="Times New Roman" w:cs="Times New Roman"/>
          <w:kern w:val="0"/>
          <w:sz w:val="24"/>
          <w:szCs w:val="24"/>
          <w14:ligatures w14:val="none"/>
        </w:rPr>
        <w:t xml:space="preserve"> gadījumā </w:t>
      </w:r>
      <w:r w:rsidR="4DF75F14" w:rsidRPr="004F110B">
        <w:rPr>
          <w:rFonts w:ascii="Times New Roman" w:eastAsia="Calibri" w:hAnsi="Times New Roman" w:cs="Times New Roman"/>
          <w:kern w:val="0"/>
          <w:sz w:val="24"/>
          <w:szCs w:val="24"/>
          <w14:ligatures w14:val="none"/>
        </w:rPr>
        <w:t xml:space="preserve">nav plānots </w:t>
      </w:r>
      <w:r w:rsidR="7B8F997A" w:rsidRPr="004F110B">
        <w:rPr>
          <w:rFonts w:ascii="Times New Roman" w:eastAsia="Calibri" w:hAnsi="Times New Roman" w:cs="Times New Roman"/>
          <w:kern w:val="0"/>
          <w:sz w:val="24"/>
          <w:szCs w:val="24"/>
          <w14:ligatures w14:val="none"/>
        </w:rPr>
        <w:t xml:space="preserve">turpināt </w:t>
      </w:r>
      <w:r w:rsidR="4DF75F14" w:rsidRPr="004F110B">
        <w:rPr>
          <w:rFonts w:ascii="Times New Roman" w:eastAsia="Calibri" w:hAnsi="Times New Roman" w:cs="Times New Roman"/>
          <w:kern w:val="0"/>
          <w:sz w:val="24"/>
          <w:szCs w:val="24"/>
          <w14:ligatures w14:val="none"/>
        </w:rPr>
        <w:t>sniegt atbalstu š</w:t>
      </w:r>
      <w:r w:rsidR="1B1CA233" w:rsidRPr="004F110B">
        <w:rPr>
          <w:rFonts w:ascii="Times New Roman" w:eastAsia="Calibri" w:hAnsi="Times New Roman" w:cs="Times New Roman"/>
          <w:kern w:val="0"/>
          <w:sz w:val="24"/>
          <w:szCs w:val="24"/>
          <w14:ligatures w14:val="none"/>
        </w:rPr>
        <w:t>o</w:t>
      </w:r>
      <w:r w:rsidR="4DF75F14" w:rsidRPr="004F110B">
        <w:rPr>
          <w:rFonts w:ascii="Times New Roman" w:eastAsia="Calibri" w:hAnsi="Times New Roman" w:cs="Times New Roman"/>
          <w:kern w:val="0"/>
          <w:sz w:val="24"/>
          <w:szCs w:val="24"/>
          <w14:ligatures w14:val="none"/>
        </w:rPr>
        <w:t xml:space="preserve"> pasākum</w:t>
      </w:r>
      <w:r w:rsidR="1B1CA233" w:rsidRPr="004F110B">
        <w:rPr>
          <w:rFonts w:ascii="Times New Roman" w:eastAsia="Calibri" w:hAnsi="Times New Roman" w:cs="Times New Roman"/>
          <w:kern w:val="0"/>
          <w:sz w:val="24"/>
          <w:szCs w:val="24"/>
          <w14:ligatures w14:val="none"/>
        </w:rPr>
        <w:t>u</w:t>
      </w:r>
      <w:r w:rsidR="4DF75F14" w:rsidRPr="004F110B">
        <w:rPr>
          <w:rFonts w:ascii="Times New Roman" w:eastAsia="Calibri" w:hAnsi="Times New Roman" w:cs="Times New Roman"/>
          <w:kern w:val="0"/>
          <w:sz w:val="24"/>
          <w:szCs w:val="24"/>
          <w14:ligatures w14:val="none"/>
        </w:rPr>
        <w:t xml:space="preserve"> ietvaros</w:t>
      </w:r>
      <w:r w:rsidR="1C7DC6C4" w:rsidRPr="004F110B">
        <w:rPr>
          <w:rFonts w:ascii="Times New Roman" w:eastAsia="Calibri" w:hAnsi="Times New Roman" w:cs="Times New Roman"/>
          <w:kern w:val="0"/>
          <w:sz w:val="24"/>
          <w:szCs w:val="24"/>
          <w14:ligatures w14:val="none"/>
        </w:rPr>
        <w:t xml:space="preserve">, savukārt </w:t>
      </w:r>
      <w:r w:rsidR="0D02D465">
        <w:rPr>
          <w:rFonts w:ascii="Times New Roman" w:eastAsia="Calibri" w:hAnsi="Times New Roman" w:cs="Times New Roman"/>
          <w:kern w:val="0"/>
          <w:sz w:val="24"/>
          <w:szCs w:val="24"/>
          <w14:ligatures w14:val="none"/>
        </w:rPr>
        <w:t>piec</w:t>
      </w:r>
      <w:r w:rsidR="1153DB16">
        <w:rPr>
          <w:rFonts w:ascii="Times New Roman" w:eastAsia="Calibri" w:hAnsi="Times New Roman" w:cs="Times New Roman"/>
          <w:kern w:val="0"/>
          <w:sz w:val="24"/>
          <w:szCs w:val="24"/>
          <w14:ligatures w14:val="none"/>
        </w:rPr>
        <w:t>i</w:t>
      </w:r>
      <w:r w:rsidR="1C7DC6C4" w:rsidRPr="004F110B">
        <w:rPr>
          <w:rFonts w:ascii="Times New Roman" w:eastAsia="Calibri" w:hAnsi="Times New Roman" w:cs="Times New Roman"/>
          <w:kern w:val="0"/>
          <w:sz w:val="24"/>
          <w:szCs w:val="24"/>
          <w14:ligatures w14:val="none"/>
        </w:rPr>
        <w:t xml:space="preserve"> pasākumi</w:t>
      </w:r>
      <w:r w:rsidR="00DE3EF1" w:rsidRPr="004F110B">
        <w:rPr>
          <w:rStyle w:val="FootnoteReference"/>
          <w:rFonts w:ascii="Times New Roman" w:eastAsia="Calibri" w:hAnsi="Times New Roman" w:cs="Times New Roman"/>
          <w:kern w:val="0"/>
          <w:sz w:val="24"/>
          <w:szCs w:val="24"/>
          <w14:ligatures w14:val="none"/>
        </w:rPr>
        <w:footnoteReference w:id="11"/>
      </w:r>
      <w:r w:rsidR="1C7DC6C4" w:rsidRPr="004F110B">
        <w:rPr>
          <w:rFonts w:ascii="Times New Roman" w:eastAsia="Calibri" w:hAnsi="Times New Roman" w:cs="Times New Roman"/>
          <w:kern w:val="0"/>
          <w:sz w:val="24"/>
          <w:szCs w:val="24"/>
          <w14:ligatures w14:val="none"/>
        </w:rPr>
        <w:t xml:space="preserve"> ir </w:t>
      </w:r>
      <w:r w:rsidR="4A20A350">
        <w:rPr>
          <w:rFonts w:ascii="Times New Roman" w:eastAsia="Calibri" w:hAnsi="Times New Roman" w:cs="Times New Roman"/>
          <w:kern w:val="0"/>
          <w:sz w:val="24"/>
          <w:szCs w:val="24"/>
          <w14:ligatures w14:val="none"/>
        </w:rPr>
        <w:t>īstenoti pilnībā</w:t>
      </w:r>
      <w:r w:rsidR="1631C925" w:rsidRPr="004F110B">
        <w:rPr>
          <w:rFonts w:ascii="Times New Roman" w:eastAsia="Calibri" w:hAnsi="Times New Roman" w:cs="Times New Roman"/>
          <w:kern w:val="0"/>
          <w:sz w:val="24"/>
          <w:szCs w:val="24"/>
          <w14:ligatures w14:val="none"/>
        </w:rPr>
        <w:t>)</w:t>
      </w:r>
      <w:r w:rsidR="688A1EE1" w:rsidRPr="004F110B">
        <w:rPr>
          <w:rFonts w:ascii="Times New Roman" w:eastAsia="Calibri" w:hAnsi="Times New Roman" w:cs="Times New Roman"/>
          <w:kern w:val="0"/>
          <w:sz w:val="24"/>
          <w:szCs w:val="24"/>
          <w14:ligatures w14:val="none"/>
        </w:rPr>
        <w:t xml:space="preserve">, kā arī nozaru ministrijas sniegušas </w:t>
      </w:r>
      <w:r w:rsidR="00344635">
        <w:rPr>
          <w:rFonts w:ascii="Times New Roman" w:eastAsia="Calibri" w:hAnsi="Times New Roman" w:cs="Times New Roman"/>
          <w:kern w:val="0"/>
          <w:sz w:val="24"/>
          <w:szCs w:val="24"/>
          <w14:ligatures w14:val="none"/>
        </w:rPr>
        <w:t>informāciju</w:t>
      </w:r>
      <w:r w:rsidR="688A1EE1" w:rsidRPr="004F110B">
        <w:rPr>
          <w:rFonts w:ascii="Times New Roman" w:eastAsia="Calibri" w:hAnsi="Times New Roman" w:cs="Times New Roman"/>
          <w:kern w:val="0"/>
          <w:sz w:val="24"/>
          <w:szCs w:val="24"/>
          <w14:ligatures w14:val="none"/>
        </w:rPr>
        <w:t xml:space="preserve"> par</w:t>
      </w:r>
      <w:r w:rsidR="14C909D6" w:rsidRPr="004F110B">
        <w:rPr>
          <w:rFonts w:ascii="Times New Roman" w:eastAsia="Calibri" w:hAnsi="Times New Roman" w:cs="Times New Roman"/>
          <w:kern w:val="0"/>
          <w:sz w:val="24"/>
          <w:szCs w:val="24"/>
          <w14:ligatures w14:val="none"/>
        </w:rPr>
        <w:t xml:space="preserve"> papildu pasākum</w:t>
      </w:r>
      <w:r w:rsidR="00344635">
        <w:rPr>
          <w:rFonts w:ascii="Times New Roman" w:eastAsia="Calibri" w:hAnsi="Times New Roman" w:cs="Times New Roman"/>
          <w:kern w:val="0"/>
          <w:sz w:val="24"/>
          <w:szCs w:val="24"/>
          <w14:ligatures w14:val="none"/>
        </w:rPr>
        <w:t>iem</w:t>
      </w:r>
      <w:r w:rsidR="00DF7B75">
        <w:rPr>
          <w:rFonts w:ascii="Times New Roman" w:eastAsia="Calibri" w:hAnsi="Times New Roman" w:cs="Times New Roman"/>
          <w:kern w:val="0"/>
          <w:sz w:val="24"/>
          <w:szCs w:val="24"/>
          <w14:ligatures w14:val="none"/>
        </w:rPr>
        <w:t>, kas sniedz ieguldījumu</w:t>
      </w:r>
      <w:r w:rsidR="14C909D6" w:rsidRPr="004F110B">
        <w:rPr>
          <w:rFonts w:ascii="Times New Roman" w:eastAsia="Calibri" w:hAnsi="Times New Roman" w:cs="Times New Roman"/>
          <w:kern w:val="0"/>
          <w:sz w:val="24"/>
          <w:szCs w:val="24"/>
          <w14:ligatures w14:val="none"/>
        </w:rPr>
        <w:t xml:space="preserve"> </w:t>
      </w:r>
      <w:r w:rsidR="4E0C5640" w:rsidRPr="004F110B">
        <w:rPr>
          <w:rFonts w:ascii="Times New Roman" w:eastAsia="Calibri" w:hAnsi="Times New Roman" w:cs="Times New Roman"/>
          <w:kern w:val="0"/>
          <w:sz w:val="24"/>
          <w:szCs w:val="24"/>
          <w14:ligatures w14:val="none"/>
        </w:rPr>
        <w:t xml:space="preserve">Rīcības </w:t>
      </w:r>
      <w:r w:rsidR="14C909D6" w:rsidRPr="004F110B">
        <w:rPr>
          <w:rFonts w:ascii="Times New Roman" w:eastAsia="Calibri" w:hAnsi="Times New Roman" w:cs="Times New Roman"/>
          <w:kern w:val="0"/>
          <w:sz w:val="24"/>
          <w:szCs w:val="24"/>
          <w14:ligatures w14:val="none"/>
        </w:rPr>
        <w:t>plān</w:t>
      </w:r>
      <w:r w:rsidR="00DF7B75">
        <w:rPr>
          <w:rFonts w:ascii="Times New Roman" w:eastAsia="Calibri" w:hAnsi="Times New Roman" w:cs="Times New Roman"/>
          <w:kern w:val="0"/>
          <w:sz w:val="24"/>
          <w:szCs w:val="24"/>
          <w14:ligatures w14:val="none"/>
        </w:rPr>
        <w:t>a īstenošanā</w:t>
      </w:r>
      <w:r w:rsidRPr="004F110B">
        <w:rPr>
          <w:rFonts w:ascii="Times New Roman" w:eastAsia="Calibri" w:hAnsi="Times New Roman" w:cs="Times New Roman"/>
          <w:kern w:val="0"/>
          <w:sz w:val="24"/>
          <w:szCs w:val="24"/>
          <w14:ligatures w14:val="none"/>
        </w:rPr>
        <w:t xml:space="preserve">. </w:t>
      </w:r>
    </w:p>
    <w:p w14:paraId="011AFF0D" w14:textId="4F008CB9" w:rsidR="003A3911" w:rsidRDefault="003A3911" w:rsidP="008D410C">
      <w:pPr>
        <w:spacing w:after="120" w:line="240" w:lineRule="auto"/>
        <w:jc w:val="both"/>
        <w:rPr>
          <w:rFonts w:ascii="Times New Roman" w:eastAsia="Calibri" w:hAnsi="Times New Roman" w:cs="Times New Roman"/>
          <w:kern w:val="0"/>
          <w:sz w:val="24"/>
          <w:szCs w:val="24"/>
          <w14:ligatures w14:val="none"/>
        </w:rPr>
      </w:pPr>
      <w:r w:rsidRPr="003A3911">
        <w:rPr>
          <w:rFonts w:ascii="Times New Roman" w:eastAsia="Calibri" w:hAnsi="Times New Roman" w:cs="Times New Roman"/>
          <w:kern w:val="0"/>
          <w:sz w:val="24"/>
          <w:szCs w:val="24"/>
          <w14:ligatures w14:val="none"/>
        </w:rPr>
        <w:t>Rīcības plāna īstenošana kopumā norit atbilstoši plānotajam, un lielākajā daļā pasākumu būtiskas nobīdes nav konstatētas. Vienlaikus atsevišķos infrastruktūras un investīciju projektos identificēti riski, kas saistīti ar iepirkumu procesu ilgumu, būvniecības termiņiem, piegāžu kavējumiem, izmaksu pieaugumu, procentu likmju kāpumu un investoru intereses samazināšanos, kas var ietekmēt atsevišķu aktivitāšu īstenošanas tempu un apjomu.</w:t>
      </w:r>
    </w:p>
    <w:p w14:paraId="3E43A170" w14:textId="235B38F1" w:rsidR="003A3911" w:rsidRPr="004F110B" w:rsidRDefault="00AC547B" w:rsidP="008D410C">
      <w:pPr>
        <w:spacing w:after="120" w:line="240" w:lineRule="auto"/>
        <w:jc w:val="both"/>
        <w:rPr>
          <w:rFonts w:ascii="Times New Roman" w:eastAsia="Calibri" w:hAnsi="Times New Roman" w:cs="Times New Roman"/>
          <w:kern w:val="0"/>
          <w:sz w:val="24"/>
          <w:szCs w:val="24"/>
          <w14:ligatures w14:val="none"/>
        </w:rPr>
      </w:pPr>
      <w:r w:rsidRPr="00AC547B">
        <w:rPr>
          <w:rFonts w:ascii="Times New Roman" w:eastAsia="Calibri" w:hAnsi="Times New Roman" w:cs="Times New Roman"/>
          <w:kern w:val="0"/>
          <w:sz w:val="24"/>
          <w:szCs w:val="24"/>
          <w14:ligatures w14:val="none"/>
        </w:rPr>
        <w:t xml:space="preserve">Papildus nozaru ministrijas norādījušas arī uz riskiem, kas saistīti ar finansējuma </w:t>
      </w:r>
      <w:r w:rsidR="00567FB2" w:rsidRPr="1332938C">
        <w:rPr>
          <w:rFonts w:ascii="Times New Roman" w:eastAsia="Calibri" w:hAnsi="Times New Roman" w:cs="Times New Roman"/>
          <w:sz w:val="24"/>
          <w:szCs w:val="24"/>
        </w:rPr>
        <w:t>ne</w:t>
      </w:r>
      <w:r w:rsidRPr="00AC547B">
        <w:rPr>
          <w:rFonts w:ascii="Times New Roman" w:eastAsia="Calibri" w:hAnsi="Times New Roman" w:cs="Times New Roman"/>
          <w:kern w:val="0"/>
          <w:sz w:val="24"/>
          <w:szCs w:val="24"/>
          <w14:ligatures w14:val="none"/>
        </w:rPr>
        <w:t xml:space="preserve">pietiekamību turpmākajos plānošanas periodos, kā arī nepieciešamību turpināt iestāties </w:t>
      </w:r>
      <w:r w:rsidR="00370EAD">
        <w:rPr>
          <w:rFonts w:ascii="Times New Roman" w:eastAsia="Calibri" w:hAnsi="Times New Roman" w:cs="Times New Roman"/>
          <w:kern w:val="0"/>
          <w:sz w:val="24"/>
          <w:szCs w:val="24"/>
          <w14:ligatures w14:val="none"/>
        </w:rPr>
        <w:lastRenderedPageBreak/>
        <w:t xml:space="preserve">Eiropas Savienības (turpmāk – </w:t>
      </w:r>
      <w:r w:rsidRPr="00AC547B">
        <w:rPr>
          <w:rFonts w:ascii="Times New Roman" w:eastAsia="Calibri" w:hAnsi="Times New Roman" w:cs="Times New Roman"/>
          <w:kern w:val="0"/>
          <w:sz w:val="24"/>
          <w:szCs w:val="24"/>
          <w14:ligatures w14:val="none"/>
        </w:rPr>
        <w:t>ES</w:t>
      </w:r>
      <w:r w:rsidR="00370EAD">
        <w:rPr>
          <w:rFonts w:ascii="Times New Roman" w:eastAsia="Calibri" w:hAnsi="Times New Roman" w:cs="Times New Roman"/>
          <w:kern w:val="0"/>
          <w:sz w:val="24"/>
          <w:szCs w:val="24"/>
          <w14:ligatures w14:val="none"/>
        </w:rPr>
        <w:t>)</w:t>
      </w:r>
      <w:r w:rsidRPr="00AC547B">
        <w:rPr>
          <w:rFonts w:ascii="Times New Roman" w:eastAsia="Calibri" w:hAnsi="Times New Roman" w:cs="Times New Roman"/>
          <w:kern w:val="0"/>
          <w:sz w:val="24"/>
          <w:szCs w:val="24"/>
          <w14:ligatures w14:val="none"/>
        </w:rPr>
        <w:t xml:space="preserve"> līmenī par papildu atbalsta instrumentiem un finansējumu</w:t>
      </w:r>
      <w:r w:rsidRPr="68483982">
        <w:rPr>
          <w:rFonts w:ascii="Times New Roman" w:eastAsia="Calibri" w:hAnsi="Times New Roman" w:cs="Times New Roman"/>
          <w:sz w:val="24"/>
          <w:szCs w:val="24"/>
        </w:rPr>
        <w:t xml:space="preserve"> </w:t>
      </w:r>
      <w:r w:rsidR="096E9E2A" w:rsidRPr="68483982">
        <w:rPr>
          <w:rFonts w:ascii="Times New Roman" w:eastAsia="Calibri" w:hAnsi="Times New Roman" w:cs="Times New Roman"/>
          <w:sz w:val="24"/>
          <w:szCs w:val="24"/>
        </w:rPr>
        <w:t>Latvijai kā ES Austrumu pierobežas valstij</w:t>
      </w:r>
      <w:r w:rsidRPr="00AC547B">
        <w:rPr>
          <w:rFonts w:ascii="Times New Roman" w:eastAsia="Calibri" w:hAnsi="Times New Roman" w:cs="Times New Roman"/>
          <w:kern w:val="0"/>
          <w:sz w:val="24"/>
          <w:szCs w:val="24"/>
          <w14:ligatures w14:val="none"/>
        </w:rPr>
        <w:t xml:space="preserve"> pēc 2027.gada</w:t>
      </w:r>
      <w:r w:rsidR="00EF28D9" w:rsidRPr="1332938C">
        <w:rPr>
          <w:rFonts w:ascii="Times New Roman" w:eastAsia="Calibri" w:hAnsi="Times New Roman" w:cs="Times New Roman"/>
          <w:sz w:val="24"/>
          <w:szCs w:val="24"/>
        </w:rPr>
        <w:t xml:space="preserve"> </w:t>
      </w:r>
      <w:r w:rsidRPr="00AC547B">
        <w:rPr>
          <w:rFonts w:ascii="Times New Roman" w:eastAsia="Calibri" w:hAnsi="Times New Roman" w:cs="Times New Roman"/>
          <w:kern w:val="0"/>
          <w:sz w:val="24"/>
          <w:szCs w:val="24"/>
          <w14:ligatures w14:val="none"/>
        </w:rPr>
        <w:t>.</w:t>
      </w:r>
    </w:p>
    <w:p w14:paraId="780463EA" w14:textId="77777777" w:rsidR="008D410C" w:rsidRPr="004F110B" w:rsidRDefault="008D410C" w:rsidP="008D410C">
      <w:pPr>
        <w:spacing w:after="120" w:line="240" w:lineRule="auto"/>
        <w:ind w:firstLine="284"/>
        <w:jc w:val="both"/>
        <w:rPr>
          <w:rFonts w:ascii="Times New Roman" w:eastAsia="Calibri" w:hAnsi="Times New Roman" w:cs="Times New Roman"/>
          <w:kern w:val="0"/>
          <w:sz w:val="24"/>
          <w:szCs w:val="24"/>
          <w14:ligatures w14:val="none"/>
        </w:rPr>
      </w:pPr>
    </w:p>
    <w:p w14:paraId="6EBD35CB" w14:textId="77777777" w:rsidR="0059530B" w:rsidRDefault="008D410C" w:rsidP="0059530B">
      <w:pPr>
        <w:spacing w:after="0" w:line="240" w:lineRule="auto"/>
        <w:ind w:firstLine="284"/>
        <w:jc w:val="center"/>
        <w:rPr>
          <w:rFonts w:ascii="Times New Roman" w:eastAsia="Calibri" w:hAnsi="Times New Roman" w:cs="Times New Roman"/>
          <w:b/>
          <w:bCs/>
          <w:kern w:val="0"/>
          <w:sz w:val="24"/>
          <w:szCs w:val="24"/>
          <w14:ligatures w14:val="none"/>
        </w:rPr>
      </w:pPr>
      <w:r w:rsidRPr="004F110B">
        <w:rPr>
          <w:rFonts w:ascii="Times New Roman" w:eastAsia="Calibri" w:hAnsi="Times New Roman" w:cs="Times New Roman"/>
          <w:b/>
          <w:bCs/>
          <w:kern w:val="0"/>
          <w:sz w:val="24"/>
          <w:szCs w:val="24"/>
          <w14:ligatures w14:val="none"/>
        </w:rPr>
        <w:t xml:space="preserve">Būtiskāko rezultātu apkopojums </w:t>
      </w:r>
    </w:p>
    <w:p w14:paraId="5B79FDCB" w14:textId="1C90814D" w:rsidR="008D410C" w:rsidRPr="004F110B" w:rsidRDefault="008D410C" w:rsidP="0059530B">
      <w:pPr>
        <w:spacing w:after="0" w:line="240" w:lineRule="auto"/>
        <w:ind w:firstLine="284"/>
        <w:jc w:val="center"/>
        <w:rPr>
          <w:rFonts w:ascii="Times New Roman" w:eastAsia="Calibri" w:hAnsi="Times New Roman" w:cs="Times New Roman"/>
          <w:b/>
          <w:bCs/>
          <w:kern w:val="0"/>
          <w:sz w:val="24"/>
          <w:szCs w:val="24"/>
          <w14:ligatures w14:val="none"/>
        </w:rPr>
      </w:pPr>
      <w:r w:rsidRPr="004F110B">
        <w:rPr>
          <w:rFonts w:ascii="Times New Roman" w:eastAsia="Calibri" w:hAnsi="Times New Roman" w:cs="Times New Roman"/>
          <w:b/>
          <w:bCs/>
          <w:kern w:val="0"/>
          <w:sz w:val="24"/>
          <w:szCs w:val="24"/>
          <w14:ligatures w14:val="none"/>
        </w:rPr>
        <w:t>(t.sk. skaitot arī iestrādes pirms Rīcības plāna apstiprināšanas):</w:t>
      </w:r>
    </w:p>
    <w:tbl>
      <w:tblPr>
        <w:tblStyle w:val="PlainTable1"/>
        <w:tblpPr w:leftFromText="180" w:rightFromText="180" w:vertAnchor="text" w:horzAnchor="margin" w:tblpXSpec="center" w:tblpY="328"/>
        <w:tblW w:w="10206" w:type="dxa"/>
        <w:tblLook w:val="04A0" w:firstRow="1" w:lastRow="0" w:firstColumn="1" w:lastColumn="0" w:noHBand="0" w:noVBand="1"/>
      </w:tblPr>
      <w:tblGrid>
        <w:gridCol w:w="2268"/>
        <w:gridCol w:w="4111"/>
        <w:gridCol w:w="3827"/>
      </w:tblGrid>
      <w:tr w:rsidR="008D410C" w:rsidRPr="004F110B" w14:paraId="00B38C3D" w14:textId="77777777" w:rsidTr="006043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720A4343" w14:textId="77777777" w:rsidR="008D410C" w:rsidRPr="004F110B" w:rsidRDefault="008D410C" w:rsidP="006043EC">
            <w:pPr>
              <w:jc w:val="both"/>
              <w:rPr>
                <w:rFonts w:ascii="Times New Roman" w:hAnsi="Times New Roman" w:cs="Times New Roman"/>
                <w:b w:val="0"/>
                <w:bCs w:val="0"/>
                <w:color w:val="385623" w:themeColor="accent6" w:themeShade="80"/>
                <w:sz w:val="24"/>
                <w:szCs w:val="24"/>
              </w:rPr>
            </w:pPr>
          </w:p>
        </w:tc>
        <w:tc>
          <w:tcPr>
            <w:tcW w:w="4111" w:type="dxa"/>
          </w:tcPr>
          <w:p w14:paraId="0EC35E79" w14:textId="77777777" w:rsidR="008D410C" w:rsidRPr="004F110B" w:rsidRDefault="008D410C" w:rsidP="006043E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3"/>
                <w:szCs w:val="23"/>
              </w:rPr>
            </w:pPr>
            <w:r w:rsidRPr="004F110B">
              <w:rPr>
                <w:rFonts w:ascii="Times New Roman" w:hAnsi="Times New Roman" w:cs="Times New Roman"/>
                <w:sz w:val="23"/>
                <w:szCs w:val="23"/>
              </w:rPr>
              <w:t>Plānā noteiktās sasniedzamās vērtības</w:t>
            </w:r>
          </w:p>
        </w:tc>
        <w:tc>
          <w:tcPr>
            <w:tcW w:w="3827" w:type="dxa"/>
          </w:tcPr>
          <w:p w14:paraId="780C089E" w14:textId="77777777" w:rsidR="008D410C" w:rsidRPr="004F110B" w:rsidRDefault="008D410C" w:rsidP="006043E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3"/>
                <w:szCs w:val="23"/>
              </w:rPr>
            </w:pPr>
            <w:r w:rsidRPr="004F110B">
              <w:rPr>
                <w:rFonts w:ascii="Times New Roman" w:hAnsi="Times New Roman" w:cs="Times New Roman"/>
                <w:sz w:val="23"/>
                <w:szCs w:val="23"/>
              </w:rPr>
              <w:t>Sasniegtās/plānotās vērtības</w:t>
            </w:r>
            <w:r w:rsidRPr="00AA2166">
              <w:rPr>
                <w:rFonts w:ascii="Times New Roman" w:hAnsi="Times New Roman" w:cs="Times New Roman"/>
                <w:sz w:val="23"/>
                <w:szCs w:val="23"/>
              </w:rPr>
              <w:t>*</w:t>
            </w:r>
          </w:p>
        </w:tc>
      </w:tr>
      <w:tr w:rsidR="008D410C" w:rsidRPr="004F110B" w14:paraId="7D4105EF" w14:textId="77777777" w:rsidTr="006043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Merge w:val="restart"/>
            <w:vAlign w:val="center"/>
          </w:tcPr>
          <w:p w14:paraId="0317B6F0" w14:textId="77777777" w:rsidR="008D410C" w:rsidRPr="004F110B" w:rsidRDefault="008D410C" w:rsidP="006043EC">
            <w:pPr>
              <w:jc w:val="center"/>
              <w:rPr>
                <w:rFonts w:ascii="Times New Roman" w:hAnsi="Times New Roman" w:cs="Times New Roman"/>
                <w:i/>
                <w:iCs/>
                <w:color w:val="385623" w:themeColor="accent6" w:themeShade="80"/>
                <w:sz w:val="24"/>
                <w:szCs w:val="24"/>
              </w:rPr>
            </w:pPr>
            <w:r w:rsidRPr="004F110B">
              <w:rPr>
                <w:rFonts w:ascii="Times New Roman" w:hAnsi="Times New Roman" w:cs="Times New Roman"/>
                <w:i/>
                <w:iCs/>
                <w:color w:val="385623" w:themeColor="accent6" w:themeShade="80"/>
                <w:sz w:val="24"/>
                <w:szCs w:val="24"/>
              </w:rPr>
              <w:t>DROŠĪBA</w:t>
            </w:r>
          </w:p>
        </w:tc>
        <w:tc>
          <w:tcPr>
            <w:tcW w:w="4111" w:type="dxa"/>
          </w:tcPr>
          <w:p w14:paraId="3FD1C033" w14:textId="77777777" w:rsidR="008D410C" w:rsidRPr="004F110B" w:rsidRDefault="008D410C" w:rsidP="006043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F110B">
              <w:rPr>
                <w:rFonts w:ascii="Times New Roman" w:hAnsi="Times New Roman" w:cs="Times New Roman"/>
              </w:rPr>
              <w:t>radītas jaunas darba vietas –</w:t>
            </w:r>
          </w:p>
          <w:p w14:paraId="6CC72D8A" w14:textId="77777777" w:rsidR="008D410C" w:rsidRPr="004F110B" w:rsidRDefault="008D410C" w:rsidP="006043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4F110B">
              <w:rPr>
                <w:rFonts w:ascii="Times New Roman" w:hAnsi="Times New Roman" w:cs="Times New Roman"/>
                <w:b/>
                <w:bCs/>
              </w:rPr>
              <w:t>vairāk kā 100</w:t>
            </w:r>
          </w:p>
        </w:tc>
        <w:tc>
          <w:tcPr>
            <w:tcW w:w="3827" w:type="dxa"/>
            <w:vAlign w:val="center"/>
          </w:tcPr>
          <w:p w14:paraId="302B03E4" w14:textId="77777777" w:rsidR="008D410C" w:rsidRPr="004F110B" w:rsidRDefault="008D410C" w:rsidP="006043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4F110B">
              <w:rPr>
                <w:rFonts w:ascii="Times New Roman" w:hAnsi="Times New Roman" w:cs="Times New Roman"/>
                <w:b/>
                <w:bCs/>
              </w:rPr>
              <w:t>Nav sniegta informācija</w:t>
            </w:r>
          </w:p>
        </w:tc>
      </w:tr>
      <w:tr w:rsidR="008D410C" w:rsidRPr="004F110B" w14:paraId="58565B72" w14:textId="77777777" w:rsidTr="006043EC">
        <w:tc>
          <w:tcPr>
            <w:cnfStyle w:val="001000000000" w:firstRow="0" w:lastRow="0" w:firstColumn="1" w:lastColumn="0" w:oddVBand="0" w:evenVBand="0" w:oddHBand="0" w:evenHBand="0" w:firstRowFirstColumn="0" w:firstRowLastColumn="0" w:lastRowFirstColumn="0" w:lastRowLastColumn="0"/>
            <w:tcW w:w="2268" w:type="dxa"/>
            <w:vMerge/>
            <w:vAlign w:val="center"/>
          </w:tcPr>
          <w:p w14:paraId="428DA64C" w14:textId="77777777" w:rsidR="008D410C" w:rsidRPr="004F110B" w:rsidRDefault="008D410C" w:rsidP="006043EC">
            <w:pPr>
              <w:jc w:val="center"/>
              <w:rPr>
                <w:rFonts w:ascii="Times New Roman" w:hAnsi="Times New Roman" w:cs="Times New Roman"/>
                <w:i/>
                <w:iCs/>
                <w:color w:val="385623" w:themeColor="accent6" w:themeShade="80"/>
                <w:sz w:val="24"/>
                <w:szCs w:val="24"/>
              </w:rPr>
            </w:pPr>
          </w:p>
        </w:tc>
        <w:tc>
          <w:tcPr>
            <w:tcW w:w="4111" w:type="dxa"/>
          </w:tcPr>
          <w:p w14:paraId="4F3190D8" w14:textId="77777777" w:rsidR="008D410C" w:rsidRPr="004F110B" w:rsidRDefault="008D410C" w:rsidP="006043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F110B">
              <w:rPr>
                <w:rFonts w:ascii="Times New Roman" w:hAnsi="Times New Roman" w:cs="Times New Roman"/>
              </w:rPr>
              <w:t xml:space="preserve">piesaistītās valsts un ES fondu investīcijas – </w:t>
            </w:r>
          </w:p>
          <w:p w14:paraId="3B8E8323" w14:textId="10AD4131" w:rsidR="008D410C" w:rsidRPr="004F110B" w:rsidRDefault="008D410C" w:rsidP="006043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F110B">
              <w:rPr>
                <w:rFonts w:ascii="Times New Roman" w:hAnsi="Times New Roman" w:cs="Times New Roman"/>
                <w:b/>
                <w:bCs/>
              </w:rPr>
              <w:t xml:space="preserve">vismaz 283 400 000 </w:t>
            </w:r>
            <w:r w:rsidR="00E25377">
              <w:rPr>
                <w:rFonts w:ascii="Times New Roman" w:hAnsi="Times New Roman" w:cs="Times New Roman"/>
                <w:b/>
                <w:bCs/>
                <w:i/>
                <w:iCs/>
              </w:rPr>
              <w:t>euro</w:t>
            </w:r>
          </w:p>
        </w:tc>
        <w:tc>
          <w:tcPr>
            <w:tcW w:w="3827" w:type="dxa"/>
            <w:vAlign w:val="center"/>
          </w:tcPr>
          <w:p w14:paraId="6549B94B" w14:textId="61AAB264" w:rsidR="008D410C" w:rsidRPr="004F110B" w:rsidRDefault="008D410C" w:rsidP="006043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24"/>
                <w:szCs w:val="24"/>
              </w:rPr>
            </w:pPr>
            <w:r w:rsidRPr="004F110B">
              <w:rPr>
                <w:rFonts w:ascii="Times New Roman" w:hAnsi="Times New Roman" w:cs="Times New Roman"/>
                <w:b/>
                <w:bCs/>
              </w:rPr>
              <w:t xml:space="preserve">vismaz </w:t>
            </w:r>
            <w:r w:rsidR="00EE5413" w:rsidRPr="00EE5413">
              <w:rPr>
                <w:rFonts w:ascii="Times New Roman" w:hAnsi="Times New Roman" w:cs="Times New Roman"/>
                <w:b/>
                <w:bCs/>
              </w:rPr>
              <w:t xml:space="preserve">130 667 791 </w:t>
            </w:r>
            <w:r w:rsidR="00E25377">
              <w:rPr>
                <w:rFonts w:ascii="Times New Roman" w:hAnsi="Times New Roman" w:cs="Times New Roman"/>
                <w:b/>
                <w:bCs/>
                <w:i/>
                <w:iCs/>
              </w:rPr>
              <w:t>euro</w:t>
            </w:r>
          </w:p>
        </w:tc>
      </w:tr>
      <w:tr w:rsidR="008D410C" w:rsidRPr="004F110B" w14:paraId="4BF82131" w14:textId="77777777" w:rsidTr="006043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Merge w:val="restart"/>
            <w:vAlign w:val="center"/>
          </w:tcPr>
          <w:p w14:paraId="03FEFF28" w14:textId="77777777" w:rsidR="008D410C" w:rsidRPr="004F110B" w:rsidRDefault="008D410C" w:rsidP="006043EC">
            <w:pPr>
              <w:jc w:val="center"/>
              <w:rPr>
                <w:rFonts w:ascii="Times New Roman" w:hAnsi="Times New Roman" w:cs="Times New Roman"/>
                <w:i/>
                <w:iCs/>
                <w:color w:val="385623" w:themeColor="accent6" w:themeShade="80"/>
                <w:sz w:val="24"/>
                <w:szCs w:val="24"/>
              </w:rPr>
            </w:pPr>
            <w:r w:rsidRPr="004F110B">
              <w:rPr>
                <w:rFonts w:ascii="Times New Roman" w:hAnsi="Times New Roman" w:cs="Times New Roman"/>
                <w:i/>
                <w:iCs/>
                <w:color w:val="385623" w:themeColor="accent6" w:themeShade="80"/>
                <w:sz w:val="24"/>
                <w:szCs w:val="24"/>
              </w:rPr>
              <w:t>EKONOMIKA</w:t>
            </w:r>
          </w:p>
        </w:tc>
        <w:tc>
          <w:tcPr>
            <w:tcW w:w="4111" w:type="dxa"/>
          </w:tcPr>
          <w:p w14:paraId="688F53BB" w14:textId="77777777" w:rsidR="008D410C" w:rsidRPr="004F110B" w:rsidRDefault="008D410C" w:rsidP="006043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F110B">
              <w:rPr>
                <w:rFonts w:ascii="Times New Roman" w:hAnsi="Times New Roman" w:cs="Times New Roman"/>
              </w:rPr>
              <w:t>radītas jaunas darba vietas –</w:t>
            </w:r>
          </w:p>
          <w:p w14:paraId="5D8C2198" w14:textId="664D0949" w:rsidR="008D410C" w:rsidRPr="004F110B" w:rsidRDefault="008D410C" w:rsidP="006043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F110B">
              <w:rPr>
                <w:rFonts w:ascii="Times New Roman" w:hAnsi="Times New Roman" w:cs="Times New Roman"/>
                <w:b/>
                <w:bCs/>
              </w:rPr>
              <w:t>vismaz 1800</w:t>
            </w:r>
            <w:r w:rsidRPr="004F110B">
              <w:rPr>
                <w:rFonts w:ascii="Times New Roman" w:hAnsi="Times New Roman" w:cs="Times New Roman"/>
              </w:rPr>
              <w:t xml:space="preserve"> (potenciālais bezdarbnieku skaita samazinājums 20%)</w:t>
            </w:r>
          </w:p>
        </w:tc>
        <w:tc>
          <w:tcPr>
            <w:tcW w:w="3827" w:type="dxa"/>
            <w:vAlign w:val="center"/>
          </w:tcPr>
          <w:p w14:paraId="63F1BD4D" w14:textId="7EB1B828" w:rsidR="008D410C" w:rsidRPr="004F110B" w:rsidRDefault="008D410C" w:rsidP="006043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4F110B">
              <w:rPr>
                <w:rFonts w:ascii="Times New Roman" w:hAnsi="Times New Roman" w:cs="Times New Roman"/>
                <w:b/>
                <w:bCs/>
              </w:rPr>
              <w:t>vismaz 51</w:t>
            </w:r>
            <w:r w:rsidR="00914E3D">
              <w:rPr>
                <w:rFonts w:ascii="Times New Roman" w:hAnsi="Times New Roman" w:cs="Times New Roman"/>
                <w:b/>
                <w:bCs/>
              </w:rPr>
              <w:t>8</w:t>
            </w:r>
          </w:p>
        </w:tc>
      </w:tr>
      <w:tr w:rsidR="008D410C" w:rsidRPr="004F110B" w14:paraId="4D6FA832" w14:textId="77777777" w:rsidTr="006043EC">
        <w:tc>
          <w:tcPr>
            <w:cnfStyle w:val="001000000000" w:firstRow="0" w:lastRow="0" w:firstColumn="1" w:lastColumn="0" w:oddVBand="0" w:evenVBand="0" w:oddHBand="0" w:evenHBand="0" w:firstRowFirstColumn="0" w:firstRowLastColumn="0" w:lastRowFirstColumn="0" w:lastRowLastColumn="0"/>
            <w:tcW w:w="2268" w:type="dxa"/>
            <w:vMerge/>
            <w:vAlign w:val="center"/>
          </w:tcPr>
          <w:p w14:paraId="091E3610" w14:textId="77777777" w:rsidR="008D410C" w:rsidRPr="004F110B" w:rsidRDefault="008D410C" w:rsidP="006043EC">
            <w:pPr>
              <w:jc w:val="center"/>
              <w:rPr>
                <w:rFonts w:ascii="Times New Roman" w:hAnsi="Times New Roman" w:cs="Times New Roman"/>
                <w:i/>
                <w:iCs/>
                <w:color w:val="385623" w:themeColor="accent6" w:themeShade="80"/>
                <w:sz w:val="24"/>
                <w:szCs w:val="24"/>
              </w:rPr>
            </w:pPr>
          </w:p>
        </w:tc>
        <w:tc>
          <w:tcPr>
            <w:tcW w:w="4111" w:type="dxa"/>
          </w:tcPr>
          <w:p w14:paraId="670CAE72" w14:textId="77777777" w:rsidR="008D410C" w:rsidRPr="004F110B" w:rsidRDefault="008D410C" w:rsidP="006043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F110B">
              <w:rPr>
                <w:rFonts w:ascii="Times New Roman" w:hAnsi="Times New Roman" w:cs="Times New Roman"/>
              </w:rPr>
              <w:t>piesaistītas privātās investīcijas –</w:t>
            </w:r>
          </w:p>
          <w:p w14:paraId="6C8D32D0" w14:textId="6C8A8C01" w:rsidR="008D410C" w:rsidRPr="004F110B" w:rsidRDefault="008D410C" w:rsidP="006043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4F110B">
              <w:rPr>
                <w:rFonts w:ascii="Times New Roman" w:hAnsi="Times New Roman" w:cs="Times New Roman"/>
                <w:b/>
                <w:bCs/>
              </w:rPr>
              <w:t xml:space="preserve">vismaz 56 900 000 </w:t>
            </w:r>
            <w:r w:rsidR="00E25377">
              <w:rPr>
                <w:rFonts w:ascii="Times New Roman" w:hAnsi="Times New Roman" w:cs="Times New Roman"/>
                <w:b/>
                <w:bCs/>
                <w:i/>
                <w:iCs/>
              </w:rPr>
              <w:t>euro</w:t>
            </w:r>
          </w:p>
        </w:tc>
        <w:tc>
          <w:tcPr>
            <w:tcW w:w="3827" w:type="dxa"/>
            <w:vAlign w:val="center"/>
          </w:tcPr>
          <w:p w14:paraId="7FE348E0" w14:textId="1A29EEDD" w:rsidR="008D410C" w:rsidRPr="004F110B" w:rsidRDefault="008D410C" w:rsidP="006043E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rPr>
            </w:pPr>
            <w:r w:rsidRPr="004F110B">
              <w:rPr>
                <w:rFonts w:ascii="Times New Roman" w:hAnsi="Times New Roman" w:cs="Times New Roman"/>
                <w:b/>
                <w:bCs/>
              </w:rPr>
              <w:t>vismaz 2</w:t>
            </w:r>
            <w:r w:rsidR="003210BD">
              <w:rPr>
                <w:rFonts w:ascii="Times New Roman" w:hAnsi="Times New Roman" w:cs="Times New Roman"/>
                <w:b/>
                <w:bCs/>
              </w:rPr>
              <w:t>6</w:t>
            </w:r>
            <w:r w:rsidRPr="004F110B">
              <w:rPr>
                <w:rFonts w:ascii="Times New Roman" w:hAnsi="Times New Roman" w:cs="Times New Roman"/>
                <w:b/>
                <w:bCs/>
              </w:rPr>
              <w:t> </w:t>
            </w:r>
            <w:r w:rsidR="003210BD">
              <w:rPr>
                <w:rFonts w:ascii="Times New Roman" w:hAnsi="Times New Roman" w:cs="Times New Roman"/>
                <w:b/>
                <w:bCs/>
              </w:rPr>
              <w:t>3</w:t>
            </w:r>
            <w:r w:rsidRPr="004F110B">
              <w:rPr>
                <w:rFonts w:ascii="Times New Roman" w:hAnsi="Times New Roman" w:cs="Times New Roman"/>
                <w:b/>
                <w:bCs/>
              </w:rPr>
              <w:t>6</w:t>
            </w:r>
            <w:r w:rsidR="003210BD">
              <w:rPr>
                <w:rFonts w:ascii="Times New Roman" w:hAnsi="Times New Roman" w:cs="Times New Roman"/>
                <w:b/>
                <w:bCs/>
              </w:rPr>
              <w:t>4</w:t>
            </w:r>
            <w:r w:rsidRPr="004F110B">
              <w:rPr>
                <w:rFonts w:ascii="Times New Roman" w:hAnsi="Times New Roman" w:cs="Times New Roman"/>
                <w:b/>
                <w:bCs/>
              </w:rPr>
              <w:t> </w:t>
            </w:r>
            <w:r w:rsidR="003210BD">
              <w:rPr>
                <w:rFonts w:ascii="Times New Roman" w:hAnsi="Times New Roman" w:cs="Times New Roman"/>
                <w:b/>
                <w:bCs/>
              </w:rPr>
              <w:t>379</w:t>
            </w:r>
            <w:r w:rsidRPr="004F110B">
              <w:rPr>
                <w:rFonts w:ascii="Times New Roman" w:hAnsi="Times New Roman" w:cs="Times New Roman"/>
                <w:b/>
                <w:bCs/>
              </w:rPr>
              <w:t xml:space="preserve"> </w:t>
            </w:r>
            <w:r w:rsidR="00E25377">
              <w:rPr>
                <w:rFonts w:ascii="Times New Roman" w:hAnsi="Times New Roman" w:cs="Times New Roman"/>
                <w:b/>
                <w:bCs/>
                <w:i/>
                <w:iCs/>
              </w:rPr>
              <w:t>euro</w:t>
            </w:r>
          </w:p>
        </w:tc>
      </w:tr>
      <w:tr w:rsidR="008D410C" w:rsidRPr="004F110B" w14:paraId="2A3E7F20" w14:textId="77777777" w:rsidTr="006043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4F945284" w14:textId="77777777" w:rsidR="008D410C" w:rsidRPr="004F110B" w:rsidRDefault="008D410C" w:rsidP="006043EC">
            <w:pPr>
              <w:jc w:val="center"/>
              <w:rPr>
                <w:rFonts w:ascii="Times New Roman" w:hAnsi="Times New Roman" w:cs="Times New Roman"/>
                <w:i/>
                <w:iCs/>
                <w:color w:val="385623" w:themeColor="accent6" w:themeShade="80"/>
                <w:sz w:val="24"/>
                <w:szCs w:val="24"/>
              </w:rPr>
            </w:pPr>
            <w:r w:rsidRPr="004F110B">
              <w:rPr>
                <w:rFonts w:ascii="Times New Roman" w:hAnsi="Times New Roman" w:cs="Times New Roman"/>
                <w:i/>
                <w:iCs/>
                <w:color w:val="385623" w:themeColor="accent6" w:themeShade="80"/>
                <w:sz w:val="24"/>
                <w:szCs w:val="24"/>
              </w:rPr>
              <w:t>CILVĒKRESURSI</w:t>
            </w:r>
          </w:p>
        </w:tc>
        <w:tc>
          <w:tcPr>
            <w:tcW w:w="4111" w:type="dxa"/>
          </w:tcPr>
          <w:p w14:paraId="082E6F51" w14:textId="77777777" w:rsidR="008D410C" w:rsidRPr="004F110B" w:rsidRDefault="008D410C" w:rsidP="006043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F110B">
              <w:rPr>
                <w:rFonts w:ascii="Times New Roman" w:hAnsi="Times New Roman" w:cs="Times New Roman"/>
              </w:rPr>
              <w:t xml:space="preserve">samazināt iedzīvotāju skaita kritumu gadā </w:t>
            </w:r>
            <w:r w:rsidRPr="004F110B">
              <w:rPr>
                <w:rFonts w:ascii="Times New Roman" w:hAnsi="Times New Roman" w:cs="Times New Roman"/>
                <w:b/>
                <w:bCs/>
              </w:rPr>
              <w:t>no 2% uz 1,5%</w:t>
            </w:r>
          </w:p>
        </w:tc>
        <w:tc>
          <w:tcPr>
            <w:tcW w:w="3827" w:type="dxa"/>
            <w:vAlign w:val="center"/>
          </w:tcPr>
          <w:p w14:paraId="78713656" w14:textId="77777777" w:rsidR="008D410C" w:rsidRPr="004F110B" w:rsidRDefault="008D410C" w:rsidP="006043E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4F110B">
              <w:rPr>
                <w:rFonts w:ascii="Times New Roman" w:hAnsi="Times New Roman" w:cs="Times New Roman"/>
                <w:b/>
                <w:bCs/>
              </w:rPr>
              <w:t xml:space="preserve">1,7% </w:t>
            </w:r>
            <w:r w:rsidRPr="004F110B">
              <w:rPr>
                <w:rFonts w:ascii="Times New Roman" w:hAnsi="Times New Roman" w:cs="Times New Roman"/>
                <w:i/>
                <w:iCs/>
              </w:rPr>
              <w:t>(avots: CSP)</w:t>
            </w:r>
          </w:p>
        </w:tc>
      </w:tr>
    </w:tbl>
    <w:p w14:paraId="3A9EAEF2" w14:textId="6A128024" w:rsidR="00D264BF" w:rsidRPr="00D264BF" w:rsidRDefault="00D264BF" w:rsidP="008D410C">
      <w:pPr>
        <w:spacing w:before="120" w:after="120" w:line="240" w:lineRule="auto"/>
        <w:jc w:val="both"/>
        <w:rPr>
          <w:rFonts w:ascii="Times New Roman" w:hAnsi="Times New Roman" w:cs="Times New Roman"/>
          <w:bCs/>
          <w:i/>
          <w:sz w:val="20"/>
          <w:szCs w:val="20"/>
        </w:rPr>
      </w:pPr>
      <w:r w:rsidRPr="00D264BF">
        <w:rPr>
          <w:rFonts w:ascii="Times New Roman" w:hAnsi="Times New Roman" w:cs="Times New Roman"/>
          <w:bCs/>
          <w:i/>
          <w:sz w:val="20"/>
          <w:szCs w:val="20"/>
        </w:rPr>
        <w:t>1.attēls.</w:t>
      </w:r>
      <w:r w:rsidRPr="00D264BF">
        <w:rPr>
          <w:bCs/>
        </w:rPr>
        <w:t xml:space="preserve"> </w:t>
      </w:r>
      <w:r w:rsidRPr="00D264BF">
        <w:rPr>
          <w:rFonts w:ascii="Times New Roman" w:hAnsi="Times New Roman" w:cs="Times New Roman"/>
          <w:bCs/>
          <w:i/>
          <w:sz w:val="20"/>
          <w:szCs w:val="20"/>
        </w:rPr>
        <w:t>Būtiskāko rezultātu apkopojums</w:t>
      </w:r>
    </w:p>
    <w:p w14:paraId="1A0086C6" w14:textId="7ED8A221" w:rsidR="008D410C" w:rsidRDefault="008D410C" w:rsidP="00B279FF">
      <w:pPr>
        <w:spacing w:before="120" w:after="120" w:line="240" w:lineRule="auto"/>
        <w:jc w:val="both"/>
        <w:rPr>
          <w:rFonts w:ascii="Times New Roman" w:hAnsi="Times New Roman" w:cs="Times New Roman"/>
          <w:i/>
          <w:sz w:val="20"/>
          <w:szCs w:val="20"/>
        </w:rPr>
      </w:pPr>
      <w:r w:rsidRPr="004F110B">
        <w:rPr>
          <w:rFonts w:ascii="Times New Roman" w:hAnsi="Times New Roman" w:cs="Times New Roman"/>
          <w:b/>
          <w:i/>
          <w:sz w:val="20"/>
          <w:szCs w:val="20"/>
        </w:rPr>
        <w:t>*</w:t>
      </w:r>
      <w:r w:rsidRPr="004F110B">
        <w:rPr>
          <w:rFonts w:ascii="Times New Roman" w:hAnsi="Times New Roman" w:cs="Times New Roman"/>
          <w:i/>
          <w:iCs/>
          <w:sz w:val="20"/>
          <w:szCs w:val="20"/>
        </w:rPr>
        <w:t>Dati</w:t>
      </w:r>
      <w:r w:rsidRPr="004F110B">
        <w:rPr>
          <w:rFonts w:ascii="Times New Roman" w:hAnsi="Times New Roman" w:cs="Times New Roman"/>
          <w:i/>
          <w:sz w:val="20"/>
          <w:szCs w:val="20"/>
        </w:rPr>
        <w:t xml:space="preserve"> par Rīcības plāna īstenošanu un sasniegtajiem rezultātiem 2025. gadā </w:t>
      </w:r>
      <w:r w:rsidR="000879EF" w:rsidRPr="004F110B">
        <w:rPr>
          <w:rFonts w:ascii="Times New Roman" w:hAnsi="Times New Roman" w:cs="Times New Roman"/>
          <w:i/>
          <w:sz w:val="20"/>
          <w:szCs w:val="20"/>
        </w:rPr>
        <w:t xml:space="preserve">un 2026.gada 1.cetursknī </w:t>
      </w:r>
      <w:r w:rsidRPr="004F110B">
        <w:rPr>
          <w:rFonts w:ascii="Times New Roman" w:hAnsi="Times New Roman" w:cs="Times New Roman"/>
          <w:i/>
          <w:sz w:val="20"/>
          <w:szCs w:val="20"/>
        </w:rPr>
        <w:t>apkopoti</w:t>
      </w:r>
      <w:r w:rsidRPr="004F110B">
        <w:rPr>
          <w:rFonts w:ascii="Times New Roman" w:hAnsi="Times New Roman" w:cs="Times New Roman"/>
          <w:i/>
          <w:iCs/>
          <w:sz w:val="20"/>
          <w:szCs w:val="20"/>
        </w:rPr>
        <w:t>, pamatojoties uz nozaru ministriju sniegto</w:t>
      </w:r>
      <w:r w:rsidRPr="004F110B">
        <w:rPr>
          <w:rFonts w:ascii="Times New Roman" w:hAnsi="Times New Roman" w:cs="Times New Roman"/>
          <w:i/>
          <w:sz w:val="20"/>
          <w:szCs w:val="20"/>
        </w:rPr>
        <w:t xml:space="preserve"> informāciju, </w:t>
      </w:r>
      <w:r w:rsidRPr="004F110B">
        <w:rPr>
          <w:rFonts w:ascii="Times New Roman" w:hAnsi="Times New Roman" w:cs="Times New Roman"/>
          <w:i/>
          <w:iCs/>
          <w:sz w:val="20"/>
          <w:szCs w:val="20"/>
        </w:rPr>
        <w:t>vienlaikus</w:t>
      </w:r>
      <w:r w:rsidRPr="004F110B">
        <w:rPr>
          <w:rFonts w:ascii="Times New Roman" w:hAnsi="Times New Roman" w:cs="Times New Roman"/>
          <w:i/>
          <w:sz w:val="20"/>
          <w:szCs w:val="20"/>
        </w:rPr>
        <w:t xml:space="preserve"> ne pie visiem Rīcības plāna pasākumiem tika norādītas faktiski sasniegtās/plānotās rezultatīvās vērtības </w:t>
      </w:r>
    </w:p>
    <w:p w14:paraId="7F1C9238" w14:textId="77777777" w:rsidR="00B279FF" w:rsidRPr="00B279FF" w:rsidRDefault="00B279FF" w:rsidP="00B279FF">
      <w:pPr>
        <w:spacing w:before="120" w:after="120" w:line="240" w:lineRule="auto"/>
        <w:jc w:val="both"/>
        <w:rPr>
          <w:rFonts w:ascii="Times New Roman" w:hAnsi="Times New Roman" w:cs="Times New Roman"/>
          <w:i/>
          <w:sz w:val="20"/>
          <w:szCs w:val="20"/>
        </w:rPr>
      </w:pPr>
    </w:p>
    <w:p w14:paraId="3E1AADBE" w14:textId="6A56CC41" w:rsidR="004F110B" w:rsidRPr="00505E58" w:rsidRDefault="001707AF" w:rsidP="00FD156E">
      <w:pPr>
        <w:spacing w:before="120" w:after="120" w:line="240" w:lineRule="auto"/>
        <w:jc w:val="both"/>
        <w:rPr>
          <w:rFonts w:ascii="Times New Roman" w:hAnsi="Times New Roman" w:cs="Times New Roman"/>
          <w:sz w:val="24"/>
          <w:szCs w:val="24"/>
        </w:rPr>
      </w:pPr>
      <w:r>
        <w:rPr>
          <w:rFonts w:ascii="Times New Roman" w:eastAsia="Calibri" w:hAnsi="Times New Roman" w:cs="Times New Roman"/>
          <w:kern w:val="0"/>
          <w:sz w:val="24"/>
          <w:szCs w:val="24"/>
          <w14:ligatures w14:val="none"/>
        </w:rPr>
        <w:t>A</w:t>
      </w:r>
      <w:r w:rsidR="205AA4E9" w:rsidRPr="004F110B">
        <w:rPr>
          <w:rFonts w:ascii="Times New Roman" w:eastAsia="Calibri" w:hAnsi="Times New Roman" w:cs="Times New Roman"/>
          <w:kern w:val="0"/>
          <w:sz w:val="24"/>
          <w:szCs w:val="24"/>
          <w14:ligatures w14:val="none"/>
        </w:rPr>
        <w:t xml:space="preserve">pkopojot </w:t>
      </w:r>
      <w:r w:rsidR="205AA4E9" w:rsidRPr="004F110B">
        <w:rPr>
          <w:rFonts w:ascii="Times New Roman" w:hAnsi="Times New Roman" w:cs="Times New Roman"/>
          <w:sz w:val="24"/>
          <w:szCs w:val="24"/>
        </w:rPr>
        <w:t>nozaru ministriju sniegto informāciju</w:t>
      </w:r>
      <w:r w:rsidR="37EBE94A" w:rsidRPr="004F110B">
        <w:rPr>
          <w:rFonts w:ascii="Times New Roman" w:hAnsi="Times New Roman" w:cs="Times New Roman"/>
          <w:sz w:val="24"/>
          <w:szCs w:val="24"/>
        </w:rPr>
        <w:t>, secinā</w:t>
      </w:r>
      <w:r w:rsidR="37F664CE" w:rsidRPr="004F110B">
        <w:rPr>
          <w:rFonts w:ascii="Times New Roman" w:hAnsi="Times New Roman" w:cs="Times New Roman"/>
          <w:sz w:val="24"/>
          <w:szCs w:val="24"/>
        </w:rPr>
        <w:t>t</w:t>
      </w:r>
      <w:r w:rsidR="37EBE94A" w:rsidRPr="004F110B">
        <w:rPr>
          <w:rFonts w:ascii="Times New Roman" w:hAnsi="Times New Roman" w:cs="Times New Roman"/>
          <w:sz w:val="24"/>
          <w:szCs w:val="24"/>
        </w:rPr>
        <w:t xml:space="preserve">s, ka </w:t>
      </w:r>
      <w:r w:rsidR="007A2736">
        <w:rPr>
          <w:rFonts w:ascii="Times New Roman" w:hAnsi="Times New Roman" w:cs="Times New Roman"/>
          <w:sz w:val="24"/>
          <w:szCs w:val="24"/>
        </w:rPr>
        <w:t>līdz 2026.</w:t>
      </w:r>
      <w:r w:rsidR="00272982">
        <w:rPr>
          <w:rFonts w:ascii="Times New Roman" w:hAnsi="Times New Roman" w:cs="Times New Roman"/>
          <w:sz w:val="24"/>
          <w:szCs w:val="24"/>
        </w:rPr>
        <w:t> </w:t>
      </w:r>
      <w:r w:rsidR="007A2736">
        <w:rPr>
          <w:rFonts w:ascii="Times New Roman" w:hAnsi="Times New Roman" w:cs="Times New Roman"/>
          <w:sz w:val="24"/>
          <w:szCs w:val="24"/>
        </w:rPr>
        <w:t>gada 31.</w:t>
      </w:r>
      <w:r w:rsidR="00272982">
        <w:rPr>
          <w:rFonts w:ascii="Times New Roman" w:hAnsi="Times New Roman" w:cs="Times New Roman"/>
          <w:sz w:val="24"/>
          <w:szCs w:val="24"/>
        </w:rPr>
        <w:t> </w:t>
      </w:r>
      <w:r w:rsidR="007A2736">
        <w:rPr>
          <w:rFonts w:ascii="Times New Roman" w:hAnsi="Times New Roman" w:cs="Times New Roman"/>
          <w:sz w:val="24"/>
          <w:szCs w:val="24"/>
        </w:rPr>
        <w:t>martam</w:t>
      </w:r>
      <w:r w:rsidR="000B8354" w:rsidRPr="004F110B">
        <w:rPr>
          <w:rFonts w:ascii="Times New Roman" w:hAnsi="Times New Roman" w:cs="Times New Roman"/>
          <w:sz w:val="24"/>
          <w:szCs w:val="24"/>
        </w:rPr>
        <w:t xml:space="preserve"> </w:t>
      </w:r>
      <w:r w:rsidR="00FA175B">
        <w:rPr>
          <w:rFonts w:ascii="Times New Roman" w:hAnsi="Times New Roman" w:cs="Times New Roman"/>
          <w:sz w:val="24"/>
          <w:szCs w:val="24"/>
        </w:rPr>
        <w:t xml:space="preserve">īstenoti </w:t>
      </w:r>
      <w:r w:rsidR="51081422" w:rsidRPr="004F110B">
        <w:rPr>
          <w:rFonts w:ascii="Times New Roman" w:hAnsi="Times New Roman" w:cs="Times New Roman"/>
          <w:sz w:val="24"/>
          <w:szCs w:val="24"/>
        </w:rPr>
        <w:t>Rīcības plānā iekļaut</w:t>
      </w:r>
      <w:r w:rsidR="00FA175B">
        <w:rPr>
          <w:rFonts w:ascii="Times New Roman" w:hAnsi="Times New Roman" w:cs="Times New Roman"/>
          <w:sz w:val="24"/>
          <w:szCs w:val="24"/>
        </w:rPr>
        <w:t>ie</w:t>
      </w:r>
      <w:r w:rsidR="51081422" w:rsidRPr="004F110B">
        <w:rPr>
          <w:rFonts w:ascii="Times New Roman" w:hAnsi="Times New Roman" w:cs="Times New Roman"/>
          <w:sz w:val="24"/>
          <w:szCs w:val="24"/>
        </w:rPr>
        <w:t xml:space="preserve"> pasākum</w:t>
      </w:r>
      <w:r w:rsidR="00FA175B">
        <w:rPr>
          <w:rFonts w:ascii="Times New Roman" w:hAnsi="Times New Roman" w:cs="Times New Roman"/>
          <w:sz w:val="24"/>
          <w:szCs w:val="24"/>
        </w:rPr>
        <w:t>i</w:t>
      </w:r>
      <w:r w:rsidR="51081422" w:rsidRPr="004F110B">
        <w:rPr>
          <w:rFonts w:ascii="Times New Roman" w:hAnsi="Times New Roman" w:cs="Times New Roman"/>
          <w:sz w:val="24"/>
          <w:szCs w:val="24"/>
        </w:rPr>
        <w:t xml:space="preserve"> </w:t>
      </w:r>
      <w:r w:rsidR="00FD156E" w:rsidRPr="00FD156E">
        <w:rPr>
          <w:rFonts w:ascii="Times New Roman" w:hAnsi="Times New Roman" w:cs="Times New Roman"/>
          <w:sz w:val="24"/>
          <w:szCs w:val="24"/>
        </w:rPr>
        <w:t>vismaz 351</w:t>
      </w:r>
      <w:r w:rsidR="0088563E">
        <w:rPr>
          <w:rFonts w:ascii="Times New Roman" w:hAnsi="Times New Roman" w:cs="Times New Roman"/>
          <w:sz w:val="24"/>
          <w:szCs w:val="24"/>
        </w:rPr>
        <w:t> </w:t>
      </w:r>
      <w:r w:rsidR="00FD156E" w:rsidRPr="00FD156E">
        <w:rPr>
          <w:rFonts w:ascii="Times New Roman" w:hAnsi="Times New Roman" w:cs="Times New Roman"/>
          <w:sz w:val="24"/>
          <w:szCs w:val="24"/>
        </w:rPr>
        <w:t>138</w:t>
      </w:r>
      <w:r w:rsidR="0088563E">
        <w:rPr>
          <w:rFonts w:ascii="Times New Roman" w:hAnsi="Times New Roman" w:cs="Times New Roman"/>
          <w:sz w:val="24"/>
          <w:szCs w:val="24"/>
        </w:rPr>
        <w:t> </w:t>
      </w:r>
      <w:r w:rsidR="00FD156E" w:rsidRPr="00FD156E">
        <w:rPr>
          <w:rFonts w:ascii="Times New Roman" w:hAnsi="Times New Roman" w:cs="Times New Roman"/>
          <w:sz w:val="24"/>
          <w:szCs w:val="24"/>
        </w:rPr>
        <w:t xml:space="preserve">337 </w:t>
      </w:r>
      <w:r w:rsidR="008B533D" w:rsidRPr="008B533D">
        <w:rPr>
          <w:rFonts w:ascii="Times New Roman" w:hAnsi="Times New Roman" w:cs="Times New Roman"/>
          <w:i/>
          <w:iCs/>
          <w:sz w:val="24"/>
          <w:szCs w:val="24"/>
        </w:rPr>
        <w:t>euro</w:t>
      </w:r>
      <w:r w:rsidR="00FD156E" w:rsidRPr="00FD156E">
        <w:rPr>
          <w:rFonts w:ascii="Times New Roman" w:hAnsi="Times New Roman" w:cs="Times New Roman"/>
          <w:sz w:val="24"/>
          <w:szCs w:val="24"/>
        </w:rPr>
        <w:t xml:space="preserve"> apmērā</w:t>
      </w:r>
      <w:r>
        <w:rPr>
          <w:rStyle w:val="FootnoteReference"/>
          <w:rFonts w:ascii="Times New Roman" w:hAnsi="Times New Roman" w:cs="Times New Roman"/>
          <w:sz w:val="24"/>
          <w:szCs w:val="24"/>
        </w:rPr>
        <w:footnoteReference w:id="12"/>
      </w:r>
      <w:r w:rsidR="00FD156E" w:rsidRPr="00FD156E">
        <w:rPr>
          <w:rFonts w:ascii="Times New Roman" w:hAnsi="Times New Roman" w:cs="Times New Roman"/>
          <w:sz w:val="24"/>
          <w:szCs w:val="24"/>
        </w:rPr>
        <w:t>, t.sk.</w:t>
      </w:r>
      <w:r w:rsidR="00FD156E">
        <w:rPr>
          <w:rFonts w:ascii="Times New Roman" w:hAnsi="Times New Roman" w:cs="Times New Roman"/>
          <w:sz w:val="24"/>
          <w:szCs w:val="24"/>
        </w:rPr>
        <w:t xml:space="preserve"> drošī</w:t>
      </w:r>
      <w:r w:rsidR="00345171">
        <w:rPr>
          <w:rFonts w:ascii="Times New Roman" w:hAnsi="Times New Roman" w:cs="Times New Roman"/>
          <w:sz w:val="24"/>
          <w:szCs w:val="24"/>
        </w:rPr>
        <w:t>bas virzien</w:t>
      </w:r>
      <w:r w:rsidR="00B279FF">
        <w:rPr>
          <w:rFonts w:ascii="Times New Roman" w:hAnsi="Times New Roman" w:cs="Times New Roman"/>
          <w:sz w:val="24"/>
          <w:szCs w:val="24"/>
        </w:rPr>
        <w:t>a pasākumos</w:t>
      </w:r>
      <w:r w:rsidR="00345171">
        <w:rPr>
          <w:rFonts w:ascii="Times New Roman" w:hAnsi="Times New Roman" w:cs="Times New Roman"/>
          <w:sz w:val="24"/>
          <w:szCs w:val="24"/>
        </w:rPr>
        <w:t xml:space="preserve"> - </w:t>
      </w:r>
      <w:r w:rsidR="00FD156E" w:rsidRPr="00FD156E">
        <w:rPr>
          <w:rFonts w:ascii="Times New Roman" w:hAnsi="Times New Roman" w:cs="Times New Roman"/>
          <w:sz w:val="24"/>
          <w:szCs w:val="24"/>
        </w:rPr>
        <w:t xml:space="preserve">130 667 791 </w:t>
      </w:r>
      <w:r w:rsidR="008B533D" w:rsidRPr="008B533D">
        <w:rPr>
          <w:rFonts w:ascii="Times New Roman" w:hAnsi="Times New Roman" w:cs="Times New Roman"/>
          <w:i/>
          <w:iCs/>
          <w:sz w:val="24"/>
          <w:szCs w:val="24"/>
        </w:rPr>
        <w:t>euro</w:t>
      </w:r>
      <w:r w:rsidR="00345171">
        <w:rPr>
          <w:rFonts w:ascii="Times New Roman" w:hAnsi="Times New Roman" w:cs="Times New Roman"/>
          <w:sz w:val="24"/>
          <w:szCs w:val="24"/>
        </w:rPr>
        <w:t>, ekonomikas virzien</w:t>
      </w:r>
      <w:r w:rsidR="00B279FF">
        <w:rPr>
          <w:rFonts w:ascii="Times New Roman" w:hAnsi="Times New Roman" w:cs="Times New Roman"/>
          <w:sz w:val="24"/>
          <w:szCs w:val="24"/>
        </w:rPr>
        <w:t>a pasākumos</w:t>
      </w:r>
      <w:r w:rsidR="00345171">
        <w:rPr>
          <w:rFonts w:ascii="Times New Roman" w:hAnsi="Times New Roman" w:cs="Times New Roman"/>
          <w:sz w:val="24"/>
          <w:szCs w:val="24"/>
        </w:rPr>
        <w:t xml:space="preserve"> - </w:t>
      </w:r>
      <w:r w:rsidR="00FD156E" w:rsidRPr="00FD156E">
        <w:rPr>
          <w:rFonts w:ascii="Times New Roman" w:hAnsi="Times New Roman" w:cs="Times New Roman"/>
          <w:sz w:val="24"/>
          <w:szCs w:val="24"/>
        </w:rPr>
        <w:t xml:space="preserve">150 096 733 </w:t>
      </w:r>
      <w:r w:rsidR="008B533D" w:rsidRPr="008B533D">
        <w:rPr>
          <w:rFonts w:ascii="Times New Roman" w:hAnsi="Times New Roman" w:cs="Times New Roman"/>
          <w:i/>
          <w:iCs/>
          <w:sz w:val="24"/>
          <w:szCs w:val="24"/>
        </w:rPr>
        <w:t>euro</w:t>
      </w:r>
      <w:r w:rsidR="00345171">
        <w:rPr>
          <w:rFonts w:ascii="Times New Roman" w:hAnsi="Times New Roman" w:cs="Times New Roman"/>
          <w:sz w:val="24"/>
          <w:szCs w:val="24"/>
        </w:rPr>
        <w:t xml:space="preserve"> un cilvēkresursu virzien</w:t>
      </w:r>
      <w:r w:rsidR="00D55605">
        <w:rPr>
          <w:rFonts w:ascii="Times New Roman" w:hAnsi="Times New Roman" w:cs="Times New Roman"/>
          <w:sz w:val="24"/>
          <w:szCs w:val="24"/>
        </w:rPr>
        <w:t>a pasākumos</w:t>
      </w:r>
      <w:r w:rsidR="00345171">
        <w:rPr>
          <w:rFonts w:ascii="Times New Roman" w:hAnsi="Times New Roman" w:cs="Times New Roman"/>
          <w:sz w:val="24"/>
          <w:szCs w:val="24"/>
        </w:rPr>
        <w:t xml:space="preserve"> - </w:t>
      </w:r>
      <w:r w:rsidR="00FD156E" w:rsidRPr="00FD156E">
        <w:rPr>
          <w:rFonts w:ascii="Times New Roman" w:hAnsi="Times New Roman" w:cs="Times New Roman"/>
          <w:sz w:val="24"/>
          <w:szCs w:val="24"/>
        </w:rPr>
        <w:t xml:space="preserve">70 373 813 </w:t>
      </w:r>
      <w:r w:rsidR="008B533D" w:rsidRPr="008B533D">
        <w:rPr>
          <w:rFonts w:ascii="Times New Roman" w:hAnsi="Times New Roman" w:cs="Times New Roman"/>
          <w:i/>
          <w:iCs/>
          <w:sz w:val="24"/>
          <w:szCs w:val="24"/>
        </w:rPr>
        <w:t>euro</w:t>
      </w:r>
      <w:r w:rsidR="00D55605">
        <w:rPr>
          <w:rFonts w:ascii="Times New Roman" w:hAnsi="Times New Roman" w:cs="Times New Roman"/>
          <w:sz w:val="24"/>
          <w:szCs w:val="24"/>
        </w:rPr>
        <w:t xml:space="preserve"> apmērā</w:t>
      </w:r>
      <w:r w:rsidR="0B8D60E3" w:rsidRPr="004F110B">
        <w:rPr>
          <w:rFonts w:ascii="Times New Roman" w:hAnsi="Times New Roman" w:cs="Times New Roman"/>
          <w:sz w:val="24"/>
          <w:szCs w:val="24"/>
        </w:rPr>
        <w:t>.</w:t>
      </w:r>
      <w:r w:rsidR="51081422" w:rsidRPr="004F110B">
        <w:rPr>
          <w:rFonts w:ascii="Times New Roman" w:hAnsi="Times New Roman" w:cs="Times New Roman"/>
          <w:sz w:val="24"/>
          <w:szCs w:val="24"/>
        </w:rPr>
        <w:t xml:space="preserve"> </w:t>
      </w:r>
      <w:r w:rsidR="00AA2166" w:rsidRPr="00AA2166">
        <w:rPr>
          <w:rFonts w:ascii="Times New Roman" w:hAnsi="Times New Roman" w:cs="Times New Roman"/>
          <w:sz w:val="24"/>
          <w:szCs w:val="24"/>
        </w:rPr>
        <w:t>Vienlaikus norādāms, ka informācija netika sniegta par visiem Rīcības plāna pasākumiem. Tas skaidrojams ar to, ka daļai pasākumu finansējums tiek plānots nozaru ministriju budžeta ietvaros, proti, nodrošināts no ministriju pamatbudžeta līdzekļiem, nevis paredzēts atsevišķu ārējo finanšu instrumentu vai ES fondu pasākumu ietvaros. Savukārt citos gadījumos finansējums tika norādīts Latvijas mērogā, atsevišķi neizdalot konkrētajā periodā Austrumu pierobežai plānoto finansējuma apmēru</w:t>
      </w:r>
      <w:r w:rsidR="00AA2166">
        <w:rPr>
          <w:rFonts w:ascii="Times New Roman" w:hAnsi="Times New Roman" w:cs="Times New Roman"/>
          <w:sz w:val="24"/>
          <w:szCs w:val="24"/>
        </w:rPr>
        <w:t>.</w:t>
      </w:r>
    </w:p>
    <w:p w14:paraId="213F1C8B" w14:textId="5635D993" w:rsidR="008D410C" w:rsidRPr="004F110B" w:rsidRDefault="7DFBC3EE" w:rsidP="008D410C">
      <w:pPr>
        <w:spacing w:after="120" w:line="240" w:lineRule="auto"/>
        <w:jc w:val="both"/>
        <w:rPr>
          <w:rFonts w:ascii="Times New Roman" w:eastAsia="Calibri" w:hAnsi="Times New Roman" w:cs="Times New Roman"/>
          <w:kern w:val="0"/>
          <w:sz w:val="24"/>
          <w:szCs w:val="24"/>
          <w14:ligatures w14:val="none"/>
        </w:rPr>
      </w:pPr>
      <w:r w:rsidRPr="004F110B">
        <w:rPr>
          <w:rFonts w:ascii="Times New Roman" w:eastAsia="Calibri" w:hAnsi="Times New Roman" w:cs="Times New Roman"/>
          <w:kern w:val="0"/>
          <w:sz w:val="24"/>
          <w:szCs w:val="24"/>
          <w14:ligatures w14:val="none"/>
        </w:rPr>
        <w:t xml:space="preserve">VARAM, vērtējot Rīcības plāna </w:t>
      </w:r>
      <w:r w:rsidR="26901A2E" w:rsidRPr="004F110B">
        <w:rPr>
          <w:rFonts w:ascii="Times New Roman" w:eastAsia="Calibri" w:hAnsi="Times New Roman" w:cs="Times New Roman"/>
          <w:kern w:val="0"/>
          <w:sz w:val="24"/>
          <w:szCs w:val="24"/>
          <w14:ligatures w14:val="none"/>
        </w:rPr>
        <w:t xml:space="preserve">pasākumu īstenošanas </w:t>
      </w:r>
      <w:r w:rsidRPr="004F110B">
        <w:rPr>
          <w:rFonts w:ascii="Times New Roman" w:eastAsia="Calibri" w:hAnsi="Times New Roman" w:cs="Times New Roman"/>
          <w:kern w:val="0"/>
          <w:sz w:val="24"/>
          <w:szCs w:val="24"/>
          <w14:ligatures w14:val="none"/>
        </w:rPr>
        <w:t xml:space="preserve">rezultātus, pēc Latvijas Tirdzniecības un rūpniecības kameras ierosinājuma papildus </w:t>
      </w:r>
      <w:r w:rsidR="5759FE24" w:rsidRPr="004F110B">
        <w:rPr>
          <w:rFonts w:ascii="Times New Roman" w:eastAsia="Calibri" w:hAnsi="Times New Roman" w:cs="Times New Roman"/>
          <w:kern w:val="0"/>
          <w:sz w:val="24"/>
          <w:szCs w:val="24"/>
          <w14:ligatures w14:val="none"/>
        </w:rPr>
        <w:t xml:space="preserve">Rīcības </w:t>
      </w:r>
      <w:r w:rsidRPr="004F110B">
        <w:rPr>
          <w:rFonts w:ascii="Times New Roman" w:eastAsia="Calibri" w:hAnsi="Times New Roman" w:cs="Times New Roman"/>
          <w:kern w:val="0"/>
          <w:sz w:val="24"/>
          <w:szCs w:val="24"/>
          <w14:ligatures w14:val="none"/>
        </w:rPr>
        <w:t>plānā noteiktajiem rezultatīvajiem rādītājiem izmanto</w:t>
      </w:r>
      <w:r w:rsidR="5653A6A8" w:rsidRPr="004F110B">
        <w:rPr>
          <w:rFonts w:ascii="Times New Roman" w:eastAsia="Calibri" w:hAnsi="Times New Roman" w:cs="Times New Roman"/>
          <w:kern w:val="0"/>
          <w:sz w:val="24"/>
          <w:szCs w:val="24"/>
          <w14:ligatures w14:val="none"/>
        </w:rPr>
        <w:t>ja</w:t>
      </w:r>
      <w:r w:rsidRPr="004F110B">
        <w:rPr>
          <w:rFonts w:ascii="Times New Roman" w:eastAsia="Calibri" w:hAnsi="Times New Roman" w:cs="Times New Roman"/>
          <w:kern w:val="0"/>
          <w:sz w:val="24"/>
          <w:szCs w:val="24"/>
          <w14:ligatures w14:val="none"/>
        </w:rPr>
        <w:t xml:space="preserve"> arī uzņēmumu apgrozījuma datus pa plānošanas reģioniem, kas pieejami Centrālajā statistikas pārvaldē</w:t>
      </w:r>
      <w:r w:rsidR="008D410C" w:rsidRPr="004F110B">
        <w:rPr>
          <w:rStyle w:val="FootnoteReference"/>
          <w:rFonts w:ascii="Times New Roman" w:eastAsia="Calibri" w:hAnsi="Times New Roman" w:cs="Times New Roman"/>
          <w:kern w:val="0"/>
          <w:sz w:val="24"/>
          <w:szCs w:val="24"/>
          <w14:ligatures w14:val="none"/>
        </w:rPr>
        <w:footnoteReference w:id="13"/>
      </w:r>
      <w:r w:rsidR="007E6C78">
        <w:rPr>
          <w:rFonts w:ascii="Times New Roman" w:eastAsia="Calibri" w:hAnsi="Times New Roman" w:cs="Times New Roman"/>
          <w:kern w:val="0"/>
          <w:sz w:val="24"/>
          <w:szCs w:val="24"/>
          <w14:ligatures w14:val="none"/>
        </w:rPr>
        <w:t xml:space="preserve"> (turpmāk – CSP)</w:t>
      </w:r>
      <w:r w:rsidRPr="004F110B">
        <w:rPr>
          <w:rFonts w:ascii="Times New Roman" w:eastAsia="Calibri" w:hAnsi="Times New Roman" w:cs="Times New Roman"/>
          <w:kern w:val="0"/>
          <w:sz w:val="24"/>
          <w:szCs w:val="24"/>
          <w14:ligatures w14:val="none"/>
        </w:rPr>
        <w:t>.</w:t>
      </w:r>
    </w:p>
    <w:p w14:paraId="09636973" w14:textId="2B6423FC" w:rsidR="008D410C" w:rsidRPr="004F110B" w:rsidRDefault="00543E1A" w:rsidP="00CF6C19">
      <w:pPr>
        <w:spacing w:after="120" w:line="240" w:lineRule="auto"/>
        <w:jc w:val="center"/>
        <w:rPr>
          <w:rFonts w:ascii="Times New Roman" w:eastAsia="Calibri" w:hAnsi="Times New Roman" w:cs="Times New Roman"/>
          <w:b/>
          <w:bCs/>
          <w:kern w:val="0"/>
          <w:sz w:val="24"/>
          <w:szCs w:val="24"/>
          <w14:ligatures w14:val="none"/>
        </w:rPr>
      </w:pPr>
      <w:r>
        <w:rPr>
          <w:noProof/>
        </w:rPr>
        <w:lastRenderedPageBreak/>
        <w:drawing>
          <wp:inline distT="0" distB="0" distL="0" distR="0" wp14:anchorId="3BC54E8B" wp14:editId="45E1A612">
            <wp:extent cx="5751195" cy="2409245"/>
            <wp:effectExtent l="0" t="0" r="1905" b="10160"/>
            <wp:docPr id="653859597" name="Chart 1">
              <a:extLst xmlns:a="http://schemas.openxmlformats.org/drawingml/2006/main">
                <a:ext uri="{FF2B5EF4-FFF2-40B4-BE49-F238E27FC236}">
                  <a16:creationId xmlns:a16="http://schemas.microsoft.com/office/drawing/2014/main" id="{2910E42F-AB42-DEDF-EF50-1A2135DFEF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F712E69" w14:textId="07356F32" w:rsidR="00F20820" w:rsidRPr="00F20820" w:rsidRDefault="00D264BF" w:rsidP="7D69B834">
      <w:pPr>
        <w:spacing w:after="0" w:line="240" w:lineRule="auto"/>
        <w:rPr>
          <w:rFonts w:ascii="Times New Roman" w:eastAsia="Calibri" w:hAnsi="Times New Roman" w:cs="Times New Roman"/>
          <w:i/>
          <w:iCs/>
          <w:kern w:val="0"/>
          <w:sz w:val="20"/>
          <w:szCs w:val="20"/>
          <w14:ligatures w14:val="none"/>
        </w:rPr>
      </w:pPr>
      <w:r>
        <w:rPr>
          <w:rFonts w:ascii="Times New Roman" w:eastAsia="Calibri" w:hAnsi="Times New Roman" w:cs="Times New Roman"/>
          <w:i/>
          <w:iCs/>
          <w:kern w:val="0"/>
          <w:sz w:val="20"/>
          <w:szCs w:val="20"/>
          <w14:ligatures w14:val="none"/>
        </w:rPr>
        <w:t>2</w:t>
      </w:r>
      <w:r w:rsidR="20C24A4B" w:rsidRPr="7D69B834">
        <w:rPr>
          <w:rFonts w:ascii="Times New Roman" w:eastAsia="Calibri" w:hAnsi="Times New Roman" w:cs="Times New Roman"/>
          <w:i/>
          <w:iCs/>
          <w:kern w:val="0"/>
          <w:sz w:val="20"/>
          <w:szCs w:val="20"/>
          <w14:ligatures w14:val="none"/>
        </w:rPr>
        <w:t>.</w:t>
      </w:r>
      <w:r w:rsidR="47B7BE63" w:rsidRPr="7D69B834">
        <w:rPr>
          <w:rFonts w:ascii="Times New Roman" w:eastAsia="Calibri" w:hAnsi="Times New Roman" w:cs="Times New Roman"/>
          <w:i/>
          <w:iCs/>
          <w:kern w:val="0"/>
          <w:sz w:val="20"/>
          <w:szCs w:val="20"/>
          <w14:ligatures w14:val="none"/>
        </w:rPr>
        <w:t> </w:t>
      </w:r>
      <w:r w:rsidR="20C24A4B" w:rsidRPr="7D69B834">
        <w:rPr>
          <w:rFonts w:ascii="Times New Roman" w:eastAsia="Calibri" w:hAnsi="Times New Roman" w:cs="Times New Roman"/>
          <w:i/>
          <w:iCs/>
          <w:kern w:val="0"/>
          <w:sz w:val="20"/>
          <w:szCs w:val="20"/>
          <w14:ligatures w14:val="none"/>
        </w:rPr>
        <w:t xml:space="preserve">attēls. </w:t>
      </w:r>
      <w:r w:rsidR="47B7BE63" w:rsidRPr="7D69B834">
        <w:rPr>
          <w:rFonts w:ascii="Times New Roman" w:eastAsia="Calibri" w:hAnsi="Times New Roman" w:cs="Times New Roman"/>
          <w:i/>
          <w:iCs/>
          <w:kern w:val="0"/>
          <w:sz w:val="20"/>
          <w:szCs w:val="20"/>
          <w14:ligatures w14:val="none"/>
        </w:rPr>
        <w:t>Uzņēmumu apgrozījums plānošanas reģionos 2018.–2023. gadā</w:t>
      </w:r>
      <w:r w:rsidR="5EE562BF" w:rsidRPr="7D69B834">
        <w:rPr>
          <w:rFonts w:ascii="Times New Roman" w:eastAsia="Calibri" w:hAnsi="Times New Roman" w:cs="Times New Roman"/>
          <w:i/>
          <w:iCs/>
          <w:kern w:val="0"/>
          <w:sz w:val="20"/>
          <w:szCs w:val="20"/>
          <w14:ligatures w14:val="none"/>
        </w:rPr>
        <w:t xml:space="preserve">, </w:t>
      </w:r>
      <w:r w:rsidR="008B533D">
        <w:rPr>
          <w:rFonts w:ascii="Times New Roman" w:eastAsia="Calibri" w:hAnsi="Times New Roman" w:cs="Times New Roman"/>
          <w:i/>
          <w:iCs/>
          <w:kern w:val="0"/>
          <w:sz w:val="20"/>
          <w:szCs w:val="20"/>
          <w14:ligatures w14:val="none"/>
        </w:rPr>
        <w:t>euro</w:t>
      </w:r>
    </w:p>
    <w:p w14:paraId="205C77F1" w14:textId="77777777" w:rsidR="00F20820" w:rsidRDefault="00F20820" w:rsidP="00F20820">
      <w:pPr>
        <w:spacing w:after="120" w:line="240" w:lineRule="auto"/>
        <w:jc w:val="both"/>
        <w:rPr>
          <w:rFonts w:ascii="Times New Roman" w:eastAsia="Calibri" w:hAnsi="Times New Roman" w:cs="Times New Roman"/>
          <w:kern w:val="0"/>
          <w:sz w:val="24"/>
          <w:szCs w:val="24"/>
          <w14:ligatures w14:val="none"/>
        </w:rPr>
      </w:pPr>
    </w:p>
    <w:p w14:paraId="2AC8CE45" w14:textId="73F7E1BC" w:rsidR="005337EB" w:rsidRDefault="4052A5D8" w:rsidP="00CF6C19">
      <w:pPr>
        <w:spacing w:before="120" w:after="12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w:t>
      </w:r>
      <w:r w:rsidRPr="005337EB">
        <w:rPr>
          <w:rFonts w:ascii="Times New Roman" w:eastAsia="Calibri" w:hAnsi="Times New Roman" w:cs="Times New Roman"/>
          <w:kern w:val="0"/>
          <w:sz w:val="24"/>
          <w:szCs w:val="24"/>
          <w14:ligatures w14:val="none"/>
        </w:rPr>
        <w:t xml:space="preserve">zvērtējot </w:t>
      </w:r>
      <w:r w:rsidR="007E6C78">
        <w:rPr>
          <w:rFonts w:ascii="Times New Roman" w:eastAsia="Calibri" w:hAnsi="Times New Roman" w:cs="Times New Roman"/>
          <w:kern w:val="0"/>
          <w:sz w:val="24"/>
          <w:szCs w:val="24"/>
          <w14:ligatures w14:val="none"/>
        </w:rPr>
        <w:t>CSP</w:t>
      </w:r>
      <w:r w:rsidRPr="005337EB">
        <w:rPr>
          <w:rFonts w:ascii="Times New Roman" w:eastAsia="Calibri" w:hAnsi="Times New Roman" w:cs="Times New Roman"/>
          <w:kern w:val="0"/>
          <w:sz w:val="24"/>
          <w:szCs w:val="24"/>
          <w14:ligatures w14:val="none"/>
        </w:rPr>
        <w:t xml:space="preserve"> datus par uzņēmumu apgrozījumu plānošanas reģionos, secināms, ka 2018.</w:t>
      </w:r>
      <w:r w:rsidR="00F67F68">
        <w:rPr>
          <w:rFonts w:ascii="Times New Roman" w:hAnsi="Times New Roman" w:cs="Times New Roman"/>
          <w:sz w:val="24"/>
          <w:szCs w:val="24"/>
        </w:rPr>
        <w:t>-</w:t>
      </w:r>
      <w:r w:rsidRPr="005337EB">
        <w:rPr>
          <w:rFonts w:ascii="Times New Roman" w:eastAsia="Calibri" w:hAnsi="Times New Roman" w:cs="Times New Roman"/>
          <w:kern w:val="0"/>
          <w:sz w:val="24"/>
          <w:szCs w:val="24"/>
          <w14:ligatures w14:val="none"/>
        </w:rPr>
        <w:t>2023.</w:t>
      </w:r>
      <w:r w:rsidR="003166A4">
        <w:rPr>
          <w:rFonts w:ascii="Times New Roman" w:eastAsia="Calibri" w:hAnsi="Times New Roman" w:cs="Times New Roman"/>
          <w:kern w:val="0"/>
          <w:sz w:val="24"/>
          <w:szCs w:val="24"/>
          <w14:ligatures w14:val="none"/>
        </w:rPr>
        <w:t> </w:t>
      </w:r>
      <w:r w:rsidRPr="005337EB">
        <w:rPr>
          <w:rFonts w:ascii="Times New Roman" w:eastAsia="Calibri" w:hAnsi="Times New Roman" w:cs="Times New Roman"/>
          <w:kern w:val="0"/>
          <w:sz w:val="24"/>
          <w:szCs w:val="24"/>
          <w14:ligatures w14:val="none"/>
        </w:rPr>
        <w:t>gadā uzņēmējdarbības attīstību Latvijā būtiski ietekmējuši ārēji ekonomiskie satricinājumi. 2020.</w:t>
      </w:r>
      <w:r>
        <w:rPr>
          <w:rFonts w:ascii="Times New Roman" w:eastAsia="Calibri" w:hAnsi="Times New Roman" w:cs="Times New Roman"/>
          <w:kern w:val="0"/>
          <w:sz w:val="24"/>
          <w:szCs w:val="24"/>
          <w14:ligatures w14:val="none"/>
        </w:rPr>
        <w:t> </w:t>
      </w:r>
      <w:r w:rsidRPr="005337EB">
        <w:rPr>
          <w:rFonts w:ascii="Times New Roman" w:eastAsia="Calibri" w:hAnsi="Times New Roman" w:cs="Times New Roman"/>
          <w:kern w:val="0"/>
          <w:sz w:val="24"/>
          <w:szCs w:val="24"/>
          <w14:ligatures w14:val="none"/>
        </w:rPr>
        <w:t xml:space="preserve">gadā uzņēmumu kopējais apgrozījums Latvijā samazinājās par 6,1%, kas saistāms ar Covid-19 </w:t>
      </w:r>
      <w:r w:rsidR="757CA5F7" w:rsidRPr="005337EB">
        <w:rPr>
          <w:rFonts w:ascii="Times New Roman" w:eastAsia="Calibri" w:hAnsi="Times New Roman" w:cs="Times New Roman"/>
          <w:kern w:val="0"/>
          <w:sz w:val="24"/>
          <w:szCs w:val="24"/>
          <w14:ligatures w14:val="none"/>
        </w:rPr>
        <w:t xml:space="preserve">infekcijas </w:t>
      </w:r>
      <w:r w:rsidRPr="005337EB">
        <w:rPr>
          <w:rFonts w:ascii="Times New Roman" w:eastAsia="Calibri" w:hAnsi="Times New Roman" w:cs="Times New Roman"/>
          <w:kern w:val="0"/>
          <w:sz w:val="24"/>
          <w:szCs w:val="24"/>
          <w14:ligatures w14:val="none"/>
        </w:rPr>
        <w:t>pandēmijas ierobežojumu ietekmi. Savukārt 2021. un 2022.</w:t>
      </w:r>
      <w:r>
        <w:rPr>
          <w:rFonts w:ascii="Times New Roman" w:eastAsia="Calibri" w:hAnsi="Times New Roman" w:cs="Times New Roman"/>
          <w:kern w:val="0"/>
          <w:sz w:val="24"/>
          <w:szCs w:val="24"/>
          <w14:ligatures w14:val="none"/>
        </w:rPr>
        <w:t> </w:t>
      </w:r>
      <w:r w:rsidRPr="005337EB">
        <w:rPr>
          <w:rFonts w:ascii="Times New Roman" w:eastAsia="Calibri" w:hAnsi="Times New Roman" w:cs="Times New Roman"/>
          <w:kern w:val="0"/>
          <w:sz w:val="24"/>
          <w:szCs w:val="24"/>
          <w14:ligatures w14:val="none"/>
        </w:rPr>
        <w:t xml:space="preserve">gadā sekoja straujš pieaugums (attiecīgi par 27,1% un 16,7%), atspoguļojot </w:t>
      </w:r>
      <w:r w:rsidR="3574D2D3" w:rsidRPr="005337EB">
        <w:rPr>
          <w:rFonts w:ascii="Times New Roman" w:eastAsia="Calibri" w:hAnsi="Times New Roman" w:cs="Times New Roman"/>
          <w:kern w:val="0"/>
          <w:sz w:val="24"/>
          <w:szCs w:val="24"/>
          <w14:ligatures w14:val="none"/>
        </w:rPr>
        <w:t xml:space="preserve">Latvijas </w:t>
      </w:r>
      <w:r w:rsidRPr="005337EB">
        <w:rPr>
          <w:rFonts w:ascii="Times New Roman" w:eastAsia="Calibri" w:hAnsi="Times New Roman" w:cs="Times New Roman"/>
          <w:kern w:val="0"/>
          <w:sz w:val="24"/>
          <w:szCs w:val="24"/>
          <w14:ligatures w14:val="none"/>
        </w:rPr>
        <w:t>ekonomikas atkopšanos, kā arī būtisku cenu kāpuma un inflācijas ietekmi.</w:t>
      </w:r>
    </w:p>
    <w:p w14:paraId="73680152" w14:textId="5A865B5C" w:rsidR="005337EB" w:rsidRDefault="4052A5D8" w:rsidP="00CF6C19">
      <w:pPr>
        <w:spacing w:before="120" w:after="120" w:line="240" w:lineRule="auto"/>
        <w:jc w:val="both"/>
        <w:rPr>
          <w:rFonts w:ascii="Times New Roman" w:eastAsia="Calibri" w:hAnsi="Times New Roman" w:cs="Times New Roman"/>
          <w:kern w:val="0"/>
          <w:sz w:val="24"/>
          <w:szCs w:val="24"/>
          <w14:ligatures w14:val="none"/>
        </w:rPr>
      </w:pPr>
      <w:r w:rsidRPr="005337EB">
        <w:rPr>
          <w:rFonts w:ascii="Times New Roman" w:eastAsia="Calibri" w:hAnsi="Times New Roman" w:cs="Times New Roman"/>
          <w:kern w:val="0"/>
          <w:sz w:val="24"/>
          <w:szCs w:val="24"/>
          <w14:ligatures w14:val="none"/>
        </w:rPr>
        <w:t xml:space="preserve">Vienlaikus </w:t>
      </w:r>
      <w:r w:rsidR="47814BAD" w:rsidRPr="005337EB">
        <w:rPr>
          <w:rFonts w:ascii="Times New Roman" w:eastAsia="Calibri" w:hAnsi="Times New Roman" w:cs="Times New Roman"/>
          <w:kern w:val="0"/>
          <w:sz w:val="24"/>
          <w:szCs w:val="24"/>
          <w14:ligatures w14:val="none"/>
        </w:rPr>
        <w:t>kopš</w:t>
      </w:r>
      <w:r w:rsidRPr="005337EB">
        <w:rPr>
          <w:rFonts w:ascii="Times New Roman" w:eastAsia="Calibri" w:hAnsi="Times New Roman" w:cs="Times New Roman"/>
          <w:kern w:val="0"/>
          <w:sz w:val="24"/>
          <w:szCs w:val="24"/>
          <w14:ligatures w14:val="none"/>
        </w:rPr>
        <w:t xml:space="preserve"> 2022.</w:t>
      </w:r>
      <w:r>
        <w:rPr>
          <w:rFonts w:ascii="Times New Roman" w:eastAsia="Calibri" w:hAnsi="Times New Roman" w:cs="Times New Roman"/>
          <w:kern w:val="0"/>
          <w:sz w:val="24"/>
          <w:szCs w:val="24"/>
          <w14:ligatures w14:val="none"/>
        </w:rPr>
        <w:t> </w:t>
      </w:r>
      <w:r w:rsidRPr="005337EB">
        <w:rPr>
          <w:rFonts w:ascii="Times New Roman" w:eastAsia="Calibri" w:hAnsi="Times New Roman" w:cs="Times New Roman"/>
          <w:kern w:val="0"/>
          <w:sz w:val="24"/>
          <w:szCs w:val="24"/>
          <w14:ligatures w14:val="none"/>
        </w:rPr>
        <w:t>gada uzņēmējdarbības vidi ietekmē Krievijas pilna mēroga agresija pret Ukrainu, kas radīja papildu izaicinājumus, īpaši energoresursu cenu pieauguma, tirgu</w:t>
      </w:r>
      <w:r w:rsidR="3A93D8B7" w:rsidRPr="005337EB">
        <w:rPr>
          <w:rFonts w:ascii="Times New Roman" w:eastAsia="Calibri" w:hAnsi="Times New Roman" w:cs="Times New Roman"/>
          <w:kern w:val="0"/>
          <w:sz w:val="24"/>
          <w:szCs w:val="24"/>
          <w14:ligatures w14:val="none"/>
        </w:rPr>
        <w:t>s</w:t>
      </w:r>
      <w:r w:rsidRPr="005337EB">
        <w:rPr>
          <w:rFonts w:ascii="Times New Roman" w:eastAsia="Calibri" w:hAnsi="Times New Roman" w:cs="Times New Roman"/>
          <w:kern w:val="0"/>
          <w:sz w:val="24"/>
          <w:szCs w:val="24"/>
          <w14:ligatures w14:val="none"/>
        </w:rPr>
        <w:t xml:space="preserve"> pārorientācijas un piegādes ķēžu traucējumu dēļ. 2023.</w:t>
      </w:r>
      <w:r>
        <w:rPr>
          <w:rFonts w:ascii="Times New Roman" w:eastAsia="Calibri" w:hAnsi="Times New Roman" w:cs="Times New Roman"/>
          <w:kern w:val="0"/>
          <w:sz w:val="24"/>
          <w:szCs w:val="24"/>
          <w14:ligatures w14:val="none"/>
        </w:rPr>
        <w:t> </w:t>
      </w:r>
      <w:r w:rsidRPr="005337EB">
        <w:rPr>
          <w:rFonts w:ascii="Times New Roman" w:eastAsia="Calibri" w:hAnsi="Times New Roman" w:cs="Times New Roman"/>
          <w:kern w:val="0"/>
          <w:sz w:val="24"/>
          <w:szCs w:val="24"/>
          <w14:ligatures w14:val="none"/>
        </w:rPr>
        <w:t>gadā uzņēmumu apgrozījums Latvijā samazinājās par 2,9%, liecinot par ekonomikas izaugsmes palēnināšanos pēc straujā kāpuma perioda.</w:t>
      </w:r>
    </w:p>
    <w:p w14:paraId="39C5C4AA" w14:textId="3E4FC83B" w:rsidR="00CF6C19" w:rsidRDefault="4052A5D8" w:rsidP="00CF6C19">
      <w:pPr>
        <w:spacing w:before="120" w:after="120" w:line="240" w:lineRule="auto"/>
        <w:jc w:val="both"/>
        <w:rPr>
          <w:rFonts w:ascii="Times New Roman" w:eastAsia="Calibri" w:hAnsi="Times New Roman" w:cs="Times New Roman"/>
          <w:kern w:val="0"/>
          <w:sz w:val="24"/>
          <w:szCs w:val="24"/>
          <w14:ligatures w14:val="none"/>
        </w:rPr>
      </w:pPr>
      <w:r w:rsidRPr="005337EB">
        <w:rPr>
          <w:rFonts w:ascii="Times New Roman" w:eastAsia="Calibri" w:hAnsi="Times New Roman" w:cs="Times New Roman"/>
          <w:kern w:val="0"/>
          <w:sz w:val="24"/>
          <w:szCs w:val="24"/>
          <w14:ligatures w14:val="none"/>
        </w:rPr>
        <w:t xml:space="preserve">Reģionālā griezumā saglabājas izteiktas atšķirības </w:t>
      </w:r>
      <w:r w:rsidR="006E44B8">
        <w:rPr>
          <w:rFonts w:ascii="Times New Roman" w:eastAsia="Calibri" w:hAnsi="Times New Roman" w:cs="Times New Roman"/>
          <w:kern w:val="0"/>
          <w:sz w:val="24"/>
          <w:szCs w:val="24"/>
          <w14:ligatures w14:val="none"/>
        </w:rPr>
        <w:t>–</w:t>
      </w:r>
      <w:r w:rsidRPr="005337EB">
        <w:rPr>
          <w:rFonts w:ascii="Times New Roman" w:eastAsia="Calibri" w:hAnsi="Times New Roman" w:cs="Times New Roman"/>
          <w:kern w:val="0"/>
          <w:sz w:val="24"/>
          <w:szCs w:val="24"/>
          <w14:ligatures w14:val="none"/>
        </w:rPr>
        <w:t xml:space="preserve"> Rīgas </w:t>
      </w:r>
      <w:r w:rsidR="0037794C">
        <w:rPr>
          <w:rFonts w:ascii="Times New Roman" w:eastAsia="Calibri" w:hAnsi="Times New Roman" w:cs="Times New Roman"/>
          <w:kern w:val="0"/>
          <w:sz w:val="24"/>
          <w:szCs w:val="24"/>
          <w14:ligatures w14:val="none"/>
        </w:rPr>
        <w:t xml:space="preserve">plānošanas </w:t>
      </w:r>
      <w:r w:rsidRPr="005337EB">
        <w:rPr>
          <w:rFonts w:ascii="Times New Roman" w:eastAsia="Calibri" w:hAnsi="Times New Roman" w:cs="Times New Roman"/>
          <w:kern w:val="0"/>
          <w:sz w:val="24"/>
          <w:szCs w:val="24"/>
          <w14:ligatures w14:val="none"/>
        </w:rPr>
        <w:t xml:space="preserve">reģions veido lielāko daļu no kopējā uzņēmumu apgrozījuma (vairāk nekā </w:t>
      </w:r>
      <w:r>
        <w:rPr>
          <w:rFonts w:ascii="Times New Roman" w:eastAsia="Calibri" w:hAnsi="Times New Roman" w:cs="Times New Roman"/>
          <w:kern w:val="0"/>
          <w:sz w:val="24"/>
          <w:szCs w:val="24"/>
          <w14:ligatures w14:val="none"/>
        </w:rPr>
        <w:t>75%</w:t>
      </w:r>
      <w:r w:rsidRPr="005337EB">
        <w:rPr>
          <w:rFonts w:ascii="Times New Roman" w:eastAsia="Calibri" w:hAnsi="Times New Roman" w:cs="Times New Roman"/>
          <w:kern w:val="0"/>
          <w:sz w:val="24"/>
          <w:szCs w:val="24"/>
          <w14:ligatures w14:val="none"/>
        </w:rPr>
        <w:t>), kamēr Austrumu pierobežā, īpaši Latgales</w:t>
      </w:r>
      <w:r w:rsidR="6017E8E4" w:rsidRPr="005337EB">
        <w:rPr>
          <w:rFonts w:ascii="Times New Roman" w:eastAsia="Calibri" w:hAnsi="Times New Roman" w:cs="Times New Roman"/>
          <w:kern w:val="0"/>
          <w:sz w:val="24"/>
          <w:szCs w:val="24"/>
          <w14:ligatures w14:val="none"/>
        </w:rPr>
        <w:t xml:space="preserve"> plānošanas</w:t>
      </w:r>
      <w:r w:rsidRPr="005337EB">
        <w:rPr>
          <w:rFonts w:ascii="Times New Roman" w:eastAsia="Calibri" w:hAnsi="Times New Roman" w:cs="Times New Roman"/>
          <w:kern w:val="0"/>
          <w:sz w:val="24"/>
          <w:szCs w:val="24"/>
          <w14:ligatures w14:val="none"/>
        </w:rPr>
        <w:t xml:space="preserve"> reģionā, apgrozījuma apjomi ir būtiski zemāki, kas norāda uz strukturāliem izaicinājumiem uzņēmējdarbības attīstībā.</w:t>
      </w:r>
    </w:p>
    <w:p w14:paraId="484A39CB" w14:textId="15C151C8" w:rsidR="407FA86D" w:rsidRDefault="001660DF" w:rsidP="407FA86D">
      <w:pPr>
        <w:spacing w:before="120" w:after="120" w:line="240" w:lineRule="auto"/>
        <w:jc w:val="both"/>
        <w:rPr>
          <w:rFonts w:ascii="Times New Roman" w:eastAsia="Calibri" w:hAnsi="Times New Roman" w:cs="Times New Roman"/>
          <w:sz w:val="24"/>
          <w:szCs w:val="24"/>
        </w:rPr>
      </w:pPr>
      <w:r w:rsidRPr="001660DF">
        <w:rPr>
          <w:rFonts w:ascii="Times New Roman" w:eastAsia="Calibri" w:hAnsi="Times New Roman" w:cs="Times New Roman"/>
          <w:sz w:val="24"/>
          <w:szCs w:val="24"/>
        </w:rPr>
        <w:t xml:space="preserve">Turpmāk sniegts pārskats par </w:t>
      </w:r>
      <w:r>
        <w:rPr>
          <w:rFonts w:ascii="Times New Roman" w:eastAsia="Calibri" w:hAnsi="Times New Roman" w:cs="Times New Roman"/>
          <w:sz w:val="24"/>
          <w:szCs w:val="24"/>
        </w:rPr>
        <w:t>R</w:t>
      </w:r>
      <w:r w:rsidRPr="001660DF">
        <w:rPr>
          <w:rFonts w:ascii="Times New Roman" w:eastAsia="Calibri" w:hAnsi="Times New Roman" w:cs="Times New Roman"/>
          <w:sz w:val="24"/>
          <w:szCs w:val="24"/>
        </w:rPr>
        <w:t xml:space="preserve">īcības plāna pasākumu </w:t>
      </w:r>
      <w:r w:rsidR="2352434F" w:rsidRPr="75945272">
        <w:rPr>
          <w:rFonts w:ascii="Times New Roman" w:eastAsia="Calibri" w:hAnsi="Times New Roman" w:cs="Times New Roman"/>
          <w:sz w:val="24"/>
          <w:szCs w:val="24"/>
        </w:rPr>
        <w:t xml:space="preserve">līdzšinējo </w:t>
      </w:r>
      <w:r w:rsidRPr="001660DF">
        <w:rPr>
          <w:rFonts w:ascii="Times New Roman" w:eastAsia="Calibri" w:hAnsi="Times New Roman" w:cs="Times New Roman"/>
          <w:sz w:val="24"/>
          <w:szCs w:val="24"/>
        </w:rPr>
        <w:t>īstenošanas gaitu</w:t>
      </w:r>
      <w:r w:rsidR="009C6E9D">
        <w:rPr>
          <w:rFonts w:ascii="Times New Roman" w:eastAsia="Calibri" w:hAnsi="Times New Roman" w:cs="Times New Roman"/>
          <w:sz w:val="24"/>
          <w:szCs w:val="24"/>
        </w:rPr>
        <w:t xml:space="preserve"> katrā no tā virzieniem</w:t>
      </w:r>
      <w:r w:rsidRPr="001660DF">
        <w:rPr>
          <w:rFonts w:ascii="Times New Roman" w:eastAsia="Calibri" w:hAnsi="Times New Roman" w:cs="Times New Roman"/>
          <w:sz w:val="24"/>
          <w:szCs w:val="24"/>
        </w:rPr>
        <w:t xml:space="preserve">, akcentējot </w:t>
      </w:r>
      <w:r>
        <w:rPr>
          <w:rFonts w:ascii="Times New Roman" w:eastAsia="Calibri" w:hAnsi="Times New Roman" w:cs="Times New Roman"/>
          <w:sz w:val="24"/>
          <w:szCs w:val="24"/>
        </w:rPr>
        <w:t>būtiskākos rezultātus.</w:t>
      </w:r>
    </w:p>
    <w:p w14:paraId="5BD055FC" w14:textId="77777777" w:rsidR="005337EB" w:rsidRPr="00CF6C19" w:rsidRDefault="005337EB" w:rsidP="00CF6C19">
      <w:pPr>
        <w:spacing w:before="120" w:after="120" w:line="240" w:lineRule="auto"/>
        <w:jc w:val="both"/>
        <w:rPr>
          <w:rFonts w:ascii="Times New Roman" w:eastAsia="Calibri" w:hAnsi="Times New Roman" w:cs="Times New Roman"/>
          <w:kern w:val="0"/>
          <w:sz w:val="24"/>
          <w:szCs w:val="24"/>
          <w14:ligatures w14:val="none"/>
        </w:rPr>
      </w:pPr>
    </w:p>
    <w:p w14:paraId="45D10797" w14:textId="4C8FAD14" w:rsidR="008D410C" w:rsidRPr="00F75729" w:rsidRDefault="008D410C" w:rsidP="00F75729">
      <w:pPr>
        <w:pStyle w:val="ListParagraph"/>
        <w:numPr>
          <w:ilvl w:val="1"/>
          <w:numId w:val="41"/>
        </w:numPr>
        <w:spacing w:after="120" w:line="240" w:lineRule="auto"/>
        <w:jc w:val="both"/>
        <w:rPr>
          <w:rFonts w:ascii="Times New Roman" w:eastAsia="Calibri" w:hAnsi="Times New Roman" w:cs="Times New Roman"/>
          <w:b/>
          <w:bCs/>
          <w:kern w:val="0"/>
          <w:sz w:val="24"/>
          <w:szCs w:val="24"/>
          <w14:ligatures w14:val="none"/>
        </w:rPr>
      </w:pPr>
      <w:r w:rsidRPr="00F75729">
        <w:rPr>
          <w:rFonts w:ascii="Times New Roman" w:hAnsi="Times New Roman"/>
          <w:b/>
          <w:bCs/>
          <w:sz w:val="24"/>
          <w:szCs w:val="24"/>
        </w:rPr>
        <w:t>Rīcības virziens</w:t>
      </w:r>
      <w:r w:rsidRPr="00F75729">
        <w:rPr>
          <w:rFonts w:ascii="Times New Roman" w:eastAsia="Times New Roman" w:hAnsi="Times New Roman"/>
          <w:b/>
          <w:bCs/>
          <w:sz w:val="24"/>
          <w:szCs w:val="24"/>
        </w:rPr>
        <w:t xml:space="preserve"> – drošības stiprināšana</w:t>
      </w:r>
      <w:r w:rsidRPr="00F75729">
        <w:rPr>
          <w:rFonts w:ascii="Times New Roman" w:eastAsia="Calibri" w:hAnsi="Times New Roman" w:cs="Times New Roman"/>
          <w:b/>
          <w:bCs/>
          <w:kern w:val="0"/>
          <w:sz w:val="24"/>
          <w:szCs w:val="24"/>
          <w14:ligatures w14:val="none"/>
        </w:rPr>
        <w:t>:</w:t>
      </w:r>
    </w:p>
    <w:p w14:paraId="3DD5C267" w14:textId="6EF9CA1C" w:rsidR="00F75729" w:rsidRPr="00146FD7" w:rsidRDefault="1140D5AA" w:rsidP="7D69B834">
      <w:pPr>
        <w:spacing w:after="120" w:line="240" w:lineRule="auto"/>
        <w:jc w:val="both"/>
        <w:rPr>
          <w:rFonts w:ascii="Times New Roman" w:eastAsia="Calibri" w:hAnsi="Times New Roman" w:cs="Times New Roman"/>
          <w:kern w:val="0"/>
          <w:sz w:val="24"/>
          <w:szCs w:val="24"/>
          <w14:ligatures w14:val="none"/>
        </w:rPr>
      </w:pPr>
      <w:r w:rsidRPr="00146FD7">
        <w:rPr>
          <w:rFonts w:ascii="Times New Roman" w:eastAsia="Calibri" w:hAnsi="Times New Roman" w:cs="Times New Roman"/>
          <w:kern w:val="0"/>
          <w:sz w:val="24"/>
          <w:szCs w:val="24"/>
          <w14:ligatures w14:val="none"/>
        </w:rPr>
        <w:t xml:space="preserve">Drošības virziens paredz visaptverošu </w:t>
      </w:r>
      <w:r w:rsidR="00CE255B">
        <w:rPr>
          <w:rFonts w:ascii="Times New Roman" w:eastAsia="Calibri" w:hAnsi="Times New Roman" w:cs="Times New Roman"/>
          <w:kern w:val="0"/>
          <w:sz w:val="24"/>
          <w:szCs w:val="24"/>
          <w14:ligatures w14:val="none"/>
        </w:rPr>
        <w:t xml:space="preserve">Latvijas </w:t>
      </w:r>
      <w:r w:rsidRPr="00146FD7">
        <w:rPr>
          <w:rFonts w:ascii="Times New Roman" w:eastAsia="Calibri" w:hAnsi="Times New Roman" w:cs="Times New Roman"/>
          <w:kern w:val="0"/>
          <w:sz w:val="24"/>
          <w:szCs w:val="24"/>
          <w14:ligatures w14:val="none"/>
        </w:rPr>
        <w:t>Austrumu pierobežas kā valsts un E</w:t>
      </w:r>
      <w:r w:rsidR="00370EAD">
        <w:rPr>
          <w:rFonts w:ascii="Times New Roman" w:eastAsia="Calibri" w:hAnsi="Times New Roman" w:cs="Times New Roman"/>
          <w:kern w:val="0"/>
          <w:sz w:val="24"/>
          <w:szCs w:val="24"/>
          <w14:ligatures w14:val="none"/>
        </w:rPr>
        <w:t>S</w:t>
      </w:r>
      <w:r w:rsidRPr="00146FD7">
        <w:rPr>
          <w:rFonts w:ascii="Times New Roman" w:eastAsia="Calibri" w:hAnsi="Times New Roman" w:cs="Times New Roman"/>
          <w:kern w:val="0"/>
          <w:sz w:val="24"/>
          <w:szCs w:val="24"/>
          <w14:ligatures w14:val="none"/>
        </w:rPr>
        <w:t xml:space="preserve"> ārējās robežas stiprināšanu, apvienojot infrastruktūras attīstību, militārās klātbūtnes nodrošināšanu un civilās aizsardzības spēju pilnveidi. </w:t>
      </w:r>
      <w:r w:rsidR="679FFC31">
        <w:rPr>
          <w:rFonts w:ascii="Times New Roman" w:eastAsia="Calibri" w:hAnsi="Times New Roman" w:cs="Times New Roman"/>
          <w:kern w:val="0"/>
          <w:sz w:val="24"/>
          <w:szCs w:val="24"/>
          <w14:ligatures w14:val="none"/>
        </w:rPr>
        <w:t xml:space="preserve">Rīcības plāna pasākumu izpildes progress </w:t>
      </w:r>
      <w:r w:rsidRPr="00146FD7">
        <w:rPr>
          <w:rFonts w:ascii="Times New Roman" w:eastAsia="Calibri" w:hAnsi="Times New Roman" w:cs="Times New Roman"/>
          <w:kern w:val="0"/>
          <w:sz w:val="24"/>
          <w:szCs w:val="24"/>
          <w14:ligatures w14:val="none"/>
        </w:rPr>
        <w:t>ietver robež</w:t>
      </w:r>
      <w:r w:rsidR="42CA67CC" w:rsidRPr="00146FD7">
        <w:rPr>
          <w:rFonts w:ascii="Times New Roman" w:eastAsia="Calibri" w:hAnsi="Times New Roman" w:cs="Times New Roman"/>
          <w:kern w:val="0"/>
          <w:sz w:val="24"/>
          <w:szCs w:val="24"/>
          <w14:ligatures w14:val="none"/>
        </w:rPr>
        <w:t xml:space="preserve">as </w:t>
      </w:r>
      <w:r w:rsidRPr="00146FD7">
        <w:rPr>
          <w:rFonts w:ascii="Times New Roman" w:eastAsia="Calibri" w:hAnsi="Times New Roman" w:cs="Times New Roman"/>
          <w:kern w:val="0"/>
          <w:sz w:val="24"/>
          <w:szCs w:val="24"/>
          <w14:ligatures w14:val="none"/>
        </w:rPr>
        <w:t xml:space="preserve">infrastruktūras modernizāciju un izbūvi, katastrofu pārvaldības un krīžu reaģēšanas kapacitātes stiprināšanu, kā arī militārās infrastruktūras uzturēšanu un personāla izvietošanu </w:t>
      </w:r>
      <w:r w:rsidR="14B38433" w:rsidRPr="7D69B834">
        <w:rPr>
          <w:rFonts w:ascii="Times New Roman" w:eastAsia="Calibri" w:hAnsi="Times New Roman" w:cs="Times New Roman"/>
          <w:sz w:val="24"/>
          <w:szCs w:val="24"/>
        </w:rPr>
        <w:t>Austrumu pierobež</w:t>
      </w:r>
      <w:r>
        <w:rPr>
          <w:rFonts w:ascii="Times New Roman" w:eastAsia="Calibri" w:hAnsi="Times New Roman" w:cs="Times New Roman"/>
          <w:kern w:val="0"/>
          <w:sz w:val="24"/>
          <w:szCs w:val="24"/>
          <w14:ligatures w14:val="none"/>
        </w:rPr>
        <w:t xml:space="preserve">ā. Vienlaikus </w:t>
      </w:r>
      <w:r w:rsidR="182B1C0F">
        <w:rPr>
          <w:rFonts w:ascii="Times New Roman" w:eastAsia="Calibri" w:hAnsi="Times New Roman" w:cs="Times New Roman"/>
          <w:kern w:val="0"/>
          <w:sz w:val="24"/>
          <w:szCs w:val="24"/>
          <w14:ligatures w14:val="none"/>
        </w:rPr>
        <w:t xml:space="preserve">Rīcības plāna ietvaros </w:t>
      </w:r>
      <w:r w:rsidR="6538863F" w:rsidRPr="00146FD7">
        <w:rPr>
          <w:rFonts w:ascii="Times New Roman" w:eastAsia="Calibri" w:hAnsi="Times New Roman" w:cs="Times New Roman"/>
          <w:kern w:val="0"/>
          <w:sz w:val="24"/>
          <w:szCs w:val="24"/>
          <w14:ligatures w14:val="none"/>
        </w:rPr>
        <w:t xml:space="preserve">īstenotie pasākumi vērsti uz </w:t>
      </w:r>
      <w:r>
        <w:rPr>
          <w:rFonts w:ascii="Times New Roman" w:eastAsia="Calibri" w:hAnsi="Times New Roman" w:cs="Times New Roman"/>
          <w:kern w:val="0"/>
          <w:sz w:val="24"/>
          <w:szCs w:val="24"/>
          <w14:ligatures w14:val="none"/>
        </w:rPr>
        <w:t>informatīvās telpas noturības stiprināšan</w:t>
      </w:r>
      <w:r w:rsidR="6538863F" w:rsidRPr="00146FD7">
        <w:rPr>
          <w:rFonts w:ascii="Times New Roman" w:eastAsia="Calibri" w:hAnsi="Times New Roman" w:cs="Times New Roman"/>
          <w:kern w:val="0"/>
          <w:sz w:val="24"/>
          <w:szCs w:val="24"/>
          <w14:ligatures w14:val="none"/>
        </w:rPr>
        <w:t>u</w:t>
      </w:r>
      <w:r>
        <w:rPr>
          <w:rFonts w:ascii="Times New Roman" w:eastAsia="Calibri" w:hAnsi="Times New Roman" w:cs="Times New Roman"/>
          <w:kern w:val="0"/>
          <w:sz w:val="24"/>
          <w:szCs w:val="24"/>
          <w14:ligatures w14:val="none"/>
        </w:rPr>
        <w:t xml:space="preserve">, lai uzlabotu </w:t>
      </w:r>
      <w:r w:rsidR="009D1601" w:rsidRPr="009D1601">
        <w:rPr>
          <w:rFonts w:ascii="Times New Roman" w:eastAsia="Calibri" w:hAnsi="Times New Roman" w:cs="Times New Roman"/>
          <w:kern w:val="0"/>
          <w:sz w:val="24"/>
          <w:szCs w:val="24"/>
          <w14:ligatures w14:val="none"/>
        </w:rPr>
        <w:t>valsts un iesaistīto institūciju</w:t>
      </w:r>
      <w:r w:rsidR="009D1601">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 xml:space="preserve">spēju reaģēt uz dažāda veida drošības apdraudējumiem un nodrošinātu iedzīvotāju </w:t>
      </w:r>
      <w:r w:rsidR="6538863F" w:rsidRPr="00146FD7">
        <w:rPr>
          <w:rFonts w:ascii="Times New Roman" w:eastAsia="Calibri" w:hAnsi="Times New Roman" w:cs="Times New Roman"/>
          <w:kern w:val="0"/>
          <w:sz w:val="24"/>
          <w:szCs w:val="24"/>
          <w14:ligatures w14:val="none"/>
        </w:rPr>
        <w:t>noturību pret dezinformāciju</w:t>
      </w:r>
      <w:r w:rsidRPr="7D69B834">
        <w:rPr>
          <w:rFonts w:ascii="Times New Roman" w:eastAsia="Calibri" w:hAnsi="Times New Roman" w:cs="Times New Roman"/>
          <w:sz w:val="24"/>
          <w:szCs w:val="24"/>
        </w:rPr>
        <w:t>.</w:t>
      </w:r>
    </w:p>
    <w:p w14:paraId="7F1D0923" w14:textId="77777777" w:rsidR="008D410C" w:rsidRPr="004F110B" w:rsidRDefault="008D410C" w:rsidP="008D410C">
      <w:pPr>
        <w:spacing w:before="120" w:after="120" w:line="240" w:lineRule="auto"/>
        <w:jc w:val="both"/>
        <w:rPr>
          <w:rFonts w:ascii="Times New Roman" w:hAnsi="Times New Roman" w:cs="Times New Roman"/>
          <w:i/>
          <w:iCs/>
          <w:sz w:val="24"/>
          <w:szCs w:val="24"/>
        </w:rPr>
      </w:pPr>
      <w:r w:rsidRPr="004F110B">
        <w:rPr>
          <w:rFonts w:ascii="Times New Roman" w:hAnsi="Times New Roman" w:cs="Times New Roman"/>
          <w:i/>
          <w:iCs/>
          <w:sz w:val="24"/>
          <w:szCs w:val="24"/>
        </w:rPr>
        <w:t>1.1.1. Infrastruktūras attīstības projektu īstenošana un dienestu reaģēšanas spēju stiprināšana</w:t>
      </w:r>
    </w:p>
    <w:p w14:paraId="17F48964" w14:textId="081910F6" w:rsidR="008D410C" w:rsidRPr="004F110B" w:rsidRDefault="7DFBC3EE" w:rsidP="008D410C">
      <w:pPr>
        <w:pStyle w:val="ListParagraph"/>
        <w:numPr>
          <w:ilvl w:val="0"/>
          <w:numId w:val="27"/>
        </w:numPr>
        <w:spacing w:before="120" w:after="120" w:line="240" w:lineRule="auto"/>
        <w:jc w:val="both"/>
        <w:rPr>
          <w:rFonts w:ascii="Times New Roman" w:hAnsi="Times New Roman" w:cs="Times New Roman"/>
          <w:sz w:val="24"/>
          <w:szCs w:val="24"/>
        </w:rPr>
      </w:pPr>
      <w:r w:rsidRPr="7D69B834">
        <w:rPr>
          <w:rFonts w:ascii="Times New Roman" w:hAnsi="Times New Roman" w:cs="Times New Roman"/>
          <w:b/>
          <w:bCs/>
          <w:sz w:val="24"/>
          <w:szCs w:val="24"/>
        </w:rPr>
        <w:t>Izbūvēti pieci katastrofu pārvaldības centri</w:t>
      </w:r>
      <w:r w:rsidRPr="7D69B834">
        <w:rPr>
          <w:rFonts w:ascii="Times New Roman" w:hAnsi="Times New Roman" w:cs="Times New Roman"/>
          <w:sz w:val="24"/>
          <w:szCs w:val="24"/>
        </w:rPr>
        <w:t xml:space="preserve"> (Dagda, Ilūkste, Daugavpils, Līvāni, Viļāni), </w:t>
      </w:r>
      <w:r w:rsidR="005600B0">
        <w:rPr>
          <w:rFonts w:ascii="Times New Roman" w:hAnsi="Times New Roman" w:cs="Times New Roman"/>
          <w:sz w:val="24"/>
          <w:szCs w:val="24"/>
        </w:rPr>
        <w:t>trīs</w:t>
      </w:r>
      <w:r w:rsidR="005600B0" w:rsidRPr="7D69B834">
        <w:rPr>
          <w:rFonts w:ascii="Times New Roman" w:hAnsi="Times New Roman" w:cs="Times New Roman"/>
          <w:sz w:val="24"/>
          <w:szCs w:val="24"/>
        </w:rPr>
        <w:t xml:space="preserve"> </w:t>
      </w:r>
      <w:r w:rsidRPr="7D69B834">
        <w:rPr>
          <w:rFonts w:ascii="Times New Roman" w:hAnsi="Times New Roman" w:cs="Times New Roman"/>
          <w:sz w:val="24"/>
          <w:szCs w:val="24"/>
        </w:rPr>
        <w:t>objektos norit būvdarbi (Alūksne, Preiļi</w:t>
      </w:r>
      <w:r w:rsidR="76525BA8" w:rsidRPr="7D69B834">
        <w:rPr>
          <w:rFonts w:ascii="Times New Roman" w:hAnsi="Times New Roman" w:cs="Times New Roman"/>
          <w:sz w:val="24"/>
          <w:szCs w:val="24"/>
        </w:rPr>
        <w:t>, Ludza</w:t>
      </w:r>
      <w:r w:rsidRPr="7D69B834">
        <w:rPr>
          <w:rFonts w:ascii="Times New Roman" w:hAnsi="Times New Roman" w:cs="Times New Roman"/>
          <w:sz w:val="24"/>
          <w:szCs w:val="24"/>
        </w:rPr>
        <w:t xml:space="preserve">), savukārt </w:t>
      </w:r>
      <w:r w:rsidR="7D42463D" w:rsidRPr="7D69B834">
        <w:rPr>
          <w:rFonts w:ascii="Times New Roman" w:hAnsi="Times New Roman" w:cs="Times New Roman"/>
          <w:sz w:val="24"/>
          <w:szCs w:val="24"/>
        </w:rPr>
        <w:t xml:space="preserve">vēl </w:t>
      </w:r>
      <w:r w:rsidR="00346FEE">
        <w:rPr>
          <w:rFonts w:ascii="Times New Roman" w:hAnsi="Times New Roman" w:cs="Times New Roman"/>
          <w:sz w:val="24"/>
          <w:szCs w:val="24"/>
        </w:rPr>
        <w:t>trīs</w:t>
      </w:r>
      <w:r w:rsidR="00346FEE" w:rsidRPr="7D69B834">
        <w:rPr>
          <w:rFonts w:ascii="Times New Roman" w:hAnsi="Times New Roman" w:cs="Times New Roman"/>
          <w:sz w:val="24"/>
          <w:szCs w:val="24"/>
        </w:rPr>
        <w:t xml:space="preserve"> </w:t>
      </w:r>
      <w:r w:rsidRPr="7D69B834">
        <w:rPr>
          <w:rFonts w:ascii="Times New Roman" w:hAnsi="Times New Roman" w:cs="Times New Roman"/>
          <w:sz w:val="24"/>
          <w:szCs w:val="24"/>
        </w:rPr>
        <w:t xml:space="preserve">objektos </w:t>
      </w:r>
      <w:r w:rsidRPr="7D69B834">
        <w:rPr>
          <w:rFonts w:ascii="Times New Roman" w:hAnsi="Times New Roman" w:cs="Times New Roman"/>
          <w:sz w:val="24"/>
          <w:szCs w:val="24"/>
        </w:rPr>
        <w:lastRenderedPageBreak/>
        <w:t xml:space="preserve">notiek sagatavošanās darbi </w:t>
      </w:r>
      <w:r w:rsidR="009D1601">
        <w:rPr>
          <w:rFonts w:ascii="Times New Roman" w:hAnsi="Times New Roman" w:cs="Times New Roman"/>
          <w:sz w:val="24"/>
          <w:szCs w:val="24"/>
        </w:rPr>
        <w:t>būvdarbu uzsākšanai</w:t>
      </w:r>
      <w:r w:rsidR="000A2905">
        <w:rPr>
          <w:rFonts w:ascii="Times New Roman" w:hAnsi="Times New Roman" w:cs="Times New Roman"/>
          <w:sz w:val="24"/>
          <w:szCs w:val="24"/>
        </w:rPr>
        <w:t xml:space="preserve"> </w:t>
      </w:r>
      <w:r w:rsidR="00346FEE">
        <w:rPr>
          <w:rFonts w:ascii="Times New Roman" w:hAnsi="Times New Roman" w:cs="Times New Roman"/>
          <w:sz w:val="24"/>
          <w:szCs w:val="24"/>
        </w:rPr>
        <w:t>–</w:t>
      </w:r>
      <w:r w:rsidR="000A2905">
        <w:rPr>
          <w:rFonts w:ascii="Times New Roman" w:hAnsi="Times New Roman" w:cs="Times New Roman"/>
          <w:sz w:val="24"/>
          <w:szCs w:val="24"/>
        </w:rPr>
        <w:t xml:space="preserve"> </w:t>
      </w:r>
      <w:r w:rsidR="009D1601">
        <w:rPr>
          <w:rFonts w:ascii="Times New Roman" w:hAnsi="Times New Roman" w:cs="Times New Roman"/>
          <w:sz w:val="24"/>
          <w:szCs w:val="24"/>
        </w:rPr>
        <w:t xml:space="preserve">iepirkumu procedūru norise </w:t>
      </w:r>
      <w:r w:rsidRPr="7D69B834">
        <w:rPr>
          <w:rFonts w:ascii="Times New Roman" w:hAnsi="Times New Roman" w:cs="Times New Roman"/>
          <w:sz w:val="24"/>
          <w:szCs w:val="24"/>
        </w:rPr>
        <w:t>(Balvi, Krāslava, Rēzekne)</w:t>
      </w:r>
      <w:r w:rsidR="006B28C8">
        <w:rPr>
          <w:rStyle w:val="FootnoteReference"/>
          <w:rFonts w:ascii="Times New Roman" w:hAnsi="Times New Roman" w:cs="Times New Roman"/>
          <w:sz w:val="24"/>
          <w:szCs w:val="24"/>
        </w:rPr>
        <w:footnoteReference w:id="14"/>
      </w:r>
      <w:r w:rsidRPr="7D69B834">
        <w:rPr>
          <w:rFonts w:ascii="Times New Roman" w:hAnsi="Times New Roman" w:cs="Times New Roman"/>
          <w:sz w:val="24"/>
          <w:szCs w:val="24"/>
        </w:rPr>
        <w:t>;</w:t>
      </w:r>
    </w:p>
    <w:p w14:paraId="1B47769B" w14:textId="1F075C43" w:rsidR="008D410C" w:rsidRPr="004F110B" w:rsidRDefault="00541EC5" w:rsidP="008D410C">
      <w:pPr>
        <w:pStyle w:val="ListParagraph"/>
        <w:numPr>
          <w:ilvl w:val="0"/>
          <w:numId w:val="27"/>
        </w:numPr>
        <w:spacing w:before="120" w:after="120" w:line="240" w:lineRule="auto"/>
        <w:jc w:val="both"/>
        <w:rPr>
          <w:rFonts w:ascii="Times New Roman" w:hAnsi="Times New Roman" w:cs="Times New Roman"/>
          <w:sz w:val="24"/>
          <w:szCs w:val="24"/>
        </w:rPr>
      </w:pPr>
      <w:r>
        <w:rPr>
          <w:rFonts w:ascii="Times New Roman" w:hAnsi="Times New Roman" w:cs="Times New Roman"/>
          <w:b/>
          <w:bCs/>
          <w:sz w:val="24"/>
          <w:szCs w:val="24"/>
        </w:rPr>
        <w:t>a</w:t>
      </w:r>
      <w:r w:rsidR="7DFBC3EE" w:rsidRPr="7D69B834">
        <w:rPr>
          <w:rFonts w:ascii="Times New Roman" w:hAnsi="Times New Roman" w:cs="Times New Roman"/>
          <w:b/>
          <w:bCs/>
          <w:sz w:val="24"/>
          <w:szCs w:val="24"/>
        </w:rPr>
        <w:t>tjaunots pamatautomobiļu resurss</w:t>
      </w:r>
      <w:r w:rsidR="7DFBC3EE" w:rsidRPr="7D69B834">
        <w:rPr>
          <w:rFonts w:ascii="Times New Roman" w:hAnsi="Times New Roman" w:cs="Times New Roman"/>
          <w:sz w:val="24"/>
          <w:szCs w:val="24"/>
        </w:rPr>
        <w:t xml:space="preserve"> </w:t>
      </w:r>
      <w:r w:rsidR="7DFBC3EE" w:rsidRPr="7D69B834">
        <w:rPr>
          <w:rFonts w:ascii="Times New Roman" w:hAnsi="Times New Roman" w:cs="Times New Roman"/>
          <w:b/>
          <w:bCs/>
          <w:sz w:val="24"/>
          <w:szCs w:val="24"/>
        </w:rPr>
        <w:t xml:space="preserve">Valsts ugunsdzēsības un glābšanas dienestam </w:t>
      </w:r>
      <w:r w:rsidR="7DFBC3EE" w:rsidRPr="004A24F8">
        <w:rPr>
          <w:rFonts w:ascii="Times New Roman" w:hAnsi="Times New Roman" w:cs="Times New Roman"/>
          <w:sz w:val="24"/>
          <w:szCs w:val="24"/>
        </w:rPr>
        <w:t>(</w:t>
      </w:r>
      <w:r w:rsidR="33DFF677" w:rsidRPr="004A24F8">
        <w:rPr>
          <w:rFonts w:ascii="Times New Roman" w:hAnsi="Times New Roman" w:cs="Times New Roman"/>
          <w:sz w:val="24"/>
          <w:szCs w:val="24"/>
        </w:rPr>
        <w:t xml:space="preserve">turpmāk </w:t>
      </w:r>
      <w:r w:rsidR="20C24A4B" w:rsidRPr="004A24F8">
        <w:rPr>
          <w:rFonts w:ascii="Times New Roman" w:hAnsi="Times New Roman" w:cs="Times New Roman"/>
          <w:sz w:val="24"/>
          <w:szCs w:val="24"/>
        </w:rPr>
        <w:t>–</w:t>
      </w:r>
      <w:r w:rsidR="33DFF677" w:rsidRPr="004A24F8">
        <w:rPr>
          <w:rFonts w:ascii="Times New Roman" w:hAnsi="Times New Roman" w:cs="Times New Roman"/>
          <w:sz w:val="24"/>
          <w:szCs w:val="24"/>
        </w:rPr>
        <w:t xml:space="preserve"> </w:t>
      </w:r>
      <w:r w:rsidR="7DFBC3EE" w:rsidRPr="004A24F8">
        <w:rPr>
          <w:rFonts w:ascii="Times New Roman" w:hAnsi="Times New Roman" w:cs="Times New Roman"/>
          <w:sz w:val="24"/>
          <w:szCs w:val="24"/>
        </w:rPr>
        <w:t>VUGD)</w:t>
      </w:r>
      <w:r w:rsidR="7DFBC3EE" w:rsidRPr="7D69B834">
        <w:rPr>
          <w:rFonts w:ascii="Times New Roman" w:hAnsi="Times New Roman" w:cs="Times New Roman"/>
          <w:b/>
          <w:bCs/>
          <w:sz w:val="24"/>
          <w:szCs w:val="24"/>
        </w:rPr>
        <w:t xml:space="preserve"> </w:t>
      </w:r>
      <w:r w:rsidR="7DFBC3EE" w:rsidRPr="7D69B834">
        <w:rPr>
          <w:rFonts w:ascii="Times New Roman" w:hAnsi="Times New Roman" w:cs="Times New Roman"/>
          <w:sz w:val="24"/>
          <w:szCs w:val="24"/>
        </w:rPr>
        <w:t>– ir saņemta lielākā daļa plānoto automobiļu, kā arī dažādi konteineru veidi (</w:t>
      </w:r>
      <w:r w:rsidR="5F36385C" w:rsidRPr="7D69B834">
        <w:rPr>
          <w:rFonts w:ascii="Times New Roman" w:hAnsi="Times New Roman" w:cs="Times New Roman"/>
          <w:sz w:val="24"/>
          <w:szCs w:val="24"/>
        </w:rPr>
        <w:t>dzīvojamie</w:t>
      </w:r>
      <w:r w:rsidR="7DFBC3EE" w:rsidRPr="7D69B834">
        <w:rPr>
          <w:rFonts w:ascii="Times New Roman" w:hAnsi="Times New Roman" w:cs="Times New Roman"/>
          <w:sz w:val="24"/>
          <w:szCs w:val="24"/>
        </w:rPr>
        <w:t xml:space="preserve">, vadības, atsārņošanas) operatīvajam darbam liela mēroga pasākumos, pārnēsājamie motorsūkņi un sūkņu stacijas. </w:t>
      </w:r>
      <w:r w:rsidR="576F3896" w:rsidRPr="7D69B834">
        <w:rPr>
          <w:rFonts w:ascii="Times New Roman" w:hAnsi="Times New Roman" w:cs="Times New Roman"/>
          <w:sz w:val="24"/>
          <w:szCs w:val="24"/>
        </w:rPr>
        <w:t>Aprīkojuma</w:t>
      </w:r>
      <w:r w:rsidR="7DFBC3EE" w:rsidRPr="7D69B834">
        <w:rPr>
          <w:rFonts w:ascii="Times New Roman" w:hAnsi="Times New Roman" w:cs="Times New Roman"/>
          <w:sz w:val="24"/>
          <w:szCs w:val="24"/>
        </w:rPr>
        <w:t xml:space="preserve"> iegāde turpinās;</w:t>
      </w:r>
    </w:p>
    <w:p w14:paraId="1F9DD168" w14:textId="4CF59FC8" w:rsidR="008D410C" w:rsidRPr="004F110B" w:rsidRDefault="00541538" w:rsidP="008D410C">
      <w:pPr>
        <w:pStyle w:val="ListParagraph"/>
        <w:numPr>
          <w:ilvl w:val="0"/>
          <w:numId w:val="27"/>
        </w:numPr>
        <w:spacing w:before="120" w:after="120" w:line="240" w:lineRule="auto"/>
        <w:jc w:val="both"/>
        <w:rPr>
          <w:rFonts w:ascii="Times New Roman" w:hAnsi="Times New Roman" w:cs="Times New Roman"/>
          <w:sz w:val="24"/>
          <w:szCs w:val="24"/>
        </w:rPr>
      </w:pPr>
      <w:r>
        <w:rPr>
          <w:rFonts w:ascii="Times New Roman" w:hAnsi="Times New Roman" w:cs="Times New Roman"/>
          <w:b/>
          <w:bCs/>
          <w:sz w:val="24"/>
          <w:szCs w:val="24"/>
        </w:rPr>
        <w:t>t</w:t>
      </w:r>
      <w:r w:rsidR="7DFBC3EE" w:rsidRPr="7D69B834">
        <w:rPr>
          <w:rFonts w:ascii="Times New Roman" w:hAnsi="Times New Roman" w:cs="Times New Roman"/>
          <w:b/>
          <w:bCs/>
          <w:sz w:val="24"/>
          <w:szCs w:val="24"/>
        </w:rPr>
        <w:t>iek attīstīta militārā infrastruktūra (</w:t>
      </w:r>
      <w:r w:rsidR="008F1E0D">
        <w:rPr>
          <w:rFonts w:ascii="Times New Roman" w:hAnsi="Times New Roman" w:cs="Times New Roman"/>
          <w:b/>
          <w:bCs/>
          <w:sz w:val="24"/>
          <w:szCs w:val="24"/>
        </w:rPr>
        <w:t xml:space="preserve">militārās </w:t>
      </w:r>
      <w:r w:rsidR="7DFBC3EE" w:rsidRPr="7D69B834">
        <w:rPr>
          <w:rFonts w:ascii="Times New Roman" w:hAnsi="Times New Roman" w:cs="Times New Roman"/>
          <w:b/>
          <w:bCs/>
          <w:sz w:val="24"/>
          <w:szCs w:val="24"/>
        </w:rPr>
        <w:t>bāzes/poligon</w:t>
      </w:r>
      <w:r w:rsidR="008F1E0D">
        <w:rPr>
          <w:rFonts w:ascii="Times New Roman" w:hAnsi="Times New Roman" w:cs="Times New Roman"/>
          <w:b/>
          <w:bCs/>
          <w:sz w:val="24"/>
          <w:szCs w:val="24"/>
        </w:rPr>
        <w:t>i</w:t>
      </w:r>
      <w:r w:rsidR="7DFBC3EE" w:rsidRPr="7D69B834">
        <w:rPr>
          <w:rFonts w:ascii="Times New Roman" w:hAnsi="Times New Roman" w:cs="Times New Roman"/>
          <w:b/>
          <w:bCs/>
          <w:sz w:val="24"/>
          <w:szCs w:val="24"/>
        </w:rPr>
        <w:t xml:space="preserve">), </w:t>
      </w:r>
      <w:r w:rsidR="6CA8C368" w:rsidRPr="7D69B834">
        <w:rPr>
          <w:rFonts w:ascii="Times New Roman" w:hAnsi="Times New Roman" w:cs="Times New Roman"/>
          <w:b/>
          <w:bCs/>
          <w:sz w:val="24"/>
          <w:szCs w:val="24"/>
        </w:rPr>
        <w:t>2026.</w:t>
      </w:r>
      <w:r w:rsidR="005C0F4B">
        <w:rPr>
          <w:rFonts w:ascii="Times New Roman" w:hAnsi="Times New Roman" w:cs="Times New Roman"/>
          <w:b/>
          <w:bCs/>
          <w:sz w:val="24"/>
          <w:szCs w:val="24"/>
        </w:rPr>
        <w:t> </w:t>
      </w:r>
      <w:r w:rsidR="6CA8C368" w:rsidRPr="7D69B834">
        <w:rPr>
          <w:rFonts w:ascii="Times New Roman" w:hAnsi="Times New Roman" w:cs="Times New Roman"/>
          <w:b/>
          <w:bCs/>
          <w:sz w:val="24"/>
          <w:szCs w:val="24"/>
        </w:rPr>
        <w:t xml:space="preserve">gadā </w:t>
      </w:r>
      <w:r w:rsidR="7DFBC3EE" w:rsidRPr="7D69B834">
        <w:rPr>
          <w:rFonts w:ascii="Times New Roman" w:hAnsi="Times New Roman" w:cs="Times New Roman"/>
          <w:b/>
          <w:bCs/>
          <w:sz w:val="24"/>
          <w:szCs w:val="24"/>
        </w:rPr>
        <w:t xml:space="preserve">piesaistot finansējumu </w:t>
      </w:r>
      <w:r w:rsidR="6CA8C368" w:rsidRPr="7D69B834">
        <w:rPr>
          <w:rFonts w:ascii="Times New Roman" w:hAnsi="Times New Roman" w:cs="Times New Roman"/>
          <w:b/>
          <w:bCs/>
          <w:sz w:val="24"/>
          <w:szCs w:val="24"/>
        </w:rPr>
        <w:t>15</w:t>
      </w:r>
      <w:r w:rsidR="7DFBC3EE" w:rsidRPr="7D69B834">
        <w:rPr>
          <w:rFonts w:ascii="Times New Roman" w:hAnsi="Times New Roman" w:cs="Times New Roman"/>
          <w:b/>
          <w:bCs/>
          <w:sz w:val="24"/>
          <w:szCs w:val="24"/>
        </w:rPr>
        <w:t xml:space="preserve"> 500 000 </w:t>
      </w:r>
      <w:r w:rsidR="00C909A5" w:rsidRPr="00C909A5">
        <w:rPr>
          <w:rFonts w:ascii="Times New Roman" w:hAnsi="Times New Roman" w:cs="Times New Roman"/>
          <w:b/>
          <w:bCs/>
          <w:i/>
          <w:iCs/>
          <w:sz w:val="24"/>
          <w:szCs w:val="24"/>
        </w:rPr>
        <w:t>euro</w:t>
      </w:r>
      <w:r w:rsidR="7DFBC3EE" w:rsidRPr="7D69B834">
        <w:rPr>
          <w:rFonts w:ascii="Times New Roman" w:hAnsi="Times New Roman" w:cs="Times New Roman"/>
          <w:b/>
          <w:bCs/>
          <w:sz w:val="24"/>
          <w:szCs w:val="24"/>
        </w:rPr>
        <w:t xml:space="preserve"> apmērā</w:t>
      </w:r>
      <w:r w:rsidR="7DFBC3EE" w:rsidRPr="7D69B834">
        <w:rPr>
          <w:rFonts w:ascii="Times New Roman" w:hAnsi="Times New Roman" w:cs="Times New Roman"/>
          <w:sz w:val="24"/>
          <w:szCs w:val="24"/>
        </w:rPr>
        <w:t>:</w:t>
      </w:r>
    </w:p>
    <w:p w14:paraId="76FCE0C1" w14:textId="511338BB" w:rsidR="00C047DA" w:rsidRPr="004F110B" w:rsidRDefault="18D50557" w:rsidP="00C047DA">
      <w:pPr>
        <w:pStyle w:val="ListParagraph"/>
        <w:numPr>
          <w:ilvl w:val="0"/>
          <w:numId w:val="25"/>
        </w:numPr>
        <w:spacing w:before="120" w:after="120" w:line="240" w:lineRule="auto"/>
        <w:jc w:val="both"/>
        <w:rPr>
          <w:rFonts w:ascii="Times New Roman" w:hAnsi="Times New Roman" w:cs="Times New Roman"/>
          <w:sz w:val="24"/>
          <w:szCs w:val="24"/>
        </w:rPr>
      </w:pPr>
      <w:r w:rsidRPr="7D69B834">
        <w:rPr>
          <w:rFonts w:ascii="Times New Roman" w:hAnsi="Times New Roman" w:cs="Times New Roman"/>
          <w:b/>
          <w:bCs/>
          <w:sz w:val="24"/>
          <w:szCs w:val="24"/>
        </w:rPr>
        <w:t>Lūznavas militārajā bāzē</w:t>
      </w:r>
      <w:r w:rsidRPr="7D69B834">
        <w:rPr>
          <w:rFonts w:ascii="Times New Roman" w:hAnsi="Times New Roman" w:cs="Times New Roman"/>
          <w:sz w:val="24"/>
          <w:szCs w:val="24"/>
        </w:rPr>
        <w:t xml:space="preserve"> uzsākts pirmais Valsts aizsardzības dienesta (turpmāk – VAD) iesaukums, </w:t>
      </w:r>
      <w:r w:rsidR="00F70AB3" w:rsidRPr="00F70AB3">
        <w:rPr>
          <w:rFonts w:ascii="Times New Roman" w:hAnsi="Times New Roman" w:cs="Times New Roman"/>
          <w:sz w:val="24"/>
          <w:szCs w:val="24"/>
        </w:rPr>
        <w:t>turpinās darbs pie VAD infrastruktūras izbūves (noslēguma stadijā būvprojekta izstrāde sporta zālei, pabeigti būvdarbi ēdnīcai/kazarmai, kā arī telpu pielāgošanas remontdarbi), izstrādāts būvprojekts Lūznavas militārās bāzes 1. kārtai, uzsākts darbs pie 1. kārtas realizācijas – pašvaldības inženiertīklu iznešanas no bāzes. Turpinās individuāla ekipējuma noliktavas būvdarbi</w:t>
      </w:r>
      <w:r w:rsidRPr="7D69B834">
        <w:rPr>
          <w:rFonts w:ascii="Times New Roman" w:hAnsi="Times New Roman" w:cs="Times New Roman"/>
          <w:sz w:val="24"/>
          <w:szCs w:val="24"/>
        </w:rPr>
        <w:t>;</w:t>
      </w:r>
    </w:p>
    <w:p w14:paraId="5FD0B064" w14:textId="6E6A3A1B" w:rsidR="00C047DA" w:rsidRPr="004F110B" w:rsidRDefault="00C45A88" w:rsidP="00C047DA">
      <w:pPr>
        <w:pStyle w:val="ListParagraph"/>
        <w:numPr>
          <w:ilvl w:val="0"/>
          <w:numId w:val="25"/>
        </w:numPr>
        <w:spacing w:before="120" w:after="120" w:line="240" w:lineRule="auto"/>
        <w:jc w:val="both"/>
        <w:rPr>
          <w:rFonts w:ascii="Times New Roman" w:hAnsi="Times New Roman" w:cs="Times New Roman"/>
          <w:sz w:val="24"/>
          <w:szCs w:val="24"/>
        </w:rPr>
      </w:pPr>
      <w:r w:rsidRPr="004F110B">
        <w:rPr>
          <w:rFonts w:ascii="Times New Roman" w:hAnsi="Times New Roman" w:cs="Times New Roman"/>
          <w:b/>
          <w:bCs/>
          <w:sz w:val="24"/>
          <w:szCs w:val="24"/>
        </w:rPr>
        <w:t>Daugavpils militārajā bāzē</w:t>
      </w:r>
      <w:r w:rsidRPr="004F110B">
        <w:rPr>
          <w:rFonts w:ascii="Times New Roman" w:hAnsi="Times New Roman" w:cs="Times New Roman"/>
          <w:sz w:val="24"/>
          <w:szCs w:val="24"/>
        </w:rPr>
        <w:t xml:space="preserve"> turpinās VAD nepieciešamās infrastruktūras būvprojektu izstrāde, kā arī turpinās būvdarbi transportlīdzekļu angāra atjaunošanai;</w:t>
      </w:r>
    </w:p>
    <w:p w14:paraId="5161D625" w14:textId="0792391A" w:rsidR="00C45A88" w:rsidRPr="004F110B" w:rsidRDefault="005E4F55" w:rsidP="00C2639A">
      <w:pPr>
        <w:pStyle w:val="ListParagraph"/>
        <w:numPr>
          <w:ilvl w:val="0"/>
          <w:numId w:val="25"/>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p</w:t>
      </w:r>
      <w:r w:rsidR="30CF2DF7" w:rsidRPr="7D69B834">
        <w:rPr>
          <w:rFonts w:ascii="Times New Roman" w:hAnsi="Times New Roman" w:cs="Times New Roman"/>
          <w:sz w:val="24"/>
          <w:szCs w:val="24"/>
        </w:rPr>
        <w:t>aredzēts f</w:t>
      </w:r>
      <w:r w:rsidR="18D50557" w:rsidRPr="7D69B834">
        <w:rPr>
          <w:rFonts w:ascii="Times New Roman" w:hAnsi="Times New Roman" w:cs="Times New Roman"/>
          <w:sz w:val="24"/>
          <w:szCs w:val="24"/>
        </w:rPr>
        <w:t xml:space="preserve">inansējums Preiļu </w:t>
      </w:r>
      <w:r w:rsidR="30CF2DF7" w:rsidRPr="7D69B834">
        <w:rPr>
          <w:rFonts w:ascii="Times New Roman" w:hAnsi="Times New Roman" w:cs="Times New Roman"/>
          <w:sz w:val="24"/>
          <w:szCs w:val="24"/>
        </w:rPr>
        <w:t xml:space="preserve">un Rēzeknes </w:t>
      </w:r>
      <w:r w:rsidR="18D50557" w:rsidRPr="7D69B834">
        <w:rPr>
          <w:rFonts w:ascii="Times New Roman" w:hAnsi="Times New Roman" w:cs="Times New Roman"/>
          <w:sz w:val="24"/>
          <w:szCs w:val="24"/>
        </w:rPr>
        <w:t>novad</w:t>
      </w:r>
      <w:r w:rsidR="30CF2DF7" w:rsidRPr="7D69B834">
        <w:rPr>
          <w:rFonts w:ascii="Times New Roman" w:hAnsi="Times New Roman" w:cs="Times New Roman"/>
          <w:sz w:val="24"/>
          <w:szCs w:val="24"/>
        </w:rPr>
        <w:t>u</w:t>
      </w:r>
      <w:r w:rsidR="18D50557" w:rsidRPr="7D69B834">
        <w:rPr>
          <w:rFonts w:ascii="Times New Roman" w:hAnsi="Times New Roman" w:cs="Times New Roman"/>
          <w:sz w:val="24"/>
          <w:szCs w:val="24"/>
        </w:rPr>
        <w:t xml:space="preserve"> pašvaldīb</w:t>
      </w:r>
      <w:r w:rsidR="30CF2DF7" w:rsidRPr="7D69B834">
        <w:rPr>
          <w:rFonts w:ascii="Times New Roman" w:hAnsi="Times New Roman" w:cs="Times New Roman"/>
          <w:sz w:val="24"/>
          <w:szCs w:val="24"/>
        </w:rPr>
        <w:t>ām</w:t>
      </w:r>
      <w:r w:rsidR="18D50557" w:rsidRPr="7D69B834">
        <w:rPr>
          <w:rFonts w:ascii="Times New Roman" w:hAnsi="Times New Roman" w:cs="Times New Roman"/>
          <w:sz w:val="24"/>
          <w:szCs w:val="24"/>
        </w:rPr>
        <w:t xml:space="preserve"> </w:t>
      </w:r>
      <w:r w:rsidR="00307188">
        <w:rPr>
          <w:rFonts w:ascii="Times New Roman" w:hAnsi="Times New Roman" w:cs="Times New Roman"/>
          <w:sz w:val="24"/>
          <w:szCs w:val="24"/>
        </w:rPr>
        <w:t>–</w:t>
      </w:r>
      <w:r w:rsidR="18D50557" w:rsidRPr="7D69B834">
        <w:rPr>
          <w:rFonts w:ascii="Times New Roman" w:hAnsi="Times New Roman" w:cs="Times New Roman"/>
          <w:sz w:val="24"/>
          <w:szCs w:val="24"/>
        </w:rPr>
        <w:t xml:space="preserve"> lietus ūdens novadīšanas sistēmu pārbūve</w:t>
      </w:r>
      <w:r w:rsidR="30CF2DF7" w:rsidRPr="7D69B834">
        <w:rPr>
          <w:rFonts w:ascii="Times New Roman" w:hAnsi="Times New Roman" w:cs="Times New Roman"/>
          <w:sz w:val="24"/>
          <w:szCs w:val="24"/>
        </w:rPr>
        <w:t xml:space="preserve">i, </w:t>
      </w:r>
      <w:r w:rsidR="18D50557" w:rsidRPr="7D69B834">
        <w:rPr>
          <w:rFonts w:ascii="Times New Roman" w:hAnsi="Times New Roman" w:cs="Times New Roman"/>
          <w:sz w:val="24"/>
          <w:szCs w:val="24"/>
        </w:rPr>
        <w:t>inženierkomunikāciju tīklu iznešanai no bāzes</w:t>
      </w:r>
      <w:r w:rsidR="17FC0321" w:rsidRPr="7D69B834">
        <w:rPr>
          <w:rFonts w:ascii="Times New Roman" w:hAnsi="Times New Roman" w:cs="Times New Roman"/>
          <w:sz w:val="24"/>
          <w:szCs w:val="24"/>
        </w:rPr>
        <w:t xml:space="preserve"> teritorijas</w:t>
      </w:r>
      <w:r w:rsidR="30CF2DF7" w:rsidRPr="7D69B834">
        <w:rPr>
          <w:rFonts w:ascii="Times New Roman" w:hAnsi="Times New Roman" w:cs="Times New Roman"/>
          <w:sz w:val="24"/>
          <w:szCs w:val="24"/>
        </w:rPr>
        <w:t xml:space="preserve">, kā arī </w:t>
      </w:r>
      <w:r w:rsidR="18D50557" w:rsidRPr="7D69B834">
        <w:rPr>
          <w:rFonts w:ascii="Times New Roman" w:hAnsi="Times New Roman" w:cs="Times New Roman"/>
          <w:sz w:val="24"/>
          <w:szCs w:val="24"/>
        </w:rPr>
        <w:t>Maltas vidusskolas</w:t>
      </w:r>
      <w:r w:rsidR="6B828D52" w:rsidRPr="7D69B834">
        <w:rPr>
          <w:rFonts w:ascii="Times New Roman" w:hAnsi="Times New Roman" w:cs="Times New Roman"/>
          <w:sz w:val="24"/>
          <w:szCs w:val="24"/>
        </w:rPr>
        <w:t xml:space="preserve"> telpu</w:t>
      </w:r>
      <w:r w:rsidR="18D50557" w:rsidRPr="7D69B834">
        <w:rPr>
          <w:rFonts w:ascii="Times New Roman" w:hAnsi="Times New Roman" w:cs="Times New Roman"/>
          <w:sz w:val="24"/>
          <w:szCs w:val="24"/>
        </w:rPr>
        <w:t xml:space="preserve"> pielāgošana</w:t>
      </w:r>
      <w:r w:rsidR="30CF2DF7" w:rsidRPr="7D69B834">
        <w:rPr>
          <w:rFonts w:ascii="Times New Roman" w:hAnsi="Times New Roman" w:cs="Times New Roman"/>
          <w:sz w:val="24"/>
          <w:szCs w:val="24"/>
        </w:rPr>
        <w:t>i</w:t>
      </w:r>
      <w:r w:rsidR="18D50557" w:rsidRPr="7D69B834">
        <w:rPr>
          <w:rFonts w:ascii="Times New Roman" w:hAnsi="Times New Roman" w:cs="Times New Roman"/>
          <w:sz w:val="24"/>
          <w:szCs w:val="24"/>
        </w:rPr>
        <w:t xml:space="preserve"> kadet</w:t>
      </w:r>
      <w:r w:rsidR="01753CA9" w:rsidRPr="7D69B834">
        <w:rPr>
          <w:rFonts w:ascii="Times New Roman" w:hAnsi="Times New Roman" w:cs="Times New Roman"/>
          <w:sz w:val="24"/>
          <w:szCs w:val="24"/>
        </w:rPr>
        <w:t>u apmācībai</w:t>
      </w:r>
      <w:r w:rsidR="00690048">
        <w:rPr>
          <w:rFonts w:ascii="Times New Roman" w:hAnsi="Times New Roman" w:cs="Times New Roman"/>
          <w:sz w:val="24"/>
          <w:szCs w:val="24"/>
        </w:rPr>
        <w:t>;</w:t>
      </w:r>
    </w:p>
    <w:p w14:paraId="13E4A58C" w14:textId="5CB1AAC0" w:rsidR="008D410C" w:rsidRPr="004F110B" w:rsidRDefault="00D63A2A" w:rsidP="008D410C">
      <w:pPr>
        <w:pStyle w:val="ListParagraph"/>
        <w:numPr>
          <w:ilvl w:val="0"/>
          <w:numId w:val="27"/>
        </w:numPr>
        <w:spacing w:before="120" w:after="120" w:line="240" w:lineRule="auto"/>
        <w:jc w:val="both"/>
        <w:rPr>
          <w:rFonts w:ascii="Times New Roman" w:hAnsi="Times New Roman" w:cs="Times New Roman"/>
          <w:sz w:val="24"/>
          <w:szCs w:val="24"/>
        </w:rPr>
      </w:pPr>
      <w:r>
        <w:rPr>
          <w:rFonts w:ascii="Times New Roman" w:hAnsi="Times New Roman" w:cs="Times New Roman"/>
          <w:b/>
          <w:bCs/>
          <w:sz w:val="24"/>
          <w:szCs w:val="24"/>
        </w:rPr>
        <w:t>o</w:t>
      </w:r>
      <w:r w:rsidR="7DFBC3EE" w:rsidRPr="7D69B834">
        <w:rPr>
          <w:rFonts w:ascii="Times New Roman" w:hAnsi="Times New Roman" w:cs="Times New Roman"/>
          <w:b/>
          <w:bCs/>
          <w:sz w:val="24"/>
          <w:szCs w:val="24"/>
        </w:rPr>
        <w:t>bjektu</w:t>
      </w:r>
      <w:r w:rsidR="7DFBC3EE" w:rsidRPr="004F110B">
        <w:rPr>
          <w:rFonts w:ascii="Times New Roman" w:hAnsi="Times New Roman" w:cs="Times New Roman"/>
          <w:b/>
          <w:bCs/>
          <w:sz w:val="24"/>
          <w:szCs w:val="24"/>
        </w:rPr>
        <w:t xml:space="preserve"> (patvertņu) pielāgošanas un aprīkošanas civilās aizsardzības mērķiem</w:t>
      </w:r>
      <w:r w:rsidR="008D410C" w:rsidRPr="004F110B">
        <w:rPr>
          <w:rStyle w:val="FootnoteReference"/>
          <w:rFonts w:ascii="Times New Roman" w:hAnsi="Times New Roman" w:cs="Times New Roman"/>
          <w:sz w:val="24"/>
          <w:szCs w:val="24"/>
        </w:rPr>
        <w:footnoteReference w:id="15"/>
      </w:r>
      <w:r w:rsidR="7DFBC3EE" w:rsidRPr="004F110B">
        <w:rPr>
          <w:rFonts w:ascii="Times New Roman" w:hAnsi="Times New Roman" w:cs="Times New Roman"/>
          <w:sz w:val="24"/>
          <w:szCs w:val="24"/>
        </w:rPr>
        <w:t xml:space="preserve"> </w:t>
      </w:r>
      <w:r w:rsidR="0950CABA" w:rsidRPr="004F110B">
        <w:rPr>
          <w:rFonts w:ascii="Times New Roman" w:hAnsi="Times New Roman" w:cs="Times New Roman"/>
          <w:sz w:val="24"/>
          <w:szCs w:val="24"/>
        </w:rPr>
        <w:t>noslēgtas vienošanās</w:t>
      </w:r>
      <w:r w:rsidR="0B02A9D8" w:rsidRPr="004F110B">
        <w:rPr>
          <w:rFonts w:ascii="Times New Roman" w:hAnsi="Times New Roman" w:cs="Times New Roman"/>
          <w:sz w:val="24"/>
          <w:szCs w:val="24"/>
        </w:rPr>
        <w:t xml:space="preserve"> par</w:t>
      </w:r>
      <w:r w:rsidR="0950CABA" w:rsidRPr="004F110B">
        <w:rPr>
          <w:rFonts w:ascii="Times New Roman" w:hAnsi="Times New Roman" w:cs="Times New Roman"/>
          <w:sz w:val="24"/>
          <w:szCs w:val="24"/>
        </w:rPr>
        <w:t xml:space="preserve"> </w:t>
      </w:r>
      <w:r w:rsidR="00690048">
        <w:rPr>
          <w:rFonts w:ascii="Times New Roman" w:hAnsi="Times New Roman" w:cs="Times New Roman"/>
          <w:sz w:val="24"/>
          <w:szCs w:val="24"/>
        </w:rPr>
        <w:t>desmit</w:t>
      </w:r>
      <w:r w:rsidR="7DFBC3EE" w:rsidRPr="004F110B">
        <w:rPr>
          <w:rFonts w:ascii="Times New Roman" w:hAnsi="Times New Roman" w:cs="Times New Roman"/>
          <w:sz w:val="24"/>
          <w:szCs w:val="24"/>
        </w:rPr>
        <w:t xml:space="preserve"> </w:t>
      </w:r>
      <w:r w:rsidR="6AFAD8FF" w:rsidRPr="004F110B">
        <w:rPr>
          <w:rFonts w:ascii="Times New Roman" w:hAnsi="Times New Roman" w:cs="Times New Roman"/>
          <w:sz w:val="24"/>
          <w:szCs w:val="24"/>
        </w:rPr>
        <w:t xml:space="preserve">ES fondu </w:t>
      </w:r>
      <w:r w:rsidR="7DFBC3EE" w:rsidRPr="004F110B">
        <w:rPr>
          <w:rFonts w:ascii="Times New Roman" w:hAnsi="Times New Roman" w:cs="Times New Roman"/>
          <w:sz w:val="24"/>
          <w:szCs w:val="24"/>
        </w:rPr>
        <w:t>projekt</w:t>
      </w:r>
      <w:r w:rsidR="0B02A9D8" w:rsidRPr="004F110B">
        <w:rPr>
          <w:rFonts w:ascii="Times New Roman" w:hAnsi="Times New Roman" w:cs="Times New Roman"/>
          <w:sz w:val="24"/>
          <w:szCs w:val="24"/>
        </w:rPr>
        <w:t>u īstenošanu</w:t>
      </w:r>
      <w:r w:rsidR="7DFBC3EE" w:rsidRPr="004F110B">
        <w:rPr>
          <w:rFonts w:ascii="Times New Roman" w:hAnsi="Times New Roman" w:cs="Times New Roman"/>
          <w:sz w:val="24"/>
          <w:szCs w:val="24"/>
        </w:rPr>
        <w:t xml:space="preserve">, kuros </w:t>
      </w:r>
      <w:r w:rsidR="7DFBC3EE" w:rsidRPr="004F110B">
        <w:rPr>
          <w:rFonts w:ascii="Times New Roman" w:hAnsi="Times New Roman" w:cs="Times New Roman"/>
          <w:b/>
          <w:bCs/>
          <w:sz w:val="24"/>
          <w:szCs w:val="24"/>
        </w:rPr>
        <w:t>5</w:t>
      </w:r>
      <w:r w:rsidR="0B02A9D8" w:rsidRPr="004F110B">
        <w:rPr>
          <w:rFonts w:ascii="Times New Roman" w:hAnsi="Times New Roman" w:cs="Times New Roman"/>
          <w:b/>
          <w:bCs/>
          <w:sz w:val="24"/>
          <w:szCs w:val="24"/>
        </w:rPr>
        <w:t>0</w:t>
      </w:r>
      <w:r w:rsidR="7DFBC3EE" w:rsidRPr="004F110B">
        <w:rPr>
          <w:rFonts w:ascii="Times New Roman" w:hAnsi="Times New Roman" w:cs="Times New Roman"/>
          <w:b/>
          <w:bCs/>
          <w:sz w:val="24"/>
          <w:szCs w:val="24"/>
        </w:rPr>
        <w:t xml:space="preserve"> objekti atrodas Austrumu pierobežā</w:t>
      </w:r>
      <w:r w:rsidR="7DFBC3EE" w:rsidRPr="004F110B">
        <w:rPr>
          <w:rFonts w:ascii="Times New Roman" w:hAnsi="Times New Roman" w:cs="Times New Roman"/>
          <w:sz w:val="24"/>
          <w:szCs w:val="24"/>
        </w:rPr>
        <w:t>, piesaistot Eiropas Reģionālās attīstības fonda (</w:t>
      </w:r>
      <w:r w:rsidR="24131FA7" w:rsidRPr="004F110B">
        <w:rPr>
          <w:rFonts w:ascii="Times New Roman" w:hAnsi="Times New Roman" w:cs="Times New Roman"/>
          <w:sz w:val="24"/>
          <w:szCs w:val="24"/>
        </w:rPr>
        <w:t xml:space="preserve">turpmāk </w:t>
      </w:r>
      <w:r w:rsidR="00307188">
        <w:rPr>
          <w:rFonts w:ascii="Times New Roman" w:hAnsi="Times New Roman" w:cs="Times New Roman"/>
          <w:sz w:val="24"/>
          <w:szCs w:val="24"/>
        </w:rPr>
        <w:t>–</w:t>
      </w:r>
      <w:r w:rsidR="24131FA7" w:rsidRPr="004F110B">
        <w:rPr>
          <w:rFonts w:ascii="Times New Roman" w:hAnsi="Times New Roman" w:cs="Times New Roman"/>
          <w:sz w:val="24"/>
          <w:szCs w:val="24"/>
        </w:rPr>
        <w:t xml:space="preserve"> </w:t>
      </w:r>
      <w:r w:rsidR="7DFBC3EE" w:rsidRPr="004F110B">
        <w:rPr>
          <w:rFonts w:ascii="Times New Roman" w:hAnsi="Times New Roman" w:cs="Times New Roman"/>
          <w:sz w:val="24"/>
          <w:szCs w:val="24"/>
        </w:rPr>
        <w:t xml:space="preserve">ERAF) finansējumu </w:t>
      </w:r>
      <w:r w:rsidR="2E74BE77" w:rsidRPr="004F110B">
        <w:rPr>
          <w:rFonts w:ascii="Times New Roman" w:hAnsi="Times New Roman" w:cs="Times New Roman"/>
          <w:sz w:val="24"/>
          <w:szCs w:val="24"/>
        </w:rPr>
        <w:t>1 847 272</w:t>
      </w:r>
      <w:r w:rsidR="2E74BE77" w:rsidRPr="004F110B" w:rsidDel="00B902B7">
        <w:rPr>
          <w:rFonts w:ascii="Times New Roman" w:hAnsi="Times New Roman" w:cs="Times New Roman"/>
          <w:sz w:val="24"/>
          <w:szCs w:val="24"/>
        </w:rPr>
        <w:t xml:space="preserve"> </w:t>
      </w:r>
      <w:r w:rsidR="00C909A5" w:rsidRPr="00C909A5">
        <w:rPr>
          <w:rFonts w:ascii="Times New Roman" w:hAnsi="Times New Roman" w:cs="Times New Roman"/>
          <w:i/>
          <w:iCs/>
          <w:sz w:val="24"/>
          <w:szCs w:val="24"/>
        </w:rPr>
        <w:t>euro</w:t>
      </w:r>
      <w:r w:rsidR="7DFBC3EE" w:rsidRPr="004F110B">
        <w:rPr>
          <w:rFonts w:ascii="Times New Roman" w:hAnsi="Times New Roman" w:cs="Times New Roman"/>
          <w:sz w:val="24"/>
          <w:szCs w:val="24"/>
        </w:rPr>
        <w:t xml:space="preserve"> apmērā</w:t>
      </w:r>
      <w:r w:rsidR="008D410C" w:rsidRPr="004F110B">
        <w:rPr>
          <w:rStyle w:val="FootnoteReference"/>
          <w:rFonts w:ascii="Times New Roman" w:hAnsi="Times New Roman" w:cs="Times New Roman"/>
          <w:sz w:val="24"/>
          <w:szCs w:val="24"/>
        </w:rPr>
        <w:footnoteReference w:id="16"/>
      </w:r>
      <w:r w:rsidR="7DFBC3EE" w:rsidRPr="004F110B">
        <w:rPr>
          <w:rFonts w:ascii="Times New Roman" w:hAnsi="Times New Roman" w:cs="Times New Roman"/>
          <w:sz w:val="24"/>
          <w:szCs w:val="24"/>
        </w:rPr>
        <w:t>;</w:t>
      </w:r>
    </w:p>
    <w:p w14:paraId="45AFB3F1" w14:textId="556C3D87" w:rsidR="008D410C" w:rsidRPr="004F110B" w:rsidRDefault="00D63A2A" w:rsidP="008D410C">
      <w:pPr>
        <w:pStyle w:val="ListParagraph"/>
        <w:numPr>
          <w:ilvl w:val="0"/>
          <w:numId w:val="27"/>
        </w:numPr>
        <w:spacing w:before="120" w:after="120" w:line="240" w:lineRule="auto"/>
        <w:jc w:val="both"/>
        <w:rPr>
          <w:rFonts w:ascii="Times New Roman" w:hAnsi="Times New Roman" w:cs="Times New Roman"/>
          <w:sz w:val="24"/>
          <w:szCs w:val="24"/>
        </w:rPr>
      </w:pPr>
      <w:r>
        <w:rPr>
          <w:rFonts w:ascii="Times New Roman" w:hAnsi="Times New Roman" w:cs="Times New Roman"/>
          <w:b/>
          <w:bCs/>
          <w:sz w:val="24"/>
          <w:szCs w:val="24"/>
        </w:rPr>
        <w:t>n</w:t>
      </w:r>
      <w:r w:rsidR="7DFBC3EE" w:rsidRPr="7D69B834">
        <w:rPr>
          <w:rFonts w:ascii="Times New Roman" w:hAnsi="Times New Roman" w:cs="Times New Roman"/>
          <w:b/>
          <w:bCs/>
          <w:sz w:val="24"/>
          <w:szCs w:val="24"/>
        </w:rPr>
        <w:t>oslēgusies Latvijas Republikas – Krievijas Federācijas robežas žoga izbūve</w:t>
      </w:r>
      <w:r w:rsidR="7DFBC3EE" w:rsidRPr="7D69B834">
        <w:rPr>
          <w:rFonts w:ascii="Times New Roman" w:hAnsi="Times New Roman" w:cs="Times New Roman"/>
          <w:sz w:val="24"/>
          <w:szCs w:val="24"/>
        </w:rPr>
        <w:t xml:space="preserve"> aptuveni 280 kilometru</w:t>
      </w:r>
      <w:r w:rsidR="001D1F22">
        <w:rPr>
          <w:rFonts w:ascii="Times New Roman" w:hAnsi="Times New Roman" w:cs="Times New Roman"/>
          <w:sz w:val="24"/>
          <w:szCs w:val="24"/>
        </w:rPr>
        <w:t xml:space="preserve"> (turpmāk – km)</w:t>
      </w:r>
      <w:r w:rsidR="7DFBC3EE" w:rsidRPr="7D69B834">
        <w:rPr>
          <w:rFonts w:ascii="Times New Roman" w:hAnsi="Times New Roman" w:cs="Times New Roman"/>
          <w:sz w:val="24"/>
          <w:szCs w:val="24"/>
        </w:rPr>
        <w:t xml:space="preserve"> garumā. </w:t>
      </w:r>
      <w:r w:rsidR="005B594F" w:rsidRPr="005B594F">
        <w:rPr>
          <w:rFonts w:ascii="Times New Roman" w:hAnsi="Times New Roman" w:cs="Times New Roman"/>
          <w:b/>
          <w:bCs/>
          <w:sz w:val="24"/>
          <w:szCs w:val="24"/>
        </w:rPr>
        <w:t xml:space="preserve">Pabeigti ārējās robežas apsardzībai nepieciešamās infrastruktūras izbūves darbi uz Latvijas Republikas - Baltkrievijas Republikas sauszemes robežas. </w:t>
      </w:r>
      <w:r w:rsidR="005B594F" w:rsidRPr="004A24F8">
        <w:rPr>
          <w:rFonts w:ascii="Times New Roman" w:hAnsi="Times New Roman" w:cs="Times New Roman"/>
          <w:sz w:val="24"/>
          <w:szCs w:val="24"/>
        </w:rPr>
        <w:t xml:space="preserve">Turpinās tādu papildu darbu veikšana </w:t>
      </w:r>
      <w:r w:rsidR="005B594F" w:rsidRPr="004A24F8">
        <w:rPr>
          <w:rFonts w:ascii="Times New Roman" w:hAnsi="Times New Roman" w:cs="Times New Roman"/>
          <w:sz w:val="24"/>
          <w:szCs w:val="24"/>
        </w:rPr>
        <w:lastRenderedPageBreak/>
        <w:t xml:space="preserve">kā nogāžu nostiprināšana, apzaļumošana, kā arī papildu aizsargmargu, koka kāpņu un </w:t>
      </w:r>
      <w:r w:rsidR="005B594F" w:rsidRPr="008766F4">
        <w:rPr>
          <w:rFonts w:ascii="Times New Roman" w:hAnsi="Times New Roman" w:cs="Times New Roman"/>
          <w:sz w:val="24"/>
          <w:szCs w:val="24"/>
        </w:rPr>
        <w:t>caurteku aizsargrežģu uzstādīšana</w:t>
      </w:r>
      <w:r w:rsidR="0084058F">
        <w:rPr>
          <w:rStyle w:val="FootnoteReference"/>
          <w:rFonts w:ascii="Times New Roman" w:hAnsi="Times New Roman" w:cs="Times New Roman"/>
          <w:sz w:val="24"/>
          <w:szCs w:val="24"/>
        </w:rPr>
        <w:footnoteReference w:id="17"/>
      </w:r>
      <w:r w:rsidR="7DFBC3EE" w:rsidRPr="7D69B834">
        <w:rPr>
          <w:rFonts w:ascii="Times New Roman" w:hAnsi="Times New Roman" w:cs="Times New Roman"/>
          <w:sz w:val="24"/>
          <w:szCs w:val="24"/>
        </w:rPr>
        <w:t>;</w:t>
      </w:r>
    </w:p>
    <w:p w14:paraId="0096F45B" w14:textId="79A986B8" w:rsidR="008D410C" w:rsidRPr="004F110B" w:rsidRDefault="00D63A2A" w:rsidP="008D410C">
      <w:pPr>
        <w:pStyle w:val="ListParagraph"/>
        <w:numPr>
          <w:ilvl w:val="0"/>
          <w:numId w:val="27"/>
        </w:numPr>
        <w:spacing w:before="120" w:after="120" w:line="240" w:lineRule="auto"/>
        <w:jc w:val="both"/>
        <w:rPr>
          <w:rFonts w:ascii="Times New Roman" w:hAnsi="Times New Roman" w:cs="Times New Roman"/>
          <w:sz w:val="24"/>
          <w:szCs w:val="24"/>
        </w:rPr>
      </w:pPr>
      <w:r>
        <w:rPr>
          <w:rFonts w:ascii="Times New Roman" w:hAnsi="Times New Roman" w:cs="Times New Roman"/>
          <w:b/>
          <w:bCs/>
          <w:sz w:val="24"/>
          <w:szCs w:val="24"/>
        </w:rPr>
        <w:t>t</w:t>
      </w:r>
      <w:r w:rsidR="7DFBC3EE" w:rsidRPr="004F110B">
        <w:rPr>
          <w:rFonts w:ascii="Times New Roman" w:hAnsi="Times New Roman" w:cs="Times New Roman"/>
          <w:b/>
          <w:bCs/>
          <w:sz w:val="24"/>
          <w:szCs w:val="24"/>
        </w:rPr>
        <w:t xml:space="preserve">urpinās projektēšanas darbi trīs robežšķērsošanas vietu </w:t>
      </w:r>
      <w:r w:rsidR="001E1AF5">
        <w:rPr>
          <w:rFonts w:ascii="Times New Roman" w:hAnsi="Times New Roman" w:cs="Times New Roman"/>
          <w:b/>
          <w:bCs/>
          <w:sz w:val="24"/>
          <w:szCs w:val="24"/>
        </w:rPr>
        <w:t>–</w:t>
      </w:r>
      <w:r w:rsidR="7DFBC3EE" w:rsidRPr="004F110B">
        <w:rPr>
          <w:rFonts w:ascii="Times New Roman" w:hAnsi="Times New Roman" w:cs="Times New Roman"/>
          <w:b/>
          <w:bCs/>
          <w:sz w:val="24"/>
          <w:szCs w:val="24"/>
        </w:rPr>
        <w:t xml:space="preserve"> "Terehova", "Grebņeva", "Pāternieki" </w:t>
      </w:r>
      <w:r w:rsidR="001E1AF5">
        <w:rPr>
          <w:rFonts w:ascii="Times New Roman" w:hAnsi="Times New Roman" w:cs="Times New Roman"/>
          <w:b/>
          <w:bCs/>
          <w:sz w:val="24"/>
          <w:szCs w:val="24"/>
        </w:rPr>
        <w:t>–</w:t>
      </w:r>
      <w:r w:rsidR="7DFBC3EE" w:rsidRPr="004F110B">
        <w:rPr>
          <w:rFonts w:ascii="Times New Roman" w:hAnsi="Times New Roman" w:cs="Times New Roman"/>
          <w:b/>
          <w:bCs/>
          <w:sz w:val="24"/>
          <w:szCs w:val="24"/>
        </w:rPr>
        <w:t xml:space="preserve"> TEN-T infrastruktūras modernizācijai</w:t>
      </w:r>
      <w:r w:rsidR="00092E5B" w:rsidRPr="00D24F61">
        <w:rPr>
          <w:rStyle w:val="FootnoteReference"/>
          <w:rFonts w:ascii="Times New Roman" w:hAnsi="Times New Roman" w:cs="Times New Roman"/>
          <w:sz w:val="24"/>
          <w:szCs w:val="24"/>
        </w:rPr>
        <w:footnoteReference w:id="18"/>
      </w:r>
      <w:r w:rsidR="7DFBC3EE" w:rsidRPr="001E1AF5">
        <w:rPr>
          <w:rFonts w:ascii="Times New Roman" w:hAnsi="Times New Roman" w:cs="Times New Roman"/>
          <w:sz w:val="24"/>
          <w:szCs w:val="24"/>
        </w:rPr>
        <w:t>.</w:t>
      </w:r>
      <w:r w:rsidR="7DFBC3EE" w:rsidRPr="004F110B">
        <w:rPr>
          <w:rFonts w:ascii="Times New Roman" w:hAnsi="Times New Roman" w:cs="Times New Roman"/>
          <w:sz w:val="24"/>
          <w:szCs w:val="24"/>
        </w:rPr>
        <w:t xml:space="preserve"> Noslēgušies prioritārie darbi modernizācijas projektu īstenošanā RŠV “Grebņeva” perimetra žoga pārbūvei</w:t>
      </w:r>
      <w:r w:rsidR="1DEA9A71" w:rsidRPr="004F110B">
        <w:rPr>
          <w:rFonts w:ascii="Times New Roman" w:hAnsi="Times New Roman" w:cs="Times New Roman"/>
          <w:sz w:val="24"/>
          <w:szCs w:val="24"/>
        </w:rPr>
        <w:t xml:space="preserve">. </w:t>
      </w:r>
      <w:r w:rsidR="000E1C8D">
        <w:rPr>
          <w:rFonts w:ascii="Times New Roman" w:hAnsi="Times New Roman" w:cs="Times New Roman"/>
          <w:sz w:val="24"/>
          <w:szCs w:val="24"/>
        </w:rPr>
        <w:t>Modernizācijas projektu īstenošanā v</w:t>
      </w:r>
      <w:r w:rsidR="1DEA9A71" w:rsidRPr="004F110B">
        <w:rPr>
          <w:rFonts w:ascii="Times New Roman" w:hAnsi="Times New Roman" w:cs="Times New Roman"/>
          <w:sz w:val="24"/>
          <w:szCs w:val="24"/>
        </w:rPr>
        <w:t>eikti i</w:t>
      </w:r>
      <w:r w:rsidR="7DFBC3EE" w:rsidRPr="004F110B">
        <w:rPr>
          <w:rFonts w:ascii="Times New Roman" w:hAnsi="Times New Roman" w:cs="Times New Roman"/>
          <w:sz w:val="24"/>
          <w:szCs w:val="24"/>
        </w:rPr>
        <w:t>eguld</w:t>
      </w:r>
      <w:r w:rsidR="1DEA9A71" w:rsidRPr="004F110B">
        <w:rPr>
          <w:rFonts w:ascii="Times New Roman" w:hAnsi="Times New Roman" w:cs="Times New Roman"/>
          <w:sz w:val="24"/>
          <w:szCs w:val="24"/>
        </w:rPr>
        <w:t>ījumi</w:t>
      </w:r>
      <w:r w:rsidR="7DFBC3EE" w:rsidRPr="004F110B">
        <w:rPr>
          <w:rFonts w:ascii="Times New Roman" w:hAnsi="Times New Roman" w:cs="Times New Roman"/>
          <w:sz w:val="24"/>
          <w:szCs w:val="24"/>
        </w:rPr>
        <w:t xml:space="preserve"> vairāk nekā </w:t>
      </w:r>
      <w:r w:rsidR="2C1740DA" w:rsidRPr="004F110B">
        <w:rPr>
          <w:rFonts w:ascii="Times New Roman" w:hAnsi="Times New Roman" w:cs="Times New Roman"/>
          <w:sz w:val="24"/>
          <w:szCs w:val="24"/>
        </w:rPr>
        <w:t>882</w:t>
      </w:r>
      <w:r w:rsidR="00F52AD0">
        <w:rPr>
          <w:rFonts w:ascii="Times New Roman" w:hAnsi="Times New Roman" w:cs="Times New Roman"/>
          <w:sz w:val="24"/>
          <w:szCs w:val="24"/>
        </w:rPr>
        <w:t> </w:t>
      </w:r>
      <w:r w:rsidR="2C1740DA" w:rsidRPr="004F110B">
        <w:rPr>
          <w:rFonts w:ascii="Times New Roman" w:hAnsi="Times New Roman" w:cs="Times New Roman"/>
          <w:sz w:val="24"/>
          <w:szCs w:val="24"/>
        </w:rPr>
        <w:t>272</w:t>
      </w:r>
      <w:r w:rsidR="00F52AD0">
        <w:rPr>
          <w:rFonts w:ascii="Times New Roman" w:hAnsi="Times New Roman" w:cs="Times New Roman"/>
          <w:sz w:val="24"/>
          <w:szCs w:val="24"/>
        </w:rPr>
        <w:t> </w:t>
      </w:r>
      <w:r w:rsidR="00C909A5" w:rsidRPr="00C909A5">
        <w:rPr>
          <w:rFonts w:ascii="Times New Roman" w:hAnsi="Times New Roman" w:cs="Times New Roman"/>
          <w:i/>
          <w:iCs/>
          <w:sz w:val="24"/>
          <w:szCs w:val="24"/>
        </w:rPr>
        <w:t>euro</w:t>
      </w:r>
      <w:r w:rsidR="7DFBC3EE" w:rsidRPr="004F110B">
        <w:rPr>
          <w:rFonts w:ascii="Times New Roman" w:hAnsi="Times New Roman" w:cs="Times New Roman"/>
          <w:sz w:val="24"/>
          <w:szCs w:val="24"/>
        </w:rPr>
        <w:t xml:space="preserve"> apmērā</w:t>
      </w:r>
      <w:r w:rsidR="00D25E20">
        <w:rPr>
          <w:rStyle w:val="FootnoteReference"/>
          <w:rFonts w:ascii="Times New Roman" w:hAnsi="Times New Roman" w:cs="Times New Roman"/>
          <w:sz w:val="24"/>
          <w:szCs w:val="24"/>
        </w:rPr>
        <w:footnoteReference w:id="19"/>
      </w:r>
      <w:r w:rsidR="7DFBC3EE" w:rsidRPr="004F110B">
        <w:rPr>
          <w:rFonts w:ascii="Times New Roman" w:hAnsi="Times New Roman" w:cs="Times New Roman"/>
          <w:sz w:val="24"/>
          <w:szCs w:val="24"/>
        </w:rPr>
        <w:t>;</w:t>
      </w:r>
    </w:p>
    <w:p w14:paraId="3A28E555" w14:textId="015693D2" w:rsidR="008D410C" w:rsidRPr="004F110B" w:rsidRDefault="00D63A2A" w:rsidP="008D410C">
      <w:pPr>
        <w:pStyle w:val="ListParagraph"/>
        <w:numPr>
          <w:ilvl w:val="0"/>
          <w:numId w:val="27"/>
        </w:numPr>
        <w:spacing w:before="120" w:after="120" w:line="240" w:lineRule="auto"/>
        <w:jc w:val="both"/>
        <w:rPr>
          <w:rFonts w:ascii="Times New Roman" w:hAnsi="Times New Roman" w:cs="Times New Roman"/>
          <w:sz w:val="24"/>
          <w:szCs w:val="24"/>
        </w:rPr>
      </w:pPr>
      <w:r>
        <w:rPr>
          <w:rFonts w:ascii="Times New Roman" w:hAnsi="Times New Roman" w:cs="Times New Roman"/>
          <w:b/>
          <w:bCs/>
          <w:sz w:val="24"/>
          <w:szCs w:val="24"/>
        </w:rPr>
        <w:t>e</w:t>
      </w:r>
      <w:r w:rsidR="7DFBC3EE" w:rsidRPr="004F110B">
        <w:rPr>
          <w:rFonts w:ascii="Times New Roman" w:hAnsi="Times New Roman" w:cs="Times New Roman"/>
          <w:b/>
          <w:bCs/>
          <w:sz w:val="24"/>
          <w:szCs w:val="24"/>
        </w:rPr>
        <w:t>lektroniskās rindas risinājums</w:t>
      </w:r>
      <w:r w:rsidR="008D410C" w:rsidRPr="00D24F61">
        <w:rPr>
          <w:rStyle w:val="FootnoteReference"/>
          <w:rFonts w:ascii="Times New Roman" w:hAnsi="Times New Roman" w:cs="Times New Roman"/>
          <w:sz w:val="24"/>
          <w:szCs w:val="24"/>
        </w:rPr>
        <w:footnoteReference w:id="20"/>
      </w:r>
      <w:r w:rsidR="7DFBC3EE" w:rsidRPr="004F110B">
        <w:rPr>
          <w:rFonts w:ascii="Times New Roman" w:hAnsi="Times New Roman" w:cs="Times New Roman"/>
          <w:b/>
          <w:bCs/>
          <w:sz w:val="24"/>
          <w:szCs w:val="24"/>
        </w:rPr>
        <w:t xml:space="preserve"> ir ieviests</w:t>
      </w:r>
      <w:r w:rsidR="7DFBC3EE" w:rsidRPr="004F110B">
        <w:rPr>
          <w:rFonts w:ascii="Times New Roman" w:hAnsi="Times New Roman" w:cs="Times New Roman"/>
          <w:sz w:val="24"/>
          <w:szCs w:val="24"/>
        </w:rPr>
        <w:t xml:space="preserve"> minimāli nepieciešamajā apjomā, </w:t>
      </w:r>
      <w:r w:rsidR="7DFBC3EE" w:rsidRPr="004F110B">
        <w:rPr>
          <w:rFonts w:ascii="Times New Roman" w:hAnsi="Times New Roman" w:cs="Times New Roman"/>
          <w:b/>
          <w:bCs/>
          <w:sz w:val="24"/>
          <w:szCs w:val="24"/>
        </w:rPr>
        <w:t>izstrādājot un nododot ekspluatācijā Elektroniskās rindas rezervācijas sistēmu (</w:t>
      </w:r>
      <w:r w:rsidR="24131FA7" w:rsidRPr="004F110B">
        <w:rPr>
          <w:rFonts w:ascii="Times New Roman" w:hAnsi="Times New Roman" w:cs="Times New Roman"/>
          <w:b/>
          <w:bCs/>
          <w:sz w:val="24"/>
          <w:szCs w:val="24"/>
        </w:rPr>
        <w:t xml:space="preserve">turpmāk </w:t>
      </w:r>
      <w:r w:rsidR="00F52AD0">
        <w:rPr>
          <w:rFonts w:ascii="Times New Roman" w:hAnsi="Times New Roman" w:cs="Times New Roman"/>
          <w:b/>
          <w:bCs/>
          <w:sz w:val="24"/>
          <w:szCs w:val="24"/>
        </w:rPr>
        <w:t>–</w:t>
      </w:r>
      <w:r w:rsidR="24131FA7" w:rsidRPr="004F110B">
        <w:rPr>
          <w:rFonts w:ascii="Times New Roman" w:hAnsi="Times New Roman" w:cs="Times New Roman"/>
          <w:b/>
          <w:bCs/>
          <w:sz w:val="24"/>
          <w:szCs w:val="24"/>
        </w:rPr>
        <w:t xml:space="preserve"> </w:t>
      </w:r>
      <w:r w:rsidR="7DFBC3EE" w:rsidRPr="004F110B">
        <w:rPr>
          <w:rFonts w:ascii="Times New Roman" w:hAnsi="Times New Roman" w:cs="Times New Roman"/>
          <w:b/>
          <w:bCs/>
          <w:sz w:val="24"/>
          <w:szCs w:val="24"/>
        </w:rPr>
        <w:t>ERRS)</w:t>
      </w:r>
      <w:r w:rsidR="7DFBC3EE" w:rsidRPr="004F110B">
        <w:rPr>
          <w:rFonts w:ascii="Times New Roman" w:hAnsi="Times New Roman" w:cs="Times New Roman"/>
          <w:sz w:val="24"/>
          <w:szCs w:val="24"/>
        </w:rPr>
        <w:t>. ERRS nodota ekspluatācijā “Grebņevas”, “Terehovas” un “Pāternieku” robežkontroles punktos, nodrošinot transportlīdzekļu iepriekšēju reģistrāciju un robežas šķērsošanu rezervētajos laika logos. Paralēli turpinās darbs</w:t>
      </w:r>
      <w:r w:rsidR="7DFBC3EE" w:rsidRPr="004F110B">
        <w:rPr>
          <w:rFonts w:ascii="Times New Roman" w:hAnsi="Times New Roman" w:cs="Times New Roman"/>
          <w:b/>
          <w:bCs/>
          <w:sz w:val="24"/>
          <w:szCs w:val="24"/>
        </w:rPr>
        <w:t xml:space="preserve"> pie Viedās robežas koncepta 1. posma īstenošanas, kas paredz infrastruktūras izbūvi, tostarp optiskā datu pārraides tīkla ierīkošanu, elektroapgādes pieslēgumu izbūvi, kā arī </w:t>
      </w:r>
      <w:r w:rsidR="00915ACB" w:rsidRPr="00915ACB">
        <w:rPr>
          <w:rFonts w:ascii="Times New Roman" w:hAnsi="Times New Roman" w:cs="Times New Roman"/>
          <w:b/>
          <w:bCs/>
          <w:sz w:val="24"/>
          <w:szCs w:val="24"/>
        </w:rPr>
        <w:t>robežuzraudzība</w:t>
      </w:r>
      <w:r w:rsidR="00915ACB">
        <w:rPr>
          <w:rFonts w:ascii="Times New Roman" w:hAnsi="Times New Roman" w:cs="Times New Roman"/>
          <w:b/>
          <w:bCs/>
          <w:sz w:val="24"/>
          <w:szCs w:val="24"/>
        </w:rPr>
        <w:t xml:space="preserve">s nodrošināšanai </w:t>
      </w:r>
      <w:r w:rsidR="7DFBC3EE" w:rsidRPr="004F110B">
        <w:rPr>
          <w:rFonts w:ascii="Times New Roman" w:hAnsi="Times New Roman" w:cs="Times New Roman"/>
          <w:b/>
          <w:bCs/>
          <w:sz w:val="24"/>
          <w:szCs w:val="24"/>
        </w:rPr>
        <w:t>nepieciešamā aprīkojuma (kameras, tablo u.c.) iegādi</w:t>
      </w:r>
      <w:r w:rsidR="7DFBC3EE" w:rsidRPr="004F110B">
        <w:rPr>
          <w:rFonts w:ascii="Times New Roman" w:hAnsi="Times New Roman" w:cs="Times New Roman"/>
          <w:sz w:val="24"/>
          <w:szCs w:val="24"/>
        </w:rPr>
        <w:t>;</w:t>
      </w:r>
    </w:p>
    <w:p w14:paraId="4DF2B00B" w14:textId="7171814E" w:rsidR="008D410C" w:rsidRPr="00180D78" w:rsidRDefault="00D63A2A" w:rsidP="00180D78">
      <w:pPr>
        <w:pStyle w:val="ListParagraph"/>
        <w:numPr>
          <w:ilvl w:val="0"/>
          <w:numId w:val="27"/>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p</w:t>
      </w:r>
      <w:r w:rsidR="4A55D9CF" w:rsidRPr="7D69B834">
        <w:rPr>
          <w:rFonts w:ascii="Times New Roman" w:hAnsi="Times New Roman" w:cs="Times New Roman"/>
          <w:sz w:val="24"/>
          <w:szCs w:val="24"/>
        </w:rPr>
        <w:t xml:space="preserve">abeigts </w:t>
      </w:r>
      <w:r w:rsidR="008A6C0F" w:rsidRPr="008A6C0F">
        <w:rPr>
          <w:rFonts w:ascii="Times New Roman" w:hAnsi="Times New Roman" w:cs="Times New Roman"/>
          <w:sz w:val="24"/>
          <w:szCs w:val="24"/>
        </w:rPr>
        <w:t>darbs pie vienota kataloga izveides par uzņēmumiem ar divējāda un militāra lietojuma produktu ražošanas potenciālu.</w:t>
      </w:r>
      <w:r w:rsidR="003855A6">
        <w:rPr>
          <w:rFonts w:ascii="Times New Roman" w:hAnsi="Times New Roman" w:cs="Times New Roman"/>
          <w:sz w:val="24"/>
          <w:szCs w:val="24"/>
        </w:rPr>
        <w:t xml:space="preserve"> </w:t>
      </w:r>
      <w:r w:rsidR="4A55D9CF" w:rsidRPr="7D69B834">
        <w:rPr>
          <w:rFonts w:ascii="Times New Roman" w:hAnsi="Times New Roman" w:cs="Times New Roman"/>
          <w:sz w:val="24"/>
          <w:szCs w:val="24"/>
        </w:rPr>
        <w:t xml:space="preserve">Uzņēmumu kartēšanas rezultātā tika iegūti </w:t>
      </w:r>
      <w:r w:rsidR="6F84159E" w:rsidRPr="7D69B834">
        <w:rPr>
          <w:rFonts w:ascii="Times New Roman" w:hAnsi="Times New Roman" w:cs="Times New Roman"/>
          <w:sz w:val="24"/>
          <w:szCs w:val="24"/>
        </w:rPr>
        <w:t>šādi</w:t>
      </w:r>
      <w:r w:rsidR="4A55D9CF" w:rsidRPr="7D69B834">
        <w:rPr>
          <w:rFonts w:ascii="Times New Roman" w:hAnsi="Times New Roman" w:cs="Times New Roman"/>
          <w:sz w:val="24"/>
          <w:szCs w:val="24"/>
        </w:rPr>
        <w:t xml:space="preserve"> dati </w:t>
      </w:r>
      <w:r w:rsidR="002A55E5">
        <w:rPr>
          <w:rFonts w:ascii="Times New Roman" w:hAnsi="Times New Roman" w:cs="Times New Roman"/>
          <w:sz w:val="24"/>
          <w:szCs w:val="24"/>
        </w:rPr>
        <w:t>–</w:t>
      </w:r>
      <w:r w:rsidR="4A55D9CF" w:rsidRPr="7D69B834">
        <w:rPr>
          <w:rFonts w:ascii="Times New Roman" w:hAnsi="Times New Roman" w:cs="Times New Roman"/>
          <w:sz w:val="24"/>
          <w:szCs w:val="24"/>
        </w:rPr>
        <w:t xml:space="preserve"> kopumā tika kartēti 240 uzņēmumi, no tiem </w:t>
      </w:r>
      <w:r w:rsidR="4A55D9CF" w:rsidRPr="7D69B834">
        <w:rPr>
          <w:rFonts w:ascii="Times New Roman" w:hAnsi="Times New Roman" w:cs="Times New Roman"/>
          <w:b/>
          <w:bCs/>
          <w:sz w:val="24"/>
          <w:szCs w:val="24"/>
        </w:rPr>
        <w:t xml:space="preserve">Latgales reģionā divējāda un militāra lietojuma produktu ražošanu nodrošina </w:t>
      </w:r>
      <w:r w:rsidR="4414DF64" w:rsidRPr="7D69B834">
        <w:rPr>
          <w:rFonts w:ascii="Times New Roman" w:hAnsi="Times New Roman" w:cs="Times New Roman"/>
          <w:b/>
          <w:bCs/>
          <w:sz w:val="24"/>
          <w:szCs w:val="24"/>
        </w:rPr>
        <w:t>deviņi</w:t>
      </w:r>
      <w:r w:rsidR="4A55D9CF" w:rsidRPr="7D69B834">
        <w:rPr>
          <w:rFonts w:ascii="Times New Roman" w:hAnsi="Times New Roman" w:cs="Times New Roman"/>
          <w:b/>
          <w:bCs/>
          <w:sz w:val="24"/>
          <w:szCs w:val="24"/>
        </w:rPr>
        <w:t xml:space="preserve"> uzņēmumi</w:t>
      </w:r>
      <w:r w:rsidR="7E1CC8C0" w:rsidRPr="7D69B834">
        <w:rPr>
          <w:rFonts w:ascii="Times New Roman" w:hAnsi="Times New Roman" w:cs="Times New Roman"/>
          <w:sz w:val="24"/>
          <w:szCs w:val="24"/>
        </w:rPr>
        <w:t>;</w:t>
      </w:r>
    </w:p>
    <w:p w14:paraId="725863D8" w14:textId="1365FEB0" w:rsidR="008D410C" w:rsidRPr="004F110B" w:rsidRDefault="00D63A2A" w:rsidP="008D410C">
      <w:pPr>
        <w:pStyle w:val="ListParagraph"/>
        <w:numPr>
          <w:ilvl w:val="0"/>
          <w:numId w:val="27"/>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o</w:t>
      </w:r>
      <w:r w:rsidR="008D410C" w:rsidRPr="004F110B">
        <w:rPr>
          <w:rFonts w:ascii="Times New Roman" w:hAnsi="Times New Roman" w:cs="Times New Roman"/>
          <w:sz w:val="24"/>
          <w:szCs w:val="24"/>
        </w:rPr>
        <w:t xml:space="preserve">rganizētas </w:t>
      </w:r>
      <w:r w:rsidR="00EF6ACE" w:rsidRPr="00D24F61">
        <w:rPr>
          <w:rFonts w:ascii="Times New Roman" w:hAnsi="Times New Roman" w:cs="Times New Roman"/>
          <w:bCs/>
          <w:sz w:val="24"/>
          <w:szCs w:val="24"/>
        </w:rPr>
        <w:t>visaptverošas valsts aizsardzības mācības</w:t>
      </w:r>
      <w:r w:rsidR="000019E6" w:rsidRPr="004F110B">
        <w:rPr>
          <w:rFonts w:ascii="Times New Roman" w:hAnsi="Times New Roman" w:cs="Times New Roman"/>
          <w:b/>
          <w:sz w:val="24"/>
          <w:szCs w:val="24"/>
        </w:rPr>
        <w:t xml:space="preserve"> </w:t>
      </w:r>
      <w:r w:rsidR="00661257">
        <w:rPr>
          <w:rFonts w:ascii="Times New Roman" w:hAnsi="Times New Roman" w:cs="Times New Roman"/>
          <w:b/>
          <w:sz w:val="24"/>
          <w:szCs w:val="24"/>
        </w:rPr>
        <w:t>“</w:t>
      </w:r>
      <w:r w:rsidR="008D410C" w:rsidRPr="004F110B">
        <w:rPr>
          <w:rFonts w:ascii="Times New Roman" w:hAnsi="Times New Roman" w:cs="Times New Roman"/>
          <w:b/>
          <w:sz w:val="24"/>
          <w:szCs w:val="24"/>
        </w:rPr>
        <w:t>NAMEJS 2025</w:t>
      </w:r>
      <w:r w:rsidR="00661257">
        <w:rPr>
          <w:rFonts w:ascii="Times New Roman" w:hAnsi="Times New Roman" w:cs="Times New Roman"/>
          <w:b/>
          <w:sz w:val="24"/>
          <w:szCs w:val="24"/>
        </w:rPr>
        <w:t>”</w:t>
      </w:r>
      <w:r w:rsidR="004E1F53">
        <w:rPr>
          <w:rFonts w:ascii="Times New Roman" w:hAnsi="Times New Roman" w:cs="Times New Roman"/>
          <w:b/>
          <w:sz w:val="24"/>
          <w:szCs w:val="24"/>
        </w:rPr>
        <w:t>,</w:t>
      </w:r>
      <w:r w:rsidR="008D410C" w:rsidRPr="004F110B">
        <w:rPr>
          <w:rFonts w:ascii="Times New Roman" w:hAnsi="Times New Roman" w:cs="Times New Roman"/>
          <w:b/>
          <w:sz w:val="24"/>
          <w:szCs w:val="24"/>
        </w:rPr>
        <w:t xml:space="preserve"> </w:t>
      </w:r>
      <w:r w:rsidR="000019E6" w:rsidRPr="004F110B">
        <w:rPr>
          <w:rFonts w:ascii="Times New Roman" w:hAnsi="Times New Roman" w:cs="Times New Roman"/>
          <w:b/>
          <w:bCs/>
          <w:sz w:val="24"/>
          <w:szCs w:val="24"/>
        </w:rPr>
        <w:t xml:space="preserve">civilmilitārās sadarbības mācības </w:t>
      </w:r>
      <w:r w:rsidR="004E1F53" w:rsidRPr="004E1F53">
        <w:rPr>
          <w:rFonts w:ascii="Times New Roman" w:hAnsi="Times New Roman" w:cs="Times New Roman"/>
          <w:b/>
          <w:bCs/>
          <w:sz w:val="24"/>
          <w:szCs w:val="24"/>
        </w:rPr>
        <w:t>“Pilskalns”</w:t>
      </w:r>
      <w:r w:rsidR="00210A15">
        <w:rPr>
          <w:rFonts w:ascii="Times New Roman" w:hAnsi="Times New Roman" w:cs="Times New Roman"/>
          <w:b/>
          <w:bCs/>
          <w:sz w:val="24"/>
          <w:szCs w:val="24"/>
        </w:rPr>
        <w:t>, “Rupors” un</w:t>
      </w:r>
      <w:r w:rsidR="004E1F53" w:rsidRPr="004E1F53">
        <w:rPr>
          <w:rFonts w:ascii="Times New Roman" w:hAnsi="Times New Roman" w:cs="Times New Roman"/>
          <w:b/>
          <w:bCs/>
          <w:sz w:val="24"/>
          <w:szCs w:val="24"/>
        </w:rPr>
        <w:t xml:space="preserve"> </w:t>
      </w:r>
      <w:r w:rsidR="00661257">
        <w:rPr>
          <w:rFonts w:ascii="Times New Roman" w:hAnsi="Times New Roman" w:cs="Times New Roman"/>
          <w:b/>
          <w:bCs/>
          <w:sz w:val="24"/>
          <w:szCs w:val="24"/>
        </w:rPr>
        <w:t>“</w:t>
      </w:r>
      <w:r w:rsidR="000019E6" w:rsidRPr="004F110B">
        <w:rPr>
          <w:rFonts w:ascii="Times New Roman" w:hAnsi="Times New Roman" w:cs="Times New Roman"/>
          <w:b/>
          <w:bCs/>
          <w:sz w:val="24"/>
          <w:szCs w:val="24"/>
        </w:rPr>
        <w:t>NATRIX</w:t>
      </w:r>
      <w:r w:rsidR="00661257">
        <w:rPr>
          <w:rFonts w:ascii="Times New Roman" w:hAnsi="Times New Roman" w:cs="Times New Roman"/>
          <w:b/>
          <w:bCs/>
          <w:sz w:val="24"/>
          <w:szCs w:val="24"/>
        </w:rPr>
        <w:t>”</w:t>
      </w:r>
      <w:r w:rsidR="008D410C" w:rsidRPr="004F110B">
        <w:rPr>
          <w:rFonts w:ascii="Times New Roman" w:hAnsi="Times New Roman" w:cs="Times New Roman"/>
          <w:sz w:val="24"/>
          <w:szCs w:val="24"/>
        </w:rPr>
        <w:t xml:space="preserve">; </w:t>
      </w:r>
    </w:p>
    <w:p w14:paraId="43FB4B1B" w14:textId="59B0134C" w:rsidR="008D410C" w:rsidRPr="004F110B" w:rsidRDefault="00D63A2A" w:rsidP="008D410C">
      <w:pPr>
        <w:pStyle w:val="ListParagraph"/>
        <w:numPr>
          <w:ilvl w:val="0"/>
          <w:numId w:val="27"/>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l</w:t>
      </w:r>
      <w:r w:rsidR="008D410C" w:rsidRPr="004F110B">
        <w:rPr>
          <w:rFonts w:ascii="Times New Roman" w:hAnsi="Times New Roman" w:cs="Times New Roman"/>
          <w:sz w:val="24"/>
          <w:szCs w:val="24"/>
        </w:rPr>
        <w:t>ekciju cikla “</w:t>
      </w:r>
      <w:r w:rsidR="008D410C" w:rsidRPr="004F110B">
        <w:rPr>
          <w:rFonts w:ascii="Times New Roman" w:hAnsi="Times New Roman" w:cs="Times New Roman"/>
          <w:i/>
          <w:iCs/>
          <w:sz w:val="24"/>
          <w:szCs w:val="24"/>
        </w:rPr>
        <w:t>Kā mēs sargājam Latviju</w:t>
      </w:r>
      <w:r w:rsidR="008D410C" w:rsidRPr="004F110B">
        <w:rPr>
          <w:rFonts w:ascii="Times New Roman" w:hAnsi="Times New Roman" w:cs="Times New Roman"/>
          <w:sz w:val="24"/>
          <w:szCs w:val="24"/>
        </w:rPr>
        <w:t xml:space="preserve">?” ietvaros, 2025./2026. mācību gadā Aizsardzības ministrija sadarbībā ar Jaunsardzes centru turpināja organizēt </w:t>
      </w:r>
      <w:r w:rsidR="008D410C" w:rsidRPr="004F110B">
        <w:rPr>
          <w:rFonts w:ascii="Times New Roman" w:hAnsi="Times New Roman" w:cs="Times New Roman"/>
          <w:b/>
          <w:sz w:val="24"/>
          <w:szCs w:val="24"/>
        </w:rPr>
        <w:t>lekciju ciklu 7.-9.</w:t>
      </w:r>
      <w:r w:rsidR="008D410C" w:rsidRPr="004F110B">
        <w:rPr>
          <w:rFonts w:ascii="Times New Roman" w:hAnsi="Times New Roman" w:cs="Times New Roman"/>
          <w:b/>
          <w:bCs/>
          <w:sz w:val="24"/>
          <w:szCs w:val="24"/>
        </w:rPr>
        <w:t> </w:t>
      </w:r>
      <w:r w:rsidR="008D410C" w:rsidRPr="004F110B">
        <w:rPr>
          <w:rFonts w:ascii="Times New Roman" w:hAnsi="Times New Roman" w:cs="Times New Roman"/>
          <w:b/>
          <w:sz w:val="24"/>
          <w:szCs w:val="24"/>
        </w:rPr>
        <w:t>klašu skolēniem</w:t>
      </w:r>
      <w:r w:rsidR="008D410C" w:rsidRPr="004F110B">
        <w:rPr>
          <w:rFonts w:ascii="Times New Roman" w:hAnsi="Times New Roman" w:cs="Times New Roman"/>
          <w:sz w:val="24"/>
          <w:szCs w:val="24"/>
        </w:rPr>
        <w:t xml:space="preserve"> visos Latvijas reģionos;</w:t>
      </w:r>
    </w:p>
    <w:p w14:paraId="1A7D2B8B" w14:textId="0C650F89" w:rsidR="008D410C" w:rsidRPr="004F110B" w:rsidRDefault="7DFBC3EE" w:rsidP="008D410C">
      <w:pPr>
        <w:pStyle w:val="ListParagraph"/>
        <w:numPr>
          <w:ilvl w:val="0"/>
          <w:numId w:val="27"/>
        </w:numPr>
        <w:spacing w:before="120" w:after="120" w:line="240" w:lineRule="auto"/>
        <w:jc w:val="both"/>
        <w:rPr>
          <w:rFonts w:ascii="Times New Roman" w:hAnsi="Times New Roman" w:cs="Times New Roman"/>
          <w:sz w:val="24"/>
          <w:szCs w:val="24"/>
        </w:rPr>
      </w:pPr>
      <w:r w:rsidRPr="7D69B834">
        <w:rPr>
          <w:rFonts w:ascii="Times New Roman" w:hAnsi="Times New Roman" w:cs="Times New Roman"/>
          <w:sz w:val="24"/>
          <w:szCs w:val="24"/>
        </w:rPr>
        <w:t xml:space="preserve">VUGD Latgales reģiona pārvaldes amatpersonas veikušas </w:t>
      </w:r>
      <w:r w:rsidR="0BF25CE2" w:rsidRPr="7D69B834">
        <w:rPr>
          <w:rFonts w:ascii="Times New Roman" w:hAnsi="Times New Roman" w:cs="Times New Roman"/>
          <w:sz w:val="24"/>
          <w:szCs w:val="24"/>
        </w:rPr>
        <w:t>43</w:t>
      </w:r>
      <w:r w:rsidRPr="7D69B834">
        <w:rPr>
          <w:rFonts w:ascii="Times New Roman" w:hAnsi="Times New Roman" w:cs="Times New Roman"/>
          <w:sz w:val="24"/>
          <w:szCs w:val="24"/>
        </w:rPr>
        <w:t xml:space="preserve">7 prevencijas pasākumus, kuros </w:t>
      </w:r>
      <w:r w:rsidRPr="7D69B834">
        <w:rPr>
          <w:rFonts w:ascii="Times New Roman" w:hAnsi="Times New Roman" w:cs="Times New Roman"/>
          <w:b/>
          <w:bCs/>
          <w:sz w:val="24"/>
          <w:szCs w:val="24"/>
        </w:rPr>
        <w:t>sabiedrība informēta par ugunsdrošības</w:t>
      </w:r>
      <w:r w:rsidR="3D0BC456" w:rsidRPr="7D69B834">
        <w:rPr>
          <w:rFonts w:ascii="Times New Roman" w:hAnsi="Times New Roman" w:cs="Times New Roman"/>
          <w:b/>
          <w:bCs/>
          <w:sz w:val="24"/>
          <w:szCs w:val="24"/>
        </w:rPr>
        <w:t xml:space="preserve"> pasākumiem</w:t>
      </w:r>
      <w:r w:rsidR="00D63A2A">
        <w:rPr>
          <w:rFonts w:ascii="Times New Roman" w:hAnsi="Times New Roman" w:cs="Times New Roman"/>
          <w:sz w:val="24"/>
          <w:szCs w:val="24"/>
        </w:rPr>
        <w:t>.</w:t>
      </w:r>
    </w:p>
    <w:p w14:paraId="4EFC3A14" w14:textId="77777777" w:rsidR="008D410C" w:rsidRPr="004F110B" w:rsidRDefault="008D410C" w:rsidP="008D410C">
      <w:pPr>
        <w:pStyle w:val="ListParagraph"/>
        <w:spacing w:before="120" w:after="120" w:line="240" w:lineRule="auto"/>
        <w:jc w:val="both"/>
        <w:rPr>
          <w:rFonts w:ascii="Times New Roman" w:hAnsi="Times New Roman" w:cs="Times New Roman"/>
          <w:sz w:val="24"/>
          <w:szCs w:val="24"/>
        </w:rPr>
      </w:pPr>
    </w:p>
    <w:p w14:paraId="3D4CEF27" w14:textId="77777777" w:rsidR="008D410C" w:rsidRPr="004F110B" w:rsidRDefault="008D410C" w:rsidP="008D410C">
      <w:pPr>
        <w:spacing w:before="120" w:after="120" w:line="240" w:lineRule="auto"/>
        <w:jc w:val="both"/>
        <w:rPr>
          <w:rFonts w:ascii="Times New Roman" w:hAnsi="Times New Roman" w:cs="Times New Roman"/>
          <w:i/>
          <w:iCs/>
          <w:sz w:val="24"/>
          <w:szCs w:val="24"/>
        </w:rPr>
      </w:pPr>
      <w:r w:rsidRPr="004F110B">
        <w:rPr>
          <w:rFonts w:ascii="Times New Roman" w:hAnsi="Times New Roman" w:cs="Times New Roman"/>
          <w:i/>
          <w:iCs/>
          <w:sz w:val="24"/>
          <w:szCs w:val="24"/>
        </w:rPr>
        <w:t>1.1.2. Pretmobilitātes plāna īstenošana</w:t>
      </w:r>
    </w:p>
    <w:p w14:paraId="7DED9AFE" w14:textId="285B2300" w:rsidR="0097695D" w:rsidRPr="004F110B" w:rsidRDefault="388406FD" w:rsidP="0097695D">
      <w:pPr>
        <w:pStyle w:val="ListParagraph"/>
        <w:numPr>
          <w:ilvl w:val="0"/>
          <w:numId w:val="27"/>
        </w:numPr>
        <w:spacing w:before="120" w:after="120" w:line="240" w:lineRule="auto"/>
        <w:jc w:val="both"/>
        <w:rPr>
          <w:rFonts w:ascii="Times New Roman" w:hAnsi="Times New Roman" w:cs="Times New Roman"/>
          <w:sz w:val="24"/>
          <w:szCs w:val="24"/>
        </w:rPr>
      </w:pPr>
      <w:r w:rsidRPr="7D69B834">
        <w:rPr>
          <w:rFonts w:ascii="Times New Roman" w:hAnsi="Times New Roman" w:cs="Times New Roman"/>
          <w:b/>
          <w:bCs/>
          <w:sz w:val="24"/>
          <w:szCs w:val="24"/>
        </w:rPr>
        <w:t>Uzsākti pretmobilitātes infrastruktūras izveides praktiskie pasākumi</w:t>
      </w:r>
      <w:r w:rsidR="1D5B4565" w:rsidRPr="7D69B834">
        <w:rPr>
          <w:rFonts w:ascii="Times New Roman" w:hAnsi="Times New Roman" w:cs="Times New Roman"/>
          <w:b/>
          <w:bCs/>
          <w:sz w:val="24"/>
          <w:szCs w:val="24"/>
        </w:rPr>
        <w:t>,</w:t>
      </w:r>
      <w:r w:rsidR="00D63A2A">
        <w:rPr>
          <w:rFonts w:ascii="Times New Roman" w:hAnsi="Times New Roman" w:cs="Times New Roman"/>
          <w:sz w:val="24"/>
          <w:szCs w:val="24"/>
        </w:rPr>
        <w:t xml:space="preserve"> </w:t>
      </w:r>
      <w:r w:rsidR="1D5B4565" w:rsidRPr="7D69B834">
        <w:rPr>
          <w:rFonts w:ascii="Times New Roman" w:hAnsi="Times New Roman" w:cs="Times New Roman"/>
          <w:sz w:val="24"/>
          <w:szCs w:val="24"/>
        </w:rPr>
        <w:t xml:space="preserve">veicot ieguldījumus </w:t>
      </w:r>
      <w:r w:rsidR="008622F6" w:rsidRPr="008622F6">
        <w:rPr>
          <w:rFonts w:ascii="Times New Roman" w:hAnsi="Times New Roman" w:cs="Times New Roman"/>
          <w:sz w:val="24"/>
          <w:szCs w:val="24"/>
        </w:rPr>
        <w:t xml:space="preserve">409 403 </w:t>
      </w:r>
      <w:r w:rsidR="00A43B3A" w:rsidRPr="00A43B3A">
        <w:rPr>
          <w:rFonts w:ascii="Times New Roman" w:hAnsi="Times New Roman" w:cs="Times New Roman"/>
          <w:i/>
          <w:iCs/>
          <w:sz w:val="24"/>
          <w:szCs w:val="24"/>
        </w:rPr>
        <w:t>euro</w:t>
      </w:r>
      <w:r w:rsidR="1631C925" w:rsidRPr="7D69B834">
        <w:rPr>
          <w:rFonts w:ascii="Times New Roman" w:hAnsi="Times New Roman" w:cs="Times New Roman"/>
          <w:sz w:val="24"/>
          <w:szCs w:val="24"/>
        </w:rPr>
        <w:t xml:space="preserve"> apmērā</w:t>
      </w:r>
      <w:r w:rsidR="00AA1510">
        <w:rPr>
          <w:rFonts w:ascii="Times New Roman" w:hAnsi="Times New Roman" w:cs="Times New Roman"/>
          <w:sz w:val="24"/>
          <w:szCs w:val="24"/>
        </w:rPr>
        <w:t>;</w:t>
      </w:r>
    </w:p>
    <w:p w14:paraId="1F600A58" w14:textId="02CD5F8C" w:rsidR="0097695D" w:rsidRPr="004F110B" w:rsidRDefault="00D63A2A" w:rsidP="0097695D">
      <w:pPr>
        <w:pStyle w:val="ListParagraph"/>
        <w:numPr>
          <w:ilvl w:val="0"/>
          <w:numId w:val="27"/>
        </w:numPr>
        <w:spacing w:before="120" w:after="120" w:line="240" w:lineRule="auto"/>
        <w:jc w:val="both"/>
        <w:rPr>
          <w:rFonts w:ascii="Times New Roman" w:hAnsi="Times New Roman" w:cs="Times New Roman"/>
          <w:sz w:val="24"/>
          <w:szCs w:val="24"/>
        </w:rPr>
      </w:pPr>
      <w:r>
        <w:rPr>
          <w:rFonts w:ascii="Times New Roman" w:hAnsi="Times New Roman" w:cs="Times New Roman"/>
          <w:b/>
          <w:bCs/>
          <w:sz w:val="24"/>
          <w:szCs w:val="24"/>
        </w:rPr>
        <w:t>n</w:t>
      </w:r>
      <w:r w:rsidR="388406FD" w:rsidRPr="7D69B834">
        <w:rPr>
          <w:rFonts w:ascii="Times New Roman" w:hAnsi="Times New Roman" w:cs="Times New Roman"/>
          <w:b/>
          <w:bCs/>
          <w:sz w:val="24"/>
          <w:szCs w:val="24"/>
        </w:rPr>
        <w:t xml:space="preserve">o pretmobilitātes materiāliem izveidotas šķēršļu grupas Austrumu pierobežas kontroles punktos, kas ierobežo </w:t>
      </w:r>
      <w:r w:rsidR="74EA7855" w:rsidRPr="7D69B834">
        <w:rPr>
          <w:rFonts w:ascii="Times New Roman" w:hAnsi="Times New Roman" w:cs="Times New Roman"/>
          <w:b/>
          <w:bCs/>
          <w:sz w:val="24"/>
          <w:szCs w:val="24"/>
        </w:rPr>
        <w:t xml:space="preserve">pretinieka </w:t>
      </w:r>
      <w:r w:rsidR="388406FD" w:rsidRPr="7D69B834">
        <w:rPr>
          <w:rFonts w:ascii="Times New Roman" w:hAnsi="Times New Roman" w:cs="Times New Roman"/>
          <w:b/>
          <w:bCs/>
          <w:sz w:val="24"/>
          <w:szCs w:val="24"/>
        </w:rPr>
        <w:t>mobilitāti un iekļūšanu Latvijas teritorijā</w:t>
      </w:r>
      <w:r w:rsidR="388406FD" w:rsidRPr="7D69B834">
        <w:rPr>
          <w:rFonts w:ascii="Times New Roman" w:hAnsi="Times New Roman" w:cs="Times New Roman"/>
          <w:sz w:val="24"/>
          <w:szCs w:val="24"/>
        </w:rPr>
        <w:t xml:space="preserve">. Sadarbībā ar </w:t>
      </w:r>
      <w:r w:rsidR="4BA9C834" w:rsidRPr="7D69B834">
        <w:rPr>
          <w:rFonts w:ascii="Times New Roman" w:hAnsi="Times New Roman" w:cs="Times New Roman"/>
          <w:sz w:val="24"/>
          <w:szCs w:val="24"/>
        </w:rPr>
        <w:t xml:space="preserve">VSIA “Latvijas Valsts ceļi”, AS “Latvijas valsts meži”, VAS “Valsts nekustamie īpašumi”, Nodarbinātības valsts aģentūra, VAS “Latvijas Valsts radio un televīzijas centrs” </w:t>
      </w:r>
      <w:r w:rsidR="388406FD" w:rsidRPr="7D69B834">
        <w:rPr>
          <w:rFonts w:ascii="Times New Roman" w:hAnsi="Times New Roman" w:cs="Times New Roman"/>
          <w:sz w:val="24"/>
          <w:szCs w:val="24"/>
        </w:rPr>
        <w:t xml:space="preserve">u.c. tiek turpināts darbs pie pretmobilitātes šķēršļu grupu </w:t>
      </w:r>
      <w:r w:rsidR="388406FD" w:rsidRPr="7D69B834">
        <w:rPr>
          <w:rFonts w:ascii="Times New Roman" w:hAnsi="Times New Roman" w:cs="Times New Roman"/>
          <w:sz w:val="24"/>
          <w:szCs w:val="24"/>
        </w:rPr>
        <w:lastRenderedPageBreak/>
        <w:t xml:space="preserve">ierīkošanas citos </w:t>
      </w:r>
      <w:r w:rsidR="39A4FE79" w:rsidRPr="00D63A2A">
        <w:rPr>
          <w:rFonts w:ascii="Times New Roman" w:hAnsi="Times New Roman" w:cs="Times New Roman"/>
          <w:sz w:val="24"/>
          <w:szCs w:val="24"/>
        </w:rPr>
        <w:t xml:space="preserve">Austrumu pierobežas </w:t>
      </w:r>
      <w:r w:rsidR="388406FD" w:rsidRPr="7D69B834">
        <w:rPr>
          <w:rFonts w:ascii="Times New Roman" w:hAnsi="Times New Roman" w:cs="Times New Roman"/>
          <w:sz w:val="24"/>
          <w:szCs w:val="24"/>
        </w:rPr>
        <w:t>posmos</w:t>
      </w:r>
      <w:r w:rsidR="009D7031">
        <w:rPr>
          <w:rFonts w:ascii="Times New Roman" w:hAnsi="Times New Roman" w:cs="Times New Roman"/>
          <w:sz w:val="24"/>
          <w:szCs w:val="24"/>
        </w:rPr>
        <w:t xml:space="preserve">, kā arī tiek </w:t>
      </w:r>
      <w:r w:rsidR="009D7031" w:rsidRPr="009D7031">
        <w:rPr>
          <w:rFonts w:ascii="Times New Roman" w:hAnsi="Times New Roman" w:cs="Times New Roman"/>
          <w:sz w:val="24"/>
          <w:szCs w:val="24"/>
        </w:rPr>
        <w:t xml:space="preserve">veikta pretmobilitātes materiālu izvietošana gar </w:t>
      </w:r>
      <w:r w:rsidR="009D7031">
        <w:rPr>
          <w:rFonts w:ascii="Times New Roman" w:hAnsi="Times New Roman" w:cs="Times New Roman"/>
          <w:sz w:val="24"/>
          <w:szCs w:val="24"/>
        </w:rPr>
        <w:t>v</w:t>
      </w:r>
      <w:r w:rsidR="009D7031" w:rsidRPr="009D7031">
        <w:rPr>
          <w:rFonts w:ascii="Times New Roman" w:hAnsi="Times New Roman" w:cs="Times New Roman"/>
          <w:sz w:val="24"/>
          <w:szCs w:val="24"/>
        </w:rPr>
        <w:t>alsts autoceļiem</w:t>
      </w:r>
      <w:r w:rsidR="388406FD" w:rsidRPr="7D69B834">
        <w:rPr>
          <w:rFonts w:ascii="Times New Roman" w:hAnsi="Times New Roman" w:cs="Times New Roman"/>
          <w:sz w:val="24"/>
          <w:szCs w:val="24"/>
        </w:rPr>
        <w:t>;</w:t>
      </w:r>
    </w:p>
    <w:p w14:paraId="4279A66A" w14:textId="069AFB5A" w:rsidR="0097695D" w:rsidRDefault="00D63A2A" w:rsidP="0097695D">
      <w:pPr>
        <w:pStyle w:val="ListParagraph"/>
        <w:numPr>
          <w:ilvl w:val="0"/>
          <w:numId w:val="27"/>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t</w:t>
      </w:r>
      <w:r w:rsidR="0097695D" w:rsidRPr="004F110B">
        <w:rPr>
          <w:rFonts w:ascii="Times New Roman" w:hAnsi="Times New Roman" w:cs="Times New Roman"/>
          <w:sz w:val="24"/>
          <w:szCs w:val="24"/>
        </w:rPr>
        <w:t>urpinās munīcijas un bruņojuma noliktavu izveide;</w:t>
      </w:r>
    </w:p>
    <w:p w14:paraId="752AD8C3" w14:textId="643C0A0E" w:rsidR="00A302DF" w:rsidRPr="004F110B" w:rsidRDefault="00A302DF" w:rsidP="0097695D">
      <w:pPr>
        <w:pStyle w:val="ListParagraph"/>
        <w:numPr>
          <w:ilvl w:val="0"/>
          <w:numId w:val="27"/>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p</w:t>
      </w:r>
      <w:r w:rsidRPr="00A302DF">
        <w:rPr>
          <w:rFonts w:ascii="Times New Roman" w:hAnsi="Times New Roman" w:cs="Times New Roman"/>
          <w:sz w:val="24"/>
          <w:szCs w:val="24"/>
        </w:rPr>
        <w:t>abeigta Valsts robežsardzes (VRS) infrastruktūras pastiprināšana ar fortifikācijām un pretmobilitātes šķēršļiem</w:t>
      </w:r>
      <w:r>
        <w:rPr>
          <w:rFonts w:ascii="Times New Roman" w:hAnsi="Times New Roman" w:cs="Times New Roman"/>
          <w:sz w:val="24"/>
          <w:szCs w:val="24"/>
        </w:rPr>
        <w:t>;</w:t>
      </w:r>
    </w:p>
    <w:p w14:paraId="4B7F757F" w14:textId="2F2FDEB0" w:rsidR="008D410C" w:rsidRPr="004F110B" w:rsidRDefault="00D63A2A" w:rsidP="0097695D">
      <w:pPr>
        <w:pStyle w:val="ListParagraph"/>
        <w:numPr>
          <w:ilvl w:val="0"/>
          <w:numId w:val="27"/>
        </w:numPr>
        <w:spacing w:before="120" w:after="120" w:line="240" w:lineRule="auto"/>
        <w:jc w:val="both"/>
        <w:rPr>
          <w:rFonts w:ascii="Times New Roman" w:hAnsi="Times New Roman" w:cs="Times New Roman"/>
          <w:sz w:val="24"/>
          <w:szCs w:val="24"/>
        </w:rPr>
      </w:pPr>
      <w:r>
        <w:rPr>
          <w:rFonts w:ascii="Times New Roman" w:hAnsi="Times New Roman" w:cs="Times New Roman"/>
          <w:b/>
          <w:bCs/>
          <w:sz w:val="24"/>
          <w:szCs w:val="24"/>
        </w:rPr>
        <w:t>p</w:t>
      </w:r>
      <w:r w:rsidR="388406FD" w:rsidRPr="7D69B834">
        <w:rPr>
          <w:rFonts w:ascii="Times New Roman" w:hAnsi="Times New Roman" w:cs="Times New Roman"/>
          <w:b/>
          <w:bCs/>
          <w:sz w:val="24"/>
          <w:szCs w:val="24"/>
        </w:rPr>
        <w:t>abeigti darbi pie 23 pretmobilitātes materiālu parku</w:t>
      </w:r>
      <w:r w:rsidR="388406FD" w:rsidRPr="7D69B834">
        <w:rPr>
          <w:rFonts w:ascii="Times New Roman" w:hAnsi="Times New Roman" w:cs="Times New Roman"/>
          <w:sz w:val="24"/>
          <w:szCs w:val="24"/>
        </w:rPr>
        <w:t xml:space="preserve"> (turpmāk – PMP) </w:t>
      </w:r>
      <w:r w:rsidR="388406FD" w:rsidRPr="7D69B834">
        <w:rPr>
          <w:rFonts w:ascii="Times New Roman" w:hAnsi="Times New Roman" w:cs="Times New Roman"/>
          <w:b/>
          <w:bCs/>
          <w:sz w:val="24"/>
          <w:szCs w:val="24"/>
        </w:rPr>
        <w:t>i</w:t>
      </w:r>
      <w:r w:rsidR="00BA452D">
        <w:rPr>
          <w:rFonts w:ascii="Times New Roman" w:hAnsi="Times New Roman" w:cs="Times New Roman"/>
          <w:b/>
          <w:bCs/>
          <w:sz w:val="24"/>
          <w:szCs w:val="24"/>
        </w:rPr>
        <w:t>erīkošana</w:t>
      </w:r>
      <w:r w:rsidR="388406FD" w:rsidRPr="7D69B834">
        <w:rPr>
          <w:rFonts w:ascii="Times New Roman" w:hAnsi="Times New Roman" w:cs="Times New Roman"/>
          <w:b/>
          <w:bCs/>
          <w:sz w:val="24"/>
          <w:szCs w:val="24"/>
        </w:rPr>
        <w:t>s</w:t>
      </w:r>
      <w:r w:rsidR="388406FD" w:rsidRPr="7D69B834">
        <w:rPr>
          <w:rFonts w:ascii="Times New Roman" w:hAnsi="Times New Roman" w:cs="Times New Roman"/>
          <w:sz w:val="24"/>
          <w:szCs w:val="24"/>
        </w:rPr>
        <w:t>. Veicot esošās situācijas analīzi, konstatēts, ka šāds PMP skaits ir pietiekošs. Nākotnē, ja rodas nepieciešamība, var tikt izveidoti papildu PMP</w:t>
      </w:r>
      <w:r w:rsidR="7DFBC3EE" w:rsidRPr="7D69B834">
        <w:rPr>
          <w:rFonts w:ascii="Times New Roman" w:hAnsi="Times New Roman" w:cs="Times New Roman"/>
          <w:sz w:val="24"/>
          <w:szCs w:val="24"/>
        </w:rPr>
        <w:t>;</w:t>
      </w:r>
    </w:p>
    <w:p w14:paraId="73CB6A2B" w14:textId="5A7ED223" w:rsidR="008D410C" w:rsidRPr="004F110B" w:rsidRDefault="00D63A2A" w:rsidP="008D410C">
      <w:pPr>
        <w:pStyle w:val="ListParagraph"/>
        <w:numPr>
          <w:ilvl w:val="0"/>
          <w:numId w:val="27"/>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n</w:t>
      </w:r>
      <w:r w:rsidR="7DFBC3EE" w:rsidRPr="7D69B834">
        <w:rPr>
          <w:rFonts w:ascii="Times New Roman" w:hAnsi="Times New Roman" w:cs="Times New Roman"/>
          <w:sz w:val="24"/>
          <w:szCs w:val="24"/>
        </w:rPr>
        <w:t xml:space="preserve">otikušas vismaz septiņas Aizsardzības ministrijas vadības pārstāvju tikšanās ar </w:t>
      </w:r>
      <w:r w:rsidR="6BB3A5AE" w:rsidRPr="7D69B834">
        <w:rPr>
          <w:rFonts w:ascii="Times New Roman" w:hAnsi="Times New Roman" w:cs="Times New Roman"/>
          <w:sz w:val="24"/>
          <w:szCs w:val="24"/>
        </w:rPr>
        <w:t xml:space="preserve">Austrumu </w:t>
      </w:r>
      <w:r w:rsidR="7DFBC3EE" w:rsidRPr="7D69B834">
        <w:rPr>
          <w:rFonts w:ascii="Times New Roman" w:hAnsi="Times New Roman" w:cs="Times New Roman"/>
          <w:sz w:val="24"/>
          <w:szCs w:val="24"/>
        </w:rPr>
        <w:t>pierobežas pašvaldību vadītājiem un iedzīvotājiem, lai skaidrotu Pretmobilitātes infrastruktūras izveides likuma nosacījumus, papildu</w:t>
      </w:r>
      <w:r w:rsidR="2ADF0CC7" w:rsidRPr="7D69B834">
        <w:rPr>
          <w:rFonts w:ascii="Times New Roman" w:hAnsi="Times New Roman" w:cs="Times New Roman"/>
          <w:sz w:val="24"/>
          <w:szCs w:val="24"/>
        </w:rPr>
        <w:t xml:space="preserve">s tam </w:t>
      </w:r>
      <w:r w:rsidR="7DFBC3EE" w:rsidRPr="7D69B834">
        <w:rPr>
          <w:rFonts w:ascii="Times New Roman" w:hAnsi="Times New Roman" w:cs="Times New Roman"/>
          <w:b/>
          <w:bCs/>
          <w:sz w:val="24"/>
          <w:szCs w:val="24"/>
        </w:rPr>
        <w:t>darbojas informatīvais tālrunis par Pretmobilitātes infrastruktūras izveides likumu</w:t>
      </w:r>
      <w:r w:rsidR="7DFBC3EE" w:rsidRPr="7D69B834">
        <w:rPr>
          <w:rFonts w:ascii="Times New Roman" w:hAnsi="Times New Roman" w:cs="Times New Roman"/>
          <w:sz w:val="24"/>
          <w:szCs w:val="24"/>
        </w:rPr>
        <w:t>.</w:t>
      </w:r>
    </w:p>
    <w:p w14:paraId="5DB4D613" w14:textId="77777777" w:rsidR="008D410C" w:rsidRPr="004F110B" w:rsidRDefault="008D410C" w:rsidP="008D410C">
      <w:pPr>
        <w:spacing w:before="120" w:after="120" w:line="240" w:lineRule="auto"/>
        <w:jc w:val="both"/>
        <w:rPr>
          <w:rFonts w:ascii="Times New Roman" w:hAnsi="Times New Roman" w:cs="Times New Roman"/>
          <w:i/>
          <w:iCs/>
          <w:sz w:val="24"/>
          <w:szCs w:val="24"/>
        </w:rPr>
      </w:pPr>
    </w:p>
    <w:p w14:paraId="7D858AD0" w14:textId="77777777" w:rsidR="008D410C" w:rsidRPr="004F110B" w:rsidRDefault="008D410C" w:rsidP="008D410C">
      <w:pPr>
        <w:spacing w:before="120" w:after="120" w:line="240" w:lineRule="auto"/>
        <w:jc w:val="both"/>
        <w:rPr>
          <w:rFonts w:ascii="Times New Roman" w:hAnsi="Times New Roman" w:cs="Times New Roman"/>
          <w:i/>
          <w:iCs/>
          <w:sz w:val="24"/>
          <w:szCs w:val="24"/>
        </w:rPr>
      </w:pPr>
      <w:r w:rsidRPr="004F110B">
        <w:rPr>
          <w:rFonts w:ascii="Times New Roman" w:hAnsi="Times New Roman" w:cs="Times New Roman"/>
          <w:i/>
          <w:iCs/>
          <w:sz w:val="24"/>
          <w:szCs w:val="24"/>
        </w:rPr>
        <w:t>1.1.3. Pasākumu īstenošana informatīvās telpas stiprināšanai, krīzes vadībai un nevalstisko organizāciju (turpmāk – NVO) sektora spēcināšanai</w:t>
      </w:r>
    </w:p>
    <w:p w14:paraId="072B4DB2" w14:textId="118EE768" w:rsidR="008D410C" w:rsidRPr="004F110B" w:rsidRDefault="7DFBC3EE" w:rsidP="008D410C">
      <w:pPr>
        <w:pStyle w:val="ListParagraph"/>
        <w:numPr>
          <w:ilvl w:val="0"/>
          <w:numId w:val="27"/>
        </w:numPr>
        <w:spacing w:before="120" w:after="120" w:line="240" w:lineRule="auto"/>
        <w:jc w:val="both"/>
        <w:rPr>
          <w:rFonts w:ascii="Times New Roman" w:hAnsi="Times New Roman" w:cs="Times New Roman"/>
          <w:b/>
          <w:bCs/>
          <w:sz w:val="24"/>
          <w:szCs w:val="24"/>
        </w:rPr>
      </w:pPr>
      <w:r w:rsidRPr="7D69B834">
        <w:rPr>
          <w:rFonts w:ascii="Times New Roman" w:hAnsi="Times New Roman" w:cs="Times New Roman"/>
          <w:sz w:val="24"/>
          <w:szCs w:val="24"/>
        </w:rPr>
        <w:t xml:space="preserve">Konkursa “Atbalsts Latgales informatīvās telpas stiprināšanai” ietvaros </w:t>
      </w:r>
      <w:r w:rsidRPr="7D69B834">
        <w:rPr>
          <w:rFonts w:ascii="Times New Roman" w:hAnsi="Times New Roman" w:cs="Times New Roman"/>
          <w:b/>
          <w:bCs/>
          <w:sz w:val="24"/>
          <w:szCs w:val="24"/>
        </w:rPr>
        <w:t xml:space="preserve">reģionālie plašsaziņas līdzekļi un NVO īstenoja desmit projektus ar finansējumu 95 151 </w:t>
      </w:r>
      <w:r w:rsidR="00A43B3A" w:rsidRPr="00A43B3A">
        <w:rPr>
          <w:rFonts w:ascii="Times New Roman" w:hAnsi="Times New Roman" w:cs="Times New Roman"/>
          <w:b/>
          <w:bCs/>
          <w:i/>
          <w:iCs/>
          <w:sz w:val="24"/>
          <w:szCs w:val="24"/>
        </w:rPr>
        <w:t>euro</w:t>
      </w:r>
      <w:r w:rsidRPr="7D69B834">
        <w:rPr>
          <w:rFonts w:ascii="Times New Roman" w:hAnsi="Times New Roman" w:cs="Times New Roman"/>
          <w:b/>
          <w:bCs/>
          <w:sz w:val="24"/>
          <w:szCs w:val="24"/>
        </w:rPr>
        <w:t xml:space="preserve"> apmērā ar mērķi stiprināt Latgales informatīvo telpu un veicināt </w:t>
      </w:r>
      <w:r w:rsidR="4B884349" w:rsidRPr="7D69B834">
        <w:rPr>
          <w:rFonts w:ascii="Times New Roman" w:hAnsi="Times New Roman" w:cs="Times New Roman"/>
          <w:b/>
          <w:bCs/>
          <w:sz w:val="24"/>
          <w:szCs w:val="24"/>
        </w:rPr>
        <w:t xml:space="preserve">Austrumu </w:t>
      </w:r>
      <w:r w:rsidRPr="7D69B834">
        <w:rPr>
          <w:rFonts w:ascii="Times New Roman" w:hAnsi="Times New Roman" w:cs="Times New Roman"/>
          <w:b/>
          <w:bCs/>
          <w:sz w:val="24"/>
          <w:szCs w:val="24"/>
        </w:rPr>
        <w:t>pierobežā dzīvojošo Latvijas iedzīvotāju noturību pret Krievijas dezinformāciju;</w:t>
      </w:r>
    </w:p>
    <w:p w14:paraId="23504A28" w14:textId="211B0A3C" w:rsidR="008D410C" w:rsidRPr="004F110B" w:rsidRDefault="00D63A2A" w:rsidP="008D410C">
      <w:pPr>
        <w:pStyle w:val="ListParagraph"/>
        <w:numPr>
          <w:ilvl w:val="0"/>
          <w:numId w:val="27"/>
        </w:numPr>
        <w:spacing w:before="120" w:after="120" w:line="240" w:lineRule="auto"/>
        <w:jc w:val="both"/>
        <w:rPr>
          <w:rFonts w:ascii="Times New Roman" w:hAnsi="Times New Roman" w:cs="Times New Roman"/>
          <w:sz w:val="24"/>
          <w:szCs w:val="24"/>
        </w:rPr>
      </w:pPr>
      <w:r>
        <w:rPr>
          <w:rFonts w:ascii="Times New Roman" w:hAnsi="Times New Roman" w:cs="Times New Roman"/>
          <w:b/>
          <w:bCs/>
          <w:sz w:val="24"/>
          <w:szCs w:val="24"/>
        </w:rPr>
        <w:t>i</w:t>
      </w:r>
      <w:r w:rsidR="003F502E" w:rsidRPr="004F110B">
        <w:rPr>
          <w:rFonts w:ascii="Times New Roman" w:hAnsi="Times New Roman" w:cs="Times New Roman"/>
          <w:b/>
          <w:bCs/>
          <w:sz w:val="24"/>
          <w:szCs w:val="24"/>
        </w:rPr>
        <w:t>zveidota</w:t>
      </w:r>
      <w:r w:rsidR="008D410C" w:rsidRPr="004F110B">
        <w:rPr>
          <w:rFonts w:ascii="Times New Roman" w:hAnsi="Times New Roman" w:cs="Times New Roman"/>
          <w:b/>
          <w:bCs/>
          <w:sz w:val="24"/>
          <w:szCs w:val="24"/>
        </w:rPr>
        <w:t xml:space="preserve"> Latvijas Sabiedriskā medija </w:t>
      </w:r>
      <w:r w:rsidR="003026A9" w:rsidRPr="004F110B">
        <w:rPr>
          <w:rFonts w:ascii="Times New Roman" w:hAnsi="Times New Roman" w:cs="Times New Roman"/>
          <w:b/>
          <w:bCs/>
          <w:sz w:val="24"/>
          <w:szCs w:val="24"/>
        </w:rPr>
        <w:t xml:space="preserve">(turpmāk </w:t>
      </w:r>
      <w:r w:rsidR="00DF400E">
        <w:rPr>
          <w:rFonts w:ascii="Times New Roman" w:hAnsi="Times New Roman" w:cs="Times New Roman"/>
          <w:b/>
          <w:bCs/>
          <w:sz w:val="24"/>
          <w:szCs w:val="24"/>
        </w:rPr>
        <w:t>–</w:t>
      </w:r>
      <w:r w:rsidR="003026A9" w:rsidRPr="004F110B">
        <w:rPr>
          <w:rFonts w:ascii="Times New Roman" w:hAnsi="Times New Roman" w:cs="Times New Roman"/>
          <w:b/>
          <w:bCs/>
          <w:sz w:val="24"/>
          <w:szCs w:val="24"/>
        </w:rPr>
        <w:t xml:space="preserve"> LSM) </w:t>
      </w:r>
      <w:r w:rsidR="008D410C" w:rsidRPr="004F110B">
        <w:rPr>
          <w:rFonts w:ascii="Times New Roman" w:hAnsi="Times New Roman" w:cs="Times New Roman"/>
          <w:b/>
          <w:bCs/>
          <w:sz w:val="24"/>
          <w:szCs w:val="24"/>
        </w:rPr>
        <w:t>multimediālas studija Daugavpilī</w:t>
      </w:r>
      <w:r w:rsidR="008D410C" w:rsidRPr="004F110B">
        <w:rPr>
          <w:rStyle w:val="FootnoteReference"/>
          <w:rFonts w:ascii="Times New Roman" w:hAnsi="Times New Roman" w:cs="Times New Roman"/>
          <w:sz w:val="24"/>
          <w:szCs w:val="24"/>
        </w:rPr>
        <w:footnoteReference w:id="21"/>
      </w:r>
      <w:r w:rsidR="008D410C" w:rsidRPr="004F110B">
        <w:rPr>
          <w:rFonts w:ascii="Times New Roman" w:hAnsi="Times New Roman" w:cs="Times New Roman"/>
          <w:sz w:val="24"/>
          <w:szCs w:val="24"/>
        </w:rPr>
        <w:t xml:space="preserve">, ieguldot finansējumu </w:t>
      </w:r>
      <w:r w:rsidR="00C57149" w:rsidRPr="004F110B">
        <w:rPr>
          <w:rFonts w:ascii="Times New Roman" w:hAnsi="Times New Roman" w:cs="Times New Roman"/>
          <w:sz w:val="24"/>
          <w:szCs w:val="24"/>
        </w:rPr>
        <w:t xml:space="preserve">vairāk </w:t>
      </w:r>
      <w:r w:rsidR="006F0EDD">
        <w:rPr>
          <w:rFonts w:ascii="Times New Roman" w:hAnsi="Times New Roman" w:cs="Times New Roman"/>
          <w:sz w:val="24"/>
          <w:szCs w:val="24"/>
        </w:rPr>
        <w:t>ne</w:t>
      </w:r>
      <w:r w:rsidR="00C57149" w:rsidRPr="004F110B">
        <w:rPr>
          <w:rFonts w:ascii="Times New Roman" w:hAnsi="Times New Roman" w:cs="Times New Roman"/>
          <w:sz w:val="24"/>
          <w:szCs w:val="24"/>
        </w:rPr>
        <w:t xml:space="preserve">kā </w:t>
      </w:r>
      <w:r w:rsidR="008D410C" w:rsidRPr="004F110B">
        <w:rPr>
          <w:rFonts w:ascii="Times New Roman" w:hAnsi="Times New Roman" w:cs="Times New Roman"/>
          <w:sz w:val="24"/>
          <w:szCs w:val="24"/>
        </w:rPr>
        <w:t>4</w:t>
      </w:r>
      <w:r w:rsidR="00BF6D35">
        <w:rPr>
          <w:rFonts w:ascii="Times New Roman" w:hAnsi="Times New Roman" w:cs="Times New Roman"/>
          <w:sz w:val="24"/>
          <w:szCs w:val="24"/>
        </w:rPr>
        <w:t>94</w:t>
      </w:r>
      <w:r w:rsidR="008D410C" w:rsidRPr="004F110B">
        <w:rPr>
          <w:rFonts w:ascii="Times New Roman" w:hAnsi="Times New Roman" w:cs="Times New Roman"/>
          <w:sz w:val="24"/>
          <w:szCs w:val="24"/>
        </w:rPr>
        <w:t xml:space="preserve"> 000 </w:t>
      </w:r>
      <w:r w:rsidR="00A43B3A" w:rsidRPr="00A43B3A">
        <w:rPr>
          <w:rFonts w:ascii="Times New Roman" w:hAnsi="Times New Roman" w:cs="Times New Roman"/>
          <w:i/>
          <w:iCs/>
          <w:sz w:val="24"/>
          <w:szCs w:val="24"/>
        </w:rPr>
        <w:t>euro</w:t>
      </w:r>
      <w:r w:rsidR="008D410C" w:rsidRPr="00A43B3A">
        <w:rPr>
          <w:rFonts w:ascii="Times New Roman" w:hAnsi="Times New Roman" w:cs="Times New Roman"/>
          <w:i/>
          <w:iCs/>
          <w:sz w:val="24"/>
          <w:szCs w:val="24"/>
        </w:rPr>
        <w:t xml:space="preserve"> </w:t>
      </w:r>
      <w:r w:rsidR="008D410C" w:rsidRPr="004F110B">
        <w:rPr>
          <w:rFonts w:ascii="Times New Roman" w:hAnsi="Times New Roman" w:cs="Times New Roman"/>
          <w:sz w:val="24"/>
          <w:szCs w:val="24"/>
        </w:rPr>
        <w:t xml:space="preserve">apmērā. </w:t>
      </w:r>
      <w:r w:rsidR="00807B38" w:rsidRPr="004F110B">
        <w:rPr>
          <w:rFonts w:ascii="Times New Roman" w:hAnsi="Times New Roman" w:cs="Times New Roman"/>
          <w:sz w:val="24"/>
          <w:szCs w:val="24"/>
        </w:rPr>
        <w:t xml:space="preserve">Turpinās studijas ierīkošana un labiekārtošana. </w:t>
      </w:r>
      <w:r w:rsidR="008D410C" w:rsidRPr="004F110B">
        <w:rPr>
          <w:rFonts w:ascii="Times New Roman" w:hAnsi="Times New Roman" w:cs="Times New Roman"/>
          <w:sz w:val="24"/>
          <w:szCs w:val="24"/>
        </w:rPr>
        <w:t>LSM Latgales redakcija darbu uzsākusi 2026. gada 5. janvārī</w:t>
      </w:r>
      <w:r w:rsidR="00550B47">
        <w:rPr>
          <w:rFonts w:ascii="Times New Roman" w:hAnsi="Times New Roman" w:cs="Times New Roman"/>
          <w:sz w:val="24"/>
          <w:szCs w:val="24"/>
        </w:rPr>
        <w:t xml:space="preserve">. </w:t>
      </w:r>
      <w:r w:rsidR="00550B47" w:rsidRPr="00550B47">
        <w:rPr>
          <w:rFonts w:ascii="Times New Roman" w:hAnsi="Times New Roman" w:cs="Times New Roman"/>
          <w:sz w:val="24"/>
          <w:szCs w:val="24"/>
        </w:rPr>
        <w:t>Latgales redakcijā (Rēzeknē un Daugavpilī) paredzēta 21 amata vieta, no kurām aizpildītas 15 amata vietas</w:t>
      </w:r>
      <w:r w:rsidR="008D410C" w:rsidRPr="00D12A06">
        <w:rPr>
          <w:rFonts w:ascii="Times New Roman" w:hAnsi="Times New Roman" w:cs="Times New Roman"/>
          <w:sz w:val="24"/>
          <w:szCs w:val="24"/>
        </w:rPr>
        <w:t>;</w:t>
      </w:r>
    </w:p>
    <w:p w14:paraId="5A39A59D" w14:textId="11369783" w:rsidR="008D410C" w:rsidRPr="004F110B" w:rsidRDefault="00E127E4" w:rsidP="008D410C">
      <w:pPr>
        <w:pStyle w:val="ListParagraph"/>
        <w:numPr>
          <w:ilvl w:val="0"/>
          <w:numId w:val="27"/>
        </w:numPr>
        <w:spacing w:before="120" w:after="120" w:line="240" w:lineRule="auto"/>
        <w:jc w:val="both"/>
        <w:rPr>
          <w:rFonts w:ascii="Times New Roman" w:hAnsi="Times New Roman" w:cs="Times New Roman"/>
          <w:sz w:val="24"/>
          <w:szCs w:val="24"/>
        </w:rPr>
      </w:pPr>
      <w:r w:rsidRPr="00E127E4">
        <w:rPr>
          <w:rFonts w:ascii="Times New Roman" w:hAnsi="Times New Roman" w:cs="Times New Roman"/>
          <w:b/>
          <w:bCs/>
          <w:sz w:val="24"/>
          <w:szCs w:val="24"/>
        </w:rPr>
        <w:t>2025. gad</w:t>
      </w:r>
      <w:r>
        <w:rPr>
          <w:rFonts w:ascii="Times New Roman" w:hAnsi="Times New Roman" w:cs="Times New Roman"/>
          <w:b/>
          <w:bCs/>
          <w:sz w:val="24"/>
          <w:szCs w:val="24"/>
        </w:rPr>
        <w:t>ā</w:t>
      </w:r>
      <w:r w:rsidRPr="00E127E4">
        <w:rPr>
          <w:rFonts w:ascii="Times New Roman" w:hAnsi="Times New Roman" w:cs="Times New Roman"/>
          <w:b/>
          <w:bCs/>
          <w:sz w:val="24"/>
          <w:szCs w:val="24"/>
        </w:rPr>
        <w:t xml:space="preserve"> Mediju atbalsta fonda “Reģionālo un vietējo mediju atbalsta programma” ietvaros kopā visos konkursos Latgales reģionālajiem medijiem tika piešķirti 682 035 </w:t>
      </w:r>
      <w:r w:rsidR="00A43B3A" w:rsidRPr="00A43B3A">
        <w:rPr>
          <w:rFonts w:ascii="Times New Roman" w:hAnsi="Times New Roman" w:cs="Times New Roman"/>
          <w:b/>
          <w:bCs/>
          <w:i/>
          <w:iCs/>
          <w:sz w:val="24"/>
          <w:szCs w:val="24"/>
        </w:rPr>
        <w:t>euro</w:t>
      </w:r>
      <w:r w:rsidRPr="00A43B3A">
        <w:rPr>
          <w:rFonts w:ascii="Times New Roman" w:hAnsi="Times New Roman" w:cs="Times New Roman"/>
          <w:b/>
          <w:bCs/>
          <w:i/>
          <w:iCs/>
          <w:sz w:val="24"/>
          <w:szCs w:val="24"/>
        </w:rPr>
        <w:t>,</w:t>
      </w:r>
      <w:r w:rsidRPr="00E127E4">
        <w:rPr>
          <w:rFonts w:ascii="Times New Roman" w:hAnsi="Times New Roman" w:cs="Times New Roman"/>
          <w:b/>
          <w:bCs/>
          <w:sz w:val="24"/>
          <w:szCs w:val="24"/>
        </w:rPr>
        <w:t xml:space="preserve"> </w:t>
      </w:r>
      <w:r w:rsidRPr="00D24F61">
        <w:rPr>
          <w:rFonts w:ascii="Times New Roman" w:hAnsi="Times New Roman" w:cs="Times New Roman"/>
          <w:sz w:val="24"/>
          <w:szCs w:val="24"/>
        </w:rPr>
        <w:t xml:space="preserve">tostarp konkursā “Latgales reģions” atbalstīti 12 projekti par kopējo finansējumu 196 657 </w:t>
      </w:r>
      <w:r w:rsidR="00A43B3A" w:rsidRPr="005E3F38">
        <w:rPr>
          <w:rFonts w:ascii="Times New Roman" w:hAnsi="Times New Roman" w:cs="Times New Roman"/>
          <w:i/>
          <w:iCs/>
          <w:sz w:val="24"/>
          <w:szCs w:val="24"/>
        </w:rPr>
        <w:t>euro</w:t>
      </w:r>
      <w:r w:rsidRPr="00D24F61">
        <w:rPr>
          <w:rFonts w:ascii="Times New Roman" w:hAnsi="Times New Roman" w:cs="Times New Roman"/>
          <w:sz w:val="24"/>
          <w:szCs w:val="24"/>
        </w:rPr>
        <w:t xml:space="preserve"> (6 projekti kategorijā “Latgales reģiona elektroniskie plašsaziņas līdzekļi” un 6 projekti kategorijā “Latgales reģiona preses izdevumi un interneta vietnes)</w:t>
      </w:r>
      <w:r w:rsidR="008D410C" w:rsidRPr="004F110B">
        <w:rPr>
          <w:rFonts w:ascii="Times New Roman" w:hAnsi="Times New Roman" w:cs="Times New Roman"/>
          <w:sz w:val="24"/>
          <w:szCs w:val="24"/>
        </w:rPr>
        <w:t>”</w:t>
      </w:r>
      <w:r w:rsidR="0099226B">
        <w:rPr>
          <w:rStyle w:val="FootnoteReference"/>
          <w:rFonts w:ascii="Times New Roman" w:hAnsi="Times New Roman" w:cs="Times New Roman"/>
          <w:sz w:val="24"/>
          <w:szCs w:val="24"/>
        </w:rPr>
        <w:footnoteReference w:id="22"/>
      </w:r>
      <w:r w:rsidR="008D410C" w:rsidRPr="004F110B">
        <w:rPr>
          <w:rFonts w:ascii="Times New Roman" w:hAnsi="Times New Roman" w:cs="Times New Roman"/>
          <w:sz w:val="24"/>
          <w:szCs w:val="24"/>
        </w:rPr>
        <w:t>.</w:t>
      </w:r>
    </w:p>
    <w:p w14:paraId="70936401" w14:textId="77777777" w:rsidR="008D410C" w:rsidRPr="004F110B" w:rsidRDefault="008D410C" w:rsidP="008D410C">
      <w:pPr>
        <w:pStyle w:val="ListParagraph"/>
        <w:spacing w:before="120" w:after="120" w:line="240" w:lineRule="auto"/>
        <w:jc w:val="both"/>
        <w:rPr>
          <w:rFonts w:ascii="Times New Roman" w:hAnsi="Times New Roman" w:cs="Times New Roman"/>
          <w:sz w:val="24"/>
          <w:szCs w:val="24"/>
        </w:rPr>
      </w:pPr>
    </w:p>
    <w:p w14:paraId="617070C0" w14:textId="5E4F937C" w:rsidR="008D410C" w:rsidRPr="004F110B" w:rsidRDefault="008D410C" w:rsidP="008D410C">
      <w:pPr>
        <w:spacing w:before="120" w:after="120" w:line="240" w:lineRule="auto"/>
        <w:jc w:val="both"/>
        <w:rPr>
          <w:rFonts w:ascii="Times New Roman" w:hAnsi="Times New Roman" w:cs="Times New Roman"/>
          <w:i/>
          <w:iCs/>
          <w:sz w:val="24"/>
          <w:szCs w:val="24"/>
        </w:rPr>
      </w:pPr>
      <w:r w:rsidRPr="004F110B">
        <w:rPr>
          <w:rFonts w:ascii="Times New Roman" w:hAnsi="Times New Roman" w:cs="Times New Roman"/>
          <w:i/>
          <w:iCs/>
          <w:sz w:val="24"/>
          <w:szCs w:val="24"/>
        </w:rPr>
        <w:t>1.1.4. Austrumu pierobežas kā visas ES drošības jautājuma virzīšana</w:t>
      </w:r>
    </w:p>
    <w:p w14:paraId="725F2244" w14:textId="298E9DBB" w:rsidR="006C386B" w:rsidRPr="004F110B" w:rsidRDefault="7DFBC3EE" w:rsidP="006C386B">
      <w:pPr>
        <w:pStyle w:val="ListParagraph"/>
        <w:numPr>
          <w:ilvl w:val="0"/>
          <w:numId w:val="27"/>
        </w:numPr>
        <w:spacing w:before="120" w:after="120" w:line="240" w:lineRule="auto"/>
        <w:jc w:val="both"/>
        <w:rPr>
          <w:rFonts w:ascii="Times New Roman" w:hAnsi="Times New Roman" w:cs="Times New Roman"/>
          <w:sz w:val="24"/>
          <w:szCs w:val="24"/>
        </w:rPr>
      </w:pPr>
      <w:r w:rsidRPr="7D69B834">
        <w:rPr>
          <w:rFonts w:ascii="Times New Roman" w:hAnsi="Times New Roman" w:cs="Times New Roman"/>
          <w:sz w:val="24"/>
          <w:szCs w:val="24"/>
        </w:rPr>
        <w:t xml:space="preserve">VARAM sadarbībā ar nozaru ministrijām ir sagatavojusi sākotnējo priekšlikumu </w:t>
      </w:r>
      <w:r w:rsidRPr="7D69B834">
        <w:rPr>
          <w:rFonts w:ascii="Times New Roman" w:hAnsi="Times New Roman" w:cs="Times New Roman"/>
          <w:b/>
          <w:bCs/>
          <w:sz w:val="24"/>
          <w:szCs w:val="24"/>
        </w:rPr>
        <w:t xml:space="preserve">par atbalstu Austrumu pierobežai </w:t>
      </w:r>
      <w:r w:rsidR="00F83772">
        <w:rPr>
          <w:rFonts w:ascii="Times New Roman" w:hAnsi="Times New Roman" w:cs="Times New Roman"/>
          <w:b/>
          <w:bCs/>
          <w:sz w:val="24"/>
          <w:szCs w:val="24"/>
        </w:rPr>
        <w:t xml:space="preserve">periodam </w:t>
      </w:r>
      <w:r w:rsidRPr="7D69B834">
        <w:rPr>
          <w:rFonts w:ascii="Times New Roman" w:hAnsi="Times New Roman" w:cs="Times New Roman"/>
          <w:b/>
          <w:bCs/>
          <w:sz w:val="24"/>
          <w:szCs w:val="24"/>
        </w:rPr>
        <w:t xml:space="preserve">pēc 2027. gada </w:t>
      </w:r>
      <w:r w:rsidR="00D347C6">
        <w:rPr>
          <w:rFonts w:ascii="Times New Roman" w:hAnsi="Times New Roman" w:cs="Times New Roman"/>
          <w:b/>
          <w:bCs/>
          <w:sz w:val="24"/>
          <w:szCs w:val="24"/>
        </w:rPr>
        <w:t>–</w:t>
      </w:r>
      <w:r w:rsidR="00D431E2">
        <w:rPr>
          <w:rFonts w:ascii="Times New Roman" w:hAnsi="Times New Roman" w:cs="Times New Roman"/>
          <w:b/>
          <w:bCs/>
          <w:sz w:val="24"/>
          <w:szCs w:val="24"/>
        </w:rPr>
        <w:t xml:space="preserve"> </w:t>
      </w:r>
      <w:r w:rsidRPr="7D69B834">
        <w:rPr>
          <w:rFonts w:ascii="Times New Roman" w:hAnsi="Times New Roman" w:cs="Times New Roman"/>
          <w:b/>
          <w:bCs/>
          <w:sz w:val="24"/>
          <w:szCs w:val="24"/>
        </w:rPr>
        <w:t>pierobežas drošības un konkurētspējas stiprināšanai</w:t>
      </w:r>
      <w:r w:rsidRPr="7D69B834">
        <w:rPr>
          <w:rFonts w:ascii="Times New Roman" w:hAnsi="Times New Roman" w:cs="Times New Roman"/>
          <w:sz w:val="24"/>
          <w:szCs w:val="24"/>
        </w:rPr>
        <w:t xml:space="preserve">, sniegusi </w:t>
      </w:r>
      <w:r w:rsidRPr="7D69B834">
        <w:rPr>
          <w:rFonts w:ascii="Times New Roman" w:hAnsi="Times New Roman" w:cs="Times New Roman"/>
          <w:b/>
          <w:bCs/>
          <w:sz w:val="24"/>
          <w:szCs w:val="24"/>
        </w:rPr>
        <w:t xml:space="preserve">redzējumu par topošo ES Paktu </w:t>
      </w:r>
      <w:r w:rsidR="00845772">
        <w:rPr>
          <w:rFonts w:ascii="Times New Roman" w:hAnsi="Times New Roman" w:cs="Times New Roman"/>
          <w:b/>
          <w:bCs/>
          <w:sz w:val="24"/>
          <w:szCs w:val="24"/>
        </w:rPr>
        <w:t xml:space="preserve">ES </w:t>
      </w:r>
      <w:r w:rsidRPr="7D69B834">
        <w:rPr>
          <w:rFonts w:ascii="Times New Roman" w:hAnsi="Times New Roman" w:cs="Times New Roman"/>
          <w:b/>
          <w:bCs/>
          <w:sz w:val="24"/>
          <w:szCs w:val="24"/>
        </w:rPr>
        <w:t>Austrumu pierobežas reģioniem</w:t>
      </w:r>
      <w:r w:rsidRPr="7D69B834">
        <w:rPr>
          <w:rFonts w:ascii="Times New Roman" w:hAnsi="Times New Roman" w:cs="Times New Roman"/>
          <w:sz w:val="24"/>
          <w:szCs w:val="24"/>
        </w:rPr>
        <w:t>, kā arī ir iestājusies par papildus atbalsta paredzēšanu ES Austrumu pierobežai ES daudzgadu finanšu shēmas (</w:t>
      </w:r>
      <w:r w:rsidR="0025722A" w:rsidRPr="0025722A">
        <w:rPr>
          <w:rFonts w:ascii="Times New Roman" w:hAnsi="Times New Roman" w:cs="Times New Roman"/>
          <w:i/>
          <w:iCs/>
          <w:sz w:val="24"/>
          <w:szCs w:val="24"/>
        </w:rPr>
        <w:t xml:space="preserve">Multiannual Financial </w:t>
      </w:r>
      <w:r w:rsidR="0025722A" w:rsidRPr="0025722A">
        <w:rPr>
          <w:rFonts w:ascii="Times New Roman" w:hAnsi="Times New Roman" w:cs="Times New Roman"/>
          <w:i/>
          <w:iCs/>
          <w:sz w:val="24"/>
          <w:szCs w:val="24"/>
        </w:rPr>
        <w:lastRenderedPageBreak/>
        <w:t>Framework</w:t>
      </w:r>
      <w:r w:rsidRPr="7D69B834">
        <w:rPr>
          <w:rFonts w:ascii="Times New Roman" w:hAnsi="Times New Roman" w:cs="Times New Roman"/>
          <w:sz w:val="24"/>
          <w:szCs w:val="24"/>
        </w:rPr>
        <w:t>) pēc 2027. gada ietvaros, sniedzot viedokli par dažādiem ES līmeņa dokumentiem</w:t>
      </w:r>
      <w:r w:rsidR="001B3506">
        <w:rPr>
          <w:rStyle w:val="FootnoteReference"/>
          <w:rFonts w:ascii="Times New Roman" w:hAnsi="Times New Roman" w:cs="Times New Roman"/>
          <w:sz w:val="24"/>
          <w:szCs w:val="24"/>
        </w:rPr>
        <w:footnoteReference w:id="23"/>
      </w:r>
      <w:r w:rsidRPr="7D69B834">
        <w:rPr>
          <w:rFonts w:ascii="Times New Roman" w:hAnsi="Times New Roman" w:cs="Times New Roman"/>
          <w:sz w:val="24"/>
          <w:szCs w:val="24"/>
        </w:rPr>
        <w:t>.</w:t>
      </w:r>
    </w:p>
    <w:p w14:paraId="1F715B55" w14:textId="77777777" w:rsidR="006C386B" w:rsidRDefault="006C386B" w:rsidP="00C2639A">
      <w:pPr>
        <w:pStyle w:val="ListParagraph"/>
        <w:spacing w:before="120" w:after="120" w:line="240" w:lineRule="auto"/>
        <w:jc w:val="both"/>
        <w:rPr>
          <w:rFonts w:ascii="Times New Roman" w:hAnsi="Times New Roman" w:cs="Times New Roman"/>
          <w:sz w:val="24"/>
          <w:szCs w:val="24"/>
        </w:rPr>
      </w:pPr>
    </w:p>
    <w:p w14:paraId="04A1353C" w14:textId="77777777" w:rsidR="00112102" w:rsidRPr="004F110B" w:rsidRDefault="00112102" w:rsidP="00C2639A">
      <w:pPr>
        <w:pStyle w:val="ListParagraph"/>
        <w:spacing w:before="120" w:after="120" w:line="240" w:lineRule="auto"/>
        <w:jc w:val="both"/>
        <w:rPr>
          <w:rFonts w:ascii="Times New Roman" w:hAnsi="Times New Roman" w:cs="Times New Roman"/>
          <w:sz w:val="24"/>
          <w:szCs w:val="24"/>
        </w:rPr>
      </w:pPr>
    </w:p>
    <w:p w14:paraId="3AC8A60C" w14:textId="29BF6C44" w:rsidR="008D410C" w:rsidRPr="005F6C7B" w:rsidRDefault="008D410C" w:rsidP="005F6C7B">
      <w:pPr>
        <w:pStyle w:val="ListParagraph"/>
        <w:numPr>
          <w:ilvl w:val="1"/>
          <w:numId w:val="41"/>
        </w:numPr>
        <w:spacing w:before="60" w:after="120"/>
        <w:rPr>
          <w:rFonts w:ascii="Times New Roman" w:hAnsi="Times New Roman"/>
          <w:b/>
          <w:sz w:val="24"/>
          <w:szCs w:val="24"/>
        </w:rPr>
      </w:pPr>
      <w:r w:rsidRPr="005F6C7B">
        <w:rPr>
          <w:rFonts w:ascii="Times New Roman" w:hAnsi="Times New Roman"/>
          <w:b/>
          <w:bCs/>
          <w:sz w:val="24"/>
          <w:szCs w:val="24"/>
        </w:rPr>
        <w:t>Rīcības virziens</w:t>
      </w:r>
      <w:r w:rsidRPr="005F6C7B">
        <w:rPr>
          <w:rFonts w:ascii="Times New Roman" w:hAnsi="Times New Roman"/>
          <w:b/>
          <w:sz w:val="24"/>
          <w:szCs w:val="24"/>
        </w:rPr>
        <w:t xml:space="preserve"> – ekonomiskā attīstība:</w:t>
      </w:r>
    </w:p>
    <w:p w14:paraId="0F7C2C62" w14:textId="21F07D88" w:rsidR="005F6C7B" w:rsidRPr="005F6C7B" w:rsidRDefault="435B2D5D" w:rsidP="7D69B834">
      <w:pPr>
        <w:spacing w:before="60" w:after="120"/>
        <w:jc w:val="both"/>
        <w:rPr>
          <w:rFonts w:ascii="Times New Roman" w:hAnsi="Times New Roman"/>
          <w:sz w:val="24"/>
          <w:szCs w:val="24"/>
        </w:rPr>
      </w:pPr>
      <w:r w:rsidRPr="7D69B834">
        <w:rPr>
          <w:rFonts w:ascii="Times New Roman" w:hAnsi="Times New Roman"/>
          <w:sz w:val="24"/>
          <w:szCs w:val="24"/>
        </w:rPr>
        <w:t xml:space="preserve">Ekonomikas virziens ir vērsts uz </w:t>
      </w:r>
      <w:r w:rsidR="63B1B10A" w:rsidRPr="7D69B834">
        <w:rPr>
          <w:rFonts w:ascii="Times New Roman" w:hAnsi="Times New Roman"/>
          <w:sz w:val="24"/>
          <w:szCs w:val="24"/>
        </w:rPr>
        <w:t xml:space="preserve">Austrumu pierobežas </w:t>
      </w:r>
      <w:r w:rsidRPr="7D69B834">
        <w:rPr>
          <w:rFonts w:ascii="Times New Roman" w:hAnsi="Times New Roman"/>
          <w:sz w:val="24"/>
          <w:szCs w:val="24"/>
        </w:rPr>
        <w:t xml:space="preserve">reģiona konkurētspējas un investīciju pievilcības palielināšanu, attīstot uzņēmējdarbības vidi un infrastruktūru. </w:t>
      </w:r>
      <w:r w:rsidR="58CC15C4" w:rsidRPr="7D69B834">
        <w:rPr>
          <w:rFonts w:ascii="Times New Roman" w:hAnsi="Times New Roman"/>
          <w:sz w:val="24"/>
          <w:szCs w:val="24"/>
        </w:rPr>
        <w:t>Rīcības plāna pasākumu īstenoša</w:t>
      </w:r>
      <w:r w:rsidR="2D019224" w:rsidRPr="7D69B834">
        <w:rPr>
          <w:rFonts w:ascii="Times New Roman" w:hAnsi="Times New Roman"/>
          <w:sz w:val="24"/>
          <w:szCs w:val="24"/>
        </w:rPr>
        <w:t>n</w:t>
      </w:r>
      <w:r w:rsidR="6E3C4938" w:rsidRPr="7D69B834">
        <w:rPr>
          <w:rFonts w:ascii="Times New Roman" w:hAnsi="Times New Roman"/>
          <w:sz w:val="24"/>
          <w:szCs w:val="24"/>
        </w:rPr>
        <w:t>as progress</w:t>
      </w:r>
      <w:r w:rsidRPr="7D69B834">
        <w:rPr>
          <w:rFonts w:ascii="Times New Roman" w:hAnsi="Times New Roman"/>
          <w:sz w:val="24"/>
          <w:szCs w:val="24"/>
        </w:rPr>
        <w:t xml:space="preserve"> ietver industriālo teritoriju un parku attīstību, uzņēmējdarbības atbalsta </w:t>
      </w:r>
      <w:r w:rsidR="00E71344">
        <w:rPr>
          <w:rFonts w:ascii="Times New Roman" w:hAnsi="Times New Roman"/>
          <w:sz w:val="24"/>
          <w:szCs w:val="24"/>
        </w:rPr>
        <w:t>pasākumu īstenošanu</w:t>
      </w:r>
      <w:r w:rsidRPr="7D69B834">
        <w:rPr>
          <w:rFonts w:ascii="Times New Roman" w:hAnsi="Times New Roman"/>
          <w:sz w:val="24"/>
          <w:szCs w:val="24"/>
        </w:rPr>
        <w:t xml:space="preserve">, kā arī ieguldījumus transporta, mājokļu un energoefektivitātes infrastruktūrā. </w:t>
      </w:r>
      <w:r w:rsidR="6E3C4938" w:rsidRPr="7D69B834">
        <w:rPr>
          <w:rFonts w:ascii="Times New Roman" w:hAnsi="Times New Roman"/>
          <w:sz w:val="24"/>
          <w:szCs w:val="24"/>
        </w:rPr>
        <w:t>Rezultātā</w:t>
      </w:r>
      <w:r w:rsidRPr="7D69B834">
        <w:rPr>
          <w:rFonts w:ascii="Times New Roman" w:hAnsi="Times New Roman"/>
          <w:sz w:val="24"/>
          <w:szCs w:val="24"/>
        </w:rPr>
        <w:t xml:space="preserve"> </w:t>
      </w:r>
      <w:r w:rsidR="6E3C4938" w:rsidRPr="7D69B834">
        <w:rPr>
          <w:rFonts w:ascii="Times New Roman" w:hAnsi="Times New Roman"/>
          <w:sz w:val="24"/>
          <w:szCs w:val="24"/>
        </w:rPr>
        <w:t>sniegts atbalsts</w:t>
      </w:r>
      <w:r w:rsidRPr="7D69B834">
        <w:rPr>
          <w:rFonts w:ascii="Times New Roman" w:hAnsi="Times New Roman"/>
          <w:sz w:val="24"/>
          <w:szCs w:val="24"/>
        </w:rPr>
        <w:t xml:space="preserve"> jaunu darba vietu radīšanai, eksporta un produktivitātes veicināšanai, kā arī lauksaimniecības un reģionālās uzņēmējdarbības attīstībai, tādējādi sekmējot </w:t>
      </w:r>
      <w:r w:rsidR="6E3C4938" w:rsidRPr="7D69B834">
        <w:rPr>
          <w:rFonts w:ascii="Times New Roman" w:hAnsi="Times New Roman"/>
          <w:sz w:val="24"/>
          <w:szCs w:val="24"/>
        </w:rPr>
        <w:t xml:space="preserve">reģiona </w:t>
      </w:r>
      <w:r w:rsidRPr="7D69B834">
        <w:rPr>
          <w:rFonts w:ascii="Times New Roman" w:hAnsi="Times New Roman"/>
          <w:sz w:val="24"/>
          <w:szCs w:val="24"/>
        </w:rPr>
        <w:t>ekonomisko aktivitāti.</w:t>
      </w:r>
    </w:p>
    <w:p w14:paraId="3E96DDDF" w14:textId="77777777" w:rsidR="008D410C" w:rsidRPr="004F110B" w:rsidRDefault="008D410C" w:rsidP="008D410C">
      <w:pPr>
        <w:spacing w:before="120" w:after="120" w:line="240" w:lineRule="auto"/>
        <w:jc w:val="both"/>
        <w:rPr>
          <w:rFonts w:ascii="Times New Roman" w:hAnsi="Times New Roman" w:cs="Times New Roman"/>
          <w:i/>
          <w:iCs/>
          <w:sz w:val="24"/>
          <w:szCs w:val="24"/>
        </w:rPr>
      </w:pPr>
      <w:r w:rsidRPr="004F110B">
        <w:rPr>
          <w:rFonts w:ascii="Times New Roman" w:hAnsi="Times New Roman" w:cs="Times New Roman"/>
          <w:i/>
          <w:iCs/>
          <w:sz w:val="24"/>
          <w:szCs w:val="24"/>
        </w:rPr>
        <w:t>1.2.1. Uzņēmējdarbības atbalsta pasākumi</w:t>
      </w:r>
    </w:p>
    <w:p w14:paraId="3CCA80BD" w14:textId="6E011950" w:rsidR="008D410C" w:rsidRPr="004F110B" w:rsidRDefault="008D410C" w:rsidP="008D410C">
      <w:pPr>
        <w:pStyle w:val="ListParagraph"/>
        <w:numPr>
          <w:ilvl w:val="0"/>
          <w:numId w:val="27"/>
        </w:numPr>
        <w:spacing w:before="120" w:after="120" w:line="240" w:lineRule="auto"/>
        <w:jc w:val="both"/>
        <w:rPr>
          <w:rFonts w:ascii="Times New Roman" w:hAnsi="Times New Roman" w:cs="Times New Roman"/>
          <w:sz w:val="24"/>
          <w:szCs w:val="24"/>
        </w:rPr>
      </w:pPr>
      <w:r w:rsidRPr="004F110B">
        <w:rPr>
          <w:rFonts w:ascii="Times New Roman" w:hAnsi="Times New Roman" w:cs="Times New Roman"/>
          <w:b/>
          <w:bCs/>
          <w:sz w:val="24"/>
          <w:szCs w:val="24"/>
        </w:rPr>
        <w:t xml:space="preserve">Sniedzot atbalstu uzņēmējdarbībai nepieciešamās publiskās infrastruktūras attīstībai, Austrumu pierobežā tiek īstenoti </w:t>
      </w:r>
      <w:r w:rsidR="00152DF3" w:rsidRPr="004F110B">
        <w:rPr>
          <w:rFonts w:ascii="Times New Roman" w:hAnsi="Times New Roman" w:cs="Times New Roman"/>
          <w:b/>
          <w:bCs/>
          <w:sz w:val="24"/>
          <w:szCs w:val="24"/>
        </w:rPr>
        <w:t>20</w:t>
      </w:r>
      <w:r w:rsidRPr="004F110B">
        <w:rPr>
          <w:rFonts w:ascii="Times New Roman" w:hAnsi="Times New Roman" w:cs="Times New Roman"/>
          <w:b/>
          <w:bCs/>
          <w:sz w:val="24"/>
          <w:szCs w:val="24"/>
        </w:rPr>
        <w:t xml:space="preserve"> projekti</w:t>
      </w:r>
      <w:r w:rsidRPr="004F110B">
        <w:rPr>
          <w:rStyle w:val="FootnoteReference"/>
          <w:rFonts w:ascii="Times New Roman" w:hAnsi="Times New Roman" w:cs="Times New Roman"/>
          <w:b/>
          <w:bCs/>
          <w:sz w:val="24"/>
          <w:szCs w:val="24"/>
        </w:rPr>
        <w:footnoteReference w:id="24"/>
      </w:r>
      <w:r w:rsidRPr="004F110B">
        <w:rPr>
          <w:rFonts w:ascii="Times New Roman" w:hAnsi="Times New Roman" w:cs="Times New Roman"/>
          <w:b/>
          <w:bCs/>
          <w:sz w:val="24"/>
          <w:szCs w:val="24"/>
        </w:rPr>
        <w:t xml:space="preserve">, kopumā piesaistot ES fondu finansējumu </w:t>
      </w:r>
      <w:r w:rsidR="006C4773" w:rsidRPr="004F110B">
        <w:rPr>
          <w:rFonts w:ascii="Times New Roman" w:hAnsi="Times New Roman" w:cs="Times New Roman"/>
          <w:b/>
          <w:bCs/>
          <w:sz w:val="24"/>
          <w:szCs w:val="24"/>
        </w:rPr>
        <w:t>34</w:t>
      </w:r>
      <w:r w:rsidR="00A73913" w:rsidRPr="004F110B">
        <w:rPr>
          <w:rFonts w:ascii="Times New Roman" w:hAnsi="Times New Roman" w:cs="Times New Roman"/>
          <w:b/>
          <w:bCs/>
          <w:sz w:val="24"/>
          <w:szCs w:val="24"/>
        </w:rPr>
        <w:t> </w:t>
      </w:r>
      <w:r w:rsidR="006C4773" w:rsidRPr="004F110B">
        <w:rPr>
          <w:rFonts w:ascii="Times New Roman" w:hAnsi="Times New Roman" w:cs="Times New Roman"/>
          <w:b/>
          <w:bCs/>
          <w:sz w:val="24"/>
          <w:szCs w:val="24"/>
        </w:rPr>
        <w:t>5</w:t>
      </w:r>
      <w:r w:rsidR="00A73913" w:rsidRPr="004F110B">
        <w:rPr>
          <w:rFonts w:ascii="Times New Roman" w:hAnsi="Times New Roman" w:cs="Times New Roman"/>
          <w:b/>
          <w:bCs/>
          <w:sz w:val="24"/>
          <w:szCs w:val="24"/>
        </w:rPr>
        <w:t>07</w:t>
      </w:r>
      <w:r w:rsidR="000B0394">
        <w:rPr>
          <w:rFonts w:ascii="Times New Roman" w:hAnsi="Times New Roman" w:cs="Times New Roman"/>
          <w:b/>
          <w:bCs/>
          <w:sz w:val="24"/>
          <w:szCs w:val="24"/>
        </w:rPr>
        <w:t> </w:t>
      </w:r>
      <w:r w:rsidR="00A73913" w:rsidRPr="004F110B">
        <w:rPr>
          <w:rFonts w:ascii="Times New Roman" w:hAnsi="Times New Roman" w:cs="Times New Roman"/>
          <w:b/>
          <w:bCs/>
          <w:sz w:val="24"/>
          <w:szCs w:val="24"/>
        </w:rPr>
        <w:t>258</w:t>
      </w:r>
      <w:r w:rsidR="000B0394">
        <w:rPr>
          <w:rFonts w:ascii="Times New Roman" w:hAnsi="Times New Roman" w:cs="Times New Roman"/>
          <w:b/>
          <w:bCs/>
          <w:sz w:val="24"/>
          <w:szCs w:val="24"/>
        </w:rPr>
        <w:t xml:space="preserve"> </w:t>
      </w:r>
      <w:r w:rsidR="005E3F38" w:rsidRPr="005E3F38">
        <w:rPr>
          <w:rFonts w:ascii="Times New Roman" w:hAnsi="Times New Roman" w:cs="Times New Roman"/>
          <w:b/>
          <w:bCs/>
          <w:i/>
          <w:iCs/>
          <w:sz w:val="24"/>
          <w:szCs w:val="24"/>
        </w:rPr>
        <w:t>euro</w:t>
      </w:r>
      <w:r w:rsidRPr="004F110B">
        <w:rPr>
          <w:rFonts w:ascii="Times New Roman" w:hAnsi="Times New Roman" w:cs="Times New Roman"/>
          <w:b/>
          <w:bCs/>
          <w:sz w:val="24"/>
          <w:szCs w:val="24"/>
        </w:rPr>
        <w:t xml:space="preserve"> apmērā</w:t>
      </w:r>
      <w:r w:rsidR="003435F2">
        <w:rPr>
          <w:rStyle w:val="FootnoteReference"/>
          <w:rFonts w:ascii="Times New Roman" w:hAnsi="Times New Roman" w:cs="Times New Roman"/>
          <w:b/>
          <w:bCs/>
          <w:sz w:val="24"/>
          <w:szCs w:val="24"/>
        </w:rPr>
        <w:footnoteReference w:id="25"/>
      </w:r>
      <w:r w:rsidRPr="004F110B">
        <w:rPr>
          <w:rFonts w:ascii="Times New Roman" w:hAnsi="Times New Roman" w:cs="Times New Roman"/>
          <w:sz w:val="24"/>
          <w:szCs w:val="24"/>
        </w:rPr>
        <w:t>;</w:t>
      </w:r>
    </w:p>
    <w:p w14:paraId="3FB9AC80" w14:textId="3F306A9D" w:rsidR="008D410C" w:rsidRPr="004F110B" w:rsidRDefault="003159B9" w:rsidP="008D410C">
      <w:pPr>
        <w:pStyle w:val="ListParagraph"/>
        <w:numPr>
          <w:ilvl w:val="0"/>
          <w:numId w:val="27"/>
        </w:numPr>
        <w:spacing w:before="120" w:after="120" w:line="240" w:lineRule="auto"/>
        <w:jc w:val="both"/>
        <w:rPr>
          <w:rFonts w:ascii="Times New Roman" w:hAnsi="Times New Roman" w:cs="Times New Roman"/>
          <w:sz w:val="24"/>
          <w:szCs w:val="24"/>
        </w:rPr>
      </w:pPr>
      <w:r>
        <w:rPr>
          <w:rFonts w:ascii="Times New Roman" w:hAnsi="Times New Roman" w:cs="Times New Roman"/>
          <w:b/>
          <w:bCs/>
          <w:sz w:val="24"/>
          <w:szCs w:val="24"/>
        </w:rPr>
        <w:t>t</w:t>
      </w:r>
      <w:r w:rsidR="7DFBC3EE" w:rsidRPr="7D69B834">
        <w:rPr>
          <w:rFonts w:ascii="Times New Roman" w:hAnsi="Times New Roman" w:cs="Times New Roman"/>
          <w:b/>
          <w:bCs/>
          <w:sz w:val="24"/>
          <w:szCs w:val="24"/>
        </w:rPr>
        <w:t xml:space="preserve">urpinās Daugavpils valstspilsētas pašvaldības projekta </w:t>
      </w:r>
      <w:r w:rsidR="4BA9C834" w:rsidRPr="7D69B834">
        <w:rPr>
          <w:rFonts w:ascii="Times New Roman" w:hAnsi="Times New Roman" w:cs="Times New Roman"/>
          <w:b/>
          <w:bCs/>
          <w:sz w:val="24"/>
          <w:szCs w:val="24"/>
        </w:rPr>
        <w:t>“</w:t>
      </w:r>
      <w:r w:rsidR="7DFBC3EE" w:rsidRPr="7D69B834">
        <w:rPr>
          <w:rFonts w:ascii="Times New Roman" w:hAnsi="Times New Roman" w:cs="Times New Roman"/>
          <w:b/>
          <w:bCs/>
          <w:sz w:val="24"/>
          <w:szCs w:val="24"/>
        </w:rPr>
        <w:t>Austrumlatvijas viedo tehnoloģiju un pētniecības centra (ALTOP) Industriālā parka izveide</w:t>
      </w:r>
      <w:r w:rsidR="4BA9C834" w:rsidRPr="7D69B834">
        <w:rPr>
          <w:rFonts w:ascii="Times New Roman" w:hAnsi="Times New Roman" w:cs="Times New Roman"/>
          <w:b/>
          <w:bCs/>
          <w:sz w:val="24"/>
          <w:szCs w:val="24"/>
        </w:rPr>
        <w:t>”</w:t>
      </w:r>
      <w:r w:rsidR="7DFBC3EE" w:rsidRPr="7D69B834">
        <w:rPr>
          <w:rFonts w:ascii="Times New Roman" w:hAnsi="Times New Roman" w:cs="Times New Roman"/>
          <w:b/>
          <w:bCs/>
          <w:sz w:val="24"/>
          <w:szCs w:val="24"/>
        </w:rPr>
        <w:t xml:space="preserve"> īstenošana ar Atveseļošanas fonda finansējumu 17 125 169 </w:t>
      </w:r>
      <w:r w:rsidR="005E3F38" w:rsidRPr="005E3F38">
        <w:rPr>
          <w:rFonts w:ascii="Times New Roman" w:hAnsi="Times New Roman" w:cs="Times New Roman"/>
          <w:b/>
          <w:bCs/>
          <w:i/>
          <w:iCs/>
          <w:sz w:val="24"/>
          <w:szCs w:val="24"/>
        </w:rPr>
        <w:t>euro</w:t>
      </w:r>
      <w:r w:rsidR="7DFBC3EE" w:rsidRPr="7D69B834">
        <w:rPr>
          <w:rFonts w:ascii="Times New Roman" w:hAnsi="Times New Roman" w:cs="Times New Roman"/>
          <w:b/>
          <w:bCs/>
          <w:sz w:val="24"/>
          <w:szCs w:val="24"/>
        </w:rPr>
        <w:t xml:space="preserve"> apmērā.</w:t>
      </w:r>
      <w:r w:rsidR="7DFBC3EE" w:rsidRPr="7D69B834">
        <w:rPr>
          <w:rFonts w:ascii="Times New Roman" w:hAnsi="Times New Roman" w:cs="Times New Roman"/>
          <w:sz w:val="24"/>
          <w:szCs w:val="24"/>
        </w:rPr>
        <w:t xml:space="preserve"> Būvniecība pabeigta visās sākotnēji projekta paredzētaj</w:t>
      </w:r>
      <w:r w:rsidR="0BD896C6" w:rsidRPr="7D69B834">
        <w:rPr>
          <w:rFonts w:ascii="Times New Roman" w:hAnsi="Times New Roman" w:cs="Times New Roman"/>
          <w:sz w:val="24"/>
          <w:szCs w:val="24"/>
        </w:rPr>
        <w:t>os</w:t>
      </w:r>
      <w:r w:rsidR="7DFBC3EE" w:rsidRPr="7D69B834">
        <w:rPr>
          <w:rFonts w:ascii="Times New Roman" w:hAnsi="Times New Roman" w:cs="Times New Roman"/>
          <w:sz w:val="24"/>
          <w:szCs w:val="24"/>
        </w:rPr>
        <w:t xml:space="preserve"> </w:t>
      </w:r>
      <w:r w:rsidR="4CB2C4C7" w:rsidRPr="7D69B834">
        <w:rPr>
          <w:rFonts w:ascii="Times New Roman" w:hAnsi="Times New Roman" w:cs="Times New Roman"/>
          <w:sz w:val="24"/>
          <w:szCs w:val="24"/>
        </w:rPr>
        <w:t>objektos</w:t>
      </w:r>
      <w:r w:rsidR="7DFBC3EE" w:rsidRPr="7D69B834">
        <w:rPr>
          <w:rFonts w:ascii="Times New Roman" w:hAnsi="Times New Roman" w:cs="Times New Roman"/>
          <w:sz w:val="24"/>
          <w:szCs w:val="24"/>
        </w:rPr>
        <w:t xml:space="preserve">. Ņemot vērā projektā radušos ietaupījumu, tiek īstenota projekta papildu darbība </w:t>
      </w:r>
      <w:r w:rsidR="00415474">
        <w:rPr>
          <w:rFonts w:ascii="Times New Roman" w:hAnsi="Times New Roman" w:cs="Times New Roman"/>
          <w:sz w:val="24"/>
          <w:szCs w:val="24"/>
        </w:rPr>
        <w:t>–</w:t>
      </w:r>
      <w:r w:rsidR="7DFBC3EE" w:rsidRPr="7D69B834">
        <w:rPr>
          <w:rFonts w:ascii="Times New Roman" w:hAnsi="Times New Roman" w:cs="Times New Roman"/>
          <w:sz w:val="24"/>
          <w:szCs w:val="24"/>
        </w:rPr>
        <w:t xml:space="preserve"> industriālā parka publiskās teritorijas labiekārtošana;</w:t>
      </w:r>
    </w:p>
    <w:p w14:paraId="511B7C2C" w14:textId="31AA6817" w:rsidR="008D410C" w:rsidRPr="004F110B" w:rsidRDefault="003159B9" w:rsidP="008D410C">
      <w:pPr>
        <w:pStyle w:val="ListParagraph"/>
        <w:numPr>
          <w:ilvl w:val="0"/>
          <w:numId w:val="27"/>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p</w:t>
      </w:r>
      <w:r w:rsidR="008D410C" w:rsidRPr="004F110B">
        <w:rPr>
          <w:rFonts w:ascii="Times New Roman" w:hAnsi="Times New Roman" w:cs="Times New Roman"/>
          <w:sz w:val="24"/>
          <w:szCs w:val="24"/>
        </w:rPr>
        <w:t xml:space="preserve">asākuma </w:t>
      </w:r>
      <w:r w:rsidR="008D410C" w:rsidRPr="004F110B">
        <w:rPr>
          <w:rFonts w:ascii="Times New Roman" w:hAnsi="Times New Roman" w:cs="Times New Roman"/>
          <w:i/>
          <w:iCs/>
          <w:sz w:val="24"/>
          <w:szCs w:val="24"/>
        </w:rPr>
        <w:t>Aizdevumi ar kapitāla atlaidi eksportējošiem komersantiem lielo investīciju projektu atbalstam</w:t>
      </w:r>
      <w:r w:rsidR="008D410C" w:rsidRPr="004F110B">
        <w:rPr>
          <w:rFonts w:ascii="Times New Roman" w:hAnsi="Times New Roman" w:cs="Times New Roman"/>
          <w:sz w:val="24"/>
          <w:szCs w:val="24"/>
        </w:rPr>
        <w:t xml:space="preserve"> ietvaros Austrumu pierobežā ir apstiprināti </w:t>
      </w:r>
      <w:r w:rsidR="00AB5DE8">
        <w:rPr>
          <w:rFonts w:ascii="Times New Roman" w:hAnsi="Times New Roman" w:cs="Times New Roman"/>
          <w:sz w:val="24"/>
          <w:szCs w:val="24"/>
        </w:rPr>
        <w:t>četr</w:t>
      </w:r>
      <w:r w:rsidR="008D410C" w:rsidRPr="004F110B">
        <w:rPr>
          <w:rFonts w:ascii="Times New Roman" w:hAnsi="Times New Roman" w:cs="Times New Roman"/>
          <w:sz w:val="24"/>
          <w:szCs w:val="24"/>
        </w:rPr>
        <w:t>i investīciju projekti</w:t>
      </w:r>
      <w:r w:rsidR="00D53C73" w:rsidRPr="004F110B">
        <w:rPr>
          <w:rFonts w:ascii="Times New Roman" w:hAnsi="Times New Roman" w:cs="Times New Roman"/>
          <w:sz w:val="24"/>
          <w:szCs w:val="24"/>
        </w:rPr>
        <w:t>, kopā atbalsta programmā finansējums</w:t>
      </w:r>
      <w:r w:rsidR="007F3A73" w:rsidRPr="004F110B">
        <w:rPr>
          <w:rFonts w:ascii="Times New Roman" w:hAnsi="Times New Roman" w:cs="Times New Roman"/>
          <w:sz w:val="24"/>
          <w:szCs w:val="24"/>
        </w:rPr>
        <w:t xml:space="preserve"> Austrumu pierobežā sastāda 34 500 000 </w:t>
      </w:r>
      <w:r w:rsidR="00CC2FEA" w:rsidRPr="00CC2FEA">
        <w:rPr>
          <w:rFonts w:ascii="Times New Roman" w:hAnsi="Times New Roman" w:cs="Times New Roman"/>
          <w:i/>
          <w:iCs/>
          <w:sz w:val="24"/>
          <w:szCs w:val="24"/>
        </w:rPr>
        <w:t>euro</w:t>
      </w:r>
      <w:r w:rsidR="00CC2FEA">
        <w:rPr>
          <w:rFonts w:ascii="Times New Roman" w:hAnsi="Times New Roman" w:cs="Times New Roman"/>
          <w:sz w:val="24"/>
          <w:szCs w:val="24"/>
        </w:rPr>
        <w:t>.</w:t>
      </w:r>
      <w:r w:rsidR="008D410C" w:rsidRPr="004F110B">
        <w:rPr>
          <w:rFonts w:ascii="Times New Roman" w:hAnsi="Times New Roman" w:cs="Times New Roman"/>
          <w:sz w:val="24"/>
          <w:szCs w:val="24"/>
        </w:rPr>
        <w:t xml:space="preserve"> </w:t>
      </w:r>
      <w:r w:rsidR="008D410C" w:rsidRPr="004F110B">
        <w:rPr>
          <w:rFonts w:ascii="Times New Roman" w:hAnsi="Times New Roman" w:cs="Times New Roman"/>
          <w:b/>
          <w:bCs/>
          <w:sz w:val="24"/>
          <w:szCs w:val="24"/>
        </w:rPr>
        <w:t xml:space="preserve">Kopumā Austrumu pierobežā investīciju projektiem piemērojamā kapitāla atlaide: </w:t>
      </w:r>
      <w:r w:rsidR="00345251" w:rsidRPr="00345251">
        <w:rPr>
          <w:rFonts w:ascii="Times New Roman" w:hAnsi="Times New Roman" w:cs="Times New Roman"/>
          <w:b/>
          <w:bCs/>
          <w:sz w:val="24"/>
          <w:szCs w:val="24"/>
        </w:rPr>
        <w:t xml:space="preserve">29 453 825 </w:t>
      </w:r>
      <w:r w:rsidR="00CC2FEA" w:rsidRPr="00CC2FEA">
        <w:rPr>
          <w:rFonts w:ascii="Times New Roman" w:hAnsi="Times New Roman" w:cs="Times New Roman"/>
          <w:b/>
          <w:bCs/>
          <w:i/>
          <w:iCs/>
          <w:sz w:val="24"/>
          <w:szCs w:val="24"/>
        </w:rPr>
        <w:t>euro</w:t>
      </w:r>
      <w:r w:rsidR="008D410C" w:rsidRPr="004F110B">
        <w:rPr>
          <w:rFonts w:ascii="Times New Roman" w:hAnsi="Times New Roman" w:cs="Times New Roman"/>
          <w:sz w:val="24"/>
          <w:szCs w:val="24"/>
        </w:rPr>
        <w:t>;</w:t>
      </w:r>
    </w:p>
    <w:p w14:paraId="26777D60" w14:textId="6A525D0D" w:rsidR="008D410C" w:rsidRPr="004F110B" w:rsidRDefault="003159B9" w:rsidP="008D410C">
      <w:pPr>
        <w:pStyle w:val="ListParagraph"/>
        <w:numPr>
          <w:ilvl w:val="0"/>
          <w:numId w:val="27"/>
        </w:numPr>
        <w:spacing w:before="120" w:after="120" w:line="240" w:lineRule="auto"/>
        <w:jc w:val="both"/>
        <w:rPr>
          <w:rFonts w:ascii="Times New Roman" w:hAnsi="Times New Roman" w:cs="Times New Roman"/>
          <w:b/>
          <w:bCs/>
          <w:sz w:val="24"/>
          <w:szCs w:val="24"/>
        </w:rPr>
      </w:pPr>
      <w:r>
        <w:rPr>
          <w:rFonts w:ascii="Times New Roman" w:hAnsi="Times New Roman" w:cs="Times New Roman"/>
          <w:sz w:val="24"/>
          <w:szCs w:val="24"/>
        </w:rPr>
        <w:t>a</w:t>
      </w:r>
      <w:r w:rsidR="008D410C" w:rsidRPr="004F110B">
        <w:rPr>
          <w:rFonts w:ascii="Times New Roman" w:hAnsi="Times New Roman" w:cs="Times New Roman"/>
          <w:sz w:val="24"/>
          <w:szCs w:val="24"/>
        </w:rPr>
        <w:t xml:space="preserve">tbalsta programmas </w:t>
      </w:r>
      <w:r w:rsidR="008D410C" w:rsidRPr="004F110B">
        <w:rPr>
          <w:rFonts w:ascii="Times New Roman" w:hAnsi="Times New Roman" w:cs="Times New Roman"/>
          <w:i/>
          <w:iCs/>
          <w:sz w:val="24"/>
          <w:szCs w:val="24"/>
        </w:rPr>
        <w:t>Aizdevumi produktivitātes kāpināšanai</w:t>
      </w:r>
      <w:r w:rsidR="008D410C" w:rsidRPr="004F110B">
        <w:rPr>
          <w:rFonts w:ascii="Times New Roman" w:hAnsi="Times New Roman" w:cs="Times New Roman"/>
          <w:sz w:val="24"/>
          <w:szCs w:val="24"/>
        </w:rPr>
        <w:t xml:space="preserve"> </w:t>
      </w:r>
      <w:r w:rsidR="008D410C" w:rsidRPr="004F110B">
        <w:rPr>
          <w:rFonts w:ascii="Times New Roman" w:hAnsi="Times New Roman" w:cs="Times New Roman"/>
          <w:i/>
          <w:iCs/>
          <w:sz w:val="24"/>
          <w:szCs w:val="24"/>
        </w:rPr>
        <w:t xml:space="preserve">(investīcijas un apgrozāmie līdzekļi) </w:t>
      </w:r>
      <w:r w:rsidR="008D410C" w:rsidRPr="004F110B">
        <w:rPr>
          <w:rFonts w:ascii="Times New Roman" w:hAnsi="Times New Roman" w:cs="Times New Roman"/>
          <w:sz w:val="24"/>
          <w:szCs w:val="24"/>
        </w:rPr>
        <w:t xml:space="preserve">ietvaros Austrumu pierobežā </w:t>
      </w:r>
      <w:r w:rsidR="008D410C" w:rsidRPr="004F110B">
        <w:rPr>
          <w:rFonts w:ascii="Times New Roman" w:hAnsi="Times New Roman" w:cs="Times New Roman"/>
          <w:b/>
          <w:bCs/>
          <w:sz w:val="24"/>
          <w:szCs w:val="24"/>
        </w:rPr>
        <w:t xml:space="preserve">atbalstīti </w:t>
      </w:r>
      <w:r w:rsidR="008D410C" w:rsidRPr="004F110B">
        <w:rPr>
          <w:rFonts w:ascii="Times New Roman" w:hAnsi="Times New Roman" w:cs="Times New Roman"/>
          <w:b/>
          <w:sz w:val="24"/>
          <w:szCs w:val="24"/>
        </w:rPr>
        <w:t xml:space="preserve">astoņi </w:t>
      </w:r>
      <w:r w:rsidR="008D410C" w:rsidRPr="004F110B">
        <w:rPr>
          <w:rFonts w:ascii="Times New Roman" w:hAnsi="Times New Roman" w:cs="Times New Roman"/>
          <w:b/>
          <w:bCs/>
          <w:sz w:val="24"/>
          <w:szCs w:val="24"/>
        </w:rPr>
        <w:t>uzņēmumi par kopējo summu 1</w:t>
      </w:r>
      <w:r w:rsidR="008D410C" w:rsidRPr="004F110B">
        <w:rPr>
          <w:rFonts w:ascii="Times New Roman" w:hAnsi="Times New Roman" w:cs="Times New Roman"/>
          <w:b/>
          <w:sz w:val="24"/>
          <w:szCs w:val="24"/>
        </w:rPr>
        <w:t> </w:t>
      </w:r>
      <w:r w:rsidR="008D410C" w:rsidRPr="004F110B">
        <w:rPr>
          <w:rFonts w:ascii="Times New Roman" w:hAnsi="Times New Roman" w:cs="Times New Roman"/>
          <w:b/>
          <w:bCs/>
          <w:sz w:val="24"/>
          <w:szCs w:val="24"/>
        </w:rPr>
        <w:t>800</w:t>
      </w:r>
      <w:r w:rsidR="008D410C" w:rsidRPr="004F110B">
        <w:rPr>
          <w:rFonts w:ascii="Times New Roman" w:hAnsi="Times New Roman" w:cs="Times New Roman"/>
          <w:b/>
          <w:sz w:val="24"/>
          <w:szCs w:val="24"/>
        </w:rPr>
        <w:t> </w:t>
      </w:r>
      <w:r w:rsidR="008D410C" w:rsidRPr="004F110B">
        <w:rPr>
          <w:rFonts w:ascii="Times New Roman" w:hAnsi="Times New Roman" w:cs="Times New Roman"/>
          <w:b/>
          <w:bCs/>
          <w:sz w:val="24"/>
          <w:szCs w:val="24"/>
        </w:rPr>
        <w:t xml:space="preserve">000 </w:t>
      </w:r>
      <w:r w:rsidR="00CC2FEA" w:rsidRPr="00CC2FEA">
        <w:rPr>
          <w:rFonts w:ascii="Times New Roman" w:hAnsi="Times New Roman" w:cs="Times New Roman"/>
          <w:b/>
          <w:bCs/>
          <w:i/>
          <w:iCs/>
          <w:sz w:val="24"/>
          <w:szCs w:val="24"/>
        </w:rPr>
        <w:t>euro</w:t>
      </w:r>
      <w:r w:rsidR="008D410C" w:rsidRPr="004F110B">
        <w:rPr>
          <w:rFonts w:ascii="Times New Roman" w:hAnsi="Times New Roman" w:cs="Times New Roman"/>
          <w:b/>
          <w:bCs/>
          <w:sz w:val="24"/>
          <w:szCs w:val="24"/>
        </w:rPr>
        <w:t>;</w:t>
      </w:r>
    </w:p>
    <w:p w14:paraId="51119A19" w14:textId="250D4FF0" w:rsidR="008D410C" w:rsidRPr="00612A08" w:rsidRDefault="003159B9" w:rsidP="00712A99">
      <w:pPr>
        <w:pStyle w:val="ListParagraph"/>
        <w:numPr>
          <w:ilvl w:val="0"/>
          <w:numId w:val="27"/>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ī</w:t>
      </w:r>
      <w:r w:rsidR="008D410C" w:rsidRPr="004F110B">
        <w:rPr>
          <w:rFonts w:ascii="Times New Roman" w:hAnsi="Times New Roman" w:cs="Times New Roman"/>
          <w:sz w:val="24"/>
          <w:szCs w:val="24"/>
        </w:rPr>
        <w:t>stenojot investīciju pasākumu energoefektivitātes paaugstināšanai uzņēmējdarbībā</w:t>
      </w:r>
      <w:r w:rsidR="008D410C" w:rsidRPr="004F110B">
        <w:rPr>
          <w:rStyle w:val="FootnoteReference"/>
          <w:rFonts w:ascii="Times New Roman" w:hAnsi="Times New Roman" w:cs="Times New Roman"/>
          <w:sz w:val="24"/>
          <w:szCs w:val="24"/>
        </w:rPr>
        <w:footnoteReference w:id="26"/>
      </w:r>
      <w:r w:rsidR="008D410C" w:rsidRPr="004F110B">
        <w:rPr>
          <w:rFonts w:ascii="Times New Roman" w:hAnsi="Times New Roman" w:cs="Times New Roman"/>
          <w:sz w:val="24"/>
          <w:szCs w:val="24"/>
        </w:rPr>
        <w:t>,</w:t>
      </w:r>
      <w:r w:rsidR="00AA46F8">
        <w:rPr>
          <w:rFonts w:ascii="Times New Roman" w:hAnsi="Times New Roman" w:cs="Times New Roman"/>
          <w:sz w:val="24"/>
          <w:szCs w:val="24"/>
        </w:rPr>
        <w:t xml:space="preserve"> </w:t>
      </w:r>
      <w:r w:rsidR="00712A99" w:rsidRPr="00712A99">
        <w:rPr>
          <w:rFonts w:ascii="Times New Roman" w:hAnsi="Times New Roman" w:cs="Times New Roman"/>
          <w:b/>
          <w:bCs/>
          <w:sz w:val="24"/>
          <w:szCs w:val="24"/>
        </w:rPr>
        <w:t xml:space="preserve">piešķirtā kapitāla atlaide Austrumu pierobežā veido 2 329 704 </w:t>
      </w:r>
      <w:r w:rsidR="00612A08" w:rsidRPr="00612A08">
        <w:rPr>
          <w:rFonts w:ascii="Times New Roman" w:hAnsi="Times New Roman" w:cs="Times New Roman"/>
          <w:b/>
          <w:bCs/>
          <w:i/>
          <w:iCs/>
          <w:sz w:val="24"/>
          <w:szCs w:val="24"/>
        </w:rPr>
        <w:t>euro</w:t>
      </w:r>
      <w:r w:rsidR="00712A99" w:rsidRPr="00712A99">
        <w:rPr>
          <w:rFonts w:ascii="Times New Roman" w:hAnsi="Times New Roman" w:cs="Times New Roman"/>
          <w:b/>
          <w:bCs/>
          <w:sz w:val="24"/>
          <w:szCs w:val="24"/>
        </w:rPr>
        <w:t xml:space="preserve">, atbalstīti 39 projekti, no tiem 20 projekti ir pabeigti un kapitāla atlaide (kumulatīvi) piemērota 1 607 684 </w:t>
      </w:r>
      <w:r w:rsidR="00612A08" w:rsidRPr="00612A08">
        <w:rPr>
          <w:rFonts w:ascii="Times New Roman" w:hAnsi="Times New Roman" w:cs="Times New Roman"/>
          <w:b/>
          <w:bCs/>
          <w:i/>
          <w:iCs/>
          <w:sz w:val="24"/>
          <w:szCs w:val="24"/>
        </w:rPr>
        <w:t>euro</w:t>
      </w:r>
      <w:r w:rsidR="00712A99" w:rsidRPr="00712A99">
        <w:rPr>
          <w:rFonts w:ascii="Times New Roman" w:hAnsi="Times New Roman" w:cs="Times New Roman"/>
          <w:b/>
          <w:bCs/>
          <w:sz w:val="24"/>
          <w:szCs w:val="24"/>
        </w:rPr>
        <w:t xml:space="preserve"> apmērā.</w:t>
      </w:r>
      <w:r w:rsidR="00FB46D7">
        <w:rPr>
          <w:rFonts w:ascii="Times New Roman" w:hAnsi="Times New Roman" w:cs="Times New Roman"/>
          <w:b/>
          <w:bCs/>
          <w:sz w:val="24"/>
          <w:szCs w:val="24"/>
        </w:rPr>
        <w:t xml:space="preserve"> </w:t>
      </w:r>
      <w:r w:rsidR="00712A99" w:rsidRPr="00612A08">
        <w:rPr>
          <w:rFonts w:ascii="Times New Roman" w:hAnsi="Times New Roman" w:cs="Times New Roman"/>
          <w:sz w:val="24"/>
          <w:szCs w:val="24"/>
        </w:rPr>
        <w:t xml:space="preserve">Investīcijas ietvaros aprēķinātais plānotais siltumnīcefekta gāzu emisiju ietaupījums Austrumu pierobežā </w:t>
      </w:r>
      <w:r w:rsidR="00612A08">
        <w:rPr>
          <w:rFonts w:ascii="Times New Roman" w:hAnsi="Times New Roman" w:cs="Times New Roman"/>
          <w:sz w:val="24"/>
          <w:szCs w:val="24"/>
        </w:rPr>
        <w:t xml:space="preserve">veido </w:t>
      </w:r>
      <w:r w:rsidR="00712A99" w:rsidRPr="00612A08">
        <w:rPr>
          <w:rFonts w:ascii="Times New Roman" w:hAnsi="Times New Roman" w:cs="Times New Roman"/>
          <w:sz w:val="24"/>
          <w:szCs w:val="24"/>
        </w:rPr>
        <w:t>977,19 CO2 ekvivalenta tonnas gadā</w:t>
      </w:r>
      <w:r w:rsidR="008D410C" w:rsidRPr="00612A08">
        <w:rPr>
          <w:rFonts w:ascii="Times New Roman" w:hAnsi="Times New Roman" w:cs="Times New Roman"/>
          <w:sz w:val="24"/>
          <w:szCs w:val="24"/>
        </w:rPr>
        <w:t>;</w:t>
      </w:r>
    </w:p>
    <w:p w14:paraId="2B51A333" w14:textId="4D3EFB99" w:rsidR="008D410C" w:rsidRPr="00DD0F60" w:rsidRDefault="003159B9" w:rsidP="00DD0F60">
      <w:pPr>
        <w:pStyle w:val="ListParagraph"/>
        <w:numPr>
          <w:ilvl w:val="0"/>
          <w:numId w:val="27"/>
        </w:numPr>
        <w:spacing w:before="120" w:after="120" w:line="240" w:lineRule="auto"/>
        <w:jc w:val="both"/>
        <w:rPr>
          <w:rFonts w:ascii="Times New Roman" w:hAnsi="Times New Roman" w:cs="Times New Roman"/>
          <w:b/>
          <w:bCs/>
          <w:sz w:val="24"/>
          <w:szCs w:val="24"/>
        </w:rPr>
      </w:pPr>
      <w:r>
        <w:rPr>
          <w:rFonts w:ascii="Times New Roman" w:hAnsi="Times New Roman" w:cs="Times New Roman"/>
          <w:sz w:val="24"/>
          <w:szCs w:val="24"/>
        </w:rPr>
        <w:lastRenderedPageBreak/>
        <w:t>n</w:t>
      </w:r>
      <w:r w:rsidR="7DFBC3EE" w:rsidRPr="7D69B834">
        <w:rPr>
          <w:rFonts w:ascii="Times New Roman" w:hAnsi="Times New Roman" w:cs="Times New Roman"/>
          <w:sz w:val="24"/>
          <w:szCs w:val="24"/>
        </w:rPr>
        <w:t>odrošinot</w:t>
      </w:r>
      <w:r w:rsidR="00DD0F60">
        <w:rPr>
          <w:rFonts w:ascii="Times New Roman" w:hAnsi="Times New Roman" w:cs="Times New Roman"/>
          <w:sz w:val="24"/>
          <w:szCs w:val="24"/>
        </w:rPr>
        <w:t xml:space="preserve"> </w:t>
      </w:r>
      <w:r w:rsidR="00DD0F60" w:rsidRPr="00DD0F60">
        <w:rPr>
          <w:rFonts w:ascii="Times New Roman" w:hAnsi="Times New Roman" w:cs="Times New Roman"/>
          <w:sz w:val="24"/>
          <w:szCs w:val="24"/>
        </w:rPr>
        <w:t>1.2.</w:t>
      </w:r>
      <w:r w:rsidR="00182A03">
        <w:rPr>
          <w:rFonts w:ascii="Times New Roman" w:hAnsi="Times New Roman" w:cs="Times New Roman"/>
          <w:sz w:val="24"/>
          <w:szCs w:val="24"/>
        </w:rPr>
        <w:t xml:space="preserve">3.3. </w:t>
      </w:r>
      <w:r w:rsidR="00DD0F60" w:rsidRPr="00DD0F60">
        <w:rPr>
          <w:rFonts w:ascii="Times New Roman" w:hAnsi="Times New Roman" w:cs="Times New Roman"/>
          <w:sz w:val="24"/>
          <w:szCs w:val="24"/>
        </w:rPr>
        <w:t>pasākuma</w:t>
      </w:r>
      <w:r w:rsidR="7DFBC3EE" w:rsidRPr="00DD0F60">
        <w:rPr>
          <w:rFonts w:ascii="Times New Roman" w:hAnsi="Times New Roman" w:cs="Times New Roman"/>
          <w:sz w:val="24"/>
          <w:szCs w:val="24"/>
        </w:rPr>
        <w:t xml:space="preserve"> </w:t>
      </w:r>
      <w:r w:rsidR="7DFBC3EE" w:rsidRPr="00DD0F60">
        <w:rPr>
          <w:rFonts w:ascii="Times New Roman" w:hAnsi="Times New Roman" w:cs="Times New Roman"/>
          <w:i/>
          <w:iCs/>
          <w:sz w:val="24"/>
          <w:szCs w:val="24"/>
        </w:rPr>
        <w:t>Starta, izaugsmes aizdevumu</w:t>
      </w:r>
      <w:r w:rsidR="7DFBC3EE" w:rsidRPr="00DD0F60">
        <w:rPr>
          <w:rFonts w:ascii="Times New Roman" w:hAnsi="Times New Roman" w:cs="Times New Roman"/>
          <w:sz w:val="24"/>
          <w:szCs w:val="24"/>
        </w:rPr>
        <w:t xml:space="preserve"> piešķiršanu, </w:t>
      </w:r>
      <w:r w:rsidR="7DFBC3EE" w:rsidRPr="00DD0F60">
        <w:rPr>
          <w:rFonts w:ascii="Times New Roman" w:hAnsi="Times New Roman" w:cs="Times New Roman"/>
          <w:b/>
          <w:bCs/>
          <w:sz w:val="24"/>
          <w:szCs w:val="24"/>
        </w:rPr>
        <w:t xml:space="preserve">Austrumu pierobežā atbalstīti </w:t>
      </w:r>
      <w:r w:rsidR="3FBCFD65" w:rsidRPr="00DD0F60">
        <w:rPr>
          <w:rFonts w:ascii="Times New Roman" w:hAnsi="Times New Roman" w:cs="Times New Roman"/>
          <w:b/>
          <w:bCs/>
          <w:sz w:val="24"/>
          <w:szCs w:val="24"/>
        </w:rPr>
        <w:t>44</w:t>
      </w:r>
      <w:r w:rsidR="7DFBC3EE" w:rsidRPr="00DD0F60">
        <w:rPr>
          <w:rFonts w:ascii="Times New Roman" w:hAnsi="Times New Roman" w:cs="Times New Roman"/>
          <w:b/>
          <w:bCs/>
          <w:sz w:val="24"/>
          <w:szCs w:val="24"/>
        </w:rPr>
        <w:t xml:space="preserve">, t.sk. </w:t>
      </w:r>
      <w:r w:rsidR="005A074C">
        <w:rPr>
          <w:rFonts w:ascii="Times New Roman" w:hAnsi="Times New Roman" w:cs="Times New Roman"/>
          <w:b/>
          <w:bCs/>
          <w:sz w:val="24"/>
          <w:szCs w:val="24"/>
        </w:rPr>
        <w:t>desmit</w:t>
      </w:r>
      <w:r w:rsidR="005A074C" w:rsidRPr="00DD0F60">
        <w:rPr>
          <w:rFonts w:ascii="Times New Roman" w:hAnsi="Times New Roman" w:cs="Times New Roman"/>
          <w:b/>
          <w:bCs/>
          <w:sz w:val="24"/>
          <w:szCs w:val="24"/>
        </w:rPr>
        <w:t xml:space="preserve"> </w:t>
      </w:r>
      <w:r w:rsidR="7DFBC3EE" w:rsidRPr="00DD0F60">
        <w:rPr>
          <w:rFonts w:ascii="Times New Roman" w:hAnsi="Times New Roman" w:cs="Times New Roman"/>
          <w:b/>
          <w:bCs/>
          <w:sz w:val="24"/>
          <w:szCs w:val="24"/>
        </w:rPr>
        <w:t xml:space="preserve">jaunie uzņēmumi par kopējo summu 2 </w:t>
      </w:r>
      <w:r w:rsidR="3FBCFD65" w:rsidRPr="00DD0F60">
        <w:rPr>
          <w:rFonts w:ascii="Times New Roman" w:hAnsi="Times New Roman" w:cs="Times New Roman"/>
          <w:b/>
          <w:bCs/>
          <w:sz w:val="24"/>
          <w:szCs w:val="24"/>
        </w:rPr>
        <w:t>4</w:t>
      </w:r>
      <w:r w:rsidR="7DFBC3EE" w:rsidRPr="00DD0F60">
        <w:rPr>
          <w:rFonts w:ascii="Times New Roman" w:hAnsi="Times New Roman" w:cs="Times New Roman"/>
          <w:b/>
          <w:bCs/>
          <w:sz w:val="24"/>
          <w:szCs w:val="24"/>
        </w:rPr>
        <w:t xml:space="preserve">00 000 </w:t>
      </w:r>
      <w:r w:rsidR="00833A29" w:rsidRPr="00833A29">
        <w:rPr>
          <w:rFonts w:ascii="Times New Roman" w:hAnsi="Times New Roman" w:cs="Times New Roman"/>
          <w:b/>
          <w:bCs/>
          <w:i/>
          <w:iCs/>
          <w:sz w:val="24"/>
          <w:szCs w:val="24"/>
        </w:rPr>
        <w:t>euro</w:t>
      </w:r>
      <w:r w:rsidR="00A1114F">
        <w:rPr>
          <w:rStyle w:val="FootnoteReference"/>
          <w:rFonts w:ascii="Times New Roman" w:hAnsi="Times New Roman" w:cs="Times New Roman"/>
          <w:b/>
          <w:bCs/>
          <w:sz w:val="24"/>
          <w:szCs w:val="24"/>
        </w:rPr>
        <w:footnoteReference w:id="27"/>
      </w:r>
      <w:r w:rsidR="7DFBC3EE" w:rsidRPr="00DD0F60">
        <w:rPr>
          <w:rFonts w:ascii="Times New Roman" w:hAnsi="Times New Roman" w:cs="Times New Roman"/>
          <w:sz w:val="24"/>
          <w:szCs w:val="24"/>
        </w:rPr>
        <w:t>;</w:t>
      </w:r>
    </w:p>
    <w:p w14:paraId="75EEA780" w14:textId="54C34615" w:rsidR="008D410C" w:rsidRPr="004F110B" w:rsidRDefault="003159B9" w:rsidP="008D410C">
      <w:pPr>
        <w:pStyle w:val="ListParagraph"/>
        <w:numPr>
          <w:ilvl w:val="0"/>
          <w:numId w:val="27"/>
        </w:numPr>
        <w:spacing w:before="120" w:after="120" w:line="240" w:lineRule="auto"/>
        <w:jc w:val="both"/>
        <w:rPr>
          <w:rFonts w:ascii="Times New Roman" w:hAnsi="Times New Roman" w:cs="Times New Roman"/>
          <w:b/>
          <w:bCs/>
          <w:sz w:val="24"/>
          <w:szCs w:val="24"/>
        </w:rPr>
      </w:pPr>
      <w:r>
        <w:rPr>
          <w:rFonts w:ascii="Times New Roman" w:hAnsi="Times New Roman" w:cs="Times New Roman"/>
          <w:sz w:val="24"/>
          <w:szCs w:val="24"/>
        </w:rPr>
        <w:t>a</w:t>
      </w:r>
      <w:r w:rsidR="7DFBC3EE" w:rsidRPr="004F110B">
        <w:rPr>
          <w:rFonts w:ascii="Times New Roman" w:hAnsi="Times New Roman" w:cs="Times New Roman"/>
          <w:sz w:val="24"/>
          <w:szCs w:val="24"/>
        </w:rPr>
        <w:t xml:space="preserve">tbalstot mikro, mazos un vidējos uzņēmumus, </w:t>
      </w:r>
      <w:r w:rsidR="7DFBC3EE" w:rsidRPr="004F110B">
        <w:rPr>
          <w:rFonts w:ascii="Times New Roman" w:hAnsi="Times New Roman" w:cs="Times New Roman"/>
          <w:b/>
          <w:bCs/>
          <w:sz w:val="24"/>
          <w:szCs w:val="24"/>
        </w:rPr>
        <w:t xml:space="preserve">biznesa inkubatora un eksportā sniegto atbalstu saņēmušo uzņēmumu skaits Austrumu pierobežā ir </w:t>
      </w:r>
      <w:r w:rsidR="0323DA2F" w:rsidRPr="004F110B">
        <w:rPr>
          <w:rFonts w:ascii="Times New Roman" w:hAnsi="Times New Roman" w:cs="Times New Roman"/>
          <w:b/>
          <w:bCs/>
          <w:sz w:val="24"/>
          <w:szCs w:val="24"/>
        </w:rPr>
        <w:t>79</w:t>
      </w:r>
      <w:r w:rsidR="7DFBC3EE" w:rsidRPr="004F110B">
        <w:rPr>
          <w:rFonts w:ascii="Times New Roman" w:hAnsi="Times New Roman" w:cs="Times New Roman"/>
          <w:b/>
          <w:bCs/>
          <w:sz w:val="24"/>
          <w:szCs w:val="24"/>
        </w:rPr>
        <w:t xml:space="preserve"> ar kopējo atbalsta summu </w:t>
      </w:r>
      <w:r w:rsidR="0A78C3F5" w:rsidRPr="004F110B">
        <w:rPr>
          <w:rFonts w:ascii="Times New Roman" w:hAnsi="Times New Roman" w:cs="Times New Roman"/>
          <w:b/>
          <w:bCs/>
          <w:sz w:val="24"/>
          <w:szCs w:val="24"/>
        </w:rPr>
        <w:t>954</w:t>
      </w:r>
      <w:r w:rsidR="31431871">
        <w:rPr>
          <w:rFonts w:ascii="Times New Roman" w:hAnsi="Times New Roman" w:cs="Times New Roman"/>
          <w:b/>
          <w:bCs/>
          <w:sz w:val="24"/>
          <w:szCs w:val="24"/>
        </w:rPr>
        <w:t> </w:t>
      </w:r>
      <w:r w:rsidR="0A78C3F5" w:rsidRPr="004F110B">
        <w:rPr>
          <w:rFonts w:ascii="Times New Roman" w:hAnsi="Times New Roman" w:cs="Times New Roman"/>
          <w:b/>
          <w:bCs/>
          <w:sz w:val="24"/>
          <w:szCs w:val="24"/>
        </w:rPr>
        <w:t>123</w:t>
      </w:r>
      <w:r w:rsidR="31431871">
        <w:rPr>
          <w:rFonts w:ascii="Times New Roman" w:hAnsi="Times New Roman" w:cs="Times New Roman"/>
          <w:b/>
          <w:bCs/>
          <w:sz w:val="24"/>
          <w:szCs w:val="24"/>
        </w:rPr>
        <w:t xml:space="preserve"> </w:t>
      </w:r>
      <w:r w:rsidR="00833A29" w:rsidRPr="00833A29">
        <w:rPr>
          <w:rFonts w:ascii="Times New Roman" w:hAnsi="Times New Roman" w:cs="Times New Roman"/>
          <w:b/>
          <w:bCs/>
          <w:i/>
          <w:iCs/>
          <w:sz w:val="24"/>
          <w:szCs w:val="24"/>
        </w:rPr>
        <w:t>euro</w:t>
      </w:r>
      <w:r w:rsidR="008D410C" w:rsidRPr="004F110B">
        <w:rPr>
          <w:rStyle w:val="FootnoteReference"/>
          <w:rFonts w:ascii="Times New Roman" w:hAnsi="Times New Roman" w:cs="Times New Roman"/>
          <w:b/>
          <w:bCs/>
          <w:sz w:val="24"/>
          <w:szCs w:val="24"/>
        </w:rPr>
        <w:footnoteReference w:id="28"/>
      </w:r>
      <w:r w:rsidR="7DFBC3EE" w:rsidRPr="004F110B">
        <w:rPr>
          <w:rFonts w:ascii="Times New Roman" w:hAnsi="Times New Roman" w:cs="Times New Roman"/>
          <w:b/>
          <w:bCs/>
          <w:sz w:val="24"/>
          <w:szCs w:val="24"/>
        </w:rPr>
        <w:t>;</w:t>
      </w:r>
    </w:p>
    <w:p w14:paraId="5F9CE0BE" w14:textId="279A31A1" w:rsidR="008D410C" w:rsidRPr="004F110B" w:rsidRDefault="003159B9" w:rsidP="008D410C">
      <w:pPr>
        <w:pStyle w:val="ListParagraph"/>
        <w:numPr>
          <w:ilvl w:val="0"/>
          <w:numId w:val="27"/>
        </w:numPr>
        <w:spacing w:before="120" w:after="120" w:line="240" w:lineRule="auto"/>
        <w:jc w:val="both"/>
        <w:rPr>
          <w:rFonts w:ascii="Times New Roman" w:hAnsi="Times New Roman" w:cs="Times New Roman"/>
          <w:sz w:val="24"/>
          <w:szCs w:val="24"/>
        </w:rPr>
      </w:pPr>
      <w:r>
        <w:rPr>
          <w:rFonts w:ascii="Times New Roman" w:hAnsi="Times New Roman" w:cs="Times New Roman"/>
          <w:b/>
          <w:bCs/>
          <w:sz w:val="24"/>
          <w:szCs w:val="24"/>
        </w:rPr>
        <w:t>s</w:t>
      </w:r>
      <w:r w:rsidR="008D410C" w:rsidRPr="004F110B">
        <w:rPr>
          <w:rFonts w:ascii="Times New Roman" w:hAnsi="Times New Roman" w:cs="Times New Roman"/>
          <w:b/>
          <w:bCs/>
          <w:sz w:val="24"/>
          <w:szCs w:val="24"/>
        </w:rPr>
        <w:t>niedzot atbalstu lauksaimnieciskās darbības attīstībai</w:t>
      </w:r>
      <w:r w:rsidR="008D410C" w:rsidRPr="004F110B">
        <w:rPr>
          <w:rFonts w:ascii="Times New Roman" w:hAnsi="Times New Roman" w:cs="Times New Roman"/>
          <w:sz w:val="24"/>
          <w:szCs w:val="24"/>
        </w:rPr>
        <w:t xml:space="preserve">, t.sk. atbalstot ieguldījumus lauku saimniecībās konkurētspējas veicināšanai, mazo saimniecību attīstībai, gados jaunu lauksaimniecību dibināšanai, </w:t>
      </w:r>
      <w:r w:rsidR="008D410C" w:rsidRPr="004F110B">
        <w:rPr>
          <w:rFonts w:ascii="Times New Roman" w:hAnsi="Times New Roman" w:cs="Times New Roman"/>
          <w:b/>
          <w:bCs/>
          <w:sz w:val="24"/>
          <w:szCs w:val="24"/>
        </w:rPr>
        <w:t>Austrumu pierobežā atbalstīt</w:t>
      </w:r>
      <w:r w:rsidR="003E55FD" w:rsidRPr="004F110B">
        <w:rPr>
          <w:rFonts w:ascii="Times New Roman" w:hAnsi="Times New Roman" w:cs="Times New Roman"/>
          <w:b/>
          <w:bCs/>
          <w:sz w:val="24"/>
          <w:szCs w:val="24"/>
        </w:rPr>
        <w:t>i</w:t>
      </w:r>
      <w:r w:rsidR="008D410C" w:rsidRPr="004F110B">
        <w:rPr>
          <w:rFonts w:ascii="Times New Roman" w:hAnsi="Times New Roman" w:cs="Times New Roman"/>
          <w:b/>
          <w:bCs/>
          <w:sz w:val="24"/>
          <w:szCs w:val="24"/>
        </w:rPr>
        <w:t xml:space="preserve"> 2</w:t>
      </w:r>
      <w:r w:rsidR="003E55FD" w:rsidRPr="004F110B">
        <w:rPr>
          <w:rFonts w:ascii="Times New Roman" w:hAnsi="Times New Roman" w:cs="Times New Roman"/>
          <w:b/>
          <w:bCs/>
          <w:sz w:val="24"/>
          <w:szCs w:val="24"/>
        </w:rPr>
        <w:t>66</w:t>
      </w:r>
      <w:r w:rsidR="008D410C" w:rsidRPr="004F110B">
        <w:rPr>
          <w:rFonts w:ascii="Times New Roman" w:hAnsi="Times New Roman" w:cs="Times New Roman"/>
          <w:b/>
          <w:bCs/>
          <w:sz w:val="24"/>
          <w:szCs w:val="24"/>
        </w:rPr>
        <w:t xml:space="preserve"> projekt</w:t>
      </w:r>
      <w:r w:rsidR="003E55FD" w:rsidRPr="004F110B">
        <w:rPr>
          <w:rFonts w:ascii="Times New Roman" w:hAnsi="Times New Roman" w:cs="Times New Roman"/>
          <w:b/>
          <w:bCs/>
          <w:sz w:val="24"/>
          <w:szCs w:val="24"/>
        </w:rPr>
        <w:t>i</w:t>
      </w:r>
      <w:r w:rsidR="008D410C" w:rsidRPr="004F110B">
        <w:rPr>
          <w:rFonts w:ascii="Times New Roman" w:hAnsi="Times New Roman" w:cs="Times New Roman"/>
          <w:b/>
          <w:bCs/>
          <w:sz w:val="24"/>
          <w:szCs w:val="24"/>
        </w:rPr>
        <w:t xml:space="preserve">, piešķirot finansējumu </w:t>
      </w:r>
      <w:r w:rsidR="00F3330D" w:rsidRPr="004F110B">
        <w:rPr>
          <w:rFonts w:ascii="Times New Roman" w:hAnsi="Times New Roman" w:cs="Times New Roman"/>
          <w:b/>
          <w:bCs/>
          <w:sz w:val="24"/>
          <w:szCs w:val="24"/>
        </w:rPr>
        <w:t>9</w:t>
      </w:r>
      <w:r w:rsidR="008D410C" w:rsidRPr="004F110B">
        <w:rPr>
          <w:rFonts w:ascii="Times New Roman" w:hAnsi="Times New Roman" w:cs="Times New Roman"/>
          <w:b/>
          <w:bCs/>
          <w:sz w:val="24"/>
          <w:szCs w:val="24"/>
        </w:rPr>
        <w:t xml:space="preserve">,6 milj. </w:t>
      </w:r>
      <w:r w:rsidR="00833A29" w:rsidRPr="00833A29">
        <w:rPr>
          <w:rFonts w:ascii="Times New Roman" w:hAnsi="Times New Roman" w:cs="Times New Roman"/>
          <w:b/>
          <w:bCs/>
          <w:i/>
          <w:iCs/>
          <w:sz w:val="24"/>
          <w:szCs w:val="24"/>
        </w:rPr>
        <w:t>euro</w:t>
      </w:r>
      <w:r w:rsidR="008D410C" w:rsidRPr="004F110B">
        <w:rPr>
          <w:rFonts w:ascii="Times New Roman" w:hAnsi="Times New Roman" w:cs="Times New Roman"/>
          <w:b/>
          <w:bCs/>
          <w:sz w:val="24"/>
          <w:szCs w:val="24"/>
        </w:rPr>
        <w:t xml:space="preserve"> apmērā</w:t>
      </w:r>
      <w:r w:rsidR="008D410C" w:rsidRPr="004F110B">
        <w:rPr>
          <w:rFonts w:ascii="Times New Roman" w:hAnsi="Times New Roman" w:cs="Times New Roman"/>
          <w:sz w:val="24"/>
          <w:szCs w:val="24"/>
        </w:rPr>
        <w:t>;</w:t>
      </w:r>
    </w:p>
    <w:p w14:paraId="2066D3FC" w14:textId="5F4916A1" w:rsidR="008D410C" w:rsidRDefault="003159B9" w:rsidP="008D410C">
      <w:pPr>
        <w:pStyle w:val="ListParagraph"/>
        <w:numPr>
          <w:ilvl w:val="0"/>
          <w:numId w:val="27"/>
        </w:numPr>
        <w:spacing w:before="120" w:after="120" w:line="240" w:lineRule="auto"/>
        <w:jc w:val="both"/>
        <w:rPr>
          <w:rFonts w:ascii="Times New Roman" w:hAnsi="Times New Roman" w:cs="Times New Roman"/>
          <w:sz w:val="24"/>
          <w:szCs w:val="24"/>
        </w:rPr>
      </w:pPr>
      <w:r>
        <w:rPr>
          <w:rFonts w:ascii="Times New Roman" w:hAnsi="Times New Roman" w:cs="Times New Roman"/>
          <w:b/>
          <w:bCs/>
          <w:sz w:val="24"/>
          <w:szCs w:val="24"/>
        </w:rPr>
        <w:t>s</w:t>
      </w:r>
      <w:r w:rsidR="7DFBC3EE" w:rsidRPr="7D69B834">
        <w:rPr>
          <w:rFonts w:ascii="Times New Roman" w:hAnsi="Times New Roman" w:cs="Times New Roman"/>
          <w:b/>
          <w:bCs/>
          <w:sz w:val="24"/>
          <w:szCs w:val="24"/>
        </w:rPr>
        <w:t>niedzot atbalstu ne</w:t>
      </w:r>
      <w:r w:rsidR="5C85ABA8" w:rsidRPr="7D69B834">
        <w:rPr>
          <w:rFonts w:ascii="Times New Roman" w:hAnsi="Times New Roman" w:cs="Times New Roman"/>
          <w:b/>
          <w:bCs/>
          <w:sz w:val="24"/>
          <w:szCs w:val="24"/>
        </w:rPr>
        <w:t>-</w:t>
      </w:r>
      <w:r w:rsidR="7DFBC3EE" w:rsidRPr="7D69B834">
        <w:rPr>
          <w:rFonts w:ascii="Times New Roman" w:hAnsi="Times New Roman" w:cs="Times New Roman"/>
          <w:b/>
          <w:bCs/>
          <w:sz w:val="24"/>
          <w:szCs w:val="24"/>
        </w:rPr>
        <w:t xml:space="preserve">lauksaimniecības uzņēmējdarbības attīstībai, Austrumu pierobežā atbalstīti </w:t>
      </w:r>
      <w:r w:rsidR="23B1AAEF" w:rsidRPr="7D69B834">
        <w:rPr>
          <w:rFonts w:ascii="Times New Roman" w:hAnsi="Times New Roman" w:cs="Times New Roman"/>
          <w:b/>
          <w:bCs/>
          <w:sz w:val="24"/>
          <w:szCs w:val="24"/>
        </w:rPr>
        <w:t>110</w:t>
      </w:r>
      <w:r w:rsidR="7DFBC3EE" w:rsidRPr="7D69B834">
        <w:rPr>
          <w:rFonts w:ascii="Times New Roman" w:hAnsi="Times New Roman" w:cs="Times New Roman"/>
          <w:b/>
          <w:bCs/>
          <w:sz w:val="24"/>
          <w:szCs w:val="24"/>
        </w:rPr>
        <w:t xml:space="preserve"> uzņēmēji, piešķirot finansējumu </w:t>
      </w:r>
      <w:r w:rsidR="1617D077" w:rsidRPr="7D69B834">
        <w:rPr>
          <w:rFonts w:ascii="Times New Roman" w:hAnsi="Times New Roman" w:cs="Times New Roman"/>
          <w:b/>
          <w:bCs/>
          <w:sz w:val="24"/>
          <w:szCs w:val="24"/>
        </w:rPr>
        <w:t>3</w:t>
      </w:r>
      <w:r w:rsidR="7DFBC3EE" w:rsidRPr="7D69B834">
        <w:rPr>
          <w:rFonts w:ascii="Times New Roman" w:hAnsi="Times New Roman" w:cs="Times New Roman"/>
          <w:b/>
          <w:bCs/>
          <w:sz w:val="24"/>
          <w:szCs w:val="24"/>
        </w:rPr>
        <w:t>,</w:t>
      </w:r>
      <w:r w:rsidR="1617D077" w:rsidRPr="7D69B834">
        <w:rPr>
          <w:rFonts w:ascii="Times New Roman" w:hAnsi="Times New Roman" w:cs="Times New Roman"/>
          <w:b/>
          <w:bCs/>
          <w:sz w:val="24"/>
          <w:szCs w:val="24"/>
        </w:rPr>
        <w:t>3</w:t>
      </w:r>
      <w:r w:rsidR="7DFBC3EE" w:rsidRPr="7D69B834">
        <w:rPr>
          <w:rFonts w:ascii="Times New Roman" w:hAnsi="Times New Roman" w:cs="Times New Roman"/>
          <w:b/>
          <w:bCs/>
          <w:sz w:val="24"/>
          <w:szCs w:val="24"/>
        </w:rPr>
        <w:t xml:space="preserve"> milj. </w:t>
      </w:r>
      <w:r w:rsidR="00833A29" w:rsidRPr="00833A29">
        <w:rPr>
          <w:rFonts w:ascii="Times New Roman" w:hAnsi="Times New Roman" w:cs="Times New Roman"/>
          <w:b/>
          <w:bCs/>
          <w:i/>
          <w:iCs/>
          <w:sz w:val="24"/>
          <w:szCs w:val="24"/>
        </w:rPr>
        <w:t>euro</w:t>
      </w:r>
      <w:r w:rsidR="7DFBC3EE" w:rsidRPr="00833A29">
        <w:rPr>
          <w:rFonts w:ascii="Times New Roman" w:hAnsi="Times New Roman" w:cs="Times New Roman"/>
          <w:b/>
          <w:bCs/>
          <w:i/>
          <w:iCs/>
          <w:sz w:val="24"/>
          <w:szCs w:val="24"/>
        </w:rPr>
        <w:t xml:space="preserve"> </w:t>
      </w:r>
      <w:r w:rsidR="7DFBC3EE" w:rsidRPr="7D69B834">
        <w:rPr>
          <w:rFonts w:ascii="Times New Roman" w:hAnsi="Times New Roman" w:cs="Times New Roman"/>
          <w:b/>
          <w:bCs/>
          <w:sz w:val="24"/>
          <w:szCs w:val="24"/>
        </w:rPr>
        <w:t>apmērā</w:t>
      </w:r>
      <w:r w:rsidR="00AE0A34" w:rsidRPr="00D24F61">
        <w:rPr>
          <w:rStyle w:val="FootnoteReference"/>
          <w:rFonts w:ascii="Times New Roman" w:hAnsi="Times New Roman" w:cs="Times New Roman"/>
          <w:sz w:val="24"/>
          <w:szCs w:val="24"/>
        </w:rPr>
        <w:footnoteReference w:id="29"/>
      </w:r>
      <w:r w:rsidR="00E00664">
        <w:rPr>
          <w:rFonts w:ascii="Times New Roman" w:hAnsi="Times New Roman" w:cs="Times New Roman"/>
          <w:sz w:val="24"/>
          <w:szCs w:val="24"/>
        </w:rPr>
        <w:t>;</w:t>
      </w:r>
    </w:p>
    <w:p w14:paraId="25D6EE15" w14:textId="5D7AF247" w:rsidR="00E00664" w:rsidRPr="00F21EC6" w:rsidRDefault="000072B1" w:rsidP="008D410C">
      <w:pPr>
        <w:pStyle w:val="ListParagraph"/>
        <w:numPr>
          <w:ilvl w:val="0"/>
          <w:numId w:val="27"/>
        </w:numPr>
        <w:spacing w:before="120" w:after="120" w:line="240" w:lineRule="auto"/>
        <w:jc w:val="both"/>
        <w:rPr>
          <w:rFonts w:ascii="Times New Roman" w:hAnsi="Times New Roman" w:cs="Times New Roman"/>
          <w:b/>
          <w:bCs/>
          <w:sz w:val="24"/>
          <w:szCs w:val="24"/>
        </w:rPr>
      </w:pPr>
      <w:r>
        <w:rPr>
          <w:rFonts w:ascii="Times New Roman" w:hAnsi="Times New Roman" w:cs="Times New Roman"/>
          <w:sz w:val="24"/>
          <w:szCs w:val="24"/>
        </w:rPr>
        <w:t>l</w:t>
      </w:r>
      <w:r w:rsidR="00F367C1" w:rsidRPr="00F367C1">
        <w:rPr>
          <w:rFonts w:ascii="Times New Roman" w:hAnsi="Times New Roman" w:cs="Times New Roman"/>
          <w:sz w:val="24"/>
          <w:szCs w:val="24"/>
        </w:rPr>
        <w:t>ai veicinātu Latvijas enerģētikas pašpietiekamību un biometāna tirgus attīstību, apstiprināta ES fondu atbalsta programma divu jaunu biometāna ievades punktu izbūvei</w:t>
      </w:r>
      <w:r w:rsidR="00DA31F3">
        <w:rPr>
          <w:rStyle w:val="FootnoteReference"/>
          <w:rFonts w:ascii="Times New Roman" w:hAnsi="Times New Roman" w:cs="Times New Roman"/>
          <w:sz w:val="24"/>
          <w:szCs w:val="24"/>
        </w:rPr>
        <w:footnoteReference w:id="30"/>
      </w:r>
      <w:r w:rsidR="00F367C1" w:rsidRPr="00F367C1">
        <w:rPr>
          <w:rFonts w:ascii="Times New Roman" w:hAnsi="Times New Roman" w:cs="Times New Roman"/>
          <w:sz w:val="24"/>
          <w:szCs w:val="24"/>
        </w:rPr>
        <w:t xml:space="preserve">, līdz 2029.gada 31.decembrim paredzot </w:t>
      </w:r>
      <w:r w:rsidR="00F367C1" w:rsidRPr="00F21EC6">
        <w:rPr>
          <w:rFonts w:ascii="Times New Roman" w:hAnsi="Times New Roman" w:cs="Times New Roman"/>
          <w:b/>
          <w:bCs/>
          <w:sz w:val="24"/>
          <w:szCs w:val="24"/>
        </w:rPr>
        <w:t>biometāna ievades punkta izbūvi</w:t>
      </w:r>
      <w:r w:rsidR="00F367C1" w:rsidRPr="00F367C1">
        <w:rPr>
          <w:rFonts w:ascii="Times New Roman" w:hAnsi="Times New Roman" w:cs="Times New Roman"/>
          <w:sz w:val="24"/>
          <w:szCs w:val="24"/>
        </w:rPr>
        <w:t xml:space="preserve"> </w:t>
      </w:r>
      <w:r w:rsidR="00D4482E">
        <w:rPr>
          <w:rFonts w:ascii="Times New Roman" w:hAnsi="Times New Roman" w:cs="Times New Roman"/>
          <w:sz w:val="24"/>
          <w:szCs w:val="24"/>
        </w:rPr>
        <w:t xml:space="preserve">t.sk. </w:t>
      </w:r>
      <w:r w:rsidR="00F367C1" w:rsidRPr="00F21EC6">
        <w:rPr>
          <w:rFonts w:ascii="Times New Roman" w:hAnsi="Times New Roman" w:cs="Times New Roman"/>
          <w:b/>
          <w:bCs/>
          <w:sz w:val="24"/>
          <w:szCs w:val="24"/>
        </w:rPr>
        <w:t>Rēzeknē</w:t>
      </w:r>
      <w:r w:rsidR="00006B1D" w:rsidRPr="00F21EC6">
        <w:rPr>
          <w:rFonts w:ascii="Times New Roman" w:hAnsi="Times New Roman" w:cs="Times New Roman"/>
          <w:b/>
          <w:bCs/>
          <w:sz w:val="24"/>
          <w:szCs w:val="24"/>
        </w:rPr>
        <w:t>,</w:t>
      </w:r>
      <w:r w:rsidR="00006B1D">
        <w:rPr>
          <w:rFonts w:ascii="Times New Roman" w:hAnsi="Times New Roman" w:cs="Times New Roman"/>
          <w:sz w:val="24"/>
          <w:szCs w:val="24"/>
        </w:rPr>
        <w:t xml:space="preserve"> </w:t>
      </w:r>
      <w:r w:rsidR="00957BD3">
        <w:rPr>
          <w:rFonts w:ascii="Times New Roman" w:hAnsi="Times New Roman" w:cs="Times New Roman"/>
          <w:sz w:val="24"/>
          <w:szCs w:val="24"/>
        </w:rPr>
        <w:t xml:space="preserve">kur </w:t>
      </w:r>
      <w:r w:rsidR="00D4482E">
        <w:rPr>
          <w:rFonts w:ascii="Times New Roman" w:hAnsi="Times New Roman" w:cs="Times New Roman"/>
          <w:sz w:val="24"/>
          <w:szCs w:val="24"/>
        </w:rPr>
        <w:t>šim mērķim</w:t>
      </w:r>
      <w:r w:rsidR="00957BD3">
        <w:rPr>
          <w:rStyle w:val="FootnoteReference"/>
          <w:rFonts w:ascii="Times New Roman" w:hAnsi="Times New Roman" w:cs="Times New Roman"/>
          <w:i/>
          <w:iCs/>
          <w:sz w:val="24"/>
          <w:szCs w:val="24"/>
        </w:rPr>
        <w:footnoteReference w:id="31"/>
      </w:r>
      <w:r w:rsidR="00957BD3">
        <w:rPr>
          <w:rFonts w:ascii="Times New Roman" w:hAnsi="Times New Roman" w:cs="Times New Roman"/>
          <w:sz w:val="24"/>
          <w:szCs w:val="24"/>
        </w:rPr>
        <w:t xml:space="preserve"> </w:t>
      </w:r>
      <w:r w:rsidR="00957BD3" w:rsidRPr="00F21EC6">
        <w:rPr>
          <w:rFonts w:ascii="Times New Roman" w:hAnsi="Times New Roman" w:cs="Times New Roman"/>
          <w:b/>
          <w:bCs/>
          <w:sz w:val="24"/>
          <w:szCs w:val="24"/>
        </w:rPr>
        <w:t xml:space="preserve">plānotais </w:t>
      </w:r>
      <w:r w:rsidR="00F367C1" w:rsidRPr="00F21EC6">
        <w:rPr>
          <w:rFonts w:ascii="Times New Roman" w:hAnsi="Times New Roman" w:cs="Times New Roman"/>
          <w:b/>
          <w:bCs/>
          <w:sz w:val="24"/>
          <w:szCs w:val="24"/>
        </w:rPr>
        <w:t xml:space="preserve">ES fondu finansējums </w:t>
      </w:r>
      <w:r w:rsidR="00006B1D" w:rsidRPr="00F21EC6">
        <w:rPr>
          <w:rFonts w:ascii="Times New Roman" w:hAnsi="Times New Roman" w:cs="Times New Roman"/>
          <w:b/>
          <w:bCs/>
          <w:sz w:val="24"/>
          <w:szCs w:val="24"/>
        </w:rPr>
        <w:t xml:space="preserve">sastāda </w:t>
      </w:r>
      <w:r w:rsidR="00F367C1" w:rsidRPr="00F21EC6">
        <w:rPr>
          <w:rFonts w:ascii="Times New Roman" w:hAnsi="Times New Roman" w:cs="Times New Roman"/>
          <w:b/>
          <w:bCs/>
          <w:sz w:val="24"/>
          <w:szCs w:val="24"/>
        </w:rPr>
        <w:t xml:space="preserve">2 000 000 </w:t>
      </w:r>
      <w:r w:rsidR="00F367C1" w:rsidRPr="00F21EC6">
        <w:rPr>
          <w:rFonts w:ascii="Times New Roman" w:hAnsi="Times New Roman" w:cs="Times New Roman"/>
          <w:b/>
          <w:bCs/>
          <w:i/>
          <w:iCs/>
          <w:sz w:val="24"/>
          <w:szCs w:val="24"/>
        </w:rPr>
        <w:t>euro</w:t>
      </w:r>
      <w:r w:rsidR="00957BD3" w:rsidRPr="00F21EC6">
        <w:rPr>
          <w:rFonts w:ascii="Times New Roman" w:hAnsi="Times New Roman" w:cs="Times New Roman"/>
          <w:b/>
          <w:bCs/>
          <w:i/>
          <w:iCs/>
          <w:sz w:val="24"/>
          <w:szCs w:val="24"/>
        </w:rPr>
        <w:t>.</w:t>
      </w:r>
    </w:p>
    <w:p w14:paraId="23DF20CC" w14:textId="77777777" w:rsidR="008D410C" w:rsidRPr="004F110B" w:rsidRDefault="008D410C" w:rsidP="008D410C">
      <w:pPr>
        <w:spacing w:before="120" w:after="120" w:line="240" w:lineRule="auto"/>
        <w:jc w:val="both"/>
        <w:rPr>
          <w:rFonts w:ascii="Times New Roman" w:hAnsi="Times New Roman" w:cs="Times New Roman"/>
          <w:i/>
          <w:iCs/>
          <w:sz w:val="24"/>
          <w:szCs w:val="24"/>
        </w:rPr>
      </w:pPr>
    </w:p>
    <w:p w14:paraId="41F9F911" w14:textId="77777777" w:rsidR="008D410C" w:rsidRPr="004F110B" w:rsidRDefault="008D410C" w:rsidP="008D410C">
      <w:pPr>
        <w:spacing w:before="120" w:after="120" w:line="240" w:lineRule="auto"/>
        <w:jc w:val="both"/>
        <w:rPr>
          <w:rFonts w:ascii="Times New Roman" w:hAnsi="Times New Roman" w:cs="Times New Roman"/>
          <w:sz w:val="24"/>
          <w:szCs w:val="24"/>
        </w:rPr>
      </w:pPr>
      <w:r w:rsidRPr="004F110B">
        <w:rPr>
          <w:rFonts w:ascii="Times New Roman" w:hAnsi="Times New Roman" w:cs="Times New Roman"/>
          <w:i/>
          <w:iCs/>
          <w:sz w:val="24"/>
          <w:szCs w:val="24"/>
        </w:rPr>
        <w:t>1.2.2. Latgales speciālās ekonomiskās zonas (turpmāk – SEZ) atbalsts</w:t>
      </w:r>
    </w:p>
    <w:p w14:paraId="2DD4DB8A" w14:textId="661F3B17" w:rsidR="008D410C" w:rsidRPr="004F110B" w:rsidRDefault="008D410C" w:rsidP="008D410C">
      <w:pPr>
        <w:pStyle w:val="ListParagraph"/>
        <w:numPr>
          <w:ilvl w:val="0"/>
          <w:numId w:val="31"/>
        </w:numPr>
        <w:spacing w:before="120" w:after="120" w:line="240" w:lineRule="auto"/>
        <w:jc w:val="both"/>
        <w:rPr>
          <w:rFonts w:ascii="Times New Roman" w:hAnsi="Times New Roman" w:cs="Times New Roman"/>
          <w:sz w:val="24"/>
          <w:szCs w:val="24"/>
        </w:rPr>
      </w:pPr>
      <w:r w:rsidRPr="004F110B">
        <w:rPr>
          <w:rFonts w:ascii="Times New Roman" w:hAnsi="Times New Roman" w:cs="Times New Roman"/>
          <w:b/>
          <w:bCs/>
          <w:sz w:val="24"/>
          <w:szCs w:val="24"/>
        </w:rPr>
        <w:t xml:space="preserve">Latgales SEZ kopumā ir noslēgusi </w:t>
      </w:r>
      <w:r w:rsidR="00A83CF0" w:rsidRPr="004F110B">
        <w:rPr>
          <w:rFonts w:ascii="Times New Roman" w:hAnsi="Times New Roman" w:cs="Times New Roman"/>
          <w:b/>
          <w:bCs/>
          <w:sz w:val="24"/>
          <w:szCs w:val="24"/>
        </w:rPr>
        <w:t>20</w:t>
      </w:r>
      <w:r w:rsidRPr="004F110B">
        <w:rPr>
          <w:rFonts w:ascii="Times New Roman" w:hAnsi="Times New Roman" w:cs="Times New Roman"/>
          <w:b/>
          <w:bCs/>
          <w:sz w:val="24"/>
          <w:szCs w:val="24"/>
        </w:rPr>
        <w:t xml:space="preserve"> līgumus par ieguldījumu veikšanu, plānojot izveidot 8</w:t>
      </w:r>
      <w:r w:rsidR="00A83CF0" w:rsidRPr="004F110B">
        <w:rPr>
          <w:rFonts w:ascii="Times New Roman" w:hAnsi="Times New Roman" w:cs="Times New Roman"/>
          <w:b/>
          <w:bCs/>
          <w:sz w:val="24"/>
          <w:szCs w:val="24"/>
        </w:rPr>
        <w:t>5</w:t>
      </w:r>
      <w:r w:rsidRPr="004F110B">
        <w:rPr>
          <w:rFonts w:ascii="Times New Roman" w:hAnsi="Times New Roman" w:cs="Times New Roman"/>
          <w:b/>
          <w:bCs/>
          <w:sz w:val="24"/>
          <w:szCs w:val="24"/>
        </w:rPr>
        <w:t xml:space="preserve"> jaunas darba vietas</w:t>
      </w:r>
      <w:r w:rsidRPr="004F110B">
        <w:rPr>
          <w:rFonts w:ascii="Times New Roman" w:hAnsi="Times New Roman" w:cs="Times New Roman"/>
          <w:sz w:val="24"/>
          <w:szCs w:val="24"/>
        </w:rPr>
        <w:t>;</w:t>
      </w:r>
    </w:p>
    <w:p w14:paraId="65D68A6F" w14:textId="77777777" w:rsidR="00CA77A1" w:rsidRDefault="003159B9" w:rsidP="008D410C">
      <w:pPr>
        <w:pStyle w:val="ListParagraph"/>
        <w:numPr>
          <w:ilvl w:val="0"/>
          <w:numId w:val="31"/>
        </w:numPr>
        <w:spacing w:before="120" w:after="120" w:line="240" w:lineRule="auto"/>
        <w:jc w:val="both"/>
        <w:rPr>
          <w:rFonts w:ascii="Times New Roman" w:hAnsi="Times New Roman" w:cs="Times New Roman"/>
          <w:sz w:val="24"/>
          <w:szCs w:val="24"/>
        </w:rPr>
      </w:pPr>
      <w:r>
        <w:rPr>
          <w:rFonts w:ascii="Times New Roman" w:hAnsi="Times New Roman" w:cs="Times New Roman"/>
          <w:b/>
          <w:sz w:val="24"/>
          <w:szCs w:val="24"/>
        </w:rPr>
        <w:t>t</w:t>
      </w:r>
      <w:r w:rsidR="006C558C" w:rsidRPr="004F110B">
        <w:rPr>
          <w:rFonts w:ascii="Times New Roman" w:hAnsi="Times New Roman" w:cs="Times New Roman"/>
          <w:b/>
          <w:sz w:val="24"/>
          <w:szCs w:val="24"/>
        </w:rPr>
        <w:t>ika paplašināta Latgales SEZ teritorija, iekļaujot Alūksnes novada pašvaldību</w:t>
      </w:r>
      <w:r w:rsidR="006C558C" w:rsidRPr="00D24F61">
        <w:rPr>
          <w:rStyle w:val="FootnoteReference"/>
          <w:rFonts w:ascii="Times New Roman" w:hAnsi="Times New Roman" w:cs="Times New Roman"/>
          <w:bCs/>
          <w:sz w:val="24"/>
          <w:szCs w:val="24"/>
        </w:rPr>
        <w:footnoteReference w:id="32"/>
      </w:r>
      <w:r w:rsidR="00E733E6" w:rsidRPr="00D24F61">
        <w:rPr>
          <w:rFonts w:ascii="Times New Roman" w:hAnsi="Times New Roman" w:cs="Times New Roman"/>
          <w:bCs/>
          <w:sz w:val="24"/>
          <w:szCs w:val="24"/>
        </w:rPr>
        <w:t>,</w:t>
      </w:r>
      <w:r w:rsidR="006C558C" w:rsidRPr="00D24F61">
        <w:rPr>
          <w:rFonts w:ascii="Times New Roman" w:hAnsi="Times New Roman" w:cs="Times New Roman"/>
          <w:bCs/>
          <w:sz w:val="24"/>
          <w:szCs w:val="24"/>
        </w:rPr>
        <w:t xml:space="preserve"> </w:t>
      </w:r>
      <w:r w:rsidR="008D410C" w:rsidRPr="004F110B">
        <w:rPr>
          <w:rFonts w:ascii="Times New Roman" w:hAnsi="Times New Roman" w:cs="Times New Roman"/>
          <w:sz w:val="24"/>
          <w:szCs w:val="24"/>
        </w:rPr>
        <w:t xml:space="preserve">vienlaikus tiek </w:t>
      </w:r>
      <w:r w:rsidR="008D410C" w:rsidRPr="004F110B">
        <w:rPr>
          <w:rFonts w:ascii="Times New Roman" w:hAnsi="Times New Roman" w:cs="Times New Roman"/>
          <w:b/>
          <w:bCs/>
          <w:sz w:val="24"/>
          <w:szCs w:val="24"/>
        </w:rPr>
        <w:t>izvērtētas iespējas paplašināt SEZ ietvaros atbalstāmās nozares</w:t>
      </w:r>
      <w:r w:rsidR="00932899" w:rsidRPr="00D24F61">
        <w:rPr>
          <w:rStyle w:val="FootnoteReference"/>
          <w:rFonts w:ascii="Times New Roman" w:hAnsi="Times New Roman" w:cs="Times New Roman"/>
          <w:sz w:val="24"/>
          <w:szCs w:val="24"/>
        </w:rPr>
        <w:footnoteReference w:id="33"/>
      </w:r>
      <w:r w:rsidR="00CA77A1">
        <w:rPr>
          <w:rFonts w:ascii="Times New Roman" w:hAnsi="Times New Roman" w:cs="Times New Roman"/>
          <w:sz w:val="24"/>
          <w:szCs w:val="24"/>
        </w:rPr>
        <w:t>;</w:t>
      </w:r>
    </w:p>
    <w:p w14:paraId="59F71938" w14:textId="4FC84778" w:rsidR="008D410C" w:rsidRPr="004F110B" w:rsidRDefault="00CA77A1" w:rsidP="008D410C">
      <w:pPr>
        <w:pStyle w:val="ListParagraph"/>
        <w:numPr>
          <w:ilvl w:val="0"/>
          <w:numId w:val="31"/>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plānots </w:t>
      </w:r>
      <w:r w:rsidRPr="00CA77A1">
        <w:rPr>
          <w:rFonts w:ascii="Times New Roman" w:hAnsi="Times New Roman" w:cs="Times New Roman"/>
          <w:sz w:val="24"/>
          <w:szCs w:val="24"/>
        </w:rPr>
        <w:t>uzsākt jaunas, ES tiesību normām un politikas prioritātēm atbilstošas atbalsta pieejas izstrād</w:t>
      </w:r>
      <w:r>
        <w:rPr>
          <w:rFonts w:ascii="Times New Roman" w:hAnsi="Times New Roman" w:cs="Times New Roman"/>
          <w:sz w:val="24"/>
          <w:szCs w:val="24"/>
        </w:rPr>
        <w:t>i</w:t>
      </w:r>
      <w:r w:rsidRPr="00CA77A1">
        <w:rPr>
          <w:rFonts w:ascii="Times New Roman" w:hAnsi="Times New Roman" w:cs="Times New Roman"/>
          <w:sz w:val="24"/>
          <w:szCs w:val="24"/>
        </w:rPr>
        <w:t xml:space="preserve"> brīvostām un SEZ</w:t>
      </w:r>
      <w:r w:rsidR="00543AC6">
        <w:rPr>
          <w:rStyle w:val="FootnoteReference"/>
          <w:rFonts w:ascii="Times New Roman" w:hAnsi="Times New Roman" w:cs="Times New Roman"/>
          <w:sz w:val="24"/>
          <w:szCs w:val="24"/>
        </w:rPr>
        <w:footnoteReference w:id="34"/>
      </w:r>
      <w:r w:rsidR="00AA1349">
        <w:rPr>
          <w:rFonts w:ascii="Times New Roman" w:hAnsi="Times New Roman" w:cs="Times New Roman"/>
          <w:sz w:val="24"/>
          <w:szCs w:val="24"/>
        </w:rPr>
        <w:t>.</w:t>
      </w:r>
    </w:p>
    <w:p w14:paraId="778F5C3F" w14:textId="77777777" w:rsidR="008D410C" w:rsidRPr="004F110B" w:rsidRDefault="008D410C" w:rsidP="008D410C">
      <w:pPr>
        <w:spacing w:before="120" w:after="120" w:line="240" w:lineRule="auto"/>
        <w:jc w:val="both"/>
        <w:rPr>
          <w:rFonts w:ascii="Times New Roman" w:hAnsi="Times New Roman" w:cs="Times New Roman"/>
          <w:i/>
          <w:iCs/>
          <w:sz w:val="24"/>
          <w:szCs w:val="24"/>
        </w:rPr>
      </w:pPr>
    </w:p>
    <w:p w14:paraId="51D2D419" w14:textId="77777777" w:rsidR="008D410C" w:rsidRPr="004F110B" w:rsidRDefault="008D410C" w:rsidP="008D410C">
      <w:pPr>
        <w:spacing w:before="120" w:after="120" w:line="240" w:lineRule="auto"/>
        <w:jc w:val="both"/>
        <w:rPr>
          <w:rFonts w:ascii="Times New Roman" w:hAnsi="Times New Roman" w:cs="Times New Roman"/>
          <w:i/>
          <w:iCs/>
          <w:sz w:val="24"/>
          <w:szCs w:val="24"/>
        </w:rPr>
      </w:pPr>
      <w:r w:rsidRPr="004F110B">
        <w:rPr>
          <w:rFonts w:ascii="Times New Roman" w:hAnsi="Times New Roman" w:cs="Times New Roman"/>
          <w:i/>
          <w:iCs/>
          <w:sz w:val="24"/>
          <w:szCs w:val="24"/>
        </w:rPr>
        <w:t>1.2.3. Atbalsta sniegšana energoefektivitātes paaugstināšanai</w:t>
      </w:r>
    </w:p>
    <w:p w14:paraId="201F9CA0" w14:textId="09784C9E" w:rsidR="008D410C" w:rsidRPr="004F110B" w:rsidRDefault="008D410C" w:rsidP="008D410C">
      <w:pPr>
        <w:pStyle w:val="ListParagraph"/>
        <w:numPr>
          <w:ilvl w:val="0"/>
          <w:numId w:val="32"/>
        </w:numPr>
        <w:spacing w:before="120" w:after="120" w:line="240" w:lineRule="auto"/>
        <w:jc w:val="both"/>
        <w:rPr>
          <w:rFonts w:ascii="Times New Roman" w:hAnsi="Times New Roman" w:cs="Times New Roman"/>
          <w:sz w:val="24"/>
          <w:szCs w:val="24"/>
        </w:rPr>
      </w:pPr>
      <w:r w:rsidRPr="004F110B">
        <w:rPr>
          <w:rFonts w:ascii="Times New Roman" w:hAnsi="Times New Roman" w:cs="Times New Roman"/>
          <w:sz w:val="24"/>
          <w:szCs w:val="24"/>
        </w:rPr>
        <w:t>Pašvaldību ēku un infrastruktūras uzlabošanai</w:t>
      </w:r>
      <w:r w:rsidRPr="004F110B">
        <w:rPr>
          <w:rStyle w:val="FootnoteReference"/>
          <w:rFonts w:ascii="Times New Roman" w:hAnsi="Times New Roman" w:cs="Times New Roman"/>
          <w:sz w:val="24"/>
          <w:szCs w:val="24"/>
        </w:rPr>
        <w:footnoteReference w:id="35"/>
      </w:r>
      <w:r w:rsidRPr="004F110B">
        <w:rPr>
          <w:rFonts w:ascii="Times New Roman" w:hAnsi="Times New Roman" w:cs="Times New Roman"/>
          <w:sz w:val="24"/>
          <w:szCs w:val="24"/>
        </w:rPr>
        <w:t xml:space="preserve">, veicinot pāreju uz atjaunojamo energoresursu tehnoloģiju izmantošanu un uzlabojot energoefektivitāti, </w:t>
      </w:r>
      <w:r w:rsidRPr="004F110B">
        <w:rPr>
          <w:rFonts w:ascii="Times New Roman" w:hAnsi="Times New Roman" w:cs="Times New Roman"/>
          <w:b/>
          <w:bCs/>
          <w:sz w:val="24"/>
          <w:szCs w:val="24"/>
        </w:rPr>
        <w:t xml:space="preserve">Austrumu pierobežā </w:t>
      </w:r>
      <w:r w:rsidR="00AE3AEA" w:rsidRPr="004F110B">
        <w:rPr>
          <w:rFonts w:ascii="Times New Roman" w:hAnsi="Times New Roman" w:cs="Times New Roman"/>
          <w:b/>
          <w:bCs/>
          <w:sz w:val="24"/>
          <w:szCs w:val="24"/>
        </w:rPr>
        <w:t>īstenoti</w:t>
      </w:r>
      <w:r w:rsidRPr="004F110B">
        <w:rPr>
          <w:rFonts w:ascii="Times New Roman" w:hAnsi="Times New Roman" w:cs="Times New Roman"/>
          <w:b/>
          <w:bCs/>
          <w:sz w:val="24"/>
          <w:szCs w:val="24"/>
        </w:rPr>
        <w:t xml:space="preserve"> 11 projekti</w:t>
      </w:r>
      <w:r w:rsidR="00A84200" w:rsidRPr="004F110B">
        <w:rPr>
          <w:rFonts w:ascii="Times New Roman" w:hAnsi="Times New Roman" w:cs="Times New Roman"/>
          <w:b/>
          <w:bCs/>
          <w:sz w:val="24"/>
          <w:szCs w:val="24"/>
        </w:rPr>
        <w:t>, ieguldot</w:t>
      </w:r>
      <w:r w:rsidRPr="004F110B">
        <w:rPr>
          <w:rFonts w:ascii="Times New Roman" w:hAnsi="Times New Roman" w:cs="Times New Roman"/>
          <w:b/>
          <w:bCs/>
          <w:sz w:val="24"/>
          <w:szCs w:val="24"/>
        </w:rPr>
        <w:t xml:space="preserve"> </w:t>
      </w:r>
      <w:r w:rsidR="008F30AA">
        <w:rPr>
          <w:rFonts w:ascii="Times New Roman" w:hAnsi="Times New Roman" w:cs="Times New Roman"/>
          <w:b/>
          <w:bCs/>
          <w:sz w:val="24"/>
          <w:szCs w:val="24"/>
        </w:rPr>
        <w:t xml:space="preserve">Atveseļošanās un noturības </w:t>
      </w:r>
      <w:r w:rsidR="0080402C">
        <w:rPr>
          <w:rFonts w:ascii="Times New Roman" w:hAnsi="Times New Roman" w:cs="Times New Roman"/>
          <w:b/>
          <w:bCs/>
          <w:sz w:val="24"/>
          <w:szCs w:val="24"/>
        </w:rPr>
        <w:t>mehānisma (tu</w:t>
      </w:r>
      <w:r w:rsidR="002C29C1">
        <w:rPr>
          <w:rFonts w:ascii="Times New Roman" w:hAnsi="Times New Roman" w:cs="Times New Roman"/>
          <w:b/>
          <w:bCs/>
          <w:sz w:val="24"/>
          <w:szCs w:val="24"/>
        </w:rPr>
        <w:t xml:space="preserve">rpmāk – </w:t>
      </w:r>
      <w:r w:rsidR="00954668" w:rsidRPr="004F110B">
        <w:rPr>
          <w:rFonts w:ascii="Times New Roman" w:hAnsi="Times New Roman" w:cs="Times New Roman"/>
          <w:b/>
          <w:bCs/>
          <w:sz w:val="24"/>
          <w:szCs w:val="24"/>
        </w:rPr>
        <w:t>ANM</w:t>
      </w:r>
      <w:r w:rsidR="002C29C1">
        <w:rPr>
          <w:rFonts w:ascii="Times New Roman" w:hAnsi="Times New Roman" w:cs="Times New Roman"/>
          <w:b/>
          <w:bCs/>
          <w:sz w:val="24"/>
          <w:szCs w:val="24"/>
        </w:rPr>
        <w:t>)</w:t>
      </w:r>
      <w:r w:rsidR="00954668" w:rsidRPr="004F110B">
        <w:rPr>
          <w:rFonts w:ascii="Times New Roman" w:hAnsi="Times New Roman" w:cs="Times New Roman"/>
          <w:b/>
          <w:bCs/>
          <w:sz w:val="24"/>
          <w:szCs w:val="24"/>
        </w:rPr>
        <w:t xml:space="preserve"> plāna finansējumu </w:t>
      </w:r>
      <w:r w:rsidRPr="004F110B">
        <w:rPr>
          <w:rFonts w:ascii="Times New Roman" w:hAnsi="Times New Roman" w:cs="Times New Roman"/>
          <w:b/>
          <w:bCs/>
          <w:sz w:val="24"/>
          <w:szCs w:val="24"/>
        </w:rPr>
        <w:t>4</w:t>
      </w:r>
      <w:r w:rsidRPr="004F110B">
        <w:rPr>
          <w:rFonts w:ascii="Times New Roman" w:hAnsi="Times New Roman" w:cs="Times New Roman"/>
          <w:b/>
          <w:sz w:val="24"/>
          <w:szCs w:val="24"/>
        </w:rPr>
        <w:t> </w:t>
      </w:r>
      <w:r w:rsidR="0083658A" w:rsidRPr="004F110B">
        <w:rPr>
          <w:rFonts w:ascii="Times New Roman" w:hAnsi="Times New Roman" w:cs="Times New Roman"/>
          <w:b/>
          <w:bCs/>
          <w:sz w:val="24"/>
          <w:szCs w:val="24"/>
        </w:rPr>
        <w:t>363</w:t>
      </w:r>
      <w:r w:rsidRPr="004F110B">
        <w:rPr>
          <w:rFonts w:ascii="Times New Roman" w:hAnsi="Times New Roman" w:cs="Times New Roman"/>
          <w:b/>
          <w:sz w:val="24"/>
          <w:szCs w:val="24"/>
        </w:rPr>
        <w:t> </w:t>
      </w:r>
      <w:r w:rsidRPr="004F110B">
        <w:rPr>
          <w:rFonts w:ascii="Times New Roman" w:hAnsi="Times New Roman" w:cs="Times New Roman"/>
          <w:b/>
          <w:bCs/>
          <w:sz w:val="24"/>
          <w:szCs w:val="24"/>
        </w:rPr>
        <w:t>6</w:t>
      </w:r>
      <w:r w:rsidR="00E94365" w:rsidRPr="004F110B">
        <w:rPr>
          <w:rFonts w:ascii="Times New Roman" w:hAnsi="Times New Roman" w:cs="Times New Roman"/>
          <w:b/>
          <w:bCs/>
          <w:sz w:val="24"/>
          <w:szCs w:val="24"/>
        </w:rPr>
        <w:t>12</w:t>
      </w:r>
      <w:r w:rsidRPr="004F110B">
        <w:rPr>
          <w:rFonts w:ascii="Times New Roman" w:hAnsi="Times New Roman" w:cs="Times New Roman"/>
          <w:b/>
          <w:bCs/>
          <w:sz w:val="24"/>
          <w:szCs w:val="24"/>
        </w:rPr>
        <w:t xml:space="preserve"> </w:t>
      </w:r>
      <w:r w:rsidR="00A23601" w:rsidRPr="00A23601">
        <w:rPr>
          <w:rFonts w:ascii="Times New Roman" w:hAnsi="Times New Roman" w:cs="Times New Roman"/>
          <w:b/>
          <w:bCs/>
          <w:i/>
          <w:iCs/>
          <w:sz w:val="24"/>
          <w:szCs w:val="24"/>
        </w:rPr>
        <w:t>euro</w:t>
      </w:r>
      <w:r w:rsidRPr="004F110B">
        <w:rPr>
          <w:rFonts w:ascii="Times New Roman" w:hAnsi="Times New Roman" w:cs="Times New Roman"/>
          <w:b/>
          <w:bCs/>
          <w:sz w:val="24"/>
          <w:szCs w:val="24"/>
        </w:rPr>
        <w:t xml:space="preserve"> apmērā </w:t>
      </w:r>
      <w:r w:rsidR="00954668" w:rsidRPr="004F110B">
        <w:rPr>
          <w:rFonts w:ascii="Times New Roman" w:hAnsi="Times New Roman" w:cs="Times New Roman"/>
          <w:b/>
          <w:bCs/>
          <w:sz w:val="24"/>
          <w:szCs w:val="24"/>
        </w:rPr>
        <w:t xml:space="preserve">un sasniedzot </w:t>
      </w:r>
      <w:r w:rsidRPr="004F110B">
        <w:rPr>
          <w:rFonts w:ascii="Times New Roman" w:hAnsi="Times New Roman" w:cs="Times New Roman"/>
          <w:b/>
          <w:bCs/>
          <w:sz w:val="24"/>
          <w:szCs w:val="24"/>
        </w:rPr>
        <w:t>kopējās primārās enerģijas patēriņa samazinājumu pašvaldību ēkās un infrastruktūrā 1 3</w:t>
      </w:r>
      <w:r w:rsidR="00954668" w:rsidRPr="004F110B">
        <w:rPr>
          <w:rFonts w:ascii="Times New Roman" w:hAnsi="Times New Roman" w:cs="Times New Roman"/>
          <w:b/>
          <w:bCs/>
          <w:sz w:val="24"/>
          <w:szCs w:val="24"/>
        </w:rPr>
        <w:t>36</w:t>
      </w:r>
      <w:r w:rsidRPr="004F110B">
        <w:rPr>
          <w:rFonts w:ascii="Times New Roman" w:hAnsi="Times New Roman" w:cs="Times New Roman"/>
          <w:b/>
          <w:bCs/>
          <w:sz w:val="24"/>
          <w:szCs w:val="24"/>
        </w:rPr>
        <w:t xml:space="preserve"> MWh/gadā apmērā</w:t>
      </w:r>
      <w:r w:rsidRPr="004F110B">
        <w:rPr>
          <w:rFonts w:ascii="Times New Roman" w:hAnsi="Times New Roman" w:cs="Times New Roman"/>
          <w:sz w:val="24"/>
          <w:szCs w:val="24"/>
        </w:rPr>
        <w:t xml:space="preserve">; </w:t>
      </w:r>
    </w:p>
    <w:p w14:paraId="77C85BEC" w14:textId="2A623A55" w:rsidR="008D410C" w:rsidRPr="00070B1F" w:rsidRDefault="00E15904" w:rsidP="00E15904">
      <w:pPr>
        <w:pStyle w:val="ListParagraph"/>
        <w:numPr>
          <w:ilvl w:val="0"/>
          <w:numId w:val="32"/>
        </w:numPr>
        <w:spacing w:before="120" w:after="120" w:line="240" w:lineRule="auto"/>
        <w:jc w:val="both"/>
        <w:rPr>
          <w:rFonts w:ascii="Times New Roman" w:hAnsi="Times New Roman" w:cs="Times New Roman"/>
          <w:sz w:val="24"/>
          <w:szCs w:val="24"/>
        </w:rPr>
      </w:pPr>
      <w:r w:rsidRPr="00E15904">
        <w:rPr>
          <w:rFonts w:ascii="Times New Roman" w:hAnsi="Times New Roman" w:cs="Times New Roman"/>
          <w:b/>
          <w:bCs/>
          <w:sz w:val="24"/>
          <w:szCs w:val="24"/>
        </w:rPr>
        <w:t>daudzdzīvokļu māju energoefektivitātes uzlabošanai un pārejai uz atjaunojamo energoresursu tehnoloģiju izmantošanu</w:t>
      </w:r>
      <w:r w:rsidRPr="004F110B">
        <w:rPr>
          <w:rStyle w:val="FootnoteReference"/>
          <w:rFonts w:ascii="Times New Roman" w:hAnsi="Times New Roman" w:cs="Times New Roman"/>
          <w:b/>
          <w:bCs/>
          <w:sz w:val="24"/>
          <w:szCs w:val="24"/>
        </w:rPr>
        <w:footnoteReference w:id="36"/>
      </w:r>
      <w:r w:rsidRPr="00E15904">
        <w:rPr>
          <w:rFonts w:ascii="Times New Roman" w:hAnsi="Times New Roman" w:cs="Times New Roman"/>
          <w:b/>
          <w:bCs/>
          <w:sz w:val="24"/>
          <w:szCs w:val="24"/>
        </w:rPr>
        <w:t xml:space="preserve"> </w:t>
      </w:r>
      <w:r w:rsidRPr="00070B1F">
        <w:rPr>
          <w:rFonts w:ascii="Times New Roman" w:hAnsi="Times New Roman" w:cs="Times New Roman"/>
          <w:sz w:val="24"/>
          <w:szCs w:val="24"/>
        </w:rPr>
        <w:t xml:space="preserve">Austrumu pierobežā 3 projekti ir īstenošanā un </w:t>
      </w:r>
      <w:r w:rsidRPr="00E15904">
        <w:rPr>
          <w:rFonts w:ascii="Times New Roman" w:hAnsi="Times New Roman" w:cs="Times New Roman"/>
          <w:b/>
          <w:bCs/>
          <w:sz w:val="24"/>
          <w:szCs w:val="24"/>
        </w:rPr>
        <w:t>piešķirtā kapitāla atlaide atbilstoši datiem par noslēgtajiem līgumiem ir 1 166 58</w:t>
      </w:r>
      <w:r w:rsidR="000A142E">
        <w:rPr>
          <w:rFonts w:ascii="Times New Roman" w:hAnsi="Times New Roman" w:cs="Times New Roman"/>
          <w:b/>
          <w:bCs/>
          <w:sz w:val="24"/>
          <w:szCs w:val="24"/>
        </w:rPr>
        <w:t>2</w:t>
      </w:r>
      <w:r w:rsidRPr="00E15904">
        <w:rPr>
          <w:rFonts w:ascii="Times New Roman" w:hAnsi="Times New Roman" w:cs="Times New Roman"/>
          <w:b/>
          <w:bCs/>
          <w:sz w:val="24"/>
          <w:szCs w:val="24"/>
        </w:rPr>
        <w:t xml:space="preserve"> </w:t>
      </w:r>
      <w:r w:rsidR="00070B1F" w:rsidRPr="00070B1F">
        <w:rPr>
          <w:rFonts w:ascii="Times New Roman" w:hAnsi="Times New Roman" w:cs="Times New Roman"/>
          <w:b/>
          <w:bCs/>
          <w:i/>
          <w:iCs/>
          <w:sz w:val="24"/>
          <w:szCs w:val="24"/>
        </w:rPr>
        <w:t>euro</w:t>
      </w:r>
      <w:r w:rsidRPr="00E15904">
        <w:rPr>
          <w:rFonts w:ascii="Times New Roman" w:hAnsi="Times New Roman" w:cs="Times New Roman"/>
          <w:b/>
          <w:bCs/>
          <w:sz w:val="24"/>
          <w:szCs w:val="24"/>
        </w:rPr>
        <w:t xml:space="preserve">, </w:t>
      </w:r>
      <w:r w:rsidRPr="00070B1F">
        <w:rPr>
          <w:rFonts w:ascii="Times New Roman" w:hAnsi="Times New Roman" w:cs="Times New Roman"/>
          <w:sz w:val="24"/>
          <w:szCs w:val="24"/>
        </w:rPr>
        <w:t>savukārt 2 projekti ir īstenoti un</w:t>
      </w:r>
      <w:r w:rsidRPr="00E15904">
        <w:rPr>
          <w:rFonts w:ascii="Times New Roman" w:hAnsi="Times New Roman" w:cs="Times New Roman"/>
          <w:b/>
          <w:bCs/>
          <w:sz w:val="24"/>
          <w:szCs w:val="24"/>
        </w:rPr>
        <w:t xml:space="preserve"> kapitāla atlaide ir piemērota 452 106 </w:t>
      </w:r>
      <w:r w:rsidR="00070B1F" w:rsidRPr="00070B1F">
        <w:rPr>
          <w:rFonts w:ascii="Times New Roman" w:hAnsi="Times New Roman" w:cs="Times New Roman"/>
          <w:b/>
          <w:bCs/>
          <w:i/>
          <w:iCs/>
          <w:sz w:val="24"/>
          <w:szCs w:val="24"/>
        </w:rPr>
        <w:t>euro</w:t>
      </w:r>
      <w:r w:rsidRPr="00E15904">
        <w:rPr>
          <w:rFonts w:ascii="Times New Roman" w:hAnsi="Times New Roman" w:cs="Times New Roman"/>
          <w:b/>
          <w:bCs/>
          <w:sz w:val="24"/>
          <w:szCs w:val="24"/>
        </w:rPr>
        <w:t xml:space="preserve"> apmērā</w:t>
      </w:r>
      <w:r w:rsidR="008D410C" w:rsidRPr="00070B1F">
        <w:rPr>
          <w:rFonts w:ascii="Times New Roman" w:hAnsi="Times New Roman" w:cs="Times New Roman"/>
          <w:sz w:val="24"/>
          <w:szCs w:val="24"/>
        </w:rPr>
        <w:t>;</w:t>
      </w:r>
    </w:p>
    <w:p w14:paraId="5C7B569B" w14:textId="53579AB8" w:rsidR="008D410C" w:rsidRPr="004F110B" w:rsidRDefault="003159B9" w:rsidP="008D410C">
      <w:pPr>
        <w:pStyle w:val="ListParagraph"/>
        <w:numPr>
          <w:ilvl w:val="0"/>
          <w:numId w:val="32"/>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k</w:t>
      </w:r>
      <w:r w:rsidR="008D410C" w:rsidRPr="004F110B">
        <w:rPr>
          <w:rFonts w:ascii="Times New Roman" w:hAnsi="Times New Roman" w:cs="Times New Roman"/>
          <w:sz w:val="24"/>
          <w:szCs w:val="24"/>
        </w:rPr>
        <w:t xml:space="preserve">opš 2022. gada Austrumu pierobežas pašvaldībās ir </w:t>
      </w:r>
      <w:r w:rsidR="008D410C" w:rsidRPr="004F110B">
        <w:rPr>
          <w:rFonts w:ascii="Times New Roman" w:hAnsi="Times New Roman" w:cs="Times New Roman"/>
          <w:b/>
          <w:bCs/>
          <w:sz w:val="24"/>
          <w:szCs w:val="24"/>
        </w:rPr>
        <w:t>īstenot</w:t>
      </w:r>
      <w:r w:rsidR="00CE0891">
        <w:rPr>
          <w:rFonts w:ascii="Times New Roman" w:hAnsi="Times New Roman" w:cs="Times New Roman"/>
          <w:b/>
          <w:bCs/>
          <w:sz w:val="24"/>
          <w:szCs w:val="24"/>
        </w:rPr>
        <w:t>s</w:t>
      </w:r>
      <w:r w:rsidR="008D410C" w:rsidRPr="004F110B">
        <w:rPr>
          <w:rFonts w:ascii="Times New Roman" w:hAnsi="Times New Roman" w:cs="Times New Roman"/>
          <w:b/>
          <w:bCs/>
          <w:sz w:val="24"/>
          <w:szCs w:val="24"/>
        </w:rPr>
        <w:t xml:space="preserve"> </w:t>
      </w:r>
      <w:r w:rsidR="004D517E" w:rsidRPr="004F110B">
        <w:rPr>
          <w:rFonts w:ascii="Times New Roman" w:hAnsi="Times New Roman" w:cs="Times New Roman"/>
          <w:b/>
          <w:bCs/>
          <w:sz w:val="24"/>
          <w:szCs w:val="24"/>
        </w:rPr>
        <w:t>8</w:t>
      </w:r>
      <w:r w:rsidR="008D410C" w:rsidRPr="004F110B">
        <w:rPr>
          <w:rFonts w:ascii="Times New Roman" w:hAnsi="Times New Roman" w:cs="Times New Roman"/>
          <w:b/>
          <w:bCs/>
          <w:sz w:val="24"/>
          <w:szCs w:val="24"/>
        </w:rPr>
        <w:t>5</w:t>
      </w:r>
      <w:r w:rsidR="004D517E" w:rsidRPr="004F110B">
        <w:rPr>
          <w:rFonts w:ascii="Times New Roman" w:hAnsi="Times New Roman" w:cs="Times New Roman"/>
          <w:b/>
          <w:bCs/>
          <w:sz w:val="24"/>
          <w:szCs w:val="24"/>
        </w:rPr>
        <w:t>1</w:t>
      </w:r>
      <w:r w:rsidR="008D410C" w:rsidRPr="004F110B">
        <w:rPr>
          <w:rFonts w:ascii="Times New Roman" w:hAnsi="Times New Roman" w:cs="Times New Roman"/>
          <w:b/>
          <w:bCs/>
          <w:sz w:val="24"/>
          <w:szCs w:val="24"/>
        </w:rPr>
        <w:t xml:space="preserve"> saules paneļu projekt</w:t>
      </w:r>
      <w:r w:rsidR="00CE0891">
        <w:rPr>
          <w:rFonts w:ascii="Times New Roman" w:hAnsi="Times New Roman" w:cs="Times New Roman"/>
          <w:b/>
          <w:bCs/>
          <w:sz w:val="24"/>
          <w:szCs w:val="24"/>
        </w:rPr>
        <w:t>s</w:t>
      </w:r>
      <w:r w:rsidR="008D410C" w:rsidRPr="004F110B">
        <w:rPr>
          <w:rFonts w:ascii="Times New Roman" w:hAnsi="Times New Roman" w:cs="Times New Roman"/>
          <w:sz w:val="24"/>
          <w:szCs w:val="24"/>
        </w:rPr>
        <w:t xml:space="preserve"> mājsaimniecībās elektroenerģijas pašpatēriņa nodrošināšanai ar kopējo uzstādīto jaudu </w:t>
      </w:r>
      <w:r w:rsidR="00257314" w:rsidRPr="004F110B">
        <w:rPr>
          <w:rFonts w:ascii="Times New Roman" w:hAnsi="Times New Roman" w:cs="Times New Roman"/>
          <w:sz w:val="24"/>
          <w:szCs w:val="24"/>
        </w:rPr>
        <w:t>6</w:t>
      </w:r>
      <w:r w:rsidR="008D410C" w:rsidRPr="004F110B">
        <w:rPr>
          <w:rFonts w:ascii="Times New Roman" w:hAnsi="Times New Roman" w:cs="Times New Roman"/>
          <w:sz w:val="24"/>
          <w:szCs w:val="24"/>
        </w:rPr>
        <w:t>,</w:t>
      </w:r>
      <w:r w:rsidR="00257314" w:rsidRPr="004F110B">
        <w:rPr>
          <w:rFonts w:ascii="Times New Roman" w:hAnsi="Times New Roman" w:cs="Times New Roman"/>
          <w:sz w:val="24"/>
          <w:szCs w:val="24"/>
        </w:rPr>
        <w:t>350</w:t>
      </w:r>
      <w:r w:rsidR="008D410C" w:rsidRPr="004F110B">
        <w:rPr>
          <w:rFonts w:ascii="Times New Roman" w:hAnsi="Times New Roman" w:cs="Times New Roman"/>
          <w:sz w:val="24"/>
          <w:szCs w:val="24"/>
        </w:rPr>
        <w:t xml:space="preserve"> MW un </w:t>
      </w:r>
      <w:r w:rsidR="008D410C" w:rsidRPr="004F110B">
        <w:rPr>
          <w:rFonts w:ascii="Times New Roman" w:hAnsi="Times New Roman" w:cs="Times New Roman"/>
          <w:b/>
          <w:bCs/>
          <w:sz w:val="24"/>
          <w:szCs w:val="24"/>
        </w:rPr>
        <w:t>1</w:t>
      </w:r>
      <w:r w:rsidR="008E4445" w:rsidRPr="004F110B">
        <w:rPr>
          <w:rFonts w:ascii="Times New Roman" w:hAnsi="Times New Roman" w:cs="Times New Roman"/>
          <w:b/>
          <w:bCs/>
          <w:sz w:val="24"/>
          <w:szCs w:val="24"/>
        </w:rPr>
        <w:t>55</w:t>
      </w:r>
      <w:r w:rsidR="008D410C" w:rsidRPr="004F110B">
        <w:rPr>
          <w:rFonts w:ascii="Times New Roman" w:hAnsi="Times New Roman" w:cs="Times New Roman"/>
          <w:b/>
          <w:bCs/>
          <w:sz w:val="24"/>
          <w:szCs w:val="24"/>
        </w:rPr>
        <w:t xml:space="preserve"> projekti, kuros uzstādītas elektroenerģijas uzglabāšanas iekārtas (akumulatori) </w:t>
      </w:r>
      <w:r w:rsidR="008D410C" w:rsidRPr="004F110B">
        <w:rPr>
          <w:rFonts w:ascii="Times New Roman" w:hAnsi="Times New Roman" w:cs="Times New Roman"/>
          <w:sz w:val="24"/>
          <w:szCs w:val="24"/>
        </w:rPr>
        <w:t>ar kopējo jaudu 1,</w:t>
      </w:r>
      <w:r w:rsidR="00164EDB" w:rsidRPr="004F110B">
        <w:rPr>
          <w:rFonts w:ascii="Times New Roman" w:hAnsi="Times New Roman" w:cs="Times New Roman"/>
          <w:sz w:val="24"/>
          <w:szCs w:val="24"/>
        </w:rPr>
        <w:t>494</w:t>
      </w:r>
      <w:r w:rsidR="008D410C" w:rsidRPr="004F110B">
        <w:rPr>
          <w:rFonts w:ascii="Times New Roman" w:hAnsi="Times New Roman" w:cs="Times New Roman"/>
          <w:sz w:val="24"/>
          <w:szCs w:val="24"/>
        </w:rPr>
        <w:t xml:space="preserve"> MW, kur piešķirtais finansējums saules paneļu uzstādīšanai – </w:t>
      </w:r>
      <w:r w:rsidR="00A67388" w:rsidRPr="004F110B">
        <w:rPr>
          <w:rFonts w:ascii="Times New Roman" w:hAnsi="Times New Roman" w:cs="Times New Roman"/>
          <w:sz w:val="24"/>
          <w:szCs w:val="24"/>
        </w:rPr>
        <w:t xml:space="preserve">2 590 054 </w:t>
      </w:r>
      <w:r w:rsidR="00A23601" w:rsidRPr="00A23601">
        <w:rPr>
          <w:rFonts w:ascii="Times New Roman" w:hAnsi="Times New Roman" w:cs="Times New Roman"/>
          <w:i/>
          <w:iCs/>
          <w:sz w:val="24"/>
          <w:szCs w:val="24"/>
        </w:rPr>
        <w:t>euro</w:t>
      </w:r>
      <w:r w:rsidR="008D410C" w:rsidRPr="004F110B">
        <w:rPr>
          <w:rFonts w:ascii="Times New Roman" w:hAnsi="Times New Roman" w:cs="Times New Roman"/>
          <w:sz w:val="24"/>
          <w:szCs w:val="24"/>
        </w:rPr>
        <w:t xml:space="preserve">, savukārt piešķirtais finansējums elektroenerģijas uzglabāšanas iekārtu uzstādīšanai veido </w:t>
      </w:r>
      <w:r w:rsidR="006813C6" w:rsidRPr="004F110B">
        <w:rPr>
          <w:rFonts w:ascii="Times New Roman" w:hAnsi="Times New Roman" w:cs="Times New Roman"/>
          <w:sz w:val="24"/>
          <w:szCs w:val="24"/>
        </w:rPr>
        <w:t xml:space="preserve">380 505 </w:t>
      </w:r>
      <w:r w:rsidR="00A23601" w:rsidRPr="00A23601">
        <w:rPr>
          <w:rFonts w:ascii="Times New Roman" w:hAnsi="Times New Roman" w:cs="Times New Roman"/>
          <w:i/>
          <w:iCs/>
          <w:sz w:val="24"/>
          <w:szCs w:val="24"/>
        </w:rPr>
        <w:t>euro</w:t>
      </w:r>
      <w:r w:rsidR="008D410C" w:rsidRPr="004F110B">
        <w:rPr>
          <w:rStyle w:val="FootnoteReference"/>
          <w:rFonts w:ascii="Times New Roman" w:hAnsi="Times New Roman" w:cs="Times New Roman"/>
          <w:sz w:val="24"/>
          <w:szCs w:val="24"/>
        </w:rPr>
        <w:footnoteReference w:id="37"/>
      </w:r>
      <w:r w:rsidR="008D410C" w:rsidRPr="004F110B">
        <w:rPr>
          <w:rFonts w:ascii="Times New Roman" w:hAnsi="Times New Roman" w:cs="Times New Roman"/>
          <w:sz w:val="24"/>
          <w:szCs w:val="24"/>
        </w:rPr>
        <w:t>.</w:t>
      </w:r>
    </w:p>
    <w:p w14:paraId="02B66B7A" w14:textId="77777777" w:rsidR="008D410C" w:rsidRPr="004F110B" w:rsidRDefault="008D410C" w:rsidP="008D410C">
      <w:pPr>
        <w:pStyle w:val="ListParagraph"/>
        <w:spacing w:before="120" w:after="120" w:line="240" w:lineRule="auto"/>
        <w:jc w:val="both"/>
        <w:rPr>
          <w:rFonts w:ascii="Times New Roman" w:hAnsi="Times New Roman" w:cs="Times New Roman"/>
          <w:sz w:val="24"/>
          <w:szCs w:val="24"/>
        </w:rPr>
      </w:pPr>
    </w:p>
    <w:p w14:paraId="2B45E1C4" w14:textId="77777777" w:rsidR="008D410C" w:rsidRPr="004F110B" w:rsidRDefault="008D410C" w:rsidP="008D410C">
      <w:pPr>
        <w:spacing w:before="120" w:after="120" w:line="240" w:lineRule="auto"/>
        <w:jc w:val="both"/>
        <w:rPr>
          <w:rFonts w:ascii="Times New Roman" w:hAnsi="Times New Roman" w:cs="Times New Roman"/>
          <w:i/>
          <w:iCs/>
          <w:sz w:val="24"/>
          <w:szCs w:val="24"/>
        </w:rPr>
      </w:pPr>
      <w:r w:rsidRPr="004F110B">
        <w:rPr>
          <w:rFonts w:ascii="Times New Roman" w:hAnsi="Times New Roman" w:cs="Times New Roman"/>
          <w:i/>
          <w:iCs/>
          <w:sz w:val="24"/>
          <w:szCs w:val="24"/>
        </w:rPr>
        <w:t>1.2.4. Publiskās privātās partnerības modeļa ieviešana mājokļu būvniecībai ar īres subsīdijām</w:t>
      </w:r>
    </w:p>
    <w:p w14:paraId="2BFE81E2" w14:textId="648B9637" w:rsidR="008D410C" w:rsidRPr="001A5DB5" w:rsidRDefault="008D410C" w:rsidP="00393A6F">
      <w:pPr>
        <w:pStyle w:val="ListParagraph"/>
        <w:numPr>
          <w:ilvl w:val="0"/>
          <w:numId w:val="33"/>
        </w:numPr>
        <w:spacing w:before="120" w:after="120" w:line="240" w:lineRule="auto"/>
        <w:jc w:val="both"/>
        <w:rPr>
          <w:rFonts w:ascii="Times New Roman" w:hAnsi="Times New Roman" w:cs="Times New Roman"/>
          <w:i/>
          <w:iCs/>
          <w:sz w:val="24"/>
          <w:szCs w:val="24"/>
        </w:rPr>
      </w:pPr>
      <w:r w:rsidRPr="004F110B">
        <w:rPr>
          <w:rFonts w:ascii="Times New Roman" w:hAnsi="Times New Roman" w:cs="Times New Roman"/>
          <w:sz w:val="24"/>
          <w:szCs w:val="24"/>
        </w:rPr>
        <w:t xml:space="preserve">MK 2025. gada 22. decembra sēdē tika izskatīts un pieņemts </w:t>
      </w:r>
      <w:r w:rsidRPr="004F110B">
        <w:rPr>
          <w:rFonts w:ascii="Times New Roman" w:hAnsi="Times New Roman" w:cs="Times New Roman"/>
          <w:i/>
          <w:iCs/>
          <w:sz w:val="24"/>
          <w:szCs w:val="24"/>
        </w:rPr>
        <w:t>Informatīvais ziņojums “Par pieejamu cenu īres dzīvokļu attīstības programmas 1. lotes projekta īstenošanu un pašvaldību dalību”</w:t>
      </w:r>
      <w:r w:rsidRPr="004F110B">
        <w:rPr>
          <w:rFonts w:ascii="Times New Roman" w:hAnsi="Times New Roman" w:cs="Times New Roman"/>
          <w:sz w:val="24"/>
          <w:szCs w:val="24"/>
        </w:rPr>
        <w:t xml:space="preserve"> (prot. Nr. 53 117. §, IP) un tika pieņemts MK 22.12.2025. rīkojums Nr. 900 “Par pieejamu mājokļu programmu publiskās un privātās partnerības veidā un programmas 1. lotes projekta publiskās un privātās partnerības procedūras uzsākšanu” (prot. Nr. 53 118. §). </w:t>
      </w:r>
      <w:r w:rsidRPr="004F110B">
        <w:rPr>
          <w:rFonts w:ascii="Times New Roman" w:hAnsi="Times New Roman" w:cs="Times New Roman"/>
          <w:b/>
          <w:bCs/>
          <w:sz w:val="24"/>
          <w:szCs w:val="24"/>
        </w:rPr>
        <w:t>Programmas 1. lotē no Austrumu pierobežas pašvaldībām piedalās Daugavpils</w:t>
      </w:r>
      <w:r w:rsidRPr="004F110B">
        <w:rPr>
          <w:rStyle w:val="FootnoteReference"/>
          <w:rFonts w:ascii="Times New Roman" w:hAnsi="Times New Roman" w:cs="Times New Roman"/>
          <w:b/>
          <w:bCs/>
          <w:sz w:val="24"/>
          <w:szCs w:val="24"/>
        </w:rPr>
        <w:footnoteReference w:id="38"/>
      </w:r>
      <w:r w:rsidRPr="004F110B">
        <w:rPr>
          <w:rFonts w:ascii="Times New Roman" w:hAnsi="Times New Roman" w:cs="Times New Roman"/>
          <w:sz w:val="24"/>
          <w:szCs w:val="24"/>
        </w:rPr>
        <w:t xml:space="preserve">. </w:t>
      </w:r>
      <w:r w:rsidR="009F4FB5" w:rsidRPr="004F110B">
        <w:rPr>
          <w:rFonts w:ascii="Times New Roman" w:hAnsi="Times New Roman" w:cs="Times New Roman"/>
          <w:sz w:val="24"/>
          <w:szCs w:val="24"/>
        </w:rPr>
        <w:t>2</w:t>
      </w:r>
      <w:r w:rsidR="00867C39" w:rsidRPr="004F110B">
        <w:rPr>
          <w:rFonts w:ascii="Times New Roman" w:hAnsi="Times New Roman" w:cs="Times New Roman"/>
          <w:sz w:val="24"/>
          <w:szCs w:val="24"/>
        </w:rPr>
        <w:t>026. gada 1. ceturksnī VNĪ noslēdza vienošanās ar sešām pašvaldībām (Rīga, Daugavpils, Tukums, Jēkabpils, Cēsis, Gulbene) par kopīgu dalību 1. lotes projektā, kas paredz līdz 2030. gadam uzbūvēt 1</w:t>
      </w:r>
      <w:r w:rsidR="007322E5">
        <w:rPr>
          <w:rFonts w:ascii="Times New Roman" w:hAnsi="Times New Roman" w:cs="Times New Roman"/>
          <w:sz w:val="24"/>
          <w:szCs w:val="24"/>
        </w:rPr>
        <w:t xml:space="preserve"> </w:t>
      </w:r>
      <w:r w:rsidR="00867C39" w:rsidRPr="004F110B">
        <w:rPr>
          <w:rFonts w:ascii="Times New Roman" w:hAnsi="Times New Roman" w:cs="Times New Roman"/>
          <w:sz w:val="24"/>
          <w:szCs w:val="24"/>
        </w:rPr>
        <w:t>290 pieejamas cenas īres mājokļus valstij un pašvaldībām būtisku nozaru speciālistiem.</w:t>
      </w:r>
      <w:r w:rsidR="00065115" w:rsidRPr="004F110B">
        <w:rPr>
          <w:rFonts w:ascii="Times New Roman" w:hAnsi="Times New Roman" w:cs="Times New Roman"/>
          <w:sz w:val="24"/>
          <w:szCs w:val="24"/>
        </w:rPr>
        <w:t xml:space="preserve"> </w:t>
      </w:r>
    </w:p>
    <w:p w14:paraId="06F1F25C" w14:textId="77777777" w:rsidR="001A5DB5" w:rsidRDefault="001A5DB5" w:rsidP="001A5DB5">
      <w:pPr>
        <w:pStyle w:val="ListParagraph"/>
        <w:spacing w:before="120" w:after="120" w:line="240" w:lineRule="auto"/>
        <w:jc w:val="both"/>
        <w:rPr>
          <w:rFonts w:ascii="Times New Roman" w:hAnsi="Times New Roman" w:cs="Times New Roman"/>
          <w:i/>
          <w:iCs/>
          <w:sz w:val="24"/>
          <w:szCs w:val="24"/>
        </w:rPr>
      </w:pPr>
    </w:p>
    <w:p w14:paraId="59E66414" w14:textId="77777777" w:rsidR="006D2E7C" w:rsidRDefault="006D2E7C" w:rsidP="001A5DB5">
      <w:pPr>
        <w:pStyle w:val="ListParagraph"/>
        <w:spacing w:before="120" w:after="120" w:line="240" w:lineRule="auto"/>
        <w:jc w:val="both"/>
        <w:rPr>
          <w:rFonts w:ascii="Times New Roman" w:hAnsi="Times New Roman" w:cs="Times New Roman"/>
          <w:i/>
          <w:iCs/>
          <w:sz w:val="24"/>
          <w:szCs w:val="24"/>
        </w:rPr>
      </w:pPr>
    </w:p>
    <w:p w14:paraId="15426527" w14:textId="77777777" w:rsidR="006D2E7C" w:rsidRDefault="006D2E7C" w:rsidP="001A5DB5">
      <w:pPr>
        <w:pStyle w:val="ListParagraph"/>
        <w:spacing w:before="120" w:after="120" w:line="240" w:lineRule="auto"/>
        <w:jc w:val="both"/>
        <w:rPr>
          <w:rFonts w:ascii="Times New Roman" w:hAnsi="Times New Roman" w:cs="Times New Roman"/>
          <w:i/>
          <w:iCs/>
          <w:sz w:val="24"/>
          <w:szCs w:val="24"/>
        </w:rPr>
      </w:pPr>
    </w:p>
    <w:p w14:paraId="45A0304C" w14:textId="77777777" w:rsidR="006D2E7C" w:rsidRPr="004F110B" w:rsidRDefault="006D2E7C" w:rsidP="001A5DB5">
      <w:pPr>
        <w:pStyle w:val="ListParagraph"/>
        <w:spacing w:before="120" w:after="120" w:line="240" w:lineRule="auto"/>
        <w:jc w:val="both"/>
        <w:rPr>
          <w:rFonts w:ascii="Times New Roman" w:hAnsi="Times New Roman" w:cs="Times New Roman"/>
          <w:i/>
          <w:iCs/>
          <w:sz w:val="24"/>
          <w:szCs w:val="24"/>
        </w:rPr>
      </w:pPr>
    </w:p>
    <w:p w14:paraId="5DC97CBD" w14:textId="77777777" w:rsidR="008D410C" w:rsidRPr="004F110B" w:rsidRDefault="008D410C" w:rsidP="008D410C">
      <w:pPr>
        <w:spacing w:before="120" w:after="120" w:line="240" w:lineRule="auto"/>
        <w:jc w:val="both"/>
        <w:rPr>
          <w:rFonts w:ascii="Times New Roman" w:hAnsi="Times New Roman" w:cs="Times New Roman"/>
          <w:i/>
          <w:iCs/>
          <w:sz w:val="24"/>
          <w:szCs w:val="24"/>
        </w:rPr>
      </w:pPr>
      <w:r w:rsidRPr="004F110B">
        <w:rPr>
          <w:rFonts w:ascii="Times New Roman" w:hAnsi="Times New Roman" w:cs="Times New Roman"/>
          <w:i/>
          <w:iCs/>
          <w:sz w:val="24"/>
          <w:szCs w:val="24"/>
        </w:rPr>
        <w:lastRenderedPageBreak/>
        <w:t>1.2.5. Mobilitātes veicināšana</w:t>
      </w:r>
    </w:p>
    <w:p w14:paraId="15C33CFF" w14:textId="73CA8ECA" w:rsidR="008D410C" w:rsidRPr="004F110B" w:rsidRDefault="008D410C" w:rsidP="008D410C">
      <w:pPr>
        <w:pStyle w:val="ListParagraph"/>
        <w:numPr>
          <w:ilvl w:val="0"/>
          <w:numId w:val="29"/>
        </w:numPr>
        <w:spacing w:before="120" w:after="120" w:line="240" w:lineRule="auto"/>
        <w:jc w:val="both"/>
        <w:rPr>
          <w:rFonts w:ascii="Times New Roman" w:hAnsi="Times New Roman" w:cs="Times New Roman"/>
          <w:b/>
          <w:bCs/>
          <w:sz w:val="24"/>
          <w:szCs w:val="24"/>
        </w:rPr>
      </w:pPr>
      <w:r w:rsidRPr="004F110B">
        <w:rPr>
          <w:rFonts w:ascii="Times New Roman" w:hAnsi="Times New Roman" w:cs="Times New Roman"/>
          <w:sz w:val="24"/>
          <w:szCs w:val="24"/>
        </w:rPr>
        <w:t xml:space="preserve">Valsts reģionālo un vietējo autoceļu atjaunošanas vai pārbūves ietvaros </w:t>
      </w:r>
      <w:r w:rsidRPr="004F110B">
        <w:rPr>
          <w:rFonts w:ascii="Times New Roman" w:hAnsi="Times New Roman" w:cs="Times New Roman"/>
          <w:b/>
          <w:bCs/>
          <w:sz w:val="24"/>
          <w:szCs w:val="24"/>
        </w:rPr>
        <w:t xml:space="preserve">Austrumu pierobežā pabeigti septiņi projekti 9 334 498 </w:t>
      </w:r>
      <w:r w:rsidR="007459B4" w:rsidRPr="00F64DE2">
        <w:rPr>
          <w:rFonts w:ascii="Times New Roman" w:hAnsi="Times New Roman" w:cs="Times New Roman"/>
          <w:b/>
          <w:bCs/>
          <w:i/>
          <w:iCs/>
          <w:sz w:val="24"/>
          <w:szCs w:val="24"/>
        </w:rPr>
        <w:t>euro</w:t>
      </w:r>
      <w:r w:rsidRPr="004F110B">
        <w:rPr>
          <w:rFonts w:ascii="Times New Roman" w:hAnsi="Times New Roman" w:cs="Times New Roman"/>
          <w:b/>
          <w:bCs/>
          <w:sz w:val="24"/>
          <w:szCs w:val="24"/>
        </w:rPr>
        <w:t xml:space="preserve"> apmērā, sakārtojot autoceļus 40,43 km garumā;</w:t>
      </w:r>
    </w:p>
    <w:p w14:paraId="7E07D069" w14:textId="49BFE048" w:rsidR="008D410C" w:rsidRPr="004F110B" w:rsidRDefault="008D410C" w:rsidP="008D410C">
      <w:pPr>
        <w:pStyle w:val="ListParagraph"/>
        <w:numPr>
          <w:ilvl w:val="0"/>
          <w:numId w:val="29"/>
        </w:numPr>
        <w:spacing w:before="120" w:after="120" w:line="240" w:lineRule="auto"/>
        <w:jc w:val="both"/>
        <w:rPr>
          <w:rFonts w:ascii="Times New Roman" w:hAnsi="Times New Roman" w:cs="Times New Roman"/>
          <w:sz w:val="24"/>
          <w:szCs w:val="24"/>
        </w:rPr>
      </w:pPr>
      <w:r w:rsidRPr="004F110B">
        <w:rPr>
          <w:rFonts w:ascii="Times New Roman" w:hAnsi="Times New Roman" w:cs="Times New Roman"/>
          <w:b/>
          <w:bCs/>
          <w:sz w:val="24"/>
          <w:szCs w:val="24"/>
        </w:rPr>
        <w:t>Daugavpils Vienības tilta rekonstrukcijas projekta īstenošana</w:t>
      </w:r>
      <w:r w:rsidRPr="004F110B">
        <w:rPr>
          <w:rFonts w:ascii="Times New Roman" w:hAnsi="Times New Roman" w:cs="Times New Roman"/>
          <w:sz w:val="24"/>
          <w:szCs w:val="24"/>
        </w:rPr>
        <w:t>i 2026. gada 5. janvārī noslēgts līgums starp C</w:t>
      </w:r>
      <w:r w:rsidR="00470A34" w:rsidRPr="004F110B">
        <w:rPr>
          <w:rFonts w:ascii="Times New Roman" w:hAnsi="Times New Roman" w:cs="Times New Roman"/>
          <w:sz w:val="24"/>
          <w:szCs w:val="24"/>
        </w:rPr>
        <w:t>entrālo finanšu un līgumu aģentūru</w:t>
      </w:r>
      <w:r w:rsidRPr="004F110B">
        <w:rPr>
          <w:rFonts w:ascii="Times New Roman" w:hAnsi="Times New Roman" w:cs="Times New Roman"/>
          <w:sz w:val="24"/>
          <w:szCs w:val="24"/>
        </w:rPr>
        <w:t xml:space="preserve"> un Daugavpils valstspilsētas pašvaldību. Projekta </w:t>
      </w:r>
      <w:r w:rsidRPr="004F110B">
        <w:rPr>
          <w:rFonts w:ascii="Times New Roman" w:hAnsi="Times New Roman" w:cs="Times New Roman"/>
          <w:b/>
          <w:bCs/>
          <w:sz w:val="24"/>
          <w:szCs w:val="24"/>
        </w:rPr>
        <w:t xml:space="preserve">kopējās attiecināmās izmaksas veido 8 184 850 </w:t>
      </w:r>
      <w:r w:rsidR="007459B4" w:rsidRPr="00F64DE2">
        <w:rPr>
          <w:rFonts w:ascii="Times New Roman" w:hAnsi="Times New Roman" w:cs="Times New Roman"/>
          <w:b/>
          <w:bCs/>
          <w:i/>
          <w:iCs/>
          <w:sz w:val="24"/>
          <w:szCs w:val="24"/>
        </w:rPr>
        <w:t>euro</w:t>
      </w:r>
      <w:r w:rsidRPr="004F110B">
        <w:rPr>
          <w:rFonts w:ascii="Times New Roman" w:hAnsi="Times New Roman" w:cs="Times New Roman"/>
          <w:sz w:val="24"/>
          <w:szCs w:val="24"/>
        </w:rPr>
        <w:t xml:space="preserve"> (t.sk. ERAF finansējums 4 323 627 </w:t>
      </w:r>
      <w:r w:rsidR="007459B4" w:rsidRPr="00F64DE2">
        <w:rPr>
          <w:rFonts w:ascii="Times New Roman" w:hAnsi="Times New Roman" w:cs="Times New Roman"/>
          <w:i/>
          <w:iCs/>
          <w:sz w:val="24"/>
          <w:szCs w:val="24"/>
        </w:rPr>
        <w:t>euro</w:t>
      </w:r>
      <w:r w:rsidRPr="004F110B">
        <w:rPr>
          <w:rFonts w:ascii="Times New Roman" w:hAnsi="Times New Roman" w:cs="Times New Roman"/>
          <w:sz w:val="24"/>
          <w:szCs w:val="24"/>
        </w:rPr>
        <w:t xml:space="preserve"> apmērā)</w:t>
      </w:r>
      <w:r w:rsidR="00E52D66">
        <w:rPr>
          <w:rStyle w:val="FootnoteReference"/>
          <w:rFonts w:ascii="Times New Roman" w:hAnsi="Times New Roman" w:cs="Times New Roman"/>
          <w:sz w:val="24"/>
          <w:szCs w:val="24"/>
        </w:rPr>
        <w:footnoteReference w:id="39"/>
      </w:r>
      <w:r w:rsidRPr="004F110B">
        <w:rPr>
          <w:rFonts w:ascii="Times New Roman" w:hAnsi="Times New Roman" w:cs="Times New Roman"/>
          <w:sz w:val="24"/>
          <w:szCs w:val="24"/>
        </w:rPr>
        <w:t>;</w:t>
      </w:r>
    </w:p>
    <w:p w14:paraId="0CD33AD1" w14:textId="610BFD06" w:rsidR="008D410C" w:rsidRPr="004F110B" w:rsidRDefault="7DFBC3EE" w:rsidP="008D410C">
      <w:pPr>
        <w:pStyle w:val="ListParagraph"/>
        <w:numPr>
          <w:ilvl w:val="0"/>
          <w:numId w:val="29"/>
        </w:numPr>
        <w:spacing w:before="120" w:after="120" w:line="240" w:lineRule="auto"/>
        <w:jc w:val="both"/>
        <w:rPr>
          <w:rFonts w:ascii="Times New Roman" w:hAnsi="Times New Roman" w:cs="Times New Roman"/>
          <w:sz w:val="24"/>
          <w:szCs w:val="24"/>
        </w:rPr>
      </w:pPr>
      <w:r w:rsidRPr="004F110B">
        <w:rPr>
          <w:rFonts w:ascii="Times New Roman" w:hAnsi="Times New Roman" w:cs="Times New Roman"/>
          <w:sz w:val="24"/>
          <w:szCs w:val="24"/>
        </w:rPr>
        <w:t xml:space="preserve">Austrumu pierobežas pašvaldībās </w:t>
      </w:r>
      <w:r w:rsidRPr="004F110B">
        <w:rPr>
          <w:rFonts w:ascii="Times New Roman" w:hAnsi="Times New Roman" w:cs="Times New Roman"/>
          <w:b/>
          <w:bCs/>
          <w:sz w:val="24"/>
          <w:szCs w:val="24"/>
        </w:rPr>
        <w:t>iegādāti 1</w:t>
      </w:r>
      <w:r w:rsidR="4BF8E1E2" w:rsidRPr="004F110B">
        <w:rPr>
          <w:rFonts w:ascii="Times New Roman" w:hAnsi="Times New Roman" w:cs="Times New Roman"/>
          <w:b/>
          <w:bCs/>
          <w:sz w:val="24"/>
          <w:szCs w:val="24"/>
        </w:rPr>
        <w:t>6</w:t>
      </w:r>
      <w:r w:rsidRPr="004F110B">
        <w:rPr>
          <w:rFonts w:ascii="Times New Roman" w:hAnsi="Times New Roman" w:cs="Times New Roman"/>
          <w:b/>
          <w:bCs/>
          <w:sz w:val="24"/>
          <w:szCs w:val="24"/>
        </w:rPr>
        <w:t xml:space="preserve"> elektriskie bezemisiju skolēnu autobusi,</w:t>
      </w:r>
      <w:r w:rsidRPr="004F110B">
        <w:rPr>
          <w:rFonts w:ascii="Times New Roman" w:hAnsi="Times New Roman" w:cs="Times New Roman"/>
          <w:sz w:val="24"/>
          <w:szCs w:val="24"/>
        </w:rPr>
        <w:t xml:space="preserve"> piesaistītajam ES fondu finansējumam kopumā veidojot </w:t>
      </w:r>
      <w:r w:rsidR="0446FC7F" w:rsidRPr="004F110B">
        <w:rPr>
          <w:rFonts w:ascii="Times New Roman" w:hAnsi="Times New Roman" w:cs="Times New Roman"/>
          <w:b/>
          <w:bCs/>
          <w:sz w:val="24"/>
          <w:szCs w:val="24"/>
        </w:rPr>
        <w:t>5 382</w:t>
      </w:r>
      <w:r w:rsidR="764F8148">
        <w:rPr>
          <w:rFonts w:ascii="Times New Roman" w:hAnsi="Times New Roman" w:cs="Times New Roman"/>
          <w:b/>
          <w:bCs/>
          <w:sz w:val="24"/>
          <w:szCs w:val="24"/>
        </w:rPr>
        <w:t> </w:t>
      </w:r>
      <w:r w:rsidR="0446FC7F" w:rsidRPr="004F110B">
        <w:rPr>
          <w:rFonts w:ascii="Times New Roman" w:hAnsi="Times New Roman" w:cs="Times New Roman"/>
          <w:b/>
          <w:bCs/>
          <w:sz w:val="24"/>
          <w:szCs w:val="24"/>
        </w:rPr>
        <w:t>241</w:t>
      </w:r>
      <w:r w:rsidR="764F8148">
        <w:rPr>
          <w:rFonts w:ascii="Times New Roman" w:hAnsi="Times New Roman" w:cs="Times New Roman"/>
          <w:b/>
          <w:bCs/>
          <w:sz w:val="24"/>
          <w:szCs w:val="24"/>
        </w:rPr>
        <w:t xml:space="preserve"> </w:t>
      </w:r>
      <w:r w:rsidR="00EC2ACA" w:rsidRPr="00F64DE2">
        <w:rPr>
          <w:rFonts w:ascii="Times New Roman" w:hAnsi="Times New Roman" w:cs="Times New Roman"/>
          <w:b/>
          <w:bCs/>
          <w:i/>
          <w:iCs/>
          <w:sz w:val="24"/>
          <w:szCs w:val="24"/>
        </w:rPr>
        <w:t>euro</w:t>
      </w:r>
      <w:r w:rsidR="008D410C" w:rsidRPr="004F110B">
        <w:rPr>
          <w:rStyle w:val="FootnoteReference"/>
          <w:rFonts w:ascii="Times New Roman" w:hAnsi="Times New Roman" w:cs="Times New Roman"/>
          <w:b/>
          <w:bCs/>
          <w:sz w:val="24"/>
          <w:szCs w:val="24"/>
        </w:rPr>
        <w:footnoteReference w:id="40"/>
      </w:r>
      <w:r w:rsidRPr="004F110B">
        <w:rPr>
          <w:rFonts w:ascii="Times New Roman" w:hAnsi="Times New Roman" w:cs="Times New Roman"/>
          <w:sz w:val="24"/>
          <w:szCs w:val="24"/>
        </w:rPr>
        <w:t>.</w:t>
      </w:r>
    </w:p>
    <w:p w14:paraId="1E842258" w14:textId="77777777" w:rsidR="008D410C" w:rsidRPr="004F110B" w:rsidRDefault="008D410C" w:rsidP="008D410C">
      <w:pPr>
        <w:pStyle w:val="ListParagraph"/>
        <w:spacing w:before="120" w:after="120" w:line="240" w:lineRule="auto"/>
        <w:rPr>
          <w:rFonts w:ascii="Times New Roman" w:hAnsi="Times New Roman" w:cs="Times New Roman"/>
          <w:sz w:val="24"/>
          <w:szCs w:val="24"/>
        </w:rPr>
      </w:pPr>
    </w:p>
    <w:p w14:paraId="4E264935" w14:textId="77777777" w:rsidR="008D410C" w:rsidRPr="004F110B" w:rsidRDefault="008D410C" w:rsidP="008D410C">
      <w:pPr>
        <w:spacing w:before="120" w:after="120" w:line="240" w:lineRule="auto"/>
        <w:jc w:val="both"/>
        <w:rPr>
          <w:rFonts w:ascii="Times New Roman" w:hAnsi="Times New Roman" w:cs="Times New Roman"/>
          <w:i/>
          <w:iCs/>
          <w:sz w:val="24"/>
          <w:szCs w:val="24"/>
        </w:rPr>
      </w:pPr>
      <w:r w:rsidRPr="004F110B">
        <w:rPr>
          <w:rFonts w:ascii="Times New Roman" w:hAnsi="Times New Roman" w:cs="Times New Roman"/>
          <w:i/>
          <w:iCs/>
          <w:sz w:val="24"/>
          <w:szCs w:val="24"/>
        </w:rPr>
        <w:t xml:space="preserve">1.2.6. Ar uzņēmējdarbības attīstību tieši nesaistīti pasākumi dzīves kvalitātes veicināšanai </w:t>
      </w:r>
    </w:p>
    <w:p w14:paraId="2DD35BC8" w14:textId="0BDA9A88" w:rsidR="008D410C" w:rsidRDefault="008D410C" w:rsidP="008D410C">
      <w:pPr>
        <w:pStyle w:val="ListParagraph"/>
        <w:numPr>
          <w:ilvl w:val="0"/>
          <w:numId w:val="29"/>
        </w:numPr>
        <w:spacing w:before="120" w:after="120" w:line="240" w:lineRule="auto"/>
        <w:jc w:val="both"/>
        <w:rPr>
          <w:rFonts w:ascii="Times New Roman" w:hAnsi="Times New Roman" w:cs="Times New Roman"/>
          <w:sz w:val="24"/>
          <w:szCs w:val="24"/>
        </w:rPr>
      </w:pPr>
      <w:r w:rsidRPr="004F110B">
        <w:rPr>
          <w:rFonts w:ascii="Times New Roman" w:hAnsi="Times New Roman" w:cs="Times New Roman"/>
          <w:sz w:val="24"/>
          <w:szCs w:val="24"/>
        </w:rPr>
        <w:t xml:space="preserve">Austrumu pierobežā notiek </w:t>
      </w:r>
      <w:r w:rsidRPr="004F110B">
        <w:rPr>
          <w:rFonts w:ascii="Times New Roman" w:hAnsi="Times New Roman" w:cs="Times New Roman"/>
          <w:b/>
          <w:bCs/>
          <w:sz w:val="24"/>
          <w:szCs w:val="24"/>
        </w:rPr>
        <w:t>astoņu projektu</w:t>
      </w:r>
      <w:r w:rsidRPr="004F110B">
        <w:rPr>
          <w:rStyle w:val="FootnoteReference"/>
          <w:rFonts w:ascii="Times New Roman" w:hAnsi="Times New Roman" w:cs="Times New Roman"/>
          <w:b/>
          <w:bCs/>
          <w:sz w:val="24"/>
          <w:szCs w:val="24"/>
        </w:rPr>
        <w:footnoteReference w:id="41"/>
      </w:r>
      <w:r w:rsidRPr="004F110B">
        <w:rPr>
          <w:rFonts w:ascii="Times New Roman" w:hAnsi="Times New Roman" w:cs="Times New Roman"/>
          <w:b/>
          <w:bCs/>
          <w:sz w:val="24"/>
          <w:szCs w:val="24"/>
        </w:rPr>
        <w:t xml:space="preserve"> īstenošana sociālo mājokļu </w:t>
      </w:r>
      <w:r w:rsidRPr="00D24F61">
        <w:rPr>
          <w:rFonts w:ascii="Times New Roman" w:hAnsi="Times New Roman" w:cs="Times New Roman"/>
          <w:b/>
          <w:bCs/>
          <w:sz w:val="24"/>
          <w:szCs w:val="24"/>
        </w:rPr>
        <w:t xml:space="preserve">atjaunošanai vai jaunu sociālo mājokļu būvniecībai, ieguldot 3,2 milj. </w:t>
      </w:r>
      <w:r w:rsidR="002D1FB6" w:rsidRPr="00D87E53">
        <w:rPr>
          <w:rFonts w:ascii="Times New Roman" w:hAnsi="Times New Roman" w:cs="Times New Roman"/>
          <w:b/>
          <w:bCs/>
          <w:i/>
          <w:iCs/>
          <w:sz w:val="24"/>
          <w:szCs w:val="24"/>
        </w:rPr>
        <w:t>euro</w:t>
      </w:r>
      <w:r w:rsidRPr="00D87E53">
        <w:rPr>
          <w:rFonts w:ascii="Times New Roman" w:hAnsi="Times New Roman" w:cs="Times New Roman"/>
          <w:b/>
          <w:bCs/>
          <w:i/>
          <w:iCs/>
          <w:sz w:val="24"/>
          <w:szCs w:val="24"/>
        </w:rPr>
        <w:t xml:space="preserve"> </w:t>
      </w:r>
      <w:r w:rsidRPr="00D24F61">
        <w:rPr>
          <w:rFonts w:ascii="Times New Roman" w:hAnsi="Times New Roman" w:cs="Times New Roman"/>
          <w:b/>
          <w:bCs/>
          <w:sz w:val="24"/>
          <w:szCs w:val="24"/>
        </w:rPr>
        <w:t>ERAF finansējuma un plānojot atjaunot 155 dzīvokļus</w:t>
      </w:r>
      <w:r w:rsidRPr="00D24F61">
        <w:rPr>
          <w:rFonts w:ascii="Times New Roman" w:hAnsi="Times New Roman" w:cs="Times New Roman"/>
          <w:sz w:val="24"/>
          <w:szCs w:val="24"/>
        </w:rPr>
        <w:t>. Papildu</w:t>
      </w:r>
      <w:r w:rsidRPr="00D24F61">
        <w:rPr>
          <w:rStyle w:val="FootnoteReference"/>
          <w:rFonts w:ascii="Times New Roman" w:hAnsi="Times New Roman" w:cs="Times New Roman"/>
          <w:sz w:val="24"/>
          <w:szCs w:val="24"/>
        </w:rPr>
        <w:footnoteReference w:id="42"/>
      </w:r>
      <w:r w:rsidRPr="00D24F61">
        <w:rPr>
          <w:rFonts w:ascii="Times New Roman" w:hAnsi="Times New Roman" w:cs="Times New Roman"/>
          <w:sz w:val="24"/>
          <w:szCs w:val="24"/>
        </w:rPr>
        <w:t xml:space="preserve"> šobrīd ir </w:t>
      </w:r>
      <w:r w:rsidR="00773F3C" w:rsidRPr="00D24F61">
        <w:rPr>
          <w:rFonts w:ascii="Times New Roman" w:hAnsi="Times New Roman" w:cs="Times New Roman"/>
          <w:sz w:val="24"/>
          <w:szCs w:val="24"/>
        </w:rPr>
        <w:t xml:space="preserve">noslēgti </w:t>
      </w:r>
      <w:r w:rsidRPr="00D24F61">
        <w:rPr>
          <w:rFonts w:ascii="Times New Roman" w:hAnsi="Times New Roman" w:cs="Times New Roman"/>
          <w:sz w:val="24"/>
          <w:szCs w:val="24"/>
        </w:rPr>
        <w:t xml:space="preserve">pieci </w:t>
      </w:r>
      <w:r w:rsidR="00773F3C" w:rsidRPr="00D24F61">
        <w:rPr>
          <w:rFonts w:ascii="Times New Roman" w:hAnsi="Times New Roman" w:cs="Times New Roman"/>
          <w:sz w:val="24"/>
          <w:szCs w:val="24"/>
        </w:rPr>
        <w:t>līgum</w:t>
      </w:r>
      <w:r w:rsidRPr="00D24F61">
        <w:rPr>
          <w:rFonts w:ascii="Times New Roman" w:hAnsi="Times New Roman" w:cs="Times New Roman"/>
          <w:sz w:val="24"/>
          <w:szCs w:val="24"/>
        </w:rPr>
        <w:t xml:space="preserve">i par 122 dzīvokļu atjaunošanu, kā arī divi </w:t>
      </w:r>
      <w:r w:rsidR="00F42A3A" w:rsidRPr="00D24F61">
        <w:rPr>
          <w:rFonts w:ascii="Times New Roman" w:hAnsi="Times New Roman" w:cs="Times New Roman"/>
          <w:sz w:val="24"/>
          <w:szCs w:val="24"/>
        </w:rPr>
        <w:t>līgum</w:t>
      </w:r>
      <w:r w:rsidRPr="00D24F61">
        <w:rPr>
          <w:rFonts w:ascii="Times New Roman" w:hAnsi="Times New Roman" w:cs="Times New Roman"/>
          <w:sz w:val="24"/>
          <w:szCs w:val="24"/>
        </w:rPr>
        <w:t xml:space="preserve">i par 57 jaunu dzīvokļu būvniecību Austrumu pierobežas pašvaldībās, paredzot ieguldīt kopumā papildus 6,9 milj. </w:t>
      </w:r>
      <w:r w:rsidR="00D87E53" w:rsidRPr="00F21649">
        <w:rPr>
          <w:rFonts w:ascii="Times New Roman" w:hAnsi="Times New Roman" w:cs="Times New Roman"/>
          <w:i/>
          <w:iCs/>
          <w:sz w:val="24"/>
          <w:szCs w:val="24"/>
        </w:rPr>
        <w:t>euro</w:t>
      </w:r>
      <w:r w:rsidR="00330166" w:rsidRPr="00D24F61">
        <w:rPr>
          <w:rFonts w:ascii="Times New Roman" w:hAnsi="Times New Roman" w:cs="Times New Roman"/>
          <w:sz w:val="24"/>
          <w:szCs w:val="24"/>
        </w:rPr>
        <w:t xml:space="preserve">, attiecīgi </w:t>
      </w:r>
      <w:r w:rsidR="00330166" w:rsidRPr="00D24F61">
        <w:rPr>
          <w:rFonts w:ascii="Times New Roman" w:hAnsi="Times New Roman" w:cs="Times New Roman"/>
          <w:b/>
          <w:bCs/>
          <w:sz w:val="24"/>
          <w:szCs w:val="24"/>
        </w:rPr>
        <w:t>kopumā šobrīd Austrumu pierobežā tiek īstenoti projekti par 227 pašvaldību dzīvokļu atjaunošanu un 57 jaunu dzīvokļu būvniecību, līdz 2029.</w:t>
      </w:r>
      <w:r w:rsidR="00325909" w:rsidRPr="00D24F61">
        <w:rPr>
          <w:rFonts w:ascii="Times New Roman" w:hAnsi="Times New Roman" w:cs="Times New Roman"/>
          <w:b/>
          <w:bCs/>
          <w:sz w:val="24"/>
          <w:szCs w:val="24"/>
        </w:rPr>
        <w:t> </w:t>
      </w:r>
      <w:r w:rsidR="00330166" w:rsidRPr="00D24F61">
        <w:rPr>
          <w:rFonts w:ascii="Times New Roman" w:hAnsi="Times New Roman" w:cs="Times New Roman"/>
          <w:b/>
          <w:bCs/>
          <w:sz w:val="24"/>
          <w:szCs w:val="24"/>
        </w:rPr>
        <w:t xml:space="preserve">gada beigām paredzot ieguldīt ERAF finansējumu 10,01 milj. </w:t>
      </w:r>
      <w:r w:rsidR="00F21649" w:rsidRPr="00F21649">
        <w:rPr>
          <w:rFonts w:ascii="Times New Roman" w:hAnsi="Times New Roman" w:cs="Times New Roman"/>
          <w:b/>
          <w:bCs/>
          <w:i/>
          <w:iCs/>
          <w:sz w:val="24"/>
          <w:szCs w:val="24"/>
        </w:rPr>
        <w:t>euro</w:t>
      </w:r>
      <w:r w:rsidR="00330166" w:rsidRPr="00D24F61">
        <w:rPr>
          <w:rFonts w:ascii="Times New Roman" w:hAnsi="Times New Roman" w:cs="Times New Roman"/>
          <w:b/>
          <w:bCs/>
          <w:sz w:val="24"/>
          <w:szCs w:val="24"/>
        </w:rPr>
        <w:t xml:space="preserve"> apmērā</w:t>
      </w:r>
      <w:r w:rsidRPr="00D24F61">
        <w:rPr>
          <w:rFonts w:ascii="Times New Roman" w:hAnsi="Times New Roman" w:cs="Times New Roman"/>
          <w:sz w:val="24"/>
          <w:szCs w:val="24"/>
        </w:rPr>
        <w:t>;</w:t>
      </w:r>
    </w:p>
    <w:p w14:paraId="06C5957A" w14:textId="34C0AC88" w:rsidR="001A5DB5" w:rsidRPr="004F110B" w:rsidRDefault="001A5DB5" w:rsidP="008D410C">
      <w:pPr>
        <w:pStyle w:val="ListParagraph"/>
        <w:numPr>
          <w:ilvl w:val="0"/>
          <w:numId w:val="29"/>
        </w:numPr>
        <w:spacing w:before="120" w:after="120" w:line="240" w:lineRule="auto"/>
        <w:jc w:val="both"/>
        <w:rPr>
          <w:rFonts w:ascii="Times New Roman" w:hAnsi="Times New Roman" w:cs="Times New Roman"/>
          <w:sz w:val="24"/>
          <w:szCs w:val="24"/>
        </w:rPr>
      </w:pPr>
      <w:r w:rsidRPr="001A5DB5">
        <w:rPr>
          <w:rFonts w:ascii="Times New Roman" w:hAnsi="Times New Roman" w:cs="Times New Roman"/>
          <w:sz w:val="24"/>
          <w:szCs w:val="24"/>
        </w:rPr>
        <w:t>Alūksnes novadā tiek īstenots projekts</w:t>
      </w:r>
      <w:r>
        <w:rPr>
          <w:rStyle w:val="FootnoteReference"/>
          <w:rFonts w:ascii="Times New Roman" w:hAnsi="Times New Roman" w:cs="Times New Roman"/>
          <w:sz w:val="24"/>
          <w:szCs w:val="24"/>
        </w:rPr>
        <w:footnoteReference w:id="43"/>
      </w:r>
      <w:r w:rsidRPr="001A5DB5">
        <w:rPr>
          <w:rFonts w:ascii="Times New Roman" w:hAnsi="Times New Roman" w:cs="Times New Roman"/>
          <w:sz w:val="24"/>
          <w:szCs w:val="24"/>
        </w:rPr>
        <w:t xml:space="preserve"> par 18 zemas īres maksas dzīvokļu izbūvi. Šobrīd nori</w:t>
      </w:r>
      <w:r>
        <w:rPr>
          <w:rFonts w:ascii="Times New Roman" w:hAnsi="Times New Roman" w:cs="Times New Roman"/>
          <w:sz w:val="24"/>
          <w:szCs w:val="24"/>
        </w:rPr>
        <w:t>t</w:t>
      </w:r>
      <w:r w:rsidRPr="001A5DB5">
        <w:rPr>
          <w:rFonts w:ascii="Times New Roman" w:hAnsi="Times New Roman" w:cs="Times New Roman"/>
          <w:sz w:val="24"/>
          <w:szCs w:val="24"/>
        </w:rPr>
        <w:t xml:space="preserve"> būvdarbi un projektu ir plānots pabeigt š.g. augusta beigās</w:t>
      </w:r>
      <w:r>
        <w:rPr>
          <w:rFonts w:ascii="Times New Roman" w:hAnsi="Times New Roman" w:cs="Times New Roman"/>
          <w:sz w:val="24"/>
          <w:szCs w:val="24"/>
        </w:rPr>
        <w:t>;</w:t>
      </w:r>
    </w:p>
    <w:p w14:paraId="2074E638" w14:textId="13DCB0E3" w:rsidR="008D410C" w:rsidRPr="004F110B" w:rsidRDefault="003159B9" w:rsidP="008D410C">
      <w:pPr>
        <w:pStyle w:val="ListParagraph"/>
        <w:numPr>
          <w:ilvl w:val="0"/>
          <w:numId w:val="29"/>
        </w:numPr>
        <w:spacing w:before="120" w:after="120" w:line="240" w:lineRule="auto"/>
        <w:jc w:val="both"/>
        <w:rPr>
          <w:rFonts w:ascii="Times New Roman" w:hAnsi="Times New Roman" w:cs="Times New Roman"/>
          <w:sz w:val="24"/>
          <w:szCs w:val="24"/>
        </w:rPr>
      </w:pPr>
      <w:r>
        <w:rPr>
          <w:rFonts w:ascii="Times New Roman" w:hAnsi="Times New Roman" w:cs="Times New Roman"/>
          <w:b/>
          <w:bCs/>
          <w:sz w:val="24"/>
          <w:szCs w:val="24"/>
        </w:rPr>
        <w:t>p</w:t>
      </w:r>
      <w:r w:rsidR="008D410C" w:rsidRPr="004F110B">
        <w:rPr>
          <w:rFonts w:ascii="Times New Roman" w:hAnsi="Times New Roman" w:cs="Times New Roman"/>
          <w:b/>
          <w:bCs/>
          <w:sz w:val="24"/>
          <w:szCs w:val="24"/>
        </w:rPr>
        <w:t xml:space="preserve">ubliskās ārtelpas attīstībai Austrumu pierobežā </w:t>
      </w:r>
      <w:r w:rsidR="008D410C" w:rsidRPr="004F110B">
        <w:rPr>
          <w:rFonts w:ascii="Times New Roman" w:hAnsi="Times New Roman" w:cs="Times New Roman"/>
          <w:b/>
          <w:sz w:val="24"/>
          <w:szCs w:val="24"/>
        </w:rPr>
        <w:t xml:space="preserve">ir </w:t>
      </w:r>
      <w:r w:rsidR="008D410C" w:rsidRPr="004F110B">
        <w:rPr>
          <w:rFonts w:ascii="Times New Roman" w:hAnsi="Times New Roman" w:cs="Times New Roman"/>
          <w:b/>
          <w:bCs/>
          <w:sz w:val="24"/>
          <w:szCs w:val="24"/>
        </w:rPr>
        <w:t>pabeigt</w:t>
      </w:r>
      <w:r w:rsidR="0092292B" w:rsidRPr="004F110B">
        <w:rPr>
          <w:rFonts w:ascii="Times New Roman" w:hAnsi="Times New Roman" w:cs="Times New Roman"/>
          <w:b/>
          <w:bCs/>
          <w:sz w:val="24"/>
          <w:szCs w:val="24"/>
        </w:rPr>
        <w:t>i</w:t>
      </w:r>
      <w:r w:rsidR="008D410C" w:rsidRPr="004F110B">
        <w:rPr>
          <w:rFonts w:ascii="Times New Roman" w:hAnsi="Times New Roman" w:cs="Times New Roman"/>
          <w:b/>
          <w:bCs/>
          <w:sz w:val="24"/>
          <w:szCs w:val="24"/>
        </w:rPr>
        <w:t xml:space="preserve"> </w:t>
      </w:r>
      <w:r w:rsidR="0092292B" w:rsidRPr="004F110B">
        <w:rPr>
          <w:rFonts w:ascii="Times New Roman" w:hAnsi="Times New Roman" w:cs="Times New Roman"/>
          <w:b/>
          <w:sz w:val="24"/>
          <w:szCs w:val="24"/>
        </w:rPr>
        <w:t>trī</w:t>
      </w:r>
      <w:r w:rsidR="008D410C" w:rsidRPr="004F110B">
        <w:rPr>
          <w:rFonts w:ascii="Times New Roman" w:hAnsi="Times New Roman" w:cs="Times New Roman"/>
          <w:b/>
          <w:sz w:val="24"/>
          <w:szCs w:val="24"/>
        </w:rPr>
        <w:t xml:space="preserve">s </w:t>
      </w:r>
      <w:r w:rsidR="008D410C" w:rsidRPr="004F110B">
        <w:rPr>
          <w:rFonts w:ascii="Times New Roman" w:hAnsi="Times New Roman" w:cs="Times New Roman"/>
          <w:b/>
          <w:bCs/>
          <w:sz w:val="24"/>
          <w:szCs w:val="24"/>
        </w:rPr>
        <w:t>projekt</w:t>
      </w:r>
      <w:r w:rsidR="0092292B" w:rsidRPr="004F110B">
        <w:rPr>
          <w:rFonts w:ascii="Times New Roman" w:hAnsi="Times New Roman" w:cs="Times New Roman"/>
          <w:b/>
          <w:bCs/>
          <w:sz w:val="24"/>
          <w:szCs w:val="24"/>
        </w:rPr>
        <w:t>i</w:t>
      </w:r>
      <w:r w:rsidR="008D410C" w:rsidRPr="004F110B">
        <w:rPr>
          <w:rFonts w:ascii="Times New Roman" w:hAnsi="Times New Roman" w:cs="Times New Roman"/>
          <w:sz w:val="24"/>
          <w:szCs w:val="24"/>
        </w:rPr>
        <w:t xml:space="preserve"> </w:t>
      </w:r>
      <w:r w:rsidR="00325909">
        <w:rPr>
          <w:rFonts w:ascii="Times New Roman" w:hAnsi="Times New Roman" w:cs="Times New Roman"/>
          <w:sz w:val="24"/>
          <w:szCs w:val="24"/>
        </w:rPr>
        <w:t>–</w:t>
      </w:r>
      <w:r w:rsidR="008D410C" w:rsidRPr="004F110B">
        <w:rPr>
          <w:rFonts w:ascii="Times New Roman" w:hAnsi="Times New Roman" w:cs="Times New Roman"/>
          <w:sz w:val="24"/>
          <w:szCs w:val="24"/>
        </w:rPr>
        <w:t xml:space="preserve"> Alūksnes novada</w:t>
      </w:r>
      <w:r w:rsidR="000119E7" w:rsidRPr="004F110B">
        <w:rPr>
          <w:rFonts w:ascii="Times New Roman" w:hAnsi="Times New Roman" w:cs="Times New Roman"/>
          <w:sz w:val="24"/>
          <w:szCs w:val="24"/>
        </w:rPr>
        <w:t>, Daugavpils valstspilsētas un Krāslavas novada</w:t>
      </w:r>
      <w:r w:rsidR="008D410C" w:rsidRPr="004F110B">
        <w:rPr>
          <w:rFonts w:ascii="Times New Roman" w:hAnsi="Times New Roman" w:cs="Times New Roman"/>
          <w:sz w:val="24"/>
          <w:szCs w:val="24"/>
        </w:rPr>
        <w:t xml:space="preserve"> pašvaldīb</w:t>
      </w:r>
      <w:r w:rsidR="000119E7" w:rsidRPr="004F110B">
        <w:rPr>
          <w:rFonts w:ascii="Times New Roman" w:hAnsi="Times New Roman" w:cs="Times New Roman"/>
          <w:sz w:val="24"/>
          <w:szCs w:val="24"/>
        </w:rPr>
        <w:t>u</w:t>
      </w:r>
      <w:r w:rsidR="008D410C" w:rsidRPr="004F110B">
        <w:rPr>
          <w:rFonts w:ascii="Times New Roman" w:hAnsi="Times New Roman" w:cs="Times New Roman"/>
          <w:sz w:val="24"/>
          <w:szCs w:val="24"/>
        </w:rPr>
        <w:t xml:space="preserve"> projekt</w:t>
      </w:r>
      <w:r w:rsidR="000119E7" w:rsidRPr="004F110B">
        <w:rPr>
          <w:rFonts w:ascii="Times New Roman" w:hAnsi="Times New Roman" w:cs="Times New Roman"/>
          <w:sz w:val="24"/>
          <w:szCs w:val="24"/>
        </w:rPr>
        <w:t>i</w:t>
      </w:r>
      <w:r w:rsidR="008D410C" w:rsidRPr="004F110B">
        <w:rPr>
          <w:rFonts w:ascii="Times New Roman" w:hAnsi="Times New Roman" w:cs="Times New Roman"/>
          <w:sz w:val="24"/>
          <w:szCs w:val="24"/>
        </w:rPr>
        <w:t xml:space="preserve">, ieguldot ārtelpas attīstībā ERAF finansējumu </w:t>
      </w:r>
      <w:r w:rsidR="00477927" w:rsidRPr="004F110B">
        <w:rPr>
          <w:rFonts w:ascii="Times New Roman" w:hAnsi="Times New Roman" w:cs="Times New Roman"/>
          <w:sz w:val="24"/>
          <w:szCs w:val="24"/>
        </w:rPr>
        <w:t>1 924</w:t>
      </w:r>
      <w:r w:rsidR="00001936">
        <w:rPr>
          <w:rFonts w:ascii="Times New Roman" w:hAnsi="Times New Roman" w:cs="Times New Roman"/>
          <w:sz w:val="24"/>
          <w:szCs w:val="24"/>
        </w:rPr>
        <w:t> </w:t>
      </w:r>
      <w:r w:rsidR="00477927" w:rsidRPr="004F110B">
        <w:rPr>
          <w:rFonts w:ascii="Times New Roman" w:hAnsi="Times New Roman" w:cs="Times New Roman"/>
          <w:sz w:val="24"/>
          <w:szCs w:val="24"/>
        </w:rPr>
        <w:t>154</w:t>
      </w:r>
      <w:r w:rsidR="00001936">
        <w:rPr>
          <w:rFonts w:ascii="Times New Roman" w:hAnsi="Times New Roman" w:cs="Times New Roman"/>
          <w:sz w:val="24"/>
          <w:szCs w:val="24"/>
        </w:rPr>
        <w:t xml:space="preserve"> </w:t>
      </w:r>
      <w:r w:rsidR="00F21649" w:rsidRPr="00F21649">
        <w:rPr>
          <w:rFonts w:ascii="Times New Roman" w:hAnsi="Times New Roman" w:cs="Times New Roman"/>
          <w:i/>
          <w:iCs/>
          <w:sz w:val="24"/>
          <w:szCs w:val="24"/>
        </w:rPr>
        <w:t>euro</w:t>
      </w:r>
      <w:r w:rsidR="008D410C" w:rsidRPr="004F110B">
        <w:rPr>
          <w:rFonts w:ascii="Times New Roman" w:hAnsi="Times New Roman" w:cs="Times New Roman"/>
          <w:sz w:val="24"/>
          <w:szCs w:val="24"/>
        </w:rPr>
        <w:t xml:space="preserve"> apmērā un attīstot publisko ārtelpu </w:t>
      </w:r>
      <w:r w:rsidR="0020766C" w:rsidRPr="004F110B">
        <w:rPr>
          <w:rFonts w:ascii="Times New Roman" w:hAnsi="Times New Roman" w:cs="Times New Roman"/>
          <w:sz w:val="24"/>
          <w:szCs w:val="24"/>
        </w:rPr>
        <w:t>84</w:t>
      </w:r>
      <w:r w:rsidR="00001936">
        <w:rPr>
          <w:rFonts w:ascii="Times New Roman" w:hAnsi="Times New Roman" w:cs="Times New Roman"/>
          <w:sz w:val="24"/>
          <w:szCs w:val="24"/>
        </w:rPr>
        <w:t> </w:t>
      </w:r>
      <w:r w:rsidR="0020766C" w:rsidRPr="004F110B">
        <w:rPr>
          <w:rFonts w:ascii="Times New Roman" w:hAnsi="Times New Roman" w:cs="Times New Roman"/>
          <w:sz w:val="24"/>
          <w:szCs w:val="24"/>
        </w:rPr>
        <w:t>501</w:t>
      </w:r>
      <w:r w:rsidR="00001936">
        <w:rPr>
          <w:rFonts w:ascii="Times New Roman" w:hAnsi="Times New Roman" w:cs="Times New Roman"/>
          <w:sz w:val="24"/>
          <w:szCs w:val="24"/>
        </w:rPr>
        <w:t xml:space="preserve"> </w:t>
      </w:r>
      <w:r w:rsidR="008D410C" w:rsidRPr="004F110B">
        <w:rPr>
          <w:rFonts w:ascii="Times New Roman" w:hAnsi="Times New Roman" w:cs="Times New Roman"/>
          <w:sz w:val="24"/>
          <w:szCs w:val="24"/>
        </w:rPr>
        <w:t>m</w:t>
      </w:r>
      <w:r w:rsidR="006C251C">
        <w:rPr>
          <w:rFonts w:ascii="Times New Roman" w:hAnsi="Times New Roman" w:cs="Times New Roman"/>
          <w:sz w:val="24"/>
          <w:szCs w:val="24"/>
          <w:vertAlign w:val="superscript"/>
        </w:rPr>
        <w:t>2</w:t>
      </w:r>
      <w:r w:rsidR="008D410C" w:rsidRPr="004F110B">
        <w:rPr>
          <w:rFonts w:ascii="Times New Roman" w:hAnsi="Times New Roman" w:cs="Times New Roman"/>
          <w:sz w:val="24"/>
          <w:szCs w:val="24"/>
        </w:rPr>
        <w:t xml:space="preserve"> platībā, savukārt </w:t>
      </w:r>
      <w:r w:rsidR="00C5185D" w:rsidRPr="004F110B">
        <w:rPr>
          <w:rFonts w:ascii="Times New Roman" w:hAnsi="Times New Roman" w:cs="Times New Roman"/>
          <w:sz w:val="24"/>
          <w:szCs w:val="24"/>
        </w:rPr>
        <w:t>astoņ</w:t>
      </w:r>
      <w:r w:rsidR="008D410C" w:rsidRPr="004F110B">
        <w:rPr>
          <w:rFonts w:ascii="Times New Roman" w:hAnsi="Times New Roman" w:cs="Times New Roman"/>
          <w:sz w:val="24"/>
          <w:szCs w:val="24"/>
        </w:rPr>
        <w:t>i projekti vēl atrodas īstenošanā</w:t>
      </w:r>
      <w:r w:rsidR="008D410C" w:rsidRPr="004F110B">
        <w:rPr>
          <w:rStyle w:val="FootnoteReference"/>
          <w:rFonts w:ascii="Times New Roman" w:hAnsi="Times New Roman" w:cs="Times New Roman"/>
          <w:sz w:val="24"/>
          <w:szCs w:val="24"/>
        </w:rPr>
        <w:footnoteReference w:id="44"/>
      </w:r>
      <w:r w:rsidR="008D410C" w:rsidRPr="004F110B">
        <w:rPr>
          <w:rFonts w:ascii="Times New Roman" w:hAnsi="Times New Roman" w:cs="Times New Roman"/>
          <w:sz w:val="24"/>
          <w:szCs w:val="24"/>
        </w:rPr>
        <w:t>;</w:t>
      </w:r>
    </w:p>
    <w:p w14:paraId="3FB0AEA9" w14:textId="147ABFFF" w:rsidR="008D410C" w:rsidRPr="004F110B" w:rsidRDefault="004D2A8C" w:rsidP="00D24F61">
      <w:pPr>
        <w:pStyle w:val="ListParagraph"/>
        <w:numPr>
          <w:ilvl w:val="0"/>
          <w:numId w:val="29"/>
        </w:numPr>
        <w:spacing w:before="120" w:after="120" w:line="24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a</w:t>
      </w:r>
      <w:r w:rsidR="008D410C" w:rsidRPr="004F110B">
        <w:rPr>
          <w:rFonts w:ascii="Times New Roman" w:hAnsi="Times New Roman" w:cs="Times New Roman"/>
          <w:b/>
          <w:bCs/>
          <w:sz w:val="24"/>
          <w:szCs w:val="24"/>
        </w:rPr>
        <w:t>r mērķi attīstīt viedus risinājumus pašvaldību autonomo funkciju īstenošanā un pašvaldību pakalpojumu nodrošināšanā</w:t>
      </w:r>
      <w:r w:rsidR="008D410C" w:rsidRPr="004F110B">
        <w:rPr>
          <w:rStyle w:val="FootnoteReference"/>
          <w:rFonts w:ascii="Times New Roman" w:hAnsi="Times New Roman" w:cs="Times New Roman"/>
          <w:b/>
          <w:bCs/>
          <w:sz w:val="24"/>
          <w:szCs w:val="24"/>
        </w:rPr>
        <w:footnoteReference w:id="45"/>
      </w:r>
      <w:r w:rsidR="008D410C" w:rsidRPr="004F110B">
        <w:rPr>
          <w:rFonts w:ascii="Times New Roman" w:hAnsi="Times New Roman" w:cs="Times New Roman"/>
          <w:b/>
          <w:bCs/>
          <w:sz w:val="24"/>
          <w:szCs w:val="24"/>
        </w:rPr>
        <w:t xml:space="preserve"> Austrumu pierobežā tiek īstenoti divi projekti</w:t>
      </w:r>
      <w:r w:rsidR="008D410C" w:rsidRPr="004F110B">
        <w:rPr>
          <w:rStyle w:val="FootnoteReference"/>
          <w:rFonts w:ascii="Times New Roman" w:hAnsi="Times New Roman" w:cs="Times New Roman"/>
          <w:b/>
          <w:bCs/>
          <w:sz w:val="24"/>
          <w:szCs w:val="24"/>
        </w:rPr>
        <w:footnoteReference w:id="46"/>
      </w:r>
      <w:r w:rsidR="008D410C" w:rsidRPr="004F110B">
        <w:rPr>
          <w:rFonts w:ascii="Times New Roman" w:hAnsi="Times New Roman" w:cs="Times New Roman"/>
          <w:sz w:val="24"/>
          <w:szCs w:val="24"/>
        </w:rPr>
        <w:t xml:space="preserve">, noslēgto līgumu summa (ES fondu finansējums) ir 3,1 milj. </w:t>
      </w:r>
      <w:r w:rsidR="00F21649" w:rsidRPr="00F21649">
        <w:rPr>
          <w:rFonts w:ascii="Times New Roman" w:hAnsi="Times New Roman" w:cs="Times New Roman"/>
          <w:i/>
          <w:iCs/>
          <w:sz w:val="24"/>
          <w:szCs w:val="24"/>
        </w:rPr>
        <w:t>euro</w:t>
      </w:r>
      <w:r w:rsidR="008D410C" w:rsidRPr="004F110B">
        <w:rPr>
          <w:rFonts w:ascii="Times New Roman" w:hAnsi="Times New Roman" w:cs="Times New Roman"/>
          <w:sz w:val="24"/>
          <w:szCs w:val="24"/>
        </w:rPr>
        <w:t>;</w:t>
      </w:r>
    </w:p>
    <w:p w14:paraId="78296BB3" w14:textId="442450B6" w:rsidR="008D410C" w:rsidRDefault="004D2A8C" w:rsidP="008D410C">
      <w:pPr>
        <w:pStyle w:val="ListParagraph"/>
        <w:numPr>
          <w:ilvl w:val="0"/>
          <w:numId w:val="29"/>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s</w:t>
      </w:r>
      <w:r w:rsidR="008D410C" w:rsidRPr="004F110B">
        <w:rPr>
          <w:rFonts w:ascii="Times New Roman" w:hAnsi="Times New Roman" w:cs="Times New Roman"/>
          <w:sz w:val="24"/>
          <w:szCs w:val="24"/>
        </w:rPr>
        <w:t xml:space="preserve">ekmējot platjoslas jeb ļoti augstas veiktspējas tīklu "pēdējās jūdzes" infrastruktūras attīstību, noslēgti pieci līgumi ar elektronisko sakaru komersantiem, atbilstoši par katru no pieciem plānošanas reģioniem, kur šobrīd turpinās projektu īstenošana. </w:t>
      </w:r>
      <w:r w:rsidR="008D410C" w:rsidRPr="004F110B">
        <w:rPr>
          <w:rFonts w:ascii="Times New Roman" w:hAnsi="Times New Roman" w:cs="Times New Roman"/>
          <w:b/>
          <w:bCs/>
          <w:sz w:val="24"/>
          <w:szCs w:val="24"/>
        </w:rPr>
        <w:t>Latgales plānošanas reģionā 135 mājsaimniecībām nodrošināta piekļuve platjoslas savienojumiem ar ļoti augstas veiktspējas tīklu</w:t>
      </w:r>
      <w:r w:rsidR="00D9369F">
        <w:rPr>
          <w:rStyle w:val="FootnoteReference"/>
          <w:rFonts w:ascii="Times New Roman" w:hAnsi="Times New Roman" w:cs="Times New Roman"/>
          <w:b/>
          <w:bCs/>
          <w:sz w:val="24"/>
          <w:szCs w:val="24"/>
        </w:rPr>
        <w:footnoteReference w:id="47"/>
      </w:r>
      <w:r w:rsidR="008D410C" w:rsidRPr="004F110B">
        <w:rPr>
          <w:rFonts w:ascii="Times New Roman" w:hAnsi="Times New Roman" w:cs="Times New Roman"/>
          <w:b/>
          <w:bCs/>
          <w:sz w:val="24"/>
          <w:szCs w:val="24"/>
        </w:rPr>
        <w:t xml:space="preserve">, kur 2025. gada ietvaros ieguldīti 1 293 159 </w:t>
      </w:r>
      <w:r w:rsidR="00F21649" w:rsidRPr="00F21649">
        <w:rPr>
          <w:rFonts w:ascii="Times New Roman" w:hAnsi="Times New Roman" w:cs="Times New Roman"/>
          <w:b/>
          <w:bCs/>
          <w:i/>
          <w:iCs/>
          <w:sz w:val="24"/>
          <w:szCs w:val="24"/>
        </w:rPr>
        <w:t>euro</w:t>
      </w:r>
      <w:r w:rsidR="008D410C" w:rsidRPr="004F110B">
        <w:rPr>
          <w:rFonts w:ascii="Times New Roman" w:hAnsi="Times New Roman" w:cs="Times New Roman"/>
          <w:sz w:val="24"/>
          <w:szCs w:val="24"/>
        </w:rPr>
        <w:t>;</w:t>
      </w:r>
    </w:p>
    <w:p w14:paraId="139A9CEC" w14:textId="564CF68A" w:rsidR="0012269A" w:rsidRPr="004F110B" w:rsidRDefault="006613F5" w:rsidP="008D410C">
      <w:pPr>
        <w:pStyle w:val="ListParagraph"/>
        <w:numPr>
          <w:ilvl w:val="0"/>
          <w:numId w:val="29"/>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l</w:t>
      </w:r>
      <w:r w:rsidRPr="006613F5">
        <w:rPr>
          <w:rFonts w:ascii="Times New Roman" w:hAnsi="Times New Roman" w:cs="Times New Roman"/>
          <w:sz w:val="24"/>
          <w:szCs w:val="24"/>
        </w:rPr>
        <w:t xml:space="preserve">ai veicinātu publisko investīciju piesaisti Latgales reģiona attīstībai un izaugsmei, paredzot prioritāri investīciju īstenošanu teritorijā ar lielāku enerģētiskās nabadzības īpatsvaru un nodrošinot reģionālo atbalstu, </w:t>
      </w:r>
      <w:r w:rsidRPr="00F7540D">
        <w:rPr>
          <w:rFonts w:ascii="Times New Roman" w:hAnsi="Times New Roman" w:cs="Times New Roman"/>
          <w:b/>
          <w:bCs/>
          <w:sz w:val="24"/>
          <w:szCs w:val="24"/>
        </w:rPr>
        <w:t xml:space="preserve">plānots piesaistīt finansējumu Latgales reģiona attīstībai 6 </w:t>
      </w:r>
      <w:r w:rsidR="002B6EB3">
        <w:rPr>
          <w:rFonts w:ascii="Times New Roman" w:hAnsi="Times New Roman" w:cs="Times New Roman"/>
          <w:b/>
          <w:bCs/>
          <w:sz w:val="24"/>
          <w:szCs w:val="24"/>
        </w:rPr>
        <w:t xml:space="preserve">milj. </w:t>
      </w:r>
      <w:r w:rsidR="00F21649" w:rsidRPr="00F7540D">
        <w:rPr>
          <w:rFonts w:ascii="Times New Roman" w:hAnsi="Times New Roman" w:cs="Times New Roman"/>
          <w:b/>
          <w:bCs/>
          <w:i/>
          <w:iCs/>
          <w:sz w:val="24"/>
          <w:szCs w:val="24"/>
        </w:rPr>
        <w:t>euro</w:t>
      </w:r>
      <w:r w:rsidRPr="00F7540D">
        <w:rPr>
          <w:rFonts w:ascii="Times New Roman" w:hAnsi="Times New Roman" w:cs="Times New Roman"/>
          <w:b/>
          <w:bCs/>
          <w:sz w:val="24"/>
          <w:szCs w:val="24"/>
        </w:rPr>
        <w:t xml:space="preserve"> apmērā notekūdeņu dūņu pārstrādes nodrošināšanai un līdz 100 milj. </w:t>
      </w:r>
      <w:r w:rsidR="00F21649" w:rsidRPr="00F7540D">
        <w:rPr>
          <w:rFonts w:ascii="Times New Roman" w:hAnsi="Times New Roman" w:cs="Times New Roman"/>
          <w:b/>
          <w:bCs/>
          <w:i/>
          <w:iCs/>
          <w:sz w:val="24"/>
          <w:szCs w:val="24"/>
        </w:rPr>
        <w:t>euro</w:t>
      </w:r>
      <w:r w:rsidRPr="00F7540D">
        <w:rPr>
          <w:rFonts w:ascii="Times New Roman" w:hAnsi="Times New Roman" w:cs="Times New Roman"/>
          <w:b/>
          <w:bCs/>
          <w:sz w:val="24"/>
          <w:szCs w:val="24"/>
        </w:rPr>
        <w:t xml:space="preserve"> e</w:t>
      </w:r>
      <w:r w:rsidR="00283CA4" w:rsidRPr="00F7540D">
        <w:rPr>
          <w:rFonts w:ascii="Times New Roman" w:hAnsi="Times New Roman" w:cs="Times New Roman"/>
          <w:b/>
          <w:bCs/>
          <w:sz w:val="24"/>
          <w:szCs w:val="24"/>
        </w:rPr>
        <w:t>ne</w:t>
      </w:r>
      <w:r w:rsidRPr="00F7540D">
        <w:rPr>
          <w:rFonts w:ascii="Times New Roman" w:hAnsi="Times New Roman" w:cs="Times New Roman"/>
          <w:b/>
          <w:bCs/>
          <w:sz w:val="24"/>
          <w:szCs w:val="24"/>
        </w:rPr>
        <w:t>rgoefektivitātes paaugstināšanai un atjaunīgo energoresursu izmantošanai mazaizsargātām mājsaimniecībām daudzdzīvokļu ēkās un privātmājās</w:t>
      </w:r>
      <w:r>
        <w:rPr>
          <w:rFonts w:ascii="Times New Roman" w:hAnsi="Times New Roman" w:cs="Times New Roman"/>
          <w:sz w:val="24"/>
          <w:szCs w:val="24"/>
        </w:rPr>
        <w:t>;</w:t>
      </w:r>
    </w:p>
    <w:p w14:paraId="681597DA" w14:textId="68B55F2E" w:rsidR="008D410C" w:rsidRPr="004F110B" w:rsidRDefault="004D2A8C" w:rsidP="008D410C">
      <w:pPr>
        <w:pStyle w:val="ListParagraph"/>
        <w:numPr>
          <w:ilvl w:val="0"/>
          <w:numId w:val="29"/>
        </w:numPr>
        <w:spacing w:before="120" w:after="120" w:line="240" w:lineRule="auto"/>
        <w:jc w:val="both"/>
        <w:rPr>
          <w:rFonts w:ascii="Times New Roman" w:hAnsi="Times New Roman" w:cs="Times New Roman"/>
          <w:sz w:val="24"/>
          <w:szCs w:val="24"/>
        </w:rPr>
      </w:pPr>
      <w:r>
        <w:rPr>
          <w:rFonts w:ascii="Times New Roman" w:hAnsi="Times New Roman" w:cs="Times New Roman"/>
          <w:b/>
          <w:bCs/>
          <w:sz w:val="24"/>
          <w:szCs w:val="24"/>
        </w:rPr>
        <w:t>i</w:t>
      </w:r>
      <w:r w:rsidR="008D410C" w:rsidRPr="004F110B">
        <w:rPr>
          <w:rFonts w:ascii="Times New Roman" w:hAnsi="Times New Roman" w:cs="Times New Roman"/>
          <w:b/>
          <w:bCs/>
          <w:sz w:val="24"/>
          <w:szCs w:val="24"/>
        </w:rPr>
        <w:t>zveidota Klimata un enerģētikas ministrijas Latgales pārstāvniecība</w:t>
      </w:r>
      <w:r w:rsidR="008D410C" w:rsidRPr="004F110B">
        <w:rPr>
          <w:rFonts w:ascii="Times New Roman" w:hAnsi="Times New Roman" w:cs="Times New Roman"/>
          <w:sz w:val="24"/>
          <w:szCs w:val="24"/>
        </w:rPr>
        <w:t xml:space="preserve"> Rēzeknē ar mērķi sekmēt investīciju piesaisti Austrumu pierobežas zonai;</w:t>
      </w:r>
    </w:p>
    <w:p w14:paraId="1F6F80B5" w14:textId="00BA3A6E" w:rsidR="008D410C" w:rsidRPr="004F110B" w:rsidRDefault="008D410C" w:rsidP="008D410C">
      <w:pPr>
        <w:pStyle w:val="ListParagraph"/>
        <w:numPr>
          <w:ilvl w:val="0"/>
          <w:numId w:val="29"/>
        </w:numPr>
        <w:spacing w:before="120" w:after="120" w:line="240" w:lineRule="auto"/>
        <w:jc w:val="both"/>
        <w:rPr>
          <w:rFonts w:ascii="Times New Roman" w:hAnsi="Times New Roman" w:cs="Times New Roman"/>
          <w:sz w:val="24"/>
          <w:szCs w:val="24"/>
        </w:rPr>
      </w:pPr>
      <w:r w:rsidRPr="004F110B">
        <w:rPr>
          <w:rFonts w:ascii="Times New Roman" w:hAnsi="Times New Roman" w:cs="Times New Roman"/>
          <w:sz w:val="24"/>
          <w:szCs w:val="24"/>
        </w:rPr>
        <w:t>Klimata un enerģētikas ministrijas pārziņā esošā 2.1.2.</w:t>
      </w:r>
      <w:r w:rsidR="00A53D86">
        <w:rPr>
          <w:rFonts w:ascii="Times New Roman" w:hAnsi="Times New Roman" w:cs="Times New Roman"/>
          <w:sz w:val="24"/>
          <w:szCs w:val="24"/>
        </w:rPr>
        <w:t> </w:t>
      </w:r>
      <w:r w:rsidRPr="004F110B">
        <w:rPr>
          <w:rFonts w:ascii="Times New Roman" w:hAnsi="Times New Roman" w:cs="Times New Roman"/>
          <w:sz w:val="24"/>
          <w:szCs w:val="24"/>
        </w:rPr>
        <w:t>specifiskā atbalsta mērķa “Atjaun</w:t>
      </w:r>
      <w:r w:rsidR="0050067E" w:rsidRPr="004F110B">
        <w:rPr>
          <w:rFonts w:ascii="Times New Roman" w:hAnsi="Times New Roman" w:cs="Times New Roman"/>
          <w:sz w:val="24"/>
          <w:szCs w:val="24"/>
        </w:rPr>
        <w:t>ojam</w:t>
      </w:r>
      <w:r w:rsidRPr="004F110B">
        <w:rPr>
          <w:rFonts w:ascii="Times New Roman" w:hAnsi="Times New Roman" w:cs="Times New Roman"/>
          <w:sz w:val="24"/>
          <w:szCs w:val="24"/>
        </w:rPr>
        <w:t xml:space="preserve">o energoresursu enerģijas veicināšana – biometāns” atbalsta pasākuma ietvaros, lai veicinātu Latgales reģiona ekonomisko izaugsmi, </w:t>
      </w:r>
      <w:r w:rsidRPr="004F110B">
        <w:rPr>
          <w:rFonts w:ascii="Times New Roman" w:hAnsi="Times New Roman" w:cs="Times New Roman"/>
          <w:b/>
          <w:bCs/>
          <w:sz w:val="24"/>
          <w:szCs w:val="24"/>
        </w:rPr>
        <w:t>paredzētas lielākas atbalsta intensitātes Austrumu pierobežas komersantiem</w:t>
      </w:r>
      <w:r w:rsidRPr="004F110B">
        <w:rPr>
          <w:rFonts w:ascii="Times New Roman" w:hAnsi="Times New Roman" w:cs="Times New Roman"/>
          <w:sz w:val="24"/>
          <w:szCs w:val="24"/>
        </w:rPr>
        <w:t xml:space="preserve"> (Austrumu pierobežā vidējiem komersantiem piemēro atbalsta intensitāti līdz 55% un mazajiem komersantiem līdz 65%).</w:t>
      </w:r>
    </w:p>
    <w:p w14:paraId="13A9528F" w14:textId="77777777" w:rsidR="008D410C" w:rsidRPr="004F110B" w:rsidRDefault="008D410C" w:rsidP="008D410C">
      <w:pPr>
        <w:pStyle w:val="ListParagraph"/>
        <w:spacing w:before="120" w:after="120" w:line="240" w:lineRule="auto"/>
        <w:jc w:val="both"/>
        <w:rPr>
          <w:rFonts w:ascii="Times New Roman" w:hAnsi="Times New Roman" w:cs="Times New Roman"/>
          <w:sz w:val="24"/>
          <w:szCs w:val="24"/>
        </w:rPr>
      </w:pPr>
    </w:p>
    <w:p w14:paraId="61D0F145" w14:textId="283FB1E5" w:rsidR="008D410C" w:rsidRPr="008B56D0" w:rsidRDefault="008D410C" w:rsidP="008B56D0">
      <w:pPr>
        <w:pStyle w:val="ListParagraph"/>
        <w:numPr>
          <w:ilvl w:val="1"/>
          <w:numId w:val="41"/>
        </w:numPr>
        <w:spacing w:after="120"/>
        <w:rPr>
          <w:rFonts w:ascii="Times New Roman" w:eastAsia="Times New Roman" w:hAnsi="Times New Roman"/>
          <w:b/>
          <w:bCs/>
          <w:sz w:val="24"/>
          <w:szCs w:val="24"/>
        </w:rPr>
      </w:pPr>
      <w:r w:rsidRPr="008B56D0">
        <w:rPr>
          <w:rFonts w:ascii="Times New Roman" w:hAnsi="Times New Roman"/>
          <w:b/>
          <w:bCs/>
          <w:sz w:val="24"/>
          <w:szCs w:val="24"/>
        </w:rPr>
        <w:t>Rīcības virziens</w:t>
      </w:r>
      <w:r w:rsidRPr="008B56D0">
        <w:rPr>
          <w:rFonts w:ascii="Times New Roman" w:eastAsia="Times New Roman" w:hAnsi="Times New Roman"/>
          <w:b/>
          <w:bCs/>
          <w:sz w:val="24"/>
          <w:szCs w:val="24"/>
        </w:rPr>
        <w:t xml:space="preserve"> – cilvēkresursu attīstība:</w:t>
      </w:r>
    </w:p>
    <w:p w14:paraId="27314563" w14:textId="23A8BB9D" w:rsidR="008B56D0" w:rsidRPr="008B56D0" w:rsidRDefault="00BF6F9B" w:rsidP="008B56D0">
      <w:pPr>
        <w:spacing w:after="120"/>
        <w:jc w:val="both"/>
        <w:rPr>
          <w:rFonts w:ascii="Times New Roman" w:eastAsia="Times New Roman" w:hAnsi="Times New Roman"/>
          <w:sz w:val="24"/>
          <w:szCs w:val="24"/>
        </w:rPr>
      </w:pPr>
      <w:r w:rsidRPr="00BF6F9B">
        <w:rPr>
          <w:rFonts w:ascii="Times New Roman" w:eastAsia="Times New Roman" w:hAnsi="Times New Roman"/>
          <w:sz w:val="24"/>
          <w:szCs w:val="24"/>
        </w:rPr>
        <w:t xml:space="preserve">Cilvēkresursu attīstības virziens paredz kompleksus pasākumus iedzīvotāju dzīves kvalitātes uzlabošanai un cilvēkkapitāla stiprināšanai Austrumu pierobežā. </w:t>
      </w:r>
      <w:r>
        <w:rPr>
          <w:rFonts w:ascii="Times New Roman" w:eastAsia="Times New Roman" w:hAnsi="Times New Roman"/>
          <w:sz w:val="24"/>
          <w:szCs w:val="24"/>
        </w:rPr>
        <w:t xml:space="preserve">Rīcības plāna pasākumu </w:t>
      </w:r>
      <w:r w:rsidR="00517DFD">
        <w:rPr>
          <w:rFonts w:ascii="Times New Roman" w:eastAsia="Times New Roman" w:hAnsi="Times New Roman"/>
          <w:sz w:val="24"/>
          <w:szCs w:val="24"/>
        </w:rPr>
        <w:t>īstenošanas rezultātā</w:t>
      </w:r>
      <w:r w:rsidR="00F611B4">
        <w:rPr>
          <w:rFonts w:ascii="Times New Roman" w:eastAsia="Times New Roman" w:hAnsi="Times New Roman"/>
          <w:sz w:val="24"/>
          <w:szCs w:val="24"/>
        </w:rPr>
        <w:t xml:space="preserve"> veicināta</w:t>
      </w:r>
      <w:r w:rsidRPr="00BF6F9B">
        <w:rPr>
          <w:rFonts w:ascii="Times New Roman" w:eastAsia="Times New Roman" w:hAnsi="Times New Roman"/>
          <w:sz w:val="24"/>
          <w:szCs w:val="24"/>
        </w:rPr>
        <w:t xml:space="preserve"> izglītības pieejamība</w:t>
      </w:r>
      <w:r w:rsidR="00F611B4">
        <w:rPr>
          <w:rFonts w:ascii="Times New Roman" w:eastAsia="Times New Roman" w:hAnsi="Times New Roman"/>
          <w:sz w:val="24"/>
          <w:szCs w:val="24"/>
        </w:rPr>
        <w:t xml:space="preserve"> </w:t>
      </w:r>
      <w:r w:rsidRPr="00BF6F9B">
        <w:rPr>
          <w:rFonts w:ascii="Times New Roman" w:eastAsia="Times New Roman" w:hAnsi="Times New Roman"/>
          <w:sz w:val="24"/>
          <w:szCs w:val="24"/>
        </w:rPr>
        <w:t>visos līmeņos, augstākās izglītības un zinātnes kapacitātes stiprināšan</w:t>
      </w:r>
      <w:r w:rsidR="00F611B4">
        <w:rPr>
          <w:rFonts w:ascii="Times New Roman" w:eastAsia="Times New Roman" w:hAnsi="Times New Roman"/>
          <w:sz w:val="24"/>
          <w:szCs w:val="24"/>
        </w:rPr>
        <w:t>a</w:t>
      </w:r>
      <w:r w:rsidRPr="00BF6F9B">
        <w:rPr>
          <w:rFonts w:ascii="Times New Roman" w:eastAsia="Times New Roman" w:hAnsi="Times New Roman"/>
          <w:sz w:val="24"/>
          <w:szCs w:val="24"/>
        </w:rPr>
        <w:t>, kā arī veselības aprūpes pakalpojumu pieejamības uzlabošan</w:t>
      </w:r>
      <w:r w:rsidR="00F611B4">
        <w:rPr>
          <w:rFonts w:ascii="Times New Roman" w:eastAsia="Times New Roman" w:hAnsi="Times New Roman"/>
          <w:sz w:val="24"/>
          <w:szCs w:val="24"/>
        </w:rPr>
        <w:t>a</w:t>
      </w:r>
      <w:r w:rsidRPr="00BF6F9B">
        <w:rPr>
          <w:rFonts w:ascii="Times New Roman" w:eastAsia="Times New Roman" w:hAnsi="Times New Roman"/>
          <w:sz w:val="24"/>
          <w:szCs w:val="24"/>
        </w:rPr>
        <w:t xml:space="preserve">. Vienlaikus </w:t>
      </w:r>
      <w:r w:rsidR="00F611B4">
        <w:rPr>
          <w:rFonts w:ascii="Times New Roman" w:eastAsia="Times New Roman" w:hAnsi="Times New Roman"/>
          <w:sz w:val="24"/>
          <w:szCs w:val="24"/>
        </w:rPr>
        <w:t>sniegts atbalsts</w:t>
      </w:r>
      <w:r w:rsidRPr="00BF6F9B">
        <w:rPr>
          <w:rFonts w:ascii="Times New Roman" w:eastAsia="Times New Roman" w:hAnsi="Times New Roman"/>
          <w:sz w:val="24"/>
          <w:szCs w:val="24"/>
        </w:rPr>
        <w:t xml:space="preserve"> publisko pakalpojumu pieejamības paplašināšanai un remigrācij</w:t>
      </w:r>
      <w:r w:rsidR="00F611B4">
        <w:rPr>
          <w:rFonts w:ascii="Times New Roman" w:eastAsia="Times New Roman" w:hAnsi="Times New Roman"/>
          <w:sz w:val="24"/>
          <w:szCs w:val="24"/>
        </w:rPr>
        <w:t>ai</w:t>
      </w:r>
      <w:r w:rsidRPr="00BF6F9B">
        <w:rPr>
          <w:rFonts w:ascii="Times New Roman" w:eastAsia="Times New Roman" w:hAnsi="Times New Roman"/>
          <w:sz w:val="24"/>
          <w:szCs w:val="24"/>
        </w:rPr>
        <w:t xml:space="preserve">. </w:t>
      </w:r>
      <w:r w:rsidR="00A31D4D">
        <w:rPr>
          <w:rFonts w:ascii="Times New Roman" w:eastAsia="Times New Roman" w:hAnsi="Times New Roman"/>
          <w:sz w:val="24"/>
          <w:szCs w:val="24"/>
        </w:rPr>
        <w:t>Rez</w:t>
      </w:r>
      <w:r w:rsidRPr="00BF6F9B">
        <w:rPr>
          <w:rFonts w:ascii="Times New Roman" w:eastAsia="Times New Roman" w:hAnsi="Times New Roman"/>
          <w:sz w:val="24"/>
          <w:szCs w:val="24"/>
        </w:rPr>
        <w:t>u</w:t>
      </w:r>
      <w:r w:rsidR="00C727C3">
        <w:rPr>
          <w:rFonts w:ascii="Times New Roman" w:eastAsia="Times New Roman" w:hAnsi="Times New Roman"/>
          <w:sz w:val="24"/>
          <w:szCs w:val="24"/>
        </w:rPr>
        <w:t>ltātā veicināta</w:t>
      </w:r>
      <w:r w:rsidRPr="00BF6F9B">
        <w:rPr>
          <w:rFonts w:ascii="Times New Roman" w:eastAsia="Times New Roman" w:hAnsi="Times New Roman"/>
          <w:sz w:val="24"/>
          <w:szCs w:val="24"/>
        </w:rPr>
        <w:t xml:space="preserve"> iedzīvotāju noturēšan</w:t>
      </w:r>
      <w:r w:rsidR="00C727C3">
        <w:rPr>
          <w:rFonts w:ascii="Times New Roman" w:eastAsia="Times New Roman" w:hAnsi="Times New Roman"/>
          <w:sz w:val="24"/>
          <w:szCs w:val="24"/>
        </w:rPr>
        <w:t>a</w:t>
      </w:r>
      <w:r w:rsidRPr="00BF6F9B">
        <w:rPr>
          <w:rFonts w:ascii="Times New Roman" w:eastAsia="Times New Roman" w:hAnsi="Times New Roman"/>
          <w:sz w:val="24"/>
          <w:szCs w:val="24"/>
        </w:rPr>
        <w:t xml:space="preserve"> reģionā un kvalificēta darbaspēka piesaist</w:t>
      </w:r>
      <w:r w:rsidR="00C727C3">
        <w:rPr>
          <w:rFonts w:ascii="Times New Roman" w:eastAsia="Times New Roman" w:hAnsi="Times New Roman"/>
          <w:sz w:val="24"/>
          <w:szCs w:val="24"/>
        </w:rPr>
        <w:t>e</w:t>
      </w:r>
      <w:r w:rsidRPr="00BF6F9B">
        <w:rPr>
          <w:rFonts w:ascii="Times New Roman" w:eastAsia="Times New Roman" w:hAnsi="Times New Roman"/>
          <w:sz w:val="24"/>
          <w:szCs w:val="24"/>
        </w:rPr>
        <w:t xml:space="preserve">, kas ir priekšnosacījums ilgtspējīgai </w:t>
      </w:r>
      <w:r w:rsidR="00C727C3">
        <w:rPr>
          <w:rFonts w:ascii="Times New Roman" w:eastAsia="Times New Roman" w:hAnsi="Times New Roman"/>
          <w:sz w:val="24"/>
          <w:szCs w:val="24"/>
        </w:rPr>
        <w:t xml:space="preserve">reģiona </w:t>
      </w:r>
      <w:r w:rsidRPr="00BF6F9B">
        <w:rPr>
          <w:rFonts w:ascii="Times New Roman" w:eastAsia="Times New Roman" w:hAnsi="Times New Roman"/>
          <w:sz w:val="24"/>
          <w:szCs w:val="24"/>
        </w:rPr>
        <w:t>ekonomiskajai un sociālajai attīstībai</w:t>
      </w:r>
      <w:r>
        <w:rPr>
          <w:rFonts w:ascii="Times New Roman" w:eastAsia="Times New Roman" w:hAnsi="Times New Roman"/>
          <w:sz w:val="24"/>
          <w:szCs w:val="24"/>
        </w:rPr>
        <w:t>.</w:t>
      </w:r>
    </w:p>
    <w:p w14:paraId="27C4BC2F" w14:textId="77777777" w:rsidR="008D410C" w:rsidRPr="004F110B" w:rsidRDefault="008D410C" w:rsidP="008D410C">
      <w:pPr>
        <w:spacing w:before="120" w:after="120" w:line="240" w:lineRule="auto"/>
        <w:jc w:val="both"/>
        <w:rPr>
          <w:rFonts w:ascii="Times New Roman" w:hAnsi="Times New Roman" w:cs="Times New Roman"/>
          <w:i/>
          <w:iCs/>
          <w:sz w:val="24"/>
          <w:szCs w:val="24"/>
        </w:rPr>
      </w:pPr>
      <w:r w:rsidRPr="004F110B">
        <w:rPr>
          <w:rFonts w:ascii="Times New Roman" w:hAnsi="Times New Roman" w:cs="Times New Roman"/>
          <w:i/>
          <w:iCs/>
          <w:sz w:val="24"/>
          <w:szCs w:val="24"/>
        </w:rPr>
        <w:t>1.3.1. Uzņēmēju vajadzību un augstākās izglītības un zinātnes piedāvājuma sinerģijas stiprināšana</w:t>
      </w:r>
    </w:p>
    <w:p w14:paraId="417421EE" w14:textId="250FB841" w:rsidR="008D410C" w:rsidRPr="004F110B" w:rsidRDefault="008D410C" w:rsidP="008D410C">
      <w:pPr>
        <w:pStyle w:val="ListParagraph"/>
        <w:numPr>
          <w:ilvl w:val="0"/>
          <w:numId w:val="30"/>
        </w:numPr>
        <w:spacing w:before="120" w:after="120" w:line="240" w:lineRule="auto"/>
        <w:jc w:val="both"/>
        <w:rPr>
          <w:rFonts w:ascii="Times New Roman" w:hAnsi="Times New Roman" w:cs="Times New Roman"/>
          <w:sz w:val="24"/>
          <w:szCs w:val="24"/>
        </w:rPr>
      </w:pPr>
      <w:r w:rsidRPr="004F110B">
        <w:rPr>
          <w:rFonts w:ascii="Times New Roman" w:hAnsi="Times New Roman" w:cs="Times New Roman"/>
          <w:b/>
          <w:bCs/>
          <w:sz w:val="24"/>
          <w:szCs w:val="24"/>
        </w:rPr>
        <w:t>Malnavas koledžā licencēta</w:t>
      </w:r>
      <w:r w:rsidR="005125F0" w:rsidRPr="004F110B">
        <w:rPr>
          <w:rFonts w:ascii="Times New Roman" w:hAnsi="Times New Roman" w:cs="Times New Roman"/>
          <w:b/>
          <w:bCs/>
          <w:sz w:val="24"/>
          <w:szCs w:val="24"/>
        </w:rPr>
        <w:t>s</w:t>
      </w:r>
      <w:r w:rsidRPr="004F110B">
        <w:rPr>
          <w:rFonts w:ascii="Times New Roman" w:hAnsi="Times New Roman" w:cs="Times New Roman"/>
          <w:b/>
          <w:bCs/>
          <w:sz w:val="24"/>
          <w:szCs w:val="24"/>
        </w:rPr>
        <w:t xml:space="preserve"> jauna</w:t>
      </w:r>
      <w:r w:rsidR="005125F0" w:rsidRPr="004F110B">
        <w:rPr>
          <w:rFonts w:ascii="Times New Roman" w:hAnsi="Times New Roman" w:cs="Times New Roman"/>
          <w:b/>
          <w:bCs/>
          <w:sz w:val="24"/>
          <w:szCs w:val="24"/>
        </w:rPr>
        <w:t>s</w:t>
      </w:r>
      <w:r w:rsidRPr="004F110B">
        <w:rPr>
          <w:rFonts w:ascii="Times New Roman" w:hAnsi="Times New Roman" w:cs="Times New Roman"/>
          <w:b/>
          <w:bCs/>
          <w:sz w:val="24"/>
          <w:szCs w:val="24"/>
        </w:rPr>
        <w:t xml:space="preserve"> īsā cikla profesionālā augstākās izglītības programma</w:t>
      </w:r>
      <w:r w:rsidR="005125F0" w:rsidRPr="004F110B">
        <w:rPr>
          <w:rFonts w:ascii="Times New Roman" w:hAnsi="Times New Roman" w:cs="Times New Roman"/>
          <w:b/>
          <w:bCs/>
          <w:sz w:val="24"/>
          <w:szCs w:val="24"/>
        </w:rPr>
        <w:t>s</w:t>
      </w:r>
      <w:r w:rsidRPr="004F110B">
        <w:rPr>
          <w:rFonts w:ascii="Times New Roman" w:hAnsi="Times New Roman" w:cs="Times New Roman"/>
          <w:b/>
          <w:bCs/>
          <w:sz w:val="24"/>
          <w:szCs w:val="24"/>
        </w:rPr>
        <w:t xml:space="preserve"> </w:t>
      </w:r>
      <w:r w:rsidR="003777B7" w:rsidRPr="004F110B">
        <w:rPr>
          <w:rFonts w:ascii="Times New Roman" w:hAnsi="Times New Roman" w:cs="Times New Roman"/>
          <w:b/>
          <w:bCs/>
          <w:sz w:val="24"/>
          <w:szCs w:val="24"/>
        </w:rPr>
        <w:t>“</w:t>
      </w:r>
      <w:r w:rsidRPr="004F110B">
        <w:rPr>
          <w:rFonts w:ascii="Times New Roman" w:hAnsi="Times New Roman" w:cs="Times New Roman"/>
          <w:b/>
          <w:bCs/>
          <w:sz w:val="24"/>
          <w:szCs w:val="24"/>
        </w:rPr>
        <w:t>Kokapstrādes tehnoloģijas</w:t>
      </w:r>
      <w:r w:rsidR="003777B7" w:rsidRPr="004F110B">
        <w:rPr>
          <w:rFonts w:ascii="Times New Roman" w:hAnsi="Times New Roman" w:cs="Times New Roman"/>
          <w:b/>
          <w:bCs/>
          <w:sz w:val="24"/>
          <w:szCs w:val="24"/>
        </w:rPr>
        <w:t>”</w:t>
      </w:r>
      <w:r w:rsidRPr="004F110B">
        <w:rPr>
          <w:rFonts w:ascii="Times New Roman" w:hAnsi="Times New Roman" w:cs="Times New Roman"/>
          <w:b/>
          <w:bCs/>
          <w:sz w:val="24"/>
          <w:szCs w:val="24"/>
        </w:rPr>
        <w:t xml:space="preserve"> </w:t>
      </w:r>
      <w:r w:rsidR="006B6F92" w:rsidRPr="004F110B">
        <w:rPr>
          <w:rFonts w:ascii="Times New Roman" w:hAnsi="Times New Roman" w:cs="Times New Roman"/>
          <w:b/>
          <w:bCs/>
          <w:sz w:val="24"/>
          <w:szCs w:val="24"/>
        </w:rPr>
        <w:t xml:space="preserve">un “Viedais tūrisms kā uzņēmējdarbība lauku teritorijās”, </w:t>
      </w:r>
      <w:r w:rsidRPr="004F110B">
        <w:rPr>
          <w:rFonts w:ascii="Times New Roman" w:hAnsi="Times New Roman" w:cs="Times New Roman"/>
          <w:sz w:val="24"/>
          <w:szCs w:val="24"/>
        </w:rPr>
        <w:t xml:space="preserve">šobrīd strādā pie jaunas īsā cikla augstākās profesionālās izglītības programmas </w:t>
      </w:r>
      <w:r w:rsidR="007E2FE7">
        <w:rPr>
          <w:rFonts w:ascii="Times New Roman" w:hAnsi="Times New Roman" w:cs="Times New Roman"/>
          <w:sz w:val="24"/>
          <w:szCs w:val="24"/>
        </w:rPr>
        <w:t>“</w:t>
      </w:r>
      <w:r w:rsidR="003D2DB3" w:rsidRPr="004F110B">
        <w:rPr>
          <w:rFonts w:ascii="Times New Roman" w:hAnsi="Times New Roman" w:cs="Times New Roman"/>
          <w:sz w:val="24"/>
          <w:szCs w:val="24"/>
        </w:rPr>
        <w:t>Ilgtspējīga dārzkopība: tehnoloģijas un uzņēmējdarbība</w:t>
      </w:r>
      <w:r w:rsidR="003777B7" w:rsidRPr="004F110B">
        <w:rPr>
          <w:rFonts w:ascii="Times New Roman" w:hAnsi="Times New Roman" w:cs="Times New Roman"/>
          <w:sz w:val="24"/>
          <w:szCs w:val="24"/>
        </w:rPr>
        <w:t>”</w:t>
      </w:r>
      <w:r w:rsidR="003D2DB3" w:rsidRPr="004F110B">
        <w:rPr>
          <w:rFonts w:ascii="Times New Roman" w:hAnsi="Times New Roman" w:cs="Times New Roman"/>
          <w:sz w:val="24"/>
          <w:szCs w:val="24"/>
        </w:rPr>
        <w:t xml:space="preserve"> </w:t>
      </w:r>
      <w:r w:rsidRPr="004F110B">
        <w:rPr>
          <w:rFonts w:ascii="Times New Roman" w:hAnsi="Times New Roman" w:cs="Times New Roman"/>
          <w:sz w:val="24"/>
          <w:szCs w:val="24"/>
        </w:rPr>
        <w:t>atvēršanas</w:t>
      </w:r>
      <w:r w:rsidR="00792F12">
        <w:rPr>
          <w:rStyle w:val="FootnoteReference"/>
          <w:rFonts w:ascii="Times New Roman" w:hAnsi="Times New Roman" w:cs="Times New Roman"/>
          <w:sz w:val="24"/>
          <w:szCs w:val="24"/>
        </w:rPr>
        <w:footnoteReference w:id="48"/>
      </w:r>
      <w:r w:rsidR="006C7E77">
        <w:rPr>
          <w:rFonts w:ascii="Times New Roman" w:hAnsi="Times New Roman" w:cs="Times New Roman"/>
          <w:sz w:val="24"/>
          <w:szCs w:val="24"/>
        </w:rPr>
        <w:t xml:space="preserve">. </w:t>
      </w:r>
      <w:r w:rsidR="000F516E" w:rsidRPr="000F516E">
        <w:rPr>
          <w:rFonts w:ascii="Times New Roman" w:hAnsi="Times New Roman" w:cs="Times New Roman"/>
          <w:sz w:val="24"/>
          <w:szCs w:val="24"/>
        </w:rPr>
        <w:t xml:space="preserve">Īpaši pieprasīti darba tirgū ir programmas "Autotransports" speciālisti </w:t>
      </w:r>
      <w:r w:rsidR="00E47795">
        <w:rPr>
          <w:rFonts w:ascii="Times New Roman" w:hAnsi="Times New Roman" w:cs="Times New Roman"/>
          <w:sz w:val="24"/>
          <w:szCs w:val="24"/>
        </w:rPr>
        <w:t>–</w:t>
      </w:r>
      <w:r w:rsidR="000F516E">
        <w:rPr>
          <w:rFonts w:ascii="Times New Roman" w:hAnsi="Times New Roman" w:cs="Times New Roman"/>
          <w:sz w:val="24"/>
          <w:szCs w:val="24"/>
        </w:rPr>
        <w:t xml:space="preserve"> </w:t>
      </w:r>
      <w:r w:rsidR="000F516E" w:rsidRPr="000F516E">
        <w:rPr>
          <w:rFonts w:ascii="Times New Roman" w:hAnsi="Times New Roman" w:cs="Times New Roman"/>
          <w:sz w:val="24"/>
          <w:szCs w:val="24"/>
        </w:rPr>
        <w:t xml:space="preserve">šobrīd programmā pieejamas 25 budžeta vietas un tiek </w:t>
      </w:r>
      <w:r w:rsidR="000F516E" w:rsidRPr="000F516E">
        <w:rPr>
          <w:rFonts w:ascii="Times New Roman" w:hAnsi="Times New Roman" w:cs="Times New Roman"/>
          <w:sz w:val="24"/>
          <w:szCs w:val="24"/>
        </w:rPr>
        <w:lastRenderedPageBreak/>
        <w:t>strādāts pie to palielināšanas līdz 50</w:t>
      </w:r>
      <w:r w:rsidR="00DE748B">
        <w:rPr>
          <w:rStyle w:val="FootnoteReference"/>
          <w:rFonts w:ascii="Times New Roman" w:hAnsi="Times New Roman" w:cs="Times New Roman"/>
          <w:sz w:val="24"/>
          <w:szCs w:val="24"/>
        </w:rPr>
        <w:footnoteReference w:id="49"/>
      </w:r>
      <w:r w:rsidR="000F516E" w:rsidRPr="000F516E">
        <w:rPr>
          <w:rFonts w:ascii="Times New Roman" w:hAnsi="Times New Roman" w:cs="Times New Roman"/>
          <w:sz w:val="24"/>
          <w:szCs w:val="24"/>
        </w:rPr>
        <w:t>.</w:t>
      </w:r>
      <w:r w:rsidR="004D761C">
        <w:rPr>
          <w:rFonts w:ascii="Times New Roman" w:hAnsi="Times New Roman" w:cs="Times New Roman"/>
          <w:sz w:val="24"/>
          <w:szCs w:val="24"/>
        </w:rPr>
        <w:t xml:space="preserve"> Kā arī </w:t>
      </w:r>
      <w:r w:rsidR="004D761C" w:rsidRPr="004D761C">
        <w:rPr>
          <w:rFonts w:ascii="Times New Roman" w:hAnsi="Times New Roman" w:cs="Times New Roman"/>
          <w:b/>
          <w:bCs/>
          <w:sz w:val="24"/>
          <w:szCs w:val="24"/>
        </w:rPr>
        <w:t xml:space="preserve">tiek virzīts Malnavas koledžas infrastruktūras attīstības plāns, kura ietvarā tiks sakārtota dienesta viesnīca, uzlabojot sadzīves apstākļus un tehnikas angāra izbūve mācību plāna nodrošināšanai. </w:t>
      </w:r>
      <w:r w:rsidR="00E47795">
        <w:rPr>
          <w:rFonts w:ascii="Times New Roman" w:hAnsi="Times New Roman" w:cs="Times New Roman"/>
          <w:b/>
          <w:bCs/>
          <w:sz w:val="24"/>
          <w:szCs w:val="24"/>
        </w:rPr>
        <w:t>Pašreiz</w:t>
      </w:r>
      <w:r w:rsidR="00E47795" w:rsidRPr="004D761C">
        <w:rPr>
          <w:rFonts w:ascii="Times New Roman" w:hAnsi="Times New Roman" w:cs="Times New Roman"/>
          <w:b/>
          <w:bCs/>
          <w:sz w:val="24"/>
          <w:szCs w:val="24"/>
        </w:rPr>
        <w:t xml:space="preserve"> </w:t>
      </w:r>
      <w:r w:rsidR="004D761C" w:rsidRPr="004D761C">
        <w:rPr>
          <w:rFonts w:ascii="Times New Roman" w:hAnsi="Times New Roman" w:cs="Times New Roman"/>
          <w:b/>
          <w:bCs/>
          <w:sz w:val="24"/>
          <w:szCs w:val="24"/>
        </w:rPr>
        <w:t>piešķirti 463</w:t>
      </w:r>
      <w:r w:rsidR="00DF50E1">
        <w:rPr>
          <w:rFonts w:ascii="Times New Roman" w:hAnsi="Times New Roman" w:cs="Times New Roman"/>
          <w:b/>
          <w:bCs/>
          <w:sz w:val="24"/>
          <w:szCs w:val="24"/>
        </w:rPr>
        <w:t> </w:t>
      </w:r>
      <w:r w:rsidR="004D761C" w:rsidRPr="004D761C">
        <w:rPr>
          <w:rFonts w:ascii="Times New Roman" w:hAnsi="Times New Roman" w:cs="Times New Roman"/>
          <w:b/>
          <w:bCs/>
          <w:sz w:val="24"/>
          <w:szCs w:val="24"/>
        </w:rPr>
        <w:t>373</w:t>
      </w:r>
      <w:r w:rsidR="00DF50E1">
        <w:rPr>
          <w:rFonts w:ascii="Times New Roman" w:hAnsi="Times New Roman" w:cs="Times New Roman"/>
          <w:b/>
          <w:bCs/>
          <w:sz w:val="24"/>
          <w:szCs w:val="24"/>
        </w:rPr>
        <w:t xml:space="preserve"> </w:t>
      </w:r>
      <w:r w:rsidR="00F21649" w:rsidRPr="000C1997">
        <w:rPr>
          <w:rFonts w:ascii="Times New Roman" w:hAnsi="Times New Roman" w:cs="Times New Roman"/>
          <w:b/>
          <w:bCs/>
          <w:i/>
          <w:iCs/>
          <w:sz w:val="24"/>
          <w:szCs w:val="24"/>
        </w:rPr>
        <w:t>euro</w:t>
      </w:r>
      <w:r w:rsidR="00724E19">
        <w:rPr>
          <w:rStyle w:val="FootnoteReference"/>
          <w:rFonts w:ascii="Times New Roman" w:hAnsi="Times New Roman" w:cs="Times New Roman"/>
          <w:b/>
          <w:bCs/>
          <w:sz w:val="24"/>
          <w:szCs w:val="24"/>
        </w:rPr>
        <w:footnoteReference w:id="50"/>
      </w:r>
      <w:r w:rsidRPr="004F110B">
        <w:rPr>
          <w:rFonts w:ascii="Times New Roman" w:hAnsi="Times New Roman" w:cs="Times New Roman"/>
          <w:sz w:val="24"/>
          <w:szCs w:val="24"/>
        </w:rPr>
        <w:t>;</w:t>
      </w:r>
    </w:p>
    <w:p w14:paraId="1F466C8C" w14:textId="671C4A66" w:rsidR="008D410C" w:rsidRPr="00625112" w:rsidRDefault="007E2FE7" w:rsidP="008D410C">
      <w:pPr>
        <w:pStyle w:val="ListParagraph"/>
        <w:numPr>
          <w:ilvl w:val="0"/>
          <w:numId w:val="30"/>
        </w:numPr>
        <w:spacing w:before="120" w:after="120" w:line="240" w:lineRule="auto"/>
        <w:jc w:val="both"/>
        <w:rPr>
          <w:rFonts w:ascii="Times New Roman" w:hAnsi="Times New Roman" w:cs="Times New Roman"/>
          <w:b/>
          <w:bCs/>
          <w:sz w:val="24"/>
          <w:szCs w:val="24"/>
        </w:rPr>
      </w:pPr>
      <w:r>
        <w:rPr>
          <w:rFonts w:ascii="Times New Roman" w:hAnsi="Times New Roman" w:cs="Times New Roman"/>
          <w:sz w:val="24"/>
          <w:szCs w:val="24"/>
        </w:rPr>
        <w:t>j</w:t>
      </w:r>
      <w:r w:rsidR="008D410C" w:rsidRPr="004F110B">
        <w:rPr>
          <w:rFonts w:ascii="Times New Roman" w:hAnsi="Times New Roman" w:cs="Times New Roman"/>
          <w:sz w:val="24"/>
          <w:szCs w:val="24"/>
        </w:rPr>
        <w:t xml:space="preserve">aunā finansēšanas modeļa </w:t>
      </w:r>
      <w:r w:rsidR="003777B7" w:rsidRPr="004F110B">
        <w:rPr>
          <w:rFonts w:ascii="Times New Roman" w:hAnsi="Times New Roman" w:cs="Times New Roman"/>
          <w:sz w:val="24"/>
          <w:szCs w:val="24"/>
        </w:rPr>
        <w:t>“</w:t>
      </w:r>
      <w:r w:rsidR="008D410C" w:rsidRPr="004F110B">
        <w:rPr>
          <w:rFonts w:ascii="Times New Roman" w:hAnsi="Times New Roman" w:cs="Times New Roman"/>
          <w:sz w:val="24"/>
          <w:szCs w:val="24"/>
        </w:rPr>
        <w:t>Programma skolā</w:t>
      </w:r>
      <w:r w:rsidR="003777B7" w:rsidRPr="004F110B">
        <w:rPr>
          <w:rFonts w:ascii="Times New Roman" w:hAnsi="Times New Roman" w:cs="Times New Roman"/>
          <w:sz w:val="24"/>
          <w:szCs w:val="24"/>
        </w:rPr>
        <w:t>”</w:t>
      </w:r>
      <w:r w:rsidR="008D410C" w:rsidRPr="004F110B">
        <w:rPr>
          <w:rFonts w:ascii="Times New Roman" w:hAnsi="Times New Roman" w:cs="Times New Roman"/>
          <w:sz w:val="24"/>
          <w:szCs w:val="24"/>
        </w:rPr>
        <w:t xml:space="preserve"> ieviešanai 2025. gada</w:t>
      </w:r>
      <w:r w:rsidR="008D410C" w:rsidRPr="004F110B" w:rsidDel="00A14A62">
        <w:rPr>
          <w:rFonts w:ascii="Times New Roman" w:hAnsi="Times New Roman" w:cs="Times New Roman"/>
          <w:sz w:val="24"/>
          <w:szCs w:val="24"/>
        </w:rPr>
        <w:t xml:space="preserve"> </w:t>
      </w:r>
      <w:r w:rsidR="008D410C" w:rsidRPr="004F110B">
        <w:rPr>
          <w:rFonts w:ascii="Times New Roman" w:hAnsi="Times New Roman" w:cs="Times New Roman"/>
          <w:sz w:val="24"/>
          <w:szCs w:val="24"/>
        </w:rPr>
        <w:t xml:space="preserve">četriem mēnešiem kopā aprēķinātais finansējums atbalsta personālam </w:t>
      </w:r>
      <w:r w:rsidR="005121F2">
        <w:rPr>
          <w:rFonts w:ascii="Times New Roman" w:hAnsi="Times New Roman" w:cs="Times New Roman"/>
          <w:sz w:val="24"/>
          <w:szCs w:val="24"/>
        </w:rPr>
        <w:t>desmit</w:t>
      </w:r>
      <w:r w:rsidR="005121F2" w:rsidRPr="004F110B">
        <w:rPr>
          <w:rFonts w:ascii="Times New Roman" w:hAnsi="Times New Roman" w:cs="Times New Roman"/>
          <w:sz w:val="24"/>
          <w:szCs w:val="24"/>
        </w:rPr>
        <w:t xml:space="preserve"> </w:t>
      </w:r>
      <w:r w:rsidR="008D410C" w:rsidRPr="00625112">
        <w:rPr>
          <w:rFonts w:ascii="Times New Roman" w:hAnsi="Times New Roman" w:cs="Times New Roman"/>
          <w:b/>
          <w:bCs/>
          <w:sz w:val="24"/>
          <w:szCs w:val="24"/>
        </w:rPr>
        <w:t xml:space="preserve">Austrumu pierobežas pašvaldībām veidoja 20 166 170 </w:t>
      </w:r>
      <w:r w:rsidR="00F21649" w:rsidRPr="00625112">
        <w:rPr>
          <w:rFonts w:ascii="Times New Roman" w:hAnsi="Times New Roman" w:cs="Times New Roman"/>
          <w:b/>
          <w:bCs/>
          <w:i/>
          <w:iCs/>
          <w:sz w:val="24"/>
          <w:szCs w:val="24"/>
        </w:rPr>
        <w:t>euro</w:t>
      </w:r>
      <w:r w:rsidR="008D410C" w:rsidRPr="00625112">
        <w:rPr>
          <w:rFonts w:ascii="Times New Roman" w:hAnsi="Times New Roman" w:cs="Times New Roman"/>
          <w:b/>
          <w:bCs/>
          <w:sz w:val="24"/>
          <w:szCs w:val="24"/>
        </w:rPr>
        <w:t>;</w:t>
      </w:r>
    </w:p>
    <w:p w14:paraId="46AEE4D2" w14:textId="31F927FC" w:rsidR="000312B0" w:rsidRPr="004F110B" w:rsidRDefault="00BA7A1F" w:rsidP="000312B0">
      <w:pPr>
        <w:pStyle w:val="ListParagraph"/>
        <w:numPr>
          <w:ilvl w:val="0"/>
          <w:numId w:val="30"/>
        </w:numPr>
        <w:spacing w:before="120" w:after="120" w:line="240" w:lineRule="auto"/>
        <w:jc w:val="both"/>
        <w:rPr>
          <w:rFonts w:ascii="Times New Roman" w:hAnsi="Times New Roman" w:cs="Times New Roman"/>
          <w:sz w:val="24"/>
          <w:szCs w:val="24"/>
        </w:rPr>
      </w:pPr>
      <w:r>
        <w:rPr>
          <w:rFonts w:ascii="Times New Roman" w:hAnsi="Times New Roman" w:cs="Times New Roman"/>
          <w:b/>
          <w:bCs/>
          <w:sz w:val="24"/>
          <w:szCs w:val="24"/>
        </w:rPr>
        <w:t>p</w:t>
      </w:r>
      <w:r w:rsidR="4E899AE1" w:rsidRPr="004F110B">
        <w:rPr>
          <w:rFonts w:ascii="Times New Roman" w:hAnsi="Times New Roman" w:cs="Times New Roman"/>
          <w:b/>
          <w:bCs/>
          <w:sz w:val="24"/>
          <w:szCs w:val="24"/>
        </w:rPr>
        <w:t xml:space="preserve">abeigts darbs pie </w:t>
      </w:r>
      <w:r w:rsidR="4E899AE1" w:rsidRPr="00010DBD">
        <w:rPr>
          <w:rFonts w:ascii="Times New Roman" w:hAnsi="Times New Roman" w:cs="Times New Roman"/>
          <w:b/>
          <w:bCs/>
          <w:sz w:val="24"/>
          <w:szCs w:val="24"/>
        </w:rPr>
        <w:t>R</w:t>
      </w:r>
      <w:r w:rsidR="00010DBD" w:rsidRPr="00010DBD">
        <w:rPr>
          <w:rFonts w:ascii="Times New Roman" w:hAnsi="Times New Roman" w:cs="Times New Roman"/>
          <w:b/>
          <w:bCs/>
          <w:sz w:val="24"/>
          <w:szCs w:val="24"/>
        </w:rPr>
        <w:t xml:space="preserve">īgas </w:t>
      </w:r>
      <w:r w:rsidR="4E899AE1" w:rsidRPr="00010DBD">
        <w:rPr>
          <w:rFonts w:ascii="Times New Roman" w:hAnsi="Times New Roman" w:cs="Times New Roman"/>
          <w:b/>
          <w:bCs/>
          <w:sz w:val="24"/>
          <w:szCs w:val="24"/>
        </w:rPr>
        <w:t>T</w:t>
      </w:r>
      <w:r w:rsidR="00010DBD" w:rsidRPr="00010DBD">
        <w:rPr>
          <w:rFonts w:ascii="Times New Roman" w:hAnsi="Times New Roman" w:cs="Times New Roman"/>
          <w:b/>
          <w:bCs/>
          <w:sz w:val="24"/>
          <w:szCs w:val="24"/>
        </w:rPr>
        <w:t xml:space="preserve">ehniskās universitātes </w:t>
      </w:r>
      <w:r w:rsidR="00753FF7">
        <w:rPr>
          <w:rFonts w:ascii="Times New Roman" w:hAnsi="Times New Roman" w:cs="Times New Roman"/>
          <w:b/>
          <w:bCs/>
          <w:sz w:val="24"/>
          <w:szCs w:val="24"/>
        </w:rPr>
        <w:t xml:space="preserve">(turpmāk </w:t>
      </w:r>
      <w:r w:rsidR="005121F2">
        <w:rPr>
          <w:rFonts w:ascii="Times New Roman" w:hAnsi="Times New Roman" w:cs="Times New Roman"/>
          <w:b/>
          <w:bCs/>
          <w:sz w:val="24"/>
          <w:szCs w:val="24"/>
        </w:rPr>
        <w:t>–</w:t>
      </w:r>
      <w:r w:rsidR="00753FF7">
        <w:rPr>
          <w:rFonts w:ascii="Times New Roman" w:hAnsi="Times New Roman" w:cs="Times New Roman"/>
          <w:b/>
          <w:bCs/>
          <w:sz w:val="24"/>
          <w:szCs w:val="24"/>
        </w:rPr>
        <w:t xml:space="preserve"> RTU) </w:t>
      </w:r>
      <w:r w:rsidR="00010DBD" w:rsidRPr="00010DBD">
        <w:rPr>
          <w:rFonts w:ascii="Times New Roman" w:hAnsi="Times New Roman" w:cs="Times New Roman"/>
          <w:b/>
          <w:bCs/>
          <w:sz w:val="24"/>
          <w:szCs w:val="24"/>
        </w:rPr>
        <w:t>struktūrvienība</w:t>
      </w:r>
      <w:r w:rsidR="00010DBD">
        <w:rPr>
          <w:rFonts w:ascii="Times New Roman" w:hAnsi="Times New Roman" w:cs="Times New Roman"/>
          <w:b/>
          <w:bCs/>
          <w:sz w:val="24"/>
          <w:szCs w:val="24"/>
        </w:rPr>
        <w:t>s</w:t>
      </w:r>
      <w:r w:rsidR="4E899AE1" w:rsidRPr="7D69B834">
        <w:rPr>
          <w:rFonts w:ascii="Times New Roman" w:hAnsi="Times New Roman" w:cs="Times New Roman"/>
          <w:b/>
          <w:bCs/>
          <w:i/>
          <w:iCs/>
          <w:sz w:val="24"/>
          <w:szCs w:val="24"/>
        </w:rPr>
        <w:t xml:space="preserve"> Rēzekne</w:t>
      </w:r>
      <w:r w:rsidR="000312B0" w:rsidRPr="7D69B834">
        <w:rPr>
          <w:rStyle w:val="FootnoteReference"/>
          <w:rFonts w:ascii="Times New Roman" w:hAnsi="Times New Roman" w:cs="Times New Roman"/>
          <w:b/>
          <w:bCs/>
          <w:i/>
          <w:iCs/>
          <w:sz w:val="24"/>
          <w:szCs w:val="24"/>
        </w:rPr>
        <w:footnoteReference w:id="51"/>
      </w:r>
      <w:r w:rsidR="4E899AE1" w:rsidRPr="004F110B">
        <w:rPr>
          <w:rFonts w:ascii="Times New Roman" w:hAnsi="Times New Roman" w:cs="Times New Roman"/>
          <w:b/>
          <w:bCs/>
          <w:sz w:val="24"/>
          <w:szCs w:val="24"/>
        </w:rPr>
        <w:t xml:space="preserve"> jauno studiju programmu izstrādes</w:t>
      </w:r>
      <w:r w:rsidR="4E899AE1" w:rsidRPr="004F110B">
        <w:rPr>
          <w:rFonts w:ascii="Times New Roman" w:hAnsi="Times New Roman" w:cs="Times New Roman"/>
          <w:sz w:val="24"/>
          <w:szCs w:val="24"/>
        </w:rPr>
        <w:t>, tās ir apstiprinātas RTU Senāta sēdēs novembrī un decembrī</w:t>
      </w:r>
      <w:r w:rsidR="000312B0" w:rsidRPr="004F110B">
        <w:rPr>
          <w:rStyle w:val="FootnoteReference"/>
          <w:rFonts w:ascii="Times New Roman" w:hAnsi="Times New Roman" w:cs="Times New Roman"/>
          <w:sz w:val="24"/>
          <w:szCs w:val="24"/>
        </w:rPr>
        <w:footnoteReference w:id="52"/>
      </w:r>
      <w:r w:rsidR="4E899AE1" w:rsidRPr="004F110B">
        <w:rPr>
          <w:rFonts w:ascii="Times New Roman" w:hAnsi="Times New Roman" w:cs="Times New Roman"/>
          <w:sz w:val="24"/>
          <w:szCs w:val="24"/>
        </w:rPr>
        <w:t xml:space="preserve">, vienlaikus </w:t>
      </w:r>
      <w:r w:rsidR="4E899AE1" w:rsidRPr="7D69B834">
        <w:rPr>
          <w:rFonts w:ascii="Times New Roman" w:hAnsi="Times New Roman" w:cs="Times New Roman"/>
          <w:b/>
          <w:bCs/>
          <w:i/>
          <w:iCs/>
          <w:sz w:val="24"/>
          <w:szCs w:val="24"/>
        </w:rPr>
        <w:t xml:space="preserve">RTU </w:t>
      </w:r>
      <w:r w:rsidR="4E899AE1" w:rsidRPr="7D69B834" w:rsidDel="002E75F9">
        <w:rPr>
          <w:rFonts w:ascii="Times New Roman" w:hAnsi="Times New Roman" w:cs="Times New Roman"/>
          <w:b/>
          <w:bCs/>
          <w:i/>
          <w:iCs/>
          <w:sz w:val="24"/>
          <w:szCs w:val="24"/>
        </w:rPr>
        <w:t>Rēzekne</w:t>
      </w:r>
      <w:r w:rsidR="4E899AE1" w:rsidRPr="004F110B">
        <w:rPr>
          <w:rFonts w:ascii="Times New Roman" w:hAnsi="Times New Roman" w:cs="Times New Roman"/>
          <w:b/>
          <w:bCs/>
          <w:sz w:val="24"/>
          <w:szCs w:val="24"/>
        </w:rPr>
        <w:t xml:space="preserve"> un citās RTU struktūrvienībās tiek turpināta </w:t>
      </w:r>
      <w:r w:rsidR="43DA0A2D" w:rsidRPr="004F110B">
        <w:rPr>
          <w:rFonts w:ascii="Times New Roman" w:hAnsi="Times New Roman" w:cs="Times New Roman"/>
          <w:b/>
          <w:bCs/>
          <w:sz w:val="24"/>
          <w:szCs w:val="24"/>
        </w:rPr>
        <w:t>astoņu</w:t>
      </w:r>
      <w:r w:rsidR="4E899AE1" w:rsidRPr="004F110B">
        <w:rPr>
          <w:rFonts w:ascii="Times New Roman" w:hAnsi="Times New Roman" w:cs="Times New Roman"/>
          <w:b/>
          <w:bCs/>
          <w:sz w:val="24"/>
          <w:szCs w:val="24"/>
        </w:rPr>
        <w:t xml:space="preserve"> iekšējo pētniecības un attīstības grantu un 28 akadēmisko grantu īstenošana.</w:t>
      </w:r>
      <w:r w:rsidR="4E899AE1" w:rsidRPr="004F110B">
        <w:rPr>
          <w:rFonts w:ascii="Times New Roman" w:hAnsi="Times New Roman" w:cs="Times New Roman"/>
          <w:sz w:val="24"/>
          <w:szCs w:val="24"/>
        </w:rPr>
        <w:t xml:space="preserve"> Kopējais plānotais piesaistītais finansējums 3</w:t>
      </w:r>
      <w:r w:rsidR="005121F2">
        <w:rPr>
          <w:rFonts w:ascii="Times New Roman" w:hAnsi="Times New Roman" w:cs="Times New Roman"/>
          <w:sz w:val="24"/>
          <w:szCs w:val="24"/>
        </w:rPr>
        <w:t> </w:t>
      </w:r>
      <w:r w:rsidR="4E899AE1" w:rsidRPr="004F110B">
        <w:rPr>
          <w:rFonts w:ascii="Times New Roman" w:hAnsi="Times New Roman" w:cs="Times New Roman"/>
          <w:sz w:val="24"/>
          <w:szCs w:val="24"/>
        </w:rPr>
        <w:t>315</w:t>
      </w:r>
      <w:r w:rsidR="005121F2">
        <w:rPr>
          <w:rFonts w:ascii="Times New Roman" w:hAnsi="Times New Roman" w:cs="Times New Roman"/>
          <w:sz w:val="24"/>
          <w:szCs w:val="24"/>
        </w:rPr>
        <w:t> </w:t>
      </w:r>
      <w:r w:rsidR="4E899AE1" w:rsidRPr="004F110B">
        <w:rPr>
          <w:rFonts w:ascii="Times New Roman" w:hAnsi="Times New Roman" w:cs="Times New Roman"/>
          <w:sz w:val="24"/>
          <w:szCs w:val="24"/>
        </w:rPr>
        <w:t xml:space="preserve">492 </w:t>
      </w:r>
      <w:r w:rsidR="00F21649" w:rsidRPr="00DE3EB9">
        <w:rPr>
          <w:rFonts w:ascii="Times New Roman" w:hAnsi="Times New Roman" w:cs="Times New Roman"/>
          <w:i/>
          <w:iCs/>
          <w:sz w:val="24"/>
          <w:szCs w:val="24"/>
        </w:rPr>
        <w:t>euro</w:t>
      </w:r>
      <w:r w:rsidR="4E899AE1" w:rsidRPr="00DE3EB9">
        <w:rPr>
          <w:rFonts w:ascii="Times New Roman" w:hAnsi="Times New Roman" w:cs="Times New Roman"/>
          <w:sz w:val="24"/>
          <w:szCs w:val="24"/>
        </w:rPr>
        <w:t>.</w:t>
      </w:r>
      <w:r w:rsidR="4E899AE1" w:rsidRPr="004F110B">
        <w:rPr>
          <w:rFonts w:ascii="Times New Roman" w:hAnsi="Times New Roman" w:cs="Times New Roman"/>
          <w:sz w:val="24"/>
          <w:szCs w:val="24"/>
        </w:rPr>
        <w:t xml:space="preserve"> </w:t>
      </w:r>
      <w:r w:rsidR="4E899AE1" w:rsidRPr="004F110B">
        <w:rPr>
          <w:rFonts w:ascii="Times New Roman" w:hAnsi="Times New Roman" w:cs="Times New Roman"/>
          <w:b/>
          <w:bCs/>
          <w:sz w:val="24"/>
          <w:szCs w:val="24"/>
        </w:rPr>
        <w:t>Noslēgti pieci līgumi par septiņu pētniecības iekārtu komplektu iegādi par kopējo summu 97</w:t>
      </w:r>
      <w:r w:rsidR="7685BADF">
        <w:rPr>
          <w:rFonts w:ascii="Times New Roman" w:hAnsi="Times New Roman" w:cs="Times New Roman"/>
          <w:b/>
          <w:bCs/>
          <w:sz w:val="24"/>
          <w:szCs w:val="24"/>
        </w:rPr>
        <w:t> </w:t>
      </w:r>
      <w:r w:rsidR="4E899AE1" w:rsidRPr="004F110B">
        <w:rPr>
          <w:rFonts w:ascii="Times New Roman" w:hAnsi="Times New Roman" w:cs="Times New Roman"/>
          <w:b/>
          <w:bCs/>
          <w:sz w:val="24"/>
          <w:szCs w:val="24"/>
        </w:rPr>
        <w:t>114</w:t>
      </w:r>
      <w:r w:rsidR="7685BADF">
        <w:rPr>
          <w:rFonts w:ascii="Times New Roman" w:hAnsi="Times New Roman" w:cs="Times New Roman"/>
          <w:b/>
          <w:bCs/>
          <w:sz w:val="24"/>
          <w:szCs w:val="24"/>
        </w:rPr>
        <w:t xml:space="preserve"> </w:t>
      </w:r>
      <w:r w:rsidR="00F21649" w:rsidRPr="0057752F">
        <w:rPr>
          <w:rFonts w:ascii="Times New Roman" w:hAnsi="Times New Roman" w:cs="Times New Roman"/>
          <w:b/>
          <w:bCs/>
          <w:i/>
          <w:iCs/>
          <w:sz w:val="24"/>
          <w:szCs w:val="24"/>
        </w:rPr>
        <w:t>euro</w:t>
      </w:r>
      <w:r w:rsidR="000312B0" w:rsidRPr="004F110B">
        <w:rPr>
          <w:rStyle w:val="FootnoteReference"/>
          <w:rFonts w:ascii="Times New Roman" w:hAnsi="Times New Roman" w:cs="Times New Roman"/>
          <w:sz w:val="24"/>
          <w:szCs w:val="24"/>
        </w:rPr>
        <w:footnoteReference w:id="53"/>
      </w:r>
      <w:r w:rsidR="4E899AE1" w:rsidRPr="00D24F61">
        <w:rPr>
          <w:rFonts w:ascii="Times New Roman" w:hAnsi="Times New Roman" w:cs="Times New Roman"/>
          <w:sz w:val="24"/>
          <w:szCs w:val="24"/>
        </w:rPr>
        <w:t>;</w:t>
      </w:r>
    </w:p>
    <w:p w14:paraId="18E8579F" w14:textId="430FBF7D" w:rsidR="008D410C" w:rsidRPr="00AC503B" w:rsidRDefault="00010DBD" w:rsidP="00AC503B">
      <w:pPr>
        <w:pStyle w:val="ListParagraph"/>
        <w:numPr>
          <w:ilvl w:val="0"/>
          <w:numId w:val="30"/>
        </w:numPr>
        <w:spacing w:before="120" w:after="120" w:line="240" w:lineRule="auto"/>
        <w:jc w:val="both"/>
        <w:rPr>
          <w:rFonts w:ascii="Times New Roman" w:hAnsi="Times New Roman" w:cs="Times New Roman"/>
          <w:sz w:val="24"/>
          <w:szCs w:val="24"/>
        </w:rPr>
      </w:pPr>
      <w:r>
        <w:rPr>
          <w:rFonts w:ascii="Times New Roman" w:hAnsi="Times New Roman" w:cs="Times New Roman"/>
          <w:b/>
          <w:bCs/>
          <w:sz w:val="24"/>
          <w:szCs w:val="24"/>
        </w:rPr>
        <w:t>a</w:t>
      </w:r>
      <w:r w:rsidR="000312B0" w:rsidRPr="004F110B">
        <w:rPr>
          <w:rFonts w:ascii="Times New Roman" w:hAnsi="Times New Roman" w:cs="Times New Roman"/>
          <w:b/>
          <w:bCs/>
          <w:sz w:val="24"/>
          <w:szCs w:val="24"/>
        </w:rPr>
        <w:t xml:space="preserve">pstiprināts </w:t>
      </w:r>
      <w:r w:rsidR="000312B0" w:rsidRPr="004F110B">
        <w:rPr>
          <w:rFonts w:ascii="Times New Roman" w:hAnsi="Times New Roman" w:cs="Times New Roman"/>
          <w:b/>
          <w:bCs/>
          <w:i/>
          <w:iCs/>
          <w:sz w:val="24"/>
          <w:szCs w:val="24"/>
        </w:rPr>
        <w:t>RTU Rēzekne</w:t>
      </w:r>
      <w:r w:rsidR="000312B0" w:rsidRPr="004F110B">
        <w:rPr>
          <w:rFonts w:ascii="Times New Roman" w:hAnsi="Times New Roman" w:cs="Times New Roman"/>
          <w:b/>
          <w:bCs/>
          <w:sz w:val="24"/>
          <w:szCs w:val="24"/>
        </w:rPr>
        <w:t xml:space="preserve"> integrācijas plāns</w:t>
      </w:r>
      <w:r w:rsidR="000312B0" w:rsidRPr="004F110B">
        <w:rPr>
          <w:rFonts w:ascii="Times New Roman" w:hAnsi="Times New Roman" w:cs="Times New Roman"/>
          <w:sz w:val="24"/>
          <w:szCs w:val="24"/>
        </w:rPr>
        <w:t xml:space="preserve">, uzsākta tā īstenošana. Ar tās konsolidēšanu saistītajos </w:t>
      </w:r>
      <w:r w:rsidR="000312B0" w:rsidRPr="004F110B">
        <w:rPr>
          <w:rFonts w:ascii="Times New Roman" w:hAnsi="Times New Roman" w:cs="Times New Roman"/>
          <w:b/>
          <w:bCs/>
          <w:sz w:val="24"/>
          <w:szCs w:val="24"/>
        </w:rPr>
        <w:t xml:space="preserve">cilvēkresursos ir ieguldīti 436 815 </w:t>
      </w:r>
      <w:r w:rsidR="00F21649" w:rsidRPr="0057752F">
        <w:rPr>
          <w:rFonts w:ascii="Times New Roman" w:hAnsi="Times New Roman" w:cs="Times New Roman"/>
          <w:b/>
          <w:bCs/>
          <w:i/>
          <w:iCs/>
          <w:sz w:val="24"/>
          <w:szCs w:val="24"/>
        </w:rPr>
        <w:t>euro</w:t>
      </w:r>
      <w:r w:rsidR="000312B0" w:rsidRPr="004F110B">
        <w:rPr>
          <w:rFonts w:ascii="Times New Roman" w:hAnsi="Times New Roman" w:cs="Times New Roman"/>
          <w:b/>
          <w:bCs/>
          <w:sz w:val="24"/>
          <w:szCs w:val="24"/>
        </w:rPr>
        <w:t xml:space="preserve">, līdz projekta beigām ir plānoti kopējie ieguldījumi 2 783 234 </w:t>
      </w:r>
      <w:r w:rsidR="00F21649" w:rsidRPr="0057752F">
        <w:rPr>
          <w:rFonts w:ascii="Times New Roman" w:hAnsi="Times New Roman" w:cs="Times New Roman"/>
          <w:b/>
          <w:bCs/>
          <w:i/>
          <w:iCs/>
          <w:sz w:val="24"/>
          <w:szCs w:val="24"/>
        </w:rPr>
        <w:t>euro</w:t>
      </w:r>
      <w:r w:rsidR="000312B0" w:rsidRPr="004F110B">
        <w:rPr>
          <w:rFonts w:ascii="Times New Roman" w:hAnsi="Times New Roman" w:cs="Times New Roman"/>
          <w:b/>
          <w:bCs/>
          <w:sz w:val="24"/>
          <w:szCs w:val="24"/>
        </w:rPr>
        <w:t xml:space="preserve"> apmērā</w:t>
      </w:r>
      <w:r w:rsidR="000312B0" w:rsidRPr="00D24F61">
        <w:rPr>
          <w:rFonts w:ascii="Times New Roman" w:hAnsi="Times New Roman" w:cs="Times New Roman"/>
          <w:sz w:val="24"/>
          <w:szCs w:val="24"/>
        </w:rPr>
        <w:t>;</w:t>
      </w:r>
    </w:p>
    <w:p w14:paraId="247621F1" w14:textId="01AF75FF" w:rsidR="008D410C" w:rsidRPr="00533412" w:rsidRDefault="00010DBD" w:rsidP="00533412">
      <w:pPr>
        <w:pStyle w:val="ListParagraph"/>
        <w:numPr>
          <w:ilvl w:val="0"/>
          <w:numId w:val="30"/>
        </w:numPr>
        <w:spacing w:before="120" w:after="120" w:line="240" w:lineRule="auto"/>
        <w:jc w:val="both"/>
        <w:rPr>
          <w:rFonts w:ascii="Times New Roman" w:hAnsi="Times New Roman" w:cs="Times New Roman"/>
          <w:sz w:val="24"/>
          <w:szCs w:val="24"/>
        </w:rPr>
      </w:pPr>
      <w:r>
        <w:rPr>
          <w:rFonts w:ascii="Times New Roman" w:hAnsi="Times New Roman" w:cs="Times New Roman"/>
          <w:b/>
          <w:bCs/>
          <w:sz w:val="24"/>
          <w:szCs w:val="24"/>
        </w:rPr>
        <w:t>t</w:t>
      </w:r>
      <w:r w:rsidR="004B5AF2" w:rsidRPr="004F110B">
        <w:rPr>
          <w:rFonts w:ascii="Times New Roman" w:hAnsi="Times New Roman" w:cs="Times New Roman"/>
          <w:b/>
          <w:bCs/>
          <w:sz w:val="24"/>
          <w:szCs w:val="24"/>
        </w:rPr>
        <w:t xml:space="preserve">ika apstiprināti </w:t>
      </w:r>
      <w:r w:rsidR="004B5AF2" w:rsidRPr="004F110B">
        <w:rPr>
          <w:rFonts w:ascii="Times New Roman" w:hAnsi="Times New Roman" w:cs="Times New Roman"/>
          <w:sz w:val="24"/>
          <w:szCs w:val="24"/>
        </w:rPr>
        <w:t xml:space="preserve">divu Austrumu pierobežas pašvaldību, kas sakārtoja vispārējās izglītības iestāžu tīklu, projekti </w:t>
      </w:r>
      <w:r w:rsidR="004B5AF2" w:rsidRPr="00AC503B">
        <w:rPr>
          <w:rFonts w:ascii="Times New Roman" w:hAnsi="Times New Roman" w:cs="Times New Roman"/>
          <w:b/>
          <w:bCs/>
          <w:sz w:val="24"/>
          <w:szCs w:val="24"/>
        </w:rPr>
        <w:t>i</w:t>
      </w:r>
      <w:r w:rsidR="004B5AF2" w:rsidRPr="004F110B">
        <w:rPr>
          <w:rFonts w:ascii="Times New Roman" w:hAnsi="Times New Roman" w:cs="Times New Roman"/>
          <w:b/>
          <w:bCs/>
          <w:sz w:val="24"/>
          <w:szCs w:val="24"/>
        </w:rPr>
        <w:t>zglītības iestāžu infrastruktūras uzlabošanai</w:t>
      </w:r>
      <w:r w:rsidR="004B5AF2" w:rsidRPr="004F110B">
        <w:rPr>
          <w:rStyle w:val="FootnoteReference"/>
          <w:rFonts w:ascii="Times New Roman" w:hAnsi="Times New Roman" w:cs="Times New Roman"/>
          <w:sz w:val="24"/>
          <w:szCs w:val="24"/>
        </w:rPr>
        <w:footnoteReference w:id="54"/>
      </w:r>
      <w:r w:rsidR="004B5AF2" w:rsidRPr="004F110B">
        <w:rPr>
          <w:rFonts w:ascii="Times New Roman" w:hAnsi="Times New Roman" w:cs="Times New Roman"/>
          <w:sz w:val="24"/>
          <w:szCs w:val="24"/>
        </w:rPr>
        <w:t xml:space="preserve"> par kopējo ERAF finansējumu </w:t>
      </w:r>
      <w:r w:rsidR="004B5AF2" w:rsidRPr="004F110B">
        <w:rPr>
          <w:rFonts w:ascii="Times New Roman" w:hAnsi="Times New Roman" w:cs="Times New Roman"/>
          <w:b/>
          <w:bCs/>
          <w:sz w:val="24"/>
          <w:szCs w:val="24"/>
        </w:rPr>
        <w:t xml:space="preserve">4 565 505 </w:t>
      </w:r>
      <w:r w:rsidR="00F21649" w:rsidRPr="0057752F">
        <w:rPr>
          <w:rFonts w:ascii="Times New Roman" w:hAnsi="Times New Roman" w:cs="Times New Roman"/>
          <w:b/>
          <w:bCs/>
          <w:i/>
          <w:iCs/>
          <w:sz w:val="24"/>
          <w:szCs w:val="24"/>
        </w:rPr>
        <w:t>euro</w:t>
      </w:r>
      <w:r w:rsidR="004B5AF2" w:rsidRPr="004F110B">
        <w:rPr>
          <w:rFonts w:ascii="Times New Roman" w:hAnsi="Times New Roman" w:cs="Times New Roman"/>
          <w:b/>
          <w:bCs/>
          <w:sz w:val="24"/>
          <w:szCs w:val="24"/>
        </w:rPr>
        <w:t xml:space="preserve"> apmērā; </w:t>
      </w:r>
      <w:r w:rsidR="004B5AF2" w:rsidRPr="004F110B">
        <w:rPr>
          <w:rFonts w:ascii="Times New Roman" w:hAnsi="Times New Roman" w:cs="Times New Roman"/>
          <w:sz w:val="24"/>
          <w:szCs w:val="24"/>
        </w:rPr>
        <w:t xml:space="preserve">vēl trīs pierobežas pašvaldības </w:t>
      </w:r>
      <w:r w:rsidR="004B5AF2" w:rsidRPr="00AC503B">
        <w:rPr>
          <w:rFonts w:ascii="Times New Roman" w:hAnsi="Times New Roman" w:cs="Times New Roman"/>
          <w:sz w:val="24"/>
          <w:szCs w:val="24"/>
        </w:rPr>
        <w:t xml:space="preserve">izstrādā un līdz </w:t>
      </w:r>
      <w:r w:rsidR="00562288">
        <w:rPr>
          <w:rFonts w:ascii="Times New Roman" w:hAnsi="Times New Roman" w:cs="Times New Roman"/>
          <w:sz w:val="24"/>
          <w:szCs w:val="24"/>
        </w:rPr>
        <w:t xml:space="preserve">2026. gada 25. jūnijam </w:t>
      </w:r>
      <w:r w:rsidR="004B5AF2" w:rsidRPr="00AC503B">
        <w:rPr>
          <w:rFonts w:ascii="Times New Roman" w:hAnsi="Times New Roman" w:cs="Times New Roman"/>
          <w:sz w:val="24"/>
          <w:szCs w:val="24"/>
        </w:rPr>
        <w:t xml:space="preserve">iesniegs projektu iesniegumus par kopējo ERAF finansējumu </w:t>
      </w:r>
      <w:r w:rsidR="004B5AF2" w:rsidRPr="00AC503B">
        <w:rPr>
          <w:rFonts w:ascii="Times New Roman" w:eastAsia="Times New Roman" w:hAnsi="Times New Roman" w:cs="Times New Roman"/>
          <w:color w:val="000000" w:themeColor="text1"/>
          <w:sz w:val="24"/>
          <w:szCs w:val="24"/>
        </w:rPr>
        <w:t xml:space="preserve">1 810 708 </w:t>
      </w:r>
      <w:r w:rsidR="00F21649" w:rsidRPr="00EB140F">
        <w:rPr>
          <w:rFonts w:ascii="Times New Roman" w:hAnsi="Times New Roman" w:cs="Times New Roman"/>
          <w:i/>
          <w:iCs/>
          <w:sz w:val="24"/>
          <w:szCs w:val="24"/>
        </w:rPr>
        <w:t>euro</w:t>
      </w:r>
      <w:r w:rsidR="004B5AF2" w:rsidRPr="00AC503B">
        <w:rPr>
          <w:rFonts w:ascii="Times New Roman" w:eastAsia="Times New Roman" w:hAnsi="Times New Roman" w:cs="Times New Roman"/>
          <w:color w:val="000000" w:themeColor="text1"/>
          <w:sz w:val="24"/>
          <w:szCs w:val="24"/>
        </w:rPr>
        <w:t xml:space="preserve"> apmērā</w:t>
      </w:r>
      <w:r w:rsidR="004B5AF2" w:rsidRPr="00D24F61">
        <w:rPr>
          <w:rStyle w:val="FootnoteReference"/>
          <w:rFonts w:ascii="Times New Roman" w:hAnsi="Times New Roman" w:cs="Times New Roman"/>
          <w:sz w:val="24"/>
          <w:szCs w:val="24"/>
        </w:rPr>
        <w:footnoteReference w:id="55"/>
      </w:r>
      <w:r w:rsidR="003E223F" w:rsidRPr="00562288">
        <w:rPr>
          <w:rFonts w:ascii="Times New Roman" w:eastAsia="Times New Roman" w:hAnsi="Times New Roman" w:cs="Times New Roman"/>
          <w:color w:val="000000" w:themeColor="text1"/>
          <w:sz w:val="24"/>
          <w:szCs w:val="24"/>
        </w:rPr>
        <w:t>.</w:t>
      </w:r>
      <w:r w:rsidR="002A6035" w:rsidRPr="004F110B">
        <w:t xml:space="preserve"> </w:t>
      </w:r>
      <w:r w:rsidR="00AC503B">
        <w:rPr>
          <w:rFonts w:ascii="Times New Roman" w:hAnsi="Times New Roman" w:cs="Times New Roman"/>
          <w:b/>
          <w:bCs/>
          <w:sz w:val="24"/>
          <w:szCs w:val="24"/>
        </w:rPr>
        <w:t>Attiecīgi i</w:t>
      </w:r>
      <w:r w:rsidR="004B5AF2" w:rsidRPr="004F110B">
        <w:rPr>
          <w:rFonts w:ascii="Times New Roman" w:hAnsi="Times New Roman" w:cs="Times New Roman"/>
          <w:b/>
          <w:bCs/>
          <w:sz w:val="24"/>
          <w:szCs w:val="24"/>
        </w:rPr>
        <w:t xml:space="preserve">r nodrošināta ERAF atbalsta 4 517 240 </w:t>
      </w:r>
      <w:r w:rsidR="00F21649" w:rsidRPr="0057752F">
        <w:rPr>
          <w:rFonts w:ascii="Times New Roman" w:hAnsi="Times New Roman" w:cs="Times New Roman"/>
          <w:b/>
          <w:bCs/>
          <w:i/>
          <w:iCs/>
          <w:sz w:val="24"/>
          <w:szCs w:val="24"/>
        </w:rPr>
        <w:t>euro</w:t>
      </w:r>
      <w:r w:rsidR="004B5AF2" w:rsidRPr="004F110B">
        <w:rPr>
          <w:rFonts w:ascii="Times New Roman" w:hAnsi="Times New Roman" w:cs="Times New Roman"/>
          <w:b/>
          <w:bCs/>
          <w:sz w:val="24"/>
          <w:szCs w:val="24"/>
        </w:rPr>
        <w:t xml:space="preserve"> pieejamība septiņām Austrumu pierobežas pašvaldībām</w:t>
      </w:r>
      <w:r w:rsidR="004B5AF2" w:rsidRPr="004F110B">
        <w:rPr>
          <w:rFonts w:ascii="Times New Roman" w:hAnsi="Times New Roman" w:cs="Times New Roman"/>
          <w:sz w:val="24"/>
          <w:szCs w:val="24"/>
        </w:rPr>
        <w:t>;</w:t>
      </w:r>
    </w:p>
    <w:p w14:paraId="6300D059" w14:textId="434E7959" w:rsidR="008D410C" w:rsidRPr="004F110B" w:rsidRDefault="00010DBD" w:rsidP="008D410C">
      <w:pPr>
        <w:pStyle w:val="ListParagraph"/>
        <w:numPr>
          <w:ilvl w:val="0"/>
          <w:numId w:val="30"/>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l</w:t>
      </w:r>
      <w:r w:rsidR="008D410C" w:rsidRPr="004F110B">
        <w:rPr>
          <w:rFonts w:ascii="Times New Roman" w:hAnsi="Times New Roman" w:cs="Times New Roman"/>
          <w:sz w:val="24"/>
          <w:szCs w:val="24"/>
        </w:rPr>
        <w:t xml:space="preserve">ai nodrošinātu kvalitatīvu un individualizētu pieeju izglītības iestāžu datu tīklu uzlabojumu īstenošanai, Izglītības un zinātnes ministrija noslēdza līgums par </w:t>
      </w:r>
      <w:r w:rsidR="008D410C" w:rsidRPr="004F110B">
        <w:rPr>
          <w:rFonts w:ascii="Times New Roman" w:hAnsi="Times New Roman" w:cs="Times New Roman"/>
          <w:b/>
          <w:bCs/>
          <w:sz w:val="24"/>
          <w:szCs w:val="24"/>
        </w:rPr>
        <w:t>datu tīklu modernizāciju izglītības iestādēs</w:t>
      </w:r>
      <w:r w:rsidR="008D410C" w:rsidRPr="004F110B">
        <w:rPr>
          <w:rFonts w:ascii="Times New Roman" w:hAnsi="Times New Roman" w:cs="Times New Roman"/>
          <w:sz w:val="24"/>
          <w:szCs w:val="24"/>
        </w:rPr>
        <w:t xml:space="preserve">, tostarp </w:t>
      </w:r>
      <w:r w:rsidR="008D410C" w:rsidRPr="004F110B">
        <w:rPr>
          <w:rFonts w:ascii="Times New Roman" w:hAnsi="Times New Roman" w:cs="Times New Roman"/>
          <w:b/>
          <w:bCs/>
          <w:sz w:val="24"/>
          <w:szCs w:val="24"/>
        </w:rPr>
        <w:t xml:space="preserve">arī Austrumu pierobežas mācību iestādēs, </w:t>
      </w:r>
      <w:r w:rsidR="008D410C" w:rsidRPr="004F110B">
        <w:rPr>
          <w:rFonts w:ascii="Times New Roman" w:hAnsi="Times New Roman" w:cs="Times New Roman"/>
          <w:sz w:val="24"/>
          <w:szCs w:val="24"/>
        </w:rPr>
        <w:t>kopumā</w:t>
      </w:r>
      <w:r w:rsidR="008D410C" w:rsidRPr="004F110B">
        <w:rPr>
          <w:rFonts w:ascii="Times New Roman" w:hAnsi="Times New Roman" w:cs="Times New Roman"/>
          <w:b/>
          <w:bCs/>
          <w:sz w:val="24"/>
          <w:szCs w:val="24"/>
        </w:rPr>
        <w:t xml:space="preserve"> </w:t>
      </w:r>
      <w:r w:rsidR="008D410C" w:rsidRPr="004F110B">
        <w:rPr>
          <w:rFonts w:ascii="Times New Roman" w:hAnsi="Times New Roman" w:cs="Times New Roman"/>
          <w:sz w:val="24"/>
          <w:szCs w:val="24"/>
        </w:rPr>
        <w:t xml:space="preserve">ieguldot finansējumu 311 041 </w:t>
      </w:r>
      <w:r w:rsidR="00F21649" w:rsidRPr="00EB140F">
        <w:rPr>
          <w:rFonts w:ascii="Times New Roman" w:hAnsi="Times New Roman" w:cs="Times New Roman"/>
          <w:i/>
          <w:iCs/>
          <w:sz w:val="24"/>
          <w:szCs w:val="24"/>
        </w:rPr>
        <w:t>euro</w:t>
      </w:r>
      <w:r w:rsidR="008D410C" w:rsidRPr="00EB140F">
        <w:rPr>
          <w:rFonts w:ascii="Times New Roman" w:hAnsi="Times New Roman" w:cs="Times New Roman"/>
          <w:sz w:val="24"/>
          <w:szCs w:val="24"/>
        </w:rPr>
        <w:t xml:space="preserve"> </w:t>
      </w:r>
      <w:r w:rsidR="008D410C" w:rsidRPr="004F110B">
        <w:rPr>
          <w:rFonts w:ascii="Times New Roman" w:hAnsi="Times New Roman" w:cs="Times New Roman"/>
          <w:sz w:val="24"/>
          <w:szCs w:val="24"/>
        </w:rPr>
        <w:t>apmērā;</w:t>
      </w:r>
    </w:p>
    <w:p w14:paraId="3145D035" w14:textId="349230A3" w:rsidR="008D410C" w:rsidRPr="004F110B" w:rsidRDefault="008D410C" w:rsidP="008D410C">
      <w:pPr>
        <w:pStyle w:val="ListParagraph"/>
        <w:numPr>
          <w:ilvl w:val="0"/>
          <w:numId w:val="30"/>
        </w:numPr>
        <w:spacing w:before="120" w:after="120" w:line="240" w:lineRule="auto"/>
        <w:jc w:val="both"/>
        <w:rPr>
          <w:rFonts w:ascii="Times New Roman" w:hAnsi="Times New Roman" w:cs="Times New Roman"/>
          <w:sz w:val="24"/>
          <w:szCs w:val="24"/>
        </w:rPr>
      </w:pPr>
      <w:r w:rsidRPr="004F110B">
        <w:rPr>
          <w:rFonts w:ascii="Times New Roman" w:hAnsi="Times New Roman" w:cs="Times New Roman"/>
          <w:sz w:val="24"/>
          <w:szCs w:val="24"/>
        </w:rPr>
        <w:t xml:space="preserve">Jaunatnes politikas valsts programmas ietvaros organizēts atklātais projektu konkurss pašvaldībām “Atbalsts jaunatnes politikas īstenošanai vietējā līmenī”, kur </w:t>
      </w:r>
      <w:r w:rsidRPr="004F110B">
        <w:rPr>
          <w:rFonts w:ascii="Times New Roman" w:hAnsi="Times New Roman" w:cs="Times New Roman"/>
          <w:b/>
          <w:bCs/>
          <w:sz w:val="24"/>
          <w:szCs w:val="24"/>
        </w:rPr>
        <w:t>apstiprināti četri Austrumu pierobežas pašvaldību projekti</w:t>
      </w:r>
      <w:r w:rsidRPr="004F110B">
        <w:rPr>
          <w:rStyle w:val="FootnoteReference"/>
          <w:rFonts w:ascii="Times New Roman" w:hAnsi="Times New Roman" w:cs="Times New Roman"/>
          <w:b/>
          <w:bCs/>
          <w:sz w:val="24"/>
          <w:szCs w:val="24"/>
        </w:rPr>
        <w:footnoteReference w:id="56"/>
      </w:r>
      <w:r w:rsidRPr="004F110B">
        <w:rPr>
          <w:rFonts w:ascii="Times New Roman" w:hAnsi="Times New Roman" w:cs="Times New Roman"/>
          <w:b/>
          <w:bCs/>
          <w:sz w:val="24"/>
          <w:szCs w:val="24"/>
        </w:rPr>
        <w:t xml:space="preserve"> ar kopējo piešķiramo summu 40 000 </w:t>
      </w:r>
      <w:r w:rsidR="00F21649" w:rsidRPr="0057752F">
        <w:rPr>
          <w:rFonts w:ascii="Times New Roman" w:hAnsi="Times New Roman" w:cs="Times New Roman"/>
          <w:b/>
          <w:bCs/>
          <w:i/>
          <w:iCs/>
          <w:sz w:val="24"/>
          <w:szCs w:val="24"/>
        </w:rPr>
        <w:t>euro</w:t>
      </w:r>
      <w:r w:rsidRPr="004F110B">
        <w:rPr>
          <w:rFonts w:ascii="Times New Roman" w:hAnsi="Times New Roman" w:cs="Times New Roman"/>
          <w:b/>
          <w:bCs/>
          <w:sz w:val="24"/>
          <w:szCs w:val="24"/>
        </w:rPr>
        <w:t xml:space="preserve"> apmērā</w:t>
      </w:r>
      <w:r w:rsidRPr="004F110B">
        <w:rPr>
          <w:rFonts w:ascii="Times New Roman" w:hAnsi="Times New Roman" w:cs="Times New Roman"/>
          <w:sz w:val="24"/>
          <w:szCs w:val="24"/>
        </w:rPr>
        <w:t>;</w:t>
      </w:r>
    </w:p>
    <w:p w14:paraId="5E514DFB" w14:textId="6760BDDF" w:rsidR="008D410C" w:rsidRPr="004F110B" w:rsidRDefault="008D410C" w:rsidP="008D410C">
      <w:pPr>
        <w:pStyle w:val="ListParagraph"/>
        <w:numPr>
          <w:ilvl w:val="0"/>
          <w:numId w:val="30"/>
        </w:numPr>
        <w:spacing w:before="120" w:after="120" w:line="240" w:lineRule="auto"/>
        <w:jc w:val="both"/>
        <w:rPr>
          <w:rFonts w:ascii="Times New Roman" w:hAnsi="Times New Roman" w:cs="Times New Roman"/>
          <w:sz w:val="24"/>
          <w:szCs w:val="24"/>
        </w:rPr>
      </w:pPr>
      <w:r w:rsidRPr="004F110B">
        <w:rPr>
          <w:rFonts w:ascii="Times New Roman" w:hAnsi="Times New Roman" w:cs="Times New Roman"/>
          <w:b/>
          <w:bCs/>
          <w:sz w:val="24"/>
          <w:szCs w:val="24"/>
        </w:rPr>
        <w:t xml:space="preserve">Daugavpils Tehnoloģiju un tūrisma tehnikuma infrastruktūras attīstībai noslēgts apvienotais projektēšanas, būvdarbu un autoruzraudzības līgums par mācību ēkas </w:t>
      </w:r>
      <w:r w:rsidRPr="004F110B">
        <w:rPr>
          <w:rFonts w:ascii="Times New Roman" w:hAnsi="Times New Roman" w:cs="Times New Roman"/>
          <w:b/>
          <w:bCs/>
          <w:sz w:val="24"/>
          <w:szCs w:val="24"/>
        </w:rPr>
        <w:lastRenderedPageBreak/>
        <w:t>Bauskas ielā 21 pārbūvi par tūrisma un ēdināšanas nozares praktisko mācību korpusu</w:t>
      </w:r>
      <w:r w:rsidRPr="004F110B">
        <w:rPr>
          <w:rStyle w:val="FootnoteReference"/>
          <w:rFonts w:ascii="Times New Roman" w:hAnsi="Times New Roman" w:cs="Times New Roman"/>
          <w:b/>
          <w:bCs/>
          <w:sz w:val="24"/>
          <w:szCs w:val="24"/>
        </w:rPr>
        <w:footnoteReference w:id="57"/>
      </w:r>
      <w:r w:rsidRPr="004F110B">
        <w:rPr>
          <w:rFonts w:ascii="Times New Roman" w:hAnsi="Times New Roman" w:cs="Times New Roman"/>
          <w:b/>
          <w:bCs/>
          <w:sz w:val="24"/>
          <w:szCs w:val="24"/>
        </w:rPr>
        <w:t xml:space="preserve">, ieguldot finansējumu 889 507 </w:t>
      </w:r>
      <w:r w:rsidR="00F21649" w:rsidRPr="0057752F">
        <w:rPr>
          <w:rFonts w:ascii="Times New Roman" w:hAnsi="Times New Roman" w:cs="Times New Roman"/>
          <w:b/>
          <w:bCs/>
          <w:i/>
          <w:iCs/>
          <w:sz w:val="24"/>
          <w:szCs w:val="24"/>
        </w:rPr>
        <w:t>euro</w:t>
      </w:r>
      <w:r w:rsidRPr="004F110B">
        <w:rPr>
          <w:rFonts w:ascii="Times New Roman" w:hAnsi="Times New Roman" w:cs="Times New Roman"/>
          <w:b/>
          <w:bCs/>
          <w:sz w:val="24"/>
          <w:szCs w:val="24"/>
        </w:rPr>
        <w:t xml:space="preserve"> apmērā</w:t>
      </w:r>
      <w:r w:rsidRPr="004F110B">
        <w:rPr>
          <w:rFonts w:ascii="Times New Roman" w:hAnsi="Times New Roman" w:cs="Times New Roman"/>
          <w:sz w:val="24"/>
          <w:szCs w:val="24"/>
        </w:rPr>
        <w:t>;</w:t>
      </w:r>
    </w:p>
    <w:p w14:paraId="70297005" w14:textId="0560F9FE" w:rsidR="008D410C" w:rsidRPr="004F110B" w:rsidRDefault="00B93C40" w:rsidP="008D410C">
      <w:pPr>
        <w:pStyle w:val="ListParagraph"/>
        <w:numPr>
          <w:ilvl w:val="0"/>
          <w:numId w:val="30"/>
        </w:numPr>
        <w:spacing w:before="120" w:after="120" w:line="240" w:lineRule="auto"/>
        <w:jc w:val="both"/>
        <w:rPr>
          <w:rFonts w:ascii="Times New Roman" w:hAnsi="Times New Roman" w:cs="Times New Roman"/>
          <w:sz w:val="24"/>
          <w:szCs w:val="24"/>
        </w:rPr>
      </w:pPr>
      <w:r w:rsidRPr="00D24F61">
        <w:rPr>
          <w:rFonts w:ascii="Times New Roman" w:hAnsi="Times New Roman" w:cs="Times New Roman"/>
          <w:sz w:val="24"/>
          <w:szCs w:val="24"/>
        </w:rPr>
        <w:t>Latvijas Mākslas akadēmijas Latgales filiālē, kur tiek īstenotas studijas glezniecības, grafikas, restaurācijas un tēlniecības specialitātēs, tiek veikti ieguldījumi materiāltehniskās bāzes stiprināšanā un izglītības eksporta veicināšanā - gan esošā valsts budžeta ietvaros, gan augstskolai piesaistot ES fondu finansējumu.</w:t>
      </w:r>
      <w:r>
        <w:rPr>
          <w:rFonts w:ascii="Times New Roman" w:hAnsi="Times New Roman" w:cs="Times New Roman"/>
          <w:b/>
          <w:bCs/>
          <w:sz w:val="24"/>
          <w:szCs w:val="24"/>
        </w:rPr>
        <w:t xml:space="preserve"> </w:t>
      </w:r>
      <w:r w:rsidR="003D08F1">
        <w:rPr>
          <w:rFonts w:ascii="Times New Roman" w:hAnsi="Times New Roman" w:cs="Times New Roman"/>
          <w:b/>
          <w:bCs/>
          <w:sz w:val="24"/>
          <w:szCs w:val="24"/>
        </w:rPr>
        <w:t>M</w:t>
      </w:r>
      <w:r w:rsidR="7DFBC3EE" w:rsidRPr="7D69B834">
        <w:rPr>
          <w:rFonts w:ascii="Times New Roman" w:hAnsi="Times New Roman" w:cs="Times New Roman"/>
          <w:b/>
          <w:bCs/>
          <w:sz w:val="24"/>
          <w:szCs w:val="24"/>
        </w:rPr>
        <w:t>ākslu izglītības kompetences centra “Latgales Mūzikas un mākslas vidusskola” projektā plānoti būvdarbi skolas ēkām</w:t>
      </w:r>
      <w:r w:rsidR="7DFBC3EE" w:rsidRPr="7D69B834">
        <w:rPr>
          <w:rFonts w:ascii="Times New Roman" w:hAnsi="Times New Roman" w:cs="Times New Roman"/>
          <w:sz w:val="24"/>
          <w:szCs w:val="24"/>
        </w:rPr>
        <w:t xml:space="preserve"> – </w:t>
      </w:r>
      <w:r w:rsidR="00722CBA">
        <w:rPr>
          <w:rFonts w:ascii="Times New Roman" w:hAnsi="Times New Roman" w:cs="Times New Roman"/>
          <w:sz w:val="24"/>
          <w:szCs w:val="24"/>
        </w:rPr>
        <w:t>d</w:t>
      </w:r>
      <w:r w:rsidR="7DFBC3EE" w:rsidRPr="7D69B834">
        <w:rPr>
          <w:rFonts w:ascii="Times New Roman" w:hAnsi="Times New Roman" w:cs="Times New Roman"/>
          <w:sz w:val="24"/>
          <w:szCs w:val="24"/>
        </w:rPr>
        <w:t xml:space="preserve">ienesta viesnīcai, Rēzeknes Mākslas un dizaina skolas struktūrvienības mācību ēkai un Jāņa Ivanova Mūzikas skolas struktūrvienības mācību ēkai. Plānota mūsdienīgu iekārtu un aprīkojuma iegāde kultūrizglītības nozarei aktuālo prasmju apguvei, projekta ietvaros </w:t>
      </w:r>
      <w:r w:rsidR="7DFBC3EE" w:rsidRPr="7D69B834">
        <w:rPr>
          <w:rFonts w:ascii="Times New Roman" w:hAnsi="Times New Roman" w:cs="Times New Roman"/>
          <w:b/>
          <w:bCs/>
          <w:sz w:val="24"/>
          <w:szCs w:val="24"/>
        </w:rPr>
        <w:t xml:space="preserve">piesaistot ES fondu finansējumu 2 550 000 </w:t>
      </w:r>
      <w:r w:rsidR="00F21649" w:rsidRPr="0057752F">
        <w:rPr>
          <w:rFonts w:ascii="Times New Roman" w:hAnsi="Times New Roman" w:cs="Times New Roman"/>
          <w:b/>
          <w:bCs/>
          <w:i/>
          <w:iCs/>
          <w:sz w:val="24"/>
          <w:szCs w:val="24"/>
        </w:rPr>
        <w:t>euro</w:t>
      </w:r>
      <w:r w:rsidR="7DFBC3EE" w:rsidRPr="7D69B834">
        <w:rPr>
          <w:rFonts w:ascii="Times New Roman" w:hAnsi="Times New Roman" w:cs="Times New Roman"/>
          <w:b/>
          <w:bCs/>
          <w:sz w:val="24"/>
          <w:szCs w:val="24"/>
        </w:rPr>
        <w:t xml:space="preserve"> apmērā</w:t>
      </w:r>
      <w:r w:rsidR="009B73D2">
        <w:rPr>
          <w:rStyle w:val="FootnoteReference"/>
          <w:rFonts w:ascii="Times New Roman" w:hAnsi="Times New Roman" w:cs="Times New Roman"/>
          <w:b/>
          <w:bCs/>
          <w:sz w:val="24"/>
          <w:szCs w:val="24"/>
        </w:rPr>
        <w:footnoteReference w:id="58"/>
      </w:r>
      <w:r w:rsidR="7DFBC3EE" w:rsidRPr="7D69B834">
        <w:rPr>
          <w:rFonts w:ascii="Times New Roman" w:hAnsi="Times New Roman" w:cs="Times New Roman"/>
          <w:sz w:val="24"/>
          <w:szCs w:val="24"/>
        </w:rPr>
        <w:t>;</w:t>
      </w:r>
    </w:p>
    <w:p w14:paraId="00BB67DB" w14:textId="57171F62" w:rsidR="008D410C" w:rsidRPr="004F110B" w:rsidRDefault="008D410C" w:rsidP="008D410C">
      <w:pPr>
        <w:pStyle w:val="ListParagraph"/>
        <w:numPr>
          <w:ilvl w:val="0"/>
          <w:numId w:val="30"/>
        </w:numPr>
        <w:spacing w:before="120" w:after="120" w:line="240" w:lineRule="auto"/>
        <w:jc w:val="both"/>
        <w:rPr>
          <w:rFonts w:ascii="Times New Roman" w:hAnsi="Times New Roman" w:cs="Times New Roman"/>
          <w:sz w:val="24"/>
          <w:szCs w:val="24"/>
        </w:rPr>
      </w:pPr>
      <w:r w:rsidRPr="004F110B">
        <w:rPr>
          <w:rFonts w:ascii="Times New Roman" w:hAnsi="Times New Roman" w:cs="Times New Roman"/>
          <w:b/>
          <w:bCs/>
          <w:sz w:val="24"/>
          <w:szCs w:val="24"/>
        </w:rPr>
        <w:t xml:space="preserve">Valsts </w:t>
      </w:r>
      <w:r w:rsidR="00EF6BAF">
        <w:rPr>
          <w:rFonts w:ascii="Times New Roman" w:hAnsi="Times New Roman" w:cs="Times New Roman"/>
          <w:b/>
          <w:bCs/>
          <w:sz w:val="24"/>
          <w:szCs w:val="24"/>
        </w:rPr>
        <w:t>r</w:t>
      </w:r>
      <w:r w:rsidRPr="004F110B">
        <w:rPr>
          <w:rFonts w:ascii="Times New Roman" w:hAnsi="Times New Roman" w:cs="Times New Roman"/>
          <w:b/>
          <w:bCs/>
          <w:sz w:val="24"/>
          <w:szCs w:val="24"/>
        </w:rPr>
        <w:t xml:space="preserve">obežsardzes koledžas pasākuma </w:t>
      </w:r>
      <w:r w:rsidR="003777B7" w:rsidRPr="004F110B">
        <w:rPr>
          <w:rFonts w:ascii="Times New Roman" w:hAnsi="Times New Roman" w:cs="Times New Roman"/>
          <w:b/>
          <w:bCs/>
          <w:sz w:val="24"/>
          <w:szCs w:val="24"/>
        </w:rPr>
        <w:t>“</w:t>
      </w:r>
      <w:r w:rsidRPr="004F110B">
        <w:rPr>
          <w:rFonts w:ascii="Times New Roman" w:hAnsi="Times New Roman" w:cs="Times New Roman"/>
          <w:b/>
          <w:bCs/>
          <w:sz w:val="24"/>
          <w:szCs w:val="24"/>
        </w:rPr>
        <w:t>Mācību valsts robežas posma izbūve un iekārtošana”</w:t>
      </w:r>
      <w:r w:rsidRPr="004F110B">
        <w:rPr>
          <w:rFonts w:ascii="Times New Roman" w:hAnsi="Times New Roman" w:cs="Times New Roman"/>
          <w:sz w:val="24"/>
          <w:szCs w:val="24"/>
        </w:rPr>
        <w:t xml:space="preserve"> ietvaros </w:t>
      </w:r>
      <w:r w:rsidR="00655F32" w:rsidRPr="004F110B">
        <w:rPr>
          <w:rFonts w:ascii="Times New Roman" w:hAnsi="Times New Roman" w:cs="Times New Roman"/>
          <w:sz w:val="24"/>
          <w:szCs w:val="24"/>
        </w:rPr>
        <w:t>noslēgts</w:t>
      </w:r>
      <w:r w:rsidRPr="004F110B">
        <w:rPr>
          <w:rFonts w:ascii="Times New Roman" w:hAnsi="Times New Roman" w:cs="Times New Roman"/>
          <w:sz w:val="24"/>
          <w:szCs w:val="24"/>
        </w:rPr>
        <w:t xml:space="preserve"> </w:t>
      </w:r>
      <w:r w:rsidR="00655F32" w:rsidRPr="004F110B">
        <w:rPr>
          <w:rFonts w:ascii="Times New Roman" w:hAnsi="Times New Roman" w:cs="Times New Roman"/>
          <w:sz w:val="24"/>
          <w:szCs w:val="24"/>
        </w:rPr>
        <w:t xml:space="preserve">būvdarbu </w:t>
      </w:r>
      <w:r w:rsidRPr="002F3403">
        <w:rPr>
          <w:rFonts w:ascii="Times New Roman" w:hAnsi="Times New Roman" w:cs="Times New Roman"/>
          <w:b/>
          <w:bCs/>
          <w:sz w:val="24"/>
          <w:szCs w:val="24"/>
        </w:rPr>
        <w:t>līgum</w:t>
      </w:r>
      <w:r w:rsidR="00655F32" w:rsidRPr="002F3403">
        <w:rPr>
          <w:rFonts w:ascii="Times New Roman" w:hAnsi="Times New Roman" w:cs="Times New Roman"/>
          <w:b/>
          <w:bCs/>
          <w:sz w:val="24"/>
          <w:szCs w:val="24"/>
        </w:rPr>
        <w:t>s</w:t>
      </w:r>
      <w:r w:rsidRPr="002F3403">
        <w:rPr>
          <w:rFonts w:ascii="Times New Roman" w:hAnsi="Times New Roman" w:cs="Times New Roman"/>
          <w:b/>
          <w:bCs/>
          <w:sz w:val="24"/>
          <w:szCs w:val="24"/>
        </w:rPr>
        <w:t xml:space="preserve"> </w:t>
      </w:r>
      <w:r w:rsidR="00803544" w:rsidRPr="002F3403">
        <w:rPr>
          <w:rFonts w:ascii="Times New Roman" w:hAnsi="Times New Roman" w:cs="Times New Roman"/>
          <w:b/>
          <w:bCs/>
          <w:sz w:val="24"/>
          <w:szCs w:val="24"/>
        </w:rPr>
        <w:t>“Mācību valsts robežas posma izbūve un iekārtošana atbilstoši normatīvo aktu prasībām Valsts robežsardzes koledžas mācību poligonā Janapole”</w:t>
      </w:r>
      <w:r w:rsidRPr="002F3403" w:rsidDel="002E0D15">
        <w:rPr>
          <w:rFonts w:ascii="Times New Roman" w:hAnsi="Times New Roman" w:cs="Times New Roman"/>
          <w:b/>
          <w:bCs/>
          <w:sz w:val="24"/>
          <w:szCs w:val="24"/>
        </w:rPr>
        <w:t xml:space="preserve"> </w:t>
      </w:r>
      <w:r w:rsidRPr="002F3403">
        <w:rPr>
          <w:rFonts w:ascii="Times New Roman" w:hAnsi="Times New Roman" w:cs="Times New Roman"/>
          <w:b/>
          <w:bCs/>
          <w:sz w:val="24"/>
          <w:szCs w:val="24"/>
        </w:rPr>
        <w:t xml:space="preserve">par kopējo </w:t>
      </w:r>
      <w:r w:rsidR="006D322D" w:rsidRPr="002F3403">
        <w:rPr>
          <w:rFonts w:ascii="Times New Roman" w:hAnsi="Times New Roman" w:cs="Times New Roman"/>
          <w:b/>
          <w:bCs/>
          <w:sz w:val="24"/>
          <w:szCs w:val="24"/>
        </w:rPr>
        <w:t xml:space="preserve">summu </w:t>
      </w:r>
      <w:r w:rsidR="007D78DD">
        <w:rPr>
          <w:rFonts w:ascii="Times New Roman" w:hAnsi="Times New Roman" w:cs="Times New Roman"/>
          <w:b/>
          <w:bCs/>
          <w:sz w:val="24"/>
          <w:szCs w:val="24"/>
        </w:rPr>
        <w:t>509 403</w:t>
      </w:r>
      <w:r w:rsidR="006D322D" w:rsidRPr="002F3403">
        <w:rPr>
          <w:rFonts w:ascii="Times New Roman" w:hAnsi="Times New Roman" w:cs="Times New Roman"/>
          <w:b/>
          <w:bCs/>
          <w:sz w:val="24"/>
          <w:szCs w:val="24"/>
        </w:rPr>
        <w:t xml:space="preserve"> </w:t>
      </w:r>
      <w:r w:rsidR="00F21649" w:rsidRPr="0057752F">
        <w:rPr>
          <w:rFonts w:ascii="Times New Roman" w:hAnsi="Times New Roman" w:cs="Times New Roman"/>
          <w:b/>
          <w:bCs/>
          <w:i/>
          <w:iCs/>
          <w:sz w:val="24"/>
          <w:szCs w:val="24"/>
        </w:rPr>
        <w:t>euro</w:t>
      </w:r>
      <w:r w:rsidR="006D322D" w:rsidRPr="002F3403">
        <w:rPr>
          <w:rFonts w:ascii="Times New Roman" w:hAnsi="Times New Roman" w:cs="Times New Roman"/>
          <w:b/>
          <w:bCs/>
          <w:sz w:val="24"/>
          <w:szCs w:val="24"/>
        </w:rPr>
        <w:t xml:space="preserve"> </w:t>
      </w:r>
      <w:r w:rsidRPr="002F3403">
        <w:rPr>
          <w:rFonts w:ascii="Times New Roman" w:hAnsi="Times New Roman" w:cs="Times New Roman"/>
          <w:b/>
          <w:bCs/>
          <w:sz w:val="24"/>
          <w:szCs w:val="24"/>
        </w:rPr>
        <w:t>apmērā</w:t>
      </w:r>
      <w:r w:rsidRPr="004F110B">
        <w:rPr>
          <w:rFonts w:ascii="Times New Roman" w:hAnsi="Times New Roman" w:cs="Times New Roman"/>
          <w:sz w:val="24"/>
          <w:szCs w:val="24"/>
        </w:rPr>
        <w:t>;</w:t>
      </w:r>
    </w:p>
    <w:p w14:paraId="308BEFBC" w14:textId="0DDD29CB" w:rsidR="008D410C" w:rsidRPr="004F110B" w:rsidRDefault="008A630E" w:rsidP="008D410C">
      <w:pPr>
        <w:pStyle w:val="ListParagraph"/>
        <w:numPr>
          <w:ilvl w:val="0"/>
          <w:numId w:val="30"/>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l</w:t>
      </w:r>
      <w:r w:rsidR="7DFBC3EE" w:rsidRPr="7D69B834">
        <w:rPr>
          <w:rFonts w:ascii="Times New Roman" w:hAnsi="Times New Roman" w:cs="Times New Roman"/>
          <w:sz w:val="24"/>
          <w:szCs w:val="24"/>
        </w:rPr>
        <w:t xml:space="preserve">ai stiprinātu patriotisku jauno paaudzi un tās gatavošanu profesionālajam militārajam dienestam, izglītojot jauniešus inženierzinātnēs, līdervadībā un militārajās prasmēs, </w:t>
      </w:r>
      <w:r w:rsidR="7DFBC3EE" w:rsidRPr="7D69B834">
        <w:rPr>
          <w:rFonts w:ascii="Times New Roman" w:hAnsi="Times New Roman" w:cs="Times New Roman"/>
          <w:b/>
          <w:bCs/>
          <w:sz w:val="24"/>
          <w:szCs w:val="24"/>
        </w:rPr>
        <w:t xml:space="preserve">MK 2025. gada 25. novembra sēdē izskatīts informatīvais ziņojums </w:t>
      </w:r>
      <w:r w:rsidR="1D277B4C" w:rsidRPr="7D69B834">
        <w:rPr>
          <w:rFonts w:ascii="Times New Roman" w:hAnsi="Times New Roman" w:cs="Times New Roman"/>
          <w:b/>
          <w:bCs/>
          <w:sz w:val="24"/>
          <w:szCs w:val="24"/>
        </w:rPr>
        <w:t>“</w:t>
      </w:r>
      <w:r w:rsidR="7DFBC3EE" w:rsidRPr="7D69B834">
        <w:rPr>
          <w:rFonts w:ascii="Times New Roman" w:hAnsi="Times New Roman" w:cs="Times New Roman"/>
          <w:b/>
          <w:bCs/>
          <w:sz w:val="24"/>
          <w:szCs w:val="24"/>
        </w:rPr>
        <w:t>Par profesionālās vidējās izglītības iestādes izveidi</w:t>
      </w:r>
      <w:r w:rsidR="1D277B4C" w:rsidRPr="7D69B834">
        <w:rPr>
          <w:rFonts w:ascii="Times New Roman" w:hAnsi="Times New Roman" w:cs="Times New Roman"/>
          <w:b/>
          <w:bCs/>
          <w:sz w:val="24"/>
          <w:szCs w:val="24"/>
        </w:rPr>
        <w:t>”</w:t>
      </w:r>
      <w:r w:rsidR="7DFBC3EE" w:rsidRPr="7D69B834">
        <w:rPr>
          <w:rFonts w:ascii="Times New Roman" w:hAnsi="Times New Roman" w:cs="Times New Roman"/>
          <w:b/>
          <w:bCs/>
          <w:sz w:val="24"/>
          <w:szCs w:val="24"/>
        </w:rPr>
        <w:t xml:space="preserve">, kas ietver </w:t>
      </w:r>
      <w:r w:rsidR="008462C6" w:rsidRPr="008462C6">
        <w:rPr>
          <w:rFonts w:ascii="Times New Roman" w:hAnsi="Times New Roman" w:cs="Times New Roman"/>
          <w:b/>
          <w:bCs/>
          <w:sz w:val="24"/>
          <w:szCs w:val="24"/>
        </w:rPr>
        <w:t>Ģenerāļa Pētera Radziņa profesionālā</w:t>
      </w:r>
      <w:r w:rsidR="008462C6">
        <w:rPr>
          <w:rFonts w:ascii="Times New Roman" w:hAnsi="Times New Roman" w:cs="Times New Roman"/>
          <w:b/>
          <w:bCs/>
          <w:sz w:val="24"/>
          <w:szCs w:val="24"/>
        </w:rPr>
        <w:t>s</w:t>
      </w:r>
      <w:r w:rsidR="008462C6" w:rsidRPr="008462C6">
        <w:rPr>
          <w:rFonts w:ascii="Times New Roman" w:hAnsi="Times New Roman" w:cs="Times New Roman"/>
          <w:b/>
          <w:bCs/>
          <w:sz w:val="24"/>
          <w:szCs w:val="24"/>
        </w:rPr>
        <w:t xml:space="preserve"> vidusskola</w:t>
      </w:r>
      <w:r w:rsidR="008462C6">
        <w:rPr>
          <w:rFonts w:ascii="Times New Roman" w:hAnsi="Times New Roman" w:cs="Times New Roman"/>
          <w:b/>
          <w:bCs/>
          <w:sz w:val="24"/>
          <w:szCs w:val="24"/>
        </w:rPr>
        <w:t xml:space="preserve">s </w:t>
      </w:r>
      <w:r w:rsidR="7DFBC3EE" w:rsidRPr="7D69B834">
        <w:rPr>
          <w:rFonts w:ascii="Times New Roman" w:hAnsi="Times New Roman" w:cs="Times New Roman"/>
          <w:b/>
          <w:bCs/>
          <w:sz w:val="24"/>
          <w:szCs w:val="24"/>
        </w:rPr>
        <w:t>nepieciešamības pamatojumu, funkcijas un skolas piedāvātās programmas, kā arī tehnisko raksturojumu</w:t>
      </w:r>
      <w:r w:rsidR="7DFBC3EE" w:rsidRPr="7D69B834">
        <w:rPr>
          <w:rFonts w:ascii="Times New Roman" w:hAnsi="Times New Roman" w:cs="Times New Roman"/>
          <w:sz w:val="24"/>
          <w:szCs w:val="24"/>
        </w:rPr>
        <w:t>;</w:t>
      </w:r>
    </w:p>
    <w:p w14:paraId="0378DB77" w14:textId="1EBE4154" w:rsidR="008D410C" w:rsidRPr="004F110B" w:rsidRDefault="00CE0510" w:rsidP="008D410C">
      <w:pPr>
        <w:pStyle w:val="ListParagraph"/>
        <w:numPr>
          <w:ilvl w:val="0"/>
          <w:numId w:val="30"/>
        </w:numPr>
        <w:spacing w:before="120" w:after="120" w:line="240" w:lineRule="auto"/>
        <w:jc w:val="both"/>
        <w:rPr>
          <w:rFonts w:ascii="Times New Roman" w:hAnsi="Times New Roman" w:cs="Times New Roman"/>
          <w:b/>
          <w:bCs/>
          <w:sz w:val="24"/>
          <w:szCs w:val="24"/>
        </w:rPr>
      </w:pPr>
      <w:r>
        <w:rPr>
          <w:rFonts w:ascii="Times New Roman" w:hAnsi="Times New Roman" w:cs="Times New Roman"/>
          <w:sz w:val="24"/>
          <w:szCs w:val="24"/>
        </w:rPr>
        <w:t>v</w:t>
      </w:r>
      <w:r w:rsidR="008D410C" w:rsidRPr="004F110B">
        <w:rPr>
          <w:rFonts w:ascii="Times New Roman" w:hAnsi="Times New Roman" w:cs="Times New Roman"/>
          <w:sz w:val="24"/>
          <w:szCs w:val="24"/>
        </w:rPr>
        <w:t xml:space="preserve">alsts aizsardzības mācības 23 dienu nometni Alūksnē </w:t>
      </w:r>
      <w:r w:rsidR="008D410C" w:rsidRPr="004F110B">
        <w:rPr>
          <w:rFonts w:ascii="Times New Roman" w:hAnsi="Times New Roman" w:cs="Times New Roman"/>
          <w:b/>
          <w:bCs/>
          <w:sz w:val="24"/>
          <w:szCs w:val="24"/>
        </w:rPr>
        <w:t xml:space="preserve">pabeidza 63 izglītojamie, ieguldīts finansējums 53 613 </w:t>
      </w:r>
      <w:r w:rsidR="00F21649" w:rsidRPr="0057752F">
        <w:rPr>
          <w:rFonts w:ascii="Times New Roman" w:hAnsi="Times New Roman" w:cs="Times New Roman"/>
          <w:b/>
          <w:bCs/>
          <w:i/>
          <w:iCs/>
          <w:sz w:val="24"/>
          <w:szCs w:val="24"/>
        </w:rPr>
        <w:t>euro</w:t>
      </w:r>
      <w:r w:rsidR="008D410C" w:rsidRPr="004F110B">
        <w:rPr>
          <w:rFonts w:ascii="Times New Roman" w:hAnsi="Times New Roman" w:cs="Times New Roman"/>
          <w:b/>
          <w:bCs/>
          <w:sz w:val="24"/>
          <w:szCs w:val="24"/>
        </w:rPr>
        <w:t xml:space="preserve"> apmērā</w:t>
      </w:r>
      <w:r w:rsidR="008D410C" w:rsidRPr="00D24F61">
        <w:rPr>
          <w:rFonts w:ascii="Times New Roman" w:hAnsi="Times New Roman" w:cs="Times New Roman"/>
          <w:sz w:val="24"/>
          <w:szCs w:val="24"/>
        </w:rPr>
        <w:t>;</w:t>
      </w:r>
    </w:p>
    <w:p w14:paraId="4E880CE1" w14:textId="03DCF1C9" w:rsidR="008D410C" w:rsidRPr="004F110B" w:rsidRDefault="008A630E" w:rsidP="008D410C">
      <w:pPr>
        <w:pStyle w:val="ListParagraph"/>
        <w:numPr>
          <w:ilvl w:val="0"/>
          <w:numId w:val="30"/>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k</w:t>
      </w:r>
      <w:r w:rsidR="008D410C" w:rsidRPr="004F110B">
        <w:rPr>
          <w:rFonts w:ascii="Times New Roman" w:hAnsi="Times New Roman" w:cs="Times New Roman"/>
          <w:sz w:val="24"/>
          <w:szCs w:val="24"/>
        </w:rPr>
        <w:t>ultūras mantojuma saglabāšanai un jaunu pakalpojumu attīstībai</w:t>
      </w:r>
      <w:r w:rsidR="008D410C" w:rsidRPr="004F110B">
        <w:rPr>
          <w:rStyle w:val="FootnoteReference"/>
          <w:rFonts w:ascii="Times New Roman" w:hAnsi="Times New Roman" w:cs="Times New Roman"/>
          <w:sz w:val="24"/>
          <w:szCs w:val="24"/>
        </w:rPr>
        <w:footnoteReference w:id="59"/>
      </w:r>
      <w:r w:rsidR="008D410C" w:rsidRPr="004F110B">
        <w:rPr>
          <w:rFonts w:ascii="Times New Roman" w:hAnsi="Times New Roman" w:cs="Times New Roman"/>
          <w:sz w:val="24"/>
          <w:szCs w:val="24"/>
        </w:rPr>
        <w:t xml:space="preserve"> apstiprināts un </w:t>
      </w:r>
      <w:r w:rsidR="008D410C" w:rsidRPr="003E151A">
        <w:rPr>
          <w:rFonts w:ascii="Times New Roman" w:hAnsi="Times New Roman" w:cs="Times New Roman"/>
          <w:b/>
          <w:bCs/>
          <w:sz w:val="24"/>
          <w:szCs w:val="24"/>
        </w:rPr>
        <w:t>tiek īstenots projekts Daugavpilī “Vienības nams: Latgales kultūras mantojums un kopienas spēks”</w:t>
      </w:r>
      <w:r w:rsidR="008D410C" w:rsidRPr="004F110B">
        <w:rPr>
          <w:rFonts w:ascii="Times New Roman" w:hAnsi="Times New Roman" w:cs="Times New Roman"/>
          <w:sz w:val="24"/>
          <w:szCs w:val="24"/>
        </w:rPr>
        <w:t xml:space="preserve">, piesaistot ES fondu finansējumu </w:t>
      </w:r>
      <w:r w:rsidR="008D410C" w:rsidRPr="004F110B">
        <w:rPr>
          <w:rFonts w:ascii="Times New Roman" w:hAnsi="Times New Roman" w:cs="Times New Roman"/>
          <w:b/>
          <w:bCs/>
          <w:sz w:val="24"/>
          <w:szCs w:val="24"/>
        </w:rPr>
        <w:t xml:space="preserve">1,9 milj. </w:t>
      </w:r>
      <w:r w:rsidR="00F21649" w:rsidRPr="0057752F">
        <w:rPr>
          <w:rFonts w:ascii="Times New Roman" w:hAnsi="Times New Roman" w:cs="Times New Roman"/>
          <w:b/>
          <w:bCs/>
          <w:i/>
          <w:iCs/>
          <w:sz w:val="24"/>
          <w:szCs w:val="24"/>
        </w:rPr>
        <w:t>euro</w:t>
      </w:r>
      <w:r w:rsidR="008D410C" w:rsidRPr="004F110B">
        <w:rPr>
          <w:rFonts w:ascii="Times New Roman" w:hAnsi="Times New Roman" w:cs="Times New Roman"/>
          <w:b/>
          <w:bCs/>
          <w:sz w:val="24"/>
          <w:szCs w:val="24"/>
        </w:rPr>
        <w:t xml:space="preserve"> apmērā</w:t>
      </w:r>
      <w:r w:rsidR="008D410C" w:rsidRPr="00D24F61">
        <w:rPr>
          <w:rFonts w:ascii="Times New Roman" w:hAnsi="Times New Roman" w:cs="Times New Roman"/>
          <w:sz w:val="24"/>
          <w:szCs w:val="24"/>
        </w:rPr>
        <w:t>.</w:t>
      </w:r>
    </w:p>
    <w:p w14:paraId="76FFC5C6" w14:textId="77777777" w:rsidR="00112102" w:rsidRPr="00D24F61" w:rsidRDefault="00112102" w:rsidP="00D24F61">
      <w:pPr>
        <w:spacing w:before="120" w:after="120" w:line="240" w:lineRule="auto"/>
        <w:jc w:val="both"/>
        <w:rPr>
          <w:rFonts w:ascii="Times New Roman" w:hAnsi="Times New Roman" w:cs="Times New Roman"/>
          <w:sz w:val="24"/>
          <w:szCs w:val="24"/>
        </w:rPr>
      </w:pPr>
    </w:p>
    <w:p w14:paraId="727C05BF" w14:textId="77777777" w:rsidR="008D410C" w:rsidRPr="004F110B" w:rsidRDefault="008D410C" w:rsidP="008D410C">
      <w:pPr>
        <w:spacing w:before="120" w:after="120" w:line="240" w:lineRule="auto"/>
        <w:jc w:val="both"/>
        <w:rPr>
          <w:rFonts w:ascii="Times New Roman" w:hAnsi="Times New Roman" w:cs="Times New Roman"/>
          <w:i/>
          <w:iCs/>
          <w:sz w:val="24"/>
          <w:szCs w:val="24"/>
        </w:rPr>
      </w:pPr>
      <w:r w:rsidRPr="004F110B">
        <w:rPr>
          <w:rFonts w:ascii="Times New Roman" w:hAnsi="Times New Roman" w:cs="Times New Roman"/>
          <w:i/>
          <w:iCs/>
          <w:sz w:val="24"/>
          <w:szCs w:val="24"/>
        </w:rPr>
        <w:t>1.3.2. Veselības aprūpes pakalpojumu pieejamība</w:t>
      </w:r>
    </w:p>
    <w:p w14:paraId="1AF564E7" w14:textId="3257977E" w:rsidR="008D410C" w:rsidRDefault="7DFBC3EE" w:rsidP="008D410C">
      <w:pPr>
        <w:pStyle w:val="ListParagraph"/>
        <w:numPr>
          <w:ilvl w:val="0"/>
          <w:numId w:val="35"/>
        </w:numPr>
        <w:spacing w:before="120" w:after="120" w:line="240" w:lineRule="auto"/>
        <w:jc w:val="both"/>
        <w:rPr>
          <w:rFonts w:ascii="Times New Roman" w:hAnsi="Times New Roman" w:cs="Times New Roman"/>
          <w:sz w:val="24"/>
          <w:szCs w:val="24"/>
        </w:rPr>
      </w:pPr>
      <w:r w:rsidRPr="004F110B">
        <w:rPr>
          <w:rFonts w:ascii="Times New Roman" w:hAnsi="Times New Roman" w:cs="Times New Roman"/>
          <w:b/>
          <w:bCs/>
          <w:sz w:val="24"/>
          <w:szCs w:val="24"/>
        </w:rPr>
        <w:t>Nodrošināta valsts līdzdalība</w:t>
      </w:r>
      <w:r w:rsidR="008D410C" w:rsidRPr="004F110B">
        <w:rPr>
          <w:rStyle w:val="FootnoteReference"/>
          <w:rFonts w:ascii="Times New Roman" w:hAnsi="Times New Roman" w:cs="Times New Roman"/>
          <w:b/>
          <w:bCs/>
          <w:sz w:val="24"/>
          <w:szCs w:val="24"/>
        </w:rPr>
        <w:footnoteReference w:id="60"/>
      </w:r>
      <w:r w:rsidRPr="004F110B">
        <w:rPr>
          <w:rFonts w:ascii="Times New Roman" w:hAnsi="Times New Roman" w:cs="Times New Roman"/>
          <w:b/>
          <w:bCs/>
          <w:sz w:val="24"/>
          <w:szCs w:val="24"/>
        </w:rPr>
        <w:t xml:space="preserve"> SIA “Daugavpils reģionālā slimnīca”,</w:t>
      </w:r>
      <w:r w:rsidRPr="004F110B">
        <w:rPr>
          <w:rFonts w:ascii="Times New Roman" w:hAnsi="Times New Roman" w:cs="Times New Roman"/>
          <w:sz w:val="24"/>
          <w:szCs w:val="24"/>
        </w:rPr>
        <w:t xml:space="preserve"> kas sekmēs vienlīdz pieejamus un kvalitatīvus veselības aprūpes pakalpojumus </w:t>
      </w:r>
      <w:r w:rsidR="00436196">
        <w:rPr>
          <w:rFonts w:ascii="Times New Roman" w:hAnsi="Times New Roman" w:cs="Times New Roman"/>
          <w:sz w:val="24"/>
          <w:szCs w:val="24"/>
        </w:rPr>
        <w:t>Austrumu pierobežas</w:t>
      </w:r>
      <w:r w:rsidRPr="004F110B">
        <w:rPr>
          <w:rFonts w:ascii="Times New Roman" w:hAnsi="Times New Roman" w:cs="Times New Roman"/>
          <w:sz w:val="24"/>
          <w:szCs w:val="24"/>
        </w:rPr>
        <w:t xml:space="preserve"> iedzīvotājiem</w:t>
      </w:r>
      <w:r w:rsidR="007A4EAC">
        <w:rPr>
          <w:rStyle w:val="FootnoteReference"/>
          <w:rFonts w:ascii="Times New Roman" w:hAnsi="Times New Roman" w:cs="Times New Roman"/>
          <w:sz w:val="24"/>
          <w:szCs w:val="24"/>
        </w:rPr>
        <w:footnoteReference w:id="61"/>
      </w:r>
      <w:r w:rsidR="004742B7">
        <w:rPr>
          <w:rFonts w:ascii="Times New Roman" w:hAnsi="Times New Roman" w:cs="Times New Roman"/>
          <w:sz w:val="24"/>
          <w:szCs w:val="24"/>
        </w:rPr>
        <w:t>;</w:t>
      </w:r>
    </w:p>
    <w:p w14:paraId="03637118" w14:textId="49ED008F" w:rsidR="004742B7" w:rsidRPr="00041067" w:rsidRDefault="004742B7" w:rsidP="00041067">
      <w:pPr>
        <w:pStyle w:val="ListParagraph"/>
        <w:numPr>
          <w:ilvl w:val="0"/>
          <w:numId w:val="35"/>
        </w:numPr>
        <w:spacing w:before="120" w:after="120" w:line="240" w:lineRule="auto"/>
        <w:jc w:val="both"/>
        <w:rPr>
          <w:rFonts w:ascii="Times New Roman" w:hAnsi="Times New Roman" w:cs="Times New Roman"/>
          <w:sz w:val="24"/>
          <w:szCs w:val="24"/>
        </w:rPr>
      </w:pPr>
      <w:r w:rsidRPr="006E0983">
        <w:rPr>
          <w:rFonts w:ascii="Times New Roman" w:hAnsi="Times New Roman" w:cs="Times New Roman"/>
          <w:b/>
          <w:bCs/>
          <w:sz w:val="24"/>
          <w:szCs w:val="24"/>
        </w:rPr>
        <w:t xml:space="preserve">stiprinot </w:t>
      </w:r>
      <w:r w:rsidR="006E0983" w:rsidRPr="006E0983">
        <w:rPr>
          <w:rFonts w:ascii="Times New Roman" w:hAnsi="Times New Roman" w:cs="Times New Roman"/>
          <w:b/>
          <w:bCs/>
          <w:sz w:val="24"/>
          <w:szCs w:val="24"/>
        </w:rPr>
        <w:t xml:space="preserve">Austrumu pierobežas </w:t>
      </w:r>
      <w:r w:rsidRPr="006E0983">
        <w:rPr>
          <w:rFonts w:ascii="Times New Roman" w:hAnsi="Times New Roman" w:cs="Times New Roman"/>
          <w:b/>
          <w:bCs/>
          <w:sz w:val="24"/>
          <w:szCs w:val="24"/>
        </w:rPr>
        <w:t>slimnīcu neatliekamās medicīnas un pacientu uzņemšanas nodaļas</w:t>
      </w:r>
      <w:r w:rsidR="00041067" w:rsidRPr="006E0983">
        <w:rPr>
          <w:rFonts w:ascii="Times New Roman" w:hAnsi="Times New Roman" w:cs="Times New Roman"/>
          <w:b/>
          <w:bCs/>
          <w:sz w:val="24"/>
          <w:szCs w:val="24"/>
        </w:rPr>
        <w:t xml:space="preserve"> </w:t>
      </w:r>
      <w:r w:rsidR="00041067" w:rsidRPr="006E0983">
        <w:rPr>
          <w:rFonts w:ascii="Times New Roman" w:hAnsi="Times New Roman" w:cs="Times New Roman"/>
          <w:sz w:val="24"/>
          <w:szCs w:val="24"/>
        </w:rPr>
        <w:t xml:space="preserve">(turpmāk </w:t>
      </w:r>
      <w:r w:rsidR="00B153B9">
        <w:rPr>
          <w:rFonts w:ascii="Times New Roman" w:hAnsi="Times New Roman" w:cs="Times New Roman"/>
          <w:sz w:val="24"/>
          <w:szCs w:val="24"/>
        </w:rPr>
        <w:t>–</w:t>
      </w:r>
      <w:r w:rsidR="00041067" w:rsidRPr="006E0983">
        <w:rPr>
          <w:rFonts w:ascii="Times New Roman" w:hAnsi="Times New Roman" w:cs="Times New Roman"/>
          <w:sz w:val="24"/>
          <w:szCs w:val="24"/>
        </w:rPr>
        <w:t xml:space="preserve"> NMPUN)</w:t>
      </w:r>
      <w:r w:rsidRPr="006E0983">
        <w:rPr>
          <w:rFonts w:ascii="Times New Roman" w:hAnsi="Times New Roman" w:cs="Times New Roman"/>
          <w:sz w:val="24"/>
          <w:szCs w:val="24"/>
        </w:rPr>
        <w:t>,</w:t>
      </w:r>
      <w:r w:rsidR="00041067" w:rsidRPr="006E0983">
        <w:rPr>
          <w:b/>
          <w:bCs/>
        </w:rPr>
        <w:t xml:space="preserve"> </w:t>
      </w:r>
      <w:r w:rsidR="00041067" w:rsidRPr="006E0983">
        <w:rPr>
          <w:rFonts w:ascii="Times New Roman" w:hAnsi="Times New Roman" w:cs="Times New Roman"/>
          <w:b/>
          <w:bCs/>
          <w:sz w:val="24"/>
          <w:szCs w:val="24"/>
        </w:rPr>
        <w:t>paredzēts ikgadējais finansējums 2</w:t>
      </w:r>
      <w:r w:rsidR="00B153B9">
        <w:rPr>
          <w:rFonts w:ascii="Times New Roman" w:hAnsi="Times New Roman" w:cs="Times New Roman"/>
          <w:b/>
          <w:bCs/>
          <w:sz w:val="24"/>
          <w:szCs w:val="24"/>
        </w:rPr>
        <w:t> </w:t>
      </w:r>
      <w:r w:rsidR="00041067" w:rsidRPr="006E0983">
        <w:rPr>
          <w:rFonts w:ascii="Times New Roman" w:hAnsi="Times New Roman" w:cs="Times New Roman"/>
          <w:b/>
          <w:bCs/>
          <w:sz w:val="24"/>
          <w:szCs w:val="24"/>
        </w:rPr>
        <w:t>630</w:t>
      </w:r>
      <w:r w:rsidR="00B153B9">
        <w:rPr>
          <w:rFonts w:ascii="Times New Roman" w:hAnsi="Times New Roman" w:cs="Times New Roman"/>
          <w:b/>
          <w:bCs/>
          <w:sz w:val="24"/>
          <w:szCs w:val="24"/>
        </w:rPr>
        <w:t> </w:t>
      </w:r>
      <w:r w:rsidR="00041067" w:rsidRPr="006E0983">
        <w:rPr>
          <w:rFonts w:ascii="Times New Roman" w:hAnsi="Times New Roman" w:cs="Times New Roman"/>
          <w:b/>
          <w:bCs/>
          <w:sz w:val="24"/>
          <w:szCs w:val="24"/>
        </w:rPr>
        <w:t xml:space="preserve">090 </w:t>
      </w:r>
      <w:r w:rsidR="00F21649" w:rsidRPr="0057752F">
        <w:rPr>
          <w:rFonts w:ascii="Times New Roman" w:hAnsi="Times New Roman" w:cs="Times New Roman"/>
          <w:b/>
          <w:bCs/>
          <w:i/>
          <w:iCs/>
          <w:sz w:val="24"/>
          <w:szCs w:val="24"/>
        </w:rPr>
        <w:t>euro</w:t>
      </w:r>
      <w:r w:rsidR="00041067" w:rsidRPr="006E0983">
        <w:rPr>
          <w:rFonts w:ascii="Times New Roman" w:hAnsi="Times New Roman" w:cs="Times New Roman"/>
          <w:b/>
          <w:bCs/>
          <w:sz w:val="24"/>
          <w:szCs w:val="24"/>
        </w:rPr>
        <w:t xml:space="preserve"> apmērā, pacientu observācijai 668 918 </w:t>
      </w:r>
      <w:r w:rsidR="00F21649" w:rsidRPr="0057752F">
        <w:rPr>
          <w:rFonts w:ascii="Times New Roman" w:hAnsi="Times New Roman" w:cs="Times New Roman"/>
          <w:b/>
          <w:bCs/>
          <w:i/>
          <w:iCs/>
          <w:sz w:val="24"/>
          <w:szCs w:val="24"/>
        </w:rPr>
        <w:t>euro</w:t>
      </w:r>
      <w:r w:rsidR="00041067" w:rsidRPr="006E0983">
        <w:rPr>
          <w:rFonts w:ascii="Times New Roman" w:hAnsi="Times New Roman" w:cs="Times New Roman"/>
          <w:b/>
          <w:bCs/>
          <w:sz w:val="24"/>
          <w:szCs w:val="24"/>
        </w:rPr>
        <w:t xml:space="preserve"> apmērā</w:t>
      </w:r>
      <w:r w:rsidR="00041067" w:rsidRPr="00041067">
        <w:rPr>
          <w:rFonts w:ascii="Times New Roman" w:hAnsi="Times New Roman" w:cs="Times New Roman"/>
          <w:sz w:val="24"/>
          <w:szCs w:val="24"/>
        </w:rPr>
        <w:t>.</w:t>
      </w:r>
      <w:r w:rsidR="00041067">
        <w:rPr>
          <w:rFonts w:ascii="Times New Roman" w:hAnsi="Times New Roman" w:cs="Times New Roman"/>
          <w:sz w:val="24"/>
          <w:szCs w:val="24"/>
        </w:rPr>
        <w:t xml:space="preserve"> </w:t>
      </w:r>
      <w:r w:rsidR="00041067" w:rsidRPr="00041067">
        <w:rPr>
          <w:rFonts w:ascii="Times New Roman" w:hAnsi="Times New Roman" w:cs="Times New Roman"/>
          <w:sz w:val="24"/>
          <w:szCs w:val="24"/>
        </w:rPr>
        <w:t xml:space="preserve">2026. gada </w:t>
      </w:r>
      <w:r w:rsidR="00041067" w:rsidRPr="00041067">
        <w:rPr>
          <w:rFonts w:ascii="Times New Roman" w:hAnsi="Times New Roman" w:cs="Times New Roman"/>
          <w:sz w:val="24"/>
          <w:szCs w:val="24"/>
        </w:rPr>
        <w:lastRenderedPageBreak/>
        <w:t>martā Austrumu pierobežas slimnīcu (9 slimnīcas</w:t>
      </w:r>
      <w:r w:rsidR="00485A88">
        <w:rPr>
          <w:rStyle w:val="FootnoteReference"/>
          <w:rFonts w:ascii="Times New Roman" w:hAnsi="Times New Roman" w:cs="Times New Roman"/>
          <w:sz w:val="24"/>
          <w:szCs w:val="24"/>
        </w:rPr>
        <w:footnoteReference w:id="62"/>
      </w:r>
      <w:r w:rsidR="00041067" w:rsidRPr="00041067">
        <w:rPr>
          <w:rFonts w:ascii="Times New Roman" w:hAnsi="Times New Roman" w:cs="Times New Roman"/>
          <w:sz w:val="24"/>
          <w:szCs w:val="24"/>
        </w:rPr>
        <w:t xml:space="preserve">) NMPUN (uzņemšanas nodaļās) tika nodarbinātas 649 personas </w:t>
      </w:r>
      <w:r w:rsidR="00B153B9">
        <w:rPr>
          <w:rFonts w:ascii="Times New Roman" w:hAnsi="Times New Roman" w:cs="Times New Roman"/>
          <w:sz w:val="24"/>
          <w:szCs w:val="24"/>
        </w:rPr>
        <w:t>–</w:t>
      </w:r>
      <w:r w:rsidR="00041067" w:rsidRPr="00041067">
        <w:rPr>
          <w:rFonts w:ascii="Times New Roman" w:hAnsi="Times New Roman" w:cs="Times New Roman"/>
          <w:sz w:val="24"/>
          <w:szCs w:val="24"/>
        </w:rPr>
        <w:t xml:space="preserve"> 262 ārsti un 387 pārējie speciālisti (māsas, ārsta palīgi, vecmātes, radiogrāferi, māsas palīgi, sanitāri u.c.)</w:t>
      </w:r>
      <w:r w:rsidR="00041067">
        <w:rPr>
          <w:rFonts w:ascii="Times New Roman" w:hAnsi="Times New Roman" w:cs="Times New Roman"/>
          <w:sz w:val="24"/>
          <w:szCs w:val="24"/>
        </w:rPr>
        <w:t>.</w:t>
      </w:r>
    </w:p>
    <w:p w14:paraId="0C2B20AB" w14:textId="77777777" w:rsidR="004A0020" w:rsidRPr="004F110B" w:rsidRDefault="004A0020" w:rsidP="008D410C">
      <w:pPr>
        <w:spacing w:before="120" w:after="120" w:line="240" w:lineRule="auto"/>
        <w:jc w:val="both"/>
        <w:rPr>
          <w:rFonts w:ascii="Times New Roman" w:hAnsi="Times New Roman" w:cs="Times New Roman"/>
          <w:i/>
          <w:iCs/>
          <w:sz w:val="24"/>
          <w:szCs w:val="24"/>
        </w:rPr>
      </w:pPr>
    </w:p>
    <w:p w14:paraId="756CC75B" w14:textId="77777777" w:rsidR="008D410C" w:rsidRPr="004F110B" w:rsidRDefault="008D410C" w:rsidP="008D410C">
      <w:pPr>
        <w:spacing w:before="120" w:after="120" w:line="240" w:lineRule="auto"/>
        <w:jc w:val="both"/>
        <w:rPr>
          <w:rFonts w:ascii="Times New Roman" w:hAnsi="Times New Roman" w:cs="Times New Roman"/>
          <w:i/>
          <w:iCs/>
          <w:sz w:val="24"/>
          <w:szCs w:val="24"/>
        </w:rPr>
      </w:pPr>
      <w:r w:rsidRPr="004F110B">
        <w:rPr>
          <w:rFonts w:ascii="Times New Roman" w:hAnsi="Times New Roman" w:cs="Times New Roman"/>
          <w:i/>
          <w:iCs/>
          <w:sz w:val="24"/>
          <w:szCs w:val="24"/>
        </w:rPr>
        <w:t>1.3.3. Remigrācijas veicināšana</w:t>
      </w:r>
    </w:p>
    <w:p w14:paraId="6928F0CE" w14:textId="586C27B8" w:rsidR="008D410C" w:rsidRPr="004F110B" w:rsidRDefault="7DFBC3EE" w:rsidP="008D410C">
      <w:pPr>
        <w:pStyle w:val="ListParagraph"/>
        <w:numPr>
          <w:ilvl w:val="0"/>
          <w:numId w:val="35"/>
        </w:numPr>
        <w:spacing w:before="120" w:after="120" w:line="240" w:lineRule="auto"/>
        <w:jc w:val="both"/>
        <w:rPr>
          <w:rFonts w:ascii="Times New Roman" w:hAnsi="Times New Roman" w:cs="Times New Roman"/>
          <w:sz w:val="24"/>
          <w:szCs w:val="24"/>
        </w:rPr>
      </w:pPr>
      <w:r w:rsidRPr="7D69B834">
        <w:rPr>
          <w:rFonts w:ascii="Times New Roman" w:hAnsi="Times New Roman" w:cs="Times New Roman"/>
          <w:sz w:val="24"/>
          <w:szCs w:val="24"/>
        </w:rPr>
        <w:t xml:space="preserve">Latgales </w:t>
      </w:r>
      <w:r w:rsidR="46F8C142" w:rsidRPr="7D69B834">
        <w:rPr>
          <w:rFonts w:ascii="Times New Roman" w:hAnsi="Times New Roman" w:cs="Times New Roman"/>
          <w:sz w:val="24"/>
          <w:szCs w:val="24"/>
        </w:rPr>
        <w:t xml:space="preserve">plānošanas </w:t>
      </w:r>
      <w:r w:rsidRPr="7D69B834">
        <w:rPr>
          <w:rFonts w:ascii="Times New Roman" w:hAnsi="Times New Roman" w:cs="Times New Roman"/>
          <w:sz w:val="24"/>
          <w:szCs w:val="24"/>
        </w:rPr>
        <w:t xml:space="preserve">reģiona remigrācijas koordinatore sagatavojusi </w:t>
      </w:r>
      <w:r w:rsidR="28D9E957" w:rsidRPr="7D69B834">
        <w:rPr>
          <w:rFonts w:ascii="Times New Roman" w:hAnsi="Times New Roman" w:cs="Times New Roman"/>
          <w:sz w:val="24"/>
          <w:szCs w:val="24"/>
        </w:rPr>
        <w:t>5</w:t>
      </w:r>
      <w:r w:rsidRPr="7D69B834">
        <w:rPr>
          <w:rFonts w:ascii="Times New Roman" w:hAnsi="Times New Roman" w:cs="Times New Roman"/>
          <w:sz w:val="24"/>
          <w:szCs w:val="24"/>
        </w:rPr>
        <w:t>0</w:t>
      </w:r>
      <w:r w:rsidR="28D9E957" w:rsidRPr="7D69B834">
        <w:rPr>
          <w:rFonts w:ascii="Times New Roman" w:hAnsi="Times New Roman" w:cs="Times New Roman"/>
          <w:sz w:val="24"/>
          <w:szCs w:val="24"/>
        </w:rPr>
        <w:t>8</w:t>
      </w:r>
      <w:r w:rsidRPr="7D69B834">
        <w:rPr>
          <w:rFonts w:ascii="Times New Roman" w:hAnsi="Times New Roman" w:cs="Times New Roman"/>
          <w:sz w:val="24"/>
          <w:szCs w:val="24"/>
        </w:rPr>
        <w:t xml:space="preserve"> individuālos piedāvājumus un </w:t>
      </w:r>
      <w:r w:rsidRPr="7D69B834">
        <w:rPr>
          <w:rFonts w:ascii="Times New Roman" w:hAnsi="Times New Roman" w:cs="Times New Roman"/>
          <w:b/>
          <w:bCs/>
          <w:sz w:val="24"/>
          <w:szCs w:val="24"/>
        </w:rPr>
        <w:t>ar koordinatora atbalstu Latgalē atgriezušās 1</w:t>
      </w:r>
      <w:r w:rsidR="28D9E957" w:rsidRPr="7D69B834">
        <w:rPr>
          <w:rFonts w:ascii="Times New Roman" w:hAnsi="Times New Roman" w:cs="Times New Roman"/>
          <w:b/>
          <w:bCs/>
          <w:sz w:val="24"/>
          <w:szCs w:val="24"/>
        </w:rPr>
        <w:t>49</w:t>
      </w:r>
      <w:r w:rsidRPr="7D69B834">
        <w:rPr>
          <w:rFonts w:ascii="Times New Roman" w:hAnsi="Times New Roman" w:cs="Times New Roman"/>
          <w:b/>
          <w:bCs/>
          <w:sz w:val="24"/>
          <w:szCs w:val="24"/>
        </w:rPr>
        <w:t xml:space="preserve"> personas</w:t>
      </w:r>
      <w:r w:rsidRPr="7D69B834">
        <w:rPr>
          <w:rFonts w:ascii="Times New Roman" w:hAnsi="Times New Roman" w:cs="Times New Roman"/>
          <w:sz w:val="24"/>
          <w:szCs w:val="24"/>
        </w:rPr>
        <w:t xml:space="preserve">; </w:t>
      </w:r>
    </w:p>
    <w:p w14:paraId="62AB0DB0" w14:textId="243B4BC3" w:rsidR="008D410C" w:rsidRPr="004F110B" w:rsidRDefault="007E18FD" w:rsidP="008D410C">
      <w:pPr>
        <w:pStyle w:val="ListParagraph"/>
        <w:numPr>
          <w:ilvl w:val="0"/>
          <w:numId w:val="35"/>
        </w:numPr>
        <w:spacing w:before="120"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r</w:t>
      </w:r>
      <w:r w:rsidR="008D410C" w:rsidRPr="004F110B">
        <w:rPr>
          <w:rFonts w:ascii="Times New Roman" w:hAnsi="Times New Roman" w:cs="Times New Roman"/>
          <w:b/>
          <w:bCs/>
          <w:sz w:val="24"/>
          <w:szCs w:val="24"/>
        </w:rPr>
        <w:t>emigrācijas atbalsta pasākumā uzņēmējdarbības atbalstam</w:t>
      </w:r>
      <w:r w:rsidR="008D410C" w:rsidRPr="004F110B">
        <w:rPr>
          <w:rFonts w:ascii="Times New Roman" w:hAnsi="Times New Roman" w:cs="Times New Roman"/>
          <w:sz w:val="24"/>
          <w:szCs w:val="24"/>
        </w:rPr>
        <w:t xml:space="preserve"> rīkoti konkursi septiņās pašvaldībās</w:t>
      </w:r>
      <w:r w:rsidR="008D410C" w:rsidRPr="004F110B">
        <w:rPr>
          <w:rStyle w:val="FootnoteReference"/>
          <w:rFonts w:ascii="Times New Roman" w:hAnsi="Times New Roman" w:cs="Times New Roman"/>
          <w:sz w:val="24"/>
          <w:szCs w:val="24"/>
        </w:rPr>
        <w:footnoteReference w:id="63"/>
      </w:r>
      <w:r w:rsidR="008D410C" w:rsidRPr="004F110B">
        <w:rPr>
          <w:rFonts w:ascii="Times New Roman" w:hAnsi="Times New Roman" w:cs="Times New Roman"/>
          <w:sz w:val="24"/>
          <w:szCs w:val="24"/>
        </w:rPr>
        <w:t xml:space="preserve">, apstiprināti desmit pretendentu pieteikumi, apgūstot finansējumu remigrācijas uzņēmējdarbības atbalstam 64 001 </w:t>
      </w:r>
      <w:r w:rsidR="00F21649" w:rsidRPr="004A0020">
        <w:rPr>
          <w:rFonts w:ascii="Times New Roman" w:hAnsi="Times New Roman" w:cs="Times New Roman"/>
          <w:i/>
          <w:iCs/>
          <w:sz w:val="24"/>
          <w:szCs w:val="24"/>
        </w:rPr>
        <w:t>euro</w:t>
      </w:r>
      <w:r w:rsidR="008D410C" w:rsidRPr="004F110B">
        <w:rPr>
          <w:rFonts w:ascii="Times New Roman" w:hAnsi="Times New Roman" w:cs="Times New Roman"/>
          <w:sz w:val="24"/>
          <w:szCs w:val="24"/>
        </w:rPr>
        <w:t xml:space="preserve"> apmērā, un to </w:t>
      </w:r>
      <w:r w:rsidR="008D410C" w:rsidRPr="004F110B">
        <w:rPr>
          <w:rFonts w:ascii="Times New Roman" w:hAnsi="Times New Roman" w:cs="Times New Roman"/>
          <w:b/>
          <w:bCs/>
          <w:sz w:val="24"/>
          <w:szCs w:val="24"/>
        </w:rPr>
        <w:t>ietvaros izveidoti</w:t>
      </w:r>
      <w:r w:rsidR="008D410C" w:rsidRPr="004F110B" w:rsidDel="003059B2">
        <w:rPr>
          <w:rFonts w:ascii="Times New Roman" w:hAnsi="Times New Roman" w:cs="Times New Roman"/>
          <w:b/>
          <w:bCs/>
          <w:sz w:val="24"/>
          <w:szCs w:val="24"/>
        </w:rPr>
        <w:t xml:space="preserve"> </w:t>
      </w:r>
      <w:r w:rsidR="008D410C" w:rsidRPr="004F110B">
        <w:rPr>
          <w:rFonts w:ascii="Times New Roman" w:hAnsi="Times New Roman" w:cs="Times New Roman"/>
          <w:b/>
          <w:bCs/>
          <w:sz w:val="24"/>
          <w:szCs w:val="24"/>
        </w:rPr>
        <w:t>seši jauni uzņēmumi un radītas četras jaunas darbavietas remigrantiem</w:t>
      </w:r>
      <w:r w:rsidR="008D410C" w:rsidRPr="00D24F61">
        <w:rPr>
          <w:rFonts w:ascii="Times New Roman" w:hAnsi="Times New Roman" w:cs="Times New Roman"/>
          <w:sz w:val="24"/>
          <w:szCs w:val="24"/>
        </w:rPr>
        <w:t>.</w:t>
      </w:r>
    </w:p>
    <w:p w14:paraId="573906A2" w14:textId="77777777" w:rsidR="008D410C" w:rsidRPr="004F110B" w:rsidRDefault="008D410C" w:rsidP="008D410C">
      <w:pPr>
        <w:spacing w:before="120" w:after="120" w:line="240" w:lineRule="auto"/>
        <w:jc w:val="both"/>
        <w:rPr>
          <w:rFonts w:ascii="Times New Roman" w:hAnsi="Times New Roman" w:cs="Times New Roman"/>
          <w:i/>
          <w:iCs/>
          <w:sz w:val="24"/>
          <w:szCs w:val="24"/>
        </w:rPr>
      </w:pPr>
    </w:p>
    <w:p w14:paraId="41C04BB2" w14:textId="77777777" w:rsidR="008D410C" w:rsidRPr="004F110B" w:rsidRDefault="008D410C" w:rsidP="008D410C">
      <w:pPr>
        <w:spacing w:before="120" w:after="120" w:line="240" w:lineRule="auto"/>
        <w:jc w:val="both"/>
        <w:rPr>
          <w:rFonts w:ascii="Times New Roman" w:hAnsi="Times New Roman" w:cs="Times New Roman"/>
          <w:i/>
          <w:iCs/>
          <w:sz w:val="24"/>
          <w:szCs w:val="24"/>
        </w:rPr>
      </w:pPr>
      <w:r w:rsidRPr="004F110B">
        <w:rPr>
          <w:rFonts w:ascii="Times New Roman" w:hAnsi="Times New Roman" w:cs="Times New Roman"/>
          <w:i/>
          <w:iCs/>
          <w:sz w:val="24"/>
          <w:szCs w:val="24"/>
        </w:rPr>
        <w:t>1.3.4. Vienoto pakalpojumu pieteikšanas kontaktpunktu darbības nodrošināšana</w:t>
      </w:r>
    </w:p>
    <w:p w14:paraId="0924B326" w14:textId="12EE6132" w:rsidR="008D410C" w:rsidRPr="004F110B" w:rsidRDefault="7DFBC3EE" w:rsidP="008D410C">
      <w:pPr>
        <w:pStyle w:val="ListParagraph"/>
        <w:numPr>
          <w:ilvl w:val="0"/>
          <w:numId w:val="34"/>
        </w:numPr>
        <w:spacing w:before="120" w:after="120" w:line="240" w:lineRule="auto"/>
        <w:jc w:val="both"/>
        <w:rPr>
          <w:rFonts w:ascii="Times New Roman" w:hAnsi="Times New Roman" w:cs="Times New Roman"/>
          <w:sz w:val="24"/>
          <w:szCs w:val="24"/>
        </w:rPr>
      </w:pPr>
      <w:r w:rsidRPr="23DC35AF">
        <w:rPr>
          <w:rFonts w:ascii="Times New Roman" w:hAnsi="Times New Roman" w:cs="Times New Roman"/>
          <w:b/>
          <w:bCs/>
          <w:sz w:val="24"/>
          <w:szCs w:val="24"/>
        </w:rPr>
        <w:t>2025. gadā</w:t>
      </w:r>
      <w:r w:rsidR="2C86B8B7" w:rsidRPr="23DC35AF">
        <w:rPr>
          <w:rFonts w:ascii="Times New Roman" w:hAnsi="Times New Roman" w:cs="Times New Roman"/>
          <w:b/>
          <w:bCs/>
          <w:sz w:val="24"/>
          <w:szCs w:val="24"/>
        </w:rPr>
        <w:t xml:space="preserve"> un 2026.</w:t>
      </w:r>
      <w:r w:rsidR="00985022">
        <w:rPr>
          <w:rFonts w:ascii="Times New Roman" w:hAnsi="Times New Roman" w:cs="Times New Roman"/>
          <w:b/>
          <w:bCs/>
          <w:sz w:val="24"/>
          <w:szCs w:val="24"/>
        </w:rPr>
        <w:t> </w:t>
      </w:r>
      <w:r w:rsidR="2C86B8B7" w:rsidRPr="23DC35AF">
        <w:rPr>
          <w:rFonts w:ascii="Times New Roman" w:hAnsi="Times New Roman" w:cs="Times New Roman"/>
          <w:b/>
          <w:bCs/>
          <w:sz w:val="24"/>
          <w:szCs w:val="24"/>
        </w:rPr>
        <w:t>gada 1.</w:t>
      </w:r>
      <w:r w:rsidR="00985022">
        <w:rPr>
          <w:rFonts w:ascii="Times New Roman" w:hAnsi="Times New Roman" w:cs="Times New Roman"/>
          <w:b/>
          <w:bCs/>
          <w:sz w:val="24"/>
          <w:szCs w:val="24"/>
        </w:rPr>
        <w:t> </w:t>
      </w:r>
      <w:r w:rsidR="2C86B8B7" w:rsidRPr="23DC35AF">
        <w:rPr>
          <w:rFonts w:ascii="Times New Roman" w:hAnsi="Times New Roman" w:cs="Times New Roman"/>
          <w:b/>
          <w:bCs/>
          <w:sz w:val="24"/>
          <w:szCs w:val="24"/>
        </w:rPr>
        <w:t>ceturks</w:t>
      </w:r>
      <w:r w:rsidR="5CE5917D" w:rsidRPr="23DC35AF">
        <w:rPr>
          <w:rFonts w:ascii="Times New Roman" w:hAnsi="Times New Roman" w:cs="Times New Roman"/>
          <w:b/>
          <w:bCs/>
          <w:sz w:val="24"/>
          <w:szCs w:val="24"/>
        </w:rPr>
        <w:t>n</w:t>
      </w:r>
      <w:r w:rsidR="2C86B8B7" w:rsidRPr="23DC35AF">
        <w:rPr>
          <w:rFonts w:ascii="Times New Roman" w:hAnsi="Times New Roman" w:cs="Times New Roman"/>
          <w:b/>
          <w:bCs/>
          <w:sz w:val="24"/>
          <w:szCs w:val="24"/>
        </w:rPr>
        <w:t>ī</w:t>
      </w:r>
      <w:r w:rsidRPr="23DC35AF">
        <w:rPr>
          <w:rFonts w:ascii="Times New Roman" w:hAnsi="Times New Roman" w:cs="Times New Roman"/>
          <w:b/>
          <w:bCs/>
          <w:sz w:val="24"/>
          <w:szCs w:val="24"/>
        </w:rPr>
        <w:t xml:space="preserve"> izveidoti jauni vienoto pakalpojumu pieteikšanas kontaktpunkti</w:t>
      </w:r>
      <w:r w:rsidRPr="23DC35AF">
        <w:rPr>
          <w:rFonts w:ascii="Times New Roman" w:hAnsi="Times New Roman" w:cs="Times New Roman"/>
          <w:sz w:val="24"/>
          <w:szCs w:val="24"/>
        </w:rPr>
        <w:t>, izvēršot esošo Valsts un pašvaldību vienoto klientu apkalpošanas centru (</w:t>
      </w:r>
      <w:r w:rsidR="7BE66390" w:rsidRPr="23DC35AF">
        <w:rPr>
          <w:rFonts w:ascii="Times New Roman" w:hAnsi="Times New Roman" w:cs="Times New Roman"/>
          <w:sz w:val="24"/>
          <w:szCs w:val="24"/>
        </w:rPr>
        <w:t xml:space="preserve">turpmāk </w:t>
      </w:r>
      <w:r w:rsidR="00985022">
        <w:rPr>
          <w:rFonts w:ascii="Times New Roman" w:hAnsi="Times New Roman" w:cs="Times New Roman"/>
          <w:sz w:val="24"/>
          <w:szCs w:val="24"/>
        </w:rPr>
        <w:t>–</w:t>
      </w:r>
      <w:r w:rsidR="7BE66390" w:rsidRPr="23DC35AF">
        <w:rPr>
          <w:rFonts w:ascii="Times New Roman" w:hAnsi="Times New Roman" w:cs="Times New Roman"/>
          <w:sz w:val="24"/>
          <w:szCs w:val="24"/>
        </w:rPr>
        <w:t xml:space="preserve"> </w:t>
      </w:r>
      <w:r w:rsidRPr="23DC35AF">
        <w:rPr>
          <w:rFonts w:ascii="Times New Roman" w:hAnsi="Times New Roman" w:cs="Times New Roman"/>
          <w:sz w:val="24"/>
          <w:szCs w:val="24"/>
        </w:rPr>
        <w:t>VPVKAC) tīklu – Balvu novadā (izveidoti 3 jauni VPVKAC kontaktpunkti), Līvānu novadā (2</w:t>
      </w:r>
      <w:r w:rsidR="007E18FD">
        <w:rPr>
          <w:rFonts w:ascii="Times New Roman" w:hAnsi="Times New Roman" w:cs="Times New Roman"/>
          <w:sz w:val="24"/>
          <w:szCs w:val="24"/>
        </w:rPr>
        <w:t xml:space="preserve"> </w:t>
      </w:r>
      <w:r w:rsidR="007E18FD" w:rsidRPr="23DC35AF">
        <w:rPr>
          <w:rFonts w:ascii="Times New Roman" w:hAnsi="Times New Roman" w:cs="Times New Roman"/>
          <w:sz w:val="24"/>
          <w:szCs w:val="24"/>
        </w:rPr>
        <w:t>jauni VPVKAC kontaktpunkti</w:t>
      </w:r>
      <w:r w:rsidRPr="23DC35AF">
        <w:rPr>
          <w:rFonts w:ascii="Times New Roman" w:hAnsi="Times New Roman" w:cs="Times New Roman"/>
          <w:sz w:val="24"/>
          <w:szCs w:val="24"/>
        </w:rPr>
        <w:t>),</w:t>
      </w:r>
      <w:r w:rsidR="230AD891" w:rsidRPr="23DC35AF">
        <w:rPr>
          <w:rFonts w:ascii="Times New Roman" w:hAnsi="Times New Roman" w:cs="Times New Roman"/>
          <w:sz w:val="24"/>
          <w:szCs w:val="24"/>
        </w:rPr>
        <w:t xml:space="preserve"> Ludzas novadā (1</w:t>
      </w:r>
      <w:r w:rsidR="2C86B8B7" w:rsidRPr="23DC35AF">
        <w:rPr>
          <w:rFonts w:ascii="Times New Roman" w:hAnsi="Times New Roman" w:cs="Times New Roman"/>
          <w:sz w:val="24"/>
          <w:szCs w:val="24"/>
        </w:rPr>
        <w:t>8</w:t>
      </w:r>
      <w:r w:rsidR="007E18FD">
        <w:rPr>
          <w:rFonts w:ascii="Times New Roman" w:hAnsi="Times New Roman" w:cs="Times New Roman"/>
          <w:sz w:val="24"/>
          <w:szCs w:val="24"/>
        </w:rPr>
        <w:t xml:space="preserve"> </w:t>
      </w:r>
      <w:r w:rsidR="007E18FD" w:rsidRPr="23DC35AF">
        <w:rPr>
          <w:rFonts w:ascii="Times New Roman" w:hAnsi="Times New Roman" w:cs="Times New Roman"/>
          <w:sz w:val="24"/>
          <w:szCs w:val="24"/>
        </w:rPr>
        <w:t>jauni VPVKAC kontaktpunkti</w:t>
      </w:r>
      <w:r w:rsidR="230AD891" w:rsidRPr="23DC35AF">
        <w:rPr>
          <w:rFonts w:ascii="Times New Roman" w:hAnsi="Times New Roman" w:cs="Times New Roman"/>
          <w:sz w:val="24"/>
          <w:szCs w:val="24"/>
        </w:rPr>
        <w:t>),</w:t>
      </w:r>
      <w:r w:rsidRPr="23DC35AF">
        <w:rPr>
          <w:rFonts w:ascii="Times New Roman" w:hAnsi="Times New Roman" w:cs="Times New Roman"/>
          <w:sz w:val="24"/>
          <w:szCs w:val="24"/>
        </w:rPr>
        <w:t xml:space="preserve"> Preiļu novadā (3</w:t>
      </w:r>
      <w:r w:rsidR="007E18FD">
        <w:rPr>
          <w:rFonts w:ascii="Times New Roman" w:hAnsi="Times New Roman" w:cs="Times New Roman"/>
          <w:sz w:val="24"/>
          <w:szCs w:val="24"/>
        </w:rPr>
        <w:t xml:space="preserve"> </w:t>
      </w:r>
      <w:r w:rsidR="007E18FD" w:rsidRPr="23DC35AF">
        <w:rPr>
          <w:rFonts w:ascii="Times New Roman" w:hAnsi="Times New Roman" w:cs="Times New Roman"/>
          <w:sz w:val="24"/>
          <w:szCs w:val="24"/>
        </w:rPr>
        <w:t>jauni VPVKAC kontaktpunkti</w:t>
      </w:r>
      <w:r w:rsidRPr="23DC35AF">
        <w:rPr>
          <w:rFonts w:ascii="Times New Roman" w:hAnsi="Times New Roman" w:cs="Times New Roman"/>
          <w:sz w:val="24"/>
          <w:szCs w:val="24"/>
        </w:rPr>
        <w:t>), Augšdaugavas novadā (4</w:t>
      </w:r>
      <w:r w:rsidR="007E18FD">
        <w:rPr>
          <w:rFonts w:ascii="Times New Roman" w:hAnsi="Times New Roman" w:cs="Times New Roman"/>
          <w:sz w:val="24"/>
          <w:szCs w:val="24"/>
        </w:rPr>
        <w:t xml:space="preserve"> </w:t>
      </w:r>
      <w:r w:rsidR="007E18FD" w:rsidRPr="23DC35AF">
        <w:rPr>
          <w:rFonts w:ascii="Times New Roman" w:hAnsi="Times New Roman" w:cs="Times New Roman"/>
          <w:sz w:val="24"/>
          <w:szCs w:val="24"/>
        </w:rPr>
        <w:t>jauni VPVKAC kontaktpunkti</w:t>
      </w:r>
      <w:r w:rsidRPr="23DC35AF">
        <w:rPr>
          <w:rFonts w:ascii="Times New Roman" w:hAnsi="Times New Roman" w:cs="Times New Roman"/>
          <w:sz w:val="24"/>
          <w:szCs w:val="24"/>
        </w:rPr>
        <w:t>).</w:t>
      </w:r>
    </w:p>
    <w:p w14:paraId="5FF97738" w14:textId="77777777" w:rsidR="008D410C" w:rsidRPr="004F110B" w:rsidRDefault="008D410C" w:rsidP="008D410C">
      <w:pPr>
        <w:spacing w:after="120" w:line="240" w:lineRule="auto"/>
        <w:ind w:firstLine="284"/>
        <w:jc w:val="both"/>
        <w:rPr>
          <w:rFonts w:ascii="Times New Roman" w:eastAsia="Calibri" w:hAnsi="Times New Roman" w:cs="Times New Roman"/>
          <w:b/>
          <w:bCs/>
          <w:kern w:val="0"/>
          <w:sz w:val="24"/>
          <w:szCs w:val="24"/>
          <w14:ligatures w14:val="none"/>
        </w:rPr>
      </w:pPr>
    </w:p>
    <w:p w14:paraId="005F84F3" w14:textId="77777777" w:rsidR="008D410C" w:rsidRPr="004F110B" w:rsidRDefault="008D410C" w:rsidP="008D410C">
      <w:pPr>
        <w:pStyle w:val="ListParagraph"/>
        <w:numPr>
          <w:ilvl w:val="0"/>
          <w:numId w:val="1"/>
        </w:numPr>
        <w:jc w:val="both"/>
        <w:rPr>
          <w:rFonts w:ascii="Times New Roman" w:hAnsi="Times New Roman" w:cs="Times New Roman"/>
          <w:b/>
          <w:bCs/>
          <w:sz w:val="24"/>
          <w:szCs w:val="24"/>
        </w:rPr>
      </w:pPr>
      <w:r w:rsidRPr="004F110B">
        <w:rPr>
          <w:rFonts w:ascii="Times New Roman" w:eastAsia="Calibri" w:hAnsi="Times New Roman" w:cs="Times New Roman"/>
          <w:b/>
          <w:bCs/>
          <w:kern w:val="0"/>
          <w:sz w:val="24"/>
          <w:szCs w:val="24"/>
          <w14:ligatures w14:val="none"/>
        </w:rPr>
        <w:t xml:space="preserve">Par </w:t>
      </w:r>
      <w:r w:rsidRPr="004F110B">
        <w:rPr>
          <w:rFonts w:ascii="Times New Roman" w:hAnsi="Times New Roman" w:cs="Times New Roman"/>
          <w:b/>
          <w:bCs/>
          <w:sz w:val="24"/>
          <w:szCs w:val="24"/>
        </w:rPr>
        <w:t>gadskārtējā valsts budžeta likumā un MK lēmumos paredzētajiem atbalsta pasākumiem pierobežā esošajām Latgales pašvaldībām</w:t>
      </w:r>
    </w:p>
    <w:p w14:paraId="6B7C1D71" w14:textId="11D63B34" w:rsidR="008D410C" w:rsidRPr="00F21649" w:rsidRDefault="008D410C" w:rsidP="008D410C">
      <w:pPr>
        <w:jc w:val="both"/>
        <w:rPr>
          <w:rFonts w:ascii="Times New Roman" w:hAnsi="Times New Roman" w:cs="Times New Roman"/>
          <w:sz w:val="24"/>
          <w:szCs w:val="24"/>
        </w:rPr>
      </w:pPr>
      <w:r w:rsidRPr="004F110B">
        <w:rPr>
          <w:rFonts w:ascii="Times New Roman" w:hAnsi="Times New Roman" w:cs="Times New Roman"/>
          <w:sz w:val="24"/>
          <w:szCs w:val="24"/>
        </w:rPr>
        <w:t>Saskaņā ar Finanšu ministrijas š.g. februārī sniegto informāciju, likumā “Par valsts budžetu 2025.</w:t>
      </w:r>
      <w:r w:rsidR="00955927" w:rsidRPr="004F110B">
        <w:rPr>
          <w:rFonts w:ascii="Times New Roman" w:hAnsi="Times New Roman" w:cs="Times New Roman"/>
          <w:sz w:val="24"/>
          <w:szCs w:val="24"/>
        </w:rPr>
        <w:t> </w:t>
      </w:r>
      <w:r w:rsidRPr="004F110B">
        <w:rPr>
          <w:rFonts w:ascii="Times New Roman" w:hAnsi="Times New Roman" w:cs="Times New Roman"/>
          <w:sz w:val="24"/>
          <w:szCs w:val="24"/>
        </w:rPr>
        <w:t>gadam un budžeta ietvaru 2025., 2026. un 2027.</w:t>
      </w:r>
      <w:r w:rsidR="00955927" w:rsidRPr="004F110B">
        <w:rPr>
          <w:rFonts w:ascii="Times New Roman" w:hAnsi="Times New Roman" w:cs="Times New Roman"/>
          <w:sz w:val="24"/>
          <w:szCs w:val="24"/>
        </w:rPr>
        <w:t> </w:t>
      </w:r>
      <w:r w:rsidRPr="004F110B">
        <w:rPr>
          <w:rFonts w:ascii="Times New Roman" w:hAnsi="Times New Roman" w:cs="Times New Roman"/>
          <w:sz w:val="24"/>
          <w:szCs w:val="24"/>
        </w:rPr>
        <w:t>gadam” paredzēta budžeta dotācija 2</w:t>
      </w:r>
      <w:r w:rsidR="00270E49">
        <w:rPr>
          <w:rFonts w:ascii="Times New Roman" w:hAnsi="Times New Roman" w:cs="Times New Roman"/>
          <w:sz w:val="24"/>
          <w:szCs w:val="24"/>
        </w:rPr>
        <w:t> </w:t>
      </w:r>
      <w:r w:rsidRPr="004F110B">
        <w:rPr>
          <w:rFonts w:ascii="Times New Roman" w:hAnsi="Times New Roman" w:cs="Times New Roman"/>
          <w:sz w:val="24"/>
          <w:szCs w:val="24"/>
        </w:rPr>
        <w:t>500</w:t>
      </w:r>
      <w:r w:rsidR="00270E49">
        <w:rPr>
          <w:rFonts w:ascii="Times New Roman" w:hAnsi="Times New Roman" w:cs="Times New Roman"/>
          <w:sz w:val="24"/>
          <w:szCs w:val="24"/>
        </w:rPr>
        <w:t> </w:t>
      </w:r>
      <w:r w:rsidRPr="004F110B">
        <w:rPr>
          <w:rFonts w:ascii="Times New Roman" w:hAnsi="Times New Roman" w:cs="Times New Roman"/>
          <w:sz w:val="24"/>
          <w:szCs w:val="24"/>
        </w:rPr>
        <w:t xml:space="preserve">000 </w:t>
      </w:r>
      <w:r w:rsidR="00F21649" w:rsidRPr="000C1997">
        <w:rPr>
          <w:rFonts w:ascii="Times New Roman" w:hAnsi="Times New Roman" w:cs="Times New Roman"/>
          <w:i/>
          <w:iCs/>
          <w:sz w:val="24"/>
          <w:szCs w:val="24"/>
        </w:rPr>
        <w:t>euro</w:t>
      </w:r>
      <w:r w:rsidRPr="00F21649">
        <w:rPr>
          <w:rFonts w:ascii="Times New Roman" w:hAnsi="Times New Roman" w:cs="Times New Roman"/>
          <w:iCs/>
          <w:sz w:val="24"/>
          <w:szCs w:val="24"/>
        </w:rPr>
        <w:t xml:space="preserve"> </w:t>
      </w:r>
      <w:r w:rsidRPr="00F21649">
        <w:rPr>
          <w:rFonts w:ascii="Times New Roman" w:hAnsi="Times New Roman" w:cs="Times New Roman"/>
          <w:sz w:val="24"/>
          <w:szCs w:val="24"/>
        </w:rPr>
        <w:t xml:space="preserve">apmērā ES ārējās robežas piecām pašvaldībām drošības stiprināšanai. Atbilstoši </w:t>
      </w:r>
      <w:r w:rsidR="00270E49" w:rsidRPr="00F21649">
        <w:rPr>
          <w:rFonts w:ascii="Times New Roman" w:hAnsi="Times New Roman" w:cs="Times New Roman"/>
          <w:sz w:val="24"/>
          <w:szCs w:val="24"/>
        </w:rPr>
        <w:t>MK</w:t>
      </w:r>
      <w:r w:rsidRPr="00F21649">
        <w:rPr>
          <w:rFonts w:ascii="Times New Roman" w:hAnsi="Times New Roman" w:cs="Times New Roman"/>
          <w:sz w:val="24"/>
          <w:szCs w:val="24"/>
        </w:rPr>
        <w:t xml:space="preserve"> 2025.</w:t>
      </w:r>
      <w:r w:rsidR="00270E49" w:rsidRPr="00F21649">
        <w:rPr>
          <w:rFonts w:ascii="Times New Roman" w:hAnsi="Times New Roman" w:cs="Times New Roman"/>
          <w:sz w:val="24"/>
          <w:szCs w:val="24"/>
        </w:rPr>
        <w:t> </w:t>
      </w:r>
      <w:r w:rsidRPr="00F21649">
        <w:rPr>
          <w:rFonts w:ascii="Times New Roman" w:hAnsi="Times New Roman" w:cs="Times New Roman"/>
          <w:sz w:val="24"/>
          <w:szCs w:val="24"/>
        </w:rPr>
        <w:t>gada 28.</w:t>
      </w:r>
      <w:r w:rsidR="00270E49" w:rsidRPr="00F21649">
        <w:rPr>
          <w:rFonts w:ascii="Times New Roman" w:hAnsi="Times New Roman" w:cs="Times New Roman"/>
          <w:sz w:val="24"/>
          <w:szCs w:val="24"/>
        </w:rPr>
        <w:t> </w:t>
      </w:r>
      <w:r w:rsidRPr="00F21649">
        <w:rPr>
          <w:rFonts w:ascii="Times New Roman" w:hAnsi="Times New Roman" w:cs="Times New Roman"/>
          <w:sz w:val="24"/>
          <w:szCs w:val="24"/>
        </w:rPr>
        <w:t>februāra rīkojumam Nr.</w:t>
      </w:r>
      <w:r w:rsidR="00270E49" w:rsidRPr="00F21649">
        <w:rPr>
          <w:rFonts w:ascii="Times New Roman" w:hAnsi="Times New Roman" w:cs="Times New Roman"/>
          <w:sz w:val="24"/>
          <w:szCs w:val="24"/>
        </w:rPr>
        <w:t> </w:t>
      </w:r>
      <w:r w:rsidRPr="00F21649">
        <w:rPr>
          <w:rFonts w:ascii="Times New Roman" w:hAnsi="Times New Roman" w:cs="Times New Roman"/>
          <w:sz w:val="24"/>
          <w:szCs w:val="24"/>
        </w:rPr>
        <w:t xml:space="preserve">100 “Par valsts budžeta dotācijas piešķiršanu Eiropas Savienības ārējās robežas pašvaldībām” finansējums tiek sadalīts proporcionāli katras pašvaldības ārējās robežas </w:t>
      </w:r>
      <w:r w:rsidR="001D1F22" w:rsidRPr="00F21649">
        <w:rPr>
          <w:rFonts w:ascii="Times New Roman" w:hAnsi="Times New Roman" w:cs="Times New Roman"/>
          <w:sz w:val="24"/>
          <w:szCs w:val="24"/>
        </w:rPr>
        <w:t xml:space="preserve">km </w:t>
      </w:r>
      <w:r w:rsidRPr="00F21649">
        <w:rPr>
          <w:rFonts w:ascii="Times New Roman" w:hAnsi="Times New Roman" w:cs="Times New Roman"/>
          <w:sz w:val="24"/>
          <w:szCs w:val="24"/>
        </w:rPr>
        <w:t>garumam, t</w:t>
      </w:r>
      <w:r w:rsidR="004501C7" w:rsidRPr="00F21649">
        <w:rPr>
          <w:rFonts w:ascii="Times New Roman" w:hAnsi="Times New Roman" w:cs="Times New Roman"/>
          <w:sz w:val="24"/>
          <w:szCs w:val="24"/>
        </w:rPr>
        <w:t>.sk.</w:t>
      </w:r>
      <w:r w:rsidRPr="00F21649">
        <w:rPr>
          <w:rFonts w:ascii="Times New Roman" w:hAnsi="Times New Roman" w:cs="Times New Roman"/>
          <w:sz w:val="24"/>
          <w:szCs w:val="24"/>
        </w:rPr>
        <w:t>:</w:t>
      </w:r>
    </w:p>
    <w:p w14:paraId="1382569D" w14:textId="62A9F8AE" w:rsidR="008D410C" w:rsidRPr="00F21649" w:rsidRDefault="008D410C" w:rsidP="00C2639A">
      <w:pPr>
        <w:spacing w:after="0"/>
        <w:jc w:val="both"/>
        <w:rPr>
          <w:rFonts w:ascii="Times New Roman" w:hAnsi="Times New Roman" w:cs="Times New Roman"/>
          <w:sz w:val="24"/>
          <w:szCs w:val="24"/>
        </w:rPr>
      </w:pPr>
      <w:r w:rsidRPr="00F21649">
        <w:rPr>
          <w:rFonts w:ascii="Times New Roman" w:hAnsi="Times New Roman" w:cs="Times New Roman"/>
          <w:sz w:val="24"/>
          <w:szCs w:val="24"/>
        </w:rPr>
        <w:t>-</w:t>
      </w:r>
      <w:r w:rsidRPr="00F21649">
        <w:rPr>
          <w:rFonts w:ascii="Times New Roman" w:hAnsi="Times New Roman" w:cs="Times New Roman"/>
          <w:sz w:val="24"/>
          <w:szCs w:val="24"/>
        </w:rPr>
        <w:tab/>
        <w:t xml:space="preserve">Alūksnes novadam – 319 137 </w:t>
      </w:r>
      <w:r w:rsidR="00F21649" w:rsidRPr="000C1997">
        <w:rPr>
          <w:rFonts w:ascii="Times New Roman" w:hAnsi="Times New Roman" w:cs="Times New Roman"/>
          <w:i/>
          <w:iCs/>
          <w:sz w:val="24"/>
          <w:szCs w:val="24"/>
        </w:rPr>
        <w:t>euro</w:t>
      </w:r>
      <w:r w:rsidRPr="00F21649">
        <w:rPr>
          <w:rFonts w:ascii="Times New Roman" w:hAnsi="Times New Roman" w:cs="Times New Roman"/>
          <w:sz w:val="24"/>
          <w:szCs w:val="24"/>
        </w:rPr>
        <w:t>;</w:t>
      </w:r>
    </w:p>
    <w:p w14:paraId="0A418FBE" w14:textId="2DB60D4B" w:rsidR="008D410C" w:rsidRPr="00F21649" w:rsidRDefault="008D410C" w:rsidP="00C2639A">
      <w:pPr>
        <w:spacing w:after="0"/>
        <w:jc w:val="both"/>
        <w:rPr>
          <w:rFonts w:ascii="Times New Roman" w:hAnsi="Times New Roman" w:cs="Times New Roman"/>
          <w:sz w:val="24"/>
          <w:szCs w:val="24"/>
        </w:rPr>
      </w:pPr>
      <w:r w:rsidRPr="00F21649">
        <w:rPr>
          <w:rFonts w:ascii="Times New Roman" w:hAnsi="Times New Roman" w:cs="Times New Roman"/>
          <w:sz w:val="24"/>
          <w:szCs w:val="24"/>
        </w:rPr>
        <w:t>-</w:t>
      </w:r>
      <w:r w:rsidRPr="00F21649">
        <w:rPr>
          <w:rFonts w:ascii="Times New Roman" w:hAnsi="Times New Roman" w:cs="Times New Roman"/>
          <w:sz w:val="24"/>
          <w:szCs w:val="24"/>
        </w:rPr>
        <w:tab/>
        <w:t xml:space="preserve">Augšdaugavas novadam – 220 537 </w:t>
      </w:r>
      <w:r w:rsidR="00F21649" w:rsidRPr="000C1997">
        <w:rPr>
          <w:rFonts w:ascii="Times New Roman" w:hAnsi="Times New Roman" w:cs="Times New Roman"/>
          <w:i/>
          <w:iCs/>
          <w:sz w:val="24"/>
          <w:szCs w:val="24"/>
        </w:rPr>
        <w:t>euro</w:t>
      </w:r>
      <w:r w:rsidRPr="00F21649">
        <w:rPr>
          <w:rFonts w:ascii="Times New Roman" w:hAnsi="Times New Roman" w:cs="Times New Roman"/>
          <w:sz w:val="24"/>
          <w:szCs w:val="24"/>
        </w:rPr>
        <w:t>;</w:t>
      </w:r>
    </w:p>
    <w:p w14:paraId="1034232D" w14:textId="3C28C72B" w:rsidR="008D410C" w:rsidRPr="00F21649" w:rsidRDefault="008D410C" w:rsidP="00C2639A">
      <w:pPr>
        <w:spacing w:after="0"/>
        <w:jc w:val="both"/>
        <w:rPr>
          <w:rFonts w:ascii="Times New Roman" w:hAnsi="Times New Roman" w:cs="Times New Roman"/>
          <w:sz w:val="24"/>
          <w:szCs w:val="24"/>
        </w:rPr>
      </w:pPr>
      <w:r w:rsidRPr="00F21649">
        <w:rPr>
          <w:rFonts w:ascii="Times New Roman" w:hAnsi="Times New Roman" w:cs="Times New Roman"/>
          <w:sz w:val="24"/>
          <w:szCs w:val="24"/>
        </w:rPr>
        <w:t>-</w:t>
      </w:r>
      <w:r w:rsidRPr="00F21649">
        <w:rPr>
          <w:rFonts w:ascii="Times New Roman" w:hAnsi="Times New Roman" w:cs="Times New Roman"/>
          <w:sz w:val="24"/>
          <w:szCs w:val="24"/>
        </w:rPr>
        <w:tab/>
        <w:t xml:space="preserve">Balvu novadam – 484 247 </w:t>
      </w:r>
      <w:r w:rsidR="00F21649" w:rsidRPr="000C1997">
        <w:rPr>
          <w:rFonts w:ascii="Times New Roman" w:hAnsi="Times New Roman" w:cs="Times New Roman"/>
          <w:i/>
          <w:iCs/>
          <w:sz w:val="24"/>
          <w:szCs w:val="24"/>
        </w:rPr>
        <w:t>euro</w:t>
      </w:r>
      <w:r w:rsidRPr="00F21649">
        <w:rPr>
          <w:rFonts w:ascii="Times New Roman" w:hAnsi="Times New Roman" w:cs="Times New Roman"/>
          <w:sz w:val="24"/>
          <w:szCs w:val="24"/>
        </w:rPr>
        <w:t>;</w:t>
      </w:r>
    </w:p>
    <w:p w14:paraId="3B361CD6" w14:textId="036D9D0F" w:rsidR="008D410C" w:rsidRPr="00F21649" w:rsidRDefault="008D410C" w:rsidP="00C2639A">
      <w:pPr>
        <w:spacing w:after="0"/>
        <w:jc w:val="both"/>
        <w:rPr>
          <w:rFonts w:ascii="Times New Roman" w:hAnsi="Times New Roman" w:cs="Times New Roman"/>
          <w:sz w:val="24"/>
          <w:szCs w:val="24"/>
        </w:rPr>
      </w:pPr>
      <w:r w:rsidRPr="00F21649">
        <w:rPr>
          <w:rFonts w:ascii="Times New Roman" w:hAnsi="Times New Roman" w:cs="Times New Roman"/>
          <w:sz w:val="24"/>
          <w:szCs w:val="24"/>
        </w:rPr>
        <w:t>-</w:t>
      </w:r>
      <w:r w:rsidRPr="00F21649">
        <w:rPr>
          <w:rFonts w:ascii="Times New Roman" w:hAnsi="Times New Roman" w:cs="Times New Roman"/>
          <w:sz w:val="24"/>
          <w:szCs w:val="24"/>
        </w:rPr>
        <w:tab/>
        <w:t xml:space="preserve">Krāslavas novadam – 653 442 </w:t>
      </w:r>
      <w:r w:rsidR="00F21649" w:rsidRPr="000C1997">
        <w:rPr>
          <w:rFonts w:ascii="Times New Roman" w:hAnsi="Times New Roman" w:cs="Times New Roman"/>
          <w:i/>
          <w:iCs/>
          <w:sz w:val="24"/>
          <w:szCs w:val="24"/>
        </w:rPr>
        <w:t>euro</w:t>
      </w:r>
      <w:r w:rsidRPr="00F21649">
        <w:rPr>
          <w:rFonts w:ascii="Times New Roman" w:hAnsi="Times New Roman" w:cs="Times New Roman"/>
          <w:sz w:val="24"/>
          <w:szCs w:val="24"/>
        </w:rPr>
        <w:t>;</w:t>
      </w:r>
    </w:p>
    <w:p w14:paraId="25FD0D05" w14:textId="1F2EF329" w:rsidR="008D410C" w:rsidRPr="00F21649" w:rsidRDefault="008D410C" w:rsidP="00C2639A">
      <w:pPr>
        <w:spacing w:after="0"/>
        <w:jc w:val="both"/>
        <w:rPr>
          <w:rFonts w:ascii="Times New Roman" w:hAnsi="Times New Roman" w:cs="Times New Roman"/>
          <w:sz w:val="24"/>
          <w:szCs w:val="24"/>
        </w:rPr>
      </w:pPr>
      <w:r w:rsidRPr="00F21649">
        <w:rPr>
          <w:rFonts w:ascii="Times New Roman" w:hAnsi="Times New Roman" w:cs="Times New Roman"/>
          <w:sz w:val="24"/>
          <w:szCs w:val="24"/>
        </w:rPr>
        <w:t>-</w:t>
      </w:r>
      <w:r w:rsidRPr="00F21649">
        <w:rPr>
          <w:rFonts w:ascii="Times New Roman" w:hAnsi="Times New Roman" w:cs="Times New Roman"/>
          <w:sz w:val="24"/>
          <w:szCs w:val="24"/>
        </w:rPr>
        <w:tab/>
        <w:t xml:space="preserve">Ludzas novadam – 822 637 </w:t>
      </w:r>
      <w:r w:rsidR="00F21649" w:rsidRPr="000C1997">
        <w:rPr>
          <w:rFonts w:ascii="Times New Roman" w:hAnsi="Times New Roman" w:cs="Times New Roman"/>
          <w:i/>
          <w:iCs/>
          <w:sz w:val="24"/>
          <w:szCs w:val="24"/>
        </w:rPr>
        <w:t>euro</w:t>
      </w:r>
      <w:r w:rsidRPr="00F21649">
        <w:rPr>
          <w:rFonts w:ascii="Times New Roman" w:hAnsi="Times New Roman" w:cs="Times New Roman"/>
          <w:sz w:val="24"/>
          <w:szCs w:val="24"/>
        </w:rPr>
        <w:t>.</w:t>
      </w:r>
    </w:p>
    <w:p w14:paraId="77E93308" w14:textId="77777777" w:rsidR="008D410C" w:rsidRPr="004F110B" w:rsidRDefault="008D410C" w:rsidP="008D410C">
      <w:pPr>
        <w:jc w:val="both"/>
        <w:rPr>
          <w:rFonts w:ascii="Times New Roman" w:hAnsi="Times New Roman" w:cs="Times New Roman"/>
          <w:sz w:val="24"/>
          <w:szCs w:val="24"/>
        </w:rPr>
      </w:pPr>
    </w:p>
    <w:p w14:paraId="4857BF47" w14:textId="673333E6" w:rsidR="008D410C" w:rsidRPr="004F110B" w:rsidRDefault="008D410C" w:rsidP="008D410C">
      <w:pPr>
        <w:jc w:val="both"/>
        <w:rPr>
          <w:rFonts w:ascii="Times New Roman" w:hAnsi="Times New Roman" w:cs="Times New Roman"/>
          <w:sz w:val="24"/>
          <w:szCs w:val="24"/>
        </w:rPr>
      </w:pPr>
      <w:r w:rsidRPr="004F110B">
        <w:rPr>
          <w:rFonts w:ascii="Times New Roman" w:hAnsi="Times New Roman" w:cs="Times New Roman"/>
          <w:sz w:val="24"/>
          <w:szCs w:val="24"/>
        </w:rPr>
        <w:t>Likumā “Par valsts budžetu 2026.</w:t>
      </w:r>
      <w:r w:rsidR="00955927" w:rsidRPr="004F110B">
        <w:rPr>
          <w:rFonts w:ascii="Times New Roman" w:hAnsi="Times New Roman" w:cs="Times New Roman"/>
          <w:sz w:val="24"/>
          <w:szCs w:val="24"/>
        </w:rPr>
        <w:t> </w:t>
      </w:r>
      <w:r w:rsidRPr="004F110B">
        <w:rPr>
          <w:rFonts w:ascii="Times New Roman" w:hAnsi="Times New Roman" w:cs="Times New Roman"/>
          <w:sz w:val="24"/>
          <w:szCs w:val="24"/>
        </w:rPr>
        <w:t>gadam un budžeta ietvaru 2026., 2027. un 2028.</w:t>
      </w:r>
      <w:r w:rsidR="00955927" w:rsidRPr="004F110B">
        <w:rPr>
          <w:rFonts w:ascii="Times New Roman" w:hAnsi="Times New Roman" w:cs="Times New Roman"/>
          <w:sz w:val="24"/>
          <w:szCs w:val="24"/>
        </w:rPr>
        <w:t> </w:t>
      </w:r>
      <w:r w:rsidRPr="004F110B">
        <w:rPr>
          <w:rFonts w:ascii="Times New Roman" w:hAnsi="Times New Roman" w:cs="Times New Roman"/>
          <w:sz w:val="24"/>
          <w:szCs w:val="24"/>
        </w:rPr>
        <w:t xml:space="preserve">gadam” paredzēta budžeta dotācija 3 000 000 </w:t>
      </w:r>
      <w:r w:rsidR="00F21649" w:rsidRPr="000C1997">
        <w:rPr>
          <w:rFonts w:ascii="Times New Roman" w:hAnsi="Times New Roman" w:cs="Times New Roman"/>
          <w:i/>
          <w:iCs/>
          <w:sz w:val="24"/>
          <w:szCs w:val="24"/>
        </w:rPr>
        <w:t>euro</w:t>
      </w:r>
      <w:r w:rsidRPr="00F21649">
        <w:rPr>
          <w:rFonts w:ascii="Times New Roman" w:hAnsi="Times New Roman" w:cs="Times New Roman"/>
          <w:sz w:val="24"/>
          <w:szCs w:val="24"/>
        </w:rPr>
        <w:t xml:space="preserve"> </w:t>
      </w:r>
      <w:r w:rsidRPr="004F110B">
        <w:rPr>
          <w:rFonts w:ascii="Times New Roman" w:hAnsi="Times New Roman" w:cs="Times New Roman"/>
          <w:sz w:val="24"/>
          <w:szCs w:val="24"/>
        </w:rPr>
        <w:t xml:space="preserve">apmērā ES ārējās robežas piecām pašvaldībām drošības stiprināšanai. Atbilstoši </w:t>
      </w:r>
      <w:r w:rsidR="00F814E7">
        <w:rPr>
          <w:rFonts w:ascii="Times New Roman" w:hAnsi="Times New Roman" w:cs="Times New Roman"/>
          <w:sz w:val="24"/>
          <w:szCs w:val="24"/>
        </w:rPr>
        <w:t>MK</w:t>
      </w:r>
      <w:r w:rsidRPr="004F110B">
        <w:rPr>
          <w:rFonts w:ascii="Times New Roman" w:hAnsi="Times New Roman" w:cs="Times New Roman"/>
          <w:sz w:val="24"/>
          <w:szCs w:val="24"/>
        </w:rPr>
        <w:t xml:space="preserve"> </w:t>
      </w:r>
      <w:r w:rsidR="00EA2377" w:rsidRPr="00EA2377">
        <w:rPr>
          <w:rFonts w:ascii="Times New Roman" w:hAnsi="Times New Roman" w:cs="Times New Roman"/>
          <w:sz w:val="24"/>
          <w:szCs w:val="24"/>
        </w:rPr>
        <w:t xml:space="preserve">2026.gada 3.marta </w:t>
      </w:r>
      <w:r w:rsidRPr="004F110B">
        <w:rPr>
          <w:rFonts w:ascii="Times New Roman" w:hAnsi="Times New Roman" w:cs="Times New Roman"/>
          <w:sz w:val="24"/>
          <w:szCs w:val="24"/>
        </w:rPr>
        <w:t xml:space="preserve">rīkojumam </w:t>
      </w:r>
      <w:r w:rsidR="00EA2377" w:rsidRPr="00EA2377">
        <w:rPr>
          <w:rFonts w:ascii="Times New Roman" w:hAnsi="Times New Roman" w:cs="Times New Roman"/>
          <w:sz w:val="24"/>
          <w:szCs w:val="24"/>
        </w:rPr>
        <w:t>Nr.108 “Par valsts budžeta dotācijas piešķiršanu Eiropas Savienības ārējās robežas pašvaldībām”</w:t>
      </w:r>
      <w:r w:rsidR="00EA2377">
        <w:rPr>
          <w:rFonts w:ascii="Times New Roman" w:hAnsi="Times New Roman" w:cs="Times New Roman"/>
          <w:sz w:val="24"/>
          <w:szCs w:val="24"/>
        </w:rPr>
        <w:t xml:space="preserve"> </w:t>
      </w:r>
      <w:r w:rsidRPr="004F110B">
        <w:rPr>
          <w:rFonts w:ascii="Times New Roman" w:hAnsi="Times New Roman" w:cs="Times New Roman"/>
          <w:sz w:val="24"/>
          <w:szCs w:val="24"/>
        </w:rPr>
        <w:t xml:space="preserve">finansējums tiks sadalīts proporcionāli katras pašvaldības ārējās robežas </w:t>
      </w:r>
      <w:r w:rsidR="001D1F22">
        <w:rPr>
          <w:rFonts w:ascii="Times New Roman" w:hAnsi="Times New Roman" w:cs="Times New Roman"/>
          <w:sz w:val="24"/>
          <w:szCs w:val="24"/>
        </w:rPr>
        <w:t>km</w:t>
      </w:r>
      <w:r w:rsidR="001D1F22" w:rsidRPr="004F110B">
        <w:rPr>
          <w:rFonts w:ascii="Times New Roman" w:hAnsi="Times New Roman" w:cs="Times New Roman"/>
          <w:sz w:val="24"/>
          <w:szCs w:val="24"/>
        </w:rPr>
        <w:t xml:space="preserve"> </w:t>
      </w:r>
      <w:r w:rsidRPr="004F110B">
        <w:rPr>
          <w:rFonts w:ascii="Times New Roman" w:hAnsi="Times New Roman" w:cs="Times New Roman"/>
          <w:sz w:val="24"/>
          <w:szCs w:val="24"/>
        </w:rPr>
        <w:t>garumam, t</w:t>
      </w:r>
      <w:r w:rsidR="004501C7">
        <w:rPr>
          <w:rFonts w:ascii="Times New Roman" w:hAnsi="Times New Roman" w:cs="Times New Roman"/>
          <w:sz w:val="24"/>
          <w:szCs w:val="24"/>
        </w:rPr>
        <w:t>.sk.</w:t>
      </w:r>
      <w:r w:rsidRPr="004F110B">
        <w:rPr>
          <w:rFonts w:ascii="Times New Roman" w:hAnsi="Times New Roman" w:cs="Times New Roman"/>
          <w:sz w:val="24"/>
          <w:szCs w:val="24"/>
        </w:rPr>
        <w:t>:</w:t>
      </w:r>
    </w:p>
    <w:p w14:paraId="6951ECEB" w14:textId="325AEDC0" w:rsidR="008D410C" w:rsidRPr="004F110B" w:rsidRDefault="008D410C" w:rsidP="00C2639A">
      <w:pPr>
        <w:spacing w:after="0"/>
        <w:jc w:val="both"/>
        <w:rPr>
          <w:rFonts w:ascii="Times New Roman" w:hAnsi="Times New Roman" w:cs="Times New Roman"/>
          <w:sz w:val="24"/>
          <w:szCs w:val="24"/>
        </w:rPr>
      </w:pPr>
      <w:r w:rsidRPr="004F110B">
        <w:rPr>
          <w:rFonts w:ascii="Times New Roman" w:hAnsi="Times New Roman" w:cs="Times New Roman"/>
          <w:sz w:val="24"/>
          <w:szCs w:val="24"/>
        </w:rPr>
        <w:lastRenderedPageBreak/>
        <w:t>-</w:t>
      </w:r>
      <w:r w:rsidRPr="004F110B">
        <w:rPr>
          <w:rFonts w:ascii="Times New Roman" w:hAnsi="Times New Roman" w:cs="Times New Roman"/>
          <w:sz w:val="24"/>
          <w:szCs w:val="24"/>
        </w:rPr>
        <w:tab/>
        <w:t xml:space="preserve">Alūksnes novadam – 382 964 </w:t>
      </w:r>
      <w:r w:rsidR="00F21649" w:rsidRPr="00F21649">
        <w:rPr>
          <w:rFonts w:ascii="Times New Roman" w:hAnsi="Times New Roman" w:cs="Times New Roman"/>
          <w:i/>
          <w:iCs/>
          <w:sz w:val="24"/>
          <w:szCs w:val="24"/>
        </w:rPr>
        <w:t xml:space="preserve"> </w:t>
      </w:r>
      <w:r w:rsidR="00F21649" w:rsidRPr="0057752F">
        <w:rPr>
          <w:rFonts w:ascii="Times New Roman" w:hAnsi="Times New Roman" w:cs="Times New Roman"/>
          <w:i/>
          <w:iCs/>
          <w:sz w:val="24"/>
          <w:szCs w:val="24"/>
        </w:rPr>
        <w:t>euro</w:t>
      </w:r>
      <w:r w:rsidRPr="004C3E67">
        <w:rPr>
          <w:rFonts w:ascii="Times New Roman" w:hAnsi="Times New Roman" w:cs="Times New Roman"/>
          <w:sz w:val="24"/>
          <w:szCs w:val="24"/>
        </w:rPr>
        <w:t>;</w:t>
      </w:r>
    </w:p>
    <w:p w14:paraId="06FAE351" w14:textId="655FA781" w:rsidR="008D410C" w:rsidRPr="004F110B" w:rsidRDefault="008D410C" w:rsidP="00C2639A">
      <w:pPr>
        <w:spacing w:after="0"/>
        <w:jc w:val="both"/>
        <w:rPr>
          <w:rFonts w:ascii="Times New Roman" w:hAnsi="Times New Roman" w:cs="Times New Roman"/>
          <w:sz w:val="24"/>
          <w:szCs w:val="24"/>
        </w:rPr>
      </w:pPr>
      <w:r w:rsidRPr="004F110B">
        <w:rPr>
          <w:rFonts w:ascii="Times New Roman" w:hAnsi="Times New Roman" w:cs="Times New Roman"/>
          <w:sz w:val="24"/>
          <w:szCs w:val="24"/>
        </w:rPr>
        <w:t>-</w:t>
      </w:r>
      <w:r w:rsidRPr="004F110B">
        <w:rPr>
          <w:rFonts w:ascii="Times New Roman" w:hAnsi="Times New Roman" w:cs="Times New Roman"/>
          <w:sz w:val="24"/>
          <w:szCs w:val="24"/>
        </w:rPr>
        <w:tab/>
        <w:t xml:space="preserve">Augšdaugavas novadam – 264 644 </w:t>
      </w:r>
      <w:r w:rsidR="00F21649" w:rsidRPr="00F21649">
        <w:rPr>
          <w:rFonts w:ascii="Times New Roman" w:hAnsi="Times New Roman" w:cs="Times New Roman"/>
          <w:i/>
          <w:iCs/>
          <w:sz w:val="24"/>
          <w:szCs w:val="24"/>
        </w:rPr>
        <w:t xml:space="preserve"> </w:t>
      </w:r>
      <w:r w:rsidR="00F21649" w:rsidRPr="0057752F">
        <w:rPr>
          <w:rFonts w:ascii="Times New Roman" w:hAnsi="Times New Roman" w:cs="Times New Roman"/>
          <w:i/>
          <w:iCs/>
          <w:sz w:val="24"/>
          <w:szCs w:val="24"/>
        </w:rPr>
        <w:t>euro</w:t>
      </w:r>
      <w:r w:rsidRPr="004F110B">
        <w:rPr>
          <w:rFonts w:ascii="Times New Roman" w:hAnsi="Times New Roman" w:cs="Times New Roman"/>
          <w:sz w:val="24"/>
          <w:szCs w:val="24"/>
        </w:rPr>
        <w:t>;</w:t>
      </w:r>
    </w:p>
    <w:p w14:paraId="61EF5C23" w14:textId="21A9E804" w:rsidR="008D410C" w:rsidRPr="004F110B" w:rsidRDefault="008D410C" w:rsidP="00C2639A">
      <w:pPr>
        <w:spacing w:after="0"/>
        <w:jc w:val="both"/>
        <w:rPr>
          <w:rFonts w:ascii="Times New Roman" w:hAnsi="Times New Roman" w:cs="Times New Roman"/>
          <w:sz w:val="24"/>
          <w:szCs w:val="24"/>
        </w:rPr>
      </w:pPr>
      <w:r w:rsidRPr="004F110B">
        <w:rPr>
          <w:rFonts w:ascii="Times New Roman" w:hAnsi="Times New Roman" w:cs="Times New Roman"/>
          <w:sz w:val="24"/>
          <w:szCs w:val="24"/>
        </w:rPr>
        <w:t>-</w:t>
      </w:r>
      <w:r w:rsidRPr="004F110B">
        <w:rPr>
          <w:rFonts w:ascii="Times New Roman" w:hAnsi="Times New Roman" w:cs="Times New Roman"/>
          <w:sz w:val="24"/>
          <w:szCs w:val="24"/>
        </w:rPr>
        <w:tab/>
        <w:t xml:space="preserve">Balvu novadam – 581 097 </w:t>
      </w:r>
      <w:r w:rsidR="00F21649" w:rsidRPr="00F21649">
        <w:rPr>
          <w:rFonts w:ascii="Times New Roman" w:hAnsi="Times New Roman" w:cs="Times New Roman"/>
          <w:i/>
          <w:iCs/>
          <w:sz w:val="24"/>
          <w:szCs w:val="24"/>
        </w:rPr>
        <w:t xml:space="preserve"> </w:t>
      </w:r>
      <w:r w:rsidR="00F21649" w:rsidRPr="0057752F">
        <w:rPr>
          <w:rFonts w:ascii="Times New Roman" w:hAnsi="Times New Roman" w:cs="Times New Roman"/>
          <w:i/>
          <w:iCs/>
          <w:sz w:val="24"/>
          <w:szCs w:val="24"/>
        </w:rPr>
        <w:t>euro</w:t>
      </w:r>
      <w:r w:rsidRPr="004F110B">
        <w:rPr>
          <w:rFonts w:ascii="Times New Roman" w:hAnsi="Times New Roman" w:cs="Times New Roman"/>
          <w:sz w:val="24"/>
          <w:szCs w:val="24"/>
        </w:rPr>
        <w:t>;</w:t>
      </w:r>
    </w:p>
    <w:p w14:paraId="36AE9005" w14:textId="0E36A75D" w:rsidR="008D410C" w:rsidRPr="004F110B" w:rsidRDefault="008D410C" w:rsidP="00C2639A">
      <w:pPr>
        <w:spacing w:after="0"/>
        <w:jc w:val="both"/>
        <w:rPr>
          <w:rFonts w:ascii="Times New Roman" w:hAnsi="Times New Roman" w:cs="Times New Roman"/>
          <w:sz w:val="24"/>
          <w:szCs w:val="24"/>
        </w:rPr>
      </w:pPr>
      <w:r w:rsidRPr="004F110B">
        <w:rPr>
          <w:rFonts w:ascii="Times New Roman" w:hAnsi="Times New Roman" w:cs="Times New Roman"/>
          <w:sz w:val="24"/>
          <w:szCs w:val="24"/>
        </w:rPr>
        <w:t>-</w:t>
      </w:r>
      <w:r w:rsidRPr="004F110B">
        <w:rPr>
          <w:rFonts w:ascii="Times New Roman" w:hAnsi="Times New Roman" w:cs="Times New Roman"/>
          <w:sz w:val="24"/>
          <w:szCs w:val="24"/>
        </w:rPr>
        <w:tab/>
        <w:t xml:space="preserve">Krāslavas novadam – 784 131 </w:t>
      </w:r>
      <w:r w:rsidR="00F21649" w:rsidRPr="00F21649">
        <w:rPr>
          <w:rFonts w:ascii="Times New Roman" w:hAnsi="Times New Roman" w:cs="Times New Roman"/>
          <w:i/>
          <w:iCs/>
          <w:sz w:val="24"/>
          <w:szCs w:val="24"/>
        </w:rPr>
        <w:t xml:space="preserve"> </w:t>
      </w:r>
      <w:r w:rsidR="00F21649" w:rsidRPr="0057752F">
        <w:rPr>
          <w:rFonts w:ascii="Times New Roman" w:hAnsi="Times New Roman" w:cs="Times New Roman"/>
          <w:i/>
          <w:iCs/>
          <w:sz w:val="24"/>
          <w:szCs w:val="24"/>
        </w:rPr>
        <w:t>euro</w:t>
      </w:r>
      <w:r w:rsidRPr="004F110B">
        <w:rPr>
          <w:rFonts w:ascii="Times New Roman" w:hAnsi="Times New Roman" w:cs="Times New Roman"/>
          <w:sz w:val="24"/>
          <w:szCs w:val="24"/>
        </w:rPr>
        <w:t>;</w:t>
      </w:r>
    </w:p>
    <w:p w14:paraId="61D7D978" w14:textId="61BF6051" w:rsidR="008D410C" w:rsidRPr="004F110B" w:rsidRDefault="008D410C" w:rsidP="00C2639A">
      <w:pPr>
        <w:spacing w:after="0"/>
        <w:jc w:val="both"/>
        <w:rPr>
          <w:rFonts w:ascii="Times New Roman" w:hAnsi="Times New Roman" w:cs="Times New Roman"/>
          <w:sz w:val="24"/>
          <w:szCs w:val="24"/>
        </w:rPr>
      </w:pPr>
      <w:r w:rsidRPr="004F110B">
        <w:rPr>
          <w:rFonts w:ascii="Times New Roman" w:hAnsi="Times New Roman" w:cs="Times New Roman"/>
          <w:sz w:val="24"/>
          <w:szCs w:val="24"/>
        </w:rPr>
        <w:t>-</w:t>
      </w:r>
      <w:r w:rsidRPr="004F110B">
        <w:rPr>
          <w:rFonts w:ascii="Times New Roman" w:hAnsi="Times New Roman" w:cs="Times New Roman"/>
          <w:sz w:val="24"/>
          <w:szCs w:val="24"/>
        </w:rPr>
        <w:tab/>
        <w:t xml:space="preserve">Ludzas novadam – 987 164 </w:t>
      </w:r>
      <w:r w:rsidR="00E25377">
        <w:rPr>
          <w:rFonts w:ascii="Times New Roman" w:hAnsi="Times New Roman" w:cs="Times New Roman"/>
          <w:i/>
          <w:iCs/>
          <w:sz w:val="24"/>
          <w:szCs w:val="24"/>
        </w:rPr>
        <w:t>eur</w:t>
      </w:r>
      <w:r w:rsidR="00CC68EC" w:rsidRPr="00D24F61">
        <w:rPr>
          <w:rFonts w:ascii="Times New Roman" w:hAnsi="Times New Roman" w:cs="Times New Roman"/>
          <w:i/>
          <w:iCs/>
          <w:sz w:val="24"/>
          <w:szCs w:val="24"/>
        </w:rPr>
        <w:t>o</w:t>
      </w:r>
      <w:r w:rsidRPr="004F110B">
        <w:rPr>
          <w:rFonts w:ascii="Times New Roman" w:hAnsi="Times New Roman" w:cs="Times New Roman"/>
          <w:sz w:val="24"/>
          <w:szCs w:val="24"/>
        </w:rPr>
        <w:t>.</w:t>
      </w:r>
    </w:p>
    <w:p w14:paraId="30BEBFA4" w14:textId="77777777" w:rsidR="008D410C" w:rsidRPr="004F110B" w:rsidRDefault="008D410C" w:rsidP="008D410C">
      <w:pPr>
        <w:jc w:val="both"/>
        <w:rPr>
          <w:rFonts w:ascii="Times New Roman" w:hAnsi="Times New Roman" w:cs="Times New Roman"/>
          <w:color w:val="FFFFFF" w:themeColor="background1"/>
          <w:sz w:val="24"/>
          <w:szCs w:val="24"/>
        </w:rPr>
      </w:pPr>
    </w:p>
    <w:p w14:paraId="20CAB166" w14:textId="34566011" w:rsidR="008D410C" w:rsidRPr="004F110B" w:rsidRDefault="008D410C" w:rsidP="008D410C">
      <w:pPr>
        <w:pStyle w:val="ListParagraph"/>
        <w:numPr>
          <w:ilvl w:val="0"/>
          <w:numId w:val="1"/>
        </w:numPr>
        <w:spacing w:after="120" w:line="240" w:lineRule="auto"/>
        <w:jc w:val="both"/>
        <w:textAlignment w:val="baseline"/>
        <w:rPr>
          <w:rFonts w:ascii="Times New Roman" w:eastAsia="Times New Roman" w:hAnsi="Times New Roman" w:cs="Times New Roman"/>
          <w:b/>
          <w:bCs/>
          <w:kern w:val="0"/>
          <w:sz w:val="24"/>
          <w:szCs w:val="24"/>
          <w:lang w:eastAsia="lv-LV"/>
          <w14:ligatures w14:val="none"/>
        </w:rPr>
      </w:pPr>
      <w:r w:rsidRPr="004F110B">
        <w:rPr>
          <w:rFonts w:ascii="Times New Roman" w:eastAsia="Times New Roman" w:hAnsi="Times New Roman" w:cs="Times New Roman"/>
          <w:b/>
          <w:bCs/>
          <w:kern w:val="0"/>
          <w:sz w:val="24"/>
          <w:szCs w:val="24"/>
          <w:lang w:eastAsia="lv-LV"/>
          <w14:ligatures w14:val="none"/>
        </w:rPr>
        <w:t xml:space="preserve">Komitejas paveiktais </w:t>
      </w:r>
      <w:r w:rsidRPr="004F110B">
        <w:rPr>
          <w:rFonts w:ascii="Times New Roman" w:eastAsia="Calibri" w:hAnsi="Times New Roman" w:cs="Times New Roman"/>
          <w:b/>
          <w:bCs/>
          <w:kern w:val="0"/>
          <w:sz w:val="24"/>
          <w:szCs w:val="24"/>
          <w14:ligatures w14:val="none"/>
        </w:rPr>
        <w:t xml:space="preserve">laikā no 2025. gada 5. aprīļa līdz 2026. gada </w:t>
      </w:r>
      <w:r w:rsidR="004F6365">
        <w:rPr>
          <w:rFonts w:ascii="Times New Roman" w:eastAsia="Calibri" w:hAnsi="Times New Roman" w:cs="Times New Roman"/>
          <w:b/>
          <w:bCs/>
          <w:kern w:val="0"/>
          <w:sz w:val="24"/>
          <w:szCs w:val="24"/>
          <w14:ligatures w14:val="none"/>
        </w:rPr>
        <w:t>22</w:t>
      </w:r>
      <w:r w:rsidRPr="004F110B">
        <w:rPr>
          <w:rFonts w:ascii="Times New Roman" w:eastAsia="Calibri" w:hAnsi="Times New Roman" w:cs="Times New Roman"/>
          <w:b/>
          <w:bCs/>
          <w:kern w:val="0"/>
          <w:sz w:val="24"/>
          <w:szCs w:val="24"/>
          <w14:ligatures w14:val="none"/>
        </w:rPr>
        <w:t>. </w:t>
      </w:r>
      <w:r w:rsidR="00166358">
        <w:rPr>
          <w:rFonts w:ascii="Times New Roman" w:eastAsia="Calibri" w:hAnsi="Times New Roman" w:cs="Times New Roman"/>
          <w:b/>
          <w:bCs/>
          <w:kern w:val="0"/>
          <w:sz w:val="24"/>
          <w:szCs w:val="24"/>
          <w14:ligatures w14:val="none"/>
        </w:rPr>
        <w:t>maijam</w:t>
      </w:r>
    </w:p>
    <w:p w14:paraId="3AC58386" w14:textId="4F4383C8" w:rsidR="004346AA" w:rsidRPr="004F110B" w:rsidRDefault="009C5DFB" w:rsidP="008D410C">
      <w:pPr>
        <w:spacing w:after="120" w:line="240" w:lineRule="auto"/>
        <w:jc w:val="both"/>
        <w:rPr>
          <w:rFonts w:ascii="Times New Roman" w:eastAsia="Calibri" w:hAnsi="Times New Roman" w:cs="Times New Roman"/>
          <w:kern w:val="0"/>
          <w:sz w:val="24"/>
          <w:szCs w:val="24"/>
          <w14:ligatures w14:val="none"/>
        </w:rPr>
      </w:pPr>
      <w:r w:rsidRPr="004F110B">
        <w:rPr>
          <w:rFonts w:ascii="Times New Roman" w:eastAsia="Calibri" w:hAnsi="Times New Roman" w:cs="Times New Roman"/>
          <w:kern w:val="0"/>
          <w:sz w:val="24"/>
          <w:szCs w:val="24"/>
          <w14:ligatures w14:val="none"/>
        </w:rPr>
        <w:t xml:space="preserve">Komitejas primārais uzdevums bija nodrošināt </w:t>
      </w:r>
      <w:r w:rsidR="004536B8" w:rsidRPr="004F110B">
        <w:rPr>
          <w:rFonts w:ascii="Times New Roman" w:eastAsia="Calibri" w:hAnsi="Times New Roman" w:cs="Times New Roman"/>
          <w:kern w:val="0"/>
          <w:sz w:val="24"/>
          <w:szCs w:val="24"/>
          <w14:ligatures w14:val="none"/>
        </w:rPr>
        <w:t>R</w:t>
      </w:r>
      <w:r w:rsidR="00327144" w:rsidRPr="004F110B">
        <w:rPr>
          <w:rFonts w:ascii="Times New Roman" w:eastAsia="Calibri" w:hAnsi="Times New Roman" w:cs="Times New Roman"/>
          <w:kern w:val="0"/>
          <w:sz w:val="24"/>
          <w:szCs w:val="24"/>
          <w14:ligatures w14:val="none"/>
        </w:rPr>
        <w:t xml:space="preserve">īcības </w:t>
      </w:r>
      <w:r w:rsidRPr="004F110B">
        <w:rPr>
          <w:rFonts w:ascii="Times New Roman" w:eastAsia="Calibri" w:hAnsi="Times New Roman" w:cs="Times New Roman"/>
          <w:kern w:val="0"/>
          <w:sz w:val="24"/>
          <w:szCs w:val="24"/>
          <w14:ligatures w14:val="none"/>
        </w:rPr>
        <w:t>plāna tapšanu</w:t>
      </w:r>
      <w:r w:rsidR="00DE2066" w:rsidRPr="004F110B">
        <w:rPr>
          <w:rFonts w:ascii="Times New Roman" w:eastAsia="Calibri" w:hAnsi="Times New Roman" w:cs="Times New Roman"/>
          <w:kern w:val="0"/>
          <w:sz w:val="24"/>
          <w:szCs w:val="24"/>
          <w14:ligatures w14:val="none"/>
        </w:rPr>
        <w:t xml:space="preserve"> un</w:t>
      </w:r>
      <w:r w:rsidRPr="004F110B">
        <w:rPr>
          <w:rFonts w:ascii="Times New Roman" w:eastAsia="Calibri" w:hAnsi="Times New Roman" w:cs="Times New Roman"/>
          <w:kern w:val="0"/>
          <w:sz w:val="24"/>
          <w:szCs w:val="24"/>
          <w14:ligatures w14:val="none"/>
        </w:rPr>
        <w:t xml:space="preserve"> pilnveidošanu</w:t>
      </w:r>
      <w:r w:rsidR="00DE2066" w:rsidRPr="004F110B">
        <w:rPr>
          <w:rFonts w:ascii="Times New Roman" w:eastAsia="Calibri" w:hAnsi="Times New Roman" w:cs="Times New Roman"/>
          <w:kern w:val="0"/>
          <w:sz w:val="24"/>
          <w:szCs w:val="24"/>
          <w14:ligatures w14:val="none"/>
        </w:rPr>
        <w:t xml:space="preserve"> pirms apstiprināšanas</w:t>
      </w:r>
      <w:r w:rsidR="00FF6CA2" w:rsidRPr="004F110B">
        <w:rPr>
          <w:rFonts w:ascii="Times New Roman" w:eastAsia="Calibri" w:hAnsi="Times New Roman" w:cs="Times New Roman"/>
          <w:kern w:val="0"/>
          <w:sz w:val="24"/>
          <w:szCs w:val="24"/>
          <w14:ligatures w14:val="none"/>
        </w:rPr>
        <w:t xml:space="preserve">, nodrošinot </w:t>
      </w:r>
      <w:r w:rsidR="00EF5B7D" w:rsidRPr="004F110B">
        <w:rPr>
          <w:rFonts w:ascii="Times New Roman" w:eastAsia="Calibri" w:hAnsi="Times New Roman" w:cs="Times New Roman"/>
          <w:kern w:val="0"/>
          <w:sz w:val="24"/>
          <w:szCs w:val="24"/>
          <w14:ligatures w14:val="none"/>
        </w:rPr>
        <w:t>ministriju pilnvērtīgu iesaisti</w:t>
      </w:r>
      <w:r w:rsidR="00A73111" w:rsidRPr="004F110B">
        <w:rPr>
          <w:rFonts w:ascii="Times New Roman" w:eastAsia="Calibri" w:hAnsi="Times New Roman" w:cs="Times New Roman"/>
          <w:kern w:val="0"/>
          <w:sz w:val="24"/>
          <w:szCs w:val="24"/>
          <w14:ligatures w14:val="none"/>
        </w:rPr>
        <w:t xml:space="preserve">. </w:t>
      </w:r>
      <w:r w:rsidR="008D410C" w:rsidRPr="004F110B">
        <w:rPr>
          <w:rFonts w:ascii="Times New Roman" w:eastAsia="Calibri" w:hAnsi="Times New Roman" w:cs="Times New Roman"/>
          <w:kern w:val="0"/>
          <w:sz w:val="24"/>
          <w:szCs w:val="24"/>
          <w14:ligatures w14:val="none"/>
        </w:rPr>
        <w:t xml:space="preserve">Vienlaikus </w:t>
      </w:r>
      <w:r w:rsidR="004536B8" w:rsidRPr="004F110B">
        <w:rPr>
          <w:rFonts w:ascii="Times New Roman" w:eastAsia="Calibri" w:hAnsi="Times New Roman" w:cs="Times New Roman"/>
          <w:kern w:val="0"/>
          <w:sz w:val="24"/>
          <w:szCs w:val="24"/>
          <w14:ligatures w14:val="none"/>
        </w:rPr>
        <w:t xml:space="preserve">pārskata periodā </w:t>
      </w:r>
      <w:r w:rsidR="008D410C" w:rsidRPr="004F110B">
        <w:rPr>
          <w:rFonts w:ascii="Times New Roman" w:eastAsia="Calibri" w:hAnsi="Times New Roman" w:cs="Times New Roman"/>
          <w:kern w:val="0"/>
          <w:sz w:val="24"/>
          <w:szCs w:val="24"/>
          <w14:ligatures w14:val="none"/>
        </w:rPr>
        <w:t xml:space="preserve">Rīcības plāna saturs, īstenošanas virzība, kā arī </w:t>
      </w:r>
      <w:r w:rsidR="004536B8" w:rsidRPr="004F110B">
        <w:rPr>
          <w:rFonts w:ascii="Times New Roman" w:eastAsia="Calibri" w:hAnsi="Times New Roman" w:cs="Times New Roman"/>
          <w:kern w:val="0"/>
          <w:sz w:val="24"/>
          <w:szCs w:val="24"/>
          <w14:ligatures w14:val="none"/>
        </w:rPr>
        <w:t xml:space="preserve">saistītās </w:t>
      </w:r>
      <w:r w:rsidR="008D410C" w:rsidRPr="004F110B">
        <w:rPr>
          <w:rFonts w:ascii="Times New Roman" w:eastAsia="Calibri" w:hAnsi="Times New Roman" w:cs="Times New Roman"/>
          <w:kern w:val="0"/>
          <w:sz w:val="24"/>
          <w:szCs w:val="24"/>
          <w14:ligatures w14:val="none"/>
        </w:rPr>
        <w:t>papildus iniciatīvas tika skatīt</w:t>
      </w:r>
      <w:r w:rsidR="004536B8" w:rsidRPr="004F110B">
        <w:rPr>
          <w:rFonts w:ascii="Times New Roman" w:eastAsia="Calibri" w:hAnsi="Times New Roman" w:cs="Times New Roman"/>
          <w:kern w:val="0"/>
          <w:sz w:val="24"/>
          <w:szCs w:val="24"/>
          <w14:ligatures w14:val="none"/>
        </w:rPr>
        <w:t>as</w:t>
      </w:r>
      <w:r w:rsidR="008D410C" w:rsidRPr="004F110B">
        <w:rPr>
          <w:rFonts w:ascii="Times New Roman" w:eastAsia="Calibri" w:hAnsi="Times New Roman" w:cs="Times New Roman"/>
          <w:kern w:val="0"/>
          <w:sz w:val="24"/>
          <w:szCs w:val="24"/>
          <w14:ligatures w14:val="none"/>
        </w:rPr>
        <w:t xml:space="preserve"> arī citos koordinācijas un saskaņošanas formātos, </w:t>
      </w:r>
      <w:r w:rsidR="004346AA" w:rsidRPr="004F110B">
        <w:rPr>
          <w:rFonts w:ascii="Times New Roman" w:eastAsia="Calibri" w:hAnsi="Times New Roman" w:cs="Times New Roman"/>
          <w:kern w:val="0"/>
          <w:sz w:val="24"/>
          <w:szCs w:val="24"/>
          <w14:ligatures w14:val="none"/>
        </w:rPr>
        <w:t>tai skaitā:</w:t>
      </w:r>
    </w:p>
    <w:p w14:paraId="16C5B7C8" w14:textId="04296772" w:rsidR="004346AA" w:rsidRPr="004F110B" w:rsidRDefault="00CC289D" w:rsidP="00C2639A">
      <w:pPr>
        <w:pStyle w:val="ListParagraph"/>
        <w:numPr>
          <w:ilvl w:val="0"/>
          <w:numId w:val="39"/>
        </w:numPr>
        <w:jc w:val="both"/>
        <w:rPr>
          <w:rFonts w:ascii="Times New Roman" w:hAnsi="Times New Roman" w:cs="Times New Roman"/>
          <w:sz w:val="24"/>
          <w:szCs w:val="24"/>
        </w:rPr>
      </w:pPr>
      <w:r w:rsidRPr="004F110B">
        <w:rPr>
          <w:rFonts w:ascii="Times New Roman" w:hAnsi="Times New Roman" w:cs="Times New Roman"/>
          <w:sz w:val="24"/>
          <w:szCs w:val="24"/>
        </w:rPr>
        <w:t xml:space="preserve">Regulāri ziņojot par aktuālo situāciju Saeimas </w:t>
      </w:r>
      <w:r w:rsidR="008D4950" w:rsidRPr="004F110B">
        <w:rPr>
          <w:rFonts w:ascii="Times New Roman" w:hAnsi="Times New Roman" w:cs="Times New Roman"/>
          <w:sz w:val="24"/>
          <w:szCs w:val="24"/>
        </w:rPr>
        <w:t>Cilvēktiesību un sabiedrisko lietu komisijas Latgales apakškomisijā;</w:t>
      </w:r>
    </w:p>
    <w:p w14:paraId="1ACAF005" w14:textId="39E18754" w:rsidR="00EE2500" w:rsidRPr="004F110B" w:rsidRDefault="0058509A" w:rsidP="00C2639A">
      <w:pPr>
        <w:pStyle w:val="ListParagraph"/>
        <w:numPr>
          <w:ilvl w:val="0"/>
          <w:numId w:val="39"/>
        </w:numPr>
        <w:jc w:val="both"/>
        <w:rPr>
          <w:rFonts w:ascii="Times New Roman" w:hAnsi="Times New Roman" w:cs="Times New Roman"/>
          <w:sz w:val="24"/>
          <w:szCs w:val="24"/>
        </w:rPr>
      </w:pPr>
      <w:r w:rsidRPr="004F110B">
        <w:rPr>
          <w:rFonts w:ascii="Times New Roman" w:hAnsi="Times New Roman" w:cs="Times New Roman"/>
          <w:sz w:val="24"/>
          <w:szCs w:val="24"/>
        </w:rPr>
        <w:t xml:space="preserve">Sniedzot ziņojumu Saeimas </w:t>
      </w:r>
      <w:r w:rsidR="00EE2500" w:rsidRPr="004F110B">
        <w:rPr>
          <w:rFonts w:ascii="Times New Roman" w:hAnsi="Times New Roman" w:cs="Times New Roman"/>
          <w:sz w:val="24"/>
          <w:szCs w:val="24"/>
        </w:rPr>
        <w:t xml:space="preserve">rīkotajā </w:t>
      </w:r>
      <w:r w:rsidRPr="004F110B">
        <w:rPr>
          <w:rFonts w:ascii="Times New Roman" w:hAnsi="Times New Roman" w:cs="Times New Roman"/>
          <w:sz w:val="24"/>
          <w:szCs w:val="24"/>
        </w:rPr>
        <w:t>konferencē</w:t>
      </w:r>
      <w:r w:rsidR="00EE2500" w:rsidRPr="004F110B">
        <w:rPr>
          <w:rFonts w:ascii="Times New Roman" w:hAnsi="Times New Roman" w:cs="Times New Roman"/>
          <w:sz w:val="24"/>
          <w:szCs w:val="24"/>
        </w:rPr>
        <w:t xml:space="preserve"> “Kurp ej, pierobeža? Austrumu pierobežas reģionu attīstības vīzija 2040”</w:t>
      </w:r>
      <w:r w:rsidR="00EF5B7D" w:rsidRPr="004F110B">
        <w:rPr>
          <w:rFonts w:ascii="Times New Roman" w:hAnsi="Times New Roman" w:cs="Times New Roman"/>
          <w:sz w:val="24"/>
          <w:szCs w:val="24"/>
        </w:rPr>
        <w:t xml:space="preserve"> 2025.</w:t>
      </w:r>
      <w:r w:rsidR="00B23BE1">
        <w:rPr>
          <w:rFonts w:ascii="Times New Roman" w:hAnsi="Times New Roman" w:cs="Times New Roman"/>
          <w:sz w:val="24"/>
          <w:szCs w:val="24"/>
        </w:rPr>
        <w:t> </w:t>
      </w:r>
      <w:r w:rsidR="00EF5B7D" w:rsidRPr="004F110B">
        <w:rPr>
          <w:rFonts w:ascii="Times New Roman" w:hAnsi="Times New Roman" w:cs="Times New Roman"/>
          <w:sz w:val="24"/>
          <w:szCs w:val="24"/>
        </w:rPr>
        <w:t xml:space="preserve">gada </w:t>
      </w:r>
      <w:r w:rsidR="00C02156" w:rsidRPr="004F110B">
        <w:rPr>
          <w:rFonts w:ascii="Times New Roman" w:hAnsi="Times New Roman" w:cs="Times New Roman"/>
          <w:sz w:val="24"/>
          <w:szCs w:val="24"/>
        </w:rPr>
        <w:t>19.</w:t>
      </w:r>
      <w:r w:rsidR="00B23BE1">
        <w:rPr>
          <w:rFonts w:ascii="Times New Roman" w:hAnsi="Times New Roman" w:cs="Times New Roman"/>
          <w:sz w:val="24"/>
          <w:szCs w:val="24"/>
        </w:rPr>
        <w:t> </w:t>
      </w:r>
      <w:r w:rsidR="00C02156" w:rsidRPr="004F110B">
        <w:rPr>
          <w:rFonts w:ascii="Times New Roman" w:hAnsi="Times New Roman" w:cs="Times New Roman"/>
          <w:sz w:val="24"/>
          <w:szCs w:val="24"/>
        </w:rPr>
        <w:t>septembrī</w:t>
      </w:r>
      <w:r w:rsidR="00EE2500" w:rsidRPr="004F110B">
        <w:rPr>
          <w:rFonts w:ascii="Times New Roman" w:hAnsi="Times New Roman" w:cs="Times New Roman"/>
          <w:sz w:val="24"/>
          <w:szCs w:val="24"/>
        </w:rPr>
        <w:t>;</w:t>
      </w:r>
    </w:p>
    <w:p w14:paraId="1B046016" w14:textId="7744F1E9" w:rsidR="008D410C" w:rsidRPr="004F110B" w:rsidRDefault="00226FB8" w:rsidP="00C2639A">
      <w:pPr>
        <w:pStyle w:val="ListParagraph"/>
        <w:numPr>
          <w:ilvl w:val="0"/>
          <w:numId w:val="39"/>
        </w:numPr>
        <w:spacing w:after="120" w:line="240" w:lineRule="auto"/>
        <w:jc w:val="both"/>
        <w:rPr>
          <w:rFonts w:ascii="Times New Roman" w:eastAsia="Calibri" w:hAnsi="Times New Roman" w:cs="Times New Roman"/>
          <w:kern w:val="0"/>
          <w:sz w:val="24"/>
          <w:szCs w:val="24"/>
          <w14:ligatures w14:val="none"/>
        </w:rPr>
      </w:pPr>
      <w:r w:rsidRPr="004F110B">
        <w:rPr>
          <w:rFonts w:ascii="Times New Roman" w:eastAsia="Calibri" w:hAnsi="Times New Roman" w:cs="Times New Roman"/>
          <w:kern w:val="0"/>
          <w:sz w:val="24"/>
          <w:szCs w:val="24"/>
          <w14:ligatures w14:val="none"/>
        </w:rPr>
        <w:t xml:space="preserve">Sniedzot informāciju </w:t>
      </w:r>
      <w:r w:rsidR="008D410C" w:rsidRPr="004F110B">
        <w:rPr>
          <w:rFonts w:ascii="Times New Roman" w:eastAsia="Calibri" w:hAnsi="Times New Roman" w:cs="Times New Roman"/>
          <w:kern w:val="0"/>
          <w:sz w:val="24"/>
          <w:szCs w:val="24"/>
          <w14:ligatures w14:val="none"/>
        </w:rPr>
        <w:t xml:space="preserve">MK Eiropas Savienības </w:t>
      </w:r>
      <w:r w:rsidR="00AF6530" w:rsidRPr="004F110B">
        <w:rPr>
          <w:rFonts w:ascii="Times New Roman" w:eastAsia="Calibri" w:hAnsi="Times New Roman" w:cs="Times New Roman"/>
          <w:kern w:val="0"/>
          <w:sz w:val="24"/>
          <w:szCs w:val="24"/>
          <w14:ligatures w14:val="none"/>
        </w:rPr>
        <w:t>fondu tematisk</w:t>
      </w:r>
      <w:r w:rsidR="00131D25" w:rsidRPr="004F110B">
        <w:rPr>
          <w:rFonts w:ascii="Times New Roman" w:eastAsia="Calibri" w:hAnsi="Times New Roman" w:cs="Times New Roman"/>
          <w:kern w:val="0"/>
          <w:sz w:val="24"/>
          <w:szCs w:val="24"/>
          <w14:ligatures w14:val="none"/>
        </w:rPr>
        <w:t>ajā</w:t>
      </w:r>
      <w:r w:rsidR="00AF6530" w:rsidRPr="004F110B">
        <w:rPr>
          <w:rFonts w:ascii="Times New Roman" w:eastAsia="Calibri" w:hAnsi="Times New Roman" w:cs="Times New Roman"/>
          <w:kern w:val="0"/>
          <w:sz w:val="24"/>
          <w:szCs w:val="24"/>
          <w14:ligatures w14:val="none"/>
        </w:rPr>
        <w:t xml:space="preserve"> komitej</w:t>
      </w:r>
      <w:r w:rsidR="00131D25" w:rsidRPr="004F110B">
        <w:rPr>
          <w:rFonts w:ascii="Times New Roman" w:eastAsia="Calibri" w:hAnsi="Times New Roman" w:cs="Times New Roman"/>
          <w:kern w:val="0"/>
          <w:sz w:val="24"/>
          <w:szCs w:val="24"/>
          <w14:ligatures w14:val="none"/>
        </w:rPr>
        <w:t>ā;</w:t>
      </w:r>
    </w:p>
    <w:p w14:paraId="1424D7CF" w14:textId="5697FDD9" w:rsidR="00C02156" w:rsidRDefault="00C02156" w:rsidP="00C2639A">
      <w:pPr>
        <w:pStyle w:val="ListParagraph"/>
        <w:numPr>
          <w:ilvl w:val="0"/>
          <w:numId w:val="39"/>
        </w:numPr>
        <w:spacing w:after="120" w:line="240" w:lineRule="auto"/>
        <w:jc w:val="both"/>
        <w:rPr>
          <w:rFonts w:ascii="Times New Roman" w:eastAsia="Calibri" w:hAnsi="Times New Roman" w:cs="Times New Roman"/>
          <w:kern w:val="0"/>
          <w:sz w:val="24"/>
          <w:szCs w:val="24"/>
          <w14:ligatures w14:val="none"/>
        </w:rPr>
      </w:pPr>
      <w:r w:rsidRPr="004F110B">
        <w:rPr>
          <w:rFonts w:ascii="Times New Roman" w:eastAsia="Calibri" w:hAnsi="Times New Roman" w:cs="Times New Roman"/>
          <w:kern w:val="0"/>
          <w:sz w:val="24"/>
          <w:szCs w:val="24"/>
          <w14:ligatures w14:val="none"/>
        </w:rPr>
        <w:t>S</w:t>
      </w:r>
      <w:r w:rsidR="00EB30BE" w:rsidRPr="004F110B">
        <w:rPr>
          <w:rFonts w:ascii="Times New Roman" w:eastAsia="Calibri" w:hAnsi="Times New Roman" w:cs="Times New Roman"/>
          <w:kern w:val="0"/>
          <w:sz w:val="24"/>
          <w:szCs w:val="24"/>
          <w14:ligatures w14:val="none"/>
        </w:rPr>
        <w:t xml:space="preserve">niedzot informāciju </w:t>
      </w:r>
      <w:r w:rsidR="009A010C" w:rsidRPr="004F110B">
        <w:rPr>
          <w:rFonts w:ascii="Times New Roman" w:eastAsia="Calibri" w:hAnsi="Times New Roman" w:cs="Times New Roman"/>
          <w:kern w:val="0"/>
          <w:sz w:val="24"/>
          <w:szCs w:val="24"/>
          <w14:ligatures w14:val="none"/>
        </w:rPr>
        <w:t>ES fondu un Kohēzijas fonda Uzraudzības komitejā.</w:t>
      </w:r>
    </w:p>
    <w:p w14:paraId="4BF4837A" w14:textId="3215B998" w:rsidR="00E40F1F" w:rsidRDefault="00174987" w:rsidP="005D16BD">
      <w:pPr>
        <w:spacing w:after="12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2026.</w:t>
      </w:r>
      <w:r w:rsidR="00B315FF">
        <w:rPr>
          <w:rFonts w:ascii="Times New Roman" w:eastAsia="Calibri" w:hAnsi="Times New Roman" w:cs="Times New Roman"/>
          <w:kern w:val="0"/>
          <w:sz w:val="24"/>
          <w:szCs w:val="24"/>
          <w14:ligatures w14:val="none"/>
        </w:rPr>
        <w:t> </w:t>
      </w:r>
      <w:r>
        <w:rPr>
          <w:rFonts w:ascii="Times New Roman" w:eastAsia="Calibri" w:hAnsi="Times New Roman" w:cs="Times New Roman"/>
          <w:kern w:val="0"/>
          <w:sz w:val="24"/>
          <w:szCs w:val="24"/>
          <w14:ligatures w14:val="none"/>
        </w:rPr>
        <w:t>gada 12.</w:t>
      </w:r>
      <w:r w:rsidR="00B315FF">
        <w:rPr>
          <w:rFonts w:ascii="Times New Roman" w:eastAsia="Calibri" w:hAnsi="Times New Roman" w:cs="Times New Roman"/>
          <w:kern w:val="0"/>
          <w:sz w:val="24"/>
          <w:szCs w:val="24"/>
          <w14:ligatures w14:val="none"/>
        </w:rPr>
        <w:t> </w:t>
      </w:r>
      <w:r>
        <w:rPr>
          <w:rFonts w:ascii="Times New Roman" w:eastAsia="Calibri" w:hAnsi="Times New Roman" w:cs="Times New Roman"/>
          <w:kern w:val="0"/>
          <w:sz w:val="24"/>
          <w:szCs w:val="24"/>
          <w14:ligatures w14:val="none"/>
        </w:rPr>
        <w:t xml:space="preserve">maijā </w:t>
      </w:r>
      <w:r w:rsidR="00166358">
        <w:rPr>
          <w:rFonts w:ascii="Times New Roman" w:eastAsia="Calibri" w:hAnsi="Times New Roman" w:cs="Times New Roman"/>
          <w:kern w:val="0"/>
          <w:sz w:val="24"/>
          <w:szCs w:val="24"/>
          <w14:ligatures w14:val="none"/>
        </w:rPr>
        <w:t>notik</w:t>
      </w:r>
      <w:r w:rsidR="00112102">
        <w:rPr>
          <w:rFonts w:ascii="Times New Roman" w:eastAsia="Calibri" w:hAnsi="Times New Roman" w:cs="Times New Roman"/>
          <w:kern w:val="0"/>
          <w:sz w:val="24"/>
          <w:szCs w:val="24"/>
          <w14:ligatures w14:val="none"/>
        </w:rPr>
        <w:t>a</w:t>
      </w:r>
      <w:r>
        <w:rPr>
          <w:rFonts w:ascii="Times New Roman" w:eastAsia="Calibri" w:hAnsi="Times New Roman" w:cs="Times New Roman"/>
          <w:kern w:val="0"/>
          <w:sz w:val="24"/>
          <w:szCs w:val="24"/>
          <w14:ligatures w14:val="none"/>
        </w:rPr>
        <w:t xml:space="preserve"> Komitejas </w:t>
      </w:r>
      <w:r w:rsidR="00166358">
        <w:rPr>
          <w:rFonts w:ascii="Times New Roman" w:eastAsia="Calibri" w:hAnsi="Times New Roman" w:cs="Times New Roman"/>
          <w:kern w:val="0"/>
          <w:sz w:val="24"/>
          <w:szCs w:val="24"/>
          <w14:ligatures w14:val="none"/>
        </w:rPr>
        <w:t>kārtējā</w:t>
      </w:r>
      <w:r>
        <w:rPr>
          <w:rFonts w:ascii="Times New Roman" w:eastAsia="Calibri" w:hAnsi="Times New Roman" w:cs="Times New Roman"/>
          <w:kern w:val="0"/>
          <w:sz w:val="24"/>
          <w:szCs w:val="24"/>
          <w14:ligatures w14:val="none"/>
        </w:rPr>
        <w:t xml:space="preserve"> sēde, </w:t>
      </w:r>
      <w:r w:rsidR="008237BF">
        <w:rPr>
          <w:rFonts w:ascii="Times New Roman" w:eastAsia="Calibri" w:hAnsi="Times New Roman" w:cs="Times New Roman"/>
          <w:kern w:val="0"/>
          <w:sz w:val="24"/>
          <w:szCs w:val="24"/>
          <w14:ligatures w14:val="none"/>
        </w:rPr>
        <w:t xml:space="preserve">izskatot jautājumu par </w:t>
      </w:r>
      <w:r w:rsidR="00112102">
        <w:rPr>
          <w:rFonts w:ascii="Times New Roman" w:eastAsia="Calibri" w:hAnsi="Times New Roman" w:cs="Times New Roman"/>
          <w:kern w:val="0"/>
          <w:sz w:val="24"/>
          <w:szCs w:val="24"/>
          <w14:ligatures w14:val="none"/>
        </w:rPr>
        <w:t>R</w:t>
      </w:r>
      <w:r w:rsidR="00F52E70">
        <w:rPr>
          <w:rFonts w:ascii="Times New Roman" w:eastAsia="Calibri" w:hAnsi="Times New Roman" w:cs="Times New Roman"/>
          <w:kern w:val="0"/>
          <w:sz w:val="24"/>
          <w:szCs w:val="24"/>
          <w14:ligatures w14:val="none"/>
        </w:rPr>
        <w:t>īcības plāna ieviešanas progresu</w:t>
      </w:r>
      <w:r w:rsidR="005D16BD">
        <w:rPr>
          <w:rFonts w:ascii="Times New Roman" w:eastAsia="Calibri" w:hAnsi="Times New Roman" w:cs="Times New Roman"/>
          <w:kern w:val="0"/>
          <w:sz w:val="24"/>
          <w:szCs w:val="24"/>
          <w14:ligatures w14:val="none"/>
        </w:rPr>
        <w:t xml:space="preserve"> un priekšlikumiem turpmāk nepieciešamajam atbalstam.</w:t>
      </w:r>
    </w:p>
    <w:p w14:paraId="19083370" w14:textId="05DEF2D9" w:rsidR="0053164E" w:rsidRDefault="008D410C" w:rsidP="00F226AB">
      <w:pPr>
        <w:spacing w:after="120" w:line="240" w:lineRule="auto"/>
        <w:jc w:val="both"/>
        <w:rPr>
          <w:rFonts w:ascii="Times New Roman" w:eastAsia="Times New Roman" w:hAnsi="Times New Roman" w:cs="Times New Roman"/>
          <w:kern w:val="0"/>
          <w:sz w:val="24"/>
          <w:szCs w:val="24"/>
          <w:lang w:eastAsia="lv-LV"/>
          <w14:ligatures w14:val="none"/>
        </w:rPr>
      </w:pPr>
      <w:r w:rsidRPr="004F110B">
        <w:rPr>
          <w:rFonts w:ascii="Times New Roman" w:eastAsia="Times New Roman" w:hAnsi="Times New Roman" w:cs="Times New Roman"/>
          <w:kern w:val="0"/>
          <w:sz w:val="24"/>
          <w:szCs w:val="24"/>
          <w:lang w:eastAsia="lv-LV"/>
          <w14:ligatures w14:val="none"/>
        </w:rPr>
        <w:t xml:space="preserve">Tāpat VARAM iestājas par papildus finansējuma piesaisti Austrumu pierobežai ES līmenī saistībā ar Krievijas </w:t>
      </w:r>
      <w:r w:rsidR="5E97E6C6" w:rsidRPr="004F110B">
        <w:rPr>
          <w:rFonts w:ascii="Times New Roman" w:eastAsia="Times New Roman" w:hAnsi="Times New Roman" w:cs="Times New Roman"/>
          <w:kern w:val="0"/>
          <w:sz w:val="24"/>
          <w:szCs w:val="24"/>
          <w:lang w:eastAsia="lv-LV"/>
          <w14:ligatures w14:val="none"/>
        </w:rPr>
        <w:t>pilna mēroga</w:t>
      </w:r>
      <w:r w:rsidRPr="004F110B">
        <w:rPr>
          <w:rFonts w:ascii="Times New Roman" w:eastAsia="Times New Roman" w:hAnsi="Times New Roman" w:cs="Times New Roman"/>
          <w:kern w:val="0"/>
          <w:sz w:val="24"/>
          <w:szCs w:val="24"/>
          <w:lang w:eastAsia="lv-LV"/>
          <w14:ligatures w14:val="none"/>
        </w:rPr>
        <w:t xml:space="preserve"> agresijas pret Ukrainu ietekmi un izaicinājumiem kā </w:t>
      </w:r>
      <w:r w:rsidR="57D6AF33" w:rsidRPr="5E76C5C2">
        <w:rPr>
          <w:rFonts w:ascii="Times New Roman" w:eastAsia="Times New Roman" w:hAnsi="Times New Roman" w:cs="Times New Roman"/>
          <w:sz w:val="24"/>
          <w:szCs w:val="24"/>
          <w:lang w:eastAsia="lv-LV"/>
        </w:rPr>
        <w:t xml:space="preserve">ES </w:t>
      </w:r>
      <w:r w:rsidRPr="004F110B">
        <w:rPr>
          <w:rFonts w:ascii="Times New Roman" w:eastAsia="Times New Roman" w:hAnsi="Times New Roman" w:cs="Times New Roman"/>
          <w:kern w:val="0"/>
          <w:sz w:val="24"/>
          <w:szCs w:val="24"/>
          <w:lang w:eastAsia="lv-LV"/>
          <w14:ligatures w14:val="none"/>
        </w:rPr>
        <w:t xml:space="preserve">austrumu pierobežas valstij. VARAM </w:t>
      </w:r>
      <w:r w:rsidR="696CA877" w:rsidRPr="004F110B">
        <w:rPr>
          <w:rFonts w:ascii="Times New Roman" w:eastAsia="Times New Roman" w:hAnsi="Times New Roman" w:cs="Times New Roman"/>
          <w:kern w:val="0"/>
          <w:sz w:val="24"/>
          <w:szCs w:val="24"/>
          <w:lang w:eastAsia="lv-LV"/>
          <w14:ligatures w14:val="none"/>
        </w:rPr>
        <w:t xml:space="preserve">attiecīgi </w:t>
      </w:r>
      <w:r w:rsidRPr="004F110B">
        <w:rPr>
          <w:rFonts w:ascii="Times New Roman" w:eastAsia="Times New Roman" w:hAnsi="Times New Roman" w:cs="Times New Roman"/>
          <w:kern w:val="0"/>
          <w:sz w:val="24"/>
          <w:szCs w:val="24"/>
          <w:lang w:eastAsia="lv-LV"/>
          <w14:ligatures w14:val="none"/>
        </w:rPr>
        <w:t xml:space="preserve">2026. gada janvārī </w:t>
      </w:r>
      <w:r w:rsidR="1A9D4DDA" w:rsidRPr="004F110B">
        <w:rPr>
          <w:rFonts w:ascii="Times New Roman" w:eastAsia="Times New Roman" w:hAnsi="Times New Roman" w:cs="Times New Roman"/>
          <w:kern w:val="0"/>
          <w:sz w:val="24"/>
          <w:szCs w:val="24"/>
          <w:lang w:eastAsia="lv-LV"/>
          <w14:ligatures w14:val="none"/>
        </w:rPr>
        <w:t xml:space="preserve">ar </w:t>
      </w:r>
      <w:r w:rsidR="00153FF9">
        <w:rPr>
          <w:rFonts w:ascii="Times New Roman" w:eastAsia="Times New Roman" w:hAnsi="Times New Roman" w:cs="Times New Roman"/>
          <w:kern w:val="0"/>
          <w:sz w:val="24"/>
          <w:szCs w:val="24"/>
          <w:lang w:eastAsia="lv-LV"/>
          <w14:ligatures w14:val="none"/>
        </w:rPr>
        <w:t>viedās administrācijas un reģionālās attīstības</w:t>
      </w:r>
      <w:r w:rsidR="1A9D4DDA" w:rsidRPr="004F110B">
        <w:rPr>
          <w:rFonts w:ascii="Times New Roman" w:eastAsia="Times New Roman" w:hAnsi="Times New Roman" w:cs="Times New Roman"/>
          <w:kern w:val="0"/>
          <w:sz w:val="24"/>
          <w:szCs w:val="24"/>
          <w:lang w:eastAsia="lv-LV"/>
          <w14:ligatures w14:val="none"/>
        </w:rPr>
        <w:t xml:space="preserve"> ministra vēstuli nosūtīja </w:t>
      </w:r>
      <w:r w:rsidRPr="004F110B">
        <w:rPr>
          <w:rFonts w:ascii="Times New Roman" w:eastAsia="Times New Roman" w:hAnsi="Times New Roman" w:cs="Times New Roman"/>
          <w:kern w:val="0"/>
          <w:sz w:val="24"/>
          <w:szCs w:val="24"/>
          <w:lang w:eastAsia="lv-LV"/>
          <w14:ligatures w14:val="none"/>
        </w:rPr>
        <w:t xml:space="preserve">komentārus Eiropas Komisijai (turpmāk – EK) par </w:t>
      </w:r>
      <w:r w:rsidR="3B9E9581" w:rsidRPr="004F110B">
        <w:rPr>
          <w:rFonts w:ascii="Times New Roman" w:eastAsia="Times New Roman" w:hAnsi="Times New Roman" w:cs="Times New Roman"/>
          <w:kern w:val="0"/>
          <w:sz w:val="24"/>
          <w:szCs w:val="24"/>
          <w:lang w:eastAsia="lv-LV"/>
          <w14:ligatures w14:val="none"/>
        </w:rPr>
        <w:t xml:space="preserve">topošo </w:t>
      </w:r>
      <w:r w:rsidRPr="004F110B">
        <w:rPr>
          <w:rFonts w:ascii="Times New Roman" w:eastAsia="Times New Roman" w:hAnsi="Times New Roman" w:cs="Times New Roman"/>
          <w:kern w:val="0"/>
          <w:sz w:val="24"/>
          <w:szCs w:val="24"/>
          <w:lang w:eastAsia="lv-LV"/>
          <w14:ligatures w14:val="none"/>
        </w:rPr>
        <w:t>ES Paktu/Komunikāciju/Stratēģiju</w:t>
      </w:r>
      <w:r w:rsidR="0025722A">
        <w:rPr>
          <w:rFonts w:ascii="Times New Roman" w:eastAsia="Times New Roman" w:hAnsi="Times New Roman" w:cs="Times New Roman"/>
          <w:kern w:val="0"/>
          <w:sz w:val="24"/>
          <w:szCs w:val="24"/>
          <w:lang w:eastAsia="lv-LV"/>
          <w14:ligatures w14:val="none"/>
        </w:rPr>
        <w:t xml:space="preserve"> </w:t>
      </w:r>
      <w:r w:rsidR="00153FF9">
        <w:rPr>
          <w:rFonts w:ascii="Times New Roman" w:eastAsia="Times New Roman" w:hAnsi="Times New Roman" w:cs="Times New Roman"/>
          <w:kern w:val="0"/>
          <w:sz w:val="24"/>
          <w:szCs w:val="24"/>
          <w:lang w:eastAsia="lv-LV"/>
          <w14:ligatures w14:val="none"/>
        </w:rPr>
        <w:t xml:space="preserve">par ES </w:t>
      </w:r>
      <w:r w:rsidR="00153FF9" w:rsidRPr="004F110B">
        <w:rPr>
          <w:rFonts w:ascii="Times New Roman" w:eastAsia="Times New Roman" w:hAnsi="Times New Roman" w:cs="Times New Roman"/>
          <w:kern w:val="0"/>
          <w:sz w:val="24"/>
          <w:szCs w:val="24"/>
          <w:lang w:eastAsia="lv-LV"/>
          <w14:ligatures w14:val="none"/>
        </w:rPr>
        <w:t>Austrumu pierobežas reģioniem</w:t>
      </w:r>
      <w:r w:rsidRPr="004F110B">
        <w:rPr>
          <w:rFonts w:ascii="Times New Roman" w:eastAsia="Times New Roman" w:hAnsi="Times New Roman" w:cs="Times New Roman"/>
          <w:kern w:val="0"/>
          <w:sz w:val="24"/>
          <w:szCs w:val="24"/>
          <w:lang w:eastAsia="lv-LV"/>
          <w14:ligatures w14:val="none"/>
        </w:rPr>
        <w:t xml:space="preserve">. </w:t>
      </w:r>
      <w:r w:rsidR="1A9D4DDA" w:rsidRPr="004F110B">
        <w:rPr>
          <w:rFonts w:ascii="Times New Roman" w:eastAsia="Times New Roman" w:hAnsi="Times New Roman" w:cs="Times New Roman"/>
          <w:kern w:val="0"/>
          <w:sz w:val="24"/>
          <w:szCs w:val="24"/>
          <w:lang w:eastAsia="lv-LV"/>
          <w14:ligatures w14:val="none"/>
        </w:rPr>
        <w:t>Komunikāciju EK publicēja 2026.</w:t>
      </w:r>
      <w:r w:rsidR="00F94461">
        <w:rPr>
          <w:rFonts w:ascii="Times New Roman" w:eastAsia="Times New Roman" w:hAnsi="Times New Roman" w:cs="Times New Roman"/>
          <w:kern w:val="0"/>
          <w:sz w:val="24"/>
          <w:szCs w:val="24"/>
          <w:lang w:eastAsia="lv-LV"/>
          <w14:ligatures w14:val="none"/>
        </w:rPr>
        <w:t> </w:t>
      </w:r>
      <w:r w:rsidR="1A9D4DDA" w:rsidRPr="004F110B">
        <w:rPr>
          <w:rFonts w:ascii="Times New Roman" w:eastAsia="Times New Roman" w:hAnsi="Times New Roman" w:cs="Times New Roman"/>
          <w:kern w:val="0"/>
          <w:sz w:val="24"/>
          <w:szCs w:val="24"/>
          <w:lang w:eastAsia="lv-LV"/>
          <w14:ligatures w14:val="none"/>
        </w:rPr>
        <w:t>gada 18.</w:t>
      </w:r>
      <w:r w:rsidR="00F94461">
        <w:rPr>
          <w:rFonts w:ascii="Times New Roman" w:eastAsia="Times New Roman" w:hAnsi="Times New Roman" w:cs="Times New Roman"/>
          <w:kern w:val="0"/>
          <w:sz w:val="24"/>
          <w:szCs w:val="24"/>
          <w:lang w:eastAsia="lv-LV"/>
          <w14:ligatures w14:val="none"/>
        </w:rPr>
        <w:t> </w:t>
      </w:r>
      <w:r w:rsidR="1A9D4DDA" w:rsidRPr="004F110B">
        <w:rPr>
          <w:rFonts w:ascii="Times New Roman" w:eastAsia="Times New Roman" w:hAnsi="Times New Roman" w:cs="Times New Roman"/>
          <w:kern w:val="0"/>
          <w:sz w:val="24"/>
          <w:szCs w:val="24"/>
          <w:lang w:eastAsia="lv-LV"/>
          <w14:ligatures w14:val="none"/>
        </w:rPr>
        <w:t>februārī</w:t>
      </w:r>
      <w:r w:rsidR="00F449DF" w:rsidRPr="00F449DF">
        <w:rPr>
          <w:rFonts w:ascii="Times New Roman" w:eastAsia="Times New Roman" w:hAnsi="Times New Roman" w:cs="Times New Roman"/>
          <w:kern w:val="0"/>
          <w:sz w:val="24"/>
          <w:szCs w:val="24"/>
          <w:lang w:eastAsia="lv-LV"/>
          <w14:ligatures w14:val="none"/>
        </w:rPr>
        <w:t xml:space="preserve"> </w:t>
      </w:r>
      <w:r w:rsidR="00153FF9">
        <w:rPr>
          <w:rFonts w:ascii="Times New Roman" w:eastAsia="Times New Roman" w:hAnsi="Times New Roman" w:cs="Times New Roman"/>
          <w:kern w:val="0"/>
          <w:sz w:val="24"/>
          <w:szCs w:val="24"/>
          <w:lang w:eastAsia="lv-LV"/>
          <w14:ligatures w14:val="none"/>
        </w:rPr>
        <w:t>(</w:t>
      </w:r>
      <w:r w:rsidR="00153FF9" w:rsidRPr="00F226AB">
        <w:rPr>
          <w:rFonts w:ascii="Times New Roman" w:eastAsia="Times New Roman" w:hAnsi="Times New Roman" w:cs="Times New Roman"/>
          <w:kern w:val="0"/>
          <w:sz w:val="24"/>
          <w:szCs w:val="24"/>
          <w:lang w:eastAsia="lv-LV"/>
          <w14:ligatures w14:val="none"/>
        </w:rPr>
        <w:t>“</w:t>
      </w:r>
      <w:r w:rsidR="00153FF9" w:rsidRPr="00F226AB">
        <w:rPr>
          <w:rFonts w:ascii="Times New Roman" w:eastAsia="Times New Roman" w:hAnsi="Times New Roman" w:cs="Times New Roman"/>
          <w:i/>
          <w:iCs/>
          <w:kern w:val="0"/>
          <w:sz w:val="24"/>
          <w:szCs w:val="24"/>
          <w:lang w:eastAsia="lv-LV"/>
          <w14:ligatures w14:val="none"/>
        </w:rPr>
        <w:t xml:space="preserve">Communication on the EU’s eastern regions bordering Russia, Belarus and Ukraine. Strong regions for a safe </w:t>
      </w:r>
      <w:r w:rsidR="00E25377">
        <w:rPr>
          <w:rFonts w:ascii="Times New Roman" w:eastAsia="Times New Roman" w:hAnsi="Times New Roman" w:cs="Times New Roman"/>
          <w:i/>
          <w:iCs/>
          <w:kern w:val="0"/>
          <w:sz w:val="24"/>
          <w:szCs w:val="24"/>
          <w:lang w:eastAsia="lv-LV"/>
          <w14:ligatures w14:val="none"/>
        </w:rPr>
        <w:t>Eur</w:t>
      </w:r>
      <w:r w:rsidR="00153FF9" w:rsidRPr="00F226AB">
        <w:rPr>
          <w:rFonts w:ascii="Times New Roman" w:eastAsia="Times New Roman" w:hAnsi="Times New Roman" w:cs="Times New Roman"/>
          <w:i/>
          <w:iCs/>
          <w:kern w:val="0"/>
          <w:sz w:val="24"/>
          <w:szCs w:val="24"/>
          <w:lang w:eastAsia="lv-LV"/>
          <w14:ligatures w14:val="none"/>
        </w:rPr>
        <w:t>ope</w:t>
      </w:r>
      <w:r w:rsidR="00153FF9" w:rsidRPr="00F226AB">
        <w:rPr>
          <w:rFonts w:ascii="Times New Roman" w:eastAsia="Times New Roman" w:hAnsi="Times New Roman" w:cs="Times New Roman"/>
          <w:kern w:val="0"/>
          <w:sz w:val="24"/>
          <w:szCs w:val="24"/>
          <w:lang w:eastAsia="lv-LV"/>
          <w14:ligatures w14:val="none"/>
        </w:rPr>
        <w:t>”</w:t>
      </w:r>
      <w:r w:rsidR="00153FF9">
        <w:rPr>
          <w:rFonts w:ascii="Times New Roman" w:eastAsia="Times New Roman" w:hAnsi="Times New Roman" w:cs="Times New Roman"/>
          <w:kern w:val="0"/>
          <w:sz w:val="24"/>
          <w:szCs w:val="24"/>
          <w:lang w:eastAsia="lv-LV"/>
          <w14:ligatures w14:val="none"/>
        </w:rPr>
        <w:t xml:space="preserve"> </w:t>
      </w:r>
      <w:r w:rsidR="00153FF9" w:rsidRPr="00F226AB">
        <w:rPr>
          <w:rFonts w:ascii="Times New Roman" w:eastAsia="Times New Roman" w:hAnsi="Times New Roman" w:cs="Times New Roman"/>
          <w:kern w:val="0"/>
          <w:sz w:val="24"/>
          <w:szCs w:val="24"/>
          <w:lang w:eastAsia="lv-LV"/>
          <w14:ligatures w14:val="none"/>
        </w:rPr>
        <w:t>(COM(2026) 82 final)</w:t>
      </w:r>
      <w:r w:rsidR="00153FF9">
        <w:rPr>
          <w:rFonts w:ascii="Times New Roman" w:eastAsia="Times New Roman" w:hAnsi="Times New Roman" w:cs="Times New Roman"/>
          <w:kern w:val="0"/>
          <w:sz w:val="24"/>
          <w:szCs w:val="24"/>
          <w:lang w:eastAsia="lv-LV"/>
          <w14:ligatures w14:val="none"/>
        </w:rPr>
        <w:t>)</w:t>
      </w:r>
      <w:r w:rsidR="00153FF9" w:rsidRPr="004F110B">
        <w:rPr>
          <w:rStyle w:val="FootnoteReference"/>
          <w:rFonts w:ascii="Times New Roman" w:eastAsia="Times New Roman" w:hAnsi="Times New Roman" w:cs="Times New Roman"/>
          <w:kern w:val="0"/>
          <w:sz w:val="24"/>
          <w:szCs w:val="24"/>
          <w:lang w:eastAsia="lv-LV"/>
          <w14:ligatures w14:val="none"/>
        </w:rPr>
        <w:footnoteReference w:id="64"/>
      </w:r>
      <w:r w:rsidR="00153FF9">
        <w:rPr>
          <w:rFonts w:ascii="Times New Roman" w:eastAsia="Times New Roman" w:hAnsi="Times New Roman" w:cs="Times New Roman"/>
          <w:kern w:val="0"/>
          <w:sz w:val="24"/>
          <w:szCs w:val="24"/>
          <w:lang w:eastAsia="lv-LV"/>
          <w14:ligatures w14:val="none"/>
        </w:rPr>
        <w:t>.</w:t>
      </w:r>
      <w:r w:rsidR="00F449DF" w:rsidRPr="00F449DF">
        <w:rPr>
          <w:rFonts w:ascii="Times New Roman" w:eastAsia="Times New Roman" w:hAnsi="Times New Roman" w:cs="Times New Roman"/>
          <w:kern w:val="0"/>
          <w:sz w:val="24"/>
          <w:szCs w:val="24"/>
          <w:lang w:eastAsia="lv-LV"/>
          <w14:ligatures w14:val="none"/>
        </w:rPr>
        <w:t xml:space="preserve"> </w:t>
      </w:r>
      <w:r w:rsidR="00F449DF" w:rsidRPr="004F110B">
        <w:rPr>
          <w:rFonts w:ascii="Times New Roman" w:eastAsia="Times New Roman" w:hAnsi="Times New Roman" w:cs="Times New Roman"/>
          <w:kern w:val="0"/>
          <w:sz w:val="24"/>
          <w:szCs w:val="24"/>
          <w:lang w:eastAsia="lv-LV"/>
          <w14:ligatures w14:val="none"/>
        </w:rPr>
        <w:t>Atbilstoši sniegtajiem komentāriem</w:t>
      </w:r>
      <w:r w:rsidR="00F449DF">
        <w:rPr>
          <w:rFonts w:ascii="Times New Roman" w:eastAsia="Times New Roman" w:hAnsi="Times New Roman" w:cs="Times New Roman"/>
          <w:kern w:val="0"/>
          <w:sz w:val="24"/>
          <w:szCs w:val="24"/>
          <w:lang w:eastAsia="lv-LV"/>
          <w14:ligatures w14:val="none"/>
        </w:rPr>
        <w:t>:</w:t>
      </w:r>
    </w:p>
    <w:p w14:paraId="36C46FCC" w14:textId="2BC7B878" w:rsidR="00F449DF" w:rsidRPr="00C24877" w:rsidRDefault="00034254" w:rsidP="00597827">
      <w:pPr>
        <w:pStyle w:val="ListParagraph"/>
        <w:numPr>
          <w:ilvl w:val="0"/>
          <w:numId w:val="42"/>
        </w:numPr>
        <w:jc w:val="both"/>
        <w:rPr>
          <w:rFonts w:ascii="Times New Roman" w:hAnsi="Times New Roman" w:cs="Times New Roman"/>
          <w:sz w:val="24"/>
          <w:szCs w:val="24"/>
        </w:rPr>
      </w:pPr>
      <w:r w:rsidRPr="004F110B">
        <w:rPr>
          <w:rFonts w:ascii="Times New Roman" w:eastAsia="Times New Roman" w:hAnsi="Times New Roman" w:cs="Times New Roman"/>
          <w:kern w:val="0"/>
          <w:sz w:val="24"/>
          <w:szCs w:val="24"/>
          <w:lang w:eastAsia="lv-LV"/>
          <w14:ligatures w14:val="none"/>
        </w:rPr>
        <w:t>Latvija uzskata, ka Austrumu pierobežas reģionu pakta loma ir tā spēja apvienot diferencētu, uz vajadzībām balstītu pieeju ar reālu finansiālu atbalstu un vienotu drošības un mobilitātes dimensiju saskaņotā politikas satvarā</w:t>
      </w:r>
      <w:r>
        <w:rPr>
          <w:rFonts w:ascii="Times New Roman" w:eastAsia="Times New Roman" w:hAnsi="Times New Roman" w:cs="Times New Roman"/>
          <w:kern w:val="0"/>
          <w:sz w:val="24"/>
          <w:szCs w:val="24"/>
          <w:lang w:eastAsia="lv-LV"/>
          <w14:ligatures w14:val="none"/>
        </w:rPr>
        <w:t>;</w:t>
      </w:r>
    </w:p>
    <w:p w14:paraId="4D3EB175" w14:textId="55D84B19" w:rsidR="00034254" w:rsidRDefault="00490443" w:rsidP="00597827">
      <w:pPr>
        <w:pStyle w:val="ListParagraph"/>
        <w:numPr>
          <w:ilvl w:val="0"/>
          <w:numId w:val="42"/>
        </w:numPr>
        <w:jc w:val="both"/>
        <w:rPr>
          <w:rFonts w:ascii="Times New Roman" w:hAnsi="Times New Roman" w:cs="Times New Roman"/>
          <w:sz w:val="24"/>
          <w:szCs w:val="24"/>
        </w:rPr>
      </w:pPr>
      <w:r>
        <w:rPr>
          <w:rFonts w:ascii="Times New Roman" w:hAnsi="Times New Roman" w:cs="Times New Roman"/>
          <w:sz w:val="24"/>
          <w:szCs w:val="24"/>
        </w:rPr>
        <w:t>ņ</w:t>
      </w:r>
      <w:r w:rsidR="00EC24EA" w:rsidRPr="00EC24EA">
        <w:rPr>
          <w:rFonts w:ascii="Times New Roman" w:hAnsi="Times New Roman" w:cs="Times New Roman"/>
          <w:sz w:val="24"/>
          <w:szCs w:val="24"/>
        </w:rPr>
        <w:t>emot vērā pašreizējo ģeopolitisko kontekstu un nopietnākos drošības izaicinājumus un draudus, tekstā būtu skaidri jānošķir un jāizceļ Somija, Igaunija, Latvija, Lietuva un Polija kā ES austrumu pierobežas reģiona dalībvalstis</w:t>
      </w:r>
      <w:r w:rsidR="00CA14CF">
        <w:rPr>
          <w:rFonts w:ascii="Times New Roman" w:hAnsi="Times New Roman" w:cs="Times New Roman"/>
          <w:sz w:val="24"/>
          <w:szCs w:val="24"/>
        </w:rPr>
        <w:t xml:space="preserve">, </w:t>
      </w:r>
      <w:r w:rsidR="00CA14CF" w:rsidRPr="00EA6A86">
        <w:rPr>
          <w:rFonts w:ascii="Times New Roman" w:hAnsi="Times New Roman" w:cs="Times New Roman"/>
          <w:sz w:val="24"/>
          <w:szCs w:val="24"/>
        </w:rPr>
        <w:t>kas robežojas ar agresorvalstīm Krieviju un Baltkrieviju</w:t>
      </w:r>
      <w:r>
        <w:rPr>
          <w:rFonts w:ascii="Times New Roman" w:hAnsi="Times New Roman" w:cs="Times New Roman"/>
          <w:sz w:val="24"/>
          <w:szCs w:val="24"/>
        </w:rPr>
        <w:t>;</w:t>
      </w:r>
    </w:p>
    <w:p w14:paraId="55C8B365" w14:textId="65C5D4EC" w:rsidR="00EC24EA" w:rsidRDefault="001A3E46" w:rsidP="00597827">
      <w:pPr>
        <w:pStyle w:val="ListParagraph"/>
        <w:numPr>
          <w:ilvl w:val="0"/>
          <w:numId w:val="42"/>
        </w:numPr>
        <w:jc w:val="both"/>
        <w:rPr>
          <w:rFonts w:ascii="Times New Roman" w:hAnsi="Times New Roman" w:cs="Times New Roman"/>
          <w:sz w:val="24"/>
          <w:szCs w:val="24"/>
        </w:rPr>
      </w:pPr>
      <w:r w:rsidRPr="001A3E46">
        <w:rPr>
          <w:rFonts w:ascii="Times New Roman" w:hAnsi="Times New Roman" w:cs="Times New Roman"/>
          <w:sz w:val="24"/>
          <w:szCs w:val="24"/>
        </w:rPr>
        <w:t>Paktam jāatspoguļo austrumu pierobežas reģionu daudzveidība, īpašu uzmanību pievēršot vismazāk attīstīto austrumu pierobežas reģionu īpašajām iezīmēm un problēmām</w:t>
      </w:r>
      <w:r w:rsidR="00490443">
        <w:rPr>
          <w:rFonts w:ascii="Times New Roman" w:hAnsi="Times New Roman" w:cs="Times New Roman"/>
          <w:sz w:val="24"/>
          <w:szCs w:val="24"/>
        </w:rPr>
        <w:t>;</w:t>
      </w:r>
    </w:p>
    <w:p w14:paraId="665B1644" w14:textId="71864F94" w:rsidR="00AE0B96" w:rsidRDefault="00FD2071" w:rsidP="00597827">
      <w:pPr>
        <w:pStyle w:val="ListParagraph"/>
        <w:numPr>
          <w:ilvl w:val="0"/>
          <w:numId w:val="42"/>
        </w:numPr>
        <w:jc w:val="both"/>
        <w:rPr>
          <w:rFonts w:ascii="Times New Roman" w:hAnsi="Times New Roman" w:cs="Times New Roman"/>
          <w:sz w:val="24"/>
          <w:szCs w:val="24"/>
        </w:rPr>
      </w:pPr>
      <w:r w:rsidRPr="00FD2071">
        <w:rPr>
          <w:rFonts w:ascii="Times New Roman" w:hAnsi="Times New Roman" w:cs="Times New Roman"/>
          <w:sz w:val="24"/>
          <w:szCs w:val="24"/>
        </w:rPr>
        <w:t>Pakta īstenošanai jābūt funkcionāli orientētai uz investīciju mobilizēšanu un palielināšanu un taustāmu rezultātu sasniegšanu, nevis administratīvā sloga palielināšanu. Paktam nevajadzētu kļūt par tīri birokrātisku mehānismu, kas koncentrējas uz informācijas apmaiņu, situācijas uzraudzību, papildu vai jaunām ziņošanas saistībām, un tā vietā tam vajadzētu saglabāt skaidru un tiešu saikni ar finansiālo atbalstu un investīcijām</w:t>
      </w:r>
      <w:r w:rsidR="00490443">
        <w:rPr>
          <w:rFonts w:ascii="Times New Roman" w:hAnsi="Times New Roman" w:cs="Times New Roman"/>
          <w:sz w:val="24"/>
          <w:szCs w:val="24"/>
        </w:rPr>
        <w:t>;</w:t>
      </w:r>
    </w:p>
    <w:p w14:paraId="421F3C36" w14:textId="67524B2C" w:rsidR="00FD2071" w:rsidRDefault="00490443" w:rsidP="00597827">
      <w:pPr>
        <w:pStyle w:val="ListParagraph"/>
        <w:numPr>
          <w:ilvl w:val="0"/>
          <w:numId w:val="42"/>
        </w:numPr>
        <w:jc w:val="both"/>
        <w:rPr>
          <w:rFonts w:ascii="Times New Roman" w:hAnsi="Times New Roman" w:cs="Times New Roman"/>
          <w:sz w:val="24"/>
          <w:szCs w:val="24"/>
        </w:rPr>
      </w:pPr>
      <w:r>
        <w:rPr>
          <w:rFonts w:ascii="Times New Roman" w:hAnsi="Times New Roman" w:cs="Times New Roman"/>
          <w:sz w:val="24"/>
          <w:szCs w:val="24"/>
        </w:rPr>
        <w:lastRenderedPageBreak/>
        <w:t>v</w:t>
      </w:r>
      <w:r w:rsidR="00EA7FE6" w:rsidRPr="00EA7FE6">
        <w:rPr>
          <w:rFonts w:ascii="Times New Roman" w:hAnsi="Times New Roman" w:cs="Times New Roman"/>
          <w:sz w:val="24"/>
          <w:szCs w:val="24"/>
        </w:rPr>
        <w:t>isbūtiskākā vajadzība austrumu pierobežas reģioniem joprojām ir papildu finansējums, kā arī lielāka finansēšanas noteikumu elastība. Kohēzijas politikas vidusposma pārskatīšanas ietvaros ieviestie mērķtiecīgie stimuli palielināt līdzfinansējumu un priekšfinansējumu būtu jāsaglabā arī pēc 2027. gada</w:t>
      </w:r>
      <w:r>
        <w:rPr>
          <w:rFonts w:ascii="Times New Roman" w:hAnsi="Times New Roman" w:cs="Times New Roman"/>
          <w:sz w:val="24"/>
          <w:szCs w:val="24"/>
        </w:rPr>
        <w:t>;</w:t>
      </w:r>
    </w:p>
    <w:p w14:paraId="73C48C55" w14:textId="1C9F79D3" w:rsidR="00EA7FE6" w:rsidRPr="00C24877" w:rsidRDefault="00D829E8" w:rsidP="00C24877">
      <w:pPr>
        <w:pStyle w:val="ListParagraph"/>
        <w:numPr>
          <w:ilvl w:val="0"/>
          <w:numId w:val="42"/>
        </w:numPr>
        <w:jc w:val="both"/>
        <w:rPr>
          <w:rFonts w:ascii="Times New Roman" w:hAnsi="Times New Roman" w:cs="Times New Roman"/>
          <w:sz w:val="24"/>
          <w:szCs w:val="24"/>
        </w:rPr>
      </w:pPr>
      <w:r w:rsidRPr="00D829E8">
        <w:rPr>
          <w:rFonts w:ascii="Times New Roman" w:hAnsi="Times New Roman" w:cs="Times New Roman"/>
          <w:sz w:val="24"/>
          <w:szCs w:val="24"/>
        </w:rPr>
        <w:t>Paktā ir jāuzsver kohēzijas politikas stratēģiskā loma līdzsvarotas teritoriālās attīstības veicināšanā, kurā mobilitātei ir galvenā loma. Tas ir īpaši svarīgi saistībā ar mobilitātes infrastruktūras pielāgošanu gar austrumu robežu divējāda lietojuma prasībām pašreizējā ģeopolitiskajā kontekstā.</w:t>
      </w:r>
      <w:r w:rsidR="0013370D">
        <w:rPr>
          <w:rFonts w:ascii="Times New Roman" w:hAnsi="Times New Roman" w:cs="Times New Roman"/>
          <w:sz w:val="24"/>
          <w:szCs w:val="24"/>
        </w:rPr>
        <w:t xml:space="preserve"> </w:t>
      </w:r>
    </w:p>
    <w:p w14:paraId="12E06C75" w14:textId="6A5B393D" w:rsidR="00D56BCC" w:rsidRPr="004F110B" w:rsidRDefault="21AF196B" w:rsidP="00C2639A">
      <w:pPr>
        <w:jc w:val="both"/>
        <w:rPr>
          <w:rFonts w:ascii="Times New Roman" w:hAnsi="Times New Roman" w:cs="Times New Roman"/>
          <w:sz w:val="24"/>
          <w:szCs w:val="24"/>
        </w:rPr>
      </w:pPr>
      <w:r w:rsidRPr="5E76C5C2">
        <w:rPr>
          <w:rFonts w:ascii="Times New Roman" w:hAnsi="Times New Roman" w:cs="Times New Roman"/>
          <w:sz w:val="24"/>
          <w:szCs w:val="24"/>
        </w:rPr>
        <w:t xml:space="preserve">VARAM arī līdzdarbojās </w:t>
      </w:r>
      <w:r w:rsidR="0025722A">
        <w:rPr>
          <w:rFonts w:ascii="Times New Roman" w:hAnsi="Times New Roman" w:cs="Times New Roman"/>
          <w:sz w:val="24"/>
          <w:szCs w:val="24"/>
        </w:rPr>
        <w:t xml:space="preserve">augstāk minētā ES </w:t>
      </w:r>
      <w:r w:rsidR="1A9D4DDA" w:rsidRPr="5E76C5C2">
        <w:rPr>
          <w:rFonts w:ascii="Times New Roman" w:hAnsi="Times New Roman" w:cs="Times New Roman"/>
          <w:sz w:val="24"/>
          <w:szCs w:val="24"/>
        </w:rPr>
        <w:t>P</w:t>
      </w:r>
      <w:r w:rsidRPr="5E76C5C2">
        <w:rPr>
          <w:rFonts w:ascii="Times New Roman" w:hAnsi="Times New Roman" w:cs="Times New Roman"/>
          <w:sz w:val="24"/>
          <w:szCs w:val="24"/>
        </w:rPr>
        <w:t>akta/</w:t>
      </w:r>
      <w:r w:rsidR="1A9D4DDA" w:rsidRPr="5E76C5C2">
        <w:rPr>
          <w:rFonts w:ascii="Times New Roman" w:hAnsi="Times New Roman" w:cs="Times New Roman"/>
          <w:sz w:val="24"/>
          <w:szCs w:val="24"/>
        </w:rPr>
        <w:t>K</w:t>
      </w:r>
      <w:r w:rsidRPr="5E76C5C2">
        <w:rPr>
          <w:rFonts w:ascii="Times New Roman" w:hAnsi="Times New Roman" w:cs="Times New Roman"/>
          <w:sz w:val="24"/>
          <w:szCs w:val="24"/>
        </w:rPr>
        <w:t>omunikācijas/</w:t>
      </w:r>
      <w:r w:rsidR="1A9D4DDA" w:rsidRPr="5E76C5C2">
        <w:rPr>
          <w:rFonts w:ascii="Times New Roman" w:hAnsi="Times New Roman" w:cs="Times New Roman"/>
          <w:sz w:val="24"/>
          <w:szCs w:val="24"/>
        </w:rPr>
        <w:t>S</w:t>
      </w:r>
      <w:r w:rsidRPr="5E76C5C2">
        <w:rPr>
          <w:rFonts w:ascii="Times New Roman" w:hAnsi="Times New Roman" w:cs="Times New Roman"/>
          <w:sz w:val="24"/>
          <w:szCs w:val="24"/>
        </w:rPr>
        <w:t>tratēģijas izstrādē, 2025.</w:t>
      </w:r>
      <w:r w:rsidR="007D0848">
        <w:rPr>
          <w:rFonts w:ascii="Times New Roman" w:hAnsi="Times New Roman" w:cs="Times New Roman"/>
          <w:sz w:val="24"/>
          <w:szCs w:val="24"/>
        </w:rPr>
        <w:t> </w:t>
      </w:r>
      <w:r w:rsidRPr="5E76C5C2">
        <w:rPr>
          <w:rFonts w:ascii="Times New Roman" w:hAnsi="Times New Roman" w:cs="Times New Roman"/>
          <w:sz w:val="24"/>
          <w:szCs w:val="24"/>
        </w:rPr>
        <w:t>gada septembrī piedaloties “</w:t>
      </w:r>
      <w:r w:rsidRPr="0058208A">
        <w:rPr>
          <w:rFonts w:ascii="Times New Roman" w:hAnsi="Times New Roman" w:cs="Times New Roman"/>
          <w:i/>
          <w:iCs/>
          <w:sz w:val="24"/>
          <w:szCs w:val="24"/>
        </w:rPr>
        <w:t>call for evidence</w:t>
      </w:r>
      <w:r w:rsidRPr="5E76C5C2">
        <w:rPr>
          <w:rFonts w:ascii="Times New Roman" w:hAnsi="Times New Roman" w:cs="Times New Roman"/>
          <w:sz w:val="24"/>
          <w:szCs w:val="24"/>
        </w:rPr>
        <w:t xml:space="preserve">”, kura ietvaros </w:t>
      </w:r>
      <w:r w:rsidR="6708910D" w:rsidRPr="5E76C5C2">
        <w:rPr>
          <w:rFonts w:ascii="Times New Roman" w:hAnsi="Times New Roman" w:cs="Times New Roman"/>
          <w:sz w:val="24"/>
          <w:szCs w:val="24"/>
        </w:rPr>
        <w:t>EK</w:t>
      </w:r>
      <w:r w:rsidRPr="5E76C5C2">
        <w:rPr>
          <w:rFonts w:ascii="Times New Roman" w:hAnsi="Times New Roman" w:cs="Times New Roman"/>
          <w:sz w:val="24"/>
          <w:szCs w:val="24"/>
        </w:rPr>
        <w:t xml:space="preserve"> tika iesniegts VARAM sagatavots materiāls ar pārskatu par izaicinājumiem un nepieciešamajām rīcībām Latvijas Austrumu pierobežā.</w:t>
      </w:r>
    </w:p>
    <w:p w14:paraId="48D73BF9" w14:textId="613F2851" w:rsidR="00D56BCC" w:rsidRPr="004F110B" w:rsidRDefault="00D56BCC" w:rsidP="00D56BCC">
      <w:pPr>
        <w:spacing w:after="0" w:line="240" w:lineRule="auto"/>
        <w:jc w:val="both"/>
        <w:textAlignment w:val="baseline"/>
        <w:rPr>
          <w:rFonts w:ascii="Times New Roman" w:eastAsia="Times New Roman" w:hAnsi="Times New Roman" w:cs="Times New Roman"/>
          <w:kern w:val="0"/>
          <w:sz w:val="24"/>
          <w:szCs w:val="24"/>
          <w:lang w:eastAsia="lv-LV"/>
          <w14:ligatures w14:val="none"/>
        </w:rPr>
      </w:pPr>
      <w:r w:rsidRPr="004F110B">
        <w:rPr>
          <w:rFonts w:ascii="Times New Roman" w:hAnsi="Times New Roman" w:cs="Times New Roman"/>
          <w:sz w:val="24"/>
          <w:szCs w:val="24"/>
        </w:rPr>
        <w:t xml:space="preserve">Pēc </w:t>
      </w:r>
      <w:r w:rsidR="0053164E" w:rsidRPr="004F110B">
        <w:rPr>
          <w:rFonts w:ascii="Times New Roman" w:hAnsi="Times New Roman" w:cs="Times New Roman"/>
          <w:sz w:val="24"/>
          <w:szCs w:val="24"/>
        </w:rPr>
        <w:t>Komunikācijas</w:t>
      </w:r>
      <w:r w:rsidRPr="004F110B">
        <w:rPr>
          <w:rFonts w:ascii="Times New Roman" w:hAnsi="Times New Roman" w:cs="Times New Roman"/>
          <w:sz w:val="24"/>
          <w:szCs w:val="24"/>
        </w:rPr>
        <w:t xml:space="preserve"> publicēšanas Latvija kopā ar pārējām Baltijas valstīm sagatavoja nepapīru (“</w:t>
      </w:r>
      <w:r w:rsidRPr="00D24F61">
        <w:rPr>
          <w:rFonts w:ascii="Times New Roman" w:hAnsi="Times New Roman" w:cs="Times New Roman"/>
          <w:i/>
          <w:iCs/>
          <w:sz w:val="24"/>
          <w:szCs w:val="24"/>
        </w:rPr>
        <w:t>non-paper</w:t>
      </w:r>
      <w:r w:rsidRPr="004F110B">
        <w:rPr>
          <w:rFonts w:ascii="Times New Roman" w:hAnsi="Times New Roman" w:cs="Times New Roman"/>
          <w:sz w:val="24"/>
          <w:szCs w:val="24"/>
        </w:rPr>
        <w:t>”) par to, t.sk. uzsverot nepieciešamību pēc visaptveroša finansiāla atbalsta</w:t>
      </w:r>
      <w:r w:rsidR="00071898">
        <w:rPr>
          <w:rFonts w:ascii="Times New Roman" w:hAnsi="Times New Roman" w:cs="Times New Roman"/>
          <w:sz w:val="24"/>
          <w:szCs w:val="24"/>
        </w:rPr>
        <w:t xml:space="preserve"> </w:t>
      </w:r>
      <w:r w:rsidRPr="004F110B">
        <w:rPr>
          <w:rFonts w:ascii="Times New Roman" w:hAnsi="Times New Roman" w:cs="Times New Roman"/>
          <w:sz w:val="24"/>
          <w:szCs w:val="24"/>
        </w:rPr>
        <w:t>austrumu pierobežas reģioniem 2028.–2034.</w:t>
      </w:r>
      <w:r w:rsidRPr="0AC052D9">
        <w:rPr>
          <w:rFonts w:ascii="Times New Roman" w:hAnsi="Times New Roman" w:cs="Times New Roman"/>
          <w:sz w:val="24"/>
          <w:szCs w:val="24"/>
        </w:rPr>
        <w:t> gada</w:t>
      </w:r>
      <w:r w:rsidRPr="004F110B">
        <w:rPr>
          <w:rFonts w:ascii="Times New Roman" w:hAnsi="Times New Roman" w:cs="Times New Roman"/>
          <w:sz w:val="24"/>
          <w:szCs w:val="24"/>
        </w:rPr>
        <w:t xml:space="preserve"> daudzgadu finanšu shēmā.</w:t>
      </w:r>
    </w:p>
    <w:p w14:paraId="4310AC09" w14:textId="77777777" w:rsidR="00D56BCC" w:rsidRPr="004F110B" w:rsidRDefault="00D56BCC" w:rsidP="008D410C">
      <w:pPr>
        <w:spacing w:after="0" w:line="240" w:lineRule="auto"/>
        <w:jc w:val="both"/>
        <w:textAlignment w:val="baseline"/>
        <w:rPr>
          <w:rFonts w:ascii="Times New Roman" w:eastAsia="Times New Roman" w:hAnsi="Times New Roman" w:cs="Times New Roman"/>
          <w:kern w:val="0"/>
          <w:sz w:val="24"/>
          <w:szCs w:val="24"/>
          <w:lang w:eastAsia="lv-LV"/>
          <w14:ligatures w14:val="none"/>
        </w:rPr>
      </w:pPr>
    </w:p>
    <w:p w14:paraId="1287384B" w14:textId="56B72196" w:rsidR="008D410C" w:rsidRPr="004F110B" w:rsidRDefault="008D410C" w:rsidP="008D410C">
      <w:pPr>
        <w:spacing w:after="0" w:line="240" w:lineRule="auto"/>
        <w:jc w:val="both"/>
        <w:textAlignment w:val="baseline"/>
        <w:rPr>
          <w:rFonts w:ascii="Times New Roman" w:eastAsia="Times New Roman" w:hAnsi="Times New Roman" w:cs="Times New Roman"/>
          <w:kern w:val="0"/>
          <w:sz w:val="24"/>
          <w:szCs w:val="24"/>
          <w:lang w:eastAsia="lv-LV"/>
          <w14:ligatures w14:val="none"/>
        </w:rPr>
      </w:pPr>
      <w:r w:rsidRPr="004F110B">
        <w:rPr>
          <w:rFonts w:ascii="Times New Roman" w:eastAsia="Times New Roman" w:hAnsi="Times New Roman" w:cs="Times New Roman"/>
          <w:kern w:val="0"/>
          <w:sz w:val="24"/>
          <w:szCs w:val="24"/>
          <w:lang w:eastAsia="lv-LV"/>
          <w14:ligatures w14:val="none"/>
        </w:rPr>
        <w:t xml:space="preserve">VARAM arī seko līdzi Pasaules Bankas </w:t>
      </w:r>
      <w:r w:rsidR="0053164E" w:rsidRPr="004F110B">
        <w:rPr>
          <w:rFonts w:ascii="Times New Roman" w:eastAsia="Times New Roman" w:hAnsi="Times New Roman" w:cs="Times New Roman"/>
          <w:kern w:val="0"/>
          <w:sz w:val="24"/>
          <w:szCs w:val="24"/>
          <w:lang w:eastAsia="lv-LV"/>
          <w14:ligatures w14:val="none"/>
        </w:rPr>
        <w:t xml:space="preserve">(turpmāk – PB) </w:t>
      </w:r>
      <w:r w:rsidRPr="004F110B">
        <w:rPr>
          <w:rFonts w:ascii="Times New Roman" w:eastAsia="Times New Roman" w:hAnsi="Times New Roman" w:cs="Times New Roman"/>
          <w:kern w:val="0"/>
          <w:sz w:val="24"/>
          <w:szCs w:val="24"/>
          <w:lang w:eastAsia="lv-LV"/>
          <w14:ligatures w14:val="none"/>
        </w:rPr>
        <w:t>sadarbībā ar EK īstenotajā projektā par Austrumu pierobežu “</w:t>
      </w:r>
      <w:r w:rsidRPr="002C4606">
        <w:rPr>
          <w:rFonts w:ascii="Times New Roman" w:eastAsia="Times New Roman" w:hAnsi="Times New Roman" w:cs="Times New Roman"/>
          <w:i/>
          <w:kern w:val="0"/>
          <w:sz w:val="24"/>
          <w:szCs w:val="24"/>
          <w:lang w:eastAsia="lv-LV"/>
          <w14:ligatures w14:val="none"/>
        </w:rPr>
        <w:t>Baltic Catching up Regions initiative (CURI)</w:t>
      </w:r>
      <w:r w:rsidRPr="004F110B">
        <w:rPr>
          <w:rFonts w:ascii="Times New Roman" w:eastAsia="Times New Roman" w:hAnsi="Times New Roman" w:cs="Times New Roman"/>
          <w:kern w:val="0"/>
          <w:sz w:val="24"/>
          <w:szCs w:val="24"/>
          <w:lang w:eastAsia="lv-LV"/>
          <w14:ligatures w14:val="none"/>
        </w:rPr>
        <w:t xml:space="preserve">” panāktajam progresam un plānotajām aktivitātēm. </w:t>
      </w:r>
    </w:p>
    <w:p w14:paraId="477F59CF" w14:textId="77777777" w:rsidR="007F6D32" w:rsidRPr="004F110B" w:rsidRDefault="007F6D32" w:rsidP="008D410C">
      <w:pPr>
        <w:spacing w:after="0" w:line="240" w:lineRule="auto"/>
        <w:jc w:val="both"/>
        <w:textAlignment w:val="baseline"/>
        <w:rPr>
          <w:rFonts w:ascii="Times New Roman" w:eastAsia="Times New Roman" w:hAnsi="Times New Roman" w:cs="Times New Roman"/>
          <w:kern w:val="0"/>
          <w:sz w:val="24"/>
          <w:szCs w:val="24"/>
          <w:lang w:eastAsia="lv-LV"/>
          <w14:ligatures w14:val="none"/>
        </w:rPr>
      </w:pPr>
    </w:p>
    <w:p w14:paraId="549DF92F" w14:textId="755622E4" w:rsidR="00014C2D" w:rsidRPr="004F110B" w:rsidRDefault="007F6D32" w:rsidP="00FF6CA2">
      <w:pPr>
        <w:jc w:val="both"/>
        <w:rPr>
          <w:rFonts w:ascii="Times New Roman" w:hAnsi="Times New Roman" w:cs="Times New Roman"/>
          <w:sz w:val="24"/>
          <w:szCs w:val="24"/>
        </w:rPr>
      </w:pPr>
      <w:r w:rsidRPr="004F110B">
        <w:rPr>
          <w:rFonts w:ascii="Times New Roman" w:hAnsi="Times New Roman" w:cs="Times New Roman"/>
          <w:sz w:val="24"/>
          <w:szCs w:val="24"/>
        </w:rPr>
        <w:t>2025. gada nogalē PB informēja, ka projekts, kuru bija plānots noslēgt 2026.</w:t>
      </w:r>
      <w:r w:rsidR="00E04EB7">
        <w:rPr>
          <w:rFonts w:ascii="Times New Roman" w:hAnsi="Times New Roman" w:cs="Times New Roman"/>
          <w:sz w:val="24"/>
          <w:szCs w:val="24"/>
        </w:rPr>
        <w:t> </w:t>
      </w:r>
      <w:r w:rsidRPr="004F110B">
        <w:rPr>
          <w:rFonts w:ascii="Times New Roman" w:hAnsi="Times New Roman" w:cs="Times New Roman"/>
          <w:sz w:val="24"/>
          <w:szCs w:val="24"/>
        </w:rPr>
        <w:t>gada sākumā, ir pagarināts līdz 2027.</w:t>
      </w:r>
      <w:r w:rsidR="00E04EB7">
        <w:rPr>
          <w:rFonts w:ascii="Times New Roman" w:hAnsi="Times New Roman" w:cs="Times New Roman"/>
          <w:sz w:val="24"/>
          <w:szCs w:val="24"/>
        </w:rPr>
        <w:t> </w:t>
      </w:r>
      <w:r w:rsidRPr="004F110B">
        <w:rPr>
          <w:rFonts w:ascii="Times New Roman" w:hAnsi="Times New Roman" w:cs="Times New Roman"/>
          <w:sz w:val="24"/>
          <w:szCs w:val="24"/>
        </w:rPr>
        <w:t>gada beigām, paplašinot t</w:t>
      </w:r>
      <w:r w:rsidR="004C3E67">
        <w:rPr>
          <w:rFonts w:ascii="Times New Roman" w:hAnsi="Times New Roman" w:cs="Times New Roman"/>
          <w:sz w:val="24"/>
          <w:szCs w:val="24"/>
        </w:rPr>
        <w:t>aj</w:t>
      </w:r>
      <w:r w:rsidRPr="004F110B">
        <w:rPr>
          <w:rFonts w:ascii="Times New Roman" w:hAnsi="Times New Roman" w:cs="Times New Roman"/>
          <w:sz w:val="24"/>
          <w:szCs w:val="24"/>
        </w:rPr>
        <w:t xml:space="preserve">ā aptvertos jautājumus un teritoriālo tvērumu. </w:t>
      </w:r>
    </w:p>
    <w:p w14:paraId="24F38701" w14:textId="3EBAE537" w:rsidR="007F6D32" w:rsidRPr="004F110B" w:rsidRDefault="007F6D32" w:rsidP="00FF6CA2">
      <w:pPr>
        <w:jc w:val="both"/>
        <w:rPr>
          <w:rFonts w:ascii="Times New Roman" w:hAnsi="Times New Roman" w:cs="Times New Roman"/>
          <w:sz w:val="24"/>
          <w:szCs w:val="24"/>
        </w:rPr>
      </w:pPr>
      <w:r w:rsidRPr="004F110B">
        <w:rPr>
          <w:rFonts w:ascii="Times New Roman" w:hAnsi="Times New Roman" w:cs="Times New Roman"/>
          <w:sz w:val="24"/>
          <w:szCs w:val="24"/>
        </w:rPr>
        <w:t>VARAM sniedza priekšlikumus projekta turpināšanas ietvaros aptveramajiem jautājumiem sanāksmē ar EK 2025.</w:t>
      </w:r>
      <w:r w:rsidR="00DE60D8">
        <w:rPr>
          <w:rFonts w:ascii="Times New Roman" w:hAnsi="Times New Roman" w:cs="Times New Roman"/>
          <w:sz w:val="24"/>
          <w:szCs w:val="24"/>
        </w:rPr>
        <w:t> </w:t>
      </w:r>
      <w:r w:rsidRPr="004F110B">
        <w:rPr>
          <w:rFonts w:ascii="Times New Roman" w:hAnsi="Times New Roman" w:cs="Times New Roman"/>
          <w:sz w:val="24"/>
          <w:szCs w:val="24"/>
        </w:rPr>
        <w:t>gada 5.</w:t>
      </w:r>
      <w:r w:rsidR="00DE60D8">
        <w:rPr>
          <w:rFonts w:ascii="Times New Roman" w:hAnsi="Times New Roman" w:cs="Times New Roman"/>
          <w:sz w:val="24"/>
          <w:szCs w:val="24"/>
        </w:rPr>
        <w:t> </w:t>
      </w:r>
      <w:r w:rsidRPr="004F110B">
        <w:rPr>
          <w:rFonts w:ascii="Times New Roman" w:hAnsi="Times New Roman" w:cs="Times New Roman"/>
          <w:sz w:val="24"/>
          <w:szCs w:val="24"/>
        </w:rPr>
        <w:t>novembrī un ES fondu Uzraudzības komitejā 2025.</w:t>
      </w:r>
      <w:r w:rsidR="00DE60D8">
        <w:rPr>
          <w:rFonts w:ascii="Times New Roman" w:hAnsi="Times New Roman" w:cs="Times New Roman"/>
          <w:sz w:val="24"/>
          <w:szCs w:val="24"/>
        </w:rPr>
        <w:t> </w:t>
      </w:r>
      <w:r w:rsidRPr="004F110B">
        <w:rPr>
          <w:rFonts w:ascii="Times New Roman" w:hAnsi="Times New Roman" w:cs="Times New Roman"/>
          <w:sz w:val="24"/>
          <w:szCs w:val="24"/>
        </w:rPr>
        <w:t>gada 6.</w:t>
      </w:r>
      <w:r w:rsidR="00DE60D8">
        <w:rPr>
          <w:rFonts w:ascii="Times New Roman" w:hAnsi="Times New Roman" w:cs="Times New Roman"/>
          <w:sz w:val="24"/>
          <w:szCs w:val="24"/>
        </w:rPr>
        <w:t> </w:t>
      </w:r>
      <w:r w:rsidRPr="004F110B">
        <w:rPr>
          <w:rFonts w:ascii="Times New Roman" w:hAnsi="Times New Roman" w:cs="Times New Roman"/>
          <w:sz w:val="24"/>
          <w:szCs w:val="24"/>
        </w:rPr>
        <w:t xml:space="preserve">novembrī. VARAM novērtē projektā paveikto, vienlaikus saskata iespēju turpināt darbu trīs virzienos </w:t>
      </w:r>
      <w:r w:rsidR="16B94A71" w:rsidRPr="3D297CA5">
        <w:rPr>
          <w:rFonts w:ascii="Times New Roman" w:hAnsi="Times New Roman" w:cs="Times New Roman"/>
          <w:sz w:val="24"/>
          <w:szCs w:val="24"/>
        </w:rPr>
        <w:t>A</w:t>
      </w:r>
      <w:r w:rsidRPr="004F110B">
        <w:rPr>
          <w:rFonts w:ascii="Times New Roman" w:hAnsi="Times New Roman" w:cs="Times New Roman"/>
          <w:sz w:val="24"/>
          <w:szCs w:val="24"/>
        </w:rPr>
        <w:t xml:space="preserve">ustrumu pierobežas attīstībai. Pirmkārt, Latgales </w:t>
      </w:r>
      <w:r w:rsidR="6CDE9BC4" w:rsidRPr="2A056AAA">
        <w:rPr>
          <w:rFonts w:ascii="Times New Roman" w:hAnsi="Times New Roman" w:cs="Times New Roman"/>
          <w:sz w:val="24"/>
          <w:szCs w:val="24"/>
        </w:rPr>
        <w:t>SEZ</w:t>
      </w:r>
      <w:r w:rsidRPr="004F110B">
        <w:rPr>
          <w:rFonts w:ascii="Times New Roman" w:hAnsi="Times New Roman" w:cs="Times New Roman"/>
          <w:sz w:val="24"/>
          <w:szCs w:val="24"/>
        </w:rPr>
        <w:t xml:space="preserve"> izvērtējums </w:t>
      </w:r>
      <w:r w:rsidR="008C0F8A">
        <w:rPr>
          <w:rFonts w:ascii="Times New Roman" w:hAnsi="Times New Roman" w:cs="Times New Roman"/>
          <w:sz w:val="24"/>
          <w:szCs w:val="24"/>
        </w:rPr>
        <w:t>–</w:t>
      </w:r>
      <w:r w:rsidRPr="004F110B">
        <w:rPr>
          <w:rFonts w:ascii="Times New Roman" w:hAnsi="Times New Roman" w:cs="Times New Roman"/>
          <w:sz w:val="24"/>
          <w:szCs w:val="24"/>
        </w:rPr>
        <w:t xml:space="preserve"> analizēt tās efektivitāti un uzlabojumu iespējas, īpaši mazo un vidēju uzņēmumu atbalstam, industriālo zonu attīstībai un loģistikas infrastruktūrai. Otrkārt, pilotteritoriju izpēte </w:t>
      </w:r>
      <w:r w:rsidR="008C0F8A">
        <w:rPr>
          <w:rFonts w:ascii="Times New Roman" w:hAnsi="Times New Roman" w:cs="Times New Roman"/>
          <w:sz w:val="24"/>
          <w:szCs w:val="24"/>
        </w:rPr>
        <w:t>–</w:t>
      </w:r>
      <w:r w:rsidRPr="004F110B">
        <w:rPr>
          <w:rFonts w:ascii="Times New Roman" w:hAnsi="Times New Roman" w:cs="Times New Roman"/>
          <w:sz w:val="24"/>
          <w:szCs w:val="24"/>
        </w:rPr>
        <w:t xml:space="preserve"> padziļināti analizēt dažādu Latgales </w:t>
      </w:r>
      <w:r w:rsidR="00E40F1F">
        <w:rPr>
          <w:rFonts w:ascii="Times New Roman" w:hAnsi="Times New Roman" w:cs="Times New Roman"/>
          <w:sz w:val="24"/>
          <w:szCs w:val="24"/>
        </w:rPr>
        <w:t xml:space="preserve">plānošanas reģiona </w:t>
      </w:r>
      <w:r w:rsidRPr="004F110B">
        <w:rPr>
          <w:rFonts w:ascii="Times New Roman" w:hAnsi="Times New Roman" w:cs="Times New Roman"/>
          <w:sz w:val="24"/>
          <w:szCs w:val="24"/>
        </w:rPr>
        <w:t xml:space="preserve">pašvaldību vajadzības un izstrādāt pārnesamus priekšlikumus uzņēmējdarbības veicināšanai. Treškārt, finanšu instrumentu izvērtējums </w:t>
      </w:r>
      <w:r w:rsidR="001F09F2">
        <w:rPr>
          <w:rFonts w:ascii="Times New Roman" w:hAnsi="Times New Roman" w:cs="Times New Roman"/>
          <w:sz w:val="24"/>
          <w:szCs w:val="24"/>
        </w:rPr>
        <w:t>–</w:t>
      </w:r>
      <w:r w:rsidRPr="004F110B">
        <w:rPr>
          <w:rFonts w:ascii="Times New Roman" w:hAnsi="Times New Roman" w:cs="Times New Roman"/>
          <w:sz w:val="24"/>
          <w:szCs w:val="24"/>
        </w:rPr>
        <w:t xml:space="preserve"> pārskatīt esošos atbalsta mehānismus, identificēt trūkumus un izstrādāt jaunus risinājumus, piemēram, garantiju fondus vai alternatīvas kreditēšanas formas, lai mazinātu šķēršļus uzņēmējdarbībai reģionā.</w:t>
      </w:r>
    </w:p>
    <w:p w14:paraId="168203CC" w14:textId="2319D9F7" w:rsidR="007F6D32" w:rsidRPr="004F110B" w:rsidRDefault="007F6D32" w:rsidP="00C2639A">
      <w:pPr>
        <w:jc w:val="both"/>
        <w:rPr>
          <w:rFonts w:ascii="Times New Roman" w:hAnsi="Times New Roman" w:cs="Times New Roman"/>
          <w:sz w:val="24"/>
          <w:szCs w:val="24"/>
        </w:rPr>
      </w:pPr>
      <w:r w:rsidRPr="004F110B">
        <w:rPr>
          <w:rFonts w:ascii="Times New Roman" w:hAnsi="Times New Roman" w:cs="Times New Roman"/>
          <w:sz w:val="24"/>
          <w:szCs w:val="24"/>
        </w:rPr>
        <w:t xml:space="preserve">Saskaņā ar aktuālo informāciju PB </w:t>
      </w:r>
      <w:r w:rsidR="003D6500" w:rsidRPr="004F110B">
        <w:rPr>
          <w:rFonts w:ascii="Times New Roman" w:hAnsi="Times New Roman" w:cs="Times New Roman"/>
          <w:sz w:val="24"/>
          <w:szCs w:val="24"/>
        </w:rPr>
        <w:t xml:space="preserve">veic konsultācijas ar Latvijas ministrijām u.c. iesaistītajām pusēm un EK un </w:t>
      </w:r>
      <w:r w:rsidRPr="004F110B">
        <w:rPr>
          <w:rFonts w:ascii="Times New Roman" w:hAnsi="Times New Roman" w:cs="Times New Roman"/>
          <w:sz w:val="24"/>
          <w:szCs w:val="24"/>
        </w:rPr>
        <w:t xml:space="preserve">plāno projekta ietvaros turpmāk koncentrēties uz cilvēkkapitāla attīstības jautājumiem. </w:t>
      </w:r>
    </w:p>
    <w:p w14:paraId="3131C7B5" w14:textId="77777777" w:rsidR="00C56ED2" w:rsidRPr="004F110B" w:rsidRDefault="00C56ED2" w:rsidP="008D410C">
      <w:pPr>
        <w:jc w:val="both"/>
        <w:rPr>
          <w:rFonts w:ascii="Times New Roman" w:hAnsi="Times New Roman" w:cs="Times New Roman"/>
          <w:color w:val="C00000"/>
          <w:sz w:val="24"/>
          <w:szCs w:val="24"/>
        </w:rPr>
      </w:pPr>
    </w:p>
    <w:p w14:paraId="290092C0" w14:textId="77777777" w:rsidR="008D410C" w:rsidRPr="004F110B" w:rsidRDefault="008D410C" w:rsidP="008D410C">
      <w:pPr>
        <w:pStyle w:val="ListParagraph"/>
        <w:numPr>
          <w:ilvl w:val="0"/>
          <w:numId w:val="1"/>
        </w:numPr>
        <w:spacing w:after="120" w:line="240" w:lineRule="auto"/>
        <w:contextualSpacing w:val="0"/>
        <w:jc w:val="both"/>
        <w:rPr>
          <w:rFonts w:ascii="Times New Roman" w:eastAsia="Calibri" w:hAnsi="Times New Roman" w:cs="Times New Roman"/>
          <w:b/>
          <w:bCs/>
          <w:kern w:val="0"/>
          <w:sz w:val="24"/>
          <w:szCs w:val="24"/>
          <w14:ligatures w14:val="none"/>
        </w:rPr>
      </w:pPr>
      <w:r w:rsidRPr="004F110B">
        <w:rPr>
          <w:rFonts w:ascii="Times New Roman" w:eastAsia="Calibri" w:hAnsi="Times New Roman" w:cs="Times New Roman"/>
          <w:b/>
          <w:bCs/>
          <w:kern w:val="0"/>
          <w:sz w:val="24"/>
          <w:szCs w:val="24"/>
          <w14:ligatures w14:val="none"/>
        </w:rPr>
        <w:t>Turpmākā rīcība</w:t>
      </w:r>
    </w:p>
    <w:p w14:paraId="160AA505" w14:textId="644EA644" w:rsidR="008D410C" w:rsidRPr="004F110B" w:rsidRDefault="008D410C" w:rsidP="008D410C">
      <w:pPr>
        <w:spacing w:after="120" w:line="240" w:lineRule="auto"/>
        <w:jc w:val="both"/>
        <w:rPr>
          <w:rFonts w:ascii="Times New Roman" w:eastAsia="Calibri" w:hAnsi="Times New Roman" w:cs="Times New Roman"/>
          <w:kern w:val="0"/>
          <w:sz w:val="24"/>
          <w:szCs w:val="24"/>
          <w14:ligatures w14:val="none"/>
        </w:rPr>
      </w:pPr>
      <w:r w:rsidRPr="004F110B">
        <w:rPr>
          <w:rFonts w:ascii="Times New Roman" w:eastAsia="Calibri" w:hAnsi="Times New Roman" w:cs="Times New Roman"/>
          <w:kern w:val="0"/>
          <w:sz w:val="24"/>
          <w:szCs w:val="24"/>
          <w14:ligatures w14:val="none"/>
        </w:rPr>
        <w:t xml:space="preserve">Ministrijām, kuru pārziņā esoši pasākumi ir iekļauti Rīcības plānā, jāturpina pasākumu īstenošana, vienlaikus VARAM arī turpmāk jānodrošina Rīcības plāna īstenošanas uzraudzība. Nākamo VARAM atskaiti par progresu plāna pasākumu īstenošanā </w:t>
      </w:r>
      <w:r w:rsidR="004C4ABC">
        <w:rPr>
          <w:rFonts w:ascii="Times New Roman" w:eastAsia="Calibri" w:hAnsi="Times New Roman" w:cs="Times New Roman"/>
          <w:kern w:val="0"/>
          <w:sz w:val="24"/>
          <w:szCs w:val="24"/>
          <w14:ligatures w14:val="none"/>
        </w:rPr>
        <w:t xml:space="preserve">indikatīvi </w:t>
      </w:r>
      <w:r w:rsidRPr="004F110B">
        <w:rPr>
          <w:rFonts w:ascii="Times New Roman" w:eastAsia="Calibri" w:hAnsi="Times New Roman" w:cs="Times New Roman"/>
          <w:kern w:val="0"/>
          <w:sz w:val="24"/>
          <w:szCs w:val="24"/>
          <w14:ligatures w14:val="none"/>
        </w:rPr>
        <w:t xml:space="preserve">paredzēts sagatavot 2026. gada </w:t>
      </w:r>
      <w:r w:rsidR="004C3E67">
        <w:rPr>
          <w:rFonts w:ascii="Times New Roman" w:eastAsia="Calibri" w:hAnsi="Times New Roman" w:cs="Times New Roman"/>
          <w:kern w:val="0"/>
          <w:sz w:val="24"/>
          <w:szCs w:val="24"/>
          <w14:ligatures w14:val="none"/>
        </w:rPr>
        <w:t>3.</w:t>
      </w:r>
      <w:r w:rsidR="00025D3C">
        <w:rPr>
          <w:rFonts w:ascii="Times New Roman" w:eastAsia="Calibri" w:hAnsi="Times New Roman" w:cs="Times New Roman"/>
          <w:kern w:val="0"/>
          <w:sz w:val="24"/>
          <w:szCs w:val="24"/>
          <w14:ligatures w14:val="none"/>
        </w:rPr>
        <w:t> </w:t>
      </w:r>
      <w:r w:rsidR="004C3E67">
        <w:rPr>
          <w:rFonts w:ascii="Times New Roman" w:eastAsia="Calibri" w:hAnsi="Times New Roman" w:cs="Times New Roman"/>
          <w:kern w:val="0"/>
          <w:sz w:val="24"/>
          <w:szCs w:val="24"/>
          <w14:ligatures w14:val="none"/>
        </w:rPr>
        <w:t>ceturksnī</w:t>
      </w:r>
      <w:r w:rsidRPr="004F110B">
        <w:rPr>
          <w:rFonts w:ascii="Times New Roman" w:eastAsia="Calibri" w:hAnsi="Times New Roman" w:cs="Times New Roman"/>
          <w:kern w:val="0"/>
          <w:sz w:val="24"/>
          <w:szCs w:val="24"/>
          <w14:ligatures w14:val="none"/>
        </w:rPr>
        <w:t xml:space="preserve">, apzinot Rīcības plāna ieviešanas progresu 2026. gada 1. pusgadā. </w:t>
      </w:r>
    </w:p>
    <w:p w14:paraId="31697F6B" w14:textId="77777777" w:rsidR="008D410C" w:rsidRPr="00A35D57" w:rsidRDefault="008D410C" w:rsidP="008D410C">
      <w:pPr>
        <w:spacing w:after="120" w:line="240" w:lineRule="auto"/>
        <w:jc w:val="both"/>
        <w:rPr>
          <w:rFonts w:ascii="Times New Roman" w:eastAsia="Calibri" w:hAnsi="Times New Roman" w:cs="Times New Roman"/>
          <w:kern w:val="0"/>
          <w:sz w:val="24"/>
          <w:szCs w:val="24"/>
          <w14:ligatures w14:val="none"/>
        </w:rPr>
      </w:pPr>
      <w:r w:rsidRPr="00A35D57">
        <w:rPr>
          <w:rFonts w:ascii="Times New Roman" w:eastAsia="Calibri" w:hAnsi="Times New Roman" w:cs="Times New Roman"/>
          <w:kern w:val="0"/>
          <w:sz w:val="24"/>
          <w:szCs w:val="24"/>
          <w14:ligatures w14:val="none"/>
        </w:rPr>
        <w:t>Komitejas būtiskākais turpmākais uzdevums ir iesaistīties plāna īstenošanas uzraudzībā, kā arī:</w:t>
      </w:r>
    </w:p>
    <w:p w14:paraId="7509E880" w14:textId="7D9FA6D7" w:rsidR="00A35D57" w:rsidRPr="00A35D57" w:rsidRDefault="008D410C" w:rsidP="00A35D57">
      <w:pPr>
        <w:pStyle w:val="ListParagraph"/>
        <w:numPr>
          <w:ilvl w:val="0"/>
          <w:numId w:val="9"/>
        </w:numPr>
        <w:spacing w:after="120" w:line="240" w:lineRule="auto"/>
        <w:contextualSpacing w:val="0"/>
        <w:jc w:val="both"/>
        <w:rPr>
          <w:rFonts w:ascii="Times New Roman" w:eastAsia="Calibri" w:hAnsi="Times New Roman" w:cs="Times New Roman"/>
          <w:b/>
          <w:kern w:val="0"/>
          <w:sz w:val="24"/>
          <w:szCs w:val="24"/>
          <w14:ligatures w14:val="none"/>
        </w:rPr>
      </w:pPr>
      <w:r w:rsidRPr="00A35D57">
        <w:rPr>
          <w:rFonts w:ascii="Times New Roman" w:hAnsi="Times New Roman" w:cs="Times New Roman"/>
          <w:sz w:val="24"/>
          <w:szCs w:val="24"/>
        </w:rPr>
        <w:lastRenderedPageBreak/>
        <w:t xml:space="preserve">atbilstoši </w:t>
      </w:r>
      <w:r w:rsidR="003073EE" w:rsidRPr="00A35D57">
        <w:rPr>
          <w:rFonts w:ascii="Times New Roman" w:hAnsi="Times New Roman" w:cs="Times New Roman"/>
          <w:sz w:val="24"/>
          <w:szCs w:val="24"/>
        </w:rPr>
        <w:t>R</w:t>
      </w:r>
      <w:r w:rsidRPr="00A35D57">
        <w:rPr>
          <w:rFonts w:ascii="Times New Roman" w:hAnsi="Times New Roman" w:cs="Times New Roman"/>
          <w:sz w:val="24"/>
          <w:szCs w:val="24"/>
        </w:rPr>
        <w:t xml:space="preserve">īkojuma 3.2. apakšpunktam izskatīt citus attīstības plānošanas dokumentu projektus un normatīvo aktu projektus, kuri skar Latvijas </w:t>
      </w:r>
      <w:r w:rsidR="366D50B9" w:rsidRPr="00A35D57">
        <w:rPr>
          <w:rFonts w:ascii="Times New Roman" w:hAnsi="Times New Roman" w:cs="Times New Roman"/>
          <w:sz w:val="24"/>
          <w:szCs w:val="24"/>
        </w:rPr>
        <w:t>A</w:t>
      </w:r>
      <w:r w:rsidRPr="00A35D57">
        <w:rPr>
          <w:rFonts w:ascii="Times New Roman" w:hAnsi="Times New Roman" w:cs="Times New Roman"/>
          <w:sz w:val="24"/>
          <w:szCs w:val="24"/>
        </w:rPr>
        <w:t>ustrumu pierobežas attīstības un drošības jautājumus un kuros nepieciešama integrēta starpnozaru plānošana teritorijās, tai skaitā veicinot ekonomisko aktivitāti un nodrošinot publisko pakalpojumu (piemēram, izglītības, kultūras, sociālo pakalpojumu) sniegšanas vietu sasniedzamību austrumu pierobežā atbilstoši demogrāfiskajām tendencēm un drošības aspektam, un vienoties par atbalstāmiem risinājumiem pirms tiesību aktu projektu iesniegšanas izskatīšanai MK;</w:t>
      </w:r>
    </w:p>
    <w:p w14:paraId="18297EA6" w14:textId="765044AD" w:rsidR="008D410C" w:rsidRPr="00A35D57" w:rsidRDefault="008D410C" w:rsidP="00A35D57">
      <w:pPr>
        <w:pStyle w:val="ListParagraph"/>
        <w:numPr>
          <w:ilvl w:val="0"/>
          <w:numId w:val="9"/>
        </w:numPr>
        <w:spacing w:after="120" w:line="240" w:lineRule="auto"/>
        <w:contextualSpacing w:val="0"/>
        <w:jc w:val="both"/>
        <w:rPr>
          <w:rFonts w:ascii="Times New Roman" w:eastAsia="Calibri" w:hAnsi="Times New Roman" w:cs="Times New Roman"/>
          <w:b/>
          <w:kern w:val="0"/>
          <w:sz w:val="24"/>
          <w:szCs w:val="24"/>
          <w14:ligatures w14:val="none"/>
        </w:rPr>
      </w:pPr>
      <w:r w:rsidRPr="00A35D57">
        <w:rPr>
          <w:rFonts w:ascii="Times New Roman" w:hAnsi="Times New Roman" w:cs="Times New Roman"/>
          <w:sz w:val="24"/>
          <w:szCs w:val="24"/>
        </w:rPr>
        <w:t xml:space="preserve">atbilstoši </w:t>
      </w:r>
      <w:r w:rsidR="003073EE" w:rsidRPr="00A35D57">
        <w:rPr>
          <w:rFonts w:ascii="Times New Roman" w:hAnsi="Times New Roman" w:cs="Times New Roman"/>
          <w:sz w:val="24"/>
          <w:szCs w:val="24"/>
        </w:rPr>
        <w:t xml:space="preserve">Rīkojuma </w:t>
      </w:r>
      <w:r w:rsidRPr="00A35D57">
        <w:rPr>
          <w:rFonts w:ascii="Times New Roman" w:hAnsi="Times New Roman" w:cs="Times New Roman"/>
          <w:sz w:val="24"/>
          <w:szCs w:val="24"/>
        </w:rPr>
        <w:t>3.3.</w:t>
      </w:r>
      <w:r w:rsidR="00955927" w:rsidRPr="00A35D57">
        <w:rPr>
          <w:rFonts w:ascii="Times New Roman" w:hAnsi="Times New Roman" w:cs="Times New Roman"/>
          <w:sz w:val="24"/>
          <w:szCs w:val="24"/>
        </w:rPr>
        <w:t> </w:t>
      </w:r>
      <w:r w:rsidRPr="00A35D57">
        <w:rPr>
          <w:rFonts w:ascii="Times New Roman" w:hAnsi="Times New Roman" w:cs="Times New Roman"/>
          <w:sz w:val="24"/>
          <w:szCs w:val="24"/>
        </w:rPr>
        <w:t>apakšpunktam izskatīt attīstības plānošanas dokumentu projektus un normatīvo aktu projektus, kuri skar citu reģionālās politikas mērķteritoriju attīstību, ievērojot Reģionālās attīstības likuma 23. panta otrajā daļā noteiktos nosacījumus un koordinējot reģionālo un nozaru politiku atbilstoši teritoriju attīstības uzdevumiem un iespējām.</w:t>
      </w:r>
    </w:p>
    <w:p w14:paraId="0AEC5B6F" w14:textId="77777777" w:rsidR="008D410C" w:rsidRPr="004F110B" w:rsidRDefault="008D410C" w:rsidP="008D410C">
      <w:pPr>
        <w:spacing w:after="120" w:line="240" w:lineRule="auto"/>
        <w:jc w:val="both"/>
        <w:rPr>
          <w:rFonts w:ascii="Times New Roman" w:eastAsia="Calibri" w:hAnsi="Times New Roman" w:cs="Times New Roman"/>
          <w:kern w:val="0"/>
          <w:sz w:val="24"/>
          <w:szCs w:val="24"/>
          <w14:ligatures w14:val="none"/>
        </w:rPr>
      </w:pPr>
    </w:p>
    <w:p w14:paraId="45F4CC80" w14:textId="08044C43" w:rsidR="008D410C" w:rsidRPr="004F110B" w:rsidRDefault="008D410C" w:rsidP="00533412">
      <w:pPr>
        <w:spacing w:after="120" w:line="240" w:lineRule="auto"/>
        <w:ind w:firstLine="284"/>
        <w:rPr>
          <w:rFonts w:ascii="Times New Roman" w:eastAsia="Calibri" w:hAnsi="Times New Roman" w:cs="Times New Roman"/>
          <w:kern w:val="0"/>
          <w:sz w:val="24"/>
          <w:szCs w:val="24"/>
          <w14:ligatures w14:val="none"/>
        </w:rPr>
      </w:pPr>
      <w:r w:rsidRPr="004F110B">
        <w:rPr>
          <w:rFonts w:ascii="Times New Roman" w:eastAsia="Calibri" w:hAnsi="Times New Roman" w:cs="Times New Roman"/>
          <w:kern w:val="0"/>
          <w:sz w:val="24"/>
          <w:szCs w:val="24"/>
          <w14:ligatures w14:val="none"/>
        </w:rPr>
        <w:t>Ministr</w:t>
      </w:r>
      <w:r w:rsidR="002C657C" w:rsidRPr="004F110B">
        <w:rPr>
          <w:rFonts w:ascii="Times New Roman" w:eastAsia="Calibri" w:hAnsi="Times New Roman" w:cs="Times New Roman"/>
          <w:kern w:val="0"/>
          <w:sz w:val="24"/>
          <w:szCs w:val="24"/>
          <w14:ligatures w14:val="none"/>
        </w:rPr>
        <w:t>s</w:t>
      </w:r>
      <w:r w:rsidRPr="004F110B">
        <w:rPr>
          <w:rFonts w:ascii="Times New Roman" w:eastAsia="Calibri" w:hAnsi="Times New Roman" w:cs="Times New Roman"/>
          <w:kern w:val="0"/>
          <w:sz w:val="24"/>
          <w:szCs w:val="24"/>
          <w14:ligatures w14:val="none"/>
        </w:rPr>
        <w:tab/>
      </w:r>
      <w:r w:rsidR="002C657C" w:rsidRPr="004F110B">
        <w:rPr>
          <w:rFonts w:ascii="Times New Roman" w:eastAsia="Calibri" w:hAnsi="Times New Roman" w:cs="Times New Roman"/>
          <w:kern w:val="0"/>
          <w:sz w:val="24"/>
          <w:szCs w:val="24"/>
          <w14:ligatures w14:val="none"/>
        </w:rPr>
        <w:tab/>
      </w:r>
      <w:r w:rsidR="002C657C" w:rsidRPr="004F110B">
        <w:rPr>
          <w:rFonts w:ascii="Times New Roman" w:eastAsia="Calibri" w:hAnsi="Times New Roman" w:cs="Times New Roman"/>
          <w:kern w:val="0"/>
          <w:sz w:val="24"/>
          <w:szCs w:val="24"/>
          <w14:ligatures w14:val="none"/>
        </w:rPr>
        <w:tab/>
      </w:r>
      <w:r w:rsidR="002C657C" w:rsidRPr="004F110B">
        <w:rPr>
          <w:rFonts w:ascii="Times New Roman" w:eastAsia="Calibri" w:hAnsi="Times New Roman" w:cs="Times New Roman"/>
          <w:kern w:val="0"/>
          <w:sz w:val="24"/>
          <w:szCs w:val="24"/>
          <w14:ligatures w14:val="none"/>
        </w:rPr>
        <w:tab/>
      </w:r>
      <w:r w:rsidR="002C657C" w:rsidRPr="004F110B">
        <w:rPr>
          <w:rFonts w:ascii="Times New Roman" w:eastAsia="Calibri" w:hAnsi="Times New Roman" w:cs="Times New Roman"/>
          <w:kern w:val="0"/>
          <w:sz w:val="24"/>
          <w:szCs w:val="24"/>
          <w14:ligatures w14:val="none"/>
        </w:rPr>
        <w:tab/>
      </w:r>
      <w:r w:rsidR="002C657C" w:rsidRPr="004F110B">
        <w:rPr>
          <w:rFonts w:ascii="Times New Roman" w:eastAsia="Calibri" w:hAnsi="Times New Roman" w:cs="Times New Roman"/>
          <w:kern w:val="0"/>
          <w:sz w:val="24"/>
          <w:szCs w:val="24"/>
          <w14:ligatures w14:val="none"/>
        </w:rPr>
        <w:tab/>
      </w:r>
      <w:r w:rsidR="002C657C" w:rsidRPr="004F110B">
        <w:rPr>
          <w:rFonts w:ascii="Times New Roman" w:eastAsia="Calibri" w:hAnsi="Times New Roman" w:cs="Times New Roman"/>
          <w:kern w:val="0"/>
          <w:sz w:val="24"/>
          <w:szCs w:val="24"/>
          <w14:ligatures w14:val="none"/>
        </w:rPr>
        <w:tab/>
      </w:r>
      <w:r w:rsidR="002C657C" w:rsidRPr="004F110B">
        <w:rPr>
          <w:rFonts w:ascii="Times New Roman" w:eastAsia="Calibri" w:hAnsi="Times New Roman" w:cs="Times New Roman"/>
          <w:kern w:val="0"/>
          <w:sz w:val="24"/>
          <w:szCs w:val="24"/>
          <w14:ligatures w14:val="none"/>
        </w:rPr>
        <w:tab/>
      </w:r>
      <w:r w:rsidR="00533412">
        <w:rPr>
          <w:rFonts w:ascii="Times New Roman" w:eastAsia="Calibri" w:hAnsi="Times New Roman" w:cs="Times New Roman"/>
          <w:kern w:val="0"/>
          <w:sz w:val="24"/>
          <w:szCs w:val="24"/>
          <w14:ligatures w14:val="none"/>
        </w:rPr>
        <w:tab/>
      </w:r>
      <w:r w:rsidR="002C657C" w:rsidRPr="004F110B">
        <w:rPr>
          <w:rFonts w:ascii="Times New Roman" w:eastAsia="Calibri" w:hAnsi="Times New Roman" w:cs="Times New Roman"/>
          <w:kern w:val="0"/>
          <w:sz w:val="24"/>
          <w:szCs w:val="24"/>
          <w14:ligatures w14:val="none"/>
        </w:rPr>
        <w:t>R. Čudars</w:t>
      </w:r>
      <w:r w:rsidRPr="004F110B">
        <w:rPr>
          <w:rFonts w:ascii="Times New Roman" w:eastAsia="Calibri" w:hAnsi="Times New Roman" w:cs="Times New Roman"/>
          <w:kern w:val="0"/>
          <w:sz w:val="24"/>
          <w:szCs w:val="24"/>
          <w14:ligatures w14:val="none"/>
        </w:rPr>
        <w:tab/>
      </w:r>
      <w:r w:rsidRPr="004F110B">
        <w:rPr>
          <w:rFonts w:ascii="Times New Roman" w:eastAsia="Calibri" w:hAnsi="Times New Roman" w:cs="Times New Roman"/>
          <w:kern w:val="0"/>
          <w:sz w:val="24"/>
          <w:szCs w:val="24"/>
          <w14:ligatures w14:val="none"/>
        </w:rPr>
        <w:tab/>
      </w:r>
    </w:p>
    <w:p w14:paraId="5B5620F7" w14:textId="77777777" w:rsidR="008D410C" w:rsidRPr="004F110B" w:rsidRDefault="008D410C" w:rsidP="008D410C">
      <w:pPr>
        <w:spacing w:after="120" w:line="240" w:lineRule="auto"/>
        <w:ind w:firstLine="284"/>
        <w:jc w:val="both"/>
        <w:rPr>
          <w:rFonts w:ascii="Times New Roman" w:eastAsia="Calibri" w:hAnsi="Times New Roman" w:cs="Times New Roman"/>
          <w:kern w:val="0"/>
          <w:sz w:val="24"/>
          <w:szCs w:val="24"/>
          <w14:ligatures w14:val="none"/>
        </w:rPr>
      </w:pPr>
    </w:p>
    <w:p w14:paraId="123B951A" w14:textId="77777777" w:rsidR="008D410C" w:rsidRPr="004F110B" w:rsidRDefault="008D410C" w:rsidP="008D410C">
      <w:pPr>
        <w:suppressAutoHyphens/>
        <w:autoSpaceDN w:val="0"/>
        <w:spacing w:after="0" w:line="240" w:lineRule="auto"/>
        <w:jc w:val="both"/>
        <w:rPr>
          <w:rFonts w:ascii="Times New Roman" w:eastAsia="Calibri" w:hAnsi="Times New Roman" w:cs="Times New Roman"/>
          <w:kern w:val="0"/>
          <w:sz w:val="18"/>
          <w:szCs w:val="18"/>
          <w14:ligatures w14:val="none"/>
        </w:rPr>
      </w:pPr>
      <w:r w:rsidRPr="004F110B">
        <w:rPr>
          <w:rFonts w:ascii="Times New Roman" w:eastAsia="Calibri" w:hAnsi="Times New Roman" w:cs="Times New Roman"/>
          <w:kern w:val="0"/>
          <w:sz w:val="18"/>
          <w:szCs w:val="18"/>
          <w14:ligatures w14:val="none"/>
        </w:rPr>
        <w:t>Strode, 67026497</w:t>
      </w:r>
    </w:p>
    <w:p w14:paraId="12D3B31B" w14:textId="77777777" w:rsidR="008D410C" w:rsidRPr="004F110B" w:rsidRDefault="008D410C" w:rsidP="008D410C">
      <w:pPr>
        <w:suppressAutoHyphens/>
        <w:autoSpaceDN w:val="0"/>
        <w:spacing w:after="0" w:line="240" w:lineRule="auto"/>
        <w:jc w:val="both"/>
        <w:rPr>
          <w:rFonts w:ascii="Times New Roman" w:eastAsia="Calibri" w:hAnsi="Times New Roman" w:cs="Times New Roman"/>
          <w:kern w:val="0"/>
          <w:sz w:val="18"/>
          <w:szCs w:val="18"/>
          <w14:ligatures w14:val="none"/>
        </w:rPr>
      </w:pPr>
      <w:hyperlink r:id="rId12" w:history="1">
        <w:r w:rsidRPr="004F110B">
          <w:rPr>
            <w:rStyle w:val="Hyperlink"/>
            <w:rFonts w:ascii="Times New Roman" w:eastAsia="Calibri" w:hAnsi="Times New Roman" w:cs="Times New Roman"/>
            <w:kern w:val="0"/>
            <w:sz w:val="18"/>
            <w:szCs w:val="18"/>
            <w14:ligatures w14:val="none"/>
          </w:rPr>
          <w:t>ieva.strode@varam.gov.lv</w:t>
        </w:r>
      </w:hyperlink>
      <w:r w:rsidRPr="004F110B">
        <w:rPr>
          <w:rFonts w:ascii="Times New Roman" w:eastAsia="Calibri" w:hAnsi="Times New Roman" w:cs="Times New Roman"/>
          <w:kern w:val="0"/>
          <w:sz w:val="18"/>
          <w:szCs w:val="18"/>
          <w14:ligatures w14:val="none"/>
        </w:rPr>
        <w:t xml:space="preserve"> </w:t>
      </w:r>
    </w:p>
    <w:p w14:paraId="5E8AD02C" w14:textId="77777777" w:rsidR="008D410C" w:rsidRPr="004F110B" w:rsidRDefault="008D410C" w:rsidP="008D410C">
      <w:pPr>
        <w:suppressAutoHyphens/>
        <w:autoSpaceDN w:val="0"/>
        <w:spacing w:after="0" w:line="240" w:lineRule="auto"/>
        <w:jc w:val="both"/>
        <w:rPr>
          <w:rFonts w:ascii="Times New Roman" w:eastAsia="Calibri" w:hAnsi="Times New Roman" w:cs="Times New Roman"/>
          <w:kern w:val="0"/>
          <w:sz w:val="18"/>
          <w:szCs w:val="18"/>
          <w14:ligatures w14:val="none"/>
        </w:rPr>
      </w:pPr>
      <w:r w:rsidRPr="004F110B">
        <w:rPr>
          <w:rFonts w:ascii="Times New Roman" w:eastAsia="Calibri" w:hAnsi="Times New Roman" w:cs="Times New Roman"/>
          <w:kern w:val="0"/>
          <w:sz w:val="18"/>
          <w:szCs w:val="18"/>
          <w14:ligatures w14:val="none"/>
        </w:rPr>
        <w:t>Jureviča,</w:t>
      </w:r>
      <w:r w:rsidRPr="004F110B">
        <w:rPr>
          <w:sz w:val="18"/>
          <w:szCs w:val="18"/>
        </w:rPr>
        <w:t xml:space="preserve"> </w:t>
      </w:r>
      <w:r w:rsidRPr="004F110B">
        <w:rPr>
          <w:rFonts w:ascii="Times New Roman" w:eastAsia="Calibri" w:hAnsi="Times New Roman" w:cs="Times New Roman"/>
          <w:kern w:val="0"/>
          <w:sz w:val="18"/>
          <w:szCs w:val="18"/>
          <w14:ligatures w14:val="none"/>
        </w:rPr>
        <w:t>67026549</w:t>
      </w:r>
    </w:p>
    <w:p w14:paraId="0E611F20" w14:textId="77777777" w:rsidR="008D410C" w:rsidRPr="00DE3022" w:rsidRDefault="008D410C" w:rsidP="008D410C">
      <w:pPr>
        <w:suppressAutoHyphens/>
        <w:autoSpaceDN w:val="0"/>
        <w:spacing w:after="0" w:line="240" w:lineRule="auto"/>
        <w:jc w:val="both"/>
        <w:rPr>
          <w:rFonts w:ascii="Calibri" w:eastAsia="Calibri" w:hAnsi="Calibri" w:cs="Times New Roman"/>
          <w:kern w:val="0"/>
          <w:sz w:val="18"/>
          <w:szCs w:val="18"/>
          <w14:ligatures w14:val="none"/>
        </w:rPr>
      </w:pPr>
      <w:hyperlink r:id="rId13" w:history="1">
        <w:r w:rsidRPr="004F110B">
          <w:rPr>
            <w:rStyle w:val="Hyperlink"/>
            <w:rFonts w:ascii="Times New Roman" w:eastAsia="Calibri" w:hAnsi="Times New Roman" w:cs="Times New Roman"/>
            <w:kern w:val="0"/>
            <w:sz w:val="18"/>
            <w:szCs w:val="18"/>
            <w14:ligatures w14:val="none"/>
          </w:rPr>
          <w:t>ilze.jurevica@varam.gov.lv</w:t>
        </w:r>
      </w:hyperlink>
      <w:r w:rsidRPr="00DE3022">
        <w:rPr>
          <w:rFonts w:ascii="Times New Roman" w:eastAsia="Calibri" w:hAnsi="Times New Roman" w:cs="Times New Roman"/>
          <w:kern w:val="0"/>
          <w:sz w:val="18"/>
          <w:szCs w:val="18"/>
          <w14:ligatures w14:val="none"/>
        </w:rPr>
        <w:t xml:space="preserve"> </w:t>
      </w:r>
    </w:p>
    <w:p w14:paraId="3EF3BAC2" w14:textId="77777777" w:rsidR="008D410C" w:rsidRPr="00357D6D" w:rsidRDefault="008D410C" w:rsidP="008D410C">
      <w:pPr>
        <w:spacing w:after="120" w:line="240" w:lineRule="auto"/>
        <w:ind w:firstLine="284"/>
        <w:jc w:val="both"/>
        <w:rPr>
          <w:rFonts w:ascii="Times New Roman" w:hAnsi="Times New Roman" w:cs="Times New Roman"/>
          <w:sz w:val="24"/>
          <w:szCs w:val="24"/>
        </w:rPr>
      </w:pPr>
    </w:p>
    <w:p w14:paraId="4B429A23" w14:textId="27507DCB" w:rsidR="008D410C" w:rsidRPr="008D410C" w:rsidRDefault="008D410C" w:rsidP="008D410C">
      <w:pPr>
        <w:tabs>
          <w:tab w:val="left" w:pos="2337"/>
        </w:tabs>
      </w:pPr>
    </w:p>
    <w:sectPr w:rsidR="008D410C" w:rsidRPr="008D410C" w:rsidSect="0062181F">
      <w:headerReference w:type="default" r:id="rId14"/>
      <w:footerReference w:type="default" r:id="rId15"/>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8FAB6" w14:textId="77777777" w:rsidR="000908C8" w:rsidRDefault="000908C8" w:rsidP="00D803E5">
      <w:pPr>
        <w:spacing w:after="0" w:line="240" w:lineRule="auto"/>
      </w:pPr>
      <w:r>
        <w:separator/>
      </w:r>
    </w:p>
  </w:endnote>
  <w:endnote w:type="continuationSeparator" w:id="0">
    <w:p w14:paraId="538953C0" w14:textId="77777777" w:rsidR="000908C8" w:rsidRDefault="000908C8" w:rsidP="00D803E5">
      <w:pPr>
        <w:spacing w:after="0" w:line="240" w:lineRule="auto"/>
      </w:pPr>
      <w:r>
        <w:continuationSeparator/>
      </w:r>
    </w:p>
  </w:endnote>
  <w:endnote w:type="continuationNotice" w:id="1">
    <w:p w14:paraId="101FFC10" w14:textId="77777777" w:rsidR="000908C8" w:rsidRDefault="000908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047693"/>
      <w:docPartObj>
        <w:docPartGallery w:val="Page Numbers (Bottom of Page)"/>
        <w:docPartUnique/>
      </w:docPartObj>
    </w:sdtPr>
    <w:sdtEndPr>
      <w:rPr>
        <w:rFonts w:ascii="Times New Roman" w:hAnsi="Times New Roman" w:cs="Times New Roman"/>
        <w:noProof/>
        <w:sz w:val="24"/>
        <w:szCs w:val="24"/>
      </w:rPr>
    </w:sdtEndPr>
    <w:sdtContent>
      <w:p w14:paraId="05935744" w14:textId="5CEC2E24" w:rsidR="00BA773A" w:rsidRPr="00BA773A" w:rsidRDefault="00BA773A">
        <w:pPr>
          <w:pStyle w:val="Footer"/>
          <w:jc w:val="right"/>
          <w:rPr>
            <w:rFonts w:ascii="Times New Roman" w:hAnsi="Times New Roman" w:cs="Times New Roman"/>
            <w:sz w:val="24"/>
            <w:szCs w:val="24"/>
          </w:rPr>
        </w:pPr>
        <w:r w:rsidRPr="00BA773A">
          <w:rPr>
            <w:rFonts w:ascii="Times New Roman" w:hAnsi="Times New Roman" w:cs="Times New Roman"/>
            <w:sz w:val="24"/>
            <w:szCs w:val="24"/>
          </w:rPr>
          <w:fldChar w:fldCharType="begin"/>
        </w:r>
        <w:r w:rsidRPr="00BA773A">
          <w:rPr>
            <w:rFonts w:ascii="Times New Roman" w:hAnsi="Times New Roman" w:cs="Times New Roman"/>
            <w:sz w:val="24"/>
            <w:szCs w:val="24"/>
          </w:rPr>
          <w:instrText xml:space="preserve"> PAGE   \* MERGEFORMAT </w:instrText>
        </w:r>
        <w:r w:rsidRPr="00BA773A">
          <w:rPr>
            <w:rFonts w:ascii="Times New Roman" w:hAnsi="Times New Roman" w:cs="Times New Roman"/>
            <w:sz w:val="24"/>
            <w:szCs w:val="24"/>
          </w:rPr>
          <w:fldChar w:fldCharType="separate"/>
        </w:r>
        <w:r w:rsidRPr="00BA773A">
          <w:rPr>
            <w:rFonts w:ascii="Times New Roman" w:hAnsi="Times New Roman" w:cs="Times New Roman"/>
            <w:noProof/>
            <w:sz w:val="24"/>
            <w:szCs w:val="24"/>
          </w:rPr>
          <w:t>2</w:t>
        </w:r>
        <w:r w:rsidRPr="00BA773A">
          <w:rPr>
            <w:rFonts w:ascii="Times New Roman" w:hAnsi="Times New Roman" w:cs="Times New Roman"/>
            <w:noProof/>
            <w:sz w:val="24"/>
            <w:szCs w:val="24"/>
          </w:rPr>
          <w:fldChar w:fldCharType="end"/>
        </w:r>
      </w:p>
    </w:sdtContent>
  </w:sdt>
  <w:p w14:paraId="30F38131" w14:textId="52FC3F7A" w:rsidR="00BA773A" w:rsidRPr="00214204" w:rsidRDefault="00214204">
    <w:pPr>
      <w:pStyle w:val="Footer"/>
      <w:rPr>
        <w:rFonts w:ascii="Times New Roman" w:hAnsi="Times New Roman" w:cs="Times New Roman"/>
        <w:sz w:val="20"/>
        <w:szCs w:val="20"/>
      </w:rPr>
    </w:pPr>
    <w:r w:rsidRPr="00214204">
      <w:rPr>
        <w:rFonts w:ascii="Times New Roman" w:hAnsi="Times New Roman" w:cs="Times New Roman"/>
        <w:sz w:val="20"/>
        <w:szCs w:val="20"/>
      </w:rPr>
      <w:t>VARAM_</w:t>
    </w:r>
    <w:r w:rsidR="008961F9" w:rsidRPr="008961F9">
      <w:t xml:space="preserve"> </w:t>
    </w:r>
    <w:r w:rsidR="008961F9">
      <w:rPr>
        <w:rFonts w:ascii="Times New Roman" w:hAnsi="Times New Roman" w:cs="Times New Roman"/>
        <w:sz w:val="20"/>
        <w:szCs w:val="20"/>
      </w:rPr>
      <w:t>Informatīvais ziņojums p</w:t>
    </w:r>
    <w:r w:rsidR="008961F9" w:rsidRPr="008961F9">
      <w:rPr>
        <w:rFonts w:ascii="Times New Roman" w:hAnsi="Times New Roman" w:cs="Times New Roman"/>
        <w:sz w:val="20"/>
        <w:szCs w:val="20"/>
      </w:rPr>
      <w:t>ar Rīcības plāna Latvijas Austrumu pierobežas ekonomiskajai izaugsmei un drošības stiprināšanai 2025.—2027.</w:t>
    </w:r>
    <w:r w:rsidR="00B770DD">
      <w:rPr>
        <w:rFonts w:ascii="Times New Roman" w:hAnsi="Times New Roman" w:cs="Times New Roman"/>
        <w:sz w:val="20"/>
        <w:szCs w:val="20"/>
      </w:rPr>
      <w:t> </w:t>
    </w:r>
    <w:r w:rsidR="008961F9" w:rsidRPr="008961F9">
      <w:rPr>
        <w:rFonts w:ascii="Times New Roman" w:hAnsi="Times New Roman" w:cs="Times New Roman"/>
        <w:sz w:val="20"/>
        <w:szCs w:val="20"/>
      </w:rPr>
      <w:t>gadam izpildes un ieviešanas gaitu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6748E" w14:textId="77777777" w:rsidR="000908C8" w:rsidRDefault="000908C8" w:rsidP="00D803E5">
      <w:pPr>
        <w:spacing w:after="0" w:line="240" w:lineRule="auto"/>
      </w:pPr>
      <w:r>
        <w:separator/>
      </w:r>
    </w:p>
  </w:footnote>
  <w:footnote w:type="continuationSeparator" w:id="0">
    <w:p w14:paraId="6AD7F7E5" w14:textId="77777777" w:rsidR="000908C8" w:rsidRDefault="000908C8" w:rsidP="00D803E5">
      <w:pPr>
        <w:spacing w:after="0" w:line="240" w:lineRule="auto"/>
      </w:pPr>
      <w:r>
        <w:continuationSeparator/>
      </w:r>
    </w:p>
  </w:footnote>
  <w:footnote w:type="continuationNotice" w:id="1">
    <w:p w14:paraId="1E529B0C" w14:textId="77777777" w:rsidR="000908C8" w:rsidRDefault="000908C8">
      <w:pPr>
        <w:spacing w:after="0" w:line="240" w:lineRule="auto"/>
      </w:pPr>
    </w:p>
  </w:footnote>
  <w:footnote w:id="2">
    <w:p w14:paraId="55F69C00" w14:textId="77777777" w:rsidR="008D410C" w:rsidRPr="003D058A" w:rsidRDefault="008D410C" w:rsidP="008D410C">
      <w:pPr>
        <w:pStyle w:val="FootnoteText"/>
        <w:jc w:val="both"/>
        <w:rPr>
          <w:rFonts w:ascii="Times New Roman" w:hAnsi="Times New Roman"/>
          <w:lang w:val="lv-LV"/>
        </w:rPr>
      </w:pPr>
      <w:r w:rsidRPr="007C14FF">
        <w:rPr>
          <w:rStyle w:val="FootnoteReference"/>
          <w:rFonts w:ascii="Times New Roman" w:hAnsi="Times New Roman"/>
        </w:rPr>
        <w:footnoteRef/>
      </w:r>
      <w:r w:rsidRPr="007C14FF">
        <w:rPr>
          <w:rFonts w:ascii="Times New Roman" w:hAnsi="Times New Roman"/>
        </w:rPr>
        <w:t xml:space="preserve"> </w:t>
      </w:r>
      <w:r w:rsidRPr="003D058A">
        <w:rPr>
          <w:rFonts w:ascii="Times New Roman" w:hAnsi="Times New Roman"/>
          <w:lang w:val="lv-LV"/>
        </w:rPr>
        <w:t>Publicēts oficiālajā izdevumā “Latvijas Vēstnesis”, 10.10.2025., Nr.</w:t>
      </w:r>
      <w:r w:rsidRPr="007C14FF">
        <w:rPr>
          <w:rFonts w:ascii="Times New Roman" w:hAnsi="Times New Roman"/>
          <w:lang w:val="lv-LV"/>
        </w:rPr>
        <w:t> </w:t>
      </w:r>
      <w:r w:rsidRPr="003D058A">
        <w:rPr>
          <w:rFonts w:ascii="Times New Roman" w:hAnsi="Times New Roman"/>
          <w:lang w:val="lv-LV"/>
        </w:rPr>
        <w:t>196, OP 2025/196.1.</w:t>
      </w:r>
    </w:p>
  </w:footnote>
  <w:footnote w:id="3">
    <w:p w14:paraId="37C1915B" w14:textId="69E0D8D6" w:rsidR="006A1F4E" w:rsidRPr="00132C98" w:rsidRDefault="006A1F4E" w:rsidP="002071A1">
      <w:pPr>
        <w:pStyle w:val="FootnoteText"/>
        <w:jc w:val="both"/>
        <w:rPr>
          <w:lang w:val="lv-LV"/>
        </w:rPr>
      </w:pPr>
      <w:r>
        <w:rPr>
          <w:rStyle w:val="FootnoteReference"/>
        </w:rPr>
        <w:footnoteRef/>
      </w:r>
      <w:r>
        <w:t xml:space="preserve"> </w:t>
      </w:r>
      <w:r w:rsidR="00FC3285">
        <w:rPr>
          <w:rFonts w:ascii="Times New Roman" w:hAnsi="Times New Roman"/>
          <w:lang w:val="lv-LV"/>
        </w:rPr>
        <w:t>Ņ</w:t>
      </w:r>
      <w:r w:rsidR="002071A1" w:rsidRPr="002071A1">
        <w:rPr>
          <w:rFonts w:ascii="Times New Roman" w:hAnsi="Times New Roman"/>
          <w:lang w:val="lv-LV"/>
        </w:rPr>
        <w:t>emot vērā nepieciešamību aktualizēt Komitejas sastāvu atbilstoši aktuālajai institucionālajai struktūrai</w:t>
      </w:r>
      <w:r w:rsidR="00FC3285">
        <w:rPr>
          <w:rFonts w:ascii="Times New Roman" w:hAnsi="Times New Roman"/>
          <w:lang w:val="lv-LV"/>
        </w:rPr>
        <w:t xml:space="preserve">, </w:t>
      </w:r>
      <w:r w:rsidR="00B368A9">
        <w:rPr>
          <w:rFonts w:ascii="Times New Roman" w:hAnsi="Times New Roman"/>
          <w:lang w:val="lv-LV"/>
        </w:rPr>
        <w:t xml:space="preserve">veikti </w:t>
      </w:r>
      <w:r w:rsidRPr="00132C98">
        <w:rPr>
          <w:rFonts w:ascii="Times New Roman" w:hAnsi="Times New Roman"/>
          <w:lang w:val="lv-LV"/>
        </w:rPr>
        <w:t>Rīkojuma grozījum</w:t>
      </w:r>
      <w:r w:rsidR="00B368A9">
        <w:rPr>
          <w:rFonts w:ascii="Times New Roman" w:hAnsi="Times New Roman"/>
          <w:lang w:val="lv-LV"/>
        </w:rPr>
        <w:t>i</w:t>
      </w:r>
      <w:r w:rsidRPr="00132C98">
        <w:rPr>
          <w:rFonts w:ascii="Times New Roman" w:hAnsi="Times New Roman"/>
          <w:lang w:val="lv-LV"/>
        </w:rPr>
        <w:t xml:space="preserve">, kas izdarīti </w:t>
      </w:r>
      <w:r w:rsidR="00B368A9">
        <w:rPr>
          <w:rFonts w:ascii="Times New Roman" w:hAnsi="Times New Roman"/>
          <w:lang w:val="lv-LV"/>
        </w:rPr>
        <w:t>sekojoši</w:t>
      </w:r>
      <w:r w:rsidR="00023D6D">
        <w:rPr>
          <w:rFonts w:ascii="Times New Roman" w:hAnsi="Times New Roman"/>
          <w:lang w:val="lv-LV"/>
        </w:rPr>
        <w:t xml:space="preserve"> </w:t>
      </w:r>
      <w:r w:rsidRPr="00132C98">
        <w:rPr>
          <w:rFonts w:ascii="Times New Roman" w:hAnsi="Times New Roman"/>
          <w:lang w:val="lv-LV"/>
        </w:rPr>
        <w:t>ar</w:t>
      </w:r>
      <w:r w:rsidR="00023D6D">
        <w:rPr>
          <w:rFonts w:ascii="Times New Roman" w:hAnsi="Times New Roman"/>
          <w:lang w:val="lv-LV"/>
        </w:rPr>
        <w:t>:</w:t>
      </w:r>
      <w:r w:rsidRPr="00132C98">
        <w:rPr>
          <w:rFonts w:ascii="Times New Roman" w:hAnsi="Times New Roman"/>
          <w:lang w:val="lv-LV"/>
        </w:rPr>
        <w:t xml:space="preserve"> Ministru prezidenta 2024. gada 3. septembra rīkojumu Nr. 2024/1.2.1.-309 “Grozījums Ministru prezidenta 2024. gada 30. aprīļa rīkojumā Nr. 2024/1.2.1.-158 “Par Latvijas austrumu pierobežas sociālekonomiskās attīstības un drošības stiprināšanas tematisko komiteju””, Ministru prezidenta 2025. gada 23. aprīļa rīkojumu Nr. 2025/1.2.1.-133 “Grozījumi Ministru prezidenta 2024. gada 30. aprīļa rīkojumā Nr. 2024/1.2.1.-158 “Par Latvijas austrumu pierobežas sociālekonomiskās attīstības un drošības stiprināšanas tematisko komiteju”” un Ministru prezidenta 2025. gada 7. jūlija rīkojumu Nr. 2025/1.2.1.-230 “Grozījums Ministru prezidenta 2024. gada 30. aprīļa rīkojumā Nr. 2024/1.2.1.-158 “Par Latvijas austrumu pierobežas sociālekonomiskās attīstības un drošības stiprināšanas tematisko komiteju””</w:t>
      </w:r>
    </w:p>
  </w:footnote>
  <w:footnote w:id="4">
    <w:p w14:paraId="4F1BC9C3" w14:textId="6EEE68E2" w:rsidR="008D410C" w:rsidRPr="003D058A" w:rsidRDefault="008D410C" w:rsidP="008D410C">
      <w:pPr>
        <w:pStyle w:val="FootnoteText"/>
        <w:jc w:val="both"/>
        <w:rPr>
          <w:rFonts w:ascii="Times New Roman" w:hAnsi="Times New Roman"/>
          <w:lang w:val="lv-LV"/>
        </w:rPr>
      </w:pPr>
      <w:r w:rsidRPr="003D058A">
        <w:rPr>
          <w:rStyle w:val="FootnoteReference"/>
          <w:rFonts w:ascii="Times New Roman" w:hAnsi="Times New Roman"/>
          <w:lang w:val="lv-LV"/>
        </w:rPr>
        <w:footnoteRef/>
      </w:r>
      <w:r w:rsidRPr="003D058A">
        <w:rPr>
          <w:rFonts w:ascii="Times New Roman" w:hAnsi="Times New Roman"/>
          <w:lang w:val="lv-LV"/>
        </w:rPr>
        <w:t xml:space="preserve"> Apstiprinātas ar Ministru kabineta 2019.</w:t>
      </w:r>
      <w:r w:rsidRPr="007C14FF">
        <w:rPr>
          <w:rFonts w:ascii="Times New Roman" w:hAnsi="Times New Roman"/>
          <w:lang w:val="lv-LV"/>
        </w:rPr>
        <w:t> </w:t>
      </w:r>
      <w:r w:rsidRPr="003D058A">
        <w:rPr>
          <w:rFonts w:ascii="Times New Roman" w:hAnsi="Times New Roman"/>
          <w:lang w:val="lv-LV"/>
        </w:rPr>
        <w:t>gada 26. novembra rīkojumu Nr.</w:t>
      </w:r>
      <w:r w:rsidRPr="007C14FF">
        <w:rPr>
          <w:rFonts w:ascii="Times New Roman" w:hAnsi="Times New Roman"/>
          <w:lang w:val="lv-LV"/>
        </w:rPr>
        <w:t> </w:t>
      </w:r>
      <w:r w:rsidRPr="003D058A">
        <w:rPr>
          <w:rFonts w:ascii="Times New Roman" w:hAnsi="Times New Roman"/>
          <w:lang w:val="lv-LV"/>
        </w:rPr>
        <w:t>587 “Par Reģionālās politikas pamatnostādnēm 2021.-2027.</w:t>
      </w:r>
      <w:r w:rsidRPr="007C14FF">
        <w:rPr>
          <w:rFonts w:ascii="Times New Roman" w:hAnsi="Times New Roman"/>
          <w:lang w:val="lv-LV"/>
        </w:rPr>
        <w:t> </w:t>
      </w:r>
      <w:r w:rsidRPr="003D058A">
        <w:rPr>
          <w:rFonts w:ascii="Times New Roman" w:hAnsi="Times New Roman"/>
          <w:lang w:val="lv-LV"/>
        </w:rPr>
        <w:t xml:space="preserve">gadam”, pieejamas: </w:t>
      </w:r>
      <w:hyperlink r:id="rId1" w:history="1">
        <w:r w:rsidR="00132C98" w:rsidRPr="00132C98">
          <w:rPr>
            <w:rStyle w:val="Hyperlink"/>
            <w:rFonts w:ascii="Times New Roman" w:hAnsi="Times New Roman"/>
            <w:lang w:val="lv-LV"/>
          </w:rPr>
          <w:t>https://likumi.lv/ta/id/310954-par-regionalas-politikas-pamatnostadnem-2021-2027-gadam</w:t>
        </w:r>
      </w:hyperlink>
    </w:p>
  </w:footnote>
  <w:footnote w:id="5">
    <w:p w14:paraId="78182251" w14:textId="156331A6" w:rsidR="008D410C" w:rsidRPr="003D058A" w:rsidRDefault="008D410C" w:rsidP="008D410C">
      <w:pPr>
        <w:pStyle w:val="FootnoteText"/>
        <w:jc w:val="both"/>
        <w:rPr>
          <w:rFonts w:ascii="Times New Roman" w:hAnsi="Times New Roman"/>
          <w:lang w:val="lv-LV"/>
        </w:rPr>
      </w:pPr>
      <w:r w:rsidRPr="003D058A">
        <w:rPr>
          <w:rStyle w:val="FootnoteReference"/>
          <w:rFonts w:ascii="Times New Roman" w:hAnsi="Times New Roman"/>
          <w:lang w:val="lv-LV"/>
        </w:rPr>
        <w:footnoteRef/>
      </w:r>
      <w:r w:rsidRPr="003D058A">
        <w:rPr>
          <w:rFonts w:ascii="Times New Roman" w:hAnsi="Times New Roman"/>
          <w:lang w:val="lv-LV"/>
        </w:rPr>
        <w:t xml:space="preserve"> Saskaņā ar Ministru kabineta 2024.</w:t>
      </w:r>
      <w:r w:rsidRPr="007C14FF">
        <w:rPr>
          <w:rFonts w:ascii="Times New Roman" w:hAnsi="Times New Roman"/>
          <w:lang w:val="lv-LV"/>
        </w:rPr>
        <w:t> </w:t>
      </w:r>
      <w:r w:rsidRPr="003D058A">
        <w:rPr>
          <w:rFonts w:ascii="Times New Roman" w:hAnsi="Times New Roman"/>
          <w:lang w:val="lv-LV"/>
        </w:rPr>
        <w:t>gada 7.</w:t>
      </w:r>
      <w:r>
        <w:rPr>
          <w:rFonts w:ascii="Times New Roman" w:hAnsi="Times New Roman"/>
          <w:lang w:val="lv-LV"/>
        </w:rPr>
        <w:t> </w:t>
      </w:r>
      <w:r w:rsidRPr="003D058A">
        <w:rPr>
          <w:rFonts w:ascii="Times New Roman" w:hAnsi="Times New Roman"/>
          <w:lang w:val="lv-LV"/>
        </w:rPr>
        <w:t>jūnija rīkojuma Nr.446 “Par Vides aizsardzības un reģionālās attīstības ministrijas un Klimata un enerģētikas ministrijas reorganizāciju” 3.</w:t>
      </w:r>
      <w:r w:rsidRPr="007C14FF">
        <w:rPr>
          <w:rFonts w:ascii="Times New Roman" w:hAnsi="Times New Roman"/>
          <w:lang w:val="lv-LV"/>
        </w:rPr>
        <w:t> </w:t>
      </w:r>
      <w:r w:rsidRPr="003D058A">
        <w:rPr>
          <w:rFonts w:ascii="Times New Roman" w:hAnsi="Times New Roman"/>
          <w:lang w:val="lv-LV"/>
        </w:rPr>
        <w:t>punktu, Vides aizsardzības un reģionālās attīstības ministrijas nosaukums ar 2024.</w:t>
      </w:r>
      <w:r w:rsidRPr="007C14FF">
        <w:rPr>
          <w:rFonts w:ascii="Times New Roman" w:hAnsi="Times New Roman"/>
          <w:lang w:val="lv-LV"/>
        </w:rPr>
        <w:t> </w:t>
      </w:r>
      <w:r w:rsidRPr="003D058A">
        <w:rPr>
          <w:rFonts w:ascii="Times New Roman" w:hAnsi="Times New Roman"/>
          <w:lang w:val="lv-LV"/>
        </w:rPr>
        <w:t>gada 1.</w:t>
      </w:r>
      <w:r>
        <w:rPr>
          <w:rFonts w:ascii="Times New Roman" w:hAnsi="Times New Roman"/>
          <w:lang w:val="lv-LV"/>
        </w:rPr>
        <w:t> </w:t>
      </w:r>
      <w:r w:rsidRPr="003D058A">
        <w:rPr>
          <w:rFonts w:ascii="Times New Roman" w:hAnsi="Times New Roman"/>
          <w:lang w:val="lv-LV"/>
        </w:rPr>
        <w:t>jūliju ir Viedās administrācijas un reģionālās attīstības ministrija</w:t>
      </w:r>
    </w:p>
  </w:footnote>
  <w:footnote w:id="6">
    <w:p w14:paraId="50E96D85" w14:textId="1974583E" w:rsidR="008D410C" w:rsidRPr="0044735B" w:rsidRDefault="008D410C" w:rsidP="008D410C">
      <w:pPr>
        <w:pStyle w:val="FootnoteText"/>
        <w:jc w:val="both"/>
        <w:rPr>
          <w:rFonts w:ascii="Times New Roman" w:hAnsi="Times New Roman"/>
          <w:lang w:val="lv-LV"/>
        </w:rPr>
      </w:pPr>
      <w:r w:rsidRPr="003D058A">
        <w:rPr>
          <w:rStyle w:val="FootnoteReference"/>
          <w:rFonts w:ascii="Times New Roman" w:hAnsi="Times New Roman"/>
          <w:lang w:val="lv-LV"/>
        </w:rPr>
        <w:footnoteRef/>
      </w:r>
      <w:r w:rsidRPr="003D058A">
        <w:rPr>
          <w:rFonts w:ascii="Times New Roman" w:hAnsi="Times New Roman"/>
          <w:lang w:val="lv-LV"/>
        </w:rPr>
        <w:t xml:space="preserve"> VARAM izstrādāt un vides aizsardzības un reģionālās attīstības ministram līdz 2022.</w:t>
      </w:r>
      <w:r w:rsidRPr="007C14FF">
        <w:rPr>
          <w:rFonts w:ascii="Times New Roman" w:hAnsi="Times New Roman"/>
          <w:lang w:val="lv-LV"/>
        </w:rPr>
        <w:t> </w:t>
      </w:r>
      <w:r w:rsidRPr="003D058A">
        <w:rPr>
          <w:rFonts w:ascii="Times New Roman" w:hAnsi="Times New Roman"/>
          <w:lang w:val="lv-LV"/>
        </w:rPr>
        <w:t>gada 30.</w:t>
      </w:r>
      <w:r>
        <w:rPr>
          <w:rFonts w:ascii="Times New Roman" w:hAnsi="Times New Roman"/>
          <w:lang w:val="lv-LV"/>
        </w:rPr>
        <w:t> </w:t>
      </w:r>
      <w:r w:rsidRPr="003D058A">
        <w:rPr>
          <w:rFonts w:ascii="Times New Roman" w:hAnsi="Times New Roman"/>
          <w:lang w:val="lv-LV"/>
        </w:rPr>
        <w:t>decembrim noteiktā kārtībā iesniegt izskatīšanai Ministru kabinetā rīcības plānu Latgales reģiona ekonomiskajai izaugsmei 2023.–2025.</w:t>
      </w:r>
      <w:r w:rsidRPr="007C14FF">
        <w:rPr>
          <w:rFonts w:ascii="Times New Roman" w:hAnsi="Times New Roman"/>
          <w:lang w:val="lv-LV"/>
        </w:rPr>
        <w:t> </w:t>
      </w:r>
      <w:r w:rsidRPr="003D058A">
        <w:rPr>
          <w:rFonts w:ascii="Times New Roman" w:hAnsi="Times New Roman"/>
          <w:lang w:val="lv-LV"/>
        </w:rPr>
        <w:t>gadam</w:t>
      </w:r>
    </w:p>
  </w:footnote>
  <w:footnote w:id="7">
    <w:p w14:paraId="261B56F8" w14:textId="1F69F913" w:rsidR="008D410C" w:rsidRPr="007D6ECA" w:rsidRDefault="008D410C" w:rsidP="008D410C">
      <w:pPr>
        <w:pStyle w:val="FootnoteText"/>
        <w:jc w:val="both"/>
        <w:rPr>
          <w:rFonts w:ascii="Times New Roman" w:hAnsi="Times New Roman"/>
          <w:lang w:val="lv-LV"/>
        </w:rPr>
      </w:pPr>
      <w:r w:rsidRPr="0044735B">
        <w:rPr>
          <w:rStyle w:val="FootnoteReference"/>
          <w:rFonts w:ascii="Times New Roman" w:hAnsi="Times New Roman"/>
        </w:rPr>
        <w:footnoteRef/>
      </w:r>
      <w:r w:rsidRPr="0044735B">
        <w:rPr>
          <w:rFonts w:ascii="Times New Roman" w:hAnsi="Times New Roman"/>
        </w:rPr>
        <w:t xml:space="preserve"> </w:t>
      </w:r>
      <w:r w:rsidRPr="007D6ECA">
        <w:rPr>
          <w:rFonts w:ascii="Times New Roman" w:hAnsi="Times New Roman"/>
          <w:lang w:val="lv-LV"/>
        </w:rPr>
        <w:t xml:space="preserve">Pieejams: </w:t>
      </w:r>
      <w:hyperlink r:id="rId2" w:history="1">
        <w:r w:rsidRPr="007D6ECA">
          <w:rPr>
            <w:rStyle w:val="Hyperlink"/>
            <w:rFonts w:ascii="Times New Roman" w:hAnsi="Times New Roman"/>
            <w:lang w:val="lv-LV"/>
          </w:rPr>
          <w:t>https://likumi.lv/ta/id/249821-par-ricibas-planu-latgales-regiona-izaugsmei-20122013gada</w:t>
        </w:r>
      </w:hyperlink>
    </w:p>
  </w:footnote>
  <w:footnote w:id="8">
    <w:p w14:paraId="01E41ECC" w14:textId="3F850A5F" w:rsidR="008D410C" w:rsidRPr="007D6ECA" w:rsidRDefault="008D410C" w:rsidP="008D410C">
      <w:pPr>
        <w:pStyle w:val="FootnoteText"/>
        <w:jc w:val="both"/>
        <w:rPr>
          <w:rFonts w:ascii="Times New Roman" w:hAnsi="Times New Roman"/>
          <w:lang w:val="lv-LV"/>
        </w:rPr>
      </w:pPr>
      <w:r w:rsidRPr="007D6ECA">
        <w:rPr>
          <w:rStyle w:val="FootnoteReference"/>
          <w:rFonts w:ascii="Times New Roman" w:hAnsi="Times New Roman"/>
          <w:lang w:val="lv-LV"/>
        </w:rPr>
        <w:footnoteRef/>
      </w:r>
      <w:r w:rsidRPr="007D6ECA">
        <w:rPr>
          <w:rFonts w:ascii="Times New Roman" w:hAnsi="Times New Roman"/>
          <w:lang w:val="lv-LV"/>
        </w:rPr>
        <w:t xml:space="preserve"> Pieejams: </w:t>
      </w:r>
      <w:hyperlink r:id="rId3" w:history="1">
        <w:r w:rsidRPr="007D6ECA">
          <w:rPr>
            <w:rStyle w:val="Hyperlink"/>
            <w:rFonts w:ascii="Times New Roman" w:hAnsi="Times New Roman"/>
            <w:lang w:val="lv-LV"/>
          </w:rPr>
          <w:t>https://likumi.lv/ta/id/273813-par-ricibas-planu-latgales-regiona-izaugsmei-2015-2017-gadam</w:t>
        </w:r>
      </w:hyperlink>
    </w:p>
  </w:footnote>
  <w:footnote w:id="9">
    <w:p w14:paraId="277E1C27" w14:textId="04A7E1EB" w:rsidR="008D410C" w:rsidRPr="0044735B" w:rsidRDefault="008D410C" w:rsidP="008D410C">
      <w:pPr>
        <w:pStyle w:val="FootnoteText"/>
        <w:jc w:val="both"/>
        <w:rPr>
          <w:rFonts w:ascii="Times New Roman" w:hAnsi="Times New Roman"/>
          <w:lang w:val="lv-LV"/>
        </w:rPr>
      </w:pPr>
      <w:r w:rsidRPr="007D6ECA">
        <w:rPr>
          <w:rStyle w:val="FootnoteReference"/>
          <w:rFonts w:ascii="Times New Roman" w:hAnsi="Times New Roman"/>
          <w:lang w:val="lv-LV"/>
        </w:rPr>
        <w:footnoteRef/>
      </w:r>
      <w:r w:rsidRPr="007D6ECA">
        <w:rPr>
          <w:rFonts w:ascii="Times New Roman" w:hAnsi="Times New Roman"/>
          <w:lang w:val="lv-LV"/>
        </w:rPr>
        <w:t>Pieejams:</w:t>
      </w:r>
      <w:r>
        <w:rPr>
          <w:rFonts w:ascii="Times New Roman" w:hAnsi="Times New Roman"/>
          <w:lang w:val="lv-LV"/>
        </w:rPr>
        <w:t xml:space="preserve"> </w:t>
      </w:r>
      <w:hyperlink r:id="rId4" w:history="1">
        <w:r w:rsidRPr="009B00EE">
          <w:rPr>
            <w:rStyle w:val="Hyperlink"/>
            <w:rFonts w:ascii="Times New Roman" w:hAnsi="Times New Roman"/>
            <w:lang w:val="lv-LV"/>
          </w:rPr>
          <w:t>https://likumi.lv/ta/id/301764-par-ricibas-planu-latgales-regiona-ekonomiskajai-izaugsmei-2018-2021-gadam</w:t>
        </w:r>
      </w:hyperlink>
    </w:p>
  </w:footnote>
  <w:footnote w:id="10">
    <w:p w14:paraId="1C60BAAD" w14:textId="1BD1376A" w:rsidR="00A61CD6" w:rsidRPr="004F110B" w:rsidRDefault="00A61CD6" w:rsidP="00C2639A">
      <w:pPr>
        <w:pStyle w:val="FootnoteText"/>
        <w:jc w:val="both"/>
        <w:rPr>
          <w:lang w:val="lv-LV"/>
        </w:rPr>
      </w:pPr>
      <w:r>
        <w:rPr>
          <w:rStyle w:val="FootnoteReference"/>
        </w:rPr>
        <w:footnoteRef/>
      </w:r>
      <w:r w:rsidRPr="009108B3">
        <w:t xml:space="preserve"> </w:t>
      </w:r>
      <w:r w:rsidR="00C115C0" w:rsidRPr="009108B3">
        <w:rPr>
          <w:rFonts w:ascii="Times New Roman" w:hAnsi="Times New Roman"/>
        </w:rPr>
        <w:t>(</w:t>
      </w:r>
      <w:r w:rsidR="003D22AB" w:rsidRPr="009108B3">
        <w:rPr>
          <w:rFonts w:ascii="Times New Roman" w:hAnsi="Times New Roman"/>
        </w:rPr>
        <w:t>2.</w:t>
      </w:r>
      <w:r w:rsidR="00C115C0" w:rsidRPr="009108B3">
        <w:rPr>
          <w:rFonts w:ascii="Times New Roman" w:hAnsi="Times New Roman"/>
        </w:rPr>
        <w:t>1</w:t>
      </w:r>
      <w:r w:rsidR="003D22AB" w:rsidRPr="009108B3">
        <w:rPr>
          <w:rFonts w:ascii="Times New Roman" w:hAnsi="Times New Roman"/>
        </w:rPr>
        <w:t>.</w:t>
      </w:r>
      <w:r w:rsidR="00C115C0" w:rsidRPr="009108B3">
        <w:rPr>
          <w:rFonts w:ascii="Times New Roman" w:hAnsi="Times New Roman"/>
        </w:rPr>
        <w:t xml:space="preserve">) </w:t>
      </w:r>
      <w:r w:rsidRPr="005136C5">
        <w:rPr>
          <w:rFonts w:ascii="Times New Roman" w:hAnsi="Times New Roman"/>
          <w:lang w:val="lv-LV"/>
        </w:rPr>
        <w:t>Sniegt</w:t>
      </w:r>
      <w:r w:rsidRPr="004F110B">
        <w:rPr>
          <w:rFonts w:ascii="Times New Roman" w:hAnsi="Times New Roman"/>
          <w:lang w:val="lv-LV"/>
        </w:rPr>
        <w:t xml:space="preserve"> atbalstu jaunu darba vietu radīšanai eksportējošos uzņēmumos: 1.2.3.7. pasākum</w:t>
      </w:r>
      <w:r w:rsidR="001F5936" w:rsidRPr="004F110B">
        <w:rPr>
          <w:rFonts w:ascii="Times New Roman" w:hAnsi="Times New Roman"/>
          <w:lang w:val="lv-LV"/>
        </w:rPr>
        <w:t>s</w:t>
      </w:r>
      <w:r w:rsidRPr="004F110B">
        <w:rPr>
          <w:rFonts w:ascii="Times New Roman" w:hAnsi="Times New Roman"/>
          <w:lang w:val="lv-LV"/>
        </w:rPr>
        <w:t xml:space="preserve"> “Atbalsts jaunu darba vietu radīšanai”</w:t>
      </w:r>
      <w:r w:rsidR="00AD73E4">
        <w:rPr>
          <w:rFonts w:ascii="Times New Roman" w:hAnsi="Times New Roman"/>
          <w:lang w:val="lv-LV"/>
        </w:rPr>
        <w:t>;</w:t>
      </w:r>
      <w:r w:rsidRPr="004F110B">
        <w:rPr>
          <w:rFonts w:ascii="Times New Roman" w:hAnsi="Times New Roman"/>
          <w:lang w:val="lv-LV"/>
        </w:rPr>
        <w:t xml:space="preserve"> </w:t>
      </w:r>
      <w:r w:rsidR="00C115C0">
        <w:rPr>
          <w:rFonts w:ascii="Times New Roman" w:hAnsi="Times New Roman"/>
          <w:lang w:val="lv-LV"/>
        </w:rPr>
        <w:t>(2</w:t>
      </w:r>
      <w:r w:rsidR="005136C5">
        <w:rPr>
          <w:rFonts w:ascii="Times New Roman" w:hAnsi="Times New Roman"/>
          <w:lang w:val="lv-LV"/>
        </w:rPr>
        <w:t>.27.</w:t>
      </w:r>
      <w:r w:rsidR="00C115C0">
        <w:rPr>
          <w:rFonts w:ascii="Times New Roman" w:hAnsi="Times New Roman"/>
          <w:lang w:val="lv-LV"/>
        </w:rPr>
        <w:t xml:space="preserve">) </w:t>
      </w:r>
      <w:r w:rsidR="0054587B" w:rsidRPr="004F110B">
        <w:rPr>
          <w:rFonts w:ascii="Times New Roman" w:hAnsi="Times New Roman"/>
          <w:lang w:val="lv-LV"/>
        </w:rPr>
        <w:t>1.4.1.1. pasākums “Platjoslas infrastruktūras attīstība (pēdējā jūdze)” (</w:t>
      </w:r>
      <w:r w:rsidR="003F21D2" w:rsidRPr="004F110B">
        <w:rPr>
          <w:rFonts w:ascii="Times New Roman" w:hAnsi="Times New Roman"/>
          <w:lang w:val="lv-LV"/>
        </w:rPr>
        <w:t>ar Ministra kabineta 2025. gada 29. maija rīkojumu Nr. 314 “Grozījumi MK 2021. gada 16. novembra rīkojumā Nr. 841 “Par Eiropas Savienības kohēzijas politikas programmu 2021.-2027. gadam” veikti ES kohēzijas politikas programmas 2021.–2027. gadam grozījumi un ERAF finansējums ir pārdalīts citu prioritāru projektu īstenošanai</w:t>
      </w:r>
      <w:r w:rsidR="0054587B" w:rsidRPr="004F110B">
        <w:rPr>
          <w:rFonts w:ascii="Times New Roman" w:hAnsi="Times New Roman"/>
          <w:lang w:val="lv-LV"/>
        </w:rPr>
        <w:t>)</w:t>
      </w:r>
    </w:p>
  </w:footnote>
  <w:footnote w:id="11">
    <w:p w14:paraId="27A06905" w14:textId="0B29E759" w:rsidR="00DE3EF1" w:rsidRPr="00C2639A" w:rsidRDefault="00DE3EF1" w:rsidP="00494550">
      <w:pPr>
        <w:pStyle w:val="FootnoteText"/>
        <w:jc w:val="both"/>
        <w:rPr>
          <w:lang w:val="lv-LV"/>
        </w:rPr>
      </w:pPr>
      <w:r w:rsidRPr="004F110B">
        <w:rPr>
          <w:rStyle w:val="FootnoteReference"/>
          <w:lang w:val="lv-LV"/>
        </w:rPr>
        <w:footnoteRef/>
      </w:r>
      <w:r w:rsidRPr="004F110B">
        <w:rPr>
          <w:lang w:val="lv-LV"/>
        </w:rPr>
        <w:t xml:space="preserve"> </w:t>
      </w:r>
      <w:r w:rsidR="003B3BA5" w:rsidRPr="003B3BA5">
        <w:rPr>
          <w:rFonts w:ascii="Times New Roman" w:hAnsi="Times New Roman"/>
          <w:lang w:val="lv-LV"/>
        </w:rPr>
        <w:t xml:space="preserve">(3.3.) </w:t>
      </w:r>
      <w:r w:rsidRPr="003B3BA5">
        <w:rPr>
          <w:rFonts w:ascii="Times New Roman" w:hAnsi="Times New Roman"/>
          <w:lang w:val="lv-LV"/>
        </w:rPr>
        <w:t>Veselības</w:t>
      </w:r>
      <w:r w:rsidRPr="004F110B">
        <w:rPr>
          <w:rFonts w:ascii="Times New Roman" w:hAnsi="Times New Roman"/>
          <w:lang w:val="lv-LV"/>
        </w:rPr>
        <w:t xml:space="preserve"> ministrijas līdzdalības nodrošināšana SIA “Daugavpils reģionālā slimnīca”, lai veicinātu vienlīdz pieejamus un kvalitatīvus veselības aprūpes pakalpojumus Latgales reģiona iedzīvotājiem</w:t>
      </w:r>
      <w:r w:rsidR="00AD73E4">
        <w:rPr>
          <w:rFonts w:ascii="Times New Roman" w:hAnsi="Times New Roman"/>
          <w:lang w:val="lv-LV"/>
        </w:rPr>
        <w:t xml:space="preserve">; </w:t>
      </w:r>
      <w:r w:rsidR="003B3BA5">
        <w:rPr>
          <w:rFonts w:ascii="Times New Roman" w:hAnsi="Times New Roman"/>
          <w:lang w:val="lv-LV"/>
        </w:rPr>
        <w:t>(1.</w:t>
      </w:r>
      <w:r w:rsidR="00A92F36">
        <w:rPr>
          <w:rFonts w:ascii="Times New Roman" w:hAnsi="Times New Roman"/>
          <w:lang w:val="lv-LV"/>
        </w:rPr>
        <w:t>15.1.</w:t>
      </w:r>
      <w:r w:rsidR="003B3BA5">
        <w:rPr>
          <w:rFonts w:ascii="Times New Roman" w:hAnsi="Times New Roman"/>
          <w:lang w:val="lv-LV"/>
        </w:rPr>
        <w:t xml:space="preserve">) </w:t>
      </w:r>
      <w:r w:rsidR="002C2CF8" w:rsidRPr="002C2CF8">
        <w:rPr>
          <w:rFonts w:ascii="Times New Roman" w:hAnsi="Times New Roman"/>
          <w:lang w:val="lv-LV"/>
        </w:rPr>
        <w:t>Austrumu pierobežas reģiona pašvaldību komunikācijas un sabiedrisko attiecību speciālistu profesionālo spēju celšana un iesaistīšana vienotā valsts stratēģiskās komunikācijas īstenošanā, nododot stratēģiskās komunikācijas vēstījumus auditorijām reģionos</w:t>
      </w:r>
      <w:r w:rsidR="002C2CF8">
        <w:rPr>
          <w:rFonts w:ascii="Times New Roman" w:hAnsi="Times New Roman"/>
          <w:lang w:val="lv-LV"/>
        </w:rPr>
        <w:t xml:space="preserve">; </w:t>
      </w:r>
      <w:r w:rsidR="006716B3">
        <w:rPr>
          <w:rFonts w:ascii="Times New Roman" w:hAnsi="Times New Roman"/>
          <w:lang w:val="lv-LV"/>
        </w:rPr>
        <w:t>(1.15.2.) S</w:t>
      </w:r>
      <w:r w:rsidR="00494550" w:rsidRPr="00494550">
        <w:rPr>
          <w:rFonts w:ascii="Times New Roman" w:hAnsi="Times New Roman"/>
          <w:lang w:val="lv-LV"/>
        </w:rPr>
        <w:t>tratēģiskās komunikācijas naratīvu un tiem pakārtotu vēstījumu sistēmas Latgales auditorijām (un par Latgali) izstrāde un to izmantošanas veicināšana valsts pārvaldes un pašvaldību komunikācijā un iedzīvināšanā plašākā sabiedrībā</w:t>
      </w:r>
      <w:r w:rsidR="00AD73E4">
        <w:rPr>
          <w:rFonts w:ascii="Times New Roman" w:hAnsi="Times New Roman"/>
          <w:lang w:val="lv-LV"/>
        </w:rPr>
        <w:t xml:space="preserve">; </w:t>
      </w:r>
      <w:r w:rsidR="00822DF3">
        <w:rPr>
          <w:rFonts w:ascii="Times New Roman" w:hAnsi="Times New Roman"/>
          <w:lang w:val="lv-LV"/>
        </w:rPr>
        <w:t xml:space="preserve">(2.11.) </w:t>
      </w:r>
      <w:r w:rsidR="00AD73E4" w:rsidRPr="00AD73E4">
        <w:rPr>
          <w:rFonts w:ascii="Times New Roman" w:hAnsi="Times New Roman"/>
          <w:lang w:val="lv-LV"/>
        </w:rPr>
        <w:t>1.2.1.3.i. investīcija “Pašvaldību ēku</w:t>
      </w:r>
      <w:r w:rsidR="00AD73E4">
        <w:rPr>
          <w:rFonts w:ascii="Times New Roman" w:hAnsi="Times New Roman"/>
          <w:lang w:val="lv-LV"/>
        </w:rPr>
        <w:t xml:space="preserve"> </w:t>
      </w:r>
      <w:r w:rsidR="00E577FB">
        <w:rPr>
          <w:rFonts w:ascii="Times New Roman" w:hAnsi="Times New Roman"/>
          <w:lang w:val="lv-LV"/>
        </w:rPr>
        <w:t>energoefetivitātes</w:t>
      </w:r>
      <w:r w:rsidR="00CD2B05">
        <w:rPr>
          <w:rFonts w:ascii="Times New Roman" w:hAnsi="Times New Roman"/>
          <w:lang w:val="lv-LV"/>
        </w:rPr>
        <w:t xml:space="preserve"> </w:t>
      </w:r>
      <w:r w:rsidR="00E577FB">
        <w:rPr>
          <w:rFonts w:ascii="Times New Roman" w:hAnsi="Times New Roman"/>
          <w:lang w:val="lv-LV"/>
        </w:rPr>
        <w:t>uzlabošana”</w:t>
      </w:r>
      <w:r w:rsidR="005B451D">
        <w:rPr>
          <w:rFonts w:ascii="Times New Roman" w:hAnsi="Times New Roman"/>
          <w:lang w:val="lv-LV"/>
        </w:rPr>
        <w:t xml:space="preserve">; </w:t>
      </w:r>
      <w:r w:rsidR="00822DF3">
        <w:rPr>
          <w:rFonts w:ascii="Times New Roman" w:hAnsi="Times New Roman"/>
          <w:lang w:val="lv-LV"/>
        </w:rPr>
        <w:t xml:space="preserve">(2.8.) </w:t>
      </w:r>
      <w:r w:rsidR="005B451D" w:rsidRPr="005B451D">
        <w:rPr>
          <w:rFonts w:ascii="Times New Roman" w:hAnsi="Times New Roman"/>
          <w:lang w:val="lv-LV"/>
        </w:rPr>
        <w:t>3.1.1.6.i. investīcija “</w:t>
      </w:r>
      <w:r w:rsidR="00D42914" w:rsidRPr="00D42914">
        <w:rPr>
          <w:rFonts w:ascii="Times New Roman" w:hAnsi="Times New Roman"/>
          <w:lang w:val="lv-LV"/>
        </w:rPr>
        <w:t>Elektrisko skolas autobusu iegāde</w:t>
      </w:r>
      <w:r w:rsidR="005B451D" w:rsidRPr="005B451D">
        <w:rPr>
          <w:rFonts w:ascii="Times New Roman" w:hAnsi="Times New Roman"/>
          <w:lang w:val="lv-LV"/>
        </w:rPr>
        <w:t>”</w:t>
      </w:r>
    </w:p>
  </w:footnote>
  <w:footnote w:id="12">
    <w:p w14:paraId="5680B216" w14:textId="4B0DF2C0" w:rsidR="001707AF" w:rsidRPr="001707AF" w:rsidRDefault="001707AF" w:rsidP="00400E68">
      <w:pPr>
        <w:pStyle w:val="FootnoteText"/>
        <w:jc w:val="both"/>
        <w:rPr>
          <w:rFonts w:ascii="Times New Roman" w:hAnsi="Times New Roman"/>
          <w:lang w:val="lv-LV"/>
        </w:rPr>
      </w:pPr>
      <w:r>
        <w:rPr>
          <w:rStyle w:val="FootnoteReference"/>
        </w:rPr>
        <w:footnoteRef/>
      </w:r>
      <w:r w:rsidRPr="00F67F68">
        <w:rPr>
          <w:lang w:val="lv-LV"/>
        </w:rPr>
        <w:t xml:space="preserve"> </w:t>
      </w:r>
      <w:r w:rsidRPr="001707AF">
        <w:rPr>
          <w:rFonts w:ascii="Times New Roman" w:hAnsi="Times New Roman"/>
          <w:lang w:val="lv-LV"/>
        </w:rPr>
        <w:t xml:space="preserve">Izpildē tiek norādīts finansējums, kas ir piesaistīts </w:t>
      </w:r>
      <w:r>
        <w:rPr>
          <w:rFonts w:ascii="Times New Roman" w:hAnsi="Times New Roman"/>
          <w:lang w:val="lv-LV"/>
        </w:rPr>
        <w:t xml:space="preserve">Latvijas </w:t>
      </w:r>
      <w:r w:rsidRPr="001707AF">
        <w:rPr>
          <w:rFonts w:ascii="Times New Roman" w:hAnsi="Times New Roman"/>
          <w:lang w:val="lv-LV"/>
        </w:rPr>
        <w:t>Austrumu pierobežai (noslēgtie līgumi, īstenotie projekti)</w:t>
      </w:r>
    </w:p>
  </w:footnote>
  <w:footnote w:id="13">
    <w:p w14:paraId="2C0AC5CF" w14:textId="77777777" w:rsidR="008D410C" w:rsidRPr="00C34253" w:rsidRDefault="008D410C" w:rsidP="008D410C">
      <w:pPr>
        <w:pStyle w:val="FootnoteText"/>
        <w:jc w:val="both"/>
        <w:rPr>
          <w:rFonts w:ascii="Times New Roman" w:hAnsi="Times New Roman"/>
          <w:lang w:val="lv-LV"/>
        </w:rPr>
      </w:pPr>
      <w:r w:rsidRPr="00C34253">
        <w:rPr>
          <w:rStyle w:val="FootnoteReference"/>
          <w:rFonts w:ascii="Times New Roman" w:hAnsi="Times New Roman"/>
        </w:rPr>
        <w:footnoteRef/>
      </w:r>
      <w:r w:rsidRPr="00F67F68">
        <w:rPr>
          <w:rFonts w:ascii="Times New Roman" w:hAnsi="Times New Roman"/>
          <w:lang w:val="lv-LV"/>
        </w:rPr>
        <w:t xml:space="preserve"> https://data.stat.gov.lv/pxweb/lv/OSP_PUB/START__ENT__UF__UFR/UFR050.</w:t>
      </w:r>
    </w:p>
  </w:footnote>
  <w:footnote w:id="14">
    <w:p w14:paraId="14C7561E" w14:textId="51A781AF" w:rsidR="006B28C8" w:rsidRPr="006B28C8" w:rsidRDefault="006B28C8" w:rsidP="006B28C8">
      <w:pPr>
        <w:pStyle w:val="FootnoteText"/>
        <w:jc w:val="both"/>
        <w:rPr>
          <w:lang w:val="lv-LV"/>
        </w:rPr>
      </w:pPr>
      <w:r>
        <w:rPr>
          <w:rStyle w:val="FootnoteReference"/>
        </w:rPr>
        <w:footnoteRef/>
      </w:r>
      <w:r w:rsidRPr="004A24F8">
        <w:rPr>
          <w:lang w:val="lv-LV"/>
        </w:rPr>
        <w:t xml:space="preserve"> </w:t>
      </w:r>
      <w:r w:rsidRPr="006B28C8">
        <w:rPr>
          <w:rFonts w:ascii="Times New Roman" w:hAnsi="Times New Roman"/>
          <w:lang w:val="lv-LV"/>
        </w:rPr>
        <w:t xml:space="preserve">Attiecībā uz būvniecības stadijā esošajiem </w:t>
      </w:r>
      <w:r>
        <w:rPr>
          <w:rFonts w:ascii="Times New Roman" w:hAnsi="Times New Roman"/>
          <w:lang w:val="lv-LV"/>
        </w:rPr>
        <w:t>trīs</w:t>
      </w:r>
      <w:r w:rsidRPr="006B28C8">
        <w:rPr>
          <w:rFonts w:ascii="Times New Roman" w:hAnsi="Times New Roman"/>
          <w:lang w:val="lv-LV"/>
        </w:rPr>
        <w:t xml:space="preserve"> katastrofu pārvaldības centriem būtiskas nobīdes nav konstatētas. Atkārtotā iepirkumā par </w:t>
      </w:r>
      <w:r>
        <w:rPr>
          <w:rFonts w:ascii="Times New Roman" w:hAnsi="Times New Roman"/>
          <w:lang w:val="lv-LV"/>
        </w:rPr>
        <w:t>trīs</w:t>
      </w:r>
      <w:r w:rsidRPr="006B28C8">
        <w:rPr>
          <w:rFonts w:ascii="Times New Roman" w:hAnsi="Times New Roman"/>
          <w:lang w:val="lv-LV"/>
        </w:rPr>
        <w:t xml:space="preserve"> katastrofu pārvaldības centru būvniecību pretendentam ir piešķirtas tiesības slēgt iepirkuma līgumus, tiek gatavots informatīvais ziņojums MK finansējuma pieprasīšanai</w:t>
      </w:r>
      <w:r w:rsidR="005A6209">
        <w:rPr>
          <w:rFonts w:ascii="Times New Roman" w:hAnsi="Times New Roman"/>
          <w:lang w:val="lv-LV"/>
        </w:rPr>
        <w:t xml:space="preserve">. </w:t>
      </w:r>
      <w:r w:rsidR="005A6209" w:rsidRPr="005A6209">
        <w:rPr>
          <w:rFonts w:ascii="Times New Roman" w:hAnsi="Times New Roman"/>
          <w:lang w:val="lv-LV"/>
        </w:rPr>
        <w:t>Viens no pretendentiem ir pārsūdzējis Administratīvajā rajona tiesā Iepirkumu uzraudzības biroja lēmumu par trīs katastrofu pārvaldības centru būvniecību (Balvi, Krāslava, Rēzekne), kā arī lūdzis piemērot pagaidu noregulējumu</w:t>
      </w:r>
      <w:r w:rsidR="005A6209">
        <w:rPr>
          <w:rFonts w:ascii="Times New Roman" w:hAnsi="Times New Roman"/>
          <w:lang w:val="lv-LV"/>
        </w:rPr>
        <w:t>,</w:t>
      </w:r>
      <w:r w:rsidR="005A6209" w:rsidRPr="005A6209">
        <w:rPr>
          <w:rFonts w:ascii="Times New Roman" w:hAnsi="Times New Roman"/>
          <w:lang w:val="lv-LV"/>
        </w:rPr>
        <w:t xml:space="preserve"> un tiesa šo pieteikumu ir pieņēmusi</w:t>
      </w:r>
    </w:p>
  </w:footnote>
  <w:footnote w:id="15">
    <w:p w14:paraId="3453652D" w14:textId="3C14A960" w:rsidR="008D410C" w:rsidRPr="007D6ECA" w:rsidRDefault="008D410C" w:rsidP="008D410C">
      <w:pPr>
        <w:pStyle w:val="FootnoteText"/>
        <w:jc w:val="both"/>
        <w:rPr>
          <w:rFonts w:ascii="Times New Roman" w:hAnsi="Times New Roman"/>
          <w:lang w:val="lv-LV"/>
        </w:rPr>
      </w:pPr>
      <w:r w:rsidRPr="007C14FF">
        <w:rPr>
          <w:rStyle w:val="FootnoteReference"/>
          <w:rFonts w:ascii="Times New Roman" w:hAnsi="Times New Roman"/>
        </w:rPr>
        <w:footnoteRef/>
      </w:r>
      <w:r w:rsidRPr="004A24F8">
        <w:rPr>
          <w:rFonts w:ascii="Times New Roman" w:hAnsi="Times New Roman"/>
          <w:lang w:val="lv-LV"/>
        </w:rPr>
        <w:t xml:space="preserve"> </w:t>
      </w:r>
      <w:r w:rsidRPr="007D6ECA">
        <w:rPr>
          <w:rFonts w:ascii="Times New Roman" w:hAnsi="Times New Roman"/>
          <w:lang w:val="lv-LV"/>
        </w:rPr>
        <w:t>2025. gada 15.</w:t>
      </w:r>
      <w:r>
        <w:rPr>
          <w:rFonts w:ascii="Times New Roman" w:hAnsi="Times New Roman"/>
          <w:lang w:val="lv-LV"/>
        </w:rPr>
        <w:t> </w:t>
      </w:r>
      <w:r w:rsidRPr="007D6ECA">
        <w:rPr>
          <w:rFonts w:ascii="Times New Roman" w:hAnsi="Times New Roman"/>
          <w:lang w:val="lv-LV"/>
        </w:rPr>
        <w:t>decembrī saņemts pozitīvs Eiropas Komisijas lēmums par Eiropas Savienības kohēzijas politikas programmas 2021.–2027.</w:t>
      </w:r>
      <w:r w:rsidRPr="007C14FF">
        <w:rPr>
          <w:rFonts w:ascii="Times New Roman" w:hAnsi="Times New Roman"/>
          <w:lang w:val="lv-LV"/>
        </w:rPr>
        <w:t> </w:t>
      </w:r>
      <w:r w:rsidRPr="007D6ECA">
        <w:rPr>
          <w:rFonts w:ascii="Times New Roman" w:hAnsi="Times New Roman"/>
          <w:lang w:val="lv-LV"/>
        </w:rPr>
        <w:t xml:space="preserve">gadam grozījumiem, ar kuriem pasākums 5.1.1.9. </w:t>
      </w:r>
      <w:r w:rsidR="000A63AE">
        <w:rPr>
          <w:rFonts w:ascii="Times New Roman" w:hAnsi="Times New Roman"/>
          <w:lang w:val="lv-LV"/>
        </w:rPr>
        <w:t>“</w:t>
      </w:r>
      <w:r w:rsidRPr="007D6ECA">
        <w:rPr>
          <w:rFonts w:ascii="Times New Roman" w:hAnsi="Times New Roman"/>
          <w:lang w:val="lv-LV"/>
        </w:rPr>
        <w:t>Objektu (patvertņu) pielāgošana un aprīkošana civilās aizsardzības mērķiem" no esošā 5.1.1.specifiskā atbalsta mērķa "Vietējās teritorijas integrētās sociālās, ekonomiskās un vides attīstības un kultūras mantojuma, tūrisma un drošības veicināšana pilsētu funkcionālajās teritorijās</w:t>
      </w:r>
      <w:r w:rsidR="000A63AE">
        <w:rPr>
          <w:rFonts w:ascii="Times New Roman" w:hAnsi="Times New Roman"/>
          <w:lang w:val="lv-LV"/>
        </w:rPr>
        <w:t>”</w:t>
      </w:r>
      <w:r w:rsidRPr="007D6ECA">
        <w:rPr>
          <w:rFonts w:ascii="Times New Roman" w:hAnsi="Times New Roman"/>
          <w:lang w:val="lv-LV"/>
        </w:rPr>
        <w:t xml:space="preserve"> ir pārcelts uz jauno </w:t>
      </w:r>
      <w:r w:rsidRPr="007D6ECA">
        <w:rPr>
          <w:rFonts w:ascii="Times New Roman" w:hAnsi="Times New Roman"/>
          <w:i/>
          <w:iCs/>
          <w:lang w:val="lv-LV"/>
        </w:rPr>
        <w:t>ReArm</w:t>
      </w:r>
      <w:r w:rsidRPr="007D6ECA">
        <w:rPr>
          <w:rFonts w:ascii="Times New Roman" w:hAnsi="Times New Roman"/>
          <w:lang w:val="lv-LV"/>
        </w:rPr>
        <w:t xml:space="preserve"> 5.2.1. specifisko atbalsta mērķi “Civilās sagatavotības nodrošināšana visu veidu teritorijās”, attiecīgi šis turpmāk būs 5.2.1.1.pasākums </w:t>
      </w:r>
      <w:r w:rsidR="000A63AE">
        <w:rPr>
          <w:rFonts w:ascii="Times New Roman" w:hAnsi="Times New Roman"/>
          <w:lang w:val="lv-LV"/>
        </w:rPr>
        <w:t>“</w:t>
      </w:r>
      <w:r w:rsidRPr="007D6ECA">
        <w:rPr>
          <w:rFonts w:ascii="Times New Roman" w:hAnsi="Times New Roman"/>
          <w:lang w:val="lv-LV"/>
        </w:rPr>
        <w:t>Objektu (patvertņu) pielāgošana un aprīkošana civilās aizsardzības mērķiem</w:t>
      </w:r>
      <w:r w:rsidR="000A63AE">
        <w:rPr>
          <w:rFonts w:ascii="Times New Roman" w:hAnsi="Times New Roman"/>
          <w:lang w:val="lv-LV"/>
        </w:rPr>
        <w:t>”</w:t>
      </w:r>
      <w:r w:rsidR="00952CAA">
        <w:rPr>
          <w:rFonts w:ascii="Times New Roman" w:hAnsi="Times New Roman"/>
          <w:lang w:val="lv-LV"/>
        </w:rPr>
        <w:t>.</w:t>
      </w:r>
      <w:r w:rsidR="00DF75E6">
        <w:rPr>
          <w:rFonts w:ascii="Times New Roman" w:hAnsi="Times New Roman"/>
          <w:lang w:val="lv-LV"/>
        </w:rPr>
        <w:t xml:space="preserve"> Savukārt, </w:t>
      </w:r>
      <w:r w:rsidR="00DF75E6" w:rsidRPr="00DF75E6">
        <w:rPr>
          <w:rFonts w:ascii="Times New Roman" w:hAnsi="Times New Roman"/>
          <w:lang w:val="lv-LV"/>
        </w:rPr>
        <w:t xml:space="preserve">17.03.2026. MK sēdē pieņemti grozījumi Ministru kabineta 2025. gada 27. maija noteikumos Nr. 318 </w:t>
      </w:r>
      <w:r w:rsidR="00BE0136">
        <w:rPr>
          <w:rFonts w:ascii="Times New Roman" w:hAnsi="Times New Roman"/>
          <w:lang w:val="lv-LV"/>
        </w:rPr>
        <w:t>“</w:t>
      </w:r>
      <w:r w:rsidR="00DF75E6" w:rsidRPr="00DF75E6">
        <w:rPr>
          <w:rFonts w:ascii="Times New Roman" w:hAnsi="Times New Roman"/>
          <w:lang w:val="lv-LV"/>
        </w:rPr>
        <w:t xml:space="preserve">Eiropas Savienības kohēzijas politikas programmas 2021.–2027. gadam 5.1.1. specifiskā atbalsta mērķa </w:t>
      </w:r>
      <w:r w:rsidR="00BE0136">
        <w:rPr>
          <w:rFonts w:ascii="Times New Roman" w:hAnsi="Times New Roman"/>
          <w:lang w:val="lv-LV"/>
        </w:rPr>
        <w:t>“</w:t>
      </w:r>
      <w:r w:rsidR="00DF75E6" w:rsidRPr="00DF75E6">
        <w:rPr>
          <w:rFonts w:ascii="Times New Roman" w:hAnsi="Times New Roman"/>
          <w:lang w:val="lv-LV"/>
        </w:rPr>
        <w:t>Vietējās teritorijas integrētās sociālās, ekonomiskās un vides attīstības un kultūras mantojuma, tūrisma un drošības veicināšana pilsētu funkcionālajās teritorijās</w:t>
      </w:r>
      <w:r w:rsidR="00BE0136">
        <w:rPr>
          <w:rFonts w:ascii="Times New Roman" w:hAnsi="Times New Roman"/>
          <w:lang w:val="lv-LV"/>
        </w:rPr>
        <w:t>”</w:t>
      </w:r>
      <w:r w:rsidR="00DF75E6" w:rsidRPr="00DF75E6">
        <w:rPr>
          <w:rFonts w:ascii="Times New Roman" w:hAnsi="Times New Roman"/>
          <w:lang w:val="lv-LV"/>
        </w:rPr>
        <w:t xml:space="preserve"> 5.1.1.9. pasākuma </w:t>
      </w:r>
      <w:r w:rsidR="00DF75E6">
        <w:rPr>
          <w:rFonts w:ascii="Times New Roman" w:hAnsi="Times New Roman"/>
          <w:lang w:val="lv-LV"/>
        </w:rPr>
        <w:t>“</w:t>
      </w:r>
      <w:r w:rsidR="00DF75E6" w:rsidRPr="00DF75E6">
        <w:rPr>
          <w:rFonts w:ascii="Times New Roman" w:hAnsi="Times New Roman"/>
          <w:lang w:val="lv-LV"/>
        </w:rPr>
        <w:t>Objektu (patvertņu) pielāgošana un aprīkošana civilās aizsardzības mērķiem</w:t>
      </w:r>
      <w:r w:rsidR="00F4108F">
        <w:rPr>
          <w:rFonts w:ascii="Times New Roman" w:hAnsi="Times New Roman"/>
          <w:lang w:val="lv-LV"/>
        </w:rPr>
        <w:t>”</w:t>
      </w:r>
      <w:r w:rsidR="00DF75E6" w:rsidRPr="00DF75E6">
        <w:rPr>
          <w:rFonts w:ascii="Times New Roman" w:hAnsi="Times New Roman"/>
          <w:lang w:val="lv-LV"/>
        </w:rPr>
        <w:t xml:space="preserve"> īstenošanas noteikumi</w:t>
      </w:r>
      <w:r w:rsidR="00DF75E6">
        <w:rPr>
          <w:rFonts w:ascii="Times New Roman" w:hAnsi="Times New Roman"/>
          <w:lang w:val="lv-LV"/>
        </w:rPr>
        <w:t>”</w:t>
      </w:r>
    </w:p>
  </w:footnote>
  <w:footnote w:id="16">
    <w:p w14:paraId="7E5D340E" w14:textId="3D050646" w:rsidR="008D410C" w:rsidRPr="007D6ECA" w:rsidRDefault="008D410C" w:rsidP="008D410C">
      <w:pPr>
        <w:pStyle w:val="FootnoteText"/>
        <w:jc w:val="both"/>
        <w:rPr>
          <w:rFonts w:ascii="Times New Roman" w:hAnsi="Times New Roman"/>
          <w:lang w:val="lv-LV"/>
        </w:rPr>
      </w:pPr>
      <w:r w:rsidRPr="007D6ECA">
        <w:rPr>
          <w:rStyle w:val="FootnoteReference"/>
          <w:rFonts w:ascii="Times New Roman" w:hAnsi="Times New Roman"/>
          <w:lang w:val="lv-LV"/>
        </w:rPr>
        <w:footnoteRef/>
      </w:r>
      <w:r w:rsidRPr="007D6ECA">
        <w:rPr>
          <w:rFonts w:ascii="Times New Roman" w:hAnsi="Times New Roman"/>
          <w:lang w:val="lv-LV"/>
        </w:rPr>
        <w:t xml:space="preserve"> </w:t>
      </w:r>
      <w:r w:rsidR="0001778F" w:rsidRPr="0001778F">
        <w:rPr>
          <w:rFonts w:ascii="Times New Roman" w:hAnsi="Times New Roman"/>
          <w:lang w:val="lv-LV"/>
        </w:rPr>
        <w:t xml:space="preserve">Pasākuma ietvaros iesniegti 11 projekti, kuros 55 objekti atrodas Austrumu pierobežā, kuriem piesaistīts ERAF finansējums 2 041 977 </w:t>
      </w:r>
      <w:r w:rsidR="00E9170D" w:rsidRPr="00407BA6">
        <w:rPr>
          <w:rFonts w:ascii="Times New Roman" w:hAnsi="Times New Roman"/>
          <w:i/>
          <w:iCs/>
          <w:lang w:val="lv-LV"/>
        </w:rPr>
        <w:t>euro</w:t>
      </w:r>
      <w:r w:rsidR="0001778F" w:rsidRPr="0001778F">
        <w:rPr>
          <w:rFonts w:ascii="Times New Roman" w:hAnsi="Times New Roman"/>
          <w:lang w:val="lv-LV"/>
        </w:rPr>
        <w:t xml:space="preserve"> apmērā</w:t>
      </w:r>
      <w:r w:rsidR="0002507A">
        <w:rPr>
          <w:rFonts w:ascii="Times New Roman" w:hAnsi="Times New Roman"/>
          <w:lang w:val="lv-LV"/>
        </w:rPr>
        <w:t>.</w:t>
      </w:r>
      <w:r w:rsidR="0001778F" w:rsidRPr="0001778F">
        <w:rPr>
          <w:rFonts w:ascii="Times New Roman" w:hAnsi="Times New Roman"/>
          <w:lang w:val="lv-LV"/>
        </w:rPr>
        <w:t xml:space="preserve"> </w:t>
      </w:r>
      <w:r w:rsidRPr="007D6ECA">
        <w:rPr>
          <w:rFonts w:ascii="Times New Roman" w:hAnsi="Times New Roman"/>
          <w:lang w:val="lv-LV"/>
        </w:rPr>
        <w:t xml:space="preserve">No iesniegtajiem 11 projektiem ir noslēgtas </w:t>
      </w:r>
      <w:r w:rsidR="0002507A">
        <w:rPr>
          <w:rFonts w:ascii="Times New Roman" w:hAnsi="Times New Roman"/>
          <w:lang w:val="lv-LV"/>
        </w:rPr>
        <w:t>10</w:t>
      </w:r>
      <w:r w:rsidRPr="007D6ECA">
        <w:rPr>
          <w:rFonts w:ascii="Times New Roman" w:hAnsi="Times New Roman"/>
          <w:lang w:val="lv-LV"/>
        </w:rPr>
        <w:t xml:space="preserve"> vienošanās par projektu īstenošanu (Alūksnes novada pašvaldības, Zemkopības ministrijas, Rēzeknes novada pašvaldības, Ludzas novada pašvaldības, Balvu novada pašvaldības, VSIA "Šampētera nams", Preiļu novada pašvaldības, Krāslavas novada pašvaldības</w:t>
      </w:r>
      <w:r w:rsidR="00E2668D">
        <w:rPr>
          <w:rFonts w:ascii="Times New Roman" w:hAnsi="Times New Roman"/>
          <w:lang w:val="lv-LV"/>
        </w:rPr>
        <w:t xml:space="preserve">, </w:t>
      </w:r>
      <w:r w:rsidR="00E2668D" w:rsidRPr="007D6ECA">
        <w:rPr>
          <w:rFonts w:ascii="Times New Roman" w:hAnsi="Times New Roman"/>
          <w:lang w:val="lv-LV"/>
        </w:rPr>
        <w:t>Daugavpils valstspilsētas pašvaldības, Augšdaugavas novada pašvaldības</w:t>
      </w:r>
      <w:r w:rsidRPr="007D6ECA">
        <w:rPr>
          <w:rFonts w:ascii="Times New Roman" w:hAnsi="Times New Roman"/>
          <w:lang w:val="lv-LV"/>
        </w:rPr>
        <w:t xml:space="preserve"> projekti (viens projekts ir apstiprināts ar nosacījumu (Valsts izglītības attīstības aģentūras projekts, kurā iekļauti 5 objekti Austrumu pierobežā)</w:t>
      </w:r>
      <w:r w:rsidR="002C240E">
        <w:rPr>
          <w:rFonts w:ascii="Times New Roman" w:hAnsi="Times New Roman"/>
          <w:lang w:val="lv-LV"/>
        </w:rPr>
        <w:t>)</w:t>
      </w:r>
      <w:r w:rsidR="00B05D18">
        <w:rPr>
          <w:rFonts w:ascii="Times New Roman" w:hAnsi="Times New Roman"/>
          <w:lang w:val="lv-LV"/>
        </w:rPr>
        <w:t xml:space="preserve">. </w:t>
      </w:r>
      <w:r w:rsidR="00B05D18" w:rsidRPr="00B05D18">
        <w:rPr>
          <w:rFonts w:ascii="Times New Roman" w:hAnsi="Times New Roman"/>
          <w:lang w:val="lv-LV"/>
        </w:rPr>
        <w:t>Par neizmantoto ERAF finansējuma atlikumu, kas izveidojies pasākumā, t.sk., pašvaldībām iesniedzot projektus par mazāku objektu skaitu, plānots sludināt otro uzsaukumu pēc tam, kad Iekšlietu ministrija veiks grozījumus Ministru kabineta 2025. gada 3. jūnija rīkojumā Nr. 316 “Par civilās aizsardzības mērķiem pielāgojamajiem un aprīkojamajiem objektiem (patvertnēm)”</w:t>
      </w:r>
    </w:p>
  </w:footnote>
  <w:footnote w:id="17">
    <w:p w14:paraId="294B9EF7" w14:textId="09C90E67" w:rsidR="0084058F" w:rsidRPr="0084058F" w:rsidRDefault="0084058F" w:rsidP="00A65758">
      <w:pPr>
        <w:pStyle w:val="FootnoteText"/>
        <w:jc w:val="both"/>
        <w:rPr>
          <w:lang w:val="lv-LV"/>
        </w:rPr>
      </w:pPr>
      <w:r>
        <w:rPr>
          <w:rStyle w:val="FootnoteReference"/>
        </w:rPr>
        <w:footnoteRef/>
      </w:r>
      <w:r w:rsidRPr="00D24F61">
        <w:rPr>
          <w:lang w:val="lv-LV"/>
        </w:rPr>
        <w:t xml:space="preserve"> </w:t>
      </w:r>
      <w:r w:rsidRPr="0084058F">
        <w:rPr>
          <w:rFonts w:ascii="Times New Roman" w:hAnsi="Times New Roman"/>
          <w:lang w:val="lv-LV"/>
        </w:rPr>
        <w:t>Ārējās sauszemes robežas infrastruktūras (t.sk. tehnoloģiskās infrastruktūras) izbūve norit pēc plāna</w:t>
      </w:r>
    </w:p>
  </w:footnote>
  <w:footnote w:id="18">
    <w:p w14:paraId="38518F8B" w14:textId="32939049" w:rsidR="00092E5B" w:rsidRPr="00223D13" w:rsidRDefault="00092E5B" w:rsidP="00C2639A">
      <w:pPr>
        <w:pStyle w:val="FootnoteText"/>
        <w:jc w:val="both"/>
        <w:rPr>
          <w:rFonts w:ascii="Times New Roman" w:hAnsi="Times New Roman"/>
          <w:lang w:val="lv-LV"/>
        </w:rPr>
      </w:pPr>
      <w:r w:rsidRPr="00C2639A">
        <w:rPr>
          <w:rStyle w:val="FootnoteReference"/>
          <w:rFonts w:ascii="Times New Roman" w:hAnsi="Times New Roman"/>
        </w:rPr>
        <w:footnoteRef/>
      </w:r>
      <w:r w:rsidRPr="00D24F61">
        <w:rPr>
          <w:rFonts w:ascii="Times New Roman" w:hAnsi="Times New Roman"/>
          <w:lang w:val="lv-LV"/>
        </w:rPr>
        <w:t xml:space="preserve"> </w:t>
      </w:r>
      <w:r w:rsidR="00740A3C" w:rsidRPr="00C2639A">
        <w:rPr>
          <w:rFonts w:ascii="Times New Roman" w:hAnsi="Times New Roman"/>
          <w:lang w:val="lv-LV"/>
        </w:rPr>
        <w:t>I</w:t>
      </w:r>
      <w:r w:rsidRPr="00C2639A">
        <w:rPr>
          <w:rFonts w:ascii="Times New Roman" w:hAnsi="Times New Roman"/>
          <w:lang w:val="lv-LV"/>
        </w:rPr>
        <w:t>eguld</w:t>
      </w:r>
      <w:r w:rsidR="00740A3C" w:rsidRPr="00C2639A">
        <w:rPr>
          <w:rFonts w:ascii="Times New Roman" w:hAnsi="Times New Roman"/>
          <w:lang w:val="lv-LV"/>
        </w:rPr>
        <w:t>ī</w:t>
      </w:r>
      <w:r w:rsidRPr="00C2639A">
        <w:rPr>
          <w:rFonts w:ascii="Times New Roman" w:hAnsi="Times New Roman"/>
          <w:lang w:val="lv-LV"/>
        </w:rPr>
        <w:t xml:space="preserve">jumi </w:t>
      </w:r>
      <w:r w:rsidR="00740A3C" w:rsidRPr="00C2639A">
        <w:rPr>
          <w:rFonts w:ascii="Times New Roman" w:hAnsi="Times New Roman"/>
          <w:lang w:val="lv-LV"/>
        </w:rPr>
        <w:t xml:space="preserve">tiek veikti </w:t>
      </w:r>
      <w:r w:rsidR="00E11FA6">
        <w:rPr>
          <w:rFonts w:ascii="Times New Roman" w:hAnsi="Times New Roman"/>
          <w:lang w:val="lv-LV"/>
        </w:rPr>
        <w:t>ES</w:t>
      </w:r>
      <w:r w:rsidRPr="00C2639A">
        <w:rPr>
          <w:rFonts w:ascii="Times New Roman" w:hAnsi="Times New Roman"/>
          <w:lang w:val="lv-LV"/>
        </w:rPr>
        <w:t xml:space="preserve"> kohēzijas politikas programmas 2021.-2027.gadam 3.1.1.8.pasākuma "</w:t>
      </w:r>
      <w:r w:rsidRPr="00223D13">
        <w:rPr>
          <w:rFonts w:ascii="Times New Roman" w:hAnsi="Times New Roman"/>
          <w:lang w:val="lv-LV"/>
        </w:rPr>
        <w:t>Robežšķērsošanas punktu attīstība" ietvaros īstenot</w:t>
      </w:r>
      <w:r w:rsidR="00E3633E" w:rsidRPr="00223D13">
        <w:rPr>
          <w:rFonts w:ascii="Times New Roman" w:hAnsi="Times New Roman"/>
          <w:lang w:val="lv-LV"/>
        </w:rPr>
        <w:t>ajos</w:t>
      </w:r>
      <w:r w:rsidRPr="00223D13">
        <w:rPr>
          <w:rFonts w:ascii="Times New Roman" w:hAnsi="Times New Roman"/>
          <w:lang w:val="lv-LV"/>
        </w:rPr>
        <w:t xml:space="preserve"> projektos Nr. </w:t>
      </w:r>
      <w:r w:rsidRPr="00223D13">
        <w:rPr>
          <w:rFonts w:ascii="Times New Roman" w:hAnsi="Times New Roman"/>
          <w:lang w:val="lv-LV"/>
        </w:rPr>
        <w:br/>
        <w:t>3.1.1.8/1/24/I/001 "Robežšķērsošanas vieta ”Terehova” - "RŠV "Terehova" infrastruktūras modernizēšana"", Nr. 3.1.1.8/1/24/I/002 "Robežšķērsošanas vieta ”Grebņeva” - "RŠV "Grebņeva" infrastruktūras modernizēšana"" un Nr. 3.1.1.8/1/24/I/003 "Robežšķērsošanas vieta ”Pāternieki” - "RŠV "Pāternieki" infrastruktūras modernizēšana""</w:t>
      </w:r>
    </w:p>
  </w:footnote>
  <w:footnote w:id="19">
    <w:p w14:paraId="354749A7" w14:textId="7958F257" w:rsidR="00D25E20" w:rsidRPr="00D25E20" w:rsidRDefault="00D25E20" w:rsidP="00AA441B">
      <w:pPr>
        <w:pStyle w:val="FootnoteText"/>
        <w:jc w:val="both"/>
        <w:rPr>
          <w:lang w:val="lv-LV"/>
        </w:rPr>
      </w:pPr>
      <w:r>
        <w:rPr>
          <w:rStyle w:val="FootnoteReference"/>
        </w:rPr>
        <w:footnoteRef/>
      </w:r>
      <w:r w:rsidRPr="00D24F61">
        <w:rPr>
          <w:lang w:val="lv-LV"/>
        </w:rPr>
        <w:t xml:space="preserve"> </w:t>
      </w:r>
      <w:r w:rsidR="00FC550D" w:rsidRPr="00AA441B">
        <w:rPr>
          <w:rFonts w:ascii="Times New Roman" w:hAnsi="Times New Roman"/>
          <w:lang w:val="lv-LV"/>
        </w:rPr>
        <w:t xml:space="preserve">Vērtējot </w:t>
      </w:r>
      <w:r w:rsidR="007134E9" w:rsidRPr="00AA441B">
        <w:rPr>
          <w:rFonts w:ascii="Times New Roman" w:hAnsi="Times New Roman"/>
          <w:lang w:val="lv-LV"/>
        </w:rPr>
        <w:t xml:space="preserve">iespējamos </w:t>
      </w:r>
      <w:r w:rsidR="00FC550D" w:rsidRPr="00AA441B">
        <w:rPr>
          <w:rFonts w:ascii="Times New Roman" w:hAnsi="Times New Roman"/>
          <w:lang w:val="lv-LV"/>
        </w:rPr>
        <w:t xml:space="preserve">riskus, </w:t>
      </w:r>
      <w:r w:rsidR="00140D77">
        <w:rPr>
          <w:rFonts w:ascii="Times New Roman" w:hAnsi="Times New Roman"/>
          <w:lang w:val="lv-LV"/>
        </w:rPr>
        <w:t xml:space="preserve">jāņem vērā risks </w:t>
      </w:r>
      <w:r w:rsidR="002E4F19" w:rsidRPr="00AA441B">
        <w:rPr>
          <w:rFonts w:ascii="Times New Roman" w:hAnsi="Times New Roman"/>
          <w:lang w:val="lv-LV"/>
        </w:rPr>
        <w:t>f</w:t>
      </w:r>
      <w:r w:rsidR="00FC550D" w:rsidRPr="00AA441B">
        <w:rPr>
          <w:rFonts w:ascii="Times New Roman" w:hAnsi="Times New Roman"/>
          <w:lang w:val="lv-LV"/>
        </w:rPr>
        <w:t>inansējuma nepietiekamība</w:t>
      </w:r>
      <w:r w:rsidR="00140D77">
        <w:rPr>
          <w:rFonts w:ascii="Times New Roman" w:hAnsi="Times New Roman"/>
          <w:lang w:val="lv-LV"/>
        </w:rPr>
        <w:t>i</w:t>
      </w:r>
      <w:r w:rsidR="00FC550D" w:rsidRPr="00AA441B">
        <w:rPr>
          <w:rFonts w:ascii="Times New Roman" w:hAnsi="Times New Roman"/>
          <w:lang w:val="lv-LV"/>
        </w:rPr>
        <w:t xml:space="preserve"> visiem nepieciešamajiem darbiem (risku vadības pasākums - iepirkumā paredzēta iespēja atteikties no atsevišķiem darbiem)</w:t>
      </w:r>
      <w:r w:rsidR="00FC550D" w:rsidRPr="00FC550D">
        <w:rPr>
          <w:lang w:val="lv-LV"/>
        </w:rPr>
        <w:t> </w:t>
      </w:r>
    </w:p>
  </w:footnote>
  <w:footnote w:id="20">
    <w:p w14:paraId="1FACD05C" w14:textId="32F27FD9" w:rsidR="008D410C" w:rsidRPr="00D24F61" w:rsidRDefault="008D410C" w:rsidP="008D410C">
      <w:pPr>
        <w:pStyle w:val="FootnoteText"/>
        <w:jc w:val="both"/>
        <w:rPr>
          <w:rFonts w:ascii="Times New Roman" w:hAnsi="Times New Roman"/>
          <w:lang w:val="lv-LV"/>
        </w:rPr>
      </w:pPr>
      <w:r w:rsidRPr="00223D13">
        <w:rPr>
          <w:rStyle w:val="FootnoteReference"/>
          <w:rFonts w:ascii="Times New Roman" w:hAnsi="Times New Roman"/>
          <w:lang w:val="lv-LV"/>
        </w:rPr>
        <w:footnoteRef/>
      </w:r>
      <w:r w:rsidRPr="00223D13">
        <w:rPr>
          <w:rFonts w:ascii="Times New Roman" w:hAnsi="Times New Roman"/>
          <w:lang w:val="lv-LV"/>
        </w:rPr>
        <w:t xml:space="preserve"> </w:t>
      </w:r>
      <w:r w:rsidR="00CF3E16" w:rsidRPr="00223D13">
        <w:rPr>
          <w:rFonts w:ascii="Times New Roman" w:hAnsi="Times New Roman"/>
          <w:lang w:val="lv-LV"/>
        </w:rPr>
        <w:t>Ieguldījumi tiek veikti E</w:t>
      </w:r>
      <w:r w:rsidR="00661257">
        <w:rPr>
          <w:rFonts w:ascii="Times New Roman" w:hAnsi="Times New Roman"/>
          <w:lang w:val="lv-LV"/>
        </w:rPr>
        <w:t>S</w:t>
      </w:r>
      <w:r w:rsidR="005E11C0" w:rsidRPr="00223D13">
        <w:rPr>
          <w:rFonts w:ascii="Times New Roman" w:hAnsi="Times New Roman"/>
          <w:lang w:val="lv-LV"/>
        </w:rPr>
        <w:t xml:space="preserve">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w:t>
      </w:r>
      <w:r w:rsidR="00CF3E16" w:rsidRPr="00223D13">
        <w:rPr>
          <w:rFonts w:ascii="Times New Roman" w:hAnsi="Times New Roman"/>
          <w:lang w:val="lv-LV"/>
        </w:rPr>
        <w:t>a</w:t>
      </w:r>
      <w:r w:rsidR="005E11C0" w:rsidRPr="00223D13">
        <w:rPr>
          <w:rFonts w:ascii="Times New Roman" w:hAnsi="Times New Roman"/>
          <w:lang w:val="lv-LV"/>
        </w:rPr>
        <w:t> “Robežšķērsošanas risinājumu pirmās kārtas īstenošana”</w:t>
      </w:r>
      <w:r w:rsidR="00CF3E16" w:rsidRPr="00223D13">
        <w:rPr>
          <w:rFonts w:ascii="Times New Roman" w:hAnsi="Times New Roman"/>
          <w:lang w:val="lv-LV"/>
        </w:rPr>
        <w:t xml:space="preserve"> ietvaros</w:t>
      </w:r>
      <w:r w:rsidR="005E11C0" w:rsidRPr="00223D13">
        <w:rPr>
          <w:rFonts w:ascii="Times New Roman" w:hAnsi="Times New Roman"/>
          <w:lang w:val="lv-LV"/>
        </w:rPr>
        <w:t>.</w:t>
      </w:r>
      <w:r w:rsidR="00CF3E16" w:rsidRPr="00223D13">
        <w:rPr>
          <w:rFonts w:ascii="Times New Roman" w:hAnsi="Times New Roman"/>
          <w:lang w:val="lv-LV"/>
        </w:rPr>
        <w:t xml:space="preserve"> </w:t>
      </w:r>
      <w:r w:rsidRPr="00223D13">
        <w:rPr>
          <w:rFonts w:ascii="Times New Roman" w:hAnsi="Times New Roman"/>
          <w:lang w:val="lv-LV"/>
        </w:rPr>
        <w:t>Iespēja reģistrēties robežas šķērsošanai interneta vietnēs www.lvborder.lv un www.lvrobeza.lv tika ieviesta no 2025. gada 1. oktobra, savukārt jaunā kārtība robežas šķērsošanai stājās spēkā no 15. oktobra, kad saskaņā ar MK noteikumos noteikto ārējās autoceļu robežas šķērsošana ir iespējama tikai iepriekš reģistrējoties</w:t>
      </w:r>
    </w:p>
  </w:footnote>
  <w:footnote w:id="21">
    <w:p w14:paraId="09780292" w14:textId="77777777" w:rsidR="008D410C" w:rsidRPr="007C14FF" w:rsidRDefault="008D410C" w:rsidP="008D410C">
      <w:pPr>
        <w:pStyle w:val="FootnoteText"/>
        <w:jc w:val="both"/>
        <w:rPr>
          <w:rFonts w:ascii="Times New Roman" w:hAnsi="Times New Roman"/>
          <w:lang w:val="lv-LV"/>
        </w:rPr>
      </w:pPr>
      <w:r w:rsidRPr="007D6ECA">
        <w:rPr>
          <w:rStyle w:val="FootnoteReference"/>
          <w:rFonts w:ascii="Times New Roman" w:hAnsi="Times New Roman"/>
          <w:lang w:val="lv-LV"/>
        </w:rPr>
        <w:footnoteRef/>
      </w:r>
      <w:r w:rsidRPr="007D6ECA">
        <w:rPr>
          <w:rFonts w:ascii="Times New Roman" w:hAnsi="Times New Roman"/>
          <w:lang w:val="lv-LV"/>
        </w:rPr>
        <w:t xml:space="preserve"> Atrašanās vieta: Vienības ielā 18, Daugavpilī</w:t>
      </w:r>
    </w:p>
  </w:footnote>
  <w:footnote w:id="22">
    <w:p w14:paraId="717D6F52" w14:textId="77777777" w:rsidR="00A324A8" w:rsidRPr="00A324A8" w:rsidRDefault="0099226B" w:rsidP="00A324A8">
      <w:pPr>
        <w:pStyle w:val="FootnoteText"/>
        <w:jc w:val="both"/>
        <w:rPr>
          <w:rFonts w:ascii="Times New Roman" w:hAnsi="Times New Roman"/>
          <w:lang w:val="lv-LV"/>
        </w:rPr>
      </w:pPr>
      <w:r>
        <w:rPr>
          <w:rStyle w:val="FootnoteReference"/>
        </w:rPr>
        <w:footnoteRef/>
      </w:r>
      <w:r w:rsidRPr="00D24F61">
        <w:rPr>
          <w:lang w:val="lv-LV"/>
        </w:rPr>
        <w:t xml:space="preserve"> </w:t>
      </w:r>
      <w:r w:rsidRPr="00A324A8">
        <w:rPr>
          <w:rFonts w:ascii="Times New Roman" w:hAnsi="Times New Roman"/>
          <w:lang w:val="lv-LV"/>
        </w:rPr>
        <w:t xml:space="preserve">Kopumā Kultūras ministrijai vērtējot </w:t>
      </w:r>
      <w:r w:rsidR="00107650" w:rsidRPr="00A324A8">
        <w:rPr>
          <w:rFonts w:ascii="Times New Roman" w:hAnsi="Times New Roman"/>
          <w:lang w:val="lv-LV"/>
        </w:rPr>
        <w:t xml:space="preserve">tās atbildībā esošo </w:t>
      </w:r>
      <w:r w:rsidRPr="00A324A8">
        <w:rPr>
          <w:rFonts w:ascii="Times New Roman" w:hAnsi="Times New Roman"/>
          <w:lang w:val="lv-LV"/>
        </w:rPr>
        <w:t>Rīcī</w:t>
      </w:r>
      <w:r w:rsidR="00107650" w:rsidRPr="00A324A8">
        <w:rPr>
          <w:rFonts w:ascii="Times New Roman" w:hAnsi="Times New Roman"/>
          <w:lang w:val="lv-LV"/>
        </w:rPr>
        <w:t xml:space="preserve">bas plānā iekļauto pasākumu izpildi, identificēti sekojoši riski: </w:t>
      </w:r>
      <w:r w:rsidR="0020671E" w:rsidRPr="00A324A8">
        <w:rPr>
          <w:rFonts w:ascii="Times New Roman" w:hAnsi="Times New Roman"/>
          <w:lang w:val="lv-LV"/>
        </w:rPr>
        <w:t xml:space="preserve">dezinformācija, mediju tirgus ekonomiskā situācija, auditorijas sasniedzamība un samazināšanās, pārejas laiks, lai auditorija pielāgotos digitālajai videi. </w:t>
      </w:r>
      <w:r w:rsidR="004E5F50" w:rsidRPr="00A324A8">
        <w:rPr>
          <w:rFonts w:ascii="Times New Roman" w:hAnsi="Times New Roman"/>
          <w:lang w:val="lv-LV"/>
        </w:rPr>
        <w:t>Papildus pasākumi esošā plāna ietvaros</w:t>
      </w:r>
      <w:r w:rsidR="004B37E6" w:rsidRPr="00A324A8">
        <w:rPr>
          <w:rFonts w:ascii="Times New Roman" w:hAnsi="Times New Roman"/>
          <w:lang w:val="lv-LV"/>
        </w:rPr>
        <w:t xml:space="preserve">: </w:t>
      </w:r>
    </w:p>
    <w:p w14:paraId="7DAA5AE1" w14:textId="77777777" w:rsidR="00A324A8" w:rsidRPr="00A324A8" w:rsidRDefault="00A324A8" w:rsidP="00A324A8">
      <w:pPr>
        <w:pStyle w:val="FootnoteText"/>
        <w:numPr>
          <w:ilvl w:val="0"/>
          <w:numId w:val="43"/>
        </w:numPr>
        <w:jc w:val="both"/>
        <w:rPr>
          <w:rFonts w:ascii="Times New Roman" w:hAnsi="Times New Roman"/>
          <w:lang w:val="lv-LV"/>
        </w:rPr>
      </w:pPr>
      <w:r w:rsidRPr="00A324A8">
        <w:rPr>
          <w:rFonts w:ascii="Times New Roman" w:hAnsi="Times New Roman"/>
          <w:lang w:val="lv-LV"/>
        </w:rPr>
        <w:t>2021-2028 EEZ programma "Vietējā attīstība un noturība" kultūras institūciju gatavība krīzēm (plānu izveide, testēšana, simulācija, plānu pielāgošana);</w:t>
      </w:r>
    </w:p>
    <w:p w14:paraId="3A8C2F97" w14:textId="77777777" w:rsidR="00A324A8" w:rsidRPr="00A324A8" w:rsidRDefault="00A324A8" w:rsidP="00A324A8">
      <w:pPr>
        <w:pStyle w:val="FootnoteText"/>
        <w:numPr>
          <w:ilvl w:val="0"/>
          <w:numId w:val="43"/>
        </w:numPr>
        <w:jc w:val="both"/>
        <w:rPr>
          <w:rFonts w:ascii="Times New Roman" w:hAnsi="Times New Roman"/>
          <w:lang w:val="lv-LV"/>
        </w:rPr>
      </w:pPr>
      <w:r w:rsidRPr="00A324A8">
        <w:rPr>
          <w:rFonts w:ascii="Times New Roman" w:hAnsi="Times New Roman"/>
          <w:lang w:val="lv-LV"/>
        </w:rPr>
        <w:t>Saeimā iesniegts likumprojekts par nodibinājuma "Latgales vēstniecība "Gors"" izveidi. Likumprojekta mērķis ir nodrošināt Latgales vēstniecības "Gors" kā valsts, reģionālās un pašvaldības nozīmes kultūras centra efektīvu, ilgtspējīgu un demokrātisku pārvaldību un darbības nepārtrauktību, veicinot valsts un reģionālās kultūrpolitikas, sabiedrības saliedētības, vienotas informatīvās telpas un sabiedrības piederības stiprināšanas Latvijas valstij mērķu sasniegšanu;</w:t>
      </w:r>
    </w:p>
    <w:p w14:paraId="2FBAE8DF" w14:textId="6CFC7CDB" w:rsidR="0099226B" w:rsidRPr="00A324A8" w:rsidRDefault="00A324A8" w:rsidP="00A324A8">
      <w:pPr>
        <w:pStyle w:val="FootnoteText"/>
        <w:numPr>
          <w:ilvl w:val="0"/>
          <w:numId w:val="43"/>
        </w:numPr>
        <w:jc w:val="both"/>
        <w:rPr>
          <w:lang w:val="lv-LV"/>
        </w:rPr>
      </w:pPr>
      <w:r w:rsidRPr="00A324A8">
        <w:rPr>
          <w:rFonts w:ascii="Times New Roman" w:hAnsi="Times New Roman"/>
          <w:lang w:val="lv-LV"/>
        </w:rPr>
        <w:t xml:space="preserve">Eiropas Savienības Atveseļošanas un noturības mehānisma plāna ietvaros tika atbalstīti četri Latgales mediju projekti, par kopējo finansējumu 308 410,91 </w:t>
      </w:r>
      <w:r w:rsidR="005E3F38" w:rsidRPr="005E3F38">
        <w:rPr>
          <w:rFonts w:ascii="Times New Roman" w:hAnsi="Times New Roman"/>
          <w:i/>
          <w:iCs/>
          <w:lang w:val="lv-LV"/>
        </w:rPr>
        <w:t>euro</w:t>
      </w:r>
    </w:p>
  </w:footnote>
  <w:footnote w:id="23">
    <w:p w14:paraId="06CFA005" w14:textId="1FFEE39B" w:rsidR="001B3506" w:rsidRPr="001B3506" w:rsidRDefault="001B3506" w:rsidP="001B3506">
      <w:pPr>
        <w:pStyle w:val="FootnoteText"/>
        <w:jc w:val="both"/>
        <w:rPr>
          <w:lang w:val="lv-LV"/>
        </w:rPr>
      </w:pPr>
      <w:r>
        <w:rPr>
          <w:rStyle w:val="FootnoteReference"/>
        </w:rPr>
        <w:footnoteRef/>
      </w:r>
      <w:r w:rsidRPr="00D24F61">
        <w:rPr>
          <w:lang w:val="lv-LV"/>
        </w:rPr>
        <w:t xml:space="preserve"> </w:t>
      </w:r>
      <w:r w:rsidRPr="001B3506">
        <w:rPr>
          <w:rFonts w:ascii="Times New Roman" w:hAnsi="Times New Roman"/>
          <w:lang w:val="lv-LV"/>
        </w:rPr>
        <w:t>Identificētais risks: ES līmenī neizdodas panākt papildus ES finansējuma (</w:t>
      </w:r>
      <w:r w:rsidRPr="001B3506">
        <w:rPr>
          <w:rFonts w:ascii="Times New Roman" w:hAnsi="Times New Roman"/>
          <w:i/>
          <w:iCs/>
          <w:lang w:val="lv-LV"/>
        </w:rPr>
        <w:t>top-up</w:t>
      </w:r>
      <w:r w:rsidRPr="001B3506">
        <w:rPr>
          <w:rFonts w:ascii="Times New Roman" w:hAnsi="Times New Roman"/>
          <w:lang w:val="lv-LV"/>
        </w:rPr>
        <w:t>) novirzīšanu ES Austrumu pierobežai – jāturpina iestāties par papildus finansējuma piešķiršanu atbilstoši Latvijas pozīcijai</w:t>
      </w:r>
    </w:p>
  </w:footnote>
  <w:footnote w:id="24">
    <w:p w14:paraId="5C075628" w14:textId="5092D1EC" w:rsidR="008D410C" w:rsidRPr="00D24F61" w:rsidRDefault="008D410C" w:rsidP="008D410C">
      <w:pPr>
        <w:pStyle w:val="FootnoteText"/>
        <w:jc w:val="both"/>
        <w:rPr>
          <w:rFonts w:ascii="Times New Roman" w:hAnsi="Times New Roman"/>
          <w:lang w:val="lv-LV"/>
        </w:rPr>
      </w:pPr>
      <w:r w:rsidRPr="007D6ECA">
        <w:rPr>
          <w:rStyle w:val="FootnoteReference"/>
          <w:rFonts w:ascii="Times New Roman" w:hAnsi="Times New Roman"/>
          <w:lang w:val="lv-LV"/>
        </w:rPr>
        <w:footnoteRef/>
      </w:r>
      <w:r w:rsidRPr="007D6ECA">
        <w:rPr>
          <w:rFonts w:ascii="Times New Roman" w:hAnsi="Times New Roman"/>
          <w:lang w:val="lv-LV"/>
        </w:rPr>
        <w:t xml:space="preserve"> </w:t>
      </w:r>
      <w:r w:rsidR="003159B9">
        <w:rPr>
          <w:rFonts w:ascii="Times New Roman" w:hAnsi="Times New Roman"/>
          <w:lang w:val="lv-LV"/>
        </w:rPr>
        <w:t>Astoņi</w:t>
      </w:r>
      <w:r w:rsidRPr="007D6ECA">
        <w:rPr>
          <w:rFonts w:ascii="Times New Roman" w:hAnsi="Times New Roman"/>
          <w:lang w:val="lv-LV"/>
        </w:rPr>
        <w:t xml:space="preserve"> 6.1.1.3. pasākuma </w:t>
      </w:r>
      <w:r w:rsidR="00835961">
        <w:rPr>
          <w:rFonts w:ascii="Times New Roman" w:hAnsi="Times New Roman"/>
          <w:lang w:val="lv-LV"/>
        </w:rPr>
        <w:t>“</w:t>
      </w:r>
      <w:r w:rsidR="006B0771" w:rsidRPr="006B0771">
        <w:rPr>
          <w:rFonts w:ascii="Times New Roman" w:hAnsi="Times New Roman"/>
          <w:lang w:val="lv-LV"/>
        </w:rPr>
        <w:t>Atbalsts uzņēmējdarbībai nepieciešamās publiskās infrastruktūras attīstībai, veicinot pāreju uz klimatneitrālu ekonomiku</w:t>
      </w:r>
      <w:r w:rsidR="00835961">
        <w:rPr>
          <w:rFonts w:ascii="Times New Roman" w:hAnsi="Times New Roman"/>
          <w:lang w:val="lv-LV"/>
        </w:rPr>
        <w:t xml:space="preserve">” </w:t>
      </w:r>
      <w:r w:rsidRPr="007D6ECA">
        <w:rPr>
          <w:rFonts w:ascii="Times New Roman" w:hAnsi="Times New Roman"/>
          <w:lang w:val="lv-LV"/>
        </w:rPr>
        <w:t xml:space="preserve">projekti par 12 </w:t>
      </w:r>
      <w:r w:rsidR="00FC6123">
        <w:rPr>
          <w:rFonts w:ascii="Times New Roman" w:hAnsi="Times New Roman"/>
          <w:lang w:val="lv-LV"/>
        </w:rPr>
        <w:t>795</w:t>
      </w:r>
      <w:r w:rsidRPr="007D6ECA">
        <w:rPr>
          <w:rFonts w:ascii="Times New Roman" w:hAnsi="Times New Roman"/>
          <w:lang w:val="lv-LV"/>
        </w:rPr>
        <w:t xml:space="preserve"> </w:t>
      </w:r>
      <w:r w:rsidR="002C13CF">
        <w:rPr>
          <w:rFonts w:ascii="Times New Roman" w:hAnsi="Times New Roman"/>
          <w:lang w:val="lv-LV"/>
        </w:rPr>
        <w:t>2</w:t>
      </w:r>
      <w:r w:rsidRPr="007D6ECA">
        <w:rPr>
          <w:rFonts w:ascii="Times New Roman" w:hAnsi="Times New Roman"/>
          <w:lang w:val="lv-LV"/>
        </w:rPr>
        <w:t>5</w:t>
      </w:r>
      <w:r w:rsidR="002C13CF">
        <w:rPr>
          <w:rFonts w:ascii="Times New Roman" w:hAnsi="Times New Roman"/>
          <w:lang w:val="lv-LV"/>
        </w:rPr>
        <w:t>4</w:t>
      </w:r>
      <w:r w:rsidRPr="007D6ECA">
        <w:rPr>
          <w:rFonts w:ascii="Times New Roman" w:hAnsi="Times New Roman"/>
          <w:lang w:val="lv-LV"/>
        </w:rPr>
        <w:t xml:space="preserve"> </w:t>
      </w:r>
      <w:r w:rsidR="00E9170D" w:rsidRPr="00407BA6">
        <w:rPr>
          <w:rFonts w:ascii="Times New Roman" w:hAnsi="Times New Roman"/>
          <w:i/>
          <w:iCs/>
          <w:lang w:val="lv-LV"/>
        </w:rPr>
        <w:t>euro</w:t>
      </w:r>
      <w:r w:rsidRPr="007D6ECA">
        <w:rPr>
          <w:rFonts w:ascii="Times New Roman" w:hAnsi="Times New Roman"/>
          <w:lang w:val="lv-LV"/>
        </w:rPr>
        <w:t xml:space="preserve"> (TPF) un </w:t>
      </w:r>
      <w:r w:rsidR="003159B9">
        <w:rPr>
          <w:rFonts w:ascii="Times New Roman" w:hAnsi="Times New Roman"/>
          <w:lang w:val="lv-LV"/>
        </w:rPr>
        <w:t>divpadsmit</w:t>
      </w:r>
      <w:r w:rsidRPr="007D6ECA">
        <w:rPr>
          <w:rFonts w:ascii="Times New Roman" w:hAnsi="Times New Roman"/>
          <w:lang w:val="lv-LV"/>
        </w:rPr>
        <w:t xml:space="preserve"> 5.1.1.1. pasākuma </w:t>
      </w:r>
      <w:r w:rsidR="00A25BE9">
        <w:rPr>
          <w:rFonts w:ascii="Times New Roman" w:hAnsi="Times New Roman"/>
          <w:lang w:val="lv-LV"/>
        </w:rPr>
        <w:t>“</w:t>
      </w:r>
      <w:r w:rsidR="00A25BE9" w:rsidRPr="00A25BE9">
        <w:rPr>
          <w:rFonts w:ascii="Times New Roman" w:hAnsi="Times New Roman"/>
          <w:lang w:val="lv-LV"/>
        </w:rPr>
        <w:t>Infrastruktūra uzņēmējdarbības atbalstam</w:t>
      </w:r>
      <w:r w:rsidR="00A25BE9">
        <w:rPr>
          <w:rFonts w:ascii="Times New Roman" w:hAnsi="Times New Roman"/>
          <w:lang w:val="lv-LV"/>
        </w:rPr>
        <w:t xml:space="preserve">” </w:t>
      </w:r>
      <w:r w:rsidRPr="007D6ECA">
        <w:rPr>
          <w:rFonts w:ascii="Times New Roman" w:hAnsi="Times New Roman"/>
          <w:lang w:val="lv-LV"/>
        </w:rPr>
        <w:t xml:space="preserve">projekti par </w:t>
      </w:r>
      <w:r w:rsidR="00920E01">
        <w:rPr>
          <w:rFonts w:ascii="Times New Roman" w:hAnsi="Times New Roman"/>
          <w:lang w:val="lv-LV"/>
        </w:rPr>
        <w:t>21</w:t>
      </w:r>
      <w:r w:rsidRPr="007D6ECA">
        <w:rPr>
          <w:rFonts w:ascii="Times New Roman" w:hAnsi="Times New Roman"/>
          <w:lang w:val="lv-LV"/>
        </w:rPr>
        <w:t xml:space="preserve"> 7</w:t>
      </w:r>
      <w:r w:rsidR="00920E01">
        <w:rPr>
          <w:rFonts w:ascii="Times New Roman" w:hAnsi="Times New Roman"/>
          <w:lang w:val="lv-LV"/>
        </w:rPr>
        <w:t>1</w:t>
      </w:r>
      <w:r w:rsidRPr="007D6ECA">
        <w:rPr>
          <w:rFonts w:ascii="Times New Roman" w:hAnsi="Times New Roman"/>
          <w:lang w:val="lv-LV"/>
        </w:rPr>
        <w:t xml:space="preserve">2 </w:t>
      </w:r>
      <w:r w:rsidR="00D50099">
        <w:rPr>
          <w:rFonts w:ascii="Times New Roman" w:hAnsi="Times New Roman"/>
          <w:lang w:val="lv-LV"/>
        </w:rPr>
        <w:t>00</w:t>
      </w:r>
      <w:r w:rsidRPr="007D6ECA">
        <w:rPr>
          <w:rFonts w:ascii="Times New Roman" w:hAnsi="Times New Roman"/>
          <w:lang w:val="lv-LV"/>
        </w:rPr>
        <w:t xml:space="preserve">4 </w:t>
      </w:r>
      <w:r w:rsidR="00E9170D" w:rsidRPr="00407BA6">
        <w:rPr>
          <w:rFonts w:ascii="Times New Roman" w:hAnsi="Times New Roman"/>
          <w:i/>
          <w:iCs/>
          <w:lang w:val="lv-LV"/>
        </w:rPr>
        <w:t>euro</w:t>
      </w:r>
      <w:r w:rsidRPr="007D6ECA">
        <w:rPr>
          <w:rFonts w:ascii="Times New Roman" w:hAnsi="Times New Roman"/>
          <w:lang w:val="lv-LV"/>
        </w:rPr>
        <w:t xml:space="preserve"> (ERAF)</w:t>
      </w:r>
    </w:p>
  </w:footnote>
  <w:footnote w:id="25">
    <w:p w14:paraId="086523F1" w14:textId="3A2D8103" w:rsidR="003435F2" w:rsidRPr="003435F2" w:rsidRDefault="003435F2" w:rsidP="00E81927">
      <w:pPr>
        <w:pStyle w:val="FootnoteText"/>
        <w:jc w:val="both"/>
        <w:rPr>
          <w:lang w:val="lv-LV"/>
        </w:rPr>
      </w:pPr>
      <w:r>
        <w:rPr>
          <w:rStyle w:val="FootnoteReference"/>
        </w:rPr>
        <w:footnoteRef/>
      </w:r>
      <w:r w:rsidRPr="00D24F61">
        <w:rPr>
          <w:lang w:val="lv-LV"/>
        </w:rPr>
        <w:t xml:space="preserve"> </w:t>
      </w:r>
      <w:r w:rsidR="00EB5A36">
        <w:rPr>
          <w:rFonts w:ascii="Times New Roman" w:hAnsi="Times New Roman"/>
          <w:lang w:val="lv-LV"/>
        </w:rPr>
        <w:t>Rīcības plānā iekļautajām pašvaldībām</w:t>
      </w:r>
      <w:r w:rsidRPr="00E81927">
        <w:rPr>
          <w:rFonts w:ascii="Times New Roman" w:hAnsi="Times New Roman"/>
          <w:lang w:val="lv-LV"/>
        </w:rPr>
        <w:t xml:space="preserve"> ERAF 5.1.1.1. un TPF 6.1.1.3. pasākumos ir palielin</w:t>
      </w:r>
      <w:r w:rsidR="00AC0D9A">
        <w:rPr>
          <w:rFonts w:ascii="Times New Roman" w:hAnsi="Times New Roman"/>
          <w:lang w:val="lv-LV"/>
        </w:rPr>
        <w:t>ā</w:t>
      </w:r>
      <w:r w:rsidRPr="00E81927">
        <w:rPr>
          <w:rFonts w:ascii="Times New Roman" w:hAnsi="Times New Roman"/>
          <w:lang w:val="lv-LV"/>
        </w:rPr>
        <w:t>t</w:t>
      </w:r>
      <w:r w:rsidR="00AC0D9A">
        <w:rPr>
          <w:rFonts w:ascii="Times New Roman" w:hAnsi="Times New Roman"/>
          <w:lang w:val="lv-LV"/>
        </w:rPr>
        <w:t>a</w:t>
      </w:r>
      <w:r w:rsidRPr="00E81927">
        <w:rPr>
          <w:rFonts w:ascii="Times New Roman" w:hAnsi="Times New Roman"/>
          <w:lang w:val="lv-LV"/>
        </w:rPr>
        <w:t xml:space="preserve"> maksimāl</w:t>
      </w:r>
      <w:r w:rsidR="00AC0D9A">
        <w:rPr>
          <w:rFonts w:ascii="Times New Roman" w:hAnsi="Times New Roman"/>
          <w:lang w:val="lv-LV"/>
        </w:rPr>
        <w:t>ā</w:t>
      </w:r>
      <w:r w:rsidRPr="00E81927">
        <w:rPr>
          <w:rFonts w:ascii="Times New Roman" w:hAnsi="Times New Roman"/>
          <w:lang w:val="lv-LV"/>
        </w:rPr>
        <w:t xml:space="preserve"> ES fondu līdzfinansējuma intensitāt</w:t>
      </w:r>
      <w:r w:rsidR="00AC0D9A">
        <w:rPr>
          <w:rFonts w:ascii="Times New Roman" w:hAnsi="Times New Roman"/>
          <w:lang w:val="lv-LV"/>
        </w:rPr>
        <w:t>e</w:t>
      </w:r>
      <w:r w:rsidRPr="00E81927">
        <w:rPr>
          <w:rFonts w:ascii="Times New Roman" w:hAnsi="Times New Roman"/>
          <w:lang w:val="lv-LV"/>
        </w:rPr>
        <w:t xml:space="preserve"> līdz 90% no attiecināmajām izmaksām (citās teritorijās – 85 %). Projektu iesniedzējiem, uz kuriem attiecināms </w:t>
      </w:r>
      <w:r w:rsidR="00E81927" w:rsidRPr="00E81927">
        <w:rPr>
          <w:rFonts w:ascii="Times New Roman" w:hAnsi="Times New Roman"/>
          <w:lang w:val="lv-LV"/>
        </w:rPr>
        <w:t xml:space="preserve">Rīcības </w:t>
      </w:r>
      <w:r w:rsidRPr="00E81927">
        <w:rPr>
          <w:rFonts w:ascii="Times New Roman" w:hAnsi="Times New Roman"/>
          <w:lang w:val="lv-LV"/>
        </w:rPr>
        <w:t>plāns, projektu kvalitātes vērtēšanā tiek piešķirti arī papildu punkti. Minētās izmaiņas noteiktas ar Ministru kabineta 2025. gada 22. decembra noteikumiem Nr. 855 un Ministru kabineta 2025. gada 11. novembra noteikumiem Nr. 672</w:t>
      </w:r>
    </w:p>
  </w:footnote>
  <w:footnote w:id="26">
    <w:p w14:paraId="20812270" w14:textId="7C15A745" w:rsidR="008D410C" w:rsidRPr="007D6ECA" w:rsidRDefault="008D410C" w:rsidP="008D410C">
      <w:pPr>
        <w:pStyle w:val="FootnoteText"/>
        <w:jc w:val="both"/>
        <w:rPr>
          <w:rFonts w:ascii="Times New Roman" w:hAnsi="Times New Roman"/>
          <w:lang w:val="lv-LV"/>
        </w:rPr>
      </w:pPr>
      <w:r w:rsidRPr="00B61266">
        <w:rPr>
          <w:rStyle w:val="FootnoteReference"/>
          <w:rFonts w:ascii="Times New Roman" w:hAnsi="Times New Roman"/>
        </w:rPr>
        <w:footnoteRef/>
      </w:r>
      <w:r w:rsidRPr="00D24F61">
        <w:rPr>
          <w:rFonts w:ascii="Times New Roman" w:hAnsi="Times New Roman"/>
          <w:lang w:val="lv-LV"/>
        </w:rPr>
        <w:t xml:space="preserve"> 1.2</w:t>
      </w:r>
      <w:r w:rsidRPr="007D6ECA">
        <w:rPr>
          <w:rFonts w:ascii="Times New Roman" w:hAnsi="Times New Roman"/>
          <w:lang w:val="lv-LV"/>
        </w:rPr>
        <w:t xml:space="preserve">.1.2.i. investīcija </w:t>
      </w:r>
      <w:r w:rsidR="00D24F61">
        <w:rPr>
          <w:rFonts w:ascii="Times New Roman" w:hAnsi="Times New Roman"/>
          <w:lang w:val="lv-LV"/>
        </w:rPr>
        <w:t>“</w:t>
      </w:r>
      <w:r w:rsidRPr="007D6ECA">
        <w:rPr>
          <w:rFonts w:ascii="Times New Roman" w:hAnsi="Times New Roman"/>
          <w:lang w:val="lv-LV"/>
        </w:rPr>
        <w:t>Energoefektivitātes paaugstināšana uzņēmējdarbībā (ietverot pāreju uz atjaunojamo energoresursu tehnoloģiju izmantošanu siltumapgādē un pētniecības un attīstības aktivitātes (t.sk. bioekonomikā))</w:t>
      </w:r>
      <w:r w:rsidR="00D24F61">
        <w:rPr>
          <w:rFonts w:ascii="Times New Roman" w:hAnsi="Times New Roman"/>
          <w:lang w:val="lv-LV"/>
        </w:rPr>
        <w:t>”</w:t>
      </w:r>
      <w:r w:rsidRPr="007D6ECA">
        <w:rPr>
          <w:rFonts w:ascii="Times New Roman" w:hAnsi="Times New Roman"/>
          <w:lang w:val="lv-LV"/>
        </w:rPr>
        <w:t xml:space="preserve"> </w:t>
      </w:r>
    </w:p>
  </w:footnote>
  <w:footnote w:id="27">
    <w:p w14:paraId="1BBF0444" w14:textId="2F01AF45" w:rsidR="00A1114F" w:rsidRPr="00A1114F" w:rsidRDefault="00A1114F" w:rsidP="00A1114F">
      <w:pPr>
        <w:pStyle w:val="FootnoteText"/>
        <w:jc w:val="both"/>
        <w:rPr>
          <w:rFonts w:ascii="Times New Roman" w:hAnsi="Times New Roman"/>
          <w:lang w:val="lv-LV"/>
        </w:rPr>
      </w:pPr>
      <w:r w:rsidRPr="00A1114F">
        <w:rPr>
          <w:rStyle w:val="FootnoteReference"/>
          <w:rFonts w:ascii="Times New Roman" w:hAnsi="Times New Roman"/>
        </w:rPr>
        <w:footnoteRef/>
      </w:r>
      <w:r w:rsidRPr="00A1114F">
        <w:rPr>
          <w:rFonts w:ascii="Times New Roman" w:hAnsi="Times New Roman"/>
        </w:rPr>
        <w:t xml:space="preserve"> </w:t>
      </w:r>
      <w:r w:rsidRPr="00A1114F">
        <w:rPr>
          <w:rFonts w:ascii="Times New Roman" w:hAnsi="Times New Roman"/>
          <w:lang w:val="lv-LV"/>
        </w:rPr>
        <w:t>Kopumā Ekonomikas ministrijas atbildībā esošo pasākumu izpilde norit pēc plāna:</w:t>
      </w:r>
    </w:p>
    <w:p w14:paraId="0A13685E" w14:textId="186D0ED1" w:rsidR="00A1114F" w:rsidRPr="00A1114F" w:rsidRDefault="00A1114F" w:rsidP="00A1114F">
      <w:pPr>
        <w:pStyle w:val="FootnoteText"/>
        <w:jc w:val="both"/>
        <w:rPr>
          <w:rFonts w:ascii="Times New Roman" w:hAnsi="Times New Roman"/>
          <w:lang w:val="lv-LV"/>
        </w:rPr>
      </w:pPr>
      <w:r w:rsidRPr="00A1114F">
        <w:rPr>
          <w:rFonts w:ascii="Times New Roman" w:hAnsi="Times New Roman"/>
          <w:lang w:val="lv-LV"/>
        </w:rPr>
        <w:t xml:space="preserve">- </w:t>
      </w:r>
      <w:r w:rsidR="001072E2">
        <w:rPr>
          <w:rFonts w:ascii="Times New Roman" w:hAnsi="Times New Roman"/>
          <w:lang w:val="lv-LV"/>
        </w:rPr>
        <w:t>5</w:t>
      </w:r>
      <w:r w:rsidRPr="00A1114F">
        <w:rPr>
          <w:rFonts w:ascii="Times New Roman" w:hAnsi="Times New Roman"/>
          <w:lang w:val="lv-LV"/>
        </w:rPr>
        <w:t xml:space="preserve"> no </w:t>
      </w:r>
      <w:r w:rsidR="001072E2">
        <w:rPr>
          <w:rFonts w:ascii="Times New Roman" w:hAnsi="Times New Roman"/>
          <w:lang w:val="lv-LV"/>
        </w:rPr>
        <w:t>8</w:t>
      </w:r>
      <w:r w:rsidRPr="00A1114F">
        <w:rPr>
          <w:rFonts w:ascii="Times New Roman" w:hAnsi="Times New Roman"/>
          <w:lang w:val="lv-LV"/>
        </w:rPr>
        <w:t xml:space="preserve"> Ekonomikas ministrijas īstenotajiem pasākumiem ir sasniegti rezultatīvie rādītāji; </w:t>
      </w:r>
    </w:p>
    <w:p w14:paraId="25979273" w14:textId="77777777" w:rsidR="00A1114F" w:rsidRPr="00A1114F" w:rsidRDefault="00A1114F" w:rsidP="00A1114F">
      <w:pPr>
        <w:pStyle w:val="FootnoteText"/>
        <w:jc w:val="both"/>
        <w:rPr>
          <w:rFonts w:ascii="Times New Roman" w:hAnsi="Times New Roman"/>
          <w:lang w:val="lv-LV"/>
        </w:rPr>
      </w:pPr>
      <w:r w:rsidRPr="00A1114F">
        <w:rPr>
          <w:rFonts w:ascii="Times New Roman" w:hAnsi="Times New Roman"/>
          <w:lang w:val="lv-LV"/>
        </w:rPr>
        <w:t xml:space="preserve">- 1 pasākumam rezultatīvais rādītājs ir gandrīz sasniegts; </w:t>
      </w:r>
    </w:p>
    <w:p w14:paraId="3771FBEC" w14:textId="6A255253" w:rsidR="00A1114F" w:rsidRPr="00B32B06" w:rsidRDefault="00A1114F" w:rsidP="00B32B06">
      <w:pPr>
        <w:pStyle w:val="FootnoteText"/>
        <w:jc w:val="both"/>
        <w:rPr>
          <w:rFonts w:ascii="Times New Roman" w:hAnsi="Times New Roman"/>
          <w:lang w:val="lv-LV"/>
        </w:rPr>
      </w:pPr>
      <w:r w:rsidRPr="00A1114F">
        <w:rPr>
          <w:rFonts w:ascii="Times New Roman" w:hAnsi="Times New Roman"/>
          <w:lang w:val="lv-LV"/>
        </w:rPr>
        <w:t>- 2 pasākumiem, kam izpildes termiņš ir 2029. gads, rezultatīvais rādītājs vēl nav sasniegts</w:t>
      </w:r>
      <w:r w:rsidR="00B32B06">
        <w:rPr>
          <w:rFonts w:ascii="Times New Roman" w:hAnsi="Times New Roman"/>
          <w:lang w:val="lv-LV"/>
        </w:rPr>
        <w:t>, vienlaikus identificēti riski</w:t>
      </w:r>
      <w:r w:rsidR="00B32B06" w:rsidRPr="00B32B06">
        <w:rPr>
          <w:rFonts w:ascii="Times New Roman" w:hAnsi="Times New Roman"/>
          <w:lang w:val="lv-LV"/>
        </w:rPr>
        <w:t>, ka zudīs</w:t>
      </w:r>
      <w:r w:rsidR="00B32B06">
        <w:rPr>
          <w:rFonts w:ascii="Times New Roman" w:hAnsi="Times New Roman"/>
          <w:lang w:val="lv-LV"/>
        </w:rPr>
        <w:t xml:space="preserve"> uzņēmēju</w:t>
      </w:r>
      <w:r w:rsidR="00B32B06" w:rsidRPr="00B32B06">
        <w:rPr>
          <w:rFonts w:ascii="Times New Roman" w:hAnsi="Times New Roman"/>
          <w:lang w:val="lv-LV"/>
        </w:rPr>
        <w:t xml:space="preserve"> interese par dalību </w:t>
      </w:r>
      <w:r w:rsidR="00B32B06">
        <w:rPr>
          <w:rFonts w:ascii="Times New Roman" w:hAnsi="Times New Roman"/>
          <w:lang w:val="lv-LV"/>
        </w:rPr>
        <w:t xml:space="preserve">atbalsta </w:t>
      </w:r>
      <w:r w:rsidR="00B32B06" w:rsidRPr="00B32B06">
        <w:rPr>
          <w:rFonts w:ascii="Times New Roman" w:hAnsi="Times New Roman"/>
          <w:lang w:val="lv-LV"/>
        </w:rPr>
        <w:t>pasākum</w:t>
      </w:r>
      <w:r w:rsidR="00B32B06">
        <w:rPr>
          <w:rFonts w:ascii="Times New Roman" w:hAnsi="Times New Roman"/>
          <w:lang w:val="lv-LV"/>
        </w:rPr>
        <w:t>os</w:t>
      </w:r>
      <w:r w:rsidR="00B32B06" w:rsidRPr="00B32B06">
        <w:rPr>
          <w:rFonts w:ascii="Times New Roman" w:hAnsi="Times New Roman"/>
          <w:lang w:val="lv-LV"/>
        </w:rPr>
        <w:t xml:space="preserve"> </w:t>
      </w:r>
      <w:r w:rsidR="00B32B06">
        <w:rPr>
          <w:rFonts w:ascii="Times New Roman" w:hAnsi="Times New Roman"/>
          <w:lang w:val="lv-LV"/>
        </w:rPr>
        <w:t xml:space="preserve">un </w:t>
      </w:r>
      <w:r w:rsidR="00B32B06" w:rsidRPr="00B32B06">
        <w:rPr>
          <w:rFonts w:ascii="Times New Roman" w:hAnsi="Times New Roman"/>
          <w:lang w:val="lv-LV"/>
        </w:rPr>
        <w:t>ka izmaksu pieaugums var negatīvi ietekmēt plānoto aktivitāšu īstenošanu pilnā apjomā</w:t>
      </w:r>
    </w:p>
  </w:footnote>
  <w:footnote w:id="28">
    <w:p w14:paraId="1512D75D" w14:textId="62E52AA6" w:rsidR="008D410C" w:rsidRPr="007D6ECA" w:rsidRDefault="008D410C" w:rsidP="008D410C">
      <w:pPr>
        <w:pStyle w:val="FootnoteText"/>
        <w:jc w:val="both"/>
        <w:rPr>
          <w:rFonts w:ascii="Times New Roman" w:hAnsi="Times New Roman"/>
          <w:lang w:val="lv-LV"/>
        </w:rPr>
      </w:pPr>
      <w:r w:rsidRPr="007D6ECA">
        <w:rPr>
          <w:rStyle w:val="FootnoteReference"/>
          <w:rFonts w:ascii="Times New Roman" w:hAnsi="Times New Roman"/>
          <w:lang w:val="lv-LV"/>
        </w:rPr>
        <w:footnoteRef/>
      </w:r>
      <w:r w:rsidRPr="007D6ECA">
        <w:rPr>
          <w:rFonts w:ascii="Times New Roman" w:hAnsi="Times New Roman"/>
          <w:lang w:val="lv-LV"/>
        </w:rPr>
        <w:t xml:space="preserve"> Ar grantiem Austrumu pierobežā atbalstīti </w:t>
      </w:r>
      <w:r w:rsidR="002B0A2D">
        <w:rPr>
          <w:rFonts w:ascii="Times New Roman" w:hAnsi="Times New Roman"/>
          <w:lang w:val="lv-LV"/>
        </w:rPr>
        <w:t>4</w:t>
      </w:r>
      <w:r w:rsidRPr="007D6ECA">
        <w:rPr>
          <w:rFonts w:ascii="Times New Roman" w:hAnsi="Times New Roman"/>
          <w:lang w:val="lv-LV"/>
        </w:rPr>
        <w:t>2 komersanti (</w:t>
      </w:r>
      <w:r w:rsidR="00E509DD">
        <w:rPr>
          <w:rFonts w:ascii="Times New Roman" w:hAnsi="Times New Roman"/>
          <w:lang w:val="lv-LV"/>
        </w:rPr>
        <w:t>23</w:t>
      </w:r>
      <w:r w:rsidRPr="007D6ECA">
        <w:rPr>
          <w:rFonts w:ascii="Times New Roman" w:hAnsi="Times New Roman"/>
          <w:lang w:val="lv-LV"/>
        </w:rPr>
        <w:t xml:space="preserve"> inkubācijas un 1</w:t>
      </w:r>
      <w:r w:rsidR="00E509DD">
        <w:rPr>
          <w:rFonts w:ascii="Times New Roman" w:hAnsi="Times New Roman"/>
          <w:lang w:val="lv-LV"/>
        </w:rPr>
        <w:t>9</w:t>
      </w:r>
      <w:r w:rsidRPr="007D6ECA">
        <w:rPr>
          <w:rFonts w:ascii="Times New Roman" w:hAnsi="Times New Roman"/>
          <w:lang w:val="lv-LV"/>
        </w:rPr>
        <w:t xml:space="preserve"> eksporta veicināšanas aktivitātē); nefinansiālu atbalstu saņēmušie komersanti ir 6</w:t>
      </w:r>
      <w:r w:rsidR="00E509DD">
        <w:rPr>
          <w:rFonts w:ascii="Times New Roman" w:hAnsi="Times New Roman"/>
          <w:lang w:val="lv-LV"/>
        </w:rPr>
        <w:t>8</w:t>
      </w:r>
      <w:r w:rsidRPr="007D6ECA">
        <w:rPr>
          <w:rFonts w:ascii="Times New Roman" w:hAnsi="Times New Roman"/>
          <w:lang w:val="lv-LV"/>
        </w:rPr>
        <w:t xml:space="preserve"> (5</w:t>
      </w:r>
      <w:r w:rsidR="00FF6DC0">
        <w:rPr>
          <w:rFonts w:ascii="Times New Roman" w:hAnsi="Times New Roman"/>
          <w:lang w:val="lv-LV"/>
        </w:rPr>
        <w:t>7</w:t>
      </w:r>
      <w:r w:rsidRPr="007D6ECA">
        <w:rPr>
          <w:rFonts w:ascii="Times New Roman" w:hAnsi="Times New Roman"/>
          <w:lang w:val="lv-LV"/>
        </w:rPr>
        <w:t xml:space="preserve"> inkubācijas un 11 eksporta veicināšanas aktivitātē); atbalstītie jaunie uzņēmumi - 4</w:t>
      </w:r>
      <w:r w:rsidR="00FF6DC0">
        <w:rPr>
          <w:rFonts w:ascii="Times New Roman" w:hAnsi="Times New Roman"/>
          <w:lang w:val="lv-LV"/>
        </w:rPr>
        <w:t>2</w:t>
      </w:r>
      <w:r w:rsidRPr="007D6ECA">
        <w:rPr>
          <w:rFonts w:ascii="Times New Roman" w:hAnsi="Times New Roman"/>
          <w:lang w:val="lv-LV"/>
        </w:rPr>
        <w:t xml:space="preserve"> (inkubācijas aktivitātē); jaunradīto darba vietu skaits atbalstītajos uzņēmumos - 4,93 pilnslodzes ekvivalents Austrumu pierobežā; radītā inkubācijas kapacitāte – 5</w:t>
      </w:r>
      <w:r w:rsidR="00394300">
        <w:rPr>
          <w:rFonts w:ascii="Times New Roman" w:hAnsi="Times New Roman"/>
          <w:lang w:val="lv-LV"/>
        </w:rPr>
        <w:t>7</w:t>
      </w:r>
    </w:p>
  </w:footnote>
  <w:footnote w:id="29">
    <w:p w14:paraId="343D264D" w14:textId="73CBB3E6" w:rsidR="00AE0A34" w:rsidRPr="00AE0A34" w:rsidRDefault="00AE0A34" w:rsidP="002E0CEC">
      <w:pPr>
        <w:pStyle w:val="FootnoteText"/>
        <w:jc w:val="both"/>
        <w:rPr>
          <w:lang w:val="lv-LV"/>
        </w:rPr>
      </w:pPr>
      <w:r>
        <w:rPr>
          <w:rStyle w:val="FootnoteReference"/>
        </w:rPr>
        <w:footnoteRef/>
      </w:r>
      <w:r w:rsidRPr="00D24F61">
        <w:rPr>
          <w:lang w:val="lv-LV"/>
        </w:rPr>
        <w:t xml:space="preserve"> </w:t>
      </w:r>
      <w:r w:rsidRPr="002E0CEC">
        <w:rPr>
          <w:rFonts w:ascii="Times New Roman" w:hAnsi="Times New Roman"/>
          <w:lang w:val="lv-LV"/>
        </w:rPr>
        <w:t xml:space="preserve">Kopumā Zemkopības ministrijas atbildībā esošo pasākumu </w:t>
      </w:r>
      <w:r w:rsidR="002E0CEC">
        <w:rPr>
          <w:rFonts w:ascii="Times New Roman" w:hAnsi="Times New Roman"/>
          <w:lang w:val="lv-LV"/>
        </w:rPr>
        <w:t>i</w:t>
      </w:r>
      <w:r w:rsidR="002F756E" w:rsidRPr="002E0CEC">
        <w:rPr>
          <w:rFonts w:ascii="Times New Roman" w:hAnsi="Times New Roman"/>
          <w:lang w:val="lv-LV"/>
        </w:rPr>
        <w:t xml:space="preserve">zpilde notiek atbilstoši plānotajam, tomēr konstatējamas atsevišķas nobīdes, kas galvenokārt saistītas ar ilgstošiem iepirkumu procesiem, būvniecības termiņiem, piegādes kavējumiem, ieviešanas cikla ilgumu, infrastruktūras projektu specifiku. Kā arī </w:t>
      </w:r>
      <w:r w:rsidR="00090DDB" w:rsidRPr="002E0CEC">
        <w:rPr>
          <w:rFonts w:ascii="Times New Roman" w:hAnsi="Times New Roman"/>
          <w:lang w:val="lv-LV"/>
        </w:rPr>
        <w:t xml:space="preserve">identificēti riski un faktori, kas ietekmē atbalsta pretendentu vēlmi uzņemties jaunas finanšu saistības: </w:t>
      </w:r>
      <w:r w:rsidR="002E0CEC" w:rsidRPr="002E0CEC">
        <w:rPr>
          <w:rFonts w:ascii="Times New Roman" w:hAnsi="Times New Roman"/>
          <w:lang w:val="lv-LV"/>
        </w:rPr>
        <w:t>izmaksu pieaugums, procentu likmju kāpums, tirgus nenoteiktība, nelabvēlīgi klimatiskie apstākļi, samazināta investīciju kapacitāte, investīciju atlikšana vai apjoma samazināšana</w:t>
      </w:r>
    </w:p>
  </w:footnote>
  <w:footnote w:id="30">
    <w:p w14:paraId="269E31D6" w14:textId="5AEB6949" w:rsidR="00DA31F3" w:rsidRPr="00DA31F3" w:rsidRDefault="00DA31F3" w:rsidP="00DA31F3">
      <w:pPr>
        <w:pStyle w:val="FootnoteText"/>
        <w:jc w:val="both"/>
        <w:rPr>
          <w:lang w:val="lv-LV"/>
        </w:rPr>
      </w:pPr>
      <w:r>
        <w:rPr>
          <w:rStyle w:val="FootnoteReference"/>
        </w:rPr>
        <w:footnoteRef/>
      </w:r>
      <w:r>
        <w:t xml:space="preserve"> </w:t>
      </w:r>
      <w:r w:rsidRPr="00DA31F3">
        <w:rPr>
          <w:rFonts w:ascii="Times New Roman" w:hAnsi="Times New Roman"/>
          <w:lang w:val="lv-LV"/>
        </w:rPr>
        <w:t>Ministru kabineta 2026. gada 5</w:t>
      </w:r>
      <w:r>
        <w:rPr>
          <w:rFonts w:ascii="Times New Roman" w:hAnsi="Times New Roman"/>
          <w:lang w:val="lv-LV"/>
        </w:rPr>
        <w:t>.</w:t>
      </w:r>
      <w:r w:rsidRPr="00DA31F3">
        <w:rPr>
          <w:rFonts w:ascii="Times New Roman" w:hAnsi="Times New Roman"/>
          <w:lang w:val="lv-LV"/>
        </w:rPr>
        <w:t xml:space="preserve"> maija noteikumi Nr. 243 “Eiropas Savienības kohēzijas politikas programmas 2021.–2027. gadam 2.6.1. specifiskā atbalsta mērķa </w:t>
      </w:r>
      <w:r>
        <w:rPr>
          <w:rFonts w:ascii="Times New Roman" w:hAnsi="Times New Roman"/>
          <w:lang w:val="lv-LV"/>
        </w:rPr>
        <w:t>“</w:t>
      </w:r>
      <w:r w:rsidRPr="00DA31F3">
        <w:rPr>
          <w:rFonts w:ascii="Times New Roman" w:hAnsi="Times New Roman"/>
          <w:lang w:val="lv-LV"/>
        </w:rPr>
        <w:t>Veicināt enerģijas starpsavienojumu un saistītās pārvades, sadales, uzglabāšanas un atbalsta infrastruktūras izbūvi, kā arī kritiskās enerģētikas infrastruktūras aizsardzību un uzlādes infrastruktūras izvēršanu</w:t>
      </w:r>
      <w:r>
        <w:rPr>
          <w:rFonts w:ascii="Times New Roman" w:hAnsi="Times New Roman"/>
          <w:lang w:val="lv-LV"/>
        </w:rPr>
        <w:t>”</w:t>
      </w:r>
      <w:r w:rsidRPr="00DA31F3">
        <w:rPr>
          <w:rFonts w:ascii="Times New Roman" w:hAnsi="Times New Roman"/>
          <w:lang w:val="lv-LV"/>
        </w:rPr>
        <w:t xml:space="preserve"> 2.6.1.1. pasākuma "Atjaunīgo energoresursu enerģijas veicināšana – biometāns" īstenošanas noteikumi”</w:t>
      </w:r>
    </w:p>
  </w:footnote>
  <w:footnote w:id="31">
    <w:p w14:paraId="3B62C54A" w14:textId="77777777" w:rsidR="00957BD3" w:rsidRPr="00006B1D" w:rsidRDefault="00957BD3" w:rsidP="00957BD3">
      <w:pPr>
        <w:pStyle w:val="FootnoteText"/>
        <w:jc w:val="both"/>
        <w:rPr>
          <w:lang w:val="lv-LV"/>
        </w:rPr>
      </w:pPr>
      <w:r>
        <w:rPr>
          <w:rStyle w:val="FootnoteReference"/>
        </w:rPr>
        <w:footnoteRef/>
      </w:r>
      <w:r>
        <w:t xml:space="preserve"> </w:t>
      </w:r>
      <w:r w:rsidRPr="00957BD3">
        <w:rPr>
          <w:rFonts w:ascii="Times New Roman" w:hAnsi="Times New Roman"/>
        </w:rPr>
        <w:t>Biometāna ievades punkta izbūvei Rēzeknē</w:t>
      </w:r>
    </w:p>
  </w:footnote>
  <w:footnote w:id="32">
    <w:p w14:paraId="10BD693A" w14:textId="017CD285" w:rsidR="006C558C" w:rsidRPr="0039538D" w:rsidRDefault="006C558C" w:rsidP="0039538D">
      <w:pPr>
        <w:pStyle w:val="FootnoteText"/>
        <w:jc w:val="both"/>
        <w:rPr>
          <w:rFonts w:ascii="Times New Roman" w:hAnsi="Times New Roman"/>
          <w:lang w:val="lv-LV"/>
        </w:rPr>
      </w:pPr>
      <w:r w:rsidRPr="0039538D">
        <w:rPr>
          <w:rStyle w:val="FootnoteReference"/>
          <w:rFonts w:ascii="Times New Roman" w:hAnsi="Times New Roman"/>
          <w:lang w:val="lv-LV"/>
        </w:rPr>
        <w:footnoteRef/>
      </w:r>
      <w:r w:rsidRPr="0039538D">
        <w:rPr>
          <w:rFonts w:ascii="Times New Roman" w:hAnsi="Times New Roman"/>
          <w:lang w:val="lv-LV"/>
        </w:rPr>
        <w:t xml:space="preserve"> 12.03.2026</w:t>
      </w:r>
      <w:r w:rsidR="00D61E4D">
        <w:rPr>
          <w:rFonts w:ascii="Times New Roman" w:hAnsi="Times New Roman"/>
          <w:lang w:val="lv-LV"/>
        </w:rPr>
        <w:t>.</w:t>
      </w:r>
      <w:r w:rsidRPr="0039538D">
        <w:rPr>
          <w:rFonts w:ascii="Times New Roman" w:hAnsi="Times New Roman"/>
          <w:lang w:val="lv-LV"/>
        </w:rPr>
        <w:t xml:space="preserve"> stājās spēkā grozījumi </w:t>
      </w:r>
      <w:r w:rsidR="00394300" w:rsidRPr="0039538D">
        <w:rPr>
          <w:rFonts w:ascii="Times New Roman" w:hAnsi="Times New Roman"/>
          <w:lang w:val="lv-LV"/>
        </w:rPr>
        <w:t>“</w:t>
      </w:r>
      <w:r w:rsidRPr="0039538D">
        <w:rPr>
          <w:rFonts w:ascii="Times New Roman" w:hAnsi="Times New Roman"/>
          <w:lang w:val="lv-LV"/>
        </w:rPr>
        <w:t>Latgales speciālās ekonomiskās zonas likumā</w:t>
      </w:r>
      <w:r w:rsidR="00394300" w:rsidRPr="0039538D">
        <w:rPr>
          <w:rFonts w:ascii="Times New Roman" w:hAnsi="Times New Roman"/>
          <w:lang w:val="lv-LV"/>
        </w:rPr>
        <w:t>”</w:t>
      </w:r>
      <w:r w:rsidRPr="0039538D">
        <w:rPr>
          <w:rFonts w:ascii="Times New Roman" w:hAnsi="Times New Roman"/>
          <w:lang w:val="lv-LV"/>
        </w:rPr>
        <w:t xml:space="preserve">; </w:t>
      </w:r>
      <w:r w:rsidR="001C725B" w:rsidRPr="0039538D">
        <w:rPr>
          <w:rFonts w:ascii="Times New Roman" w:hAnsi="Times New Roman"/>
          <w:lang w:val="lv-LV"/>
        </w:rPr>
        <w:t>16.04.2026</w:t>
      </w:r>
      <w:r w:rsidR="004A7B0A">
        <w:rPr>
          <w:rFonts w:ascii="Times New Roman" w:hAnsi="Times New Roman"/>
          <w:lang w:val="lv-LV"/>
        </w:rPr>
        <w:t xml:space="preserve">. </w:t>
      </w:r>
      <w:r w:rsidR="001C725B" w:rsidRPr="0039538D">
        <w:rPr>
          <w:rFonts w:ascii="Times New Roman" w:hAnsi="Times New Roman"/>
          <w:lang w:val="lv-LV"/>
        </w:rPr>
        <w:t xml:space="preserve">stājās spēkā </w:t>
      </w:r>
      <w:r w:rsidR="001C725B">
        <w:rPr>
          <w:rFonts w:ascii="Times New Roman" w:hAnsi="Times New Roman"/>
          <w:lang w:val="lv-LV"/>
        </w:rPr>
        <w:t xml:space="preserve">grozījumi </w:t>
      </w:r>
      <w:r w:rsidRPr="0039538D">
        <w:rPr>
          <w:rFonts w:ascii="Times New Roman" w:hAnsi="Times New Roman"/>
          <w:lang w:val="lv-LV"/>
        </w:rPr>
        <w:t>likumā “Par nodokļu piemērošanu brīvostās un speciālajās ekonomiskajās zonās”</w:t>
      </w:r>
      <w:r w:rsidR="00D61E4D">
        <w:rPr>
          <w:rFonts w:ascii="Times New Roman" w:hAnsi="Times New Roman"/>
          <w:lang w:val="lv-LV"/>
        </w:rPr>
        <w:t>.</w:t>
      </w:r>
      <w:r w:rsidR="00DE0AF4" w:rsidRPr="00DE0AF4">
        <w:rPr>
          <w:rFonts w:ascii="Times New Roman" w:hAnsi="Times New Roman"/>
          <w:lang w:val="lv-LV"/>
        </w:rPr>
        <w:t xml:space="preserve"> </w:t>
      </w:r>
      <w:r w:rsidR="00DE0AF4" w:rsidRPr="00932899">
        <w:rPr>
          <w:rFonts w:ascii="Times New Roman" w:hAnsi="Times New Roman"/>
          <w:lang w:val="lv-LV"/>
        </w:rPr>
        <w:t xml:space="preserve">Saistītais noteikumu projekts “Grozījumi Ministru kabineta 2016. gada 20. decembra noteikumos Nr. 840 “Noteikumi par Latgales speciālās ekonomiskās zonas teritoriju platību, tās teritoriju robežu noteikšanas un aktualizēšanas kārtību un kritērijiem” </w:t>
      </w:r>
      <w:r w:rsidR="00434FD9">
        <w:rPr>
          <w:rFonts w:ascii="Times New Roman" w:hAnsi="Times New Roman"/>
          <w:lang w:val="lv-LV"/>
        </w:rPr>
        <w:t xml:space="preserve">stājās spēkā </w:t>
      </w:r>
      <w:r w:rsidR="00823911">
        <w:rPr>
          <w:rFonts w:ascii="Times New Roman" w:hAnsi="Times New Roman"/>
          <w:lang w:val="lv-LV"/>
        </w:rPr>
        <w:t>15.05.2026</w:t>
      </w:r>
      <w:r w:rsidR="00AA1349">
        <w:rPr>
          <w:rFonts w:ascii="Times New Roman" w:hAnsi="Times New Roman"/>
          <w:lang w:val="lv-LV"/>
        </w:rPr>
        <w:t>.</w:t>
      </w:r>
      <w:r w:rsidR="00823911">
        <w:rPr>
          <w:rFonts w:ascii="Times New Roman" w:hAnsi="Times New Roman"/>
          <w:lang w:val="lv-LV"/>
        </w:rPr>
        <w:t xml:space="preserve"> (</w:t>
      </w:r>
      <w:r w:rsidR="00751680" w:rsidRPr="00751680">
        <w:rPr>
          <w:rFonts w:ascii="Times New Roman" w:hAnsi="Times New Roman"/>
          <w:lang w:val="lv-LV"/>
        </w:rPr>
        <w:t>Ministru kabineta 12.05.2026. noteikumi Nr. 258</w:t>
      </w:r>
      <w:r w:rsidR="00751680">
        <w:rPr>
          <w:rFonts w:ascii="Times New Roman" w:hAnsi="Times New Roman"/>
          <w:lang w:val="lv-LV"/>
        </w:rPr>
        <w:t>);</w:t>
      </w:r>
    </w:p>
  </w:footnote>
  <w:footnote w:id="33">
    <w:p w14:paraId="5693CFA9" w14:textId="2CA4F7EF" w:rsidR="00932899" w:rsidRPr="00932899" w:rsidRDefault="00932899" w:rsidP="00932899">
      <w:pPr>
        <w:pStyle w:val="FootnoteText"/>
        <w:jc w:val="both"/>
        <w:rPr>
          <w:lang w:val="lv-LV"/>
        </w:rPr>
      </w:pPr>
      <w:r>
        <w:rPr>
          <w:rStyle w:val="FootnoteReference"/>
        </w:rPr>
        <w:footnoteRef/>
      </w:r>
      <w:r w:rsidRPr="00D24F61">
        <w:rPr>
          <w:lang w:val="lv-LV"/>
        </w:rPr>
        <w:t xml:space="preserve"> </w:t>
      </w:r>
      <w:r w:rsidR="00521215">
        <w:rPr>
          <w:rFonts w:ascii="Times New Roman" w:hAnsi="Times New Roman"/>
          <w:lang w:val="lv-LV"/>
        </w:rPr>
        <w:t>VARAM darba grupā</w:t>
      </w:r>
      <w:r w:rsidR="00524358">
        <w:rPr>
          <w:rFonts w:ascii="Times New Roman" w:hAnsi="Times New Roman"/>
          <w:lang w:val="lv-LV"/>
        </w:rPr>
        <w:t xml:space="preserve">, </w:t>
      </w:r>
      <w:r w:rsidR="00524358" w:rsidRPr="00524358">
        <w:rPr>
          <w:rFonts w:ascii="Times New Roman" w:hAnsi="Times New Roman"/>
          <w:lang w:val="lv-LV"/>
        </w:rPr>
        <w:t>kas izveidota 31.03.2025 ar VARAM rīkojumu Nr. 1-2/44</w:t>
      </w:r>
      <w:r w:rsidR="00524358">
        <w:rPr>
          <w:rFonts w:ascii="Times New Roman" w:hAnsi="Times New Roman"/>
          <w:lang w:val="lv-LV"/>
        </w:rPr>
        <w:t>,</w:t>
      </w:r>
      <w:r w:rsidR="00521215">
        <w:rPr>
          <w:rFonts w:ascii="Times New Roman" w:hAnsi="Times New Roman"/>
          <w:lang w:val="lv-LV"/>
        </w:rPr>
        <w:t xml:space="preserve"> </w:t>
      </w:r>
      <w:r w:rsidR="00331814">
        <w:rPr>
          <w:rFonts w:ascii="Times New Roman" w:hAnsi="Times New Roman"/>
          <w:lang w:val="lv-LV"/>
        </w:rPr>
        <w:t xml:space="preserve">plānots turpināt izvērtēt </w:t>
      </w:r>
      <w:r w:rsidR="00694A8B">
        <w:rPr>
          <w:rFonts w:ascii="Times New Roman" w:hAnsi="Times New Roman"/>
          <w:lang w:val="lv-LV"/>
        </w:rPr>
        <w:t xml:space="preserve">iespējas </w:t>
      </w:r>
      <w:r w:rsidR="007256ED">
        <w:rPr>
          <w:rFonts w:ascii="Times New Roman" w:hAnsi="Times New Roman"/>
          <w:lang w:val="lv-LV"/>
        </w:rPr>
        <w:t>nozaru paplašināš</w:t>
      </w:r>
      <w:r w:rsidR="003D5A54">
        <w:rPr>
          <w:rFonts w:ascii="Times New Roman" w:hAnsi="Times New Roman"/>
          <w:lang w:val="lv-LV"/>
        </w:rPr>
        <w:t>anai</w:t>
      </w:r>
      <w:r w:rsidR="0079492A">
        <w:rPr>
          <w:rFonts w:ascii="Times New Roman" w:hAnsi="Times New Roman"/>
          <w:lang w:val="lv-LV"/>
        </w:rPr>
        <w:t xml:space="preserve"> pēc EK skaidrojuma saņemšanas </w:t>
      </w:r>
    </w:p>
  </w:footnote>
  <w:footnote w:id="34">
    <w:p w14:paraId="41AF7DFD" w14:textId="1BB14490" w:rsidR="00543AC6" w:rsidRPr="00543AC6" w:rsidRDefault="00543AC6" w:rsidP="00543AC6">
      <w:pPr>
        <w:pStyle w:val="FootnoteText"/>
        <w:jc w:val="both"/>
        <w:rPr>
          <w:lang w:val="lv-LV"/>
        </w:rPr>
      </w:pPr>
      <w:r>
        <w:rPr>
          <w:rStyle w:val="FootnoteReference"/>
        </w:rPr>
        <w:footnoteRef/>
      </w:r>
      <w:r>
        <w:t xml:space="preserve"> </w:t>
      </w:r>
      <w:r w:rsidRPr="004C27DB">
        <w:rPr>
          <w:rFonts w:ascii="Times New Roman" w:hAnsi="Times New Roman"/>
          <w:lang w:val="lv-LV"/>
        </w:rPr>
        <w:t>17.03.2026</w:t>
      </w:r>
      <w:r w:rsidR="00887570">
        <w:rPr>
          <w:rFonts w:ascii="Times New Roman" w:hAnsi="Times New Roman"/>
          <w:lang w:val="lv-LV"/>
        </w:rPr>
        <w:t>.</w:t>
      </w:r>
      <w:r w:rsidRPr="004C27DB">
        <w:rPr>
          <w:rFonts w:ascii="Times New Roman" w:hAnsi="Times New Roman"/>
          <w:lang w:val="lv-LV"/>
        </w:rPr>
        <w:t xml:space="preserve"> Saeimas Budžeta un finanšu (nodokļu) komisijas </w:t>
      </w:r>
      <w:r>
        <w:rPr>
          <w:rFonts w:ascii="Times New Roman" w:hAnsi="Times New Roman"/>
          <w:lang w:val="lv-LV"/>
        </w:rPr>
        <w:t>sēdē dot</w:t>
      </w:r>
      <w:r w:rsidR="006D1C5A">
        <w:rPr>
          <w:rFonts w:ascii="Times New Roman" w:hAnsi="Times New Roman"/>
          <w:lang w:val="lv-LV"/>
        </w:rPr>
        <w:t>ai</w:t>
      </w:r>
      <w:r>
        <w:rPr>
          <w:rFonts w:ascii="Times New Roman" w:hAnsi="Times New Roman"/>
          <w:lang w:val="lv-LV"/>
        </w:rPr>
        <w:t xml:space="preserve">s </w:t>
      </w:r>
      <w:r w:rsidRPr="004C27DB">
        <w:rPr>
          <w:rFonts w:ascii="Times New Roman" w:hAnsi="Times New Roman"/>
          <w:lang w:val="lv-LV"/>
        </w:rPr>
        <w:t>uzdevums F</w:t>
      </w:r>
      <w:r>
        <w:rPr>
          <w:rFonts w:ascii="Times New Roman" w:hAnsi="Times New Roman"/>
          <w:lang w:val="lv-LV"/>
        </w:rPr>
        <w:t>inanšu ministrijai</w:t>
      </w:r>
      <w:r w:rsidRPr="004C27DB">
        <w:rPr>
          <w:rFonts w:ascii="Times New Roman" w:hAnsi="Times New Roman"/>
          <w:lang w:val="lv-LV"/>
        </w:rPr>
        <w:t>, Satiksmes ministrijai</w:t>
      </w:r>
      <w:r w:rsidR="006D1C5A">
        <w:rPr>
          <w:rFonts w:ascii="Times New Roman" w:hAnsi="Times New Roman"/>
          <w:lang w:val="lv-LV"/>
        </w:rPr>
        <w:t xml:space="preserve"> un</w:t>
      </w:r>
      <w:r w:rsidRPr="004C27DB">
        <w:rPr>
          <w:rFonts w:ascii="Times New Roman" w:hAnsi="Times New Roman"/>
          <w:lang w:val="lv-LV"/>
        </w:rPr>
        <w:t xml:space="preserve"> VARAM </w:t>
      </w:r>
    </w:p>
  </w:footnote>
  <w:footnote w:id="35">
    <w:p w14:paraId="0EDCD8DD" w14:textId="206E6BEC" w:rsidR="008D410C" w:rsidRPr="0039538D" w:rsidRDefault="008D410C" w:rsidP="0039538D">
      <w:pPr>
        <w:pStyle w:val="FootnoteText"/>
        <w:jc w:val="both"/>
        <w:rPr>
          <w:rFonts w:ascii="Times New Roman" w:hAnsi="Times New Roman"/>
          <w:lang w:val="lv-LV"/>
        </w:rPr>
      </w:pPr>
      <w:r w:rsidRPr="0039538D">
        <w:rPr>
          <w:rStyle w:val="FootnoteReference"/>
          <w:rFonts w:ascii="Times New Roman" w:hAnsi="Times New Roman"/>
          <w:lang w:val="lv-LV"/>
        </w:rPr>
        <w:footnoteRef/>
      </w:r>
      <w:r w:rsidRPr="0039538D">
        <w:rPr>
          <w:rFonts w:ascii="Times New Roman" w:hAnsi="Times New Roman"/>
          <w:lang w:val="lv-LV"/>
        </w:rPr>
        <w:t xml:space="preserve"> 1.2.1.3.i. investīcijas “Pašvaldību ēku energoefektivitāt</w:t>
      </w:r>
      <w:r w:rsidR="002A7648">
        <w:rPr>
          <w:rFonts w:ascii="Times New Roman" w:hAnsi="Times New Roman"/>
          <w:lang w:val="lv-LV"/>
        </w:rPr>
        <w:t>es uzlabošana</w:t>
      </w:r>
      <w:r w:rsidRPr="0039538D">
        <w:rPr>
          <w:rFonts w:ascii="Times New Roman" w:hAnsi="Times New Roman"/>
          <w:lang w:val="lv-LV"/>
        </w:rPr>
        <w:t>” ietvaros</w:t>
      </w:r>
    </w:p>
  </w:footnote>
  <w:footnote w:id="36">
    <w:p w14:paraId="033984DB" w14:textId="6AF7D319" w:rsidR="00E15904" w:rsidRPr="0039538D" w:rsidRDefault="00E15904" w:rsidP="00E15904">
      <w:pPr>
        <w:spacing w:after="0" w:line="240" w:lineRule="auto"/>
        <w:jc w:val="both"/>
        <w:rPr>
          <w:rFonts w:ascii="Times New Roman" w:hAnsi="Times New Roman" w:cs="Times New Roman"/>
        </w:rPr>
      </w:pPr>
      <w:r w:rsidRPr="0039538D">
        <w:rPr>
          <w:rStyle w:val="FootnoteReference"/>
          <w:rFonts w:ascii="Times New Roman" w:hAnsi="Times New Roman" w:cs="Times New Roman"/>
          <w:sz w:val="20"/>
          <w:szCs w:val="20"/>
        </w:rPr>
        <w:footnoteRef/>
      </w:r>
      <w:r w:rsidR="00887570">
        <w:rPr>
          <w:rFonts w:ascii="Times New Roman" w:hAnsi="Times New Roman" w:cs="Times New Roman"/>
          <w:sz w:val="20"/>
          <w:szCs w:val="20"/>
        </w:rPr>
        <w:t xml:space="preserve"> </w:t>
      </w:r>
      <w:r w:rsidRPr="0039538D">
        <w:rPr>
          <w:rFonts w:ascii="Times New Roman" w:hAnsi="Times New Roman" w:cs="Times New Roman"/>
          <w:sz w:val="20"/>
          <w:szCs w:val="20"/>
        </w:rPr>
        <w:t>1.2.1.1.i. investīcija</w:t>
      </w:r>
      <w:r w:rsidR="009F16DC">
        <w:rPr>
          <w:rFonts w:ascii="Times New Roman" w:hAnsi="Times New Roman" w:cs="Times New Roman"/>
          <w:sz w:val="20"/>
          <w:szCs w:val="20"/>
        </w:rPr>
        <w:t>s</w:t>
      </w:r>
      <w:r w:rsidRPr="0039538D">
        <w:rPr>
          <w:rFonts w:ascii="Times New Roman" w:hAnsi="Times New Roman" w:cs="Times New Roman"/>
          <w:sz w:val="20"/>
          <w:szCs w:val="20"/>
        </w:rPr>
        <w:t xml:space="preserve"> “Daudzdzīvokļu māju energoefektivitātes uzlabošana un pāreja uz atjaunojamo energoresursu tehnoloģiju izmantošanu”</w:t>
      </w:r>
      <w:r w:rsidR="009F16DC">
        <w:rPr>
          <w:rFonts w:ascii="Times New Roman" w:hAnsi="Times New Roman" w:cs="Times New Roman"/>
          <w:sz w:val="20"/>
          <w:szCs w:val="20"/>
        </w:rPr>
        <w:t xml:space="preserve"> </w:t>
      </w:r>
      <w:r w:rsidR="009F16DC" w:rsidRPr="009F16DC">
        <w:rPr>
          <w:rFonts w:ascii="Times New Roman" w:hAnsi="Times New Roman" w:cs="Times New Roman"/>
          <w:sz w:val="20"/>
          <w:szCs w:val="20"/>
        </w:rPr>
        <w:t>ietvaros Austrumu pierobežā aprēķinātais plānotais siltumnīcefekta gāzu emisiju ietaupījums ir 146,99 t CO2 ekv. gadā un primārās enerģijas patēriņa samazinājums daudzdzīvokļu mājās ar uzlabotu energoefektivitāti ir 932,81 MWh gadā</w:t>
      </w:r>
    </w:p>
  </w:footnote>
  <w:footnote w:id="37">
    <w:p w14:paraId="283F3DAB" w14:textId="40C7E7DC" w:rsidR="008D410C" w:rsidRPr="0039538D" w:rsidRDefault="008D410C" w:rsidP="0039538D">
      <w:pPr>
        <w:pStyle w:val="FootnoteText"/>
        <w:jc w:val="both"/>
        <w:rPr>
          <w:rFonts w:ascii="Times New Roman" w:hAnsi="Times New Roman"/>
          <w:lang w:val="lv-LV"/>
        </w:rPr>
      </w:pPr>
      <w:r w:rsidRPr="0039538D">
        <w:rPr>
          <w:rStyle w:val="FootnoteReference"/>
          <w:rFonts w:ascii="Times New Roman" w:hAnsi="Times New Roman"/>
          <w:lang w:val="lv-LV"/>
        </w:rPr>
        <w:footnoteRef/>
      </w:r>
      <w:r w:rsidRPr="0039538D">
        <w:rPr>
          <w:rFonts w:ascii="Times New Roman" w:hAnsi="Times New Roman"/>
          <w:lang w:val="lv-LV"/>
        </w:rPr>
        <w:t xml:space="preserve"> Emisijas kvotu izsolīšanas instrumenta atbalsta programmas “Siltumnīcefekta gāzu emisiju samazināšana mājsaimniecībās – atbalsts atjaunojamo energoresursu izmantošanai” ietvaros</w:t>
      </w:r>
      <w:r w:rsidR="001D58AA">
        <w:rPr>
          <w:rFonts w:ascii="Times New Roman" w:hAnsi="Times New Roman"/>
          <w:lang w:val="lv-LV"/>
        </w:rPr>
        <w:t xml:space="preserve">. </w:t>
      </w:r>
      <w:r w:rsidR="001D58AA" w:rsidRPr="001D58AA">
        <w:rPr>
          <w:rFonts w:ascii="Times New Roman" w:hAnsi="Times New Roman"/>
          <w:lang w:val="lv-LV"/>
        </w:rPr>
        <w:t>Konkursa ietvaros netiek noteikti mērķrādītaji atsevišķiem reģioniem</w:t>
      </w:r>
    </w:p>
  </w:footnote>
  <w:footnote w:id="38">
    <w:p w14:paraId="1D2D82E5" w14:textId="04690F73" w:rsidR="008D410C" w:rsidRPr="007D6ECA" w:rsidRDefault="008D410C" w:rsidP="0039538D">
      <w:pPr>
        <w:pStyle w:val="FootnoteText"/>
        <w:jc w:val="both"/>
        <w:rPr>
          <w:rFonts w:ascii="Times New Roman" w:hAnsi="Times New Roman"/>
          <w:lang w:val="lv-LV"/>
        </w:rPr>
      </w:pPr>
      <w:r w:rsidRPr="0039538D">
        <w:rPr>
          <w:rStyle w:val="FootnoteReference"/>
          <w:rFonts w:ascii="Times New Roman" w:hAnsi="Times New Roman"/>
          <w:lang w:val="lv-LV"/>
        </w:rPr>
        <w:footnoteRef/>
      </w:r>
      <w:r w:rsidRPr="0039538D">
        <w:rPr>
          <w:rFonts w:ascii="Times New Roman" w:hAnsi="Times New Roman"/>
          <w:lang w:val="lv-LV"/>
        </w:rPr>
        <w:t xml:space="preserve"> 22.12.2025. MK ir pieņemts lēmums par iepirkuma procedūras uzsākšanu </w:t>
      </w:r>
      <w:r w:rsidR="007322E5">
        <w:rPr>
          <w:rFonts w:ascii="Times New Roman" w:hAnsi="Times New Roman"/>
          <w:lang w:val="lv-LV"/>
        </w:rPr>
        <w:t>1.</w:t>
      </w:r>
      <w:r w:rsidRPr="0039538D">
        <w:rPr>
          <w:rFonts w:ascii="Times New Roman" w:hAnsi="Times New Roman"/>
          <w:lang w:val="lv-LV"/>
        </w:rPr>
        <w:t>lotes PPP iepirkumam (https://tapportals.mk.gov.lv/legal_acts/fe8e3b48-eb6b-4f6a-a7cb-bbd1696b8750)</w:t>
      </w:r>
    </w:p>
  </w:footnote>
  <w:footnote w:id="39">
    <w:p w14:paraId="19D461D0" w14:textId="76C34BC7" w:rsidR="00E52D66" w:rsidRPr="00D24F61" w:rsidRDefault="00E52D66" w:rsidP="00E8000D">
      <w:pPr>
        <w:pStyle w:val="FootnoteText"/>
        <w:jc w:val="both"/>
        <w:rPr>
          <w:lang w:val="lv-LV"/>
        </w:rPr>
      </w:pPr>
      <w:r>
        <w:rPr>
          <w:rStyle w:val="FootnoteReference"/>
        </w:rPr>
        <w:footnoteRef/>
      </w:r>
      <w:r w:rsidRPr="00D24F61">
        <w:rPr>
          <w:lang w:val="lv-LV"/>
        </w:rPr>
        <w:t xml:space="preserve"> </w:t>
      </w:r>
      <w:r w:rsidRPr="00D24F61">
        <w:rPr>
          <w:rFonts w:ascii="Times New Roman" w:hAnsi="Times New Roman"/>
          <w:lang w:val="lv-LV"/>
        </w:rPr>
        <w:t>Iepirkuma procedūras norise atlikta</w:t>
      </w:r>
      <w:r w:rsidR="00FE36D5" w:rsidRPr="00D24F61">
        <w:rPr>
          <w:rFonts w:ascii="Times New Roman" w:hAnsi="Times New Roman"/>
          <w:lang w:val="lv-LV"/>
        </w:rPr>
        <w:t xml:space="preserve"> -</w:t>
      </w:r>
      <w:r w:rsidRPr="00D24F61">
        <w:rPr>
          <w:rFonts w:ascii="Times New Roman" w:hAnsi="Times New Roman"/>
          <w:lang w:val="lv-LV"/>
        </w:rPr>
        <w:t xml:space="preserve"> plānota uz 2026. gada 2.jūniju. Šobrīd jāno</w:t>
      </w:r>
      <w:r w:rsidR="002D4749" w:rsidRPr="00D24F61">
        <w:rPr>
          <w:rFonts w:ascii="Times New Roman" w:hAnsi="Times New Roman"/>
          <w:lang w:val="lv-LV"/>
        </w:rPr>
        <w:t>drošina</w:t>
      </w:r>
      <w:r w:rsidRPr="00D24F61">
        <w:rPr>
          <w:rFonts w:ascii="Times New Roman" w:hAnsi="Times New Roman"/>
          <w:lang w:val="lv-LV"/>
        </w:rPr>
        <w:t xml:space="preserve"> pagaidu tilta izbūve. </w:t>
      </w:r>
      <w:r w:rsidR="00E8000D">
        <w:rPr>
          <w:rFonts w:ascii="Times New Roman" w:hAnsi="Times New Roman"/>
          <w:lang w:val="lv-LV"/>
        </w:rPr>
        <w:t>Tilts pēc rekonstrukcijas j</w:t>
      </w:r>
      <w:r w:rsidRPr="00E52D66">
        <w:rPr>
          <w:rFonts w:ascii="Times New Roman" w:hAnsi="Times New Roman"/>
          <w:lang w:val="lv-LV"/>
        </w:rPr>
        <w:t xml:space="preserve">ānodod ekspluatācijā </w:t>
      </w:r>
      <w:r w:rsidR="00226578">
        <w:rPr>
          <w:rFonts w:ascii="Times New Roman" w:hAnsi="Times New Roman"/>
          <w:lang w:val="lv-LV"/>
        </w:rPr>
        <w:t xml:space="preserve">līdz </w:t>
      </w:r>
      <w:r w:rsidRPr="00E52D66">
        <w:rPr>
          <w:rFonts w:ascii="Times New Roman" w:hAnsi="Times New Roman"/>
          <w:lang w:val="lv-LV"/>
        </w:rPr>
        <w:t>2029. gadam</w:t>
      </w:r>
    </w:p>
  </w:footnote>
  <w:footnote w:id="40">
    <w:p w14:paraId="75CA14D1" w14:textId="7A9DFB0A" w:rsidR="008D410C" w:rsidRPr="00D24F61" w:rsidRDefault="008D410C" w:rsidP="008D410C">
      <w:pPr>
        <w:pStyle w:val="FootnoteText"/>
        <w:jc w:val="both"/>
        <w:rPr>
          <w:rFonts w:ascii="Times New Roman" w:hAnsi="Times New Roman"/>
          <w:lang w:val="lv-LV"/>
        </w:rPr>
      </w:pPr>
      <w:r w:rsidRPr="007D6ECA">
        <w:rPr>
          <w:rStyle w:val="FootnoteReference"/>
          <w:rFonts w:ascii="Times New Roman" w:hAnsi="Times New Roman"/>
          <w:lang w:val="lv-LV"/>
        </w:rPr>
        <w:footnoteRef/>
      </w:r>
      <w:r w:rsidRPr="007D6ECA">
        <w:rPr>
          <w:rFonts w:ascii="Times New Roman" w:hAnsi="Times New Roman"/>
          <w:lang w:val="lv-LV"/>
        </w:rPr>
        <w:t xml:space="preserve"> No kopējā piegādāto transportlīdzekļu skaita 7 elektriskie skolas autobusi piegādāti, īstenojot piecus ANM 3.1.1.6.i. investīcijas </w:t>
      </w:r>
      <w:r w:rsidR="00CD66DA">
        <w:rPr>
          <w:rFonts w:ascii="Times New Roman" w:hAnsi="Times New Roman"/>
          <w:lang w:val="lv-LV"/>
        </w:rPr>
        <w:t>“</w:t>
      </w:r>
      <w:r w:rsidR="009F0B25" w:rsidRPr="009F0B25">
        <w:rPr>
          <w:rFonts w:ascii="Times New Roman" w:hAnsi="Times New Roman"/>
          <w:lang w:val="lv-LV"/>
        </w:rPr>
        <w:t>Elektrisko skolas autobusu iegāde</w:t>
      </w:r>
      <w:r w:rsidR="00CD66DA">
        <w:rPr>
          <w:rFonts w:ascii="Times New Roman" w:hAnsi="Times New Roman"/>
          <w:lang w:val="lv-LV"/>
        </w:rPr>
        <w:t xml:space="preserve">” </w:t>
      </w:r>
      <w:r w:rsidRPr="007D6ECA">
        <w:rPr>
          <w:rFonts w:ascii="Times New Roman" w:hAnsi="Times New Roman"/>
          <w:lang w:val="lv-LV"/>
        </w:rPr>
        <w:t xml:space="preserve">projektus, ietverot arī nepieciešamās uzlādes infrastruktūras izveidi. Kopējais pabeigto piecu projektu ANM finansējums ir 2 148 733 </w:t>
      </w:r>
      <w:r w:rsidR="00F64DE2" w:rsidRPr="002D1FB6">
        <w:rPr>
          <w:rFonts w:ascii="Times New Roman" w:hAnsi="Times New Roman"/>
          <w:i/>
          <w:iCs/>
          <w:lang w:val="lv-LV"/>
        </w:rPr>
        <w:t>euro</w:t>
      </w:r>
      <w:r w:rsidRPr="007D6ECA">
        <w:rPr>
          <w:rFonts w:ascii="Times New Roman" w:hAnsi="Times New Roman"/>
          <w:lang w:val="lv-LV"/>
        </w:rPr>
        <w:t xml:space="preserve">. Savukārt, 6.1.1.6. pasākuma </w:t>
      </w:r>
      <w:r w:rsidR="00A85CC1">
        <w:rPr>
          <w:rFonts w:ascii="Times New Roman" w:hAnsi="Times New Roman"/>
          <w:lang w:val="lv-LV"/>
        </w:rPr>
        <w:t>“</w:t>
      </w:r>
      <w:r w:rsidR="00F741B6" w:rsidRPr="00F741B6">
        <w:rPr>
          <w:rFonts w:ascii="Times New Roman" w:hAnsi="Times New Roman"/>
          <w:lang w:val="lv-LV"/>
        </w:rPr>
        <w:t>Bezemisiju transportlīdzekļu izmantošanas veicināšana pašvaldībās</w:t>
      </w:r>
      <w:r w:rsidR="00A85CC1">
        <w:rPr>
          <w:rFonts w:ascii="Times New Roman" w:hAnsi="Times New Roman"/>
          <w:lang w:val="lv-LV"/>
        </w:rPr>
        <w:t xml:space="preserve">” </w:t>
      </w:r>
      <w:r w:rsidRPr="007D6ECA">
        <w:rPr>
          <w:rFonts w:ascii="Times New Roman" w:hAnsi="Times New Roman"/>
          <w:lang w:val="lv-LV"/>
        </w:rPr>
        <w:t xml:space="preserve">ietvaros Austrumu pierobežā iegādāti </w:t>
      </w:r>
      <w:r w:rsidR="00BF5AC9">
        <w:rPr>
          <w:rFonts w:ascii="Times New Roman" w:hAnsi="Times New Roman"/>
          <w:lang w:val="lv-LV"/>
        </w:rPr>
        <w:t>9</w:t>
      </w:r>
      <w:r w:rsidRPr="007D6ECA">
        <w:rPr>
          <w:rFonts w:ascii="Times New Roman" w:hAnsi="Times New Roman"/>
          <w:lang w:val="lv-LV"/>
        </w:rPr>
        <w:t xml:space="preserve"> bezemisiju transportlīdzekļi, piesaistot TPF finansējumu 3 233 508 </w:t>
      </w:r>
      <w:r w:rsidR="00F64DE2" w:rsidRPr="002D1FB6">
        <w:rPr>
          <w:rFonts w:ascii="Times New Roman" w:hAnsi="Times New Roman"/>
          <w:i/>
          <w:iCs/>
          <w:lang w:val="lv-LV"/>
        </w:rPr>
        <w:t>euro</w:t>
      </w:r>
      <w:r w:rsidR="002D1FB6">
        <w:rPr>
          <w:rFonts w:ascii="Times New Roman" w:hAnsi="Times New Roman"/>
          <w:i/>
          <w:iCs/>
          <w:lang w:val="lv-LV"/>
        </w:rPr>
        <w:t xml:space="preserve"> </w:t>
      </w:r>
      <w:r w:rsidRPr="007D6ECA">
        <w:rPr>
          <w:rFonts w:ascii="Times New Roman" w:hAnsi="Times New Roman"/>
          <w:lang w:val="lv-LV"/>
        </w:rPr>
        <w:t>apmērā</w:t>
      </w:r>
    </w:p>
  </w:footnote>
  <w:footnote w:id="41">
    <w:p w14:paraId="648D83B2" w14:textId="3AF1A7D4" w:rsidR="008D410C" w:rsidRPr="007D6ECA" w:rsidRDefault="008D410C" w:rsidP="008D410C">
      <w:pPr>
        <w:pStyle w:val="FootnoteText"/>
        <w:jc w:val="both"/>
        <w:rPr>
          <w:rFonts w:ascii="Times New Roman" w:hAnsi="Times New Roman"/>
          <w:lang w:val="lv-LV"/>
        </w:rPr>
      </w:pPr>
      <w:r w:rsidRPr="009C78BB">
        <w:rPr>
          <w:rStyle w:val="FootnoteReference"/>
          <w:rFonts w:ascii="Times New Roman" w:hAnsi="Times New Roman"/>
        </w:rPr>
        <w:footnoteRef/>
      </w:r>
      <w:r w:rsidRPr="00D24F61">
        <w:rPr>
          <w:rFonts w:ascii="Times New Roman" w:hAnsi="Times New Roman"/>
          <w:lang w:val="lv-LV"/>
        </w:rPr>
        <w:t xml:space="preserve"> 4</w:t>
      </w:r>
      <w:r w:rsidRPr="007D6ECA">
        <w:rPr>
          <w:rFonts w:ascii="Times New Roman" w:hAnsi="Times New Roman"/>
          <w:lang w:val="lv-LV"/>
        </w:rPr>
        <w:t>.3.1.3. pasākuma “</w:t>
      </w:r>
      <w:r w:rsidR="0088009A" w:rsidRPr="0088009A">
        <w:rPr>
          <w:rFonts w:ascii="Times New Roman" w:hAnsi="Times New Roman"/>
          <w:lang w:val="lv-LV"/>
        </w:rPr>
        <w:t>Sociālo mājokļu atjaunošana vai jaunu sociālo mājokļu būvniecība</w:t>
      </w:r>
      <w:r w:rsidRPr="007D6ECA">
        <w:rPr>
          <w:rFonts w:ascii="Times New Roman" w:hAnsi="Times New Roman"/>
          <w:lang w:val="lv-LV"/>
        </w:rPr>
        <w:t>” ietvaros. Tiek īstenoti Preiļu novada, Rēzeknes novada, Daugavpils valstspilsētas, Līvānu novada, Balvu novada, Augšdaugavas novada, Alūksnes novada, Rēzeknes valstspilsētas pašvaldību projekti</w:t>
      </w:r>
    </w:p>
  </w:footnote>
  <w:footnote w:id="42">
    <w:p w14:paraId="2402218D" w14:textId="17AF396C" w:rsidR="008D410C" w:rsidRPr="007D6ECA" w:rsidRDefault="008D410C" w:rsidP="008D410C">
      <w:pPr>
        <w:pStyle w:val="FootnoteText"/>
        <w:jc w:val="both"/>
        <w:rPr>
          <w:rFonts w:ascii="Times New Roman" w:hAnsi="Times New Roman"/>
          <w:lang w:val="lv-LV"/>
        </w:rPr>
      </w:pPr>
      <w:r w:rsidRPr="007D6ECA">
        <w:rPr>
          <w:rStyle w:val="FootnoteReference"/>
          <w:rFonts w:ascii="Times New Roman" w:hAnsi="Times New Roman"/>
          <w:lang w:val="lv-LV"/>
        </w:rPr>
        <w:footnoteRef/>
      </w:r>
      <w:r w:rsidRPr="007D6ECA">
        <w:rPr>
          <w:rFonts w:ascii="Times New Roman" w:hAnsi="Times New Roman"/>
          <w:lang w:val="lv-LV"/>
        </w:rPr>
        <w:t xml:space="preserve"> </w:t>
      </w:r>
      <w:r w:rsidR="00D85B18" w:rsidRPr="00D85B18">
        <w:rPr>
          <w:rFonts w:ascii="Times New Roman" w:hAnsi="Times New Roman"/>
          <w:lang w:val="lv-LV"/>
        </w:rPr>
        <w:t>Turpinās pirmās kārtas 1.uzsaukuma projektu īstenošana, tai skaitā, Austrumu pierobežas pašvaldībās, kur šobrīd noris 8 projektu īstenošana (ERAF 3</w:t>
      </w:r>
      <w:r w:rsidR="00E24296">
        <w:rPr>
          <w:rFonts w:ascii="Times New Roman" w:hAnsi="Times New Roman"/>
          <w:lang w:val="lv-LV"/>
        </w:rPr>
        <w:t>,</w:t>
      </w:r>
      <w:r w:rsidR="00D85B18" w:rsidRPr="00D85B18">
        <w:rPr>
          <w:rFonts w:ascii="Times New Roman" w:hAnsi="Times New Roman"/>
          <w:lang w:val="lv-LV"/>
        </w:rPr>
        <w:t>2 milj.</w:t>
      </w:r>
      <w:r w:rsidR="0039538D">
        <w:rPr>
          <w:rFonts w:ascii="Times New Roman" w:hAnsi="Times New Roman"/>
          <w:lang w:val="lv-LV"/>
        </w:rPr>
        <w:t xml:space="preserve"> </w:t>
      </w:r>
      <w:r w:rsidR="00AD1393" w:rsidRPr="00407BA6">
        <w:rPr>
          <w:rFonts w:ascii="Times New Roman" w:hAnsi="Times New Roman"/>
          <w:i/>
          <w:iCs/>
          <w:lang w:val="lv-LV"/>
        </w:rPr>
        <w:t>euro</w:t>
      </w:r>
      <w:r w:rsidR="00D85B18" w:rsidRPr="00D85B18">
        <w:rPr>
          <w:rFonts w:ascii="Times New Roman" w:hAnsi="Times New Roman"/>
          <w:lang w:val="lv-LV"/>
        </w:rPr>
        <w:t>), plānojot atjaunojot 155 dzīvokļus. 2025.gadā tika izsludināts un noslēdzās vēl viens 1.kārtas uzsaukums (atbalsts atsevišķu dzīvokļu atjaunošanai) un 2.kārtas uzsaukums (jaunu dzīvojamo māju būvniecība). Šajās 2025.gada papildus atlasēs apstiprināti un šobrīd noslēgti līgumi par projektiem, kas paredz 9 jaunu dzīvojamo māju būvniecību 9 Latvijas pašvaldībās, paredzot uzbūvēt vairāk nekā 400 jaunus dzīvokļus, kurus varēs izīrēt pasākuma mērķgrupai, kā arī 18 projekti, kuri paredz vairāk nekā papildus 600 esošu dzīvokļu atjaunošanu 18 Latvijas pašvaldībās. No minētajiem 2025. gadā izsludinātās 1.kārtas 2.uzsaukuma ietvaros iesniegtajiem projektiem ir noslēgti līgumi un šobrīd īstenošanā ir 5 projekti par 122 dzīvokļu atjaunošanu Austrumu pierobežas pašvaldībās, kā arī 2 projekti par 57 jaunu dzīvokļu būvniecība Austrumu pierobežas pašvaldībās, paredzot ieguldīt kopumā papildus 6</w:t>
      </w:r>
      <w:r w:rsidR="00E24296">
        <w:rPr>
          <w:rFonts w:ascii="Times New Roman" w:hAnsi="Times New Roman"/>
          <w:lang w:val="lv-LV"/>
        </w:rPr>
        <w:t>,</w:t>
      </w:r>
      <w:r w:rsidR="00D85B18" w:rsidRPr="00D85B18">
        <w:rPr>
          <w:rFonts w:ascii="Times New Roman" w:hAnsi="Times New Roman"/>
          <w:lang w:val="lv-LV"/>
        </w:rPr>
        <w:t xml:space="preserve">9 milj. </w:t>
      </w:r>
      <w:r w:rsidR="00AD1393" w:rsidRPr="00407BA6">
        <w:rPr>
          <w:rFonts w:ascii="Times New Roman" w:hAnsi="Times New Roman"/>
          <w:i/>
          <w:iCs/>
          <w:lang w:val="lv-LV"/>
        </w:rPr>
        <w:t>euro</w:t>
      </w:r>
      <w:r w:rsidR="00D85B18" w:rsidRPr="00D85B18">
        <w:rPr>
          <w:rFonts w:ascii="Times New Roman" w:hAnsi="Times New Roman"/>
          <w:lang w:val="lv-LV"/>
        </w:rPr>
        <w:t xml:space="preserve"> (ERAF). </w:t>
      </w:r>
    </w:p>
  </w:footnote>
  <w:footnote w:id="43">
    <w:p w14:paraId="5EA7AEB4" w14:textId="7AA113EF" w:rsidR="001A5DB5" w:rsidRPr="00B63B59" w:rsidRDefault="001A5DB5" w:rsidP="00B63B59">
      <w:pPr>
        <w:pStyle w:val="FootnoteText"/>
        <w:jc w:val="both"/>
        <w:rPr>
          <w:rFonts w:ascii="Times New Roman" w:hAnsi="Times New Roman"/>
          <w:lang w:val="lv-LV"/>
        </w:rPr>
      </w:pPr>
      <w:r w:rsidRPr="00B63B59">
        <w:rPr>
          <w:rStyle w:val="FootnoteReference"/>
          <w:rFonts w:ascii="Times New Roman" w:hAnsi="Times New Roman"/>
          <w:lang w:val="lv-LV"/>
        </w:rPr>
        <w:footnoteRef/>
      </w:r>
      <w:r w:rsidRPr="00B63B59">
        <w:rPr>
          <w:rFonts w:ascii="Times New Roman" w:hAnsi="Times New Roman"/>
          <w:lang w:val="lv-LV"/>
        </w:rPr>
        <w:t xml:space="preserve"> 3.1.1.4.i. investīcijas </w:t>
      </w:r>
      <w:r w:rsidR="00B63B59" w:rsidRPr="00B63B59">
        <w:rPr>
          <w:rFonts w:ascii="Times New Roman" w:hAnsi="Times New Roman"/>
          <w:lang w:val="lv-LV"/>
        </w:rPr>
        <w:t xml:space="preserve">“Finansēšanas fonda izveide zemas īres mājokļu būvniecībai” </w:t>
      </w:r>
      <w:r w:rsidRPr="00B63B59">
        <w:rPr>
          <w:rFonts w:ascii="Times New Roman" w:hAnsi="Times New Roman"/>
          <w:lang w:val="lv-LV"/>
        </w:rPr>
        <w:t>ietvaros</w:t>
      </w:r>
    </w:p>
  </w:footnote>
  <w:footnote w:id="44">
    <w:p w14:paraId="00CDE88E" w14:textId="383A9F0E" w:rsidR="008D410C" w:rsidRPr="007D6ECA" w:rsidRDefault="008D410C" w:rsidP="008D410C">
      <w:pPr>
        <w:pStyle w:val="FootnoteText"/>
        <w:jc w:val="both"/>
        <w:rPr>
          <w:rFonts w:ascii="Times New Roman" w:hAnsi="Times New Roman"/>
          <w:lang w:val="lv-LV"/>
        </w:rPr>
      </w:pPr>
      <w:r w:rsidRPr="007D6ECA">
        <w:rPr>
          <w:rStyle w:val="FootnoteReference"/>
          <w:rFonts w:ascii="Times New Roman" w:hAnsi="Times New Roman"/>
          <w:lang w:val="lv-LV"/>
        </w:rPr>
        <w:footnoteRef/>
      </w:r>
      <w:r w:rsidRPr="007D6ECA">
        <w:rPr>
          <w:rFonts w:ascii="Times New Roman" w:hAnsi="Times New Roman"/>
          <w:lang w:val="lv-LV"/>
        </w:rPr>
        <w:t xml:space="preserve"> Kopumā 5.1.1.3. pasākuma “Publiskās ārtelpas attīstība” ietvaros Austrumu pierobežā noslēgtas 11 vienošanās par projektu īstenošanu 6 6</w:t>
      </w:r>
      <w:r w:rsidR="00E835C7">
        <w:rPr>
          <w:rFonts w:ascii="Times New Roman" w:hAnsi="Times New Roman"/>
          <w:lang w:val="lv-LV"/>
        </w:rPr>
        <w:t>33</w:t>
      </w:r>
      <w:r w:rsidRPr="007D6ECA">
        <w:rPr>
          <w:rFonts w:ascii="Times New Roman" w:hAnsi="Times New Roman"/>
          <w:lang w:val="lv-LV"/>
        </w:rPr>
        <w:t xml:space="preserve"> </w:t>
      </w:r>
      <w:r w:rsidR="00CC0FF2">
        <w:rPr>
          <w:rFonts w:ascii="Times New Roman" w:hAnsi="Times New Roman"/>
          <w:lang w:val="lv-LV"/>
        </w:rPr>
        <w:t>965</w:t>
      </w:r>
      <w:r w:rsidRPr="007D6ECA">
        <w:rPr>
          <w:rFonts w:ascii="Times New Roman" w:hAnsi="Times New Roman"/>
          <w:lang w:val="lv-LV"/>
        </w:rPr>
        <w:t xml:space="preserve"> </w:t>
      </w:r>
      <w:r w:rsidR="00AD1393" w:rsidRPr="00407BA6">
        <w:rPr>
          <w:rFonts w:ascii="Times New Roman" w:hAnsi="Times New Roman"/>
          <w:i/>
          <w:iCs/>
          <w:lang w:val="lv-LV"/>
        </w:rPr>
        <w:t>euro</w:t>
      </w:r>
      <w:r w:rsidRPr="007D6ECA">
        <w:rPr>
          <w:rFonts w:ascii="Times New Roman" w:hAnsi="Times New Roman"/>
          <w:lang w:val="lv-LV"/>
        </w:rPr>
        <w:t xml:space="preserve"> apmērā, kurās plānots attīstīt publisko ārtelpu 24</w:t>
      </w:r>
      <w:r w:rsidR="00CC0FF2">
        <w:rPr>
          <w:rFonts w:ascii="Times New Roman" w:hAnsi="Times New Roman"/>
          <w:lang w:val="lv-LV"/>
        </w:rPr>
        <w:t>4</w:t>
      </w:r>
      <w:r w:rsidRPr="007D6ECA">
        <w:rPr>
          <w:rFonts w:ascii="Times New Roman" w:hAnsi="Times New Roman"/>
          <w:lang w:val="lv-LV"/>
        </w:rPr>
        <w:t xml:space="preserve"> </w:t>
      </w:r>
      <w:r w:rsidR="00CC0FF2">
        <w:rPr>
          <w:rFonts w:ascii="Times New Roman" w:hAnsi="Times New Roman"/>
          <w:lang w:val="lv-LV"/>
        </w:rPr>
        <w:t>243</w:t>
      </w:r>
      <w:r w:rsidRPr="007D6ECA">
        <w:rPr>
          <w:rFonts w:ascii="Times New Roman" w:hAnsi="Times New Roman"/>
          <w:lang w:val="lv-LV"/>
        </w:rPr>
        <w:t xml:space="preserve"> m</w:t>
      </w:r>
      <w:r w:rsidR="00AF09B0">
        <w:rPr>
          <w:rFonts w:ascii="Times New Roman" w:hAnsi="Times New Roman"/>
          <w:vertAlign w:val="superscript"/>
          <w:lang w:val="lv-LV"/>
        </w:rPr>
        <w:t>2</w:t>
      </w:r>
      <w:r w:rsidRPr="007D6ECA">
        <w:rPr>
          <w:rFonts w:ascii="Times New Roman" w:hAnsi="Times New Roman"/>
          <w:lang w:val="lv-LV"/>
        </w:rPr>
        <w:t xml:space="preserve"> apmērā</w:t>
      </w:r>
    </w:p>
  </w:footnote>
  <w:footnote w:id="45">
    <w:p w14:paraId="765F4A40" w14:textId="77777777" w:rsidR="008D410C" w:rsidRPr="007D6ECA" w:rsidRDefault="008D410C" w:rsidP="008D410C">
      <w:pPr>
        <w:pStyle w:val="FootnoteText"/>
        <w:jc w:val="both"/>
        <w:rPr>
          <w:rFonts w:ascii="Times New Roman" w:hAnsi="Times New Roman"/>
          <w:lang w:val="lv-LV"/>
        </w:rPr>
      </w:pPr>
      <w:r w:rsidRPr="007D6ECA">
        <w:rPr>
          <w:rStyle w:val="FootnoteReference"/>
          <w:rFonts w:ascii="Times New Roman" w:hAnsi="Times New Roman"/>
          <w:lang w:val="lv-LV"/>
        </w:rPr>
        <w:footnoteRef/>
      </w:r>
      <w:r w:rsidRPr="007D6ECA">
        <w:rPr>
          <w:rFonts w:ascii="Times New Roman" w:hAnsi="Times New Roman"/>
          <w:lang w:val="lv-LV"/>
        </w:rPr>
        <w:t xml:space="preserve"> 5.1.1.4. pasākuma “Viedās pašvaldības” ietvaros</w:t>
      </w:r>
    </w:p>
  </w:footnote>
  <w:footnote w:id="46">
    <w:p w14:paraId="40B08212" w14:textId="77777777" w:rsidR="008D410C" w:rsidRPr="00D24F61" w:rsidRDefault="008D410C" w:rsidP="008D410C">
      <w:pPr>
        <w:pStyle w:val="FootnoteText"/>
        <w:jc w:val="both"/>
        <w:rPr>
          <w:rFonts w:ascii="Times New Roman" w:hAnsi="Times New Roman"/>
          <w:lang w:val="lv-LV"/>
        </w:rPr>
      </w:pPr>
      <w:r w:rsidRPr="007D6ECA">
        <w:rPr>
          <w:rStyle w:val="FootnoteReference"/>
          <w:rFonts w:ascii="Times New Roman" w:hAnsi="Times New Roman"/>
          <w:lang w:val="lv-LV"/>
        </w:rPr>
        <w:footnoteRef/>
      </w:r>
      <w:r w:rsidRPr="007D6ECA">
        <w:rPr>
          <w:rFonts w:ascii="Times New Roman" w:hAnsi="Times New Roman"/>
          <w:lang w:val="lv-LV"/>
        </w:rPr>
        <w:t xml:space="preserve"> Daugavpils valstspilsētas pašvaldības sadarbībā ar Preiļu novada pašvaldību projekts un Ludzas novada pašvaldības sadarbībā ar Balvu novada pašvaldību un Rēzeknes novada pašvaldību projekts</w:t>
      </w:r>
    </w:p>
  </w:footnote>
  <w:footnote w:id="47">
    <w:p w14:paraId="50B974DE" w14:textId="49F29273" w:rsidR="00D9369F" w:rsidRPr="00D24F61" w:rsidRDefault="00D9369F" w:rsidP="00D9369F">
      <w:pPr>
        <w:pStyle w:val="FootnoteText"/>
        <w:jc w:val="both"/>
        <w:rPr>
          <w:lang w:val="lv-LV"/>
        </w:rPr>
      </w:pPr>
      <w:r>
        <w:rPr>
          <w:rStyle w:val="FootnoteReference"/>
        </w:rPr>
        <w:footnoteRef/>
      </w:r>
      <w:r w:rsidRPr="00D24F61">
        <w:rPr>
          <w:lang w:val="lv-LV"/>
        </w:rPr>
        <w:t xml:space="preserve"> </w:t>
      </w:r>
      <w:r w:rsidRPr="00D9369F">
        <w:rPr>
          <w:rFonts w:ascii="Times New Roman" w:hAnsi="Times New Roman"/>
          <w:lang w:val="lv-LV"/>
        </w:rPr>
        <w:t>Šobrīd ekspluatācijā nodoti kopumā 1582 punkti, t.sk. Latgalē 319 pieslēgumu punkti. Faktiski Latgalē būvniecības darbi ir pabeigti ~ 1240 punktos</w:t>
      </w:r>
    </w:p>
  </w:footnote>
  <w:footnote w:id="48">
    <w:p w14:paraId="0585922F" w14:textId="63B85B1D" w:rsidR="00792F12" w:rsidRPr="00792F12" w:rsidRDefault="00792F12" w:rsidP="00792F12">
      <w:pPr>
        <w:pStyle w:val="FootnoteText"/>
        <w:jc w:val="both"/>
        <w:rPr>
          <w:lang w:val="lv-LV"/>
        </w:rPr>
      </w:pPr>
      <w:r>
        <w:rPr>
          <w:rStyle w:val="FootnoteReference"/>
        </w:rPr>
        <w:footnoteRef/>
      </w:r>
      <w:r w:rsidRPr="00D24F61">
        <w:rPr>
          <w:lang w:val="lv-LV"/>
        </w:rPr>
        <w:t xml:space="preserve"> </w:t>
      </w:r>
      <w:r w:rsidRPr="00792F12">
        <w:rPr>
          <w:rFonts w:ascii="Times New Roman" w:hAnsi="Times New Roman"/>
          <w:lang w:val="lv-LV"/>
        </w:rPr>
        <w:t xml:space="preserve">Šo programmu īstenošanai nepieciešamas papildu 78 budžeta vietas un 340 318,21 </w:t>
      </w:r>
      <w:r w:rsidR="00AD1393" w:rsidRPr="00407BA6">
        <w:rPr>
          <w:rFonts w:ascii="Times New Roman" w:hAnsi="Times New Roman"/>
          <w:i/>
          <w:iCs/>
          <w:lang w:val="lv-LV"/>
        </w:rPr>
        <w:t>euro</w:t>
      </w:r>
      <w:r w:rsidRPr="00792F12">
        <w:rPr>
          <w:rFonts w:ascii="Times New Roman" w:hAnsi="Times New Roman"/>
          <w:lang w:val="lv-LV"/>
        </w:rPr>
        <w:t xml:space="preserve"> finansējums</w:t>
      </w:r>
    </w:p>
  </w:footnote>
  <w:footnote w:id="49">
    <w:p w14:paraId="2B27DC2D" w14:textId="328C6292" w:rsidR="00DE748B" w:rsidRPr="00DE748B" w:rsidRDefault="00DE748B" w:rsidP="00DE748B">
      <w:pPr>
        <w:pStyle w:val="FootnoteText"/>
        <w:jc w:val="both"/>
        <w:rPr>
          <w:lang w:val="lv-LV"/>
        </w:rPr>
      </w:pPr>
      <w:r>
        <w:rPr>
          <w:rStyle w:val="FootnoteReference"/>
        </w:rPr>
        <w:footnoteRef/>
      </w:r>
      <w:r>
        <w:t xml:space="preserve"> </w:t>
      </w:r>
      <w:r w:rsidRPr="00DE748B">
        <w:rPr>
          <w:rFonts w:ascii="Times New Roman" w:hAnsi="Times New Roman"/>
          <w:lang w:val="lv-LV"/>
        </w:rPr>
        <w:t xml:space="preserve">Šīs programmas pilnvērtīgai īstenošanai nepieciešamas papildu 25 budžeta vietas un 123 100 </w:t>
      </w:r>
      <w:r w:rsidR="00AD1393" w:rsidRPr="00407BA6">
        <w:rPr>
          <w:rFonts w:ascii="Times New Roman" w:hAnsi="Times New Roman"/>
          <w:i/>
          <w:iCs/>
          <w:lang w:val="lv-LV"/>
        </w:rPr>
        <w:t>euro</w:t>
      </w:r>
      <w:r w:rsidRPr="00DE748B">
        <w:rPr>
          <w:rFonts w:ascii="Times New Roman" w:hAnsi="Times New Roman"/>
          <w:lang w:val="lv-LV"/>
        </w:rPr>
        <w:t xml:space="preserve"> finansējums gadā</w:t>
      </w:r>
    </w:p>
  </w:footnote>
  <w:footnote w:id="50">
    <w:p w14:paraId="27F6C3D2" w14:textId="4EAE3841" w:rsidR="00724E19" w:rsidRPr="00724E19" w:rsidRDefault="00724E19">
      <w:pPr>
        <w:pStyle w:val="FootnoteText"/>
        <w:rPr>
          <w:lang w:val="lv-LV"/>
        </w:rPr>
      </w:pPr>
      <w:r>
        <w:rPr>
          <w:rStyle w:val="FootnoteReference"/>
        </w:rPr>
        <w:footnoteRef/>
      </w:r>
      <w:r w:rsidRPr="00D24F61">
        <w:rPr>
          <w:lang w:val="lv-LV"/>
        </w:rPr>
        <w:t xml:space="preserve"> </w:t>
      </w:r>
      <w:r w:rsidRPr="00724E19">
        <w:rPr>
          <w:rFonts w:ascii="Times New Roman" w:hAnsi="Times New Roman"/>
          <w:lang w:val="lv-LV"/>
        </w:rPr>
        <w:t xml:space="preserve">Šī attīstības plāna pilnvērtīgai īstenošanai nepieciešams vēl 1,5 milj. </w:t>
      </w:r>
      <w:r w:rsidR="00AD1393" w:rsidRPr="00407BA6">
        <w:rPr>
          <w:rFonts w:ascii="Times New Roman" w:hAnsi="Times New Roman"/>
          <w:i/>
          <w:iCs/>
          <w:lang w:val="lv-LV"/>
        </w:rPr>
        <w:t>euro</w:t>
      </w:r>
    </w:p>
  </w:footnote>
  <w:footnote w:id="51">
    <w:p w14:paraId="45B7EBC9" w14:textId="5A21D2E2" w:rsidR="000312B0" w:rsidRPr="007C14FF" w:rsidRDefault="000312B0" w:rsidP="000312B0">
      <w:pPr>
        <w:pStyle w:val="FootnoteText"/>
        <w:jc w:val="both"/>
        <w:rPr>
          <w:rFonts w:ascii="Times New Roman" w:hAnsi="Times New Roman"/>
          <w:lang w:val="lv-LV"/>
        </w:rPr>
      </w:pPr>
      <w:r w:rsidRPr="007C14FF">
        <w:rPr>
          <w:rStyle w:val="FootnoteReference"/>
          <w:rFonts w:ascii="Times New Roman" w:hAnsi="Times New Roman"/>
        </w:rPr>
        <w:footnoteRef/>
      </w:r>
      <w:r w:rsidRPr="00D24F61">
        <w:rPr>
          <w:rFonts w:ascii="Times New Roman" w:hAnsi="Times New Roman"/>
          <w:lang w:val="lv-LV"/>
        </w:rPr>
        <w:t xml:space="preserve"> </w:t>
      </w:r>
      <w:r w:rsidRPr="003D058A">
        <w:rPr>
          <w:rFonts w:ascii="Times New Roman" w:hAnsi="Times New Roman"/>
          <w:lang w:val="lv-LV"/>
        </w:rPr>
        <w:t>RTU Rēzeknes akadēmija ir augstākās izglītības iestāde. Rēzeknes centrā, vēsturiskā ēkā kopš 1925.</w:t>
      </w:r>
      <w:r w:rsidRPr="007C14FF">
        <w:rPr>
          <w:rFonts w:ascii="Times New Roman" w:hAnsi="Times New Roman"/>
          <w:lang w:val="lv-LV"/>
        </w:rPr>
        <w:t> </w:t>
      </w:r>
      <w:r w:rsidRPr="003D058A">
        <w:rPr>
          <w:rFonts w:ascii="Times New Roman" w:hAnsi="Times New Roman"/>
          <w:lang w:val="lv-LV"/>
        </w:rPr>
        <w:t>gada ir bijusi izglītības iestāde, kura laika gaitā mainījusi nosaukumus. 2025.</w:t>
      </w:r>
      <w:r w:rsidRPr="007C14FF">
        <w:rPr>
          <w:rFonts w:ascii="Times New Roman" w:hAnsi="Times New Roman"/>
          <w:lang w:val="lv-LV"/>
        </w:rPr>
        <w:t> </w:t>
      </w:r>
      <w:r w:rsidRPr="003D058A">
        <w:rPr>
          <w:rFonts w:ascii="Times New Roman" w:hAnsi="Times New Roman"/>
          <w:lang w:val="lv-LV"/>
        </w:rPr>
        <w:t xml:space="preserve">gada 1. aprīlī Rēzeknes Tehnoloģiju akadēmija tiek pievienota Rīgas Tehniskajai universitātei un tālāk strādā ar nosaukumu </w:t>
      </w:r>
      <w:r w:rsidR="009B1BF9">
        <w:rPr>
          <w:rFonts w:ascii="Times New Roman" w:hAnsi="Times New Roman"/>
          <w:lang w:val="lv-LV"/>
        </w:rPr>
        <w:t>“</w:t>
      </w:r>
      <w:r w:rsidRPr="003D058A">
        <w:rPr>
          <w:rFonts w:ascii="Times New Roman" w:hAnsi="Times New Roman"/>
          <w:lang w:val="lv-LV"/>
        </w:rPr>
        <w:t>RTU Rēzekne</w:t>
      </w:r>
      <w:r w:rsidR="009B1BF9">
        <w:rPr>
          <w:rFonts w:ascii="Times New Roman" w:hAnsi="Times New Roman"/>
          <w:lang w:val="lv-LV"/>
        </w:rPr>
        <w:t>”</w:t>
      </w:r>
    </w:p>
  </w:footnote>
  <w:footnote w:id="52">
    <w:p w14:paraId="3BDD4BDF" w14:textId="3D9DBDAA" w:rsidR="000312B0" w:rsidRPr="003D058A" w:rsidRDefault="000312B0" w:rsidP="000312B0">
      <w:pPr>
        <w:pStyle w:val="FootnoteText"/>
        <w:jc w:val="both"/>
        <w:rPr>
          <w:rFonts w:ascii="Times New Roman" w:hAnsi="Times New Roman"/>
          <w:lang w:val="lv-LV"/>
        </w:rPr>
      </w:pPr>
      <w:r w:rsidRPr="003D058A">
        <w:rPr>
          <w:rStyle w:val="FootnoteReference"/>
          <w:rFonts w:ascii="Times New Roman" w:hAnsi="Times New Roman"/>
          <w:lang w:val="lv-LV"/>
        </w:rPr>
        <w:footnoteRef/>
      </w:r>
      <w:r w:rsidRPr="003D058A">
        <w:rPr>
          <w:rFonts w:ascii="Times New Roman" w:hAnsi="Times New Roman"/>
          <w:lang w:val="lv-LV"/>
        </w:rPr>
        <w:t xml:space="preserve"> Papildu tika veiktas esošo programmu studiju virzienu </w:t>
      </w:r>
      <w:r w:rsidR="00C20308">
        <w:rPr>
          <w:rFonts w:ascii="Times New Roman" w:hAnsi="Times New Roman"/>
          <w:lang w:val="lv-LV"/>
        </w:rPr>
        <w:t>“</w:t>
      </w:r>
      <w:r w:rsidRPr="003D058A">
        <w:rPr>
          <w:rFonts w:ascii="Times New Roman" w:hAnsi="Times New Roman"/>
          <w:lang w:val="lv-LV"/>
        </w:rPr>
        <w:t>Sociālā labklājība</w:t>
      </w:r>
      <w:r w:rsidR="00C20308">
        <w:rPr>
          <w:rFonts w:ascii="Times New Roman" w:hAnsi="Times New Roman"/>
          <w:lang w:val="lv-LV"/>
        </w:rPr>
        <w:t>”</w:t>
      </w:r>
      <w:r w:rsidRPr="003D058A">
        <w:rPr>
          <w:rFonts w:ascii="Times New Roman" w:hAnsi="Times New Roman"/>
          <w:lang w:val="lv-LV"/>
        </w:rPr>
        <w:t xml:space="preserve"> un “Iekšējā drošība un civilā aizsardzība” un tam atbilstošu studiju programmu pārvērtēšana, </w:t>
      </w:r>
      <w:r w:rsidR="00D6024E" w:rsidRPr="00D6024E">
        <w:rPr>
          <w:rFonts w:ascii="Times New Roman" w:hAnsi="Times New Roman"/>
          <w:lang w:val="lv-LV"/>
        </w:rPr>
        <w:t>Augstākās izglītības kvalitātes aģentūrai</w:t>
      </w:r>
      <w:r w:rsidRPr="003D058A">
        <w:rPr>
          <w:rFonts w:ascii="Times New Roman" w:hAnsi="Times New Roman"/>
          <w:lang w:val="lv-LV"/>
        </w:rPr>
        <w:t xml:space="preserve"> licencēšanai kopā iesniegtas 4 jaunās studiju programmas, turpinās darbs pie studiju programmu pārskatīšanas</w:t>
      </w:r>
    </w:p>
  </w:footnote>
  <w:footnote w:id="53">
    <w:p w14:paraId="33B47949" w14:textId="7D2C4C4C" w:rsidR="000312B0" w:rsidRPr="003D058A" w:rsidRDefault="000312B0" w:rsidP="000312B0">
      <w:pPr>
        <w:pStyle w:val="FootnoteText"/>
        <w:jc w:val="both"/>
        <w:rPr>
          <w:rFonts w:ascii="Times New Roman" w:hAnsi="Times New Roman"/>
          <w:lang w:val="lv-LV"/>
        </w:rPr>
      </w:pPr>
      <w:r w:rsidRPr="003D058A">
        <w:rPr>
          <w:rStyle w:val="FootnoteReference"/>
          <w:rFonts w:ascii="Times New Roman" w:hAnsi="Times New Roman"/>
          <w:lang w:val="lv-LV"/>
        </w:rPr>
        <w:footnoteRef/>
      </w:r>
      <w:r w:rsidRPr="003D058A">
        <w:rPr>
          <w:rFonts w:ascii="Times New Roman" w:hAnsi="Times New Roman"/>
          <w:lang w:val="lv-LV"/>
        </w:rPr>
        <w:t xml:space="preserve"> Saņemti piedāvājumi par vēl 7 pētniecības un studiju iekārtu kompilētu piegādi par kopējo summu 355 571 </w:t>
      </w:r>
      <w:r w:rsidR="00AD1393" w:rsidRPr="00407BA6">
        <w:rPr>
          <w:rFonts w:ascii="Times New Roman" w:hAnsi="Times New Roman"/>
          <w:i/>
          <w:iCs/>
          <w:lang w:val="lv-LV"/>
        </w:rPr>
        <w:t>euro</w:t>
      </w:r>
      <w:r w:rsidRPr="003D058A">
        <w:rPr>
          <w:rFonts w:ascii="Times New Roman" w:hAnsi="Times New Roman"/>
          <w:lang w:val="lv-LV"/>
        </w:rPr>
        <w:t xml:space="preserve">. Iepirkuma rezultāti ir izsludināti un notiek piegādes līgumu slēgšanas process; EIS sistēmā ir veikts multimediju un datortehnikas pasūtījums par finansējumu 59 532 </w:t>
      </w:r>
      <w:r w:rsidR="00AD1393" w:rsidRPr="00407BA6">
        <w:rPr>
          <w:rFonts w:ascii="Times New Roman" w:hAnsi="Times New Roman"/>
          <w:i/>
          <w:iCs/>
          <w:lang w:val="lv-LV"/>
        </w:rPr>
        <w:t>euro</w:t>
      </w:r>
      <w:r w:rsidRPr="003D058A">
        <w:rPr>
          <w:rFonts w:ascii="Times New Roman" w:hAnsi="Times New Roman"/>
          <w:lang w:val="lv-LV"/>
        </w:rPr>
        <w:t xml:space="preserve"> apmērā Rēzeknes akadēmijas koplietošanas auditoriju modernizēšanai</w:t>
      </w:r>
    </w:p>
  </w:footnote>
  <w:footnote w:id="54">
    <w:p w14:paraId="064144B7" w14:textId="4148FC8D" w:rsidR="004B5AF2" w:rsidRPr="003D058A" w:rsidRDefault="004B5AF2" w:rsidP="004B5AF2">
      <w:pPr>
        <w:pStyle w:val="FootnoteText"/>
        <w:jc w:val="both"/>
        <w:rPr>
          <w:rFonts w:ascii="Times New Roman" w:hAnsi="Times New Roman"/>
          <w:lang w:val="lv-LV"/>
        </w:rPr>
      </w:pPr>
      <w:r w:rsidRPr="003D058A">
        <w:rPr>
          <w:rStyle w:val="FootnoteReference"/>
          <w:rFonts w:ascii="Times New Roman" w:hAnsi="Times New Roman"/>
          <w:lang w:val="lv-LV"/>
        </w:rPr>
        <w:footnoteRef/>
      </w:r>
      <w:r w:rsidRPr="003D058A">
        <w:rPr>
          <w:rFonts w:ascii="Times New Roman" w:hAnsi="Times New Roman"/>
          <w:lang w:val="lv-LV"/>
        </w:rPr>
        <w:t xml:space="preserve"> 4.2.1.5.pasākuma </w:t>
      </w:r>
      <w:r w:rsidR="00C43C87">
        <w:rPr>
          <w:rFonts w:ascii="Times New Roman" w:hAnsi="Times New Roman"/>
          <w:lang w:val="lv-LV"/>
        </w:rPr>
        <w:t>“</w:t>
      </w:r>
      <w:r w:rsidR="00C43C87" w:rsidRPr="00C43C87">
        <w:rPr>
          <w:rFonts w:ascii="Times New Roman" w:hAnsi="Times New Roman"/>
          <w:lang w:val="lv-LV"/>
        </w:rPr>
        <w:t>Izglītības iestāžu nodrošinājums pilnveidotā vispārējās izglītības satura kvalitatīvai ieviešanai pamata un vidējās izglītības pakāpē</w:t>
      </w:r>
      <w:r w:rsidR="00C43C87">
        <w:rPr>
          <w:rFonts w:ascii="Times New Roman" w:hAnsi="Times New Roman"/>
          <w:lang w:val="lv-LV"/>
        </w:rPr>
        <w:t xml:space="preserve">” (turpmāk </w:t>
      </w:r>
      <w:r w:rsidR="0051467E">
        <w:rPr>
          <w:rFonts w:ascii="Times New Roman" w:hAnsi="Times New Roman"/>
          <w:lang w:val="lv-LV"/>
        </w:rPr>
        <w:t>–</w:t>
      </w:r>
      <w:r w:rsidR="00C43C87">
        <w:rPr>
          <w:rFonts w:ascii="Times New Roman" w:hAnsi="Times New Roman"/>
          <w:lang w:val="lv-LV"/>
        </w:rPr>
        <w:t xml:space="preserve"> </w:t>
      </w:r>
      <w:r w:rsidR="0051467E">
        <w:rPr>
          <w:rFonts w:ascii="Times New Roman" w:hAnsi="Times New Roman"/>
          <w:lang w:val="lv-LV"/>
        </w:rPr>
        <w:t>4.2.1.5. pasākums</w:t>
      </w:r>
      <w:r w:rsidR="00C43C87">
        <w:rPr>
          <w:rFonts w:ascii="Times New Roman" w:hAnsi="Times New Roman"/>
          <w:lang w:val="lv-LV"/>
        </w:rPr>
        <w:t xml:space="preserve">) </w:t>
      </w:r>
      <w:r w:rsidRPr="003D058A">
        <w:rPr>
          <w:rFonts w:ascii="Times New Roman" w:hAnsi="Times New Roman"/>
          <w:lang w:val="lv-LV"/>
        </w:rPr>
        <w:t>2.</w:t>
      </w:r>
      <w:r>
        <w:rPr>
          <w:rFonts w:ascii="Times New Roman" w:hAnsi="Times New Roman"/>
          <w:lang w:val="lv-LV"/>
        </w:rPr>
        <w:t> </w:t>
      </w:r>
      <w:r w:rsidRPr="003D058A">
        <w:rPr>
          <w:rFonts w:ascii="Times New Roman" w:hAnsi="Times New Roman"/>
          <w:lang w:val="lv-LV"/>
        </w:rPr>
        <w:t>kārtas atbalsts vispārējās izglītības iestāžu infrastruktūras uzlabošanai pašvaldībās, kas sakārtoja skolu tīklu atbilstoši atbalsta nosacījumiem</w:t>
      </w:r>
    </w:p>
  </w:footnote>
  <w:footnote w:id="55">
    <w:p w14:paraId="10F5DE73" w14:textId="0BF39555" w:rsidR="004B5AF2" w:rsidRPr="003D058A" w:rsidRDefault="004B5AF2" w:rsidP="004B5AF2">
      <w:pPr>
        <w:pStyle w:val="FootnoteText"/>
        <w:jc w:val="both"/>
        <w:rPr>
          <w:rFonts w:ascii="Times New Roman" w:hAnsi="Times New Roman"/>
          <w:lang w:val="lv-LV"/>
        </w:rPr>
      </w:pPr>
      <w:r w:rsidRPr="003D058A">
        <w:rPr>
          <w:rStyle w:val="FootnoteReference"/>
          <w:rFonts w:ascii="Times New Roman" w:hAnsi="Times New Roman"/>
          <w:lang w:val="lv-LV"/>
        </w:rPr>
        <w:footnoteRef/>
      </w:r>
      <w:r w:rsidRPr="003D058A">
        <w:rPr>
          <w:rFonts w:ascii="Times New Roman" w:hAnsi="Times New Roman"/>
          <w:lang w:val="lv-LV"/>
        </w:rPr>
        <w:t xml:space="preserve"> 4.2.1.5.pasākuma 3.</w:t>
      </w:r>
      <w:r>
        <w:rPr>
          <w:rFonts w:ascii="Times New Roman" w:hAnsi="Times New Roman"/>
          <w:lang w:val="lv-LV"/>
        </w:rPr>
        <w:t> </w:t>
      </w:r>
      <w:r w:rsidRPr="003D058A">
        <w:rPr>
          <w:rFonts w:ascii="Times New Roman" w:hAnsi="Times New Roman"/>
          <w:lang w:val="lv-LV"/>
        </w:rPr>
        <w:t>kārtas atbalsts vispārējās izglītības iestāžu infrastruktūras uzlabošanai pierobežas pašvaldībās, 16.12.2025. apstiprināti MK noteikumi Nr.783</w:t>
      </w:r>
    </w:p>
  </w:footnote>
  <w:footnote w:id="56">
    <w:p w14:paraId="40D7B5EE" w14:textId="4F659BB5" w:rsidR="008D410C" w:rsidRPr="003D058A" w:rsidRDefault="008D410C" w:rsidP="008D410C">
      <w:pPr>
        <w:pStyle w:val="FootnoteText"/>
        <w:jc w:val="both"/>
        <w:rPr>
          <w:rFonts w:ascii="Times New Roman" w:hAnsi="Times New Roman"/>
          <w:lang w:val="lv-LV"/>
        </w:rPr>
      </w:pPr>
      <w:r w:rsidRPr="003D058A">
        <w:rPr>
          <w:rStyle w:val="FootnoteReference"/>
          <w:rFonts w:ascii="Times New Roman" w:hAnsi="Times New Roman"/>
          <w:lang w:val="lv-LV"/>
        </w:rPr>
        <w:footnoteRef/>
      </w:r>
      <w:r w:rsidRPr="003D058A">
        <w:rPr>
          <w:rFonts w:ascii="Times New Roman" w:hAnsi="Times New Roman"/>
          <w:lang w:val="lv-LV"/>
        </w:rPr>
        <w:t xml:space="preserve"> Projektu īstenotāji, ar kuriem noslēgti līgumi</w:t>
      </w:r>
      <w:r w:rsidR="003E151A">
        <w:rPr>
          <w:rFonts w:ascii="Times New Roman" w:hAnsi="Times New Roman"/>
          <w:lang w:val="lv-LV"/>
        </w:rPr>
        <w:t>:</w:t>
      </w:r>
      <w:r w:rsidRPr="003D058A">
        <w:rPr>
          <w:rFonts w:ascii="Times New Roman" w:hAnsi="Times New Roman"/>
          <w:lang w:val="lv-LV"/>
        </w:rPr>
        <w:t xml:space="preserve"> Līvānu novada pašvaldība, Augšdaugavas novada pašvaldība, Preiļu novada pašvaldība un Ludzas novada Izglītības pārvalde</w:t>
      </w:r>
    </w:p>
  </w:footnote>
  <w:footnote w:id="57">
    <w:p w14:paraId="2E6B35DE" w14:textId="77777777" w:rsidR="008D410C" w:rsidRPr="00D24F61" w:rsidRDefault="008D410C" w:rsidP="008D410C">
      <w:pPr>
        <w:pStyle w:val="FootnoteText"/>
        <w:jc w:val="both"/>
        <w:rPr>
          <w:rFonts w:ascii="Times New Roman" w:hAnsi="Times New Roman"/>
          <w:lang w:val="lv-LV"/>
        </w:rPr>
      </w:pPr>
      <w:r w:rsidRPr="003D058A">
        <w:rPr>
          <w:rStyle w:val="FootnoteReference"/>
          <w:rFonts w:ascii="Times New Roman" w:hAnsi="Times New Roman"/>
          <w:lang w:val="lv-LV"/>
        </w:rPr>
        <w:footnoteRef/>
      </w:r>
      <w:r w:rsidRPr="003D058A">
        <w:rPr>
          <w:rFonts w:ascii="Times New Roman" w:hAnsi="Times New Roman"/>
          <w:lang w:val="lv-LV"/>
        </w:rPr>
        <w:t xml:space="preserve"> Projektēšanas līguma ietvaros tiek veikta IP "Ēdināšanas pakalpojumi" plānoto iekārtu un aprīkojuma, to veida </w:t>
      </w:r>
      <w:r w:rsidRPr="00D24F61">
        <w:rPr>
          <w:rFonts w:ascii="Times New Roman" w:hAnsi="Times New Roman"/>
          <w:lang w:val="lv-LV"/>
        </w:rPr>
        <w:t>un skaita apzināšana, lai nodrošinātu to funkcionalitāti un optimālu izvietojumu mācību korpusā</w:t>
      </w:r>
    </w:p>
  </w:footnote>
  <w:footnote w:id="58">
    <w:p w14:paraId="05DA9381" w14:textId="3DE6A628" w:rsidR="009B73D2" w:rsidRPr="00D24F61" w:rsidRDefault="009B73D2" w:rsidP="00D24F61">
      <w:pPr>
        <w:pStyle w:val="FootnoteText"/>
        <w:jc w:val="both"/>
        <w:rPr>
          <w:lang w:val="lv-LV"/>
        </w:rPr>
      </w:pPr>
      <w:r w:rsidRPr="00D24F61">
        <w:rPr>
          <w:rStyle w:val="FootnoteReference"/>
          <w:lang w:val="lv-LV"/>
        </w:rPr>
        <w:footnoteRef/>
      </w:r>
      <w:r w:rsidRPr="00D24F61">
        <w:rPr>
          <w:lang w:val="lv-LV"/>
        </w:rPr>
        <w:t xml:space="preserve"> </w:t>
      </w:r>
      <w:r w:rsidRPr="00D24F61">
        <w:rPr>
          <w:rFonts w:ascii="Times New Roman" w:hAnsi="Times New Roman"/>
          <w:lang w:val="lv-LV"/>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pasākumu "Profesionālās izglītības iestāžu un koledžu mācību vide nozarēm aktuālo prasmju apguvei" 2. </w:t>
      </w:r>
      <w:r w:rsidR="00EC4177" w:rsidRPr="00D24F61">
        <w:rPr>
          <w:rFonts w:ascii="Times New Roman" w:hAnsi="Times New Roman"/>
          <w:lang w:val="lv-LV"/>
        </w:rPr>
        <w:t>k</w:t>
      </w:r>
      <w:r w:rsidRPr="00D24F61">
        <w:rPr>
          <w:rFonts w:ascii="Times New Roman" w:hAnsi="Times New Roman"/>
          <w:lang w:val="lv-LV"/>
        </w:rPr>
        <w:t>ārt</w:t>
      </w:r>
      <w:r w:rsidR="00EC4177" w:rsidRPr="00D24F61">
        <w:rPr>
          <w:rFonts w:ascii="Times New Roman" w:hAnsi="Times New Roman"/>
          <w:lang w:val="lv-LV"/>
        </w:rPr>
        <w:t>as ietvaros</w:t>
      </w:r>
    </w:p>
  </w:footnote>
  <w:footnote w:id="59">
    <w:p w14:paraId="730199DA" w14:textId="77777777" w:rsidR="008D410C" w:rsidRPr="007D3599" w:rsidRDefault="008D410C" w:rsidP="008D410C">
      <w:pPr>
        <w:pStyle w:val="FootnoteText"/>
        <w:jc w:val="both"/>
        <w:rPr>
          <w:rFonts w:ascii="Times New Roman" w:hAnsi="Times New Roman"/>
          <w:lang w:val="lv-LV"/>
        </w:rPr>
      </w:pPr>
      <w:r w:rsidRPr="007C14FF">
        <w:rPr>
          <w:rStyle w:val="FootnoteReference"/>
          <w:rFonts w:ascii="Times New Roman" w:hAnsi="Times New Roman"/>
          <w:lang w:val="lv-LV"/>
        </w:rPr>
        <w:footnoteRef/>
      </w:r>
      <w:r w:rsidRPr="007C14FF">
        <w:rPr>
          <w:rFonts w:ascii="Times New Roman" w:hAnsi="Times New Roman"/>
          <w:lang w:val="lv-LV"/>
        </w:rPr>
        <w:t xml:space="preserve"> </w:t>
      </w:r>
      <w:r w:rsidRPr="007D3599">
        <w:rPr>
          <w:rFonts w:ascii="Times New Roman" w:hAnsi="Times New Roman"/>
          <w:lang w:val="lv-LV"/>
        </w:rPr>
        <w:t>5.1.1.6. pasākuma "Kultūras mantojuma saglabāšana un jaunu pakalpojumu attīstība" ietvaros</w:t>
      </w:r>
    </w:p>
  </w:footnote>
  <w:footnote w:id="60">
    <w:p w14:paraId="1F783456" w14:textId="603D7142" w:rsidR="008D410C" w:rsidRPr="007C14FF" w:rsidRDefault="008D410C" w:rsidP="008D410C">
      <w:pPr>
        <w:pStyle w:val="FootnoteText"/>
        <w:jc w:val="both"/>
        <w:rPr>
          <w:rFonts w:ascii="Times New Roman" w:hAnsi="Times New Roman"/>
          <w:lang w:val="lv-LV"/>
        </w:rPr>
      </w:pPr>
      <w:r w:rsidRPr="007C14FF">
        <w:rPr>
          <w:rStyle w:val="FootnoteReference"/>
          <w:rFonts w:ascii="Times New Roman" w:hAnsi="Times New Roman"/>
          <w:lang w:val="lv-LV"/>
        </w:rPr>
        <w:footnoteRef/>
      </w:r>
      <w:r w:rsidRPr="007C14FF">
        <w:rPr>
          <w:rFonts w:ascii="Times New Roman" w:hAnsi="Times New Roman"/>
          <w:lang w:val="lv-LV"/>
        </w:rPr>
        <w:t xml:space="preserve"> </w:t>
      </w:r>
      <w:r w:rsidR="000D63E0">
        <w:rPr>
          <w:rFonts w:ascii="Times New Roman" w:hAnsi="Times New Roman"/>
          <w:lang w:val="lv-LV"/>
        </w:rPr>
        <w:t>A</w:t>
      </w:r>
      <w:r w:rsidR="000D63E0" w:rsidRPr="000D63E0">
        <w:rPr>
          <w:rFonts w:ascii="Times New Roman" w:hAnsi="Times New Roman"/>
          <w:lang w:val="lv-LV"/>
        </w:rPr>
        <w:t xml:space="preserve">r Ministra kabineta 2024.gada 3.decembra rīkojumu Nr.1018 </w:t>
      </w:r>
      <w:r w:rsidR="000D63E0">
        <w:rPr>
          <w:rFonts w:ascii="Times New Roman" w:hAnsi="Times New Roman"/>
          <w:lang w:val="lv-LV"/>
        </w:rPr>
        <w:t>p</w:t>
      </w:r>
      <w:r w:rsidRPr="007D3599">
        <w:rPr>
          <w:rFonts w:ascii="Times New Roman" w:hAnsi="Times New Roman"/>
          <w:lang w:val="lv-LV"/>
        </w:rPr>
        <w:t>ieņemot bez atlīdzības valsts īpašumā pašvaldībām piederošās kapitāla daļas, par valsts kapitāla daļu turētāju ieceļot Veselības ministriju un atbalstot pamatkapitāla palielināšanu finanšu situācijas stabilizēšanai</w:t>
      </w:r>
    </w:p>
  </w:footnote>
  <w:footnote w:id="61">
    <w:p w14:paraId="17C9BF6C" w14:textId="21246398" w:rsidR="007A4EAC" w:rsidRPr="007A4EAC" w:rsidRDefault="007A4EAC" w:rsidP="007A4EAC">
      <w:pPr>
        <w:pStyle w:val="FootnoteText"/>
        <w:jc w:val="both"/>
        <w:rPr>
          <w:lang w:val="lv-LV"/>
        </w:rPr>
      </w:pPr>
      <w:r>
        <w:rPr>
          <w:rStyle w:val="FootnoteReference"/>
        </w:rPr>
        <w:footnoteRef/>
      </w:r>
      <w:r w:rsidRPr="00D24F61">
        <w:rPr>
          <w:lang w:val="lv-LV"/>
        </w:rPr>
        <w:t xml:space="preserve"> </w:t>
      </w:r>
      <w:r w:rsidRPr="007A4EAC">
        <w:rPr>
          <w:rFonts w:ascii="Times New Roman" w:hAnsi="Times New Roman"/>
          <w:lang w:val="lv-LV"/>
        </w:rPr>
        <w:t>Veselības aprūpes pakalpojumu nodrošināšana uzskatāma par neatliekamu priekšnoteikumu valsts drošības, civilās aizsardzības un veselības aprūpes sistēmas noturības stiprināšanai</w:t>
      </w:r>
    </w:p>
  </w:footnote>
  <w:footnote w:id="62">
    <w:p w14:paraId="790F906D" w14:textId="6E497F4B" w:rsidR="00485A88" w:rsidRPr="00485A88" w:rsidRDefault="00485A88" w:rsidP="000152F2">
      <w:pPr>
        <w:pStyle w:val="FootnoteText"/>
        <w:jc w:val="both"/>
        <w:rPr>
          <w:lang w:val="lv-LV"/>
        </w:rPr>
      </w:pPr>
      <w:r>
        <w:rPr>
          <w:rStyle w:val="FootnoteReference"/>
        </w:rPr>
        <w:footnoteRef/>
      </w:r>
      <w:r w:rsidRPr="00D24F61">
        <w:rPr>
          <w:lang w:val="lv-LV"/>
        </w:rPr>
        <w:t xml:space="preserve"> </w:t>
      </w:r>
      <w:r w:rsidR="000152F2" w:rsidRPr="00E723AD">
        <w:rPr>
          <w:rFonts w:ascii="Times New Roman" w:hAnsi="Times New Roman"/>
          <w:lang w:val="lv-LV"/>
        </w:rPr>
        <w:t>Alūksnes slimnīca, Balvu un Gulbenes slimnīcu apvienība, Daugavpils psihoneiroloģiskā slimnīca, Daugavpils reģionālā slimnīca, Krāslavas slimnīca, Līvānu slimnīca, Ludzas medicīnas centrs, Preiļu slimnīca, Rēzeknes slimnīca</w:t>
      </w:r>
    </w:p>
  </w:footnote>
  <w:footnote w:id="63">
    <w:p w14:paraId="617C8FB2" w14:textId="77777777" w:rsidR="008D410C" w:rsidRPr="00D24F61" w:rsidRDefault="008D410C" w:rsidP="008D410C">
      <w:pPr>
        <w:pStyle w:val="FootnoteText"/>
        <w:jc w:val="both"/>
        <w:rPr>
          <w:rFonts w:ascii="Times New Roman" w:hAnsi="Times New Roman"/>
          <w:lang w:val="lv-LV"/>
        </w:rPr>
      </w:pPr>
      <w:r w:rsidRPr="007D3599">
        <w:rPr>
          <w:rStyle w:val="FootnoteReference"/>
          <w:rFonts w:ascii="Times New Roman" w:hAnsi="Times New Roman"/>
          <w:lang w:val="lv-LV"/>
        </w:rPr>
        <w:footnoteRef/>
      </w:r>
      <w:r w:rsidRPr="007D3599">
        <w:rPr>
          <w:rFonts w:ascii="Times New Roman" w:hAnsi="Times New Roman"/>
          <w:lang w:val="lv-LV"/>
        </w:rPr>
        <w:t xml:space="preserve"> Augšdaugavas, Balvu, Krāslavas, Līvānu, Preiļu, Rēzeknes novados un Daugavpils valstspilsētā</w:t>
      </w:r>
    </w:p>
  </w:footnote>
  <w:footnote w:id="64">
    <w:p w14:paraId="5126DF13" w14:textId="77777777" w:rsidR="00153FF9" w:rsidRPr="000F0A2A" w:rsidRDefault="00153FF9" w:rsidP="00153FF9">
      <w:pPr>
        <w:pStyle w:val="FootnoteText"/>
        <w:jc w:val="both"/>
        <w:rPr>
          <w:lang w:val="lv-LV"/>
        </w:rPr>
      </w:pPr>
      <w:r>
        <w:rPr>
          <w:rStyle w:val="FootnoteReference"/>
        </w:rPr>
        <w:footnoteRef/>
      </w:r>
      <w:r w:rsidRPr="00A06A9D">
        <w:rPr>
          <w:lang w:val="lv-LV"/>
        </w:rPr>
        <w:t xml:space="preserve"> </w:t>
      </w:r>
      <w:r w:rsidRPr="0044295F">
        <w:rPr>
          <w:rFonts w:ascii="Times New Roman" w:hAnsi="Times New Roman"/>
          <w:lang w:val="lv-LV"/>
        </w:rPr>
        <w:t xml:space="preserve">Paziņojums par ES austrumu pierobežas reģioniem, kuri robežojas ar Krieviju, Baltkrieviju un Ukrainu: Stipri reģioni drošai Eiropai. Briselē, 18.2.2026. COM(2026) 82 final. </w:t>
      </w:r>
      <w:r w:rsidRPr="00BE77FF">
        <w:rPr>
          <w:rFonts w:ascii="Times New Roman" w:hAnsi="Times New Roman"/>
          <w:lang w:val="lv-LV"/>
        </w:rPr>
        <w:t>Pieejams</w:t>
      </w:r>
      <w:r w:rsidRPr="00C2639A">
        <w:rPr>
          <w:rFonts w:ascii="Times New Roman" w:hAnsi="Times New Roman"/>
          <w:lang w:val="lv-LV"/>
        </w:rPr>
        <w:t xml:space="preserve">: </w:t>
      </w:r>
      <w:hyperlink r:id="rId5" w:history="1">
        <w:r w:rsidRPr="00C1697A">
          <w:rPr>
            <w:rStyle w:val="Hyperlink"/>
            <w:rFonts w:ascii="Times New Roman" w:hAnsi="Times New Roman"/>
            <w:lang w:val="lv-LV"/>
          </w:rPr>
          <w:t>https://ec.europa.eu/regional_policy/sources/communication/eastern-border/communication-eastern-border-2026.pdf</w:t>
        </w:r>
      </w:hyperlink>
      <w:r>
        <w:rPr>
          <w:rFonts w:ascii="Times New Roman" w:hAnsi="Times New Roman"/>
          <w:lang w:val="lv-LV"/>
        </w:rPr>
        <w:t xml:space="preserve">; </w:t>
      </w:r>
      <w:r w:rsidRPr="00B45888">
        <w:rPr>
          <w:rFonts w:ascii="Times New Roman" w:hAnsi="Times New Roman"/>
          <w:lang w:val="lv-LV"/>
        </w:rPr>
        <w:t>https://www.mfa.gov.lv/lv/media/21515/download?attachment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0730B" w14:textId="20CE960C" w:rsidR="001B27BB" w:rsidRPr="00BD43D3" w:rsidRDefault="001B27BB" w:rsidP="001B27BB">
    <w:pPr>
      <w:pStyle w:val="Header"/>
      <w:jc w:val="right"/>
      <w:rPr>
        <w:rFonts w:ascii="Times New Roman" w:hAnsi="Times New Roman" w:cs="Times New Roman"/>
        <w:i/>
        <w:iCs/>
        <w:color w:val="385623" w:themeColor="accent6" w:themeShade="8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14A2"/>
    <w:multiLevelType w:val="hybridMultilevel"/>
    <w:tmpl w:val="0BD0763E"/>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818265B"/>
    <w:multiLevelType w:val="hybridMultilevel"/>
    <w:tmpl w:val="F96C4FC2"/>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5E3202"/>
    <w:multiLevelType w:val="hybridMultilevel"/>
    <w:tmpl w:val="CE94B372"/>
    <w:lvl w:ilvl="0" w:tplc="FFFFFFFF">
      <w:start w:val="1"/>
      <w:numFmt w:val="lowerRoman"/>
      <w:lvlText w:val="%1."/>
      <w:lvlJc w:val="right"/>
      <w:pPr>
        <w:ind w:left="1864" w:hanging="360"/>
      </w:pPr>
    </w:lvl>
    <w:lvl w:ilvl="1" w:tplc="FFFFFFFF" w:tentative="1">
      <w:start w:val="1"/>
      <w:numFmt w:val="lowerLetter"/>
      <w:lvlText w:val="%2."/>
      <w:lvlJc w:val="left"/>
      <w:pPr>
        <w:ind w:left="2584" w:hanging="360"/>
      </w:pPr>
    </w:lvl>
    <w:lvl w:ilvl="2" w:tplc="FFFFFFFF" w:tentative="1">
      <w:start w:val="1"/>
      <w:numFmt w:val="lowerRoman"/>
      <w:lvlText w:val="%3."/>
      <w:lvlJc w:val="right"/>
      <w:pPr>
        <w:ind w:left="3304" w:hanging="180"/>
      </w:pPr>
    </w:lvl>
    <w:lvl w:ilvl="3" w:tplc="FFFFFFFF" w:tentative="1">
      <w:start w:val="1"/>
      <w:numFmt w:val="decimal"/>
      <w:lvlText w:val="%4."/>
      <w:lvlJc w:val="left"/>
      <w:pPr>
        <w:ind w:left="4024" w:hanging="360"/>
      </w:pPr>
    </w:lvl>
    <w:lvl w:ilvl="4" w:tplc="FFFFFFFF" w:tentative="1">
      <w:start w:val="1"/>
      <w:numFmt w:val="lowerLetter"/>
      <w:lvlText w:val="%5."/>
      <w:lvlJc w:val="left"/>
      <w:pPr>
        <w:ind w:left="4744" w:hanging="360"/>
      </w:pPr>
    </w:lvl>
    <w:lvl w:ilvl="5" w:tplc="FFFFFFFF" w:tentative="1">
      <w:start w:val="1"/>
      <w:numFmt w:val="lowerRoman"/>
      <w:lvlText w:val="%6."/>
      <w:lvlJc w:val="right"/>
      <w:pPr>
        <w:ind w:left="5464" w:hanging="180"/>
      </w:pPr>
    </w:lvl>
    <w:lvl w:ilvl="6" w:tplc="04260013">
      <w:start w:val="1"/>
      <w:numFmt w:val="upperRoman"/>
      <w:lvlText w:val="%7."/>
      <w:lvlJc w:val="right"/>
      <w:pPr>
        <w:ind w:left="6184" w:hanging="360"/>
      </w:pPr>
    </w:lvl>
    <w:lvl w:ilvl="7" w:tplc="FFFFFFFF" w:tentative="1">
      <w:start w:val="1"/>
      <w:numFmt w:val="lowerLetter"/>
      <w:lvlText w:val="%8."/>
      <w:lvlJc w:val="left"/>
      <w:pPr>
        <w:ind w:left="6904" w:hanging="360"/>
      </w:pPr>
    </w:lvl>
    <w:lvl w:ilvl="8" w:tplc="FFFFFFFF" w:tentative="1">
      <w:start w:val="1"/>
      <w:numFmt w:val="lowerRoman"/>
      <w:lvlText w:val="%9."/>
      <w:lvlJc w:val="right"/>
      <w:pPr>
        <w:ind w:left="7624" w:hanging="180"/>
      </w:pPr>
    </w:lvl>
  </w:abstractNum>
  <w:abstractNum w:abstractNumId="3" w15:restartNumberingAfterBreak="0">
    <w:nsid w:val="08FE2E23"/>
    <w:multiLevelType w:val="hybridMultilevel"/>
    <w:tmpl w:val="86C82832"/>
    <w:lvl w:ilvl="0" w:tplc="FFFFFFFF">
      <w:start w:val="1"/>
      <w:numFmt w:val="decimal"/>
      <w:lvlText w:val="%1."/>
      <w:lvlJc w:val="left"/>
      <w:pPr>
        <w:ind w:left="644" w:hanging="360"/>
      </w:pPr>
      <w:rPr>
        <w:rFonts w:hint="default"/>
      </w:rPr>
    </w:lvl>
    <w:lvl w:ilvl="1" w:tplc="FFFFFFFF">
      <w:start w:val="1"/>
      <w:numFmt w:val="upperLetter"/>
      <w:lvlText w:val="%2."/>
      <w:lvlJc w:val="left"/>
      <w:pPr>
        <w:ind w:left="1364" w:hanging="360"/>
      </w:pPr>
      <w:rPr>
        <w:rFonts w:hint="default"/>
      </w:rPr>
    </w:lvl>
    <w:lvl w:ilvl="2" w:tplc="3C60849C">
      <w:start w:val="1"/>
      <w:numFmt w:val="bullet"/>
      <w:lvlText w:val="•"/>
      <w:lvlJc w:val="left"/>
      <w:pPr>
        <w:ind w:left="2264" w:hanging="360"/>
      </w:pPr>
      <w:rPr>
        <w:rFonts w:ascii="Times New Roman" w:hAnsi="Times New Roman" w:hint="default"/>
      </w:r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4" w15:restartNumberingAfterBreak="0">
    <w:nsid w:val="0CAF4E90"/>
    <w:multiLevelType w:val="hybridMultilevel"/>
    <w:tmpl w:val="B3DEED8E"/>
    <w:lvl w:ilvl="0" w:tplc="FFFFFFFF">
      <w:start w:val="1"/>
      <w:numFmt w:val="decimal"/>
      <w:lvlText w:val="%1."/>
      <w:lvlJc w:val="left"/>
      <w:pPr>
        <w:ind w:left="644" w:hanging="360"/>
      </w:pPr>
      <w:rPr>
        <w:rFonts w:hint="default"/>
      </w:rPr>
    </w:lvl>
    <w:lvl w:ilvl="1" w:tplc="FFFFFFFF">
      <w:start w:val="1"/>
      <w:numFmt w:val="upperLetter"/>
      <w:lvlText w:val="%2."/>
      <w:lvlJc w:val="left"/>
      <w:pPr>
        <w:ind w:left="1364" w:hanging="360"/>
      </w:pPr>
      <w:rPr>
        <w:rFonts w:hint="default"/>
      </w:rPr>
    </w:lvl>
    <w:lvl w:ilvl="2" w:tplc="FFFFFFFF">
      <w:start w:val="5"/>
      <w:numFmt w:val="bullet"/>
      <w:lvlText w:val="•"/>
      <w:lvlJc w:val="left"/>
      <w:pPr>
        <w:ind w:left="2704" w:hanging="800"/>
      </w:pPr>
      <w:rPr>
        <w:rFonts w:ascii="Times New Roman" w:eastAsia="Calibri" w:hAnsi="Times New Roman" w:cs="Times New Roman" w:hint="default"/>
      </w:r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 w15:restartNumberingAfterBreak="0">
    <w:nsid w:val="0CDB64ED"/>
    <w:multiLevelType w:val="hybridMultilevel"/>
    <w:tmpl w:val="8F288C28"/>
    <w:lvl w:ilvl="0" w:tplc="0426001B">
      <w:start w:val="1"/>
      <w:numFmt w:val="lowerRoman"/>
      <w:lvlText w:val="%1."/>
      <w:lvlJc w:val="righ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6" w15:restartNumberingAfterBreak="0">
    <w:nsid w:val="15B0421A"/>
    <w:multiLevelType w:val="hybridMultilevel"/>
    <w:tmpl w:val="9E96611C"/>
    <w:lvl w:ilvl="0" w:tplc="39608BCC">
      <w:numFmt w:val="bullet"/>
      <w:lvlText w:val="-"/>
      <w:lvlJc w:val="left"/>
      <w:pPr>
        <w:ind w:left="1080" w:hanging="360"/>
      </w:pPr>
      <w:rPr>
        <w:rFonts w:ascii="Aptos" w:eastAsiaTheme="minorHAnsi" w:hAnsi="Aptos" w:cstheme="minorBid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16447637"/>
    <w:multiLevelType w:val="hybridMultilevel"/>
    <w:tmpl w:val="4A4253AE"/>
    <w:lvl w:ilvl="0" w:tplc="6ABC4898">
      <w:start w:val="1"/>
      <w:numFmt w:val="decimal"/>
      <w:lvlText w:val="%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8" w15:restartNumberingAfterBreak="0">
    <w:nsid w:val="16806FCA"/>
    <w:multiLevelType w:val="hybridMultilevel"/>
    <w:tmpl w:val="343C6D38"/>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94770F9"/>
    <w:multiLevelType w:val="hybridMultilevel"/>
    <w:tmpl w:val="AA78547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77140FA"/>
    <w:multiLevelType w:val="hybridMultilevel"/>
    <w:tmpl w:val="A92C77EC"/>
    <w:lvl w:ilvl="0" w:tplc="4E1C0BB0">
      <w:start w:val="1"/>
      <w:numFmt w:val="upperLetter"/>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1" w15:restartNumberingAfterBreak="0">
    <w:nsid w:val="27C01D2A"/>
    <w:multiLevelType w:val="hybridMultilevel"/>
    <w:tmpl w:val="F6AE2F46"/>
    <w:lvl w:ilvl="0" w:tplc="0426001B">
      <w:start w:val="1"/>
      <w:numFmt w:val="lowerRoman"/>
      <w:lvlText w:val="%1."/>
      <w:lvlJc w:val="right"/>
      <w:pPr>
        <w:ind w:left="1864" w:hanging="360"/>
      </w:pPr>
    </w:lvl>
    <w:lvl w:ilvl="1" w:tplc="04260019" w:tentative="1">
      <w:start w:val="1"/>
      <w:numFmt w:val="lowerLetter"/>
      <w:lvlText w:val="%2."/>
      <w:lvlJc w:val="left"/>
      <w:pPr>
        <w:ind w:left="2584" w:hanging="360"/>
      </w:pPr>
    </w:lvl>
    <w:lvl w:ilvl="2" w:tplc="0426001B" w:tentative="1">
      <w:start w:val="1"/>
      <w:numFmt w:val="lowerRoman"/>
      <w:lvlText w:val="%3."/>
      <w:lvlJc w:val="right"/>
      <w:pPr>
        <w:ind w:left="3304" w:hanging="180"/>
      </w:pPr>
    </w:lvl>
    <w:lvl w:ilvl="3" w:tplc="0426000F" w:tentative="1">
      <w:start w:val="1"/>
      <w:numFmt w:val="decimal"/>
      <w:lvlText w:val="%4."/>
      <w:lvlJc w:val="left"/>
      <w:pPr>
        <w:ind w:left="4024" w:hanging="360"/>
      </w:pPr>
    </w:lvl>
    <w:lvl w:ilvl="4" w:tplc="04260019" w:tentative="1">
      <w:start w:val="1"/>
      <w:numFmt w:val="lowerLetter"/>
      <w:lvlText w:val="%5."/>
      <w:lvlJc w:val="left"/>
      <w:pPr>
        <w:ind w:left="4744" w:hanging="360"/>
      </w:pPr>
    </w:lvl>
    <w:lvl w:ilvl="5" w:tplc="0426001B" w:tentative="1">
      <w:start w:val="1"/>
      <w:numFmt w:val="lowerRoman"/>
      <w:lvlText w:val="%6."/>
      <w:lvlJc w:val="right"/>
      <w:pPr>
        <w:ind w:left="5464" w:hanging="180"/>
      </w:pPr>
    </w:lvl>
    <w:lvl w:ilvl="6" w:tplc="0426000F">
      <w:start w:val="1"/>
      <w:numFmt w:val="decimal"/>
      <w:lvlText w:val="%7."/>
      <w:lvlJc w:val="left"/>
      <w:pPr>
        <w:ind w:left="6184" w:hanging="360"/>
      </w:pPr>
    </w:lvl>
    <w:lvl w:ilvl="7" w:tplc="04260019" w:tentative="1">
      <w:start w:val="1"/>
      <w:numFmt w:val="lowerLetter"/>
      <w:lvlText w:val="%8."/>
      <w:lvlJc w:val="left"/>
      <w:pPr>
        <w:ind w:left="6904" w:hanging="360"/>
      </w:pPr>
    </w:lvl>
    <w:lvl w:ilvl="8" w:tplc="0426001B" w:tentative="1">
      <w:start w:val="1"/>
      <w:numFmt w:val="lowerRoman"/>
      <w:lvlText w:val="%9."/>
      <w:lvlJc w:val="right"/>
      <w:pPr>
        <w:ind w:left="7624" w:hanging="180"/>
      </w:pPr>
    </w:lvl>
  </w:abstractNum>
  <w:abstractNum w:abstractNumId="12" w15:restartNumberingAfterBreak="0">
    <w:nsid w:val="296C58DE"/>
    <w:multiLevelType w:val="hybridMultilevel"/>
    <w:tmpl w:val="2550E688"/>
    <w:lvl w:ilvl="0" w:tplc="04260001">
      <w:start w:val="1"/>
      <w:numFmt w:val="bullet"/>
      <w:lvlText w:val=""/>
      <w:lvlJc w:val="left"/>
      <w:pPr>
        <w:ind w:left="1364" w:hanging="360"/>
      </w:pPr>
      <w:rPr>
        <w:rFonts w:ascii="Symbol" w:hAnsi="Symbol" w:hint="default"/>
      </w:rPr>
    </w:lvl>
    <w:lvl w:ilvl="1" w:tplc="04260003" w:tentative="1">
      <w:start w:val="1"/>
      <w:numFmt w:val="bullet"/>
      <w:lvlText w:val="o"/>
      <w:lvlJc w:val="left"/>
      <w:pPr>
        <w:ind w:left="2084" w:hanging="360"/>
      </w:pPr>
      <w:rPr>
        <w:rFonts w:ascii="Courier New" w:hAnsi="Courier New" w:cs="Courier New" w:hint="default"/>
      </w:rPr>
    </w:lvl>
    <w:lvl w:ilvl="2" w:tplc="04260005" w:tentative="1">
      <w:start w:val="1"/>
      <w:numFmt w:val="bullet"/>
      <w:lvlText w:val=""/>
      <w:lvlJc w:val="left"/>
      <w:pPr>
        <w:ind w:left="2804" w:hanging="360"/>
      </w:pPr>
      <w:rPr>
        <w:rFonts w:ascii="Wingdings" w:hAnsi="Wingdings" w:hint="default"/>
      </w:rPr>
    </w:lvl>
    <w:lvl w:ilvl="3" w:tplc="04260001" w:tentative="1">
      <w:start w:val="1"/>
      <w:numFmt w:val="bullet"/>
      <w:lvlText w:val=""/>
      <w:lvlJc w:val="left"/>
      <w:pPr>
        <w:ind w:left="3524" w:hanging="360"/>
      </w:pPr>
      <w:rPr>
        <w:rFonts w:ascii="Symbol" w:hAnsi="Symbol" w:hint="default"/>
      </w:rPr>
    </w:lvl>
    <w:lvl w:ilvl="4" w:tplc="04260003" w:tentative="1">
      <w:start w:val="1"/>
      <w:numFmt w:val="bullet"/>
      <w:lvlText w:val="o"/>
      <w:lvlJc w:val="left"/>
      <w:pPr>
        <w:ind w:left="4244" w:hanging="360"/>
      </w:pPr>
      <w:rPr>
        <w:rFonts w:ascii="Courier New" w:hAnsi="Courier New" w:cs="Courier New" w:hint="default"/>
      </w:rPr>
    </w:lvl>
    <w:lvl w:ilvl="5" w:tplc="04260005" w:tentative="1">
      <w:start w:val="1"/>
      <w:numFmt w:val="bullet"/>
      <w:lvlText w:val=""/>
      <w:lvlJc w:val="left"/>
      <w:pPr>
        <w:ind w:left="4964" w:hanging="360"/>
      </w:pPr>
      <w:rPr>
        <w:rFonts w:ascii="Wingdings" w:hAnsi="Wingdings" w:hint="default"/>
      </w:rPr>
    </w:lvl>
    <w:lvl w:ilvl="6" w:tplc="04260001" w:tentative="1">
      <w:start w:val="1"/>
      <w:numFmt w:val="bullet"/>
      <w:lvlText w:val=""/>
      <w:lvlJc w:val="left"/>
      <w:pPr>
        <w:ind w:left="5684" w:hanging="360"/>
      </w:pPr>
      <w:rPr>
        <w:rFonts w:ascii="Symbol" w:hAnsi="Symbol" w:hint="default"/>
      </w:rPr>
    </w:lvl>
    <w:lvl w:ilvl="7" w:tplc="04260003" w:tentative="1">
      <w:start w:val="1"/>
      <w:numFmt w:val="bullet"/>
      <w:lvlText w:val="o"/>
      <w:lvlJc w:val="left"/>
      <w:pPr>
        <w:ind w:left="6404" w:hanging="360"/>
      </w:pPr>
      <w:rPr>
        <w:rFonts w:ascii="Courier New" w:hAnsi="Courier New" w:cs="Courier New" w:hint="default"/>
      </w:rPr>
    </w:lvl>
    <w:lvl w:ilvl="8" w:tplc="04260005" w:tentative="1">
      <w:start w:val="1"/>
      <w:numFmt w:val="bullet"/>
      <w:lvlText w:val=""/>
      <w:lvlJc w:val="left"/>
      <w:pPr>
        <w:ind w:left="7124" w:hanging="360"/>
      </w:pPr>
      <w:rPr>
        <w:rFonts w:ascii="Wingdings" w:hAnsi="Wingdings" w:hint="default"/>
      </w:rPr>
    </w:lvl>
  </w:abstractNum>
  <w:abstractNum w:abstractNumId="13" w15:restartNumberingAfterBreak="0">
    <w:nsid w:val="322E5B3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AEE6FF3"/>
    <w:multiLevelType w:val="hybridMultilevel"/>
    <w:tmpl w:val="282EB404"/>
    <w:lvl w:ilvl="0" w:tplc="326A73AC">
      <w:start w:val="1"/>
      <w:numFmt w:val="upperLetter"/>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5" w15:restartNumberingAfterBreak="0">
    <w:nsid w:val="3C302B8D"/>
    <w:multiLevelType w:val="hybridMultilevel"/>
    <w:tmpl w:val="0EEE3B06"/>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C5E1668"/>
    <w:multiLevelType w:val="hybridMultilevel"/>
    <w:tmpl w:val="9B5C9B66"/>
    <w:lvl w:ilvl="0" w:tplc="3D4611CC">
      <w:start w:val="1"/>
      <w:numFmt w:val="decimal"/>
      <w:lvlText w:val="%1."/>
      <w:lvlJc w:val="left"/>
      <w:pPr>
        <w:tabs>
          <w:tab w:val="num" w:pos="720"/>
        </w:tabs>
        <w:ind w:left="720" w:hanging="360"/>
      </w:pPr>
    </w:lvl>
    <w:lvl w:ilvl="1" w:tplc="FB96667C" w:tentative="1">
      <w:start w:val="1"/>
      <w:numFmt w:val="decimal"/>
      <w:lvlText w:val="%2."/>
      <w:lvlJc w:val="left"/>
      <w:pPr>
        <w:tabs>
          <w:tab w:val="num" w:pos="1440"/>
        </w:tabs>
        <w:ind w:left="1440" w:hanging="360"/>
      </w:pPr>
    </w:lvl>
    <w:lvl w:ilvl="2" w:tplc="F912E2B4" w:tentative="1">
      <w:start w:val="1"/>
      <w:numFmt w:val="decimal"/>
      <w:lvlText w:val="%3."/>
      <w:lvlJc w:val="left"/>
      <w:pPr>
        <w:tabs>
          <w:tab w:val="num" w:pos="2160"/>
        </w:tabs>
        <w:ind w:left="2160" w:hanging="360"/>
      </w:pPr>
    </w:lvl>
    <w:lvl w:ilvl="3" w:tplc="A5C03A64" w:tentative="1">
      <w:start w:val="1"/>
      <w:numFmt w:val="decimal"/>
      <w:lvlText w:val="%4."/>
      <w:lvlJc w:val="left"/>
      <w:pPr>
        <w:tabs>
          <w:tab w:val="num" w:pos="2880"/>
        </w:tabs>
        <w:ind w:left="2880" w:hanging="360"/>
      </w:pPr>
    </w:lvl>
    <w:lvl w:ilvl="4" w:tplc="980EE566" w:tentative="1">
      <w:start w:val="1"/>
      <w:numFmt w:val="decimal"/>
      <w:lvlText w:val="%5."/>
      <w:lvlJc w:val="left"/>
      <w:pPr>
        <w:tabs>
          <w:tab w:val="num" w:pos="3600"/>
        </w:tabs>
        <w:ind w:left="3600" w:hanging="360"/>
      </w:pPr>
    </w:lvl>
    <w:lvl w:ilvl="5" w:tplc="01D49180" w:tentative="1">
      <w:start w:val="1"/>
      <w:numFmt w:val="decimal"/>
      <w:lvlText w:val="%6."/>
      <w:lvlJc w:val="left"/>
      <w:pPr>
        <w:tabs>
          <w:tab w:val="num" w:pos="4320"/>
        </w:tabs>
        <w:ind w:left="4320" w:hanging="360"/>
      </w:pPr>
    </w:lvl>
    <w:lvl w:ilvl="6" w:tplc="69345C32" w:tentative="1">
      <w:start w:val="1"/>
      <w:numFmt w:val="decimal"/>
      <w:lvlText w:val="%7."/>
      <w:lvlJc w:val="left"/>
      <w:pPr>
        <w:tabs>
          <w:tab w:val="num" w:pos="5040"/>
        </w:tabs>
        <w:ind w:left="5040" w:hanging="360"/>
      </w:pPr>
    </w:lvl>
    <w:lvl w:ilvl="7" w:tplc="6B46E686" w:tentative="1">
      <w:start w:val="1"/>
      <w:numFmt w:val="decimal"/>
      <w:lvlText w:val="%8."/>
      <w:lvlJc w:val="left"/>
      <w:pPr>
        <w:tabs>
          <w:tab w:val="num" w:pos="5760"/>
        </w:tabs>
        <w:ind w:left="5760" w:hanging="360"/>
      </w:pPr>
    </w:lvl>
    <w:lvl w:ilvl="8" w:tplc="5A9C66D0" w:tentative="1">
      <w:start w:val="1"/>
      <w:numFmt w:val="decimal"/>
      <w:lvlText w:val="%9."/>
      <w:lvlJc w:val="left"/>
      <w:pPr>
        <w:tabs>
          <w:tab w:val="num" w:pos="6480"/>
        </w:tabs>
        <w:ind w:left="6480" w:hanging="360"/>
      </w:pPr>
    </w:lvl>
  </w:abstractNum>
  <w:abstractNum w:abstractNumId="17" w15:restartNumberingAfterBreak="0">
    <w:nsid w:val="3C7A4C30"/>
    <w:multiLevelType w:val="hybridMultilevel"/>
    <w:tmpl w:val="1924E082"/>
    <w:lvl w:ilvl="0" w:tplc="04260001">
      <w:start w:val="1"/>
      <w:numFmt w:val="bullet"/>
      <w:lvlText w:val=""/>
      <w:lvlJc w:val="left"/>
      <w:pPr>
        <w:ind w:left="360" w:hanging="360"/>
      </w:pPr>
      <w:rPr>
        <w:rFonts w:ascii="Symbol" w:hAnsi="Symbol" w:hint="default"/>
      </w:rPr>
    </w:lvl>
    <w:lvl w:ilvl="1" w:tplc="F1803F3C">
      <w:start w:val="1"/>
      <w:numFmt w:val="decimal"/>
      <w:lvlText w:val="%2."/>
      <w:lvlJc w:val="left"/>
      <w:pPr>
        <w:ind w:left="1080" w:hanging="360"/>
      </w:pPr>
      <w:rPr>
        <w:rFonts w:hint="default"/>
      </w:rPr>
    </w:lvl>
    <w:lvl w:ilvl="2" w:tplc="FFFFFFFF">
      <w:start w:val="1"/>
      <w:numFmt w:val="lowerRoman"/>
      <w:lvlText w:val="%3."/>
      <w:lvlJc w:val="right"/>
      <w:pPr>
        <w:ind w:left="1800" w:hanging="180"/>
      </w:pPr>
    </w:lvl>
    <w:lvl w:ilvl="3" w:tplc="04260001">
      <w:start w:val="1"/>
      <w:numFmt w:val="bullet"/>
      <w:lvlText w:val=""/>
      <w:lvlJc w:val="left"/>
      <w:pPr>
        <w:ind w:left="252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CB36BE1"/>
    <w:multiLevelType w:val="hybridMultilevel"/>
    <w:tmpl w:val="D6DAFB08"/>
    <w:lvl w:ilvl="0" w:tplc="73424A0A">
      <w:start w:val="1"/>
      <w:numFmt w:val="bullet"/>
      <w:lvlText w:val="-"/>
      <w:lvlJc w:val="left"/>
      <w:pPr>
        <w:ind w:left="720" w:hanging="360"/>
      </w:pPr>
      <w:rPr>
        <w:rFonts w:ascii="Calibri" w:eastAsia="Times New Roman"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2F8713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48D1E89"/>
    <w:multiLevelType w:val="hybridMultilevel"/>
    <w:tmpl w:val="38580378"/>
    <w:lvl w:ilvl="0" w:tplc="39608BCC">
      <w:numFmt w:val="bullet"/>
      <w:lvlText w:val="-"/>
      <w:lvlJc w:val="left"/>
      <w:pPr>
        <w:ind w:left="360" w:hanging="360"/>
      </w:pPr>
      <w:rPr>
        <w:rFonts w:ascii="Aptos" w:eastAsiaTheme="minorHAnsi" w:hAnsi="Aptos" w:cstheme="minorBidi" w:hint="default"/>
      </w:rPr>
    </w:lvl>
    <w:lvl w:ilvl="1" w:tplc="04260003" w:tentative="1">
      <w:start w:val="1"/>
      <w:numFmt w:val="bullet"/>
      <w:lvlText w:val="o"/>
      <w:lvlJc w:val="left"/>
      <w:pPr>
        <w:ind w:left="720" w:hanging="360"/>
      </w:pPr>
      <w:rPr>
        <w:rFonts w:ascii="Courier New" w:hAnsi="Courier New" w:cs="Courier New" w:hint="default"/>
      </w:rPr>
    </w:lvl>
    <w:lvl w:ilvl="2" w:tplc="04260005" w:tentative="1">
      <w:start w:val="1"/>
      <w:numFmt w:val="bullet"/>
      <w:lvlText w:val=""/>
      <w:lvlJc w:val="left"/>
      <w:pPr>
        <w:ind w:left="1440" w:hanging="360"/>
      </w:pPr>
      <w:rPr>
        <w:rFonts w:ascii="Wingdings" w:hAnsi="Wingdings" w:hint="default"/>
      </w:rPr>
    </w:lvl>
    <w:lvl w:ilvl="3" w:tplc="04260001" w:tentative="1">
      <w:start w:val="1"/>
      <w:numFmt w:val="bullet"/>
      <w:lvlText w:val=""/>
      <w:lvlJc w:val="left"/>
      <w:pPr>
        <w:ind w:left="2160" w:hanging="360"/>
      </w:pPr>
      <w:rPr>
        <w:rFonts w:ascii="Symbol" w:hAnsi="Symbol" w:hint="default"/>
      </w:rPr>
    </w:lvl>
    <w:lvl w:ilvl="4" w:tplc="04260003" w:tentative="1">
      <w:start w:val="1"/>
      <w:numFmt w:val="bullet"/>
      <w:lvlText w:val="o"/>
      <w:lvlJc w:val="left"/>
      <w:pPr>
        <w:ind w:left="2880" w:hanging="360"/>
      </w:pPr>
      <w:rPr>
        <w:rFonts w:ascii="Courier New" w:hAnsi="Courier New" w:cs="Courier New" w:hint="default"/>
      </w:rPr>
    </w:lvl>
    <w:lvl w:ilvl="5" w:tplc="04260005" w:tentative="1">
      <w:start w:val="1"/>
      <w:numFmt w:val="bullet"/>
      <w:lvlText w:val=""/>
      <w:lvlJc w:val="left"/>
      <w:pPr>
        <w:ind w:left="3600" w:hanging="360"/>
      </w:pPr>
      <w:rPr>
        <w:rFonts w:ascii="Wingdings" w:hAnsi="Wingdings" w:hint="default"/>
      </w:rPr>
    </w:lvl>
    <w:lvl w:ilvl="6" w:tplc="04260001" w:tentative="1">
      <w:start w:val="1"/>
      <w:numFmt w:val="bullet"/>
      <w:lvlText w:val=""/>
      <w:lvlJc w:val="left"/>
      <w:pPr>
        <w:ind w:left="4320" w:hanging="360"/>
      </w:pPr>
      <w:rPr>
        <w:rFonts w:ascii="Symbol" w:hAnsi="Symbol" w:hint="default"/>
      </w:rPr>
    </w:lvl>
    <w:lvl w:ilvl="7" w:tplc="04260003" w:tentative="1">
      <w:start w:val="1"/>
      <w:numFmt w:val="bullet"/>
      <w:lvlText w:val="o"/>
      <w:lvlJc w:val="left"/>
      <w:pPr>
        <w:ind w:left="5040" w:hanging="360"/>
      </w:pPr>
      <w:rPr>
        <w:rFonts w:ascii="Courier New" w:hAnsi="Courier New" w:cs="Courier New" w:hint="default"/>
      </w:rPr>
    </w:lvl>
    <w:lvl w:ilvl="8" w:tplc="04260005" w:tentative="1">
      <w:start w:val="1"/>
      <w:numFmt w:val="bullet"/>
      <w:lvlText w:val=""/>
      <w:lvlJc w:val="left"/>
      <w:pPr>
        <w:ind w:left="5760" w:hanging="360"/>
      </w:pPr>
      <w:rPr>
        <w:rFonts w:ascii="Wingdings" w:hAnsi="Wingdings" w:hint="default"/>
      </w:rPr>
    </w:lvl>
  </w:abstractNum>
  <w:abstractNum w:abstractNumId="21" w15:restartNumberingAfterBreak="0">
    <w:nsid w:val="483F5323"/>
    <w:multiLevelType w:val="hybridMultilevel"/>
    <w:tmpl w:val="6CFEEF5E"/>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A3520C2"/>
    <w:multiLevelType w:val="hybridMultilevel"/>
    <w:tmpl w:val="AF60909C"/>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51A32EF7"/>
    <w:multiLevelType w:val="hybridMultilevel"/>
    <w:tmpl w:val="93EC2A44"/>
    <w:lvl w:ilvl="0" w:tplc="CBE237D6">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551C4D63"/>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98A54C7"/>
    <w:multiLevelType w:val="multilevel"/>
    <w:tmpl w:val="939076B2"/>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9F14B81"/>
    <w:multiLevelType w:val="hybridMultilevel"/>
    <w:tmpl w:val="0F00B1D6"/>
    <w:lvl w:ilvl="0" w:tplc="3C60849C">
      <w:start w:val="1"/>
      <w:numFmt w:val="bullet"/>
      <w:lvlText w:val="•"/>
      <w:lvlJc w:val="left"/>
      <w:pPr>
        <w:ind w:left="1004" w:hanging="360"/>
      </w:pPr>
      <w:rPr>
        <w:rFonts w:ascii="Times New Roman" w:hAnsi="Times New Roman" w:hint="default"/>
      </w:rPr>
    </w:lvl>
    <w:lvl w:ilvl="1" w:tplc="FFFFFFFF">
      <w:start w:val="1"/>
      <w:numFmt w:val="upperLetter"/>
      <w:lvlText w:val="%2."/>
      <w:lvlJc w:val="left"/>
      <w:pPr>
        <w:ind w:left="1724" w:hanging="360"/>
      </w:pPr>
      <w:rPr>
        <w:rFonts w:hint="default"/>
      </w:rPr>
    </w:lvl>
    <w:lvl w:ilvl="2" w:tplc="FFFFFFFF">
      <w:start w:val="1"/>
      <w:numFmt w:val="bullet"/>
      <w:lvlText w:val="•"/>
      <w:lvlJc w:val="left"/>
      <w:pPr>
        <w:ind w:left="2624" w:hanging="360"/>
      </w:pPr>
      <w:rPr>
        <w:rFonts w:ascii="Times New Roman" w:hAnsi="Times New Roman" w:hint="default"/>
      </w:r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7" w15:restartNumberingAfterBreak="0">
    <w:nsid w:val="5B7B346C"/>
    <w:multiLevelType w:val="hybridMultilevel"/>
    <w:tmpl w:val="C338E098"/>
    <w:lvl w:ilvl="0" w:tplc="CBE237D6">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8" w15:restartNumberingAfterBreak="0">
    <w:nsid w:val="64414BE7"/>
    <w:multiLevelType w:val="multilevel"/>
    <w:tmpl w:val="1E70F0D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49E5AC5"/>
    <w:multiLevelType w:val="hybridMultilevel"/>
    <w:tmpl w:val="52166774"/>
    <w:lvl w:ilvl="0" w:tplc="D234A9B6">
      <w:start w:val="1"/>
      <w:numFmt w:val="upperLetter"/>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30" w15:restartNumberingAfterBreak="0">
    <w:nsid w:val="674216D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7FB4901"/>
    <w:multiLevelType w:val="hybridMultilevel"/>
    <w:tmpl w:val="FBB01910"/>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713851AC"/>
    <w:multiLevelType w:val="multilevel"/>
    <w:tmpl w:val="1EF03DCA"/>
    <w:lvl w:ilvl="0">
      <w:start w:val="3"/>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403645C"/>
    <w:multiLevelType w:val="hybridMultilevel"/>
    <w:tmpl w:val="07C6736A"/>
    <w:lvl w:ilvl="0" w:tplc="FFFFFFFF">
      <w:start w:val="1"/>
      <w:numFmt w:val="decimal"/>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4" w15:restartNumberingAfterBreak="0">
    <w:nsid w:val="77CB7DE5"/>
    <w:multiLevelType w:val="hybridMultilevel"/>
    <w:tmpl w:val="0B867C90"/>
    <w:lvl w:ilvl="0" w:tplc="3C60849C">
      <w:start w:val="1"/>
      <w:numFmt w:val="bullet"/>
      <w:lvlText w:val="•"/>
      <w:lvlJc w:val="left"/>
      <w:pPr>
        <w:ind w:left="360" w:hanging="360"/>
      </w:pPr>
      <w:rPr>
        <w:rFonts w:ascii="Times New Roman" w:hAnsi="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5" w15:restartNumberingAfterBreak="0">
    <w:nsid w:val="781D4C27"/>
    <w:multiLevelType w:val="multilevel"/>
    <w:tmpl w:val="691CE9D8"/>
    <w:lvl w:ilvl="0">
      <w:start w:val="1"/>
      <w:numFmt w:val="decimal"/>
      <w:lvlText w:val="%1."/>
      <w:lvlJc w:val="left"/>
      <w:pPr>
        <w:ind w:left="420" w:hanging="420"/>
      </w:pPr>
      <w:rPr>
        <w:rFonts w:eastAsiaTheme="minorHAnsi" w:cstheme="minorBidi" w:hint="default"/>
      </w:rPr>
    </w:lvl>
    <w:lvl w:ilvl="1">
      <w:start w:val="1"/>
      <w:numFmt w:val="decimal"/>
      <w:lvlText w:val="%1.%2."/>
      <w:lvlJc w:val="left"/>
      <w:pPr>
        <w:ind w:left="420" w:hanging="420"/>
      </w:pPr>
      <w:rPr>
        <w:rFonts w:eastAsiaTheme="minorHAnsi" w:cstheme="minorBidi" w:hint="default"/>
      </w:rPr>
    </w:lvl>
    <w:lvl w:ilvl="2">
      <w:start w:val="1"/>
      <w:numFmt w:val="decimal"/>
      <w:lvlText w:val="%1.%2.%3."/>
      <w:lvlJc w:val="left"/>
      <w:pPr>
        <w:ind w:left="720" w:hanging="720"/>
      </w:pPr>
      <w:rPr>
        <w:rFonts w:eastAsiaTheme="minorHAnsi" w:cstheme="minorBidi" w:hint="default"/>
      </w:rPr>
    </w:lvl>
    <w:lvl w:ilvl="3">
      <w:start w:val="1"/>
      <w:numFmt w:val="decimal"/>
      <w:lvlText w:val="%1.%2.%3.%4."/>
      <w:lvlJc w:val="left"/>
      <w:pPr>
        <w:ind w:left="720" w:hanging="720"/>
      </w:pPr>
      <w:rPr>
        <w:rFonts w:eastAsiaTheme="minorHAnsi" w:cstheme="minorBidi" w:hint="default"/>
      </w:rPr>
    </w:lvl>
    <w:lvl w:ilvl="4">
      <w:start w:val="1"/>
      <w:numFmt w:val="decimal"/>
      <w:lvlText w:val="%1.%2.%3.%4.%5."/>
      <w:lvlJc w:val="left"/>
      <w:pPr>
        <w:ind w:left="1080" w:hanging="1080"/>
      </w:pPr>
      <w:rPr>
        <w:rFonts w:eastAsiaTheme="minorHAnsi" w:cstheme="minorBidi" w:hint="default"/>
      </w:rPr>
    </w:lvl>
    <w:lvl w:ilvl="5">
      <w:start w:val="1"/>
      <w:numFmt w:val="decimal"/>
      <w:lvlText w:val="%1.%2.%3.%4.%5.%6."/>
      <w:lvlJc w:val="left"/>
      <w:pPr>
        <w:ind w:left="1080" w:hanging="1080"/>
      </w:pPr>
      <w:rPr>
        <w:rFonts w:eastAsiaTheme="minorHAnsi" w:cstheme="minorBidi" w:hint="default"/>
      </w:rPr>
    </w:lvl>
    <w:lvl w:ilvl="6">
      <w:start w:val="1"/>
      <w:numFmt w:val="decimal"/>
      <w:lvlText w:val="%1.%2.%3.%4.%5.%6.%7."/>
      <w:lvlJc w:val="left"/>
      <w:pPr>
        <w:ind w:left="1440" w:hanging="1440"/>
      </w:pPr>
      <w:rPr>
        <w:rFonts w:eastAsiaTheme="minorHAnsi" w:cstheme="minorBidi" w:hint="default"/>
      </w:rPr>
    </w:lvl>
    <w:lvl w:ilvl="7">
      <w:start w:val="1"/>
      <w:numFmt w:val="decimal"/>
      <w:lvlText w:val="%1.%2.%3.%4.%5.%6.%7.%8."/>
      <w:lvlJc w:val="left"/>
      <w:pPr>
        <w:ind w:left="1440" w:hanging="1440"/>
      </w:pPr>
      <w:rPr>
        <w:rFonts w:eastAsiaTheme="minorHAnsi" w:cstheme="minorBidi" w:hint="default"/>
      </w:rPr>
    </w:lvl>
    <w:lvl w:ilvl="8">
      <w:start w:val="1"/>
      <w:numFmt w:val="decimal"/>
      <w:lvlText w:val="%1.%2.%3.%4.%5.%6.%7.%8.%9."/>
      <w:lvlJc w:val="left"/>
      <w:pPr>
        <w:ind w:left="1800" w:hanging="1800"/>
      </w:pPr>
      <w:rPr>
        <w:rFonts w:eastAsiaTheme="minorHAnsi" w:cstheme="minorBidi" w:hint="default"/>
      </w:rPr>
    </w:lvl>
  </w:abstractNum>
  <w:abstractNum w:abstractNumId="36" w15:restartNumberingAfterBreak="0">
    <w:nsid w:val="79E172C8"/>
    <w:multiLevelType w:val="multilevel"/>
    <w:tmpl w:val="0426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37" w15:restartNumberingAfterBreak="0">
    <w:nsid w:val="7ACC4221"/>
    <w:multiLevelType w:val="hybridMultilevel"/>
    <w:tmpl w:val="D14E271A"/>
    <w:lvl w:ilvl="0" w:tplc="55867D34">
      <w:start w:val="1"/>
      <w:numFmt w:val="upperLetter"/>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38" w15:restartNumberingAfterBreak="0">
    <w:nsid w:val="7CE0712B"/>
    <w:multiLevelType w:val="multilevel"/>
    <w:tmpl w:val="BED6BA90"/>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7D160FFE"/>
    <w:multiLevelType w:val="hybridMultilevel"/>
    <w:tmpl w:val="C94E7210"/>
    <w:lvl w:ilvl="0" w:tplc="FFFFFFFF">
      <w:start w:val="1"/>
      <w:numFmt w:val="lowerRoman"/>
      <w:lvlText w:val="%1."/>
      <w:lvlJc w:val="righ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0426001B">
      <w:start w:val="1"/>
      <w:numFmt w:val="lowerRoman"/>
      <w:lvlText w:val="%7."/>
      <w:lvlJc w:val="righ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7D987605"/>
    <w:multiLevelType w:val="hybridMultilevel"/>
    <w:tmpl w:val="C7909332"/>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7EB6660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F3E2F8C"/>
    <w:multiLevelType w:val="hybridMultilevel"/>
    <w:tmpl w:val="B3DEED8E"/>
    <w:lvl w:ilvl="0" w:tplc="7004A7EC">
      <w:start w:val="1"/>
      <w:numFmt w:val="decimal"/>
      <w:lvlText w:val="%1."/>
      <w:lvlJc w:val="left"/>
      <w:pPr>
        <w:ind w:left="644" w:hanging="360"/>
      </w:pPr>
      <w:rPr>
        <w:rFonts w:hint="default"/>
      </w:rPr>
    </w:lvl>
    <w:lvl w:ilvl="1" w:tplc="1396C72A">
      <w:start w:val="1"/>
      <w:numFmt w:val="upperLetter"/>
      <w:lvlText w:val="%2."/>
      <w:lvlJc w:val="left"/>
      <w:pPr>
        <w:ind w:left="1364" w:hanging="360"/>
      </w:pPr>
      <w:rPr>
        <w:rFonts w:hint="default"/>
      </w:rPr>
    </w:lvl>
    <w:lvl w:ilvl="2" w:tplc="16D656C6">
      <w:start w:val="5"/>
      <w:numFmt w:val="bullet"/>
      <w:lvlText w:val="•"/>
      <w:lvlJc w:val="left"/>
      <w:pPr>
        <w:ind w:left="2704" w:hanging="800"/>
      </w:pPr>
      <w:rPr>
        <w:rFonts w:ascii="Times New Roman" w:eastAsia="Calibri" w:hAnsi="Times New Roman" w:cs="Times New Roman" w:hint="default"/>
      </w:r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num w:numId="1" w16cid:durableId="1245803705">
    <w:abstractNumId w:val="42"/>
  </w:num>
  <w:num w:numId="2" w16cid:durableId="1362588609">
    <w:abstractNumId w:val="36"/>
  </w:num>
  <w:num w:numId="3" w16cid:durableId="1403721830">
    <w:abstractNumId w:val="37"/>
  </w:num>
  <w:num w:numId="4" w16cid:durableId="2029138000">
    <w:abstractNumId w:val="10"/>
  </w:num>
  <w:num w:numId="5" w16cid:durableId="1364593387">
    <w:abstractNumId w:val="14"/>
  </w:num>
  <w:num w:numId="6" w16cid:durableId="303659919">
    <w:abstractNumId w:val="29"/>
  </w:num>
  <w:num w:numId="7" w16cid:durableId="782574078">
    <w:abstractNumId w:val="24"/>
  </w:num>
  <w:num w:numId="8" w16cid:durableId="1041249369">
    <w:abstractNumId w:val="41"/>
  </w:num>
  <w:num w:numId="9" w16cid:durableId="1454397948">
    <w:abstractNumId w:val="25"/>
  </w:num>
  <w:num w:numId="10" w16cid:durableId="1776553126">
    <w:abstractNumId w:val="30"/>
  </w:num>
  <w:num w:numId="11" w16cid:durableId="2019769467">
    <w:abstractNumId w:val="33"/>
  </w:num>
  <w:num w:numId="12" w16cid:durableId="1653831268">
    <w:abstractNumId w:val="13"/>
  </w:num>
  <w:num w:numId="13" w16cid:durableId="1872919518">
    <w:abstractNumId w:val="7"/>
  </w:num>
  <w:num w:numId="14" w16cid:durableId="1803616809">
    <w:abstractNumId w:val="16"/>
  </w:num>
  <w:num w:numId="15" w16cid:durableId="1971937283">
    <w:abstractNumId w:val="12"/>
  </w:num>
  <w:num w:numId="16" w16cid:durableId="1035500260">
    <w:abstractNumId w:val="3"/>
  </w:num>
  <w:num w:numId="17" w16cid:durableId="1573154723">
    <w:abstractNumId w:val="26"/>
  </w:num>
  <w:num w:numId="18" w16cid:durableId="635765311">
    <w:abstractNumId w:val="5"/>
  </w:num>
  <w:num w:numId="19" w16cid:durableId="940454268">
    <w:abstractNumId w:val="11"/>
  </w:num>
  <w:num w:numId="20" w16cid:durableId="1063598402">
    <w:abstractNumId w:val="2"/>
  </w:num>
  <w:num w:numId="21" w16cid:durableId="601492092">
    <w:abstractNumId w:val="39"/>
  </w:num>
  <w:num w:numId="22" w16cid:durableId="1882864158">
    <w:abstractNumId w:val="19"/>
  </w:num>
  <w:num w:numId="23" w16cid:durableId="1970083747">
    <w:abstractNumId w:val="32"/>
  </w:num>
  <w:num w:numId="24" w16cid:durableId="1271430191">
    <w:abstractNumId w:val="38"/>
  </w:num>
  <w:num w:numId="25" w16cid:durableId="886457277">
    <w:abstractNumId w:val="23"/>
  </w:num>
  <w:num w:numId="26" w16cid:durableId="684019368">
    <w:abstractNumId w:val="4"/>
  </w:num>
  <w:num w:numId="27" w16cid:durableId="660700234">
    <w:abstractNumId w:val="0"/>
  </w:num>
  <w:num w:numId="28" w16cid:durableId="1665427163">
    <w:abstractNumId w:val="6"/>
  </w:num>
  <w:num w:numId="29" w16cid:durableId="1855001317">
    <w:abstractNumId w:val="1"/>
  </w:num>
  <w:num w:numId="30" w16cid:durableId="134224318">
    <w:abstractNumId w:val="22"/>
  </w:num>
  <w:num w:numId="31" w16cid:durableId="1481850968">
    <w:abstractNumId w:val="15"/>
  </w:num>
  <w:num w:numId="32" w16cid:durableId="1860199910">
    <w:abstractNumId w:val="31"/>
  </w:num>
  <w:num w:numId="33" w16cid:durableId="1020549759">
    <w:abstractNumId w:val="40"/>
  </w:num>
  <w:num w:numId="34" w16cid:durableId="1090001616">
    <w:abstractNumId w:val="21"/>
  </w:num>
  <w:num w:numId="35" w16cid:durableId="818692233">
    <w:abstractNumId w:val="8"/>
  </w:num>
  <w:num w:numId="36" w16cid:durableId="606736360">
    <w:abstractNumId w:val="28"/>
  </w:num>
  <w:num w:numId="37" w16cid:durableId="1371295794">
    <w:abstractNumId w:val="9"/>
  </w:num>
  <w:num w:numId="38" w16cid:durableId="251663926">
    <w:abstractNumId w:val="17"/>
  </w:num>
  <w:num w:numId="39" w16cid:durableId="1481314012">
    <w:abstractNumId w:val="20"/>
  </w:num>
  <w:num w:numId="40" w16cid:durableId="1713339416">
    <w:abstractNumId w:val="27"/>
  </w:num>
  <w:num w:numId="41" w16cid:durableId="1266160083">
    <w:abstractNumId w:val="35"/>
  </w:num>
  <w:num w:numId="42" w16cid:durableId="2139029796">
    <w:abstractNumId w:val="34"/>
  </w:num>
  <w:num w:numId="43" w16cid:durableId="116910207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81F"/>
    <w:rsid w:val="00000179"/>
    <w:rsid w:val="00000ACC"/>
    <w:rsid w:val="00001936"/>
    <w:rsid w:val="000019E6"/>
    <w:rsid w:val="00001C40"/>
    <w:rsid w:val="00002882"/>
    <w:rsid w:val="000029B1"/>
    <w:rsid w:val="000046A8"/>
    <w:rsid w:val="00005583"/>
    <w:rsid w:val="00006B1D"/>
    <w:rsid w:val="0000708A"/>
    <w:rsid w:val="000072B1"/>
    <w:rsid w:val="00010DBD"/>
    <w:rsid w:val="000119E7"/>
    <w:rsid w:val="00014C2D"/>
    <w:rsid w:val="000152F2"/>
    <w:rsid w:val="000164AD"/>
    <w:rsid w:val="0001680B"/>
    <w:rsid w:val="00016E99"/>
    <w:rsid w:val="00017208"/>
    <w:rsid w:val="0001778F"/>
    <w:rsid w:val="00020D23"/>
    <w:rsid w:val="00020F00"/>
    <w:rsid w:val="000211E1"/>
    <w:rsid w:val="00021F29"/>
    <w:rsid w:val="0002200F"/>
    <w:rsid w:val="0002220D"/>
    <w:rsid w:val="00022679"/>
    <w:rsid w:val="00023788"/>
    <w:rsid w:val="00023D6D"/>
    <w:rsid w:val="0002507A"/>
    <w:rsid w:val="00025D3C"/>
    <w:rsid w:val="000306FA"/>
    <w:rsid w:val="000312B0"/>
    <w:rsid w:val="00034254"/>
    <w:rsid w:val="000349A1"/>
    <w:rsid w:val="00034A50"/>
    <w:rsid w:val="000375F2"/>
    <w:rsid w:val="00040997"/>
    <w:rsid w:val="00041067"/>
    <w:rsid w:val="0004226A"/>
    <w:rsid w:val="00044DC1"/>
    <w:rsid w:val="00046683"/>
    <w:rsid w:val="0005111B"/>
    <w:rsid w:val="00051B67"/>
    <w:rsid w:val="00052360"/>
    <w:rsid w:val="00052985"/>
    <w:rsid w:val="00052A22"/>
    <w:rsid w:val="00053126"/>
    <w:rsid w:val="000534C0"/>
    <w:rsid w:val="0005388A"/>
    <w:rsid w:val="000560E6"/>
    <w:rsid w:val="00056D1D"/>
    <w:rsid w:val="00056F2C"/>
    <w:rsid w:val="00057599"/>
    <w:rsid w:val="00057637"/>
    <w:rsid w:val="0005799D"/>
    <w:rsid w:val="000601C8"/>
    <w:rsid w:val="00063474"/>
    <w:rsid w:val="00063E96"/>
    <w:rsid w:val="00064E71"/>
    <w:rsid w:val="00065115"/>
    <w:rsid w:val="00065512"/>
    <w:rsid w:val="00066B08"/>
    <w:rsid w:val="00067657"/>
    <w:rsid w:val="00070B1F"/>
    <w:rsid w:val="00070DFA"/>
    <w:rsid w:val="00071898"/>
    <w:rsid w:val="00071CA3"/>
    <w:rsid w:val="000754CA"/>
    <w:rsid w:val="00075B19"/>
    <w:rsid w:val="000769C4"/>
    <w:rsid w:val="00077E01"/>
    <w:rsid w:val="00077E1F"/>
    <w:rsid w:val="00081226"/>
    <w:rsid w:val="00084205"/>
    <w:rsid w:val="000868FB"/>
    <w:rsid w:val="0008717E"/>
    <w:rsid w:val="000879EF"/>
    <w:rsid w:val="000908C8"/>
    <w:rsid w:val="00090DDB"/>
    <w:rsid w:val="000913EF"/>
    <w:rsid w:val="00091EE5"/>
    <w:rsid w:val="00092E5B"/>
    <w:rsid w:val="00094C43"/>
    <w:rsid w:val="0009617B"/>
    <w:rsid w:val="0009697A"/>
    <w:rsid w:val="000A003E"/>
    <w:rsid w:val="000A142E"/>
    <w:rsid w:val="000A27F2"/>
    <w:rsid w:val="000A2905"/>
    <w:rsid w:val="000A2DB6"/>
    <w:rsid w:val="000A35CE"/>
    <w:rsid w:val="000A3DA0"/>
    <w:rsid w:val="000A63AE"/>
    <w:rsid w:val="000A676D"/>
    <w:rsid w:val="000B0394"/>
    <w:rsid w:val="000B325A"/>
    <w:rsid w:val="000B52AF"/>
    <w:rsid w:val="000B8354"/>
    <w:rsid w:val="000C193D"/>
    <w:rsid w:val="000C1997"/>
    <w:rsid w:val="000C20C3"/>
    <w:rsid w:val="000C2CB9"/>
    <w:rsid w:val="000C2D66"/>
    <w:rsid w:val="000C45CF"/>
    <w:rsid w:val="000C5118"/>
    <w:rsid w:val="000D13CB"/>
    <w:rsid w:val="000D1507"/>
    <w:rsid w:val="000D1854"/>
    <w:rsid w:val="000D3938"/>
    <w:rsid w:val="000D4B16"/>
    <w:rsid w:val="000D4CB9"/>
    <w:rsid w:val="000D6250"/>
    <w:rsid w:val="000D63E0"/>
    <w:rsid w:val="000D791F"/>
    <w:rsid w:val="000E073B"/>
    <w:rsid w:val="000E1C33"/>
    <w:rsid w:val="000E1C8D"/>
    <w:rsid w:val="000E1F1A"/>
    <w:rsid w:val="000E296B"/>
    <w:rsid w:val="000E2FA6"/>
    <w:rsid w:val="000E4867"/>
    <w:rsid w:val="000E499A"/>
    <w:rsid w:val="000F1F4F"/>
    <w:rsid w:val="000F379C"/>
    <w:rsid w:val="000F516E"/>
    <w:rsid w:val="000F52B5"/>
    <w:rsid w:val="000F7C29"/>
    <w:rsid w:val="00102686"/>
    <w:rsid w:val="00103963"/>
    <w:rsid w:val="00103F0E"/>
    <w:rsid w:val="00104C7D"/>
    <w:rsid w:val="00104F31"/>
    <w:rsid w:val="001057A3"/>
    <w:rsid w:val="00106DD3"/>
    <w:rsid w:val="001072E2"/>
    <w:rsid w:val="00107650"/>
    <w:rsid w:val="001109DA"/>
    <w:rsid w:val="00110AD8"/>
    <w:rsid w:val="00111D4C"/>
    <w:rsid w:val="00112102"/>
    <w:rsid w:val="0011284E"/>
    <w:rsid w:val="00114393"/>
    <w:rsid w:val="00115EC7"/>
    <w:rsid w:val="00115F8D"/>
    <w:rsid w:val="001176CE"/>
    <w:rsid w:val="0012269A"/>
    <w:rsid w:val="00122E90"/>
    <w:rsid w:val="00124647"/>
    <w:rsid w:val="001248FF"/>
    <w:rsid w:val="0012636F"/>
    <w:rsid w:val="00130D88"/>
    <w:rsid w:val="001313DB"/>
    <w:rsid w:val="00131D25"/>
    <w:rsid w:val="00132C98"/>
    <w:rsid w:val="0013370D"/>
    <w:rsid w:val="00133B67"/>
    <w:rsid w:val="001346CF"/>
    <w:rsid w:val="00134D39"/>
    <w:rsid w:val="00135D2B"/>
    <w:rsid w:val="001368CB"/>
    <w:rsid w:val="0013724F"/>
    <w:rsid w:val="0013757A"/>
    <w:rsid w:val="00140D77"/>
    <w:rsid w:val="00142C8F"/>
    <w:rsid w:val="001437A3"/>
    <w:rsid w:val="001448B4"/>
    <w:rsid w:val="0014675D"/>
    <w:rsid w:val="00146DAA"/>
    <w:rsid w:val="00146F99"/>
    <w:rsid w:val="00146FCE"/>
    <w:rsid w:val="00146FD7"/>
    <w:rsid w:val="00152DF3"/>
    <w:rsid w:val="00153FF9"/>
    <w:rsid w:val="00157419"/>
    <w:rsid w:val="00160582"/>
    <w:rsid w:val="00163D98"/>
    <w:rsid w:val="001643BD"/>
    <w:rsid w:val="00164EDB"/>
    <w:rsid w:val="001650F6"/>
    <w:rsid w:val="0016515B"/>
    <w:rsid w:val="001660DF"/>
    <w:rsid w:val="00166358"/>
    <w:rsid w:val="00166950"/>
    <w:rsid w:val="00166BFE"/>
    <w:rsid w:val="0016759D"/>
    <w:rsid w:val="00167F00"/>
    <w:rsid w:val="001700DB"/>
    <w:rsid w:val="001707AF"/>
    <w:rsid w:val="001713FA"/>
    <w:rsid w:val="001732CA"/>
    <w:rsid w:val="00173C3E"/>
    <w:rsid w:val="00174987"/>
    <w:rsid w:val="001775C0"/>
    <w:rsid w:val="00177B3E"/>
    <w:rsid w:val="00180837"/>
    <w:rsid w:val="00180AF6"/>
    <w:rsid w:val="00180D78"/>
    <w:rsid w:val="0018175A"/>
    <w:rsid w:val="00181B3D"/>
    <w:rsid w:val="00182482"/>
    <w:rsid w:val="001827FE"/>
    <w:rsid w:val="00182A03"/>
    <w:rsid w:val="00182E73"/>
    <w:rsid w:val="00183759"/>
    <w:rsid w:val="0018533E"/>
    <w:rsid w:val="00185497"/>
    <w:rsid w:val="0018682A"/>
    <w:rsid w:val="001879AF"/>
    <w:rsid w:val="00192670"/>
    <w:rsid w:val="0019349C"/>
    <w:rsid w:val="001934F3"/>
    <w:rsid w:val="001934FA"/>
    <w:rsid w:val="0019685E"/>
    <w:rsid w:val="001A0159"/>
    <w:rsid w:val="001A1408"/>
    <w:rsid w:val="001A1920"/>
    <w:rsid w:val="001A3046"/>
    <w:rsid w:val="001A34E5"/>
    <w:rsid w:val="001A3546"/>
    <w:rsid w:val="001A372B"/>
    <w:rsid w:val="001A3E46"/>
    <w:rsid w:val="001A43A5"/>
    <w:rsid w:val="001A4435"/>
    <w:rsid w:val="001A5DB5"/>
    <w:rsid w:val="001A6093"/>
    <w:rsid w:val="001A7B74"/>
    <w:rsid w:val="001B1285"/>
    <w:rsid w:val="001B1A12"/>
    <w:rsid w:val="001B27BB"/>
    <w:rsid w:val="001B3506"/>
    <w:rsid w:val="001B4B7B"/>
    <w:rsid w:val="001B4DD3"/>
    <w:rsid w:val="001B5395"/>
    <w:rsid w:val="001B55C1"/>
    <w:rsid w:val="001B5EE8"/>
    <w:rsid w:val="001B64E9"/>
    <w:rsid w:val="001B7858"/>
    <w:rsid w:val="001B7FAA"/>
    <w:rsid w:val="001C1A75"/>
    <w:rsid w:val="001C1C16"/>
    <w:rsid w:val="001C1D6D"/>
    <w:rsid w:val="001C2EE0"/>
    <w:rsid w:val="001C30F9"/>
    <w:rsid w:val="001C47AB"/>
    <w:rsid w:val="001C4CE9"/>
    <w:rsid w:val="001C6446"/>
    <w:rsid w:val="001C725B"/>
    <w:rsid w:val="001D0837"/>
    <w:rsid w:val="001D1F22"/>
    <w:rsid w:val="001D40AE"/>
    <w:rsid w:val="001D411A"/>
    <w:rsid w:val="001D5227"/>
    <w:rsid w:val="001D53DB"/>
    <w:rsid w:val="001D58AA"/>
    <w:rsid w:val="001D6E27"/>
    <w:rsid w:val="001D7505"/>
    <w:rsid w:val="001E13F4"/>
    <w:rsid w:val="001E1AF5"/>
    <w:rsid w:val="001E1BA4"/>
    <w:rsid w:val="001E2B10"/>
    <w:rsid w:val="001E3D1F"/>
    <w:rsid w:val="001E4394"/>
    <w:rsid w:val="001E4C82"/>
    <w:rsid w:val="001E5B80"/>
    <w:rsid w:val="001E6653"/>
    <w:rsid w:val="001E66D8"/>
    <w:rsid w:val="001E7704"/>
    <w:rsid w:val="001F09F2"/>
    <w:rsid w:val="001F4F74"/>
    <w:rsid w:val="001F5936"/>
    <w:rsid w:val="001F71EA"/>
    <w:rsid w:val="00200246"/>
    <w:rsid w:val="00201584"/>
    <w:rsid w:val="00201838"/>
    <w:rsid w:val="00201989"/>
    <w:rsid w:val="0020671E"/>
    <w:rsid w:val="002071A1"/>
    <w:rsid w:val="002071B6"/>
    <w:rsid w:val="0020766C"/>
    <w:rsid w:val="00207FE2"/>
    <w:rsid w:val="00210A15"/>
    <w:rsid w:val="00210D85"/>
    <w:rsid w:val="00214204"/>
    <w:rsid w:val="00214A00"/>
    <w:rsid w:val="00215027"/>
    <w:rsid w:val="0021589E"/>
    <w:rsid w:val="0021745D"/>
    <w:rsid w:val="002204F2"/>
    <w:rsid w:val="00220695"/>
    <w:rsid w:val="00221187"/>
    <w:rsid w:val="00221EDE"/>
    <w:rsid w:val="0022203E"/>
    <w:rsid w:val="002225F4"/>
    <w:rsid w:val="00222A44"/>
    <w:rsid w:val="00222C6A"/>
    <w:rsid w:val="0022352F"/>
    <w:rsid w:val="00223D13"/>
    <w:rsid w:val="00223DAF"/>
    <w:rsid w:val="00224BE6"/>
    <w:rsid w:val="00225719"/>
    <w:rsid w:val="00226578"/>
    <w:rsid w:val="00226FB8"/>
    <w:rsid w:val="002271EE"/>
    <w:rsid w:val="00227F35"/>
    <w:rsid w:val="00233510"/>
    <w:rsid w:val="002361C9"/>
    <w:rsid w:val="00236A01"/>
    <w:rsid w:val="002416FB"/>
    <w:rsid w:val="00242B06"/>
    <w:rsid w:val="00243E6B"/>
    <w:rsid w:val="00243F78"/>
    <w:rsid w:val="0024475D"/>
    <w:rsid w:val="002451AB"/>
    <w:rsid w:val="00246918"/>
    <w:rsid w:val="00246C3A"/>
    <w:rsid w:val="002510F2"/>
    <w:rsid w:val="002517BB"/>
    <w:rsid w:val="00252281"/>
    <w:rsid w:val="00252522"/>
    <w:rsid w:val="002529F0"/>
    <w:rsid w:val="00253B72"/>
    <w:rsid w:val="00254090"/>
    <w:rsid w:val="00254A85"/>
    <w:rsid w:val="00256828"/>
    <w:rsid w:val="0025722A"/>
    <w:rsid w:val="00257314"/>
    <w:rsid w:val="0026020B"/>
    <w:rsid w:val="00261959"/>
    <w:rsid w:val="00264685"/>
    <w:rsid w:val="002653C8"/>
    <w:rsid w:val="0026705C"/>
    <w:rsid w:val="00267510"/>
    <w:rsid w:val="0027076A"/>
    <w:rsid w:val="002708DC"/>
    <w:rsid w:val="00270E49"/>
    <w:rsid w:val="002722EA"/>
    <w:rsid w:val="00272982"/>
    <w:rsid w:val="002737B2"/>
    <w:rsid w:val="00275DEC"/>
    <w:rsid w:val="00276B69"/>
    <w:rsid w:val="00277FB3"/>
    <w:rsid w:val="00280213"/>
    <w:rsid w:val="0028113A"/>
    <w:rsid w:val="00283CA4"/>
    <w:rsid w:val="0028438B"/>
    <w:rsid w:val="0028459E"/>
    <w:rsid w:val="00284AA2"/>
    <w:rsid w:val="00285A9B"/>
    <w:rsid w:val="002864AD"/>
    <w:rsid w:val="00286FB6"/>
    <w:rsid w:val="00287474"/>
    <w:rsid w:val="00290166"/>
    <w:rsid w:val="00290B95"/>
    <w:rsid w:val="00291D76"/>
    <w:rsid w:val="00292125"/>
    <w:rsid w:val="0029503F"/>
    <w:rsid w:val="002959FE"/>
    <w:rsid w:val="00295BA8"/>
    <w:rsid w:val="002971AB"/>
    <w:rsid w:val="002A0EB5"/>
    <w:rsid w:val="002A4F03"/>
    <w:rsid w:val="002A55E5"/>
    <w:rsid w:val="002A6035"/>
    <w:rsid w:val="002A681E"/>
    <w:rsid w:val="002A7648"/>
    <w:rsid w:val="002B00C4"/>
    <w:rsid w:val="002B0A2D"/>
    <w:rsid w:val="002B1A74"/>
    <w:rsid w:val="002B2C4C"/>
    <w:rsid w:val="002B31D5"/>
    <w:rsid w:val="002B517A"/>
    <w:rsid w:val="002B6EB3"/>
    <w:rsid w:val="002B6F65"/>
    <w:rsid w:val="002B7D8E"/>
    <w:rsid w:val="002C13CF"/>
    <w:rsid w:val="002C23F7"/>
    <w:rsid w:val="002C240E"/>
    <w:rsid w:val="002C29C1"/>
    <w:rsid w:val="002C2CF8"/>
    <w:rsid w:val="002C3580"/>
    <w:rsid w:val="002C3BD4"/>
    <w:rsid w:val="002C4319"/>
    <w:rsid w:val="002C4606"/>
    <w:rsid w:val="002C4ABB"/>
    <w:rsid w:val="002C4C89"/>
    <w:rsid w:val="002C5858"/>
    <w:rsid w:val="002C638F"/>
    <w:rsid w:val="002C657C"/>
    <w:rsid w:val="002C6D02"/>
    <w:rsid w:val="002D0D09"/>
    <w:rsid w:val="002D1FB6"/>
    <w:rsid w:val="002D304E"/>
    <w:rsid w:val="002D4749"/>
    <w:rsid w:val="002D6D88"/>
    <w:rsid w:val="002E016E"/>
    <w:rsid w:val="002E0CEC"/>
    <w:rsid w:val="002E18EE"/>
    <w:rsid w:val="002E1AEE"/>
    <w:rsid w:val="002E1E2C"/>
    <w:rsid w:val="002E42AB"/>
    <w:rsid w:val="002E4CF6"/>
    <w:rsid w:val="002E4F19"/>
    <w:rsid w:val="002E558A"/>
    <w:rsid w:val="002E56F8"/>
    <w:rsid w:val="002E740D"/>
    <w:rsid w:val="002E7C78"/>
    <w:rsid w:val="002F135B"/>
    <w:rsid w:val="002F2C5A"/>
    <w:rsid w:val="002F3403"/>
    <w:rsid w:val="002F359F"/>
    <w:rsid w:val="002F38C4"/>
    <w:rsid w:val="002F4C4C"/>
    <w:rsid w:val="002F5152"/>
    <w:rsid w:val="002F6818"/>
    <w:rsid w:val="002F733A"/>
    <w:rsid w:val="002F756E"/>
    <w:rsid w:val="002F7DA1"/>
    <w:rsid w:val="003026A9"/>
    <w:rsid w:val="00303288"/>
    <w:rsid w:val="00306926"/>
    <w:rsid w:val="00306E2D"/>
    <w:rsid w:val="00307188"/>
    <w:rsid w:val="0030735B"/>
    <w:rsid w:val="003073EE"/>
    <w:rsid w:val="003101A3"/>
    <w:rsid w:val="00310874"/>
    <w:rsid w:val="00312CA0"/>
    <w:rsid w:val="003159B9"/>
    <w:rsid w:val="003166A4"/>
    <w:rsid w:val="00316847"/>
    <w:rsid w:val="00317903"/>
    <w:rsid w:val="00317CB6"/>
    <w:rsid w:val="003204C4"/>
    <w:rsid w:val="00320BD7"/>
    <w:rsid w:val="003210BD"/>
    <w:rsid w:val="003218CD"/>
    <w:rsid w:val="003230BE"/>
    <w:rsid w:val="003237D6"/>
    <w:rsid w:val="00323B56"/>
    <w:rsid w:val="00325909"/>
    <w:rsid w:val="00325DE2"/>
    <w:rsid w:val="00327144"/>
    <w:rsid w:val="003274D6"/>
    <w:rsid w:val="00330166"/>
    <w:rsid w:val="00330679"/>
    <w:rsid w:val="00331814"/>
    <w:rsid w:val="00332BA3"/>
    <w:rsid w:val="00333F7C"/>
    <w:rsid w:val="00337488"/>
    <w:rsid w:val="0034012E"/>
    <w:rsid w:val="00342896"/>
    <w:rsid w:val="003435F2"/>
    <w:rsid w:val="00343B90"/>
    <w:rsid w:val="0034412B"/>
    <w:rsid w:val="00344635"/>
    <w:rsid w:val="0034467B"/>
    <w:rsid w:val="00345171"/>
    <w:rsid w:val="00345251"/>
    <w:rsid w:val="00346FEE"/>
    <w:rsid w:val="00351079"/>
    <w:rsid w:val="00353581"/>
    <w:rsid w:val="00353B57"/>
    <w:rsid w:val="00353C9A"/>
    <w:rsid w:val="00353DF7"/>
    <w:rsid w:val="0035409C"/>
    <w:rsid w:val="00356999"/>
    <w:rsid w:val="00357206"/>
    <w:rsid w:val="00357D6D"/>
    <w:rsid w:val="00361B9E"/>
    <w:rsid w:val="00361C7F"/>
    <w:rsid w:val="00364419"/>
    <w:rsid w:val="00366290"/>
    <w:rsid w:val="00366304"/>
    <w:rsid w:val="00366764"/>
    <w:rsid w:val="00366DA4"/>
    <w:rsid w:val="0036731E"/>
    <w:rsid w:val="0037004B"/>
    <w:rsid w:val="00370BD5"/>
    <w:rsid w:val="00370DC4"/>
    <w:rsid w:val="00370EAD"/>
    <w:rsid w:val="00371CD5"/>
    <w:rsid w:val="00372660"/>
    <w:rsid w:val="00372946"/>
    <w:rsid w:val="00373E12"/>
    <w:rsid w:val="0037468F"/>
    <w:rsid w:val="00375FF5"/>
    <w:rsid w:val="003777B7"/>
    <w:rsid w:val="0037794C"/>
    <w:rsid w:val="003800B1"/>
    <w:rsid w:val="00381948"/>
    <w:rsid w:val="0038244C"/>
    <w:rsid w:val="003842BD"/>
    <w:rsid w:val="003855A6"/>
    <w:rsid w:val="003861C7"/>
    <w:rsid w:val="0038681B"/>
    <w:rsid w:val="00387015"/>
    <w:rsid w:val="0038721B"/>
    <w:rsid w:val="003874BA"/>
    <w:rsid w:val="0039185D"/>
    <w:rsid w:val="00393A6F"/>
    <w:rsid w:val="00394300"/>
    <w:rsid w:val="0039459D"/>
    <w:rsid w:val="0039538D"/>
    <w:rsid w:val="0039702B"/>
    <w:rsid w:val="003A0A3C"/>
    <w:rsid w:val="003A0DF7"/>
    <w:rsid w:val="003A133E"/>
    <w:rsid w:val="003A14B7"/>
    <w:rsid w:val="003A1D38"/>
    <w:rsid w:val="003A2436"/>
    <w:rsid w:val="003A25EB"/>
    <w:rsid w:val="003A32C5"/>
    <w:rsid w:val="003A3911"/>
    <w:rsid w:val="003A3CD5"/>
    <w:rsid w:val="003A5200"/>
    <w:rsid w:val="003A5CF3"/>
    <w:rsid w:val="003B16BC"/>
    <w:rsid w:val="003B27A6"/>
    <w:rsid w:val="003B2D78"/>
    <w:rsid w:val="003B317A"/>
    <w:rsid w:val="003B320A"/>
    <w:rsid w:val="003B3BA5"/>
    <w:rsid w:val="003B5172"/>
    <w:rsid w:val="003B78F2"/>
    <w:rsid w:val="003B7AB0"/>
    <w:rsid w:val="003B7BCD"/>
    <w:rsid w:val="003B7DD4"/>
    <w:rsid w:val="003C1597"/>
    <w:rsid w:val="003C41B1"/>
    <w:rsid w:val="003C435C"/>
    <w:rsid w:val="003C4CA0"/>
    <w:rsid w:val="003C61F4"/>
    <w:rsid w:val="003D058A"/>
    <w:rsid w:val="003D08F1"/>
    <w:rsid w:val="003D1253"/>
    <w:rsid w:val="003D22AB"/>
    <w:rsid w:val="003D2DB3"/>
    <w:rsid w:val="003D4389"/>
    <w:rsid w:val="003D59A3"/>
    <w:rsid w:val="003D5A54"/>
    <w:rsid w:val="003D6500"/>
    <w:rsid w:val="003D7DBB"/>
    <w:rsid w:val="003E0944"/>
    <w:rsid w:val="003E151A"/>
    <w:rsid w:val="003E223F"/>
    <w:rsid w:val="003E3DB3"/>
    <w:rsid w:val="003E4E0D"/>
    <w:rsid w:val="003E50C3"/>
    <w:rsid w:val="003E55FD"/>
    <w:rsid w:val="003E6D47"/>
    <w:rsid w:val="003E7743"/>
    <w:rsid w:val="003F12ED"/>
    <w:rsid w:val="003F21D2"/>
    <w:rsid w:val="003F2BEC"/>
    <w:rsid w:val="003F3E94"/>
    <w:rsid w:val="003F4341"/>
    <w:rsid w:val="003F502E"/>
    <w:rsid w:val="003F7500"/>
    <w:rsid w:val="003F7D57"/>
    <w:rsid w:val="004001E2"/>
    <w:rsid w:val="004006A9"/>
    <w:rsid w:val="00400E68"/>
    <w:rsid w:val="00402873"/>
    <w:rsid w:val="0040420F"/>
    <w:rsid w:val="0040433C"/>
    <w:rsid w:val="00404F9A"/>
    <w:rsid w:val="00405201"/>
    <w:rsid w:val="00405228"/>
    <w:rsid w:val="00407ABF"/>
    <w:rsid w:val="00407BA6"/>
    <w:rsid w:val="00412201"/>
    <w:rsid w:val="0041271F"/>
    <w:rsid w:val="00413875"/>
    <w:rsid w:val="004145D3"/>
    <w:rsid w:val="00414EDB"/>
    <w:rsid w:val="00415356"/>
    <w:rsid w:val="00415474"/>
    <w:rsid w:val="004168DB"/>
    <w:rsid w:val="00416C66"/>
    <w:rsid w:val="00417B35"/>
    <w:rsid w:val="004209A7"/>
    <w:rsid w:val="00423C0D"/>
    <w:rsid w:val="004244B9"/>
    <w:rsid w:val="004257DF"/>
    <w:rsid w:val="00425C29"/>
    <w:rsid w:val="004344BE"/>
    <w:rsid w:val="004346AA"/>
    <w:rsid w:val="00434AB5"/>
    <w:rsid w:val="00434FD9"/>
    <w:rsid w:val="00436196"/>
    <w:rsid w:val="004363DA"/>
    <w:rsid w:val="00436475"/>
    <w:rsid w:val="0043710A"/>
    <w:rsid w:val="00437150"/>
    <w:rsid w:val="00441C10"/>
    <w:rsid w:val="0044295F"/>
    <w:rsid w:val="00446F43"/>
    <w:rsid w:val="0044735B"/>
    <w:rsid w:val="004500FC"/>
    <w:rsid w:val="004501C7"/>
    <w:rsid w:val="0045039F"/>
    <w:rsid w:val="004506F1"/>
    <w:rsid w:val="00450DE9"/>
    <w:rsid w:val="004527AC"/>
    <w:rsid w:val="004536B8"/>
    <w:rsid w:val="00453F1B"/>
    <w:rsid w:val="00453FA8"/>
    <w:rsid w:val="00454F3C"/>
    <w:rsid w:val="00461217"/>
    <w:rsid w:val="004620AD"/>
    <w:rsid w:val="004621BA"/>
    <w:rsid w:val="00462B5C"/>
    <w:rsid w:val="00463CDF"/>
    <w:rsid w:val="00465157"/>
    <w:rsid w:val="00465B66"/>
    <w:rsid w:val="00466378"/>
    <w:rsid w:val="0046732F"/>
    <w:rsid w:val="004701A3"/>
    <w:rsid w:val="00470A34"/>
    <w:rsid w:val="00471432"/>
    <w:rsid w:val="004716DC"/>
    <w:rsid w:val="0047229F"/>
    <w:rsid w:val="0047256B"/>
    <w:rsid w:val="0047354F"/>
    <w:rsid w:val="004742B7"/>
    <w:rsid w:val="00474363"/>
    <w:rsid w:val="00475BEF"/>
    <w:rsid w:val="00476C9B"/>
    <w:rsid w:val="004776B0"/>
    <w:rsid w:val="00477927"/>
    <w:rsid w:val="00484F8E"/>
    <w:rsid w:val="00485A88"/>
    <w:rsid w:val="00486BEF"/>
    <w:rsid w:val="00487111"/>
    <w:rsid w:val="00490443"/>
    <w:rsid w:val="00490CED"/>
    <w:rsid w:val="004915A2"/>
    <w:rsid w:val="00491E3F"/>
    <w:rsid w:val="004937D8"/>
    <w:rsid w:val="00494550"/>
    <w:rsid w:val="0049630B"/>
    <w:rsid w:val="0049645F"/>
    <w:rsid w:val="00497FD4"/>
    <w:rsid w:val="004A0020"/>
    <w:rsid w:val="004A0360"/>
    <w:rsid w:val="004A065F"/>
    <w:rsid w:val="004A0752"/>
    <w:rsid w:val="004A1764"/>
    <w:rsid w:val="004A2330"/>
    <w:rsid w:val="004A24F8"/>
    <w:rsid w:val="004A259C"/>
    <w:rsid w:val="004A26FE"/>
    <w:rsid w:val="004A34D9"/>
    <w:rsid w:val="004A37CD"/>
    <w:rsid w:val="004A3DFD"/>
    <w:rsid w:val="004A412A"/>
    <w:rsid w:val="004A5009"/>
    <w:rsid w:val="004A7B0A"/>
    <w:rsid w:val="004B01EB"/>
    <w:rsid w:val="004B1207"/>
    <w:rsid w:val="004B123E"/>
    <w:rsid w:val="004B12D3"/>
    <w:rsid w:val="004B20E9"/>
    <w:rsid w:val="004B33DF"/>
    <w:rsid w:val="004B3532"/>
    <w:rsid w:val="004B37E6"/>
    <w:rsid w:val="004B45B1"/>
    <w:rsid w:val="004B5AF2"/>
    <w:rsid w:val="004B6182"/>
    <w:rsid w:val="004B76BB"/>
    <w:rsid w:val="004C15BB"/>
    <w:rsid w:val="004C27DB"/>
    <w:rsid w:val="004C3422"/>
    <w:rsid w:val="004C3A5A"/>
    <w:rsid w:val="004C3E67"/>
    <w:rsid w:val="004C4ABC"/>
    <w:rsid w:val="004C50DA"/>
    <w:rsid w:val="004C51E0"/>
    <w:rsid w:val="004C59CE"/>
    <w:rsid w:val="004C5C21"/>
    <w:rsid w:val="004C6E28"/>
    <w:rsid w:val="004C73BE"/>
    <w:rsid w:val="004D19D8"/>
    <w:rsid w:val="004D2A8C"/>
    <w:rsid w:val="004D336B"/>
    <w:rsid w:val="004D35C6"/>
    <w:rsid w:val="004D3F11"/>
    <w:rsid w:val="004D4AB0"/>
    <w:rsid w:val="004D4C53"/>
    <w:rsid w:val="004D517E"/>
    <w:rsid w:val="004D5BF6"/>
    <w:rsid w:val="004D683D"/>
    <w:rsid w:val="004D761C"/>
    <w:rsid w:val="004E0B10"/>
    <w:rsid w:val="004E10FB"/>
    <w:rsid w:val="004E1345"/>
    <w:rsid w:val="004E1F53"/>
    <w:rsid w:val="004E2500"/>
    <w:rsid w:val="004E5BF2"/>
    <w:rsid w:val="004E5F50"/>
    <w:rsid w:val="004E6396"/>
    <w:rsid w:val="004E722C"/>
    <w:rsid w:val="004E74A4"/>
    <w:rsid w:val="004E769B"/>
    <w:rsid w:val="004F1029"/>
    <w:rsid w:val="004F1062"/>
    <w:rsid w:val="004F110B"/>
    <w:rsid w:val="004F2268"/>
    <w:rsid w:val="004F2840"/>
    <w:rsid w:val="004F4160"/>
    <w:rsid w:val="004F6365"/>
    <w:rsid w:val="0050067E"/>
    <w:rsid w:val="00503511"/>
    <w:rsid w:val="00504DD2"/>
    <w:rsid w:val="0050510B"/>
    <w:rsid w:val="0050564D"/>
    <w:rsid w:val="00505E58"/>
    <w:rsid w:val="00505EF2"/>
    <w:rsid w:val="00507E92"/>
    <w:rsid w:val="005102DC"/>
    <w:rsid w:val="005121F2"/>
    <w:rsid w:val="005125F0"/>
    <w:rsid w:val="005136C5"/>
    <w:rsid w:val="0051467E"/>
    <w:rsid w:val="0051525A"/>
    <w:rsid w:val="00515FB0"/>
    <w:rsid w:val="00517DFD"/>
    <w:rsid w:val="00521215"/>
    <w:rsid w:val="00524358"/>
    <w:rsid w:val="00526E53"/>
    <w:rsid w:val="00527A4A"/>
    <w:rsid w:val="005315A5"/>
    <w:rsid w:val="0053162F"/>
    <w:rsid w:val="0053164E"/>
    <w:rsid w:val="00531DA4"/>
    <w:rsid w:val="0053205B"/>
    <w:rsid w:val="00532A26"/>
    <w:rsid w:val="0053312D"/>
    <w:rsid w:val="00533412"/>
    <w:rsid w:val="005337EB"/>
    <w:rsid w:val="005339EA"/>
    <w:rsid w:val="00533A19"/>
    <w:rsid w:val="00533C2B"/>
    <w:rsid w:val="00533D52"/>
    <w:rsid w:val="00534940"/>
    <w:rsid w:val="00535DDD"/>
    <w:rsid w:val="00536C03"/>
    <w:rsid w:val="0053760A"/>
    <w:rsid w:val="005412CC"/>
    <w:rsid w:val="00541538"/>
    <w:rsid w:val="00541EC5"/>
    <w:rsid w:val="00542B5B"/>
    <w:rsid w:val="00543555"/>
    <w:rsid w:val="00543AC6"/>
    <w:rsid w:val="00543E1A"/>
    <w:rsid w:val="005441CD"/>
    <w:rsid w:val="00544A48"/>
    <w:rsid w:val="0054587B"/>
    <w:rsid w:val="00545C64"/>
    <w:rsid w:val="00550370"/>
    <w:rsid w:val="00550926"/>
    <w:rsid w:val="00550B47"/>
    <w:rsid w:val="0055108D"/>
    <w:rsid w:val="005546A6"/>
    <w:rsid w:val="00557748"/>
    <w:rsid w:val="005600B0"/>
    <w:rsid w:val="00560164"/>
    <w:rsid w:val="00561100"/>
    <w:rsid w:val="00561E3C"/>
    <w:rsid w:val="00562288"/>
    <w:rsid w:val="00563F44"/>
    <w:rsid w:val="00564707"/>
    <w:rsid w:val="00564B22"/>
    <w:rsid w:val="0056574A"/>
    <w:rsid w:val="0056648F"/>
    <w:rsid w:val="00567FB2"/>
    <w:rsid w:val="00572351"/>
    <w:rsid w:val="00574DAD"/>
    <w:rsid w:val="00576592"/>
    <w:rsid w:val="0058208A"/>
    <w:rsid w:val="00583F81"/>
    <w:rsid w:val="00584F9C"/>
    <w:rsid w:val="0058509A"/>
    <w:rsid w:val="005878C3"/>
    <w:rsid w:val="00591A8F"/>
    <w:rsid w:val="00591EC5"/>
    <w:rsid w:val="00592BA8"/>
    <w:rsid w:val="00593530"/>
    <w:rsid w:val="0059530B"/>
    <w:rsid w:val="00596BFF"/>
    <w:rsid w:val="00596F71"/>
    <w:rsid w:val="005971BF"/>
    <w:rsid w:val="005974AA"/>
    <w:rsid w:val="00597827"/>
    <w:rsid w:val="00597A63"/>
    <w:rsid w:val="005A074C"/>
    <w:rsid w:val="005A3A1A"/>
    <w:rsid w:val="005A54F5"/>
    <w:rsid w:val="005A5FAE"/>
    <w:rsid w:val="005A6209"/>
    <w:rsid w:val="005B0A71"/>
    <w:rsid w:val="005B0EA6"/>
    <w:rsid w:val="005B19B1"/>
    <w:rsid w:val="005B2322"/>
    <w:rsid w:val="005B3955"/>
    <w:rsid w:val="005B451D"/>
    <w:rsid w:val="005B53F4"/>
    <w:rsid w:val="005B594F"/>
    <w:rsid w:val="005B740D"/>
    <w:rsid w:val="005C0426"/>
    <w:rsid w:val="005C077E"/>
    <w:rsid w:val="005C0F4B"/>
    <w:rsid w:val="005C158B"/>
    <w:rsid w:val="005C17CF"/>
    <w:rsid w:val="005C25B7"/>
    <w:rsid w:val="005C27BF"/>
    <w:rsid w:val="005C3BB8"/>
    <w:rsid w:val="005C3ECE"/>
    <w:rsid w:val="005C48B1"/>
    <w:rsid w:val="005C54AA"/>
    <w:rsid w:val="005C5A0E"/>
    <w:rsid w:val="005C5A45"/>
    <w:rsid w:val="005D16BD"/>
    <w:rsid w:val="005D3530"/>
    <w:rsid w:val="005D45E9"/>
    <w:rsid w:val="005D5A84"/>
    <w:rsid w:val="005D6D26"/>
    <w:rsid w:val="005D7122"/>
    <w:rsid w:val="005D737E"/>
    <w:rsid w:val="005E11C0"/>
    <w:rsid w:val="005E3F38"/>
    <w:rsid w:val="005E4F55"/>
    <w:rsid w:val="005E687A"/>
    <w:rsid w:val="005E73BB"/>
    <w:rsid w:val="005F020C"/>
    <w:rsid w:val="005F1DF9"/>
    <w:rsid w:val="005F44E1"/>
    <w:rsid w:val="005F613E"/>
    <w:rsid w:val="005F64CD"/>
    <w:rsid w:val="005F6C7B"/>
    <w:rsid w:val="005F78B1"/>
    <w:rsid w:val="005F7A24"/>
    <w:rsid w:val="00600BBB"/>
    <w:rsid w:val="006018EF"/>
    <w:rsid w:val="00601F2B"/>
    <w:rsid w:val="00603B2C"/>
    <w:rsid w:val="006043EC"/>
    <w:rsid w:val="00604727"/>
    <w:rsid w:val="006061F8"/>
    <w:rsid w:val="00606D62"/>
    <w:rsid w:val="006106D8"/>
    <w:rsid w:val="0061263E"/>
    <w:rsid w:val="00612A08"/>
    <w:rsid w:val="00614675"/>
    <w:rsid w:val="00614872"/>
    <w:rsid w:val="0062035E"/>
    <w:rsid w:val="0062181F"/>
    <w:rsid w:val="006232E2"/>
    <w:rsid w:val="006239ED"/>
    <w:rsid w:val="00625112"/>
    <w:rsid w:val="006257BC"/>
    <w:rsid w:val="00626D7F"/>
    <w:rsid w:val="00631277"/>
    <w:rsid w:val="00631760"/>
    <w:rsid w:val="00633111"/>
    <w:rsid w:val="00633E7D"/>
    <w:rsid w:val="0063753E"/>
    <w:rsid w:val="00640BC2"/>
    <w:rsid w:val="00640F46"/>
    <w:rsid w:val="006437F2"/>
    <w:rsid w:val="00645624"/>
    <w:rsid w:val="00647B24"/>
    <w:rsid w:val="00651780"/>
    <w:rsid w:val="006518AA"/>
    <w:rsid w:val="006539FC"/>
    <w:rsid w:val="00655857"/>
    <w:rsid w:val="00655F32"/>
    <w:rsid w:val="00660FE6"/>
    <w:rsid w:val="00661257"/>
    <w:rsid w:val="006613F5"/>
    <w:rsid w:val="006614E0"/>
    <w:rsid w:val="006635C4"/>
    <w:rsid w:val="00664F55"/>
    <w:rsid w:val="006677F5"/>
    <w:rsid w:val="00670F1A"/>
    <w:rsid w:val="006716B3"/>
    <w:rsid w:val="006730C6"/>
    <w:rsid w:val="0067334B"/>
    <w:rsid w:val="00673A9F"/>
    <w:rsid w:val="006740DB"/>
    <w:rsid w:val="00675B73"/>
    <w:rsid w:val="00676B90"/>
    <w:rsid w:val="006774AC"/>
    <w:rsid w:val="0067791B"/>
    <w:rsid w:val="006800E2"/>
    <w:rsid w:val="00680E27"/>
    <w:rsid w:val="006813C6"/>
    <w:rsid w:val="006829E3"/>
    <w:rsid w:val="00683F3F"/>
    <w:rsid w:val="00684D9C"/>
    <w:rsid w:val="00684E01"/>
    <w:rsid w:val="0068545F"/>
    <w:rsid w:val="0068701C"/>
    <w:rsid w:val="00690048"/>
    <w:rsid w:val="00690B38"/>
    <w:rsid w:val="00690CC3"/>
    <w:rsid w:val="00690FBC"/>
    <w:rsid w:val="006922B8"/>
    <w:rsid w:val="006932B4"/>
    <w:rsid w:val="00693BD3"/>
    <w:rsid w:val="00694446"/>
    <w:rsid w:val="00694A8B"/>
    <w:rsid w:val="00694B64"/>
    <w:rsid w:val="006956DE"/>
    <w:rsid w:val="006963F1"/>
    <w:rsid w:val="00696B65"/>
    <w:rsid w:val="00697853"/>
    <w:rsid w:val="006A0ABA"/>
    <w:rsid w:val="006A10D3"/>
    <w:rsid w:val="006A1F4E"/>
    <w:rsid w:val="006A47DF"/>
    <w:rsid w:val="006A5615"/>
    <w:rsid w:val="006A5A4C"/>
    <w:rsid w:val="006A7411"/>
    <w:rsid w:val="006B0771"/>
    <w:rsid w:val="006B1D62"/>
    <w:rsid w:val="006B28C8"/>
    <w:rsid w:val="006B41FF"/>
    <w:rsid w:val="006B519F"/>
    <w:rsid w:val="006B5DEC"/>
    <w:rsid w:val="006B62B4"/>
    <w:rsid w:val="006B63A4"/>
    <w:rsid w:val="006B6D5D"/>
    <w:rsid w:val="006B6F92"/>
    <w:rsid w:val="006C0D2F"/>
    <w:rsid w:val="006C1208"/>
    <w:rsid w:val="006C22BF"/>
    <w:rsid w:val="006C251C"/>
    <w:rsid w:val="006C386B"/>
    <w:rsid w:val="006C43A8"/>
    <w:rsid w:val="006C4773"/>
    <w:rsid w:val="006C4CBF"/>
    <w:rsid w:val="006C558C"/>
    <w:rsid w:val="006C5C5A"/>
    <w:rsid w:val="006C695D"/>
    <w:rsid w:val="006C6C0E"/>
    <w:rsid w:val="006C7742"/>
    <w:rsid w:val="006C7E77"/>
    <w:rsid w:val="006D190B"/>
    <w:rsid w:val="006D1C5A"/>
    <w:rsid w:val="006D20F6"/>
    <w:rsid w:val="006D220E"/>
    <w:rsid w:val="006D26A4"/>
    <w:rsid w:val="006D2E7C"/>
    <w:rsid w:val="006D322D"/>
    <w:rsid w:val="006D4000"/>
    <w:rsid w:val="006D62F6"/>
    <w:rsid w:val="006D6DCD"/>
    <w:rsid w:val="006D7737"/>
    <w:rsid w:val="006D77C7"/>
    <w:rsid w:val="006D7B42"/>
    <w:rsid w:val="006D7C1E"/>
    <w:rsid w:val="006D7DC5"/>
    <w:rsid w:val="006E00FF"/>
    <w:rsid w:val="006E0983"/>
    <w:rsid w:val="006E158F"/>
    <w:rsid w:val="006E3BFF"/>
    <w:rsid w:val="006E44B8"/>
    <w:rsid w:val="006E5B7C"/>
    <w:rsid w:val="006E691A"/>
    <w:rsid w:val="006E6A55"/>
    <w:rsid w:val="006F0EDD"/>
    <w:rsid w:val="006F3E96"/>
    <w:rsid w:val="006F5B2E"/>
    <w:rsid w:val="006F6650"/>
    <w:rsid w:val="006F7031"/>
    <w:rsid w:val="006F7AAF"/>
    <w:rsid w:val="006F7F1A"/>
    <w:rsid w:val="0070085A"/>
    <w:rsid w:val="00702BE2"/>
    <w:rsid w:val="007032F7"/>
    <w:rsid w:val="00704D5A"/>
    <w:rsid w:val="00707001"/>
    <w:rsid w:val="00710840"/>
    <w:rsid w:val="00711881"/>
    <w:rsid w:val="007129E9"/>
    <w:rsid w:val="00712A99"/>
    <w:rsid w:val="00712B8E"/>
    <w:rsid w:val="007131AE"/>
    <w:rsid w:val="007134E9"/>
    <w:rsid w:val="00716355"/>
    <w:rsid w:val="00716B52"/>
    <w:rsid w:val="00717CEB"/>
    <w:rsid w:val="00720EAB"/>
    <w:rsid w:val="007218AE"/>
    <w:rsid w:val="00722A1A"/>
    <w:rsid w:val="00722CBA"/>
    <w:rsid w:val="00724E19"/>
    <w:rsid w:val="007256ED"/>
    <w:rsid w:val="007322E5"/>
    <w:rsid w:val="00732996"/>
    <w:rsid w:val="00733639"/>
    <w:rsid w:val="00734E01"/>
    <w:rsid w:val="00736044"/>
    <w:rsid w:val="00737EE8"/>
    <w:rsid w:val="00740A3C"/>
    <w:rsid w:val="007427A6"/>
    <w:rsid w:val="00744A1A"/>
    <w:rsid w:val="0074559F"/>
    <w:rsid w:val="007459B4"/>
    <w:rsid w:val="00745E63"/>
    <w:rsid w:val="00751680"/>
    <w:rsid w:val="00752C48"/>
    <w:rsid w:val="00753FF7"/>
    <w:rsid w:val="00757B9C"/>
    <w:rsid w:val="00760755"/>
    <w:rsid w:val="0076095B"/>
    <w:rsid w:val="00760C0A"/>
    <w:rsid w:val="007631AA"/>
    <w:rsid w:val="007639D3"/>
    <w:rsid w:val="007645D9"/>
    <w:rsid w:val="00764F99"/>
    <w:rsid w:val="00765C0B"/>
    <w:rsid w:val="007669C0"/>
    <w:rsid w:val="00767EEB"/>
    <w:rsid w:val="00770914"/>
    <w:rsid w:val="00770D85"/>
    <w:rsid w:val="00771E63"/>
    <w:rsid w:val="007720DB"/>
    <w:rsid w:val="0077260D"/>
    <w:rsid w:val="00772714"/>
    <w:rsid w:val="00773F3C"/>
    <w:rsid w:val="0077448C"/>
    <w:rsid w:val="00775C5E"/>
    <w:rsid w:val="00776C9B"/>
    <w:rsid w:val="00777310"/>
    <w:rsid w:val="007775D5"/>
    <w:rsid w:val="00777D92"/>
    <w:rsid w:val="007829EB"/>
    <w:rsid w:val="00782A7E"/>
    <w:rsid w:val="00783DB7"/>
    <w:rsid w:val="00783FBC"/>
    <w:rsid w:val="00786CAD"/>
    <w:rsid w:val="00790482"/>
    <w:rsid w:val="0079281E"/>
    <w:rsid w:val="00792F12"/>
    <w:rsid w:val="00793419"/>
    <w:rsid w:val="0079463C"/>
    <w:rsid w:val="0079492A"/>
    <w:rsid w:val="0079498A"/>
    <w:rsid w:val="00796C55"/>
    <w:rsid w:val="007A0F44"/>
    <w:rsid w:val="007A1512"/>
    <w:rsid w:val="007A20DB"/>
    <w:rsid w:val="007A2736"/>
    <w:rsid w:val="007A4EAC"/>
    <w:rsid w:val="007A579D"/>
    <w:rsid w:val="007B2438"/>
    <w:rsid w:val="007B2936"/>
    <w:rsid w:val="007B2B14"/>
    <w:rsid w:val="007B2C8A"/>
    <w:rsid w:val="007B53DF"/>
    <w:rsid w:val="007B5A2C"/>
    <w:rsid w:val="007B640D"/>
    <w:rsid w:val="007B6D9B"/>
    <w:rsid w:val="007C0F80"/>
    <w:rsid w:val="007C14FF"/>
    <w:rsid w:val="007C31DE"/>
    <w:rsid w:val="007C3FCE"/>
    <w:rsid w:val="007C484D"/>
    <w:rsid w:val="007C4FB5"/>
    <w:rsid w:val="007C5AA6"/>
    <w:rsid w:val="007C600A"/>
    <w:rsid w:val="007C75A8"/>
    <w:rsid w:val="007C7F9C"/>
    <w:rsid w:val="007D0695"/>
    <w:rsid w:val="007D071B"/>
    <w:rsid w:val="007D0848"/>
    <w:rsid w:val="007D19F7"/>
    <w:rsid w:val="007D29D6"/>
    <w:rsid w:val="007D3599"/>
    <w:rsid w:val="007D3C4C"/>
    <w:rsid w:val="007D5768"/>
    <w:rsid w:val="007D604E"/>
    <w:rsid w:val="007D67BD"/>
    <w:rsid w:val="007D6A73"/>
    <w:rsid w:val="007D6ECA"/>
    <w:rsid w:val="007D721A"/>
    <w:rsid w:val="007D78DD"/>
    <w:rsid w:val="007E174F"/>
    <w:rsid w:val="007E18FD"/>
    <w:rsid w:val="007E20AD"/>
    <w:rsid w:val="007E2D47"/>
    <w:rsid w:val="007E2FE7"/>
    <w:rsid w:val="007E59C9"/>
    <w:rsid w:val="007E69D7"/>
    <w:rsid w:val="007E6C78"/>
    <w:rsid w:val="007E7B70"/>
    <w:rsid w:val="007F18BA"/>
    <w:rsid w:val="007F1C8C"/>
    <w:rsid w:val="007F33D2"/>
    <w:rsid w:val="007F3A73"/>
    <w:rsid w:val="007F5C7A"/>
    <w:rsid w:val="007F6D32"/>
    <w:rsid w:val="007F7770"/>
    <w:rsid w:val="008011B0"/>
    <w:rsid w:val="00802F21"/>
    <w:rsid w:val="00803544"/>
    <w:rsid w:val="0080402C"/>
    <w:rsid w:val="0080509D"/>
    <w:rsid w:val="008052D6"/>
    <w:rsid w:val="008062C7"/>
    <w:rsid w:val="00806A4E"/>
    <w:rsid w:val="00807B38"/>
    <w:rsid w:val="00807FE3"/>
    <w:rsid w:val="00810A5A"/>
    <w:rsid w:val="00811065"/>
    <w:rsid w:val="00811647"/>
    <w:rsid w:val="00812200"/>
    <w:rsid w:val="00813FF9"/>
    <w:rsid w:val="008148BB"/>
    <w:rsid w:val="008157EE"/>
    <w:rsid w:val="008172CC"/>
    <w:rsid w:val="00820496"/>
    <w:rsid w:val="00820D4D"/>
    <w:rsid w:val="00820EF5"/>
    <w:rsid w:val="0082184F"/>
    <w:rsid w:val="00821939"/>
    <w:rsid w:val="00822DF3"/>
    <w:rsid w:val="00823352"/>
    <w:rsid w:val="008237BF"/>
    <w:rsid w:val="00823911"/>
    <w:rsid w:val="00823A0B"/>
    <w:rsid w:val="00824152"/>
    <w:rsid w:val="00824596"/>
    <w:rsid w:val="00824B7C"/>
    <w:rsid w:val="00826905"/>
    <w:rsid w:val="00826C20"/>
    <w:rsid w:val="0082793F"/>
    <w:rsid w:val="00830801"/>
    <w:rsid w:val="00830E92"/>
    <w:rsid w:val="00833A29"/>
    <w:rsid w:val="00835683"/>
    <w:rsid w:val="00835862"/>
    <w:rsid w:val="00835961"/>
    <w:rsid w:val="0083658A"/>
    <w:rsid w:val="008379B5"/>
    <w:rsid w:val="00837A37"/>
    <w:rsid w:val="00837ECE"/>
    <w:rsid w:val="0084058F"/>
    <w:rsid w:val="00840A4C"/>
    <w:rsid w:val="0084156F"/>
    <w:rsid w:val="00843182"/>
    <w:rsid w:val="00843D17"/>
    <w:rsid w:val="00844EED"/>
    <w:rsid w:val="0084539C"/>
    <w:rsid w:val="00845772"/>
    <w:rsid w:val="00845832"/>
    <w:rsid w:val="0084617C"/>
    <w:rsid w:val="008462C6"/>
    <w:rsid w:val="00846728"/>
    <w:rsid w:val="00846C44"/>
    <w:rsid w:val="00847F02"/>
    <w:rsid w:val="00850DA0"/>
    <w:rsid w:val="008549D6"/>
    <w:rsid w:val="00856618"/>
    <w:rsid w:val="00857784"/>
    <w:rsid w:val="00857A85"/>
    <w:rsid w:val="00857EA1"/>
    <w:rsid w:val="00860512"/>
    <w:rsid w:val="00861978"/>
    <w:rsid w:val="008622F6"/>
    <w:rsid w:val="00862C1A"/>
    <w:rsid w:val="00864ACC"/>
    <w:rsid w:val="00864F2C"/>
    <w:rsid w:val="00865C2B"/>
    <w:rsid w:val="00866A81"/>
    <w:rsid w:val="00867C39"/>
    <w:rsid w:val="00870805"/>
    <w:rsid w:val="00874383"/>
    <w:rsid w:val="00874F88"/>
    <w:rsid w:val="00876314"/>
    <w:rsid w:val="008766F4"/>
    <w:rsid w:val="00876E54"/>
    <w:rsid w:val="00877890"/>
    <w:rsid w:val="0088009A"/>
    <w:rsid w:val="00880418"/>
    <w:rsid w:val="00880F59"/>
    <w:rsid w:val="0088563E"/>
    <w:rsid w:val="00885B3D"/>
    <w:rsid w:val="00887570"/>
    <w:rsid w:val="008901AB"/>
    <w:rsid w:val="008902E8"/>
    <w:rsid w:val="00890634"/>
    <w:rsid w:val="008923DA"/>
    <w:rsid w:val="0089248D"/>
    <w:rsid w:val="00893D10"/>
    <w:rsid w:val="00894127"/>
    <w:rsid w:val="008961F9"/>
    <w:rsid w:val="008970BF"/>
    <w:rsid w:val="008A0CD5"/>
    <w:rsid w:val="008A1BE5"/>
    <w:rsid w:val="008A1E26"/>
    <w:rsid w:val="008A2ECB"/>
    <w:rsid w:val="008A3E6C"/>
    <w:rsid w:val="008A4481"/>
    <w:rsid w:val="008A5901"/>
    <w:rsid w:val="008A630E"/>
    <w:rsid w:val="008A6C0F"/>
    <w:rsid w:val="008A6C96"/>
    <w:rsid w:val="008B1E9B"/>
    <w:rsid w:val="008B35BD"/>
    <w:rsid w:val="008B4BD4"/>
    <w:rsid w:val="008B533D"/>
    <w:rsid w:val="008B56D0"/>
    <w:rsid w:val="008B622B"/>
    <w:rsid w:val="008C02CF"/>
    <w:rsid w:val="008C0F8A"/>
    <w:rsid w:val="008C1CEF"/>
    <w:rsid w:val="008C2683"/>
    <w:rsid w:val="008C3AD9"/>
    <w:rsid w:val="008C3FEC"/>
    <w:rsid w:val="008C734B"/>
    <w:rsid w:val="008D002B"/>
    <w:rsid w:val="008D210A"/>
    <w:rsid w:val="008D2996"/>
    <w:rsid w:val="008D3742"/>
    <w:rsid w:val="008D410C"/>
    <w:rsid w:val="008D45C5"/>
    <w:rsid w:val="008D4950"/>
    <w:rsid w:val="008D4EE6"/>
    <w:rsid w:val="008D5A50"/>
    <w:rsid w:val="008D603F"/>
    <w:rsid w:val="008D62D7"/>
    <w:rsid w:val="008D6915"/>
    <w:rsid w:val="008E20C1"/>
    <w:rsid w:val="008E2D88"/>
    <w:rsid w:val="008E3257"/>
    <w:rsid w:val="008E4445"/>
    <w:rsid w:val="008E44C2"/>
    <w:rsid w:val="008E60BB"/>
    <w:rsid w:val="008F0A58"/>
    <w:rsid w:val="008F19FB"/>
    <w:rsid w:val="008F1E0D"/>
    <w:rsid w:val="008F30AA"/>
    <w:rsid w:val="008F442C"/>
    <w:rsid w:val="008F5855"/>
    <w:rsid w:val="008F5B7A"/>
    <w:rsid w:val="008F69B1"/>
    <w:rsid w:val="008F7AE6"/>
    <w:rsid w:val="008F7E36"/>
    <w:rsid w:val="009011DA"/>
    <w:rsid w:val="00901287"/>
    <w:rsid w:val="00902293"/>
    <w:rsid w:val="009032CE"/>
    <w:rsid w:val="00905E5A"/>
    <w:rsid w:val="009108B3"/>
    <w:rsid w:val="00912A62"/>
    <w:rsid w:val="00912AD8"/>
    <w:rsid w:val="00914E3D"/>
    <w:rsid w:val="0091516E"/>
    <w:rsid w:val="00915ACB"/>
    <w:rsid w:val="00917EE1"/>
    <w:rsid w:val="00920E01"/>
    <w:rsid w:val="00921DB7"/>
    <w:rsid w:val="0092292B"/>
    <w:rsid w:val="00923732"/>
    <w:rsid w:val="00924D38"/>
    <w:rsid w:val="00926B35"/>
    <w:rsid w:val="00927115"/>
    <w:rsid w:val="0092775C"/>
    <w:rsid w:val="009279EC"/>
    <w:rsid w:val="009307BE"/>
    <w:rsid w:val="0093094D"/>
    <w:rsid w:val="00931264"/>
    <w:rsid w:val="0093239D"/>
    <w:rsid w:val="00932899"/>
    <w:rsid w:val="009352B4"/>
    <w:rsid w:val="00935E77"/>
    <w:rsid w:val="009364DB"/>
    <w:rsid w:val="00937914"/>
    <w:rsid w:val="009407EC"/>
    <w:rsid w:val="00944039"/>
    <w:rsid w:val="009445E7"/>
    <w:rsid w:val="00945642"/>
    <w:rsid w:val="00946A8B"/>
    <w:rsid w:val="00946F91"/>
    <w:rsid w:val="00947542"/>
    <w:rsid w:val="0095045A"/>
    <w:rsid w:val="0095115E"/>
    <w:rsid w:val="00951FF9"/>
    <w:rsid w:val="009521B7"/>
    <w:rsid w:val="00952CAA"/>
    <w:rsid w:val="00954668"/>
    <w:rsid w:val="009546CC"/>
    <w:rsid w:val="0095511D"/>
    <w:rsid w:val="00955927"/>
    <w:rsid w:val="00955C62"/>
    <w:rsid w:val="009565EA"/>
    <w:rsid w:val="009566E4"/>
    <w:rsid w:val="00957BD3"/>
    <w:rsid w:val="00960B91"/>
    <w:rsid w:val="009641BF"/>
    <w:rsid w:val="00966036"/>
    <w:rsid w:val="00967108"/>
    <w:rsid w:val="00970082"/>
    <w:rsid w:val="00974F88"/>
    <w:rsid w:val="009759A9"/>
    <w:rsid w:val="00975D7F"/>
    <w:rsid w:val="0097671B"/>
    <w:rsid w:val="009768DE"/>
    <w:rsid w:val="0097695D"/>
    <w:rsid w:val="009809DC"/>
    <w:rsid w:val="0098225D"/>
    <w:rsid w:val="00985022"/>
    <w:rsid w:val="00985450"/>
    <w:rsid w:val="00985E98"/>
    <w:rsid w:val="00986490"/>
    <w:rsid w:val="0099034A"/>
    <w:rsid w:val="0099226B"/>
    <w:rsid w:val="0099386D"/>
    <w:rsid w:val="0099456A"/>
    <w:rsid w:val="00995201"/>
    <w:rsid w:val="009959D9"/>
    <w:rsid w:val="00997E3A"/>
    <w:rsid w:val="009A010C"/>
    <w:rsid w:val="009A0B5D"/>
    <w:rsid w:val="009A14CD"/>
    <w:rsid w:val="009A2903"/>
    <w:rsid w:val="009A400E"/>
    <w:rsid w:val="009A49C8"/>
    <w:rsid w:val="009A540B"/>
    <w:rsid w:val="009A6690"/>
    <w:rsid w:val="009B0E47"/>
    <w:rsid w:val="009B1BF9"/>
    <w:rsid w:val="009B2172"/>
    <w:rsid w:val="009B2A22"/>
    <w:rsid w:val="009B4697"/>
    <w:rsid w:val="009B52BF"/>
    <w:rsid w:val="009B73D2"/>
    <w:rsid w:val="009C0439"/>
    <w:rsid w:val="009C1959"/>
    <w:rsid w:val="009C1ED3"/>
    <w:rsid w:val="009C358B"/>
    <w:rsid w:val="009C3CB8"/>
    <w:rsid w:val="009C4831"/>
    <w:rsid w:val="009C5DFB"/>
    <w:rsid w:val="009C6E9D"/>
    <w:rsid w:val="009D14FF"/>
    <w:rsid w:val="009D1601"/>
    <w:rsid w:val="009D16F8"/>
    <w:rsid w:val="009D2476"/>
    <w:rsid w:val="009D4E18"/>
    <w:rsid w:val="009D5403"/>
    <w:rsid w:val="009D625A"/>
    <w:rsid w:val="009D7031"/>
    <w:rsid w:val="009E341A"/>
    <w:rsid w:val="009E4CC0"/>
    <w:rsid w:val="009E4CC9"/>
    <w:rsid w:val="009E4CE9"/>
    <w:rsid w:val="009E6B1D"/>
    <w:rsid w:val="009E7369"/>
    <w:rsid w:val="009F0396"/>
    <w:rsid w:val="009F0B25"/>
    <w:rsid w:val="009F16DC"/>
    <w:rsid w:val="009F1943"/>
    <w:rsid w:val="009F3614"/>
    <w:rsid w:val="009F3BD4"/>
    <w:rsid w:val="009F416F"/>
    <w:rsid w:val="009F4FB5"/>
    <w:rsid w:val="009F5525"/>
    <w:rsid w:val="009F562C"/>
    <w:rsid w:val="009F6DBA"/>
    <w:rsid w:val="00A00B5D"/>
    <w:rsid w:val="00A02021"/>
    <w:rsid w:val="00A02CB2"/>
    <w:rsid w:val="00A02FD3"/>
    <w:rsid w:val="00A0408C"/>
    <w:rsid w:val="00A04828"/>
    <w:rsid w:val="00A04AF9"/>
    <w:rsid w:val="00A053D1"/>
    <w:rsid w:val="00A06613"/>
    <w:rsid w:val="00A0774B"/>
    <w:rsid w:val="00A07982"/>
    <w:rsid w:val="00A10C5B"/>
    <w:rsid w:val="00A1114F"/>
    <w:rsid w:val="00A12B53"/>
    <w:rsid w:val="00A1401F"/>
    <w:rsid w:val="00A15E04"/>
    <w:rsid w:val="00A16F43"/>
    <w:rsid w:val="00A201E6"/>
    <w:rsid w:val="00A20541"/>
    <w:rsid w:val="00A20771"/>
    <w:rsid w:val="00A21832"/>
    <w:rsid w:val="00A223EB"/>
    <w:rsid w:val="00A22F51"/>
    <w:rsid w:val="00A230A6"/>
    <w:rsid w:val="00A23601"/>
    <w:rsid w:val="00A25BE9"/>
    <w:rsid w:val="00A25C16"/>
    <w:rsid w:val="00A26144"/>
    <w:rsid w:val="00A26A26"/>
    <w:rsid w:val="00A278D6"/>
    <w:rsid w:val="00A302DF"/>
    <w:rsid w:val="00A30B2A"/>
    <w:rsid w:val="00A31174"/>
    <w:rsid w:val="00A31D4D"/>
    <w:rsid w:val="00A324A8"/>
    <w:rsid w:val="00A332C5"/>
    <w:rsid w:val="00A34A09"/>
    <w:rsid w:val="00A34FF7"/>
    <w:rsid w:val="00A35D57"/>
    <w:rsid w:val="00A37201"/>
    <w:rsid w:val="00A40635"/>
    <w:rsid w:val="00A4134E"/>
    <w:rsid w:val="00A4247F"/>
    <w:rsid w:val="00A42A95"/>
    <w:rsid w:val="00A42C65"/>
    <w:rsid w:val="00A43B3A"/>
    <w:rsid w:val="00A441FD"/>
    <w:rsid w:val="00A45261"/>
    <w:rsid w:val="00A478D4"/>
    <w:rsid w:val="00A50C4A"/>
    <w:rsid w:val="00A519C8"/>
    <w:rsid w:val="00A51CDC"/>
    <w:rsid w:val="00A53D86"/>
    <w:rsid w:val="00A548E5"/>
    <w:rsid w:val="00A55940"/>
    <w:rsid w:val="00A5767A"/>
    <w:rsid w:val="00A6049F"/>
    <w:rsid w:val="00A6057D"/>
    <w:rsid w:val="00A61278"/>
    <w:rsid w:val="00A61CD6"/>
    <w:rsid w:val="00A62C15"/>
    <w:rsid w:val="00A654C9"/>
    <w:rsid w:val="00A656F4"/>
    <w:rsid w:val="00A65758"/>
    <w:rsid w:val="00A667AF"/>
    <w:rsid w:val="00A66D21"/>
    <w:rsid w:val="00A67388"/>
    <w:rsid w:val="00A709F4"/>
    <w:rsid w:val="00A71B0E"/>
    <w:rsid w:val="00A73111"/>
    <w:rsid w:val="00A73913"/>
    <w:rsid w:val="00A73A74"/>
    <w:rsid w:val="00A745C8"/>
    <w:rsid w:val="00A74608"/>
    <w:rsid w:val="00A768FB"/>
    <w:rsid w:val="00A778FA"/>
    <w:rsid w:val="00A77CB7"/>
    <w:rsid w:val="00A80692"/>
    <w:rsid w:val="00A808FF"/>
    <w:rsid w:val="00A81761"/>
    <w:rsid w:val="00A83CF0"/>
    <w:rsid w:val="00A84200"/>
    <w:rsid w:val="00A84349"/>
    <w:rsid w:val="00A84B28"/>
    <w:rsid w:val="00A85CC1"/>
    <w:rsid w:val="00A86CE6"/>
    <w:rsid w:val="00A87788"/>
    <w:rsid w:val="00A879F2"/>
    <w:rsid w:val="00A90172"/>
    <w:rsid w:val="00A92E97"/>
    <w:rsid w:val="00A92F36"/>
    <w:rsid w:val="00A930FF"/>
    <w:rsid w:val="00A941B5"/>
    <w:rsid w:val="00A956EF"/>
    <w:rsid w:val="00A967C4"/>
    <w:rsid w:val="00AA0B35"/>
    <w:rsid w:val="00AA1349"/>
    <w:rsid w:val="00AA1510"/>
    <w:rsid w:val="00AA1CEA"/>
    <w:rsid w:val="00AA1EB8"/>
    <w:rsid w:val="00AA2166"/>
    <w:rsid w:val="00AA2ECA"/>
    <w:rsid w:val="00AA3679"/>
    <w:rsid w:val="00AA38E5"/>
    <w:rsid w:val="00AA441B"/>
    <w:rsid w:val="00AA46F8"/>
    <w:rsid w:val="00AB085D"/>
    <w:rsid w:val="00AB098C"/>
    <w:rsid w:val="00AB0C62"/>
    <w:rsid w:val="00AB149E"/>
    <w:rsid w:val="00AB1F7A"/>
    <w:rsid w:val="00AB2134"/>
    <w:rsid w:val="00AB2735"/>
    <w:rsid w:val="00AB5DE8"/>
    <w:rsid w:val="00AB6135"/>
    <w:rsid w:val="00AB69F9"/>
    <w:rsid w:val="00AB70DA"/>
    <w:rsid w:val="00AC0D9A"/>
    <w:rsid w:val="00AC1FE0"/>
    <w:rsid w:val="00AC2DD4"/>
    <w:rsid w:val="00AC4B08"/>
    <w:rsid w:val="00AC4EA3"/>
    <w:rsid w:val="00AC503B"/>
    <w:rsid w:val="00AC547B"/>
    <w:rsid w:val="00AC5C56"/>
    <w:rsid w:val="00AD0387"/>
    <w:rsid w:val="00AD0391"/>
    <w:rsid w:val="00AD06EB"/>
    <w:rsid w:val="00AD08F3"/>
    <w:rsid w:val="00AD0DDD"/>
    <w:rsid w:val="00AD1393"/>
    <w:rsid w:val="00AD45AD"/>
    <w:rsid w:val="00AD603F"/>
    <w:rsid w:val="00AD73E4"/>
    <w:rsid w:val="00AE01AB"/>
    <w:rsid w:val="00AE0A34"/>
    <w:rsid w:val="00AE0B96"/>
    <w:rsid w:val="00AE1162"/>
    <w:rsid w:val="00AE1B1D"/>
    <w:rsid w:val="00AE3AEA"/>
    <w:rsid w:val="00AE46A7"/>
    <w:rsid w:val="00AE4FF1"/>
    <w:rsid w:val="00AF0192"/>
    <w:rsid w:val="00AF043B"/>
    <w:rsid w:val="00AF09B0"/>
    <w:rsid w:val="00AF19DE"/>
    <w:rsid w:val="00AF28EF"/>
    <w:rsid w:val="00AF3367"/>
    <w:rsid w:val="00AF38D7"/>
    <w:rsid w:val="00AF419F"/>
    <w:rsid w:val="00AF563A"/>
    <w:rsid w:val="00AF5EDB"/>
    <w:rsid w:val="00AF6052"/>
    <w:rsid w:val="00AF60E7"/>
    <w:rsid w:val="00AF6530"/>
    <w:rsid w:val="00AF673D"/>
    <w:rsid w:val="00B04212"/>
    <w:rsid w:val="00B05187"/>
    <w:rsid w:val="00B052E6"/>
    <w:rsid w:val="00B05823"/>
    <w:rsid w:val="00B05D18"/>
    <w:rsid w:val="00B05D6B"/>
    <w:rsid w:val="00B06ABE"/>
    <w:rsid w:val="00B1179D"/>
    <w:rsid w:val="00B11821"/>
    <w:rsid w:val="00B11A30"/>
    <w:rsid w:val="00B11C72"/>
    <w:rsid w:val="00B12680"/>
    <w:rsid w:val="00B12C6F"/>
    <w:rsid w:val="00B13C7D"/>
    <w:rsid w:val="00B14700"/>
    <w:rsid w:val="00B14769"/>
    <w:rsid w:val="00B152DA"/>
    <w:rsid w:val="00B153B9"/>
    <w:rsid w:val="00B16D17"/>
    <w:rsid w:val="00B17360"/>
    <w:rsid w:val="00B21C79"/>
    <w:rsid w:val="00B23BE1"/>
    <w:rsid w:val="00B25314"/>
    <w:rsid w:val="00B279FF"/>
    <w:rsid w:val="00B31409"/>
    <w:rsid w:val="00B315FF"/>
    <w:rsid w:val="00B32B06"/>
    <w:rsid w:val="00B34046"/>
    <w:rsid w:val="00B34660"/>
    <w:rsid w:val="00B35AE4"/>
    <w:rsid w:val="00B368A9"/>
    <w:rsid w:val="00B36959"/>
    <w:rsid w:val="00B36D99"/>
    <w:rsid w:val="00B404E6"/>
    <w:rsid w:val="00B4065A"/>
    <w:rsid w:val="00B44240"/>
    <w:rsid w:val="00B4484D"/>
    <w:rsid w:val="00B45888"/>
    <w:rsid w:val="00B50228"/>
    <w:rsid w:val="00B50E3F"/>
    <w:rsid w:val="00B5145D"/>
    <w:rsid w:val="00B52950"/>
    <w:rsid w:val="00B5378B"/>
    <w:rsid w:val="00B540CA"/>
    <w:rsid w:val="00B57B42"/>
    <w:rsid w:val="00B57D98"/>
    <w:rsid w:val="00B60F9F"/>
    <w:rsid w:val="00B63B59"/>
    <w:rsid w:val="00B649BC"/>
    <w:rsid w:val="00B64F26"/>
    <w:rsid w:val="00B70D5F"/>
    <w:rsid w:val="00B7349F"/>
    <w:rsid w:val="00B75AEF"/>
    <w:rsid w:val="00B768DB"/>
    <w:rsid w:val="00B76B90"/>
    <w:rsid w:val="00B770DD"/>
    <w:rsid w:val="00B77368"/>
    <w:rsid w:val="00B819F4"/>
    <w:rsid w:val="00B8281D"/>
    <w:rsid w:val="00B82D8C"/>
    <w:rsid w:val="00B848C9"/>
    <w:rsid w:val="00B84AC0"/>
    <w:rsid w:val="00B85FD3"/>
    <w:rsid w:val="00B878CC"/>
    <w:rsid w:val="00B87E21"/>
    <w:rsid w:val="00B902B7"/>
    <w:rsid w:val="00B90778"/>
    <w:rsid w:val="00B90FD4"/>
    <w:rsid w:val="00B916A8"/>
    <w:rsid w:val="00B92168"/>
    <w:rsid w:val="00B92C01"/>
    <w:rsid w:val="00B9300B"/>
    <w:rsid w:val="00B93B66"/>
    <w:rsid w:val="00B93C40"/>
    <w:rsid w:val="00B9559C"/>
    <w:rsid w:val="00BA0447"/>
    <w:rsid w:val="00BA09BC"/>
    <w:rsid w:val="00BA0B28"/>
    <w:rsid w:val="00BA1A22"/>
    <w:rsid w:val="00BA452D"/>
    <w:rsid w:val="00BA5263"/>
    <w:rsid w:val="00BA5C2B"/>
    <w:rsid w:val="00BA773A"/>
    <w:rsid w:val="00BA7A1F"/>
    <w:rsid w:val="00BB06F7"/>
    <w:rsid w:val="00BB0C18"/>
    <w:rsid w:val="00BB1AFE"/>
    <w:rsid w:val="00BB2A09"/>
    <w:rsid w:val="00BB45ED"/>
    <w:rsid w:val="00BB4A49"/>
    <w:rsid w:val="00BB54B8"/>
    <w:rsid w:val="00BB61FE"/>
    <w:rsid w:val="00BC0C86"/>
    <w:rsid w:val="00BC3CB1"/>
    <w:rsid w:val="00BC4047"/>
    <w:rsid w:val="00BC4305"/>
    <w:rsid w:val="00BC45E8"/>
    <w:rsid w:val="00BC6AEA"/>
    <w:rsid w:val="00BD1B9C"/>
    <w:rsid w:val="00BD348A"/>
    <w:rsid w:val="00BD3F9A"/>
    <w:rsid w:val="00BD4125"/>
    <w:rsid w:val="00BD43D3"/>
    <w:rsid w:val="00BD59F8"/>
    <w:rsid w:val="00BD5B47"/>
    <w:rsid w:val="00BD7162"/>
    <w:rsid w:val="00BE0136"/>
    <w:rsid w:val="00BE0297"/>
    <w:rsid w:val="00BE0CBC"/>
    <w:rsid w:val="00BE0D0B"/>
    <w:rsid w:val="00BE2896"/>
    <w:rsid w:val="00BE2E97"/>
    <w:rsid w:val="00BE4266"/>
    <w:rsid w:val="00BE6E3D"/>
    <w:rsid w:val="00BE7717"/>
    <w:rsid w:val="00BE77FF"/>
    <w:rsid w:val="00BE7EDF"/>
    <w:rsid w:val="00BF07D6"/>
    <w:rsid w:val="00BF1740"/>
    <w:rsid w:val="00BF263B"/>
    <w:rsid w:val="00BF5AC9"/>
    <w:rsid w:val="00BF5CD1"/>
    <w:rsid w:val="00BF6697"/>
    <w:rsid w:val="00BF6D35"/>
    <w:rsid w:val="00BF6E25"/>
    <w:rsid w:val="00BF6F9B"/>
    <w:rsid w:val="00C02156"/>
    <w:rsid w:val="00C02D81"/>
    <w:rsid w:val="00C04592"/>
    <w:rsid w:val="00C047DA"/>
    <w:rsid w:val="00C05F1A"/>
    <w:rsid w:val="00C067CE"/>
    <w:rsid w:val="00C1044C"/>
    <w:rsid w:val="00C115C0"/>
    <w:rsid w:val="00C11938"/>
    <w:rsid w:val="00C13EB9"/>
    <w:rsid w:val="00C160B2"/>
    <w:rsid w:val="00C16AC2"/>
    <w:rsid w:val="00C17494"/>
    <w:rsid w:val="00C20308"/>
    <w:rsid w:val="00C2316E"/>
    <w:rsid w:val="00C231C5"/>
    <w:rsid w:val="00C23FEE"/>
    <w:rsid w:val="00C24877"/>
    <w:rsid w:val="00C25005"/>
    <w:rsid w:val="00C2639A"/>
    <w:rsid w:val="00C26E69"/>
    <w:rsid w:val="00C27489"/>
    <w:rsid w:val="00C305DB"/>
    <w:rsid w:val="00C314B4"/>
    <w:rsid w:val="00C323F6"/>
    <w:rsid w:val="00C333B2"/>
    <w:rsid w:val="00C34253"/>
    <w:rsid w:val="00C34779"/>
    <w:rsid w:val="00C354B9"/>
    <w:rsid w:val="00C3556A"/>
    <w:rsid w:val="00C4294C"/>
    <w:rsid w:val="00C43C87"/>
    <w:rsid w:val="00C4419E"/>
    <w:rsid w:val="00C44C16"/>
    <w:rsid w:val="00C45596"/>
    <w:rsid w:val="00C4567E"/>
    <w:rsid w:val="00C45A88"/>
    <w:rsid w:val="00C47023"/>
    <w:rsid w:val="00C4CDC0"/>
    <w:rsid w:val="00C515AD"/>
    <w:rsid w:val="00C5185D"/>
    <w:rsid w:val="00C51BD0"/>
    <w:rsid w:val="00C548CB"/>
    <w:rsid w:val="00C56079"/>
    <w:rsid w:val="00C56ED2"/>
    <w:rsid w:val="00C5710B"/>
    <w:rsid w:val="00C57149"/>
    <w:rsid w:val="00C578F1"/>
    <w:rsid w:val="00C60D48"/>
    <w:rsid w:val="00C61F66"/>
    <w:rsid w:val="00C62845"/>
    <w:rsid w:val="00C64DB3"/>
    <w:rsid w:val="00C6730B"/>
    <w:rsid w:val="00C67AC8"/>
    <w:rsid w:val="00C71BF3"/>
    <w:rsid w:val="00C727C3"/>
    <w:rsid w:val="00C75F78"/>
    <w:rsid w:val="00C817EC"/>
    <w:rsid w:val="00C81BBE"/>
    <w:rsid w:val="00C81E6E"/>
    <w:rsid w:val="00C823DB"/>
    <w:rsid w:val="00C832B7"/>
    <w:rsid w:val="00C8340C"/>
    <w:rsid w:val="00C84C03"/>
    <w:rsid w:val="00C909A5"/>
    <w:rsid w:val="00C90D2F"/>
    <w:rsid w:val="00C9137A"/>
    <w:rsid w:val="00C9371E"/>
    <w:rsid w:val="00C948D2"/>
    <w:rsid w:val="00C95CDB"/>
    <w:rsid w:val="00C96129"/>
    <w:rsid w:val="00C977C9"/>
    <w:rsid w:val="00CA0FA1"/>
    <w:rsid w:val="00CA1159"/>
    <w:rsid w:val="00CA13B3"/>
    <w:rsid w:val="00CA14CF"/>
    <w:rsid w:val="00CA2691"/>
    <w:rsid w:val="00CA3D40"/>
    <w:rsid w:val="00CA498C"/>
    <w:rsid w:val="00CA605D"/>
    <w:rsid w:val="00CA77A1"/>
    <w:rsid w:val="00CB0396"/>
    <w:rsid w:val="00CB218F"/>
    <w:rsid w:val="00CB57E3"/>
    <w:rsid w:val="00CB66B6"/>
    <w:rsid w:val="00CB7A03"/>
    <w:rsid w:val="00CB7C99"/>
    <w:rsid w:val="00CC0FF2"/>
    <w:rsid w:val="00CC1163"/>
    <w:rsid w:val="00CC1168"/>
    <w:rsid w:val="00CC1B43"/>
    <w:rsid w:val="00CC289D"/>
    <w:rsid w:val="00CC2FEA"/>
    <w:rsid w:val="00CC54AE"/>
    <w:rsid w:val="00CC57D2"/>
    <w:rsid w:val="00CC5C44"/>
    <w:rsid w:val="00CC68EC"/>
    <w:rsid w:val="00CD0FA0"/>
    <w:rsid w:val="00CD143B"/>
    <w:rsid w:val="00CD1DA6"/>
    <w:rsid w:val="00CD2B05"/>
    <w:rsid w:val="00CD2B5A"/>
    <w:rsid w:val="00CD2D56"/>
    <w:rsid w:val="00CD3273"/>
    <w:rsid w:val="00CD3B6D"/>
    <w:rsid w:val="00CD47DB"/>
    <w:rsid w:val="00CD513A"/>
    <w:rsid w:val="00CD6365"/>
    <w:rsid w:val="00CD66DA"/>
    <w:rsid w:val="00CD6F77"/>
    <w:rsid w:val="00CD7A71"/>
    <w:rsid w:val="00CE0510"/>
    <w:rsid w:val="00CE0891"/>
    <w:rsid w:val="00CE0958"/>
    <w:rsid w:val="00CE1EC7"/>
    <w:rsid w:val="00CE255B"/>
    <w:rsid w:val="00CE2717"/>
    <w:rsid w:val="00CE4632"/>
    <w:rsid w:val="00CE6141"/>
    <w:rsid w:val="00CE7749"/>
    <w:rsid w:val="00CF0FA5"/>
    <w:rsid w:val="00CF381B"/>
    <w:rsid w:val="00CF3E16"/>
    <w:rsid w:val="00CF465A"/>
    <w:rsid w:val="00CF557E"/>
    <w:rsid w:val="00CF5794"/>
    <w:rsid w:val="00CF6C19"/>
    <w:rsid w:val="00D00A8A"/>
    <w:rsid w:val="00D00DA8"/>
    <w:rsid w:val="00D0253C"/>
    <w:rsid w:val="00D03F7A"/>
    <w:rsid w:val="00D04BC8"/>
    <w:rsid w:val="00D05A0B"/>
    <w:rsid w:val="00D12A06"/>
    <w:rsid w:val="00D13AD7"/>
    <w:rsid w:val="00D13DBA"/>
    <w:rsid w:val="00D16157"/>
    <w:rsid w:val="00D16A8D"/>
    <w:rsid w:val="00D17BF1"/>
    <w:rsid w:val="00D209AA"/>
    <w:rsid w:val="00D21853"/>
    <w:rsid w:val="00D22222"/>
    <w:rsid w:val="00D224CA"/>
    <w:rsid w:val="00D24CEE"/>
    <w:rsid w:val="00D24F61"/>
    <w:rsid w:val="00D25111"/>
    <w:rsid w:val="00D25DFE"/>
    <w:rsid w:val="00D25E20"/>
    <w:rsid w:val="00D25EA5"/>
    <w:rsid w:val="00D264BF"/>
    <w:rsid w:val="00D26F71"/>
    <w:rsid w:val="00D30548"/>
    <w:rsid w:val="00D312A0"/>
    <w:rsid w:val="00D347C6"/>
    <w:rsid w:val="00D37A9B"/>
    <w:rsid w:val="00D4002A"/>
    <w:rsid w:val="00D42914"/>
    <w:rsid w:val="00D42FFA"/>
    <w:rsid w:val="00D431E2"/>
    <w:rsid w:val="00D4482E"/>
    <w:rsid w:val="00D50099"/>
    <w:rsid w:val="00D5082F"/>
    <w:rsid w:val="00D51681"/>
    <w:rsid w:val="00D51FE3"/>
    <w:rsid w:val="00D536DB"/>
    <w:rsid w:val="00D53C73"/>
    <w:rsid w:val="00D55605"/>
    <w:rsid w:val="00D556A1"/>
    <w:rsid w:val="00D556FB"/>
    <w:rsid w:val="00D56BCC"/>
    <w:rsid w:val="00D579EF"/>
    <w:rsid w:val="00D6024E"/>
    <w:rsid w:val="00D61554"/>
    <w:rsid w:val="00D61A65"/>
    <w:rsid w:val="00D61BA9"/>
    <w:rsid w:val="00D61D07"/>
    <w:rsid w:val="00D61E4D"/>
    <w:rsid w:val="00D628B0"/>
    <w:rsid w:val="00D63A2A"/>
    <w:rsid w:val="00D63E55"/>
    <w:rsid w:val="00D647C1"/>
    <w:rsid w:val="00D64D75"/>
    <w:rsid w:val="00D666F6"/>
    <w:rsid w:val="00D7017B"/>
    <w:rsid w:val="00D70C74"/>
    <w:rsid w:val="00D71857"/>
    <w:rsid w:val="00D71AC0"/>
    <w:rsid w:val="00D73AAC"/>
    <w:rsid w:val="00D75779"/>
    <w:rsid w:val="00D758EE"/>
    <w:rsid w:val="00D76E97"/>
    <w:rsid w:val="00D803E5"/>
    <w:rsid w:val="00D80891"/>
    <w:rsid w:val="00D81DF0"/>
    <w:rsid w:val="00D8249C"/>
    <w:rsid w:val="00D829E8"/>
    <w:rsid w:val="00D85B18"/>
    <w:rsid w:val="00D85CC8"/>
    <w:rsid w:val="00D861AA"/>
    <w:rsid w:val="00D87346"/>
    <w:rsid w:val="00D87E53"/>
    <w:rsid w:val="00D90670"/>
    <w:rsid w:val="00D91191"/>
    <w:rsid w:val="00D917B3"/>
    <w:rsid w:val="00D9369F"/>
    <w:rsid w:val="00D9456D"/>
    <w:rsid w:val="00D95DD1"/>
    <w:rsid w:val="00D960D3"/>
    <w:rsid w:val="00D96380"/>
    <w:rsid w:val="00D97235"/>
    <w:rsid w:val="00D97E09"/>
    <w:rsid w:val="00DA0E0B"/>
    <w:rsid w:val="00DA21E0"/>
    <w:rsid w:val="00DA31F3"/>
    <w:rsid w:val="00DA69BF"/>
    <w:rsid w:val="00DA79EF"/>
    <w:rsid w:val="00DB14AC"/>
    <w:rsid w:val="00DB26EA"/>
    <w:rsid w:val="00DB3F1A"/>
    <w:rsid w:val="00DB4595"/>
    <w:rsid w:val="00DB486A"/>
    <w:rsid w:val="00DB5293"/>
    <w:rsid w:val="00DB70CC"/>
    <w:rsid w:val="00DB76DD"/>
    <w:rsid w:val="00DC1FE4"/>
    <w:rsid w:val="00DC205F"/>
    <w:rsid w:val="00DC2941"/>
    <w:rsid w:val="00DC2C09"/>
    <w:rsid w:val="00DC54E4"/>
    <w:rsid w:val="00DC6507"/>
    <w:rsid w:val="00DC7042"/>
    <w:rsid w:val="00DC7C4D"/>
    <w:rsid w:val="00DD0F60"/>
    <w:rsid w:val="00DD16A5"/>
    <w:rsid w:val="00DD2DA5"/>
    <w:rsid w:val="00DD4705"/>
    <w:rsid w:val="00DD4F80"/>
    <w:rsid w:val="00DD67EC"/>
    <w:rsid w:val="00DD7FA0"/>
    <w:rsid w:val="00DE0AF4"/>
    <w:rsid w:val="00DE0FAD"/>
    <w:rsid w:val="00DE17CE"/>
    <w:rsid w:val="00DE2066"/>
    <w:rsid w:val="00DE3022"/>
    <w:rsid w:val="00DE3EB9"/>
    <w:rsid w:val="00DE3EF1"/>
    <w:rsid w:val="00DE5705"/>
    <w:rsid w:val="00DE5CD9"/>
    <w:rsid w:val="00DE60D8"/>
    <w:rsid w:val="00DE6236"/>
    <w:rsid w:val="00DE748B"/>
    <w:rsid w:val="00DE7B16"/>
    <w:rsid w:val="00DF1290"/>
    <w:rsid w:val="00DF3B53"/>
    <w:rsid w:val="00DF400E"/>
    <w:rsid w:val="00DF4B71"/>
    <w:rsid w:val="00DF50E1"/>
    <w:rsid w:val="00DF66FA"/>
    <w:rsid w:val="00DF75D2"/>
    <w:rsid w:val="00DF75E6"/>
    <w:rsid w:val="00DF7B75"/>
    <w:rsid w:val="00DF7C3E"/>
    <w:rsid w:val="00E00664"/>
    <w:rsid w:val="00E00D87"/>
    <w:rsid w:val="00E04B43"/>
    <w:rsid w:val="00E04B86"/>
    <w:rsid w:val="00E04EB7"/>
    <w:rsid w:val="00E05120"/>
    <w:rsid w:val="00E0538C"/>
    <w:rsid w:val="00E06086"/>
    <w:rsid w:val="00E0784C"/>
    <w:rsid w:val="00E07946"/>
    <w:rsid w:val="00E1038F"/>
    <w:rsid w:val="00E11FA6"/>
    <w:rsid w:val="00E127E4"/>
    <w:rsid w:val="00E13177"/>
    <w:rsid w:val="00E147CC"/>
    <w:rsid w:val="00E15904"/>
    <w:rsid w:val="00E16962"/>
    <w:rsid w:val="00E169AE"/>
    <w:rsid w:val="00E1721E"/>
    <w:rsid w:val="00E172DA"/>
    <w:rsid w:val="00E174BC"/>
    <w:rsid w:val="00E17E6F"/>
    <w:rsid w:val="00E2140A"/>
    <w:rsid w:val="00E214D9"/>
    <w:rsid w:val="00E2212D"/>
    <w:rsid w:val="00E24296"/>
    <w:rsid w:val="00E2477A"/>
    <w:rsid w:val="00E24C41"/>
    <w:rsid w:val="00E25377"/>
    <w:rsid w:val="00E2538B"/>
    <w:rsid w:val="00E25399"/>
    <w:rsid w:val="00E2668D"/>
    <w:rsid w:val="00E269B6"/>
    <w:rsid w:val="00E30B6E"/>
    <w:rsid w:val="00E31618"/>
    <w:rsid w:val="00E3279A"/>
    <w:rsid w:val="00E32CA4"/>
    <w:rsid w:val="00E35310"/>
    <w:rsid w:val="00E3633E"/>
    <w:rsid w:val="00E37BBC"/>
    <w:rsid w:val="00E40F1F"/>
    <w:rsid w:val="00E4129C"/>
    <w:rsid w:val="00E418B6"/>
    <w:rsid w:val="00E43D3C"/>
    <w:rsid w:val="00E43FBF"/>
    <w:rsid w:val="00E44CC9"/>
    <w:rsid w:val="00E46597"/>
    <w:rsid w:val="00E46D08"/>
    <w:rsid w:val="00E47795"/>
    <w:rsid w:val="00E509DD"/>
    <w:rsid w:val="00E50A41"/>
    <w:rsid w:val="00E5203F"/>
    <w:rsid w:val="00E52D66"/>
    <w:rsid w:val="00E55796"/>
    <w:rsid w:val="00E55C3E"/>
    <w:rsid w:val="00E564DD"/>
    <w:rsid w:val="00E56F00"/>
    <w:rsid w:val="00E577FB"/>
    <w:rsid w:val="00E610DD"/>
    <w:rsid w:val="00E611A8"/>
    <w:rsid w:val="00E6162F"/>
    <w:rsid w:val="00E6185F"/>
    <w:rsid w:val="00E61DC3"/>
    <w:rsid w:val="00E63364"/>
    <w:rsid w:val="00E64B06"/>
    <w:rsid w:val="00E667DB"/>
    <w:rsid w:val="00E669C7"/>
    <w:rsid w:val="00E66B47"/>
    <w:rsid w:val="00E67F32"/>
    <w:rsid w:val="00E70E8C"/>
    <w:rsid w:val="00E71344"/>
    <w:rsid w:val="00E71983"/>
    <w:rsid w:val="00E72398"/>
    <w:rsid w:val="00E723AD"/>
    <w:rsid w:val="00E733E6"/>
    <w:rsid w:val="00E7406D"/>
    <w:rsid w:val="00E7424E"/>
    <w:rsid w:val="00E74519"/>
    <w:rsid w:val="00E74949"/>
    <w:rsid w:val="00E75D4C"/>
    <w:rsid w:val="00E762BC"/>
    <w:rsid w:val="00E7706F"/>
    <w:rsid w:val="00E8000D"/>
    <w:rsid w:val="00E80196"/>
    <w:rsid w:val="00E81756"/>
    <w:rsid w:val="00E81927"/>
    <w:rsid w:val="00E835C7"/>
    <w:rsid w:val="00E844BF"/>
    <w:rsid w:val="00E84A07"/>
    <w:rsid w:val="00E84F7A"/>
    <w:rsid w:val="00E85F6F"/>
    <w:rsid w:val="00E8682F"/>
    <w:rsid w:val="00E9170D"/>
    <w:rsid w:val="00E923E3"/>
    <w:rsid w:val="00E93063"/>
    <w:rsid w:val="00E936BF"/>
    <w:rsid w:val="00E94365"/>
    <w:rsid w:val="00E94A4B"/>
    <w:rsid w:val="00EA09AA"/>
    <w:rsid w:val="00EA2377"/>
    <w:rsid w:val="00EA34C0"/>
    <w:rsid w:val="00EA5DD3"/>
    <w:rsid w:val="00EA6A86"/>
    <w:rsid w:val="00EA6DBA"/>
    <w:rsid w:val="00EA764B"/>
    <w:rsid w:val="00EA7FE6"/>
    <w:rsid w:val="00EB016B"/>
    <w:rsid w:val="00EB140F"/>
    <w:rsid w:val="00EB1FF8"/>
    <w:rsid w:val="00EB215E"/>
    <w:rsid w:val="00EB2F3D"/>
    <w:rsid w:val="00EB30BE"/>
    <w:rsid w:val="00EB341A"/>
    <w:rsid w:val="00EB51E4"/>
    <w:rsid w:val="00EB57F5"/>
    <w:rsid w:val="00EB594C"/>
    <w:rsid w:val="00EB5964"/>
    <w:rsid w:val="00EB5A36"/>
    <w:rsid w:val="00EB663F"/>
    <w:rsid w:val="00EB7C09"/>
    <w:rsid w:val="00EC005D"/>
    <w:rsid w:val="00EC24EA"/>
    <w:rsid w:val="00EC2ACA"/>
    <w:rsid w:val="00EC3587"/>
    <w:rsid w:val="00EC4177"/>
    <w:rsid w:val="00ED0ADB"/>
    <w:rsid w:val="00ED1300"/>
    <w:rsid w:val="00ED24BC"/>
    <w:rsid w:val="00ED2C01"/>
    <w:rsid w:val="00ED2F0C"/>
    <w:rsid w:val="00ED7B1D"/>
    <w:rsid w:val="00EE1C3D"/>
    <w:rsid w:val="00EE2500"/>
    <w:rsid w:val="00EE2D4C"/>
    <w:rsid w:val="00EE3CB3"/>
    <w:rsid w:val="00EE41CA"/>
    <w:rsid w:val="00EE46F5"/>
    <w:rsid w:val="00EE5413"/>
    <w:rsid w:val="00EE5649"/>
    <w:rsid w:val="00EE5CA8"/>
    <w:rsid w:val="00EE635C"/>
    <w:rsid w:val="00EE65B7"/>
    <w:rsid w:val="00EE6A79"/>
    <w:rsid w:val="00EE7452"/>
    <w:rsid w:val="00EE7B27"/>
    <w:rsid w:val="00EF0005"/>
    <w:rsid w:val="00EF0736"/>
    <w:rsid w:val="00EF0C4D"/>
    <w:rsid w:val="00EF28D9"/>
    <w:rsid w:val="00EF4A09"/>
    <w:rsid w:val="00EF53C8"/>
    <w:rsid w:val="00EF5B7D"/>
    <w:rsid w:val="00EF63BA"/>
    <w:rsid w:val="00EF6648"/>
    <w:rsid w:val="00EF66BF"/>
    <w:rsid w:val="00EF6A2F"/>
    <w:rsid w:val="00EF6ACE"/>
    <w:rsid w:val="00EF6BAF"/>
    <w:rsid w:val="00EF7457"/>
    <w:rsid w:val="00F02C5A"/>
    <w:rsid w:val="00F02D71"/>
    <w:rsid w:val="00F05697"/>
    <w:rsid w:val="00F06702"/>
    <w:rsid w:val="00F07806"/>
    <w:rsid w:val="00F079B5"/>
    <w:rsid w:val="00F1050A"/>
    <w:rsid w:val="00F17FD9"/>
    <w:rsid w:val="00F20196"/>
    <w:rsid w:val="00F20820"/>
    <w:rsid w:val="00F21649"/>
    <w:rsid w:val="00F21B66"/>
    <w:rsid w:val="00F21EC6"/>
    <w:rsid w:val="00F226AB"/>
    <w:rsid w:val="00F22C58"/>
    <w:rsid w:val="00F23FAC"/>
    <w:rsid w:val="00F24983"/>
    <w:rsid w:val="00F25D3D"/>
    <w:rsid w:val="00F25DFB"/>
    <w:rsid w:val="00F271F0"/>
    <w:rsid w:val="00F305BF"/>
    <w:rsid w:val="00F30FD7"/>
    <w:rsid w:val="00F327C0"/>
    <w:rsid w:val="00F32BCD"/>
    <w:rsid w:val="00F32BD1"/>
    <w:rsid w:val="00F3330D"/>
    <w:rsid w:val="00F339CD"/>
    <w:rsid w:val="00F350DA"/>
    <w:rsid w:val="00F367C1"/>
    <w:rsid w:val="00F36C89"/>
    <w:rsid w:val="00F40396"/>
    <w:rsid w:val="00F4056D"/>
    <w:rsid w:val="00F4108F"/>
    <w:rsid w:val="00F4123A"/>
    <w:rsid w:val="00F41332"/>
    <w:rsid w:val="00F41CA3"/>
    <w:rsid w:val="00F42A3A"/>
    <w:rsid w:val="00F42AAD"/>
    <w:rsid w:val="00F448F7"/>
    <w:rsid w:val="00F449DF"/>
    <w:rsid w:val="00F451FC"/>
    <w:rsid w:val="00F456EB"/>
    <w:rsid w:val="00F46E0B"/>
    <w:rsid w:val="00F47232"/>
    <w:rsid w:val="00F479B3"/>
    <w:rsid w:val="00F52AD0"/>
    <w:rsid w:val="00F52E70"/>
    <w:rsid w:val="00F611B4"/>
    <w:rsid w:val="00F61E46"/>
    <w:rsid w:val="00F63198"/>
    <w:rsid w:val="00F64DE2"/>
    <w:rsid w:val="00F654C5"/>
    <w:rsid w:val="00F65BC5"/>
    <w:rsid w:val="00F664A7"/>
    <w:rsid w:val="00F67F68"/>
    <w:rsid w:val="00F70AB3"/>
    <w:rsid w:val="00F71F47"/>
    <w:rsid w:val="00F728EB"/>
    <w:rsid w:val="00F72F9E"/>
    <w:rsid w:val="00F73CC7"/>
    <w:rsid w:val="00F73F94"/>
    <w:rsid w:val="00F7405E"/>
    <w:rsid w:val="00F740E5"/>
    <w:rsid w:val="00F741B6"/>
    <w:rsid w:val="00F74CD6"/>
    <w:rsid w:val="00F7540D"/>
    <w:rsid w:val="00F75729"/>
    <w:rsid w:val="00F76E60"/>
    <w:rsid w:val="00F80A35"/>
    <w:rsid w:val="00F814E7"/>
    <w:rsid w:val="00F83772"/>
    <w:rsid w:val="00F84F04"/>
    <w:rsid w:val="00F9007A"/>
    <w:rsid w:val="00F9065E"/>
    <w:rsid w:val="00F909DE"/>
    <w:rsid w:val="00F922F7"/>
    <w:rsid w:val="00F93417"/>
    <w:rsid w:val="00F93868"/>
    <w:rsid w:val="00F94461"/>
    <w:rsid w:val="00F94C97"/>
    <w:rsid w:val="00F9585E"/>
    <w:rsid w:val="00F95AAA"/>
    <w:rsid w:val="00F95E3C"/>
    <w:rsid w:val="00FA05A0"/>
    <w:rsid w:val="00FA13A6"/>
    <w:rsid w:val="00FA175B"/>
    <w:rsid w:val="00FA1D37"/>
    <w:rsid w:val="00FA2E01"/>
    <w:rsid w:val="00FA6746"/>
    <w:rsid w:val="00FA681C"/>
    <w:rsid w:val="00FA686F"/>
    <w:rsid w:val="00FA74AF"/>
    <w:rsid w:val="00FB04E9"/>
    <w:rsid w:val="00FB46D7"/>
    <w:rsid w:val="00FB51CB"/>
    <w:rsid w:val="00FC0090"/>
    <w:rsid w:val="00FC3285"/>
    <w:rsid w:val="00FC3762"/>
    <w:rsid w:val="00FC5400"/>
    <w:rsid w:val="00FC550D"/>
    <w:rsid w:val="00FC5CC2"/>
    <w:rsid w:val="00FC6123"/>
    <w:rsid w:val="00FC7B90"/>
    <w:rsid w:val="00FD0C2B"/>
    <w:rsid w:val="00FD156E"/>
    <w:rsid w:val="00FD171F"/>
    <w:rsid w:val="00FD19B4"/>
    <w:rsid w:val="00FD1EE3"/>
    <w:rsid w:val="00FD2071"/>
    <w:rsid w:val="00FD23CC"/>
    <w:rsid w:val="00FD4ADD"/>
    <w:rsid w:val="00FD5680"/>
    <w:rsid w:val="00FD60BC"/>
    <w:rsid w:val="00FE0B25"/>
    <w:rsid w:val="00FE18D0"/>
    <w:rsid w:val="00FE31D4"/>
    <w:rsid w:val="00FE36D5"/>
    <w:rsid w:val="00FE489A"/>
    <w:rsid w:val="00FE4F01"/>
    <w:rsid w:val="00FE569D"/>
    <w:rsid w:val="00FE61DA"/>
    <w:rsid w:val="00FE737D"/>
    <w:rsid w:val="00FF02BD"/>
    <w:rsid w:val="00FF0682"/>
    <w:rsid w:val="00FF16E2"/>
    <w:rsid w:val="00FF1FDE"/>
    <w:rsid w:val="00FF2110"/>
    <w:rsid w:val="00FF4A0D"/>
    <w:rsid w:val="00FF56A4"/>
    <w:rsid w:val="00FF5A25"/>
    <w:rsid w:val="00FF63B7"/>
    <w:rsid w:val="00FF6CA2"/>
    <w:rsid w:val="00FF6DC0"/>
    <w:rsid w:val="00FF7F32"/>
    <w:rsid w:val="0137C1B9"/>
    <w:rsid w:val="01753CA9"/>
    <w:rsid w:val="022CD22D"/>
    <w:rsid w:val="023F7D2C"/>
    <w:rsid w:val="030BFFA7"/>
    <w:rsid w:val="0323DA2F"/>
    <w:rsid w:val="03AEB8CD"/>
    <w:rsid w:val="0446FC7F"/>
    <w:rsid w:val="057BAC3B"/>
    <w:rsid w:val="0590FE9C"/>
    <w:rsid w:val="0610A045"/>
    <w:rsid w:val="066687A5"/>
    <w:rsid w:val="070EEDE4"/>
    <w:rsid w:val="07D29773"/>
    <w:rsid w:val="08BBBA97"/>
    <w:rsid w:val="08DF171A"/>
    <w:rsid w:val="08EBD464"/>
    <w:rsid w:val="0950CABA"/>
    <w:rsid w:val="096E9E2A"/>
    <w:rsid w:val="0A68B5C1"/>
    <w:rsid w:val="0A78C3F5"/>
    <w:rsid w:val="0A8162C3"/>
    <w:rsid w:val="0AC052D9"/>
    <w:rsid w:val="0AE8F495"/>
    <w:rsid w:val="0B02A9D8"/>
    <w:rsid w:val="0B6D6084"/>
    <w:rsid w:val="0B8D60E3"/>
    <w:rsid w:val="0BD896C6"/>
    <w:rsid w:val="0BF25CE2"/>
    <w:rsid w:val="0D02D465"/>
    <w:rsid w:val="0E7C4EC9"/>
    <w:rsid w:val="0EBCA351"/>
    <w:rsid w:val="0FC72276"/>
    <w:rsid w:val="0FD4D474"/>
    <w:rsid w:val="0FE926B4"/>
    <w:rsid w:val="0FFDF732"/>
    <w:rsid w:val="10E73B9E"/>
    <w:rsid w:val="1140D5AA"/>
    <w:rsid w:val="1153DB16"/>
    <w:rsid w:val="11AE0730"/>
    <w:rsid w:val="1332938C"/>
    <w:rsid w:val="1361A2A7"/>
    <w:rsid w:val="13ADA469"/>
    <w:rsid w:val="13C62CFE"/>
    <w:rsid w:val="14B38433"/>
    <w:rsid w:val="14C909D6"/>
    <w:rsid w:val="1617D077"/>
    <w:rsid w:val="161B5604"/>
    <w:rsid w:val="1631C925"/>
    <w:rsid w:val="16B94A71"/>
    <w:rsid w:val="1749B1E5"/>
    <w:rsid w:val="17FC0321"/>
    <w:rsid w:val="182B1C0F"/>
    <w:rsid w:val="18866849"/>
    <w:rsid w:val="18D50557"/>
    <w:rsid w:val="18EB5ED7"/>
    <w:rsid w:val="199C246B"/>
    <w:rsid w:val="19B8A5CB"/>
    <w:rsid w:val="1A9D4DDA"/>
    <w:rsid w:val="1B1CA233"/>
    <w:rsid w:val="1B5BD188"/>
    <w:rsid w:val="1C250805"/>
    <w:rsid w:val="1C62D360"/>
    <w:rsid w:val="1C6CBD09"/>
    <w:rsid w:val="1C7DC6C4"/>
    <w:rsid w:val="1C88D55C"/>
    <w:rsid w:val="1CC65229"/>
    <w:rsid w:val="1D277B4C"/>
    <w:rsid w:val="1D5B4565"/>
    <w:rsid w:val="1DAE9A64"/>
    <w:rsid w:val="1DEA9A71"/>
    <w:rsid w:val="1E881399"/>
    <w:rsid w:val="1F95EC1C"/>
    <w:rsid w:val="1FFBDE49"/>
    <w:rsid w:val="205AA4E9"/>
    <w:rsid w:val="205AFCDE"/>
    <w:rsid w:val="20C24A4B"/>
    <w:rsid w:val="214F2802"/>
    <w:rsid w:val="2150123E"/>
    <w:rsid w:val="21AF196B"/>
    <w:rsid w:val="2214456C"/>
    <w:rsid w:val="2226A9F8"/>
    <w:rsid w:val="22A3B8E9"/>
    <w:rsid w:val="22F8012D"/>
    <w:rsid w:val="230AD891"/>
    <w:rsid w:val="2314FED3"/>
    <w:rsid w:val="2352434F"/>
    <w:rsid w:val="2367FF64"/>
    <w:rsid w:val="23B1AAEF"/>
    <w:rsid w:val="23B4A054"/>
    <w:rsid w:val="23B6D6CB"/>
    <w:rsid w:val="23CD2673"/>
    <w:rsid w:val="23DC35AF"/>
    <w:rsid w:val="24131FA7"/>
    <w:rsid w:val="24CA4CED"/>
    <w:rsid w:val="25201486"/>
    <w:rsid w:val="261E4DA2"/>
    <w:rsid w:val="26571F65"/>
    <w:rsid w:val="26901A2E"/>
    <w:rsid w:val="279B39EE"/>
    <w:rsid w:val="2803A5EC"/>
    <w:rsid w:val="2892D124"/>
    <w:rsid w:val="28BE740E"/>
    <w:rsid w:val="28D9E957"/>
    <w:rsid w:val="29D7D562"/>
    <w:rsid w:val="29F74BFD"/>
    <w:rsid w:val="2A056AAA"/>
    <w:rsid w:val="2A0A7B46"/>
    <w:rsid w:val="2A3224A9"/>
    <w:rsid w:val="2A5551E0"/>
    <w:rsid w:val="2A901F5B"/>
    <w:rsid w:val="2ADF0CC7"/>
    <w:rsid w:val="2B00F8D0"/>
    <w:rsid w:val="2B2B7EDF"/>
    <w:rsid w:val="2BEE396C"/>
    <w:rsid w:val="2C1740DA"/>
    <w:rsid w:val="2C656BA6"/>
    <w:rsid w:val="2C86B8B7"/>
    <w:rsid w:val="2CEE1F6C"/>
    <w:rsid w:val="2D011F99"/>
    <w:rsid w:val="2D019224"/>
    <w:rsid w:val="2DC911ED"/>
    <w:rsid w:val="2E63515B"/>
    <w:rsid w:val="2E74BE77"/>
    <w:rsid w:val="2EA504D9"/>
    <w:rsid w:val="2F913A6B"/>
    <w:rsid w:val="30127BE9"/>
    <w:rsid w:val="301285CC"/>
    <w:rsid w:val="30CF2DF7"/>
    <w:rsid w:val="30D0B440"/>
    <w:rsid w:val="31431871"/>
    <w:rsid w:val="31F9A086"/>
    <w:rsid w:val="31F9B47E"/>
    <w:rsid w:val="3261BC7E"/>
    <w:rsid w:val="331DC943"/>
    <w:rsid w:val="33DFF677"/>
    <w:rsid w:val="342F7B38"/>
    <w:rsid w:val="3506B9FD"/>
    <w:rsid w:val="3574D2D3"/>
    <w:rsid w:val="35AB612D"/>
    <w:rsid w:val="36163AD6"/>
    <w:rsid w:val="366D50B9"/>
    <w:rsid w:val="36A80B32"/>
    <w:rsid w:val="37EBE94A"/>
    <w:rsid w:val="37F664CE"/>
    <w:rsid w:val="383EAE25"/>
    <w:rsid w:val="388406FD"/>
    <w:rsid w:val="38F53AFC"/>
    <w:rsid w:val="397C64AE"/>
    <w:rsid w:val="39A4FE79"/>
    <w:rsid w:val="39EBCD0B"/>
    <w:rsid w:val="3A93D8B7"/>
    <w:rsid w:val="3B24F388"/>
    <w:rsid w:val="3B9E9581"/>
    <w:rsid w:val="3BB3E9DE"/>
    <w:rsid w:val="3BB48792"/>
    <w:rsid w:val="3C8DB2B7"/>
    <w:rsid w:val="3CD871A0"/>
    <w:rsid w:val="3CFC858F"/>
    <w:rsid w:val="3D0BC456"/>
    <w:rsid w:val="3D297CA5"/>
    <w:rsid w:val="3DD8B5D2"/>
    <w:rsid w:val="3E1746EB"/>
    <w:rsid w:val="3ED837EB"/>
    <w:rsid w:val="3F606F7A"/>
    <w:rsid w:val="3F7E5C15"/>
    <w:rsid w:val="3F9DB7C5"/>
    <w:rsid w:val="3FBCFD65"/>
    <w:rsid w:val="4052A5D8"/>
    <w:rsid w:val="407FA86D"/>
    <w:rsid w:val="415228A9"/>
    <w:rsid w:val="418E420E"/>
    <w:rsid w:val="41C01BD1"/>
    <w:rsid w:val="41E1E417"/>
    <w:rsid w:val="423B9338"/>
    <w:rsid w:val="42A8E83C"/>
    <w:rsid w:val="42CA67CC"/>
    <w:rsid w:val="42E065F3"/>
    <w:rsid w:val="43174B4F"/>
    <w:rsid w:val="435B2D5D"/>
    <w:rsid w:val="43D7B6C7"/>
    <w:rsid w:val="43DA0A2D"/>
    <w:rsid w:val="4414DF64"/>
    <w:rsid w:val="44F4801A"/>
    <w:rsid w:val="45490F37"/>
    <w:rsid w:val="45CC42B0"/>
    <w:rsid w:val="464B2676"/>
    <w:rsid w:val="46F8C142"/>
    <w:rsid w:val="4701C8F8"/>
    <w:rsid w:val="47814BAD"/>
    <w:rsid w:val="478447B5"/>
    <w:rsid w:val="47B7BE63"/>
    <w:rsid w:val="47F3E3D2"/>
    <w:rsid w:val="4A20A350"/>
    <w:rsid w:val="4A4837CE"/>
    <w:rsid w:val="4A55D9CF"/>
    <w:rsid w:val="4B14EC0D"/>
    <w:rsid w:val="4B29D89F"/>
    <w:rsid w:val="4B2A9107"/>
    <w:rsid w:val="4B884349"/>
    <w:rsid w:val="4BA9C834"/>
    <w:rsid w:val="4BF8E1E2"/>
    <w:rsid w:val="4CB2C4C7"/>
    <w:rsid w:val="4CBCB01F"/>
    <w:rsid w:val="4CFB4EBA"/>
    <w:rsid w:val="4DF75F14"/>
    <w:rsid w:val="4E0C5640"/>
    <w:rsid w:val="4E899AE1"/>
    <w:rsid w:val="4F0D694E"/>
    <w:rsid w:val="4F91E995"/>
    <w:rsid w:val="50661F28"/>
    <w:rsid w:val="508B90E8"/>
    <w:rsid w:val="51081422"/>
    <w:rsid w:val="521F804F"/>
    <w:rsid w:val="5457D2FA"/>
    <w:rsid w:val="549A1A32"/>
    <w:rsid w:val="55017E33"/>
    <w:rsid w:val="5653A6A8"/>
    <w:rsid w:val="56A27EEB"/>
    <w:rsid w:val="56ECB493"/>
    <w:rsid w:val="56FD0E1B"/>
    <w:rsid w:val="571025B0"/>
    <w:rsid w:val="5759FE24"/>
    <w:rsid w:val="575AD121"/>
    <w:rsid w:val="576F3896"/>
    <w:rsid w:val="57D6AF33"/>
    <w:rsid w:val="57DD5187"/>
    <w:rsid w:val="58CC15C4"/>
    <w:rsid w:val="5A341BE0"/>
    <w:rsid w:val="5A43D02A"/>
    <w:rsid w:val="5AE29129"/>
    <w:rsid w:val="5C27742F"/>
    <w:rsid w:val="5C840DBD"/>
    <w:rsid w:val="5C85ABA8"/>
    <w:rsid w:val="5CE5917D"/>
    <w:rsid w:val="5D490F15"/>
    <w:rsid w:val="5D7EFA8A"/>
    <w:rsid w:val="5E76C5C2"/>
    <w:rsid w:val="5E97E6C6"/>
    <w:rsid w:val="5EE562BF"/>
    <w:rsid w:val="5F36385C"/>
    <w:rsid w:val="5F897810"/>
    <w:rsid w:val="5F9A0CDA"/>
    <w:rsid w:val="5FD7CB02"/>
    <w:rsid w:val="6017E8E4"/>
    <w:rsid w:val="62B33745"/>
    <w:rsid w:val="63B1B10A"/>
    <w:rsid w:val="63E4ECC8"/>
    <w:rsid w:val="6538863F"/>
    <w:rsid w:val="65775A49"/>
    <w:rsid w:val="660361D2"/>
    <w:rsid w:val="6611C01C"/>
    <w:rsid w:val="66B6B37A"/>
    <w:rsid w:val="66BB4F3A"/>
    <w:rsid w:val="6708910D"/>
    <w:rsid w:val="679FFC31"/>
    <w:rsid w:val="68483982"/>
    <w:rsid w:val="687329B4"/>
    <w:rsid w:val="688A1EE1"/>
    <w:rsid w:val="692E8C06"/>
    <w:rsid w:val="696CA877"/>
    <w:rsid w:val="6A0F0AAC"/>
    <w:rsid w:val="6AFAD8FF"/>
    <w:rsid w:val="6B828D52"/>
    <w:rsid w:val="6BB3A5AE"/>
    <w:rsid w:val="6C299D48"/>
    <w:rsid w:val="6CA299BD"/>
    <w:rsid w:val="6CA8C368"/>
    <w:rsid w:val="6CDE9BC4"/>
    <w:rsid w:val="6D1FC5D7"/>
    <w:rsid w:val="6D6DADC3"/>
    <w:rsid w:val="6DB91722"/>
    <w:rsid w:val="6E10C5CC"/>
    <w:rsid w:val="6E3C4938"/>
    <w:rsid w:val="6E66378B"/>
    <w:rsid w:val="6F2F238D"/>
    <w:rsid w:val="6F84159E"/>
    <w:rsid w:val="714B6450"/>
    <w:rsid w:val="72A101FE"/>
    <w:rsid w:val="72F841B3"/>
    <w:rsid w:val="734CAC1B"/>
    <w:rsid w:val="73B4057D"/>
    <w:rsid w:val="746B6A68"/>
    <w:rsid w:val="74B62CB7"/>
    <w:rsid w:val="74EA7855"/>
    <w:rsid w:val="75068A16"/>
    <w:rsid w:val="75587578"/>
    <w:rsid w:val="757CA5F7"/>
    <w:rsid w:val="75945272"/>
    <w:rsid w:val="75BEA096"/>
    <w:rsid w:val="764F8148"/>
    <w:rsid w:val="76525BA8"/>
    <w:rsid w:val="76763308"/>
    <w:rsid w:val="7685BADF"/>
    <w:rsid w:val="76A41C49"/>
    <w:rsid w:val="76D0C10A"/>
    <w:rsid w:val="78A74408"/>
    <w:rsid w:val="78FF26A7"/>
    <w:rsid w:val="7ABAEF9B"/>
    <w:rsid w:val="7B2ECAB9"/>
    <w:rsid w:val="7B42704C"/>
    <w:rsid w:val="7B8F997A"/>
    <w:rsid w:val="7BE66390"/>
    <w:rsid w:val="7D42463D"/>
    <w:rsid w:val="7D69B834"/>
    <w:rsid w:val="7DFBC3EE"/>
    <w:rsid w:val="7E1CC8C0"/>
    <w:rsid w:val="7E3CED23"/>
    <w:rsid w:val="7F0C3D9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6BC8C"/>
  <w15:chartTrackingRefBased/>
  <w15:docId w15:val="{2A920BF1-113D-4C88-8ABE-27D7FB324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10C"/>
  </w:style>
  <w:style w:type="paragraph" w:styleId="Heading1">
    <w:name w:val="heading 1"/>
    <w:basedOn w:val="Normal"/>
    <w:next w:val="Normal"/>
    <w:link w:val="Heading1Char"/>
    <w:uiPriority w:val="9"/>
    <w:qFormat/>
    <w:rsid w:val="006218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218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2181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2181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181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18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18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18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18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8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18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2181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2181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181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18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18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18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181F"/>
    <w:rPr>
      <w:rFonts w:eastAsiaTheme="majorEastAsia" w:cstheme="majorBidi"/>
      <w:color w:val="272727" w:themeColor="text1" w:themeTint="D8"/>
    </w:rPr>
  </w:style>
  <w:style w:type="paragraph" w:styleId="Title">
    <w:name w:val="Title"/>
    <w:basedOn w:val="Normal"/>
    <w:next w:val="Normal"/>
    <w:link w:val="TitleChar"/>
    <w:uiPriority w:val="10"/>
    <w:qFormat/>
    <w:rsid w:val="006218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18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18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18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181F"/>
    <w:pPr>
      <w:spacing w:before="160"/>
      <w:jc w:val="center"/>
    </w:pPr>
    <w:rPr>
      <w:i/>
      <w:iCs/>
      <w:color w:val="404040" w:themeColor="text1" w:themeTint="BF"/>
    </w:rPr>
  </w:style>
  <w:style w:type="character" w:customStyle="1" w:styleId="QuoteChar">
    <w:name w:val="Quote Char"/>
    <w:basedOn w:val="DefaultParagraphFont"/>
    <w:link w:val="Quote"/>
    <w:uiPriority w:val="29"/>
    <w:rsid w:val="0062181F"/>
    <w:rPr>
      <w:i/>
      <w:iCs/>
      <w:color w:val="404040" w:themeColor="text1" w:themeTint="BF"/>
    </w:rPr>
  </w:style>
  <w:style w:type="paragraph" w:styleId="ListParagraph">
    <w:name w:val="List Paragraph"/>
    <w:aliases w:val="2,Bullet 1,Bullet Points,Dot pt,F5 List Paragraph,H&amp;P List Paragraph,IFCL - List Paragraph,Indicator Text,List Paragraph Char Char Char,List Paragraph1,List Paragraph12,MAIN CONTENT,No Spacing1,Numbered Para 1,OBC Bullet,Strip,Bull,Bullet"/>
    <w:basedOn w:val="Normal"/>
    <w:link w:val="ListParagraphChar"/>
    <w:uiPriority w:val="34"/>
    <w:qFormat/>
    <w:rsid w:val="0062181F"/>
    <w:pPr>
      <w:ind w:left="720"/>
      <w:contextualSpacing/>
    </w:pPr>
  </w:style>
  <w:style w:type="character" w:styleId="IntenseEmphasis">
    <w:name w:val="Intense Emphasis"/>
    <w:basedOn w:val="DefaultParagraphFont"/>
    <w:uiPriority w:val="21"/>
    <w:qFormat/>
    <w:rsid w:val="0062181F"/>
    <w:rPr>
      <w:i/>
      <w:iCs/>
      <w:color w:val="2F5496" w:themeColor="accent1" w:themeShade="BF"/>
    </w:rPr>
  </w:style>
  <w:style w:type="paragraph" w:styleId="IntenseQuote">
    <w:name w:val="Intense Quote"/>
    <w:basedOn w:val="Normal"/>
    <w:next w:val="Normal"/>
    <w:link w:val="IntenseQuoteChar"/>
    <w:uiPriority w:val="30"/>
    <w:qFormat/>
    <w:rsid w:val="006218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181F"/>
    <w:rPr>
      <w:i/>
      <w:iCs/>
      <w:color w:val="2F5496" w:themeColor="accent1" w:themeShade="BF"/>
    </w:rPr>
  </w:style>
  <w:style w:type="character" w:styleId="IntenseReference">
    <w:name w:val="Intense Reference"/>
    <w:basedOn w:val="DefaultParagraphFont"/>
    <w:uiPriority w:val="32"/>
    <w:qFormat/>
    <w:rsid w:val="0062181F"/>
    <w:rPr>
      <w:b/>
      <w:bCs/>
      <w:smallCaps/>
      <w:color w:val="2F5496" w:themeColor="accent1" w:themeShade="BF"/>
      <w:spacing w:val="5"/>
    </w:rPr>
  </w:style>
  <w:style w:type="character" w:styleId="Hyperlink">
    <w:name w:val="Hyperlink"/>
    <w:basedOn w:val="DefaultParagraphFont"/>
    <w:uiPriority w:val="99"/>
    <w:unhideWhenUsed/>
    <w:rsid w:val="003B7BCD"/>
    <w:rPr>
      <w:color w:val="0563C1" w:themeColor="hyperlink"/>
      <w:u w:val="single"/>
    </w:rPr>
  </w:style>
  <w:style w:type="character" w:styleId="UnresolvedMention">
    <w:name w:val="Unresolved Mention"/>
    <w:basedOn w:val="DefaultParagraphFont"/>
    <w:uiPriority w:val="99"/>
    <w:semiHidden/>
    <w:unhideWhenUsed/>
    <w:rsid w:val="003B7BCD"/>
    <w:rPr>
      <w:color w:val="605E5C"/>
      <w:shd w:val="clear" w:color="auto" w:fill="E1DFDD"/>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link w:val="FootnotesymbolCarZchn"/>
    <w:uiPriority w:val="99"/>
    <w:qFormat/>
    <w:rsid w:val="00D803E5"/>
    <w:rPr>
      <w:vertAlign w:val="superscript"/>
    </w:rPr>
  </w:style>
  <w:style w:type="paragraph" w:styleId="FootnoteText">
    <w:name w:val="footnote text"/>
    <w:aliases w:val="Footnote,Footnote Text Char Char,Footnote Text Char Char Char Char,Footnote Text Char Char Char Char Char Char,Footnote Text Char1 Char Char,Footnote Text Char1 Char Char1 Char,Footnote Text Char1 Char Char1 Char Char,Fußnote Char,f, Ch,o"/>
    <w:basedOn w:val="Normal"/>
    <w:link w:val="FootnoteTextChar"/>
    <w:uiPriority w:val="99"/>
    <w:qFormat/>
    <w:rsid w:val="00D803E5"/>
    <w:pPr>
      <w:suppressAutoHyphens/>
      <w:autoSpaceDN w:val="0"/>
      <w:spacing w:after="0" w:line="240" w:lineRule="auto"/>
    </w:pPr>
    <w:rPr>
      <w:rFonts w:ascii="Calibri" w:eastAsia="Times New Roman" w:hAnsi="Calibri" w:cs="Times New Roman"/>
      <w:kern w:val="0"/>
      <w:sz w:val="20"/>
      <w:szCs w:val="20"/>
      <w:lang w:val="en-GB" w:eastAsia="en-GB"/>
      <w14:ligatures w14:val="none"/>
    </w:rPr>
  </w:style>
  <w:style w:type="character" w:customStyle="1" w:styleId="FootnoteTextChar">
    <w:name w:val="Footnote Text Char"/>
    <w:aliases w:val="Footnote Char,Footnote Text Char Char Char,Footnote Text Char Char Char Char Char,Footnote Text Char Char Char Char Char Char Char,Footnote Text Char1 Char Char Char,Footnote Text Char1 Char Char1 Char Char1,Fußnote Char Char,f Char"/>
    <w:basedOn w:val="DefaultParagraphFont"/>
    <w:link w:val="FootnoteText"/>
    <w:uiPriority w:val="99"/>
    <w:rsid w:val="00D803E5"/>
    <w:rPr>
      <w:rFonts w:ascii="Calibri" w:eastAsia="Times New Roman" w:hAnsi="Calibri" w:cs="Times New Roman"/>
      <w:kern w:val="0"/>
      <w:sz w:val="20"/>
      <w:szCs w:val="20"/>
      <w:lang w:val="en-GB" w:eastAsia="en-GB"/>
      <w14:ligatures w14:val="none"/>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rsid w:val="00D803E5"/>
    <w:pPr>
      <w:spacing w:line="240" w:lineRule="exact"/>
      <w:jc w:val="both"/>
    </w:pPr>
    <w:rPr>
      <w:vertAlign w:val="superscript"/>
    </w:rPr>
  </w:style>
  <w:style w:type="paragraph" w:styleId="Header">
    <w:name w:val="header"/>
    <w:basedOn w:val="Normal"/>
    <w:link w:val="HeaderChar"/>
    <w:uiPriority w:val="99"/>
    <w:unhideWhenUsed/>
    <w:rsid w:val="00BA773A"/>
    <w:pPr>
      <w:tabs>
        <w:tab w:val="center" w:pos="4153"/>
        <w:tab w:val="right" w:pos="8306"/>
      </w:tabs>
      <w:spacing w:after="0" w:line="240" w:lineRule="auto"/>
    </w:pPr>
  </w:style>
  <w:style w:type="character" w:customStyle="1" w:styleId="HeaderChar">
    <w:name w:val="Header Char"/>
    <w:basedOn w:val="DefaultParagraphFont"/>
    <w:link w:val="Header"/>
    <w:uiPriority w:val="99"/>
    <w:rsid w:val="00BA773A"/>
  </w:style>
  <w:style w:type="paragraph" w:styleId="Footer">
    <w:name w:val="footer"/>
    <w:basedOn w:val="Normal"/>
    <w:link w:val="FooterChar"/>
    <w:uiPriority w:val="99"/>
    <w:unhideWhenUsed/>
    <w:rsid w:val="00BA773A"/>
    <w:pPr>
      <w:tabs>
        <w:tab w:val="center" w:pos="4153"/>
        <w:tab w:val="right" w:pos="8306"/>
      </w:tabs>
      <w:spacing w:after="0" w:line="240" w:lineRule="auto"/>
    </w:pPr>
  </w:style>
  <w:style w:type="character" w:customStyle="1" w:styleId="FooterChar">
    <w:name w:val="Footer Char"/>
    <w:basedOn w:val="DefaultParagraphFont"/>
    <w:link w:val="Footer"/>
    <w:uiPriority w:val="99"/>
    <w:rsid w:val="00BA773A"/>
  </w:style>
  <w:style w:type="paragraph" w:styleId="Revision">
    <w:name w:val="Revision"/>
    <w:hidden/>
    <w:uiPriority w:val="99"/>
    <w:semiHidden/>
    <w:rsid w:val="00AA2ECA"/>
    <w:pPr>
      <w:spacing w:after="0" w:line="240" w:lineRule="auto"/>
    </w:pPr>
  </w:style>
  <w:style w:type="character" w:styleId="CommentReference">
    <w:name w:val="annotation reference"/>
    <w:basedOn w:val="DefaultParagraphFont"/>
    <w:uiPriority w:val="99"/>
    <w:semiHidden/>
    <w:unhideWhenUsed/>
    <w:rsid w:val="00AA2ECA"/>
    <w:rPr>
      <w:sz w:val="16"/>
      <w:szCs w:val="16"/>
    </w:rPr>
  </w:style>
  <w:style w:type="paragraph" w:styleId="CommentText">
    <w:name w:val="annotation text"/>
    <w:basedOn w:val="Normal"/>
    <w:link w:val="CommentTextChar"/>
    <w:uiPriority w:val="99"/>
    <w:unhideWhenUsed/>
    <w:rsid w:val="00AA2ECA"/>
    <w:pPr>
      <w:spacing w:line="240" w:lineRule="auto"/>
    </w:pPr>
    <w:rPr>
      <w:sz w:val="20"/>
      <w:szCs w:val="20"/>
    </w:rPr>
  </w:style>
  <w:style w:type="character" w:customStyle="1" w:styleId="CommentTextChar">
    <w:name w:val="Comment Text Char"/>
    <w:basedOn w:val="DefaultParagraphFont"/>
    <w:link w:val="CommentText"/>
    <w:uiPriority w:val="99"/>
    <w:rsid w:val="00AA2ECA"/>
    <w:rPr>
      <w:sz w:val="20"/>
      <w:szCs w:val="20"/>
    </w:rPr>
  </w:style>
  <w:style w:type="paragraph" w:styleId="CommentSubject">
    <w:name w:val="annotation subject"/>
    <w:basedOn w:val="CommentText"/>
    <w:next w:val="CommentText"/>
    <w:link w:val="CommentSubjectChar"/>
    <w:uiPriority w:val="99"/>
    <w:semiHidden/>
    <w:unhideWhenUsed/>
    <w:rsid w:val="00AA2ECA"/>
    <w:rPr>
      <w:b/>
      <w:bCs/>
    </w:rPr>
  </w:style>
  <w:style w:type="character" w:customStyle="1" w:styleId="CommentSubjectChar">
    <w:name w:val="Comment Subject Char"/>
    <w:basedOn w:val="CommentTextChar"/>
    <w:link w:val="CommentSubject"/>
    <w:uiPriority w:val="99"/>
    <w:semiHidden/>
    <w:rsid w:val="00AA2ECA"/>
    <w:rPr>
      <w:b/>
      <w:bCs/>
      <w:sz w:val="20"/>
      <w:szCs w:val="20"/>
    </w:rPr>
  </w:style>
  <w:style w:type="character" w:customStyle="1" w:styleId="ListParagraphChar">
    <w:name w:val="List Paragraph Char"/>
    <w:aliases w:val="2 Char,Bullet 1 Char,Bullet Points Char,Dot pt Char,F5 List Paragraph Char,H&amp;P List Paragraph Char,IFCL - List Paragraph Char,Indicator Text Char,List Paragraph Char Char Char Char,List Paragraph1 Char,List Paragraph12 Char,Bull Char"/>
    <w:link w:val="ListParagraph"/>
    <w:uiPriority w:val="34"/>
    <w:qFormat/>
    <w:locked/>
    <w:rsid w:val="00DC1FE4"/>
  </w:style>
  <w:style w:type="table" w:styleId="PlainTable1">
    <w:name w:val="Plain Table 1"/>
    <w:basedOn w:val="TableNormal"/>
    <w:uiPriority w:val="41"/>
    <w:rsid w:val="004E10F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harCharCharChar">
    <w:name w:val="Char Char Char Char"/>
    <w:aliases w:val="Char2"/>
    <w:basedOn w:val="Normal"/>
    <w:next w:val="Normal"/>
    <w:uiPriority w:val="99"/>
    <w:rsid w:val="00924D38"/>
    <w:pPr>
      <w:spacing w:line="240" w:lineRule="exact"/>
      <w:jc w:val="both"/>
    </w:pPr>
    <w:rPr>
      <w:rFonts w:ascii="Calibri" w:eastAsia="Calibri" w:hAnsi="Calibri" w:cs="Times New Roman"/>
      <w:kern w:val="0"/>
      <w:sz w:val="20"/>
      <w:szCs w:val="20"/>
      <w:vertAlign w:val="superscript"/>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6445">
      <w:bodyDiv w:val="1"/>
      <w:marLeft w:val="0"/>
      <w:marRight w:val="0"/>
      <w:marTop w:val="0"/>
      <w:marBottom w:val="0"/>
      <w:divBdr>
        <w:top w:val="none" w:sz="0" w:space="0" w:color="auto"/>
        <w:left w:val="none" w:sz="0" w:space="0" w:color="auto"/>
        <w:bottom w:val="none" w:sz="0" w:space="0" w:color="auto"/>
        <w:right w:val="none" w:sz="0" w:space="0" w:color="auto"/>
      </w:divBdr>
    </w:div>
    <w:div w:id="293678446">
      <w:bodyDiv w:val="1"/>
      <w:marLeft w:val="0"/>
      <w:marRight w:val="0"/>
      <w:marTop w:val="0"/>
      <w:marBottom w:val="0"/>
      <w:divBdr>
        <w:top w:val="none" w:sz="0" w:space="0" w:color="auto"/>
        <w:left w:val="none" w:sz="0" w:space="0" w:color="auto"/>
        <w:bottom w:val="none" w:sz="0" w:space="0" w:color="auto"/>
        <w:right w:val="none" w:sz="0" w:space="0" w:color="auto"/>
      </w:divBdr>
      <w:divsChild>
        <w:div w:id="687026964">
          <w:marLeft w:val="0"/>
          <w:marRight w:val="0"/>
          <w:marTop w:val="0"/>
          <w:marBottom w:val="0"/>
          <w:divBdr>
            <w:top w:val="none" w:sz="0" w:space="0" w:color="auto"/>
            <w:left w:val="none" w:sz="0" w:space="0" w:color="auto"/>
            <w:bottom w:val="none" w:sz="0" w:space="0" w:color="auto"/>
            <w:right w:val="none" w:sz="0" w:space="0" w:color="auto"/>
          </w:divBdr>
        </w:div>
        <w:div w:id="1023748178">
          <w:marLeft w:val="0"/>
          <w:marRight w:val="0"/>
          <w:marTop w:val="0"/>
          <w:marBottom w:val="0"/>
          <w:divBdr>
            <w:top w:val="none" w:sz="0" w:space="0" w:color="auto"/>
            <w:left w:val="none" w:sz="0" w:space="0" w:color="auto"/>
            <w:bottom w:val="none" w:sz="0" w:space="0" w:color="auto"/>
            <w:right w:val="none" w:sz="0" w:space="0" w:color="auto"/>
          </w:divBdr>
        </w:div>
        <w:div w:id="1100444776">
          <w:marLeft w:val="0"/>
          <w:marRight w:val="0"/>
          <w:marTop w:val="0"/>
          <w:marBottom w:val="0"/>
          <w:divBdr>
            <w:top w:val="none" w:sz="0" w:space="0" w:color="auto"/>
            <w:left w:val="none" w:sz="0" w:space="0" w:color="auto"/>
            <w:bottom w:val="none" w:sz="0" w:space="0" w:color="auto"/>
            <w:right w:val="none" w:sz="0" w:space="0" w:color="auto"/>
          </w:divBdr>
        </w:div>
        <w:div w:id="1432823572">
          <w:marLeft w:val="0"/>
          <w:marRight w:val="0"/>
          <w:marTop w:val="0"/>
          <w:marBottom w:val="0"/>
          <w:divBdr>
            <w:top w:val="none" w:sz="0" w:space="0" w:color="auto"/>
            <w:left w:val="none" w:sz="0" w:space="0" w:color="auto"/>
            <w:bottom w:val="none" w:sz="0" w:space="0" w:color="auto"/>
            <w:right w:val="none" w:sz="0" w:space="0" w:color="auto"/>
          </w:divBdr>
        </w:div>
        <w:div w:id="1889804538">
          <w:marLeft w:val="0"/>
          <w:marRight w:val="0"/>
          <w:marTop w:val="0"/>
          <w:marBottom w:val="0"/>
          <w:divBdr>
            <w:top w:val="none" w:sz="0" w:space="0" w:color="auto"/>
            <w:left w:val="none" w:sz="0" w:space="0" w:color="auto"/>
            <w:bottom w:val="none" w:sz="0" w:space="0" w:color="auto"/>
            <w:right w:val="none" w:sz="0" w:space="0" w:color="auto"/>
          </w:divBdr>
        </w:div>
      </w:divsChild>
    </w:div>
    <w:div w:id="315233084">
      <w:bodyDiv w:val="1"/>
      <w:marLeft w:val="0"/>
      <w:marRight w:val="0"/>
      <w:marTop w:val="0"/>
      <w:marBottom w:val="0"/>
      <w:divBdr>
        <w:top w:val="none" w:sz="0" w:space="0" w:color="auto"/>
        <w:left w:val="none" w:sz="0" w:space="0" w:color="auto"/>
        <w:bottom w:val="none" w:sz="0" w:space="0" w:color="auto"/>
        <w:right w:val="none" w:sz="0" w:space="0" w:color="auto"/>
      </w:divBdr>
    </w:div>
    <w:div w:id="491222669">
      <w:bodyDiv w:val="1"/>
      <w:marLeft w:val="0"/>
      <w:marRight w:val="0"/>
      <w:marTop w:val="0"/>
      <w:marBottom w:val="0"/>
      <w:divBdr>
        <w:top w:val="none" w:sz="0" w:space="0" w:color="auto"/>
        <w:left w:val="none" w:sz="0" w:space="0" w:color="auto"/>
        <w:bottom w:val="none" w:sz="0" w:space="0" w:color="auto"/>
        <w:right w:val="none" w:sz="0" w:space="0" w:color="auto"/>
      </w:divBdr>
    </w:div>
    <w:div w:id="527839494">
      <w:bodyDiv w:val="1"/>
      <w:marLeft w:val="0"/>
      <w:marRight w:val="0"/>
      <w:marTop w:val="0"/>
      <w:marBottom w:val="0"/>
      <w:divBdr>
        <w:top w:val="none" w:sz="0" w:space="0" w:color="auto"/>
        <w:left w:val="none" w:sz="0" w:space="0" w:color="auto"/>
        <w:bottom w:val="none" w:sz="0" w:space="0" w:color="auto"/>
        <w:right w:val="none" w:sz="0" w:space="0" w:color="auto"/>
      </w:divBdr>
    </w:div>
    <w:div w:id="589585347">
      <w:bodyDiv w:val="1"/>
      <w:marLeft w:val="0"/>
      <w:marRight w:val="0"/>
      <w:marTop w:val="0"/>
      <w:marBottom w:val="0"/>
      <w:divBdr>
        <w:top w:val="none" w:sz="0" w:space="0" w:color="auto"/>
        <w:left w:val="none" w:sz="0" w:space="0" w:color="auto"/>
        <w:bottom w:val="none" w:sz="0" w:space="0" w:color="auto"/>
        <w:right w:val="none" w:sz="0" w:space="0" w:color="auto"/>
      </w:divBdr>
      <w:divsChild>
        <w:div w:id="230041233">
          <w:marLeft w:val="0"/>
          <w:marRight w:val="0"/>
          <w:marTop w:val="0"/>
          <w:marBottom w:val="0"/>
          <w:divBdr>
            <w:top w:val="none" w:sz="0" w:space="0" w:color="auto"/>
            <w:left w:val="none" w:sz="0" w:space="0" w:color="auto"/>
            <w:bottom w:val="none" w:sz="0" w:space="0" w:color="auto"/>
            <w:right w:val="none" w:sz="0" w:space="0" w:color="auto"/>
          </w:divBdr>
        </w:div>
        <w:div w:id="576593893">
          <w:marLeft w:val="0"/>
          <w:marRight w:val="0"/>
          <w:marTop w:val="0"/>
          <w:marBottom w:val="0"/>
          <w:divBdr>
            <w:top w:val="none" w:sz="0" w:space="0" w:color="auto"/>
            <w:left w:val="none" w:sz="0" w:space="0" w:color="auto"/>
            <w:bottom w:val="none" w:sz="0" w:space="0" w:color="auto"/>
            <w:right w:val="none" w:sz="0" w:space="0" w:color="auto"/>
          </w:divBdr>
        </w:div>
        <w:div w:id="766845915">
          <w:marLeft w:val="0"/>
          <w:marRight w:val="0"/>
          <w:marTop w:val="0"/>
          <w:marBottom w:val="0"/>
          <w:divBdr>
            <w:top w:val="none" w:sz="0" w:space="0" w:color="auto"/>
            <w:left w:val="none" w:sz="0" w:space="0" w:color="auto"/>
            <w:bottom w:val="none" w:sz="0" w:space="0" w:color="auto"/>
            <w:right w:val="none" w:sz="0" w:space="0" w:color="auto"/>
          </w:divBdr>
        </w:div>
        <w:div w:id="924385955">
          <w:marLeft w:val="0"/>
          <w:marRight w:val="0"/>
          <w:marTop w:val="0"/>
          <w:marBottom w:val="0"/>
          <w:divBdr>
            <w:top w:val="none" w:sz="0" w:space="0" w:color="auto"/>
            <w:left w:val="none" w:sz="0" w:space="0" w:color="auto"/>
            <w:bottom w:val="none" w:sz="0" w:space="0" w:color="auto"/>
            <w:right w:val="none" w:sz="0" w:space="0" w:color="auto"/>
          </w:divBdr>
        </w:div>
        <w:div w:id="2028828614">
          <w:marLeft w:val="0"/>
          <w:marRight w:val="0"/>
          <w:marTop w:val="0"/>
          <w:marBottom w:val="0"/>
          <w:divBdr>
            <w:top w:val="none" w:sz="0" w:space="0" w:color="auto"/>
            <w:left w:val="none" w:sz="0" w:space="0" w:color="auto"/>
            <w:bottom w:val="none" w:sz="0" w:space="0" w:color="auto"/>
            <w:right w:val="none" w:sz="0" w:space="0" w:color="auto"/>
          </w:divBdr>
        </w:div>
      </w:divsChild>
    </w:div>
    <w:div w:id="877084681">
      <w:bodyDiv w:val="1"/>
      <w:marLeft w:val="0"/>
      <w:marRight w:val="0"/>
      <w:marTop w:val="0"/>
      <w:marBottom w:val="0"/>
      <w:divBdr>
        <w:top w:val="none" w:sz="0" w:space="0" w:color="auto"/>
        <w:left w:val="none" w:sz="0" w:space="0" w:color="auto"/>
        <w:bottom w:val="none" w:sz="0" w:space="0" w:color="auto"/>
        <w:right w:val="none" w:sz="0" w:space="0" w:color="auto"/>
      </w:divBdr>
      <w:divsChild>
        <w:div w:id="181214591">
          <w:marLeft w:val="0"/>
          <w:marRight w:val="0"/>
          <w:marTop w:val="0"/>
          <w:marBottom w:val="0"/>
          <w:divBdr>
            <w:top w:val="none" w:sz="0" w:space="0" w:color="auto"/>
            <w:left w:val="none" w:sz="0" w:space="0" w:color="auto"/>
            <w:bottom w:val="none" w:sz="0" w:space="0" w:color="auto"/>
            <w:right w:val="none" w:sz="0" w:space="0" w:color="auto"/>
          </w:divBdr>
        </w:div>
        <w:div w:id="243878624">
          <w:marLeft w:val="0"/>
          <w:marRight w:val="0"/>
          <w:marTop w:val="0"/>
          <w:marBottom w:val="0"/>
          <w:divBdr>
            <w:top w:val="none" w:sz="0" w:space="0" w:color="auto"/>
            <w:left w:val="none" w:sz="0" w:space="0" w:color="auto"/>
            <w:bottom w:val="none" w:sz="0" w:space="0" w:color="auto"/>
            <w:right w:val="none" w:sz="0" w:space="0" w:color="auto"/>
          </w:divBdr>
        </w:div>
        <w:div w:id="399063139">
          <w:marLeft w:val="0"/>
          <w:marRight w:val="0"/>
          <w:marTop w:val="0"/>
          <w:marBottom w:val="0"/>
          <w:divBdr>
            <w:top w:val="none" w:sz="0" w:space="0" w:color="auto"/>
            <w:left w:val="none" w:sz="0" w:space="0" w:color="auto"/>
            <w:bottom w:val="none" w:sz="0" w:space="0" w:color="auto"/>
            <w:right w:val="none" w:sz="0" w:space="0" w:color="auto"/>
          </w:divBdr>
        </w:div>
        <w:div w:id="410927827">
          <w:marLeft w:val="0"/>
          <w:marRight w:val="0"/>
          <w:marTop w:val="0"/>
          <w:marBottom w:val="0"/>
          <w:divBdr>
            <w:top w:val="none" w:sz="0" w:space="0" w:color="auto"/>
            <w:left w:val="none" w:sz="0" w:space="0" w:color="auto"/>
            <w:bottom w:val="none" w:sz="0" w:space="0" w:color="auto"/>
            <w:right w:val="none" w:sz="0" w:space="0" w:color="auto"/>
          </w:divBdr>
        </w:div>
        <w:div w:id="472144380">
          <w:marLeft w:val="0"/>
          <w:marRight w:val="0"/>
          <w:marTop w:val="0"/>
          <w:marBottom w:val="0"/>
          <w:divBdr>
            <w:top w:val="none" w:sz="0" w:space="0" w:color="auto"/>
            <w:left w:val="none" w:sz="0" w:space="0" w:color="auto"/>
            <w:bottom w:val="none" w:sz="0" w:space="0" w:color="auto"/>
            <w:right w:val="none" w:sz="0" w:space="0" w:color="auto"/>
          </w:divBdr>
        </w:div>
        <w:div w:id="836844502">
          <w:marLeft w:val="0"/>
          <w:marRight w:val="0"/>
          <w:marTop w:val="0"/>
          <w:marBottom w:val="0"/>
          <w:divBdr>
            <w:top w:val="none" w:sz="0" w:space="0" w:color="auto"/>
            <w:left w:val="none" w:sz="0" w:space="0" w:color="auto"/>
            <w:bottom w:val="none" w:sz="0" w:space="0" w:color="auto"/>
            <w:right w:val="none" w:sz="0" w:space="0" w:color="auto"/>
          </w:divBdr>
        </w:div>
        <w:div w:id="876820794">
          <w:marLeft w:val="0"/>
          <w:marRight w:val="0"/>
          <w:marTop w:val="0"/>
          <w:marBottom w:val="0"/>
          <w:divBdr>
            <w:top w:val="none" w:sz="0" w:space="0" w:color="auto"/>
            <w:left w:val="none" w:sz="0" w:space="0" w:color="auto"/>
            <w:bottom w:val="none" w:sz="0" w:space="0" w:color="auto"/>
            <w:right w:val="none" w:sz="0" w:space="0" w:color="auto"/>
          </w:divBdr>
        </w:div>
        <w:div w:id="950014922">
          <w:marLeft w:val="0"/>
          <w:marRight w:val="0"/>
          <w:marTop w:val="0"/>
          <w:marBottom w:val="0"/>
          <w:divBdr>
            <w:top w:val="none" w:sz="0" w:space="0" w:color="auto"/>
            <w:left w:val="none" w:sz="0" w:space="0" w:color="auto"/>
            <w:bottom w:val="none" w:sz="0" w:space="0" w:color="auto"/>
            <w:right w:val="none" w:sz="0" w:space="0" w:color="auto"/>
          </w:divBdr>
        </w:div>
        <w:div w:id="1075934904">
          <w:marLeft w:val="0"/>
          <w:marRight w:val="0"/>
          <w:marTop w:val="0"/>
          <w:marBottom w:val="0"/>
          <w:divBdr>
            <w:top w:val="none" w:sz="0" w:space="0" w:color="auto"/>
            <w:left w:val="none" w:sz="0" w:space="0" w:color="auto"/>
            <w:bottom w:val="none" w:sz="0" w:space="0" w:color="auto"/>
            <w:right w:val="none" w:sz="0" w:space="0" w:color="auto"/>
          </w:divBdr>
        </w:div>
        <w:div w:id="1239440292">
          <w:marLeft w:val="0"/>
          <w:marRight w:val="0"/>
          <w:marTop w:val="0"/>
          <w:marBottom w:val="0"/>
          <w:divBdr>
            <w:top w:val="none" w:sz="0" w:space="0" w:color="auto"/>
            <w:left w:val="none" w:sz="0" w:space="0" w:color="auto"/>
            <w:bottom w:val="none" w:sz="0" w:space="0" w:color="auto"/>
            <w:right w:val="none" w:sz="0" w:space="0" w:color="auto"/>
          </w:divBdr>
        </w:div>
        <w:div w:id="1477607301">
          <w:marLeft w:val="0"/>
          <w:marRight w:val="0"/>
          <w:marTop w:val="0"/>
          <w:marBottom w:val="0"/>
          <w:divBdr>
            <w:top w:val="none" w:sz="0" w:space="0" w:color="auto"/>
            <w:left w:val="none" w:sz="0" w:space="0" w:color="auto"/>
            <w:bottom w:val="none" w:sz="0" w:space="0" w:color="auto"/>
            <w:right w:val="none" w:sz="0" w:space="0" w:color="auto"/>
          </w:divBdr>
        </w:div>
      </w:divsChild>
    </w:div>
    <w:div w:id="1204321612">
      <w:bodyDiv w:val="1"/>
      <w:marLeft w:val="0"/>
      <w:marRight w:val="0"/>
      <w:marTop w:val="0"/>
      <w:marBottom w:val="0"/>
      <w:divBdr>
        <w:top w:val="none" w:sz="0" w:space="0" w:color="auto"/>
        <w:left w:val="none" w:sz="0" w:space="0" w:color="auto"/>
        <w:bottom w:val="none" w:sz="0" w:space="0" w:color="auto"/>
        <w:right w:val="none" w:sz="0" w:space="0" w:color="auto"/>
      </w:divBdr>
    </w:div>
    <w:div w:id="1254818998">
      <w:bodyDiv w:val="1"/>
      <w:marLeft w:val="0"/>
      <w:marRight w:val="0"/>
      <w:marTop w:val="0"/>
      <w:marBottom w:val="0"/>
      <w:divBdr>
        <w:top w:val="none" w:sz="0" w:space="0" w:color="auto"/>
        <w:left w:val="none" w:sz="0" w:space="0" w:color="auto"/>
        <w:bottom w:val="none" w:sz="0" w:space="0" w:color="auto"/>
        <w:right w:val="none" w:sz="0" w:space="0" w:color="auto"/>
      </w:divBdr>
    </w:div>
    <w:div w:id="1279726460">
      <w:bodyDiv w:val="1"/>
      <w:marLeft w:val="0"/>
      <w:marRight w:val="0"/>
      <w:marTop w:val="0"/>
      <w:marBottom w:val="0"/>
      <w:divBdr>
        <w:top w:val="none" w:sz="0" w:space="0" w:color="auto"/>
        <w:left w:val="none" w:sz="0" w:space="0" w:color="auto"/>
        <w:bottom w:val="none" w:sz="0" w:space="0" w:color="auto"/>
        <w:right w:val="none" w:sz="0" w:space="0" w:color="auto"/>
      </w:divBdr>
    </w:div>
    <w:div w:id="1636787282">
      <w:bodyDiv w:val="1"/>
      <w:marLeft w:val="0"/>
      <w:marRight w:val="0"/>
      <w:marTop w:val="0"/>
      <w:marBottom w:val="0"/>
      <w:divBdr>
        <w:top w:val="none" w:sz="0" w:space="0" w:color="auto"/>
        <w:left w:val="none" w:sz="0" w:space="0" w:color="auto"/>
        <w:bottom w:val="none" w:sz="0" w:space="0" w:color="auto"/>
        <w:right w:val="none" w:sz="0" w:space="0" w:color="auto"/>
      </w:divBdr>
    </w:div>
    <w:div w:id="1677272132">
      <w:bodyDiv w:val="1"/>
      <w:marLeft w:val="0"/>
      <w:marRight w:val="0"/>
      <w:marTop w:val="0"/>
      <w:marBottom w:val="0"/>
      <w:divBdr>
        <w:top w:val="none" w:sz="0" w:space="0" w:color="auto"/>
        <w:left w:val="none" w:sz="0" w:space="0" w:color="auto"/>
        <w:bottom w:val="none" w:sz="0" w:space="0" w:color="auto"/>
        <w:right w:val="none" w:sz="0" w:space="0" w:color="auto"/>
      </w:divBdr>
    </w:div>
    <w:div w:id="1740905011">
      <w:bodyDiv w:val="1"/>
      <w:marLeft w:val="0"/>
      <w:marRight w:val="0"/>
      <w:marTop w:val="0"/>
      <w:marBottom w:val="0"/>
      <w:divBdr>
        <w:top w:val="none" w:sz="0" w:space="0" w:color="auto"/>
        <w:left w:val="none" w:sz="0" w:space="0" w:color="auto"/>
        <w:bottom w:val="none" w:sz="0" w:space="0" w:color="auto"/>
        <w:right w:val="none" w:sz="0" w:space="0" w:color="auto"/>
      </w:divBdr>
      <w:divsChild>
        <w:div w:id="10423789">
          <w:marLeft w:val="0"/>
          <w:marRight w:val="0"/>
          <w:marTop w:val="0"/>
          <w:marBottom w:val="0"/>
          <w:divBdr>
            <w:top w:val="none" w:sz="0" w:space="0" w:color="auto"/>
            <w:left w:val="none" w:sz="0" w:space="0" w:color="auto"/>
            <w:bottom w:val="none" w:sz="0" w:space="0" w:color="auto"/>
            <w:right w:val="none" w:sz="0" w:space="0" w:color="auto"/>
          </w:divBdr>
        </w:div>
        <w:div w:id="80300643">
          <w:marLeft w:val="0"/>
          <w:marRight w:val="0"/>
          <w:marTop w:val="0"/>
          <w:marBottom w:val="0"/>
          <w:divBdr>
            <w:top w:val="none" w:sz="0" w:space="0" w:color="auto"/>
            <w:left w:val="none" w:sz="0" w:space="0" w:color="auto"/>
            <w:bottom w:val="none" w:sz="0" w:space="0" w:color="auto"/>
            <w:right w:val="none" w:sz="0" w:space="0" w:color="auto"/>
          </w:divBdr>
        </w:div>
        <w:div w:id="422191615">
          <w:marLeft w:val="0"/>
          <w:marRight w:val="0"/>
          <w:marTop w:val="0"/>
          <w:marBottom w:val="0"/>
          <w:divBdr>
            <w:top w:val="none" w:sz="0" w:space="0" w:color="auto"/>
            <w:left w:val="none" w:sz="0" w:space="0" w:color="auto"/>
            <w:bottom w:val="none" w:sz="0" w:space="0" w:color="auto"/>
            <w:right w:val="none" w:sz="0" w:space="0" w:color="auto"/>
          </w:divBdr>
        </w:div>
        <w:div w:id="573977199">
          <w:marLeft w:val="0"/>
          <w:marRight w:val="0"/>
          <w:marTop w:val="0"/>
          <w:marBottom w:val="0"/>
          <w:divBdr>
            <w:top w:val="none" w:sz="0" w:space="0" w:color="auto"/>
            <w:left w:val="none" w:sz="0" w:space="0" w:color="auto"/>
            <w:bottom w:val="none" w:sz="0" w:space="0" w:color="auto"/>
            <w:right w:val="none" w:sz="0" w:space="0" w:color="auto"/>
          </w:divBdr>
        </w:div>
        <w:div w:id="857426545">
          <w:marLeft w:val="0"/>
          <w:marRight w:val="0"/>
          <w:marTop w:val="0"/>
          <w:marBottom w:val="0"/>
          <w:divBdr>
            <w:top w:val="none" w:sz="0" w:space="0" w:color="auto"/>
            <w:left w:val="none" w:sz="0" w:space="0" w:color="auto"/>
            <w:bottom w:val="none" w:sz="0" w:space="0" w:color="auto"/>
            <w:right w:val="none" w:sz="0" w:space="0" w:color="auto"/>
          </w:divBdr>
        </w:div>
        <w:div w:id="984892311">
          <w:marLeft w:val="0"/>
          <w:marRight w:val="0"/>
          <w:marTop w:val="0"/>
          <w:marBottom w:val="0"/>
          <w:divBdr>
            <w:top w:val="none" w:sz="0" w:space="0" w:color="auto"/>
            <w:left w:val="none" w:sz="0" w:space="0" w:color="auto"/>
            <w:bottom w:val="none" w:sz="0" w:space="0" w:color="auto"/>
            <w:right w:val="none" w:sz="0" w:space="0" w:color="auto"/>
          </w:divBdr>
        </w:div>
        <w:div w:id="1066684298">
          <w:marLeft w:val="0"/>
          <w:marRight w:val="0"/>
          <w:marTop w:val="0"/>
          <w:marBottom w:val="0"/>
          <w:divBdr>
            <w:top w:val="none" w:sz="0" w:space="0" w:color="auto"/>
            <w:left w:val="none" w:sz="0" w:space="0" w:color="auto"/>
            <w:bottom w:val="none" w:sz="0" w:space="0" w:color="auto"/>
            <w:right w:val="none" w:sz="0" w:space="0" w:color="auto"/>
          </w:divBdr>
        </w:div>
        <w:div w:id="1281645809">
          <w:marLeft w:val="0"/>
          <w:marRight w:val="0"/>
          <w:marTop w:val="0"/>
          <w:marBottom w:val="0"/>
          <w:divBdr>
            <w:top w:val="none" w:sz="0" w:space="0" w:color="auto"/>
            <w:left w:val="none" w:sz="0" w:space="0" w:color="auto"/>
            <w:bottom w:val="none" w:sz="0" w:space="0" w:color="auto"/>
            <w:right w:val="none" w:sz="0" w:space="0" w:color="auto"/>
          </w:divBdr>
        </w:div>
        <w:div w:id="1651322445">
          <w:marLeft w:val="0"/>
          <w:marRight w:val="0"/>
          <w:marTop w:val="0"/>
          <w:marBottom w:val="0"/>
          <w:divBdr>
            <w:top w:val="none" w:sz="0" w:space="0" w:color="auto"/>
            <w:left w:val="none" w:sz="0" w:space="0" w:color="auto"/>
            <w:bottom w:val="none" w:sz="0" w:space="0" w:color="auto"/>
            <w:right w:val="none" w:sz="0" w:space="0" w:color="auto"/>
          </w:divBdr>
        </w:div>
        <w:div w:id="1946379012">
          <w:marLeft w:val="0"/>
          <w:marRight w:val="0"/>
          <w:marTop w:val="0"/>
          <w:marBottom w:val="0"/>
          <w:divBdr>
            <w:top w:val="none" w:sz="0" w:space="0" w:color="auto"/>
            <w:left w:val="none" w:sz="0" w:space="0" w:color="auto"/>
            <w:bottom w:val="none" w:sz="0" w:space="0" w:color="auto"/>
            <w:right w:val="none" w:sz="0" w:space="0" w:color="auto"/>
          </w:divBdr>
        </w:div>
        <w:div w:id="1952543405">
          <w:marLeft w:val="0"/>
          <w:marRight w:val="0"/>
          <w:marTop w:val="0"/>
          <w:marBottom w:val="0"/>
          <w:divBdr>
            <w:top w:val="none" w:sz="0" w:space="0" w:color="auto"/>
            <w:left w:val="none" w:sz="0" w:space="0" w:color="auto"/>
            <w:bottom w:val="none" w:sz="0" w:space="0" w:color="auto"/>
            <w:right w:val="none" w:sz="0" w:space="0" w:color="auto"/>
          </w:divBdr>
        </w:div>
      </w:divsChild>
    </w:div>
    <w:div w:id="1760444363">
      <w:bodyDiv w:val="1"/>
      <w:marLeft w:val="0"/>
      <w:marRight w:val="0"/>
      <w:marTop w:val="0"/>
      <w:marBottom w:val="0"/>
      <w:divBdr>
        <w:top w:val="none" w:sz="0" w:space="0" w:color="auto"/>
        <w:left w:val="none" w:sz="0" w:space="0" w:color="auto"/>
        <w:bottom w:val="none" w:sz="0" w:space="0" w:color="auto"/>
        <w:right w:val="none" w:sz="0" w:space="0" w:color="auto"/>
      </w:divBdr>
      <w:divsChild>
        <w:div w:id="212038036">
          <w:marLeft w:val="547"/>
          <w:marRight w:val="0"/>
          <w:marTop w:val="86"/>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lze.jurevica@varam.gov.l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eva.strode@varam.gov.l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273813-par-ricibas-planu-latgales-regiona-izaugsmei-2015-2017-gadam" TargetMode="External"/><Relationship Id="rId2" Type="http://schemas.openxmlformats.org/officeDocument/2006/relationships/hyperlink" Target="https://likumi.lv/ta/id/249821-par-ricibas-planu-latgales-regiona-izaugsmei-20122013gada" TargetMode="External"/><Relationship Id="rId1" Type="http://schemas.openxmlformats.org/officeDocument/2006/relationships/hyperlink" Target="https://likumi.lv/ta/id/310954-par-regionalas-politikas-pamatnostadnem-2021-2027-gadam" TargetMode="External"/><Relationship Id="rId5" Type="http://schemas.openxmlformats.org/officeDocument/2006/relationships/hyperlink" Target="https://ec.europa.eu/regional_policy/sources/communication/eastern-border/communication-eastern-border-2026.pdf" TargetMode="External"/><Relationship Id="rId4" Type="http://schemas.openxmlformats.org/officeDocument/2006/relationships/hyperlink" Target="https://likumi.lv/ta/id/301764-par-ricibas-planu-latgales-regiona-ekonomiskajai-izaugsmei-2018-2021-gada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DavisM\AppData\Local\Microsoft\Windows\INetCache\Content.Outlook\N2J2WYS0\VARAM_2018_2023.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cked"/>
        <c:varyColors val="0"/>
        <c:ser>
          <c:idx val="0"/>
          <c:order val="0"/>
          <c:tx>
            <c:strRef>
              <c:f>Sheet1!$B$24</c:f>
              <c:strCache>
                <c:ptCount val="1"/>
                <c:pt idx="0">
                  <c:v>Rīgas reģions</c:v>
                </c:pt>
              </c:strCache>
            </c:strRef>
          </c:tx>
          <c:spPr>
            <a:solidFill>
              <a:srgbClr val="0070C0"/>
            </a:solidFill>
            <a:ln>
              <a:noFill/>
            </a:ln>
            <a:effectLst/>
          </c:spPr>
          <c:cat>
            <c:numRef>
              <c:f>Sheet1!$C$23:$H$23</c:f>
              <c:numCache>
                <c:formatCode>General</c:formatCode>
                <c:ptCount val="6"/>
                <c:pt idx="0">
                  <c:v>2018</c:v>
                </c:pt>
                <c:pt idx="1">
                  <c:v>2019</c:v>
                </c:pt>
                <c:pt idx="2">
                  <c:v>2020</c:v>
                </c:pt>
                <c:pt idx="3">
                  <c:v>2021</c:v>
                </c:pt>
                <c:pt idx="4">
                  <c:v>2022</c:v>
                </c:pt>
                <c:pt idx="5">
                  <c:v>2023</c:v>
                </c:pt>
              </c:numCache>
            </c:numRef>
          </c:cat>
          <c:val>
            <c:numRef>
              <c:f>Sheet1!$C$24:$H$24</c:f>
              <c:numCache>
                <c:formatCode>#,##0</c:formatCode>
                <c:ptCount val="6"/>
                <c:pt idx="0">
                  <c:v>47773743000</c:v>
                </c:pt>
                <c:pt idx="1">
                  <c:v>48147240000</c:v>
                </c:pt>
                <c:pt idx="2">
                  <c:v>44571549000</c:v>
                </c:pt>
                <c:pt idx="3">
                  <c:v>57632469000</c:v>
                </c:pt>
                <c:pt idx="4">
                  <c:v>66713651000</c:v>
                </c:pt>
                <c:pt idx="5">
                  <c:v>64992453000</c:v>
                </c:pt>
              </c:numCache>
            </c:numRef>
          </c:val>
          <c:extLst>
            <c:ext xmlns:c16="http://schemas.microsoft.com/office/drawing/2014/chart" uri="{C3380CC4-5D6E-409C-BE32-E72D297353CC}">
              <c16:uniqueId val="{00000000-0B27-47B8-A454-D5F67A79E2BE}"/>
            </c:ext>
          </c:extLst>
        </c:ser>
        <c:ser>
          <c:idx val="1"/>
          <c:order val="1"/>
          <c:tx>
            <c:strRef>
              <c:f>Sheet1!$B$25</c:f>
              <c:strCache>
                <c:ptCount val="1"/>
                <c:pt idx="0">
                  <c:v>Kurzemes reģions</c:v>
                </c:pt>
              </c:strCache>
            </c:strRef>
          </c:tx>
          <c:spPr>
            <a:solidFill>
              <a:schemeClr val="accent2"/>
            </a:solidFill>
            <a:ln>
              <a:noFill/>
            </a:ln>
            <a:effectLst/>
          </c:spPr>
          <c:cat>
            <c:numRef>
              <c:f>Sheet1!$C$23:$H$23</c:f>
              <c:numCache>
                <c:formatCode>General</c:formatCode>
                <c:ptCount val="6"/>
                <c:pt idx="0">
                  <c:v>2018</c:v>
                </c:pt>
                <c:pt idx="1">
                  <c:v>2019</c:v>
                </c:pt>
                <c:pt idx="2">
                  <c:v>2020</c:v>
                </c:pt>
                <c:pt idx="3">
                  <c:v>2021</c:v>
                </c:pt>
                <c:pt idx="4">
                  <c:v>2022</c:v>
                </c:pt>
                <c:pt idx="5">
                  <c:v>2023</c:v>
                </c:pt>
              </c:numCache>
            </c:numRef>
          </c:cat>
          <c:val>
            <c:numRef>
              <c:f>Sheet1!$C$25:$H$25</c:f>
              <c:numCache>
                <c:formatCode>#,##0</c:formatCode>
                <c:ptCount val="6"/>
                <c:pt idx="0">
                  <c:v>4296938000</c:v>
                </c:pt>
                <c:pt idx="1">
                  <c:v>4616412000</c:v>
                </c:pt>
                <c:pt idx="2">
                  <c:v>4263937000</c:v>
                </c:pt>
                <c:pt idx="3">
                  <c:v>5110088000</c:v>
                </c:pt>
                <c:pt idx="4">
                  <c:v>5947106000</c:v>
                </c:pt>
                <c:pt idx="5">
                  <c:v>5733543000</c:v>
                </c:pt>
              </c:numCache>
            </c:numRef>
          </c:val>
          <c:extLst>
            <c:ext xmlns:c16="http://schemas.microsoft.com/office/drawing/2014/chart" uri="{C3380CC4-5D6E-409C-BE32-E72D297353CC}">
              <c16:uniqueId val="{00000001-0B27-47B8-A454-D5F67A79E2BE}"/>
            </c:ext>
          </c:extLst>
        </c:ser>
        <c:ser>
          <c:idx val="2"/>
          <c:order val="2"/>
          <c:tx>
            <c:strRef>
              <c:f>Sheet1!$B$26</c:f>
              <c:strCache>
                <c:ptCount val="1"/>
                <c:pt idx="0">
                  <c:v>Vidzemes reģions</c:v>
                </c:pt>
              </c:strCache>
            </c:strRef>
          </c:tx>
          <c:spPr>
            <a:solidFill>
              <a:srgbClr val="00B0F0"/>
            </a:solidFill>
            <a:ln>
              <a:noFill/>
            </a:ln>
            <a:effectLst/>
          </c:spPr>
          <c:cat>
            <c:numRef>
              <c:f>Sheet1!$C$23:$H$23</c:f>
              <c:numCache>
                <c:formatCode>General</c:formatCode>
                <c:ptCount val="6"/>
                <c:pt idx="0">
                  <c:v>2018</c:v>
                </c:pt>
                <c:pt idx="1">
                  <c:v>2019</c:v>
                </c:pt>
                <c:pt idx="2">
                  <c:v>2020</c:v>
                </c:pt>
                <c:pt idx="3">
                  <c:v>2021</c:v>
                </c:pt>
                <c:pt idx="4">
                  <c:v>2022</c:v>
                </c:pt>
                <c:pt idx="5">
                  <c:v>2023</c:v>
                </c:pt>
              </c:numCache>
            </c:numRef>
          </c:cat>
          <c:val>
            <c:numRef>
              <c:f>Sheet1!$C$26:$H$26</c:f>
              <c:numCache>
                <c:formatCode>#,##0</c:formatCode>
                <c:ptCount val="6"/>
                <c:pt idx="0">
                  <c:v>3076883000</c:v>
                </c:pt>
                <c:pt idx="1">
                  <c:v>3331820000</c:v>
                </c:pt>
                <c:pt idx="2">
                  <c:v>3339754000</c:v>
                </c:pt>
                <c:pt idx="3">
                  <c:v>4019978000</c:v>
                </c:pt>
                <c:pt idx="4">
                  <c:v>4761715000</c:v>
                </c:pt>
                <c:pt idx="5">
                  <c:v>4562310000</c:v>
                </c:pt>
              </c:numCache>
            </c:numRef>
          </c:val>
          <c:extLst>
            <c:ext xmlns:c16="http://schemas.microsoft.com/office/drawing/2014/chart" uri="{C3380CC4-5D6E-409C-BE32-E72D297353CC}">
              <c16:uniqueId val="{00000002-0B27-47B8-A454-D5F67A79E2BE}"/>
            </c:ext>
          </c:extLst>
        </c:ser>
        <c:ser>
          <c:idx val="3"/>
          <c:order val="3"/>
          <c:tx>
            <c:strRef>
              <c:f>Sheet1!$B$27</c:f>
              <c:strCache>
                <c:ptCount val="1"/>
                <c:pt idx="0">
                  <c:v>Zemgales reģions</c:v>
                </c:pt>
              </c:strCache>
            </c:strRef>
          </c:tx>
          <c:spPr>
            <a:solidFill>
              <a:schemeClr val="accent4"/>
            </a:solidFill>
            <a:ln>
              <a:noFill/>
            </a:ln>
            <a:effectLst/>
          </c:spPr>
          <c:cat>
            <c:numRef>
              <c:f>Sheet1!$C$23:$H$23</c:f>
              <c:numCache>
                <c:formatCode>General</c:formatCode>
                <c:ptCount val="6"/>
                <c:pt idx="0">
                  <c:v>2018</c:v>
                </c:pt>
                <c:pt idx="1">
                  <c:v>2019</c:v>
                </c:pt>
                <c:pt idx="2">
                  <c:v>2020</c:v>
                </c:pt>
                <c:pt idx="3">
                  <c:v>2021</c:v>
                </c:pt>
                <c:pt idx="4">
                  <c:v>2022</c:v>
                </c:pt>
                <c:pt idx="5">
                  <c:v>2023</c:v>
                </c:pt>
              </c:numCache>
            </c:numRef>
          </c:cat>
          <c:val>
            <c:numRef>
              <c:f>Sheet1!$C$27:$H$27</c:f>
              <c:numCache>
                <c:formatCode>#,##0</c:formatCode>
                <c:ptCount val="6"/>
                <c:pt idx="0">
                  <c:v>3351021000</c:v>
                </c:pt>
                <c:pt idx="1">
                  <c:v>3600656000</c:v>
                </c:pt>
                <c:pt idx="2">
                  <c:v>3806037000</c:v>
                </c:pt>
                <c:pt idx="3">
                  <c:v>4514112000</c:v>
                </c:pt>
                <c:pt idx="4">
                  <c:v>5609066000</c:v>
                </c:pt>
                <c:pt idx="5">
                  <c:v>5353985000</c:v>
                </c:pt>
              </c:numCache>
            </c:numRef>
          </c:val>
          <c:extLst>
            <c:ext xmlns:c16="http://schemas.microsoft.com/office/drawing/2014/chart" uri="{C3380CC4-5D6E-409C-BE32-E72D297353CC}">
              <c16:uniqueId val="{00000003-0B27-47B8-A454-D5F67A79E2BE}"/>
            </c:ext>
          </c:extLst>
        </c:ser>
        <c:ser>
          <c:idx val="4"/>
          <c:order val="4"/>
          <c:tx>
            <c:strRef>
              <c:f>Sheet1!$B$28</c:f>
              <c:strCache>
                <c:ptCount val="1"/>
                <c:pt idx="0">
                  <c:v>Latgales reģions</c:v>
                </c:pt>
              </c:strCache>
            </c:strRef>
          </c:tx>
          <c:spPr>
            <a:solidFill>
              <a:srgbClr val="00B050"/>
            </a:solidFill>
            <a:ln>
              <a:noFill/>
            </a:ln>
            <a:effectLst/>
          </c:spPr>
          <c:cat>
            <c:numRef>
              <c:f>Sheet1!$C$23:$H$23</c:f>
              <c:numCache>
                <c:formatCode>General</c:formatCode>
                <c:ptCount val="6"/>
                <c:pt idx="0">
                  <c:v>2018</c:v>
                </c:pt>
                <c:pt idx="1">
                  <c:v>2019</c:v>
                </c:pt>
                <c:pt idx="2">
                  <c:v>2020</c:v>
                </c:pt>
                <c:pt idx="3">
                  <c:v>2021</c:v>
                </c:pt>
                <c:pt idx="4">
                  <c:v>2022</c:v>
                </c:pt>
                <c:pt idx="5">
                  <c:v>2023</c:v>
                </c:pt>
              </c:numCache>
            </c:numRef>
          </c:cat>
          <c:val>
            <c:numRef>
              <c:f>Sheet1!$C$28:$H$28</c:f>
              <c:numCache>
                <c:formatCode>#,##0</c:formatCode>
                <c:ptCount val="6"/>
                <c:pt idx="0">
                  <c:v>1741125000</c:v>
                </c:pt>
                <c:pt idx="1">
                  <c:v>1760466000</c:v>
                </c:pt>
                <c:pt idx="2">
                  <c:v>1747803000</c:v>
                </c:pt>
                <c:pt idx="3">
                  <c:v>2107710000</c:v>
                </c:pt>
                <c:pt idx="4">
                  <c:v>2606776000</c:v>
                </c:pt>
                <c:pt idx="5">
                  <c:v>2530953000</c:v>
                </c:pt>
              </c:numCache>
            </c:numRef>
          </c:val>
          <c:extLst>
            <c:ext xmlns:c16="http://schemas.microsoft.com/office/drawing/2014/chart" uri="{C3380CC4-5D6E-409C-BE32-E72D297353CC}">
              <c16:uniqueId val="{00000004-0B27-47B8-A454-D5F67A79E2BE}"/>
            </c:ext>
          </c:extLst>
        </c:ser>
        <c:dLbls>
          <c:showLegendKey val="0"/>
          <c:showVal val="0"/>
          <c:showCatName val="0"/>
          <c:showSerName val="0"/>
          <c:showPercent val="0"/>
          <c:showBubbleSize val="0"/>
        </c:dLbls>
        <c:axId val="2135650431"/>
        <c:axId val="2135649471"/>
      </c:areaChart>
      <c:catAx>
        <c:axId val="2135650431"/>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2135649471"/>
        <c:crosses val="autoZero"/>
        <c:auto val="1"/>
        <c:lblAlgn val="ctr"/>
        <c:lblOffset val="100"/>
        <c:noMultiLvlLbl val="0"/>
      </c:catAx>
      <c:valAx>
        <c:axId val="213564947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2135650431"/>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48be11-5002-450c-8e3b-782732941017">
      <Terms xmlns="http://schemas.microsoft.com/office/infopath/2007/PartnerControls"/>
    </lcf76f155ced4ddcb4097134ff3c332f>
    <TaxCatchAll xmlns="f7e7d789-9268-4b55-8873-a73e5b415d6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667AD451B437284393D39498E788D012" ma:contentTypeVersion="17" ma:contentTypeDescription="Izveidot jaunu dokumentu." ma:contentTypeScope="" ma:versionID="838b08c5eb43d19a52a0359b94e399db">
  <xsd:schema xmlns:xsd="http://www.w3.org/2001/XMLSchema" xmlns:xs="http://www.w3.org/2001/XMLSchema" xmlns:p="http://schemas.microsoft.com/office/2006/metadata/properties" xmlns:ns2="2048be11-5002-450c-8e3b-782732941017" xmlns:ns3="f7e7d789-9268-4b55-8873-a73e5b415d66" targetNamespace="http://schemas.microsoft.com/office/2006/metadata/properties" ma:root="true" ma:fieldsID="7d492c647be7eaaeebeca3c150724e37" ns2:_="" ns3:_="">
    <xsd:import namespace="2048be11-5002-450c-8e3b-782732941017"/>
    <xsd:import namespace="f7e7d789-9268-4b55-8873-a73e5b415d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48be11-5002-450c-8e3b-7827329410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e7d789-9268-4b55-8873-a73e5b415d66"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c648655c-5c52-4057-8b3e-ccfd248cba54}" ma:internalName="TaxCatchAll" ma:showField="CatchAllData" ma:web="f7e7d789-9268-4b55-8873-a73e5b415d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1C9F77-7BA1-4223-9328-16B571DE64FF}">
  <ds:schemaRefs>
    <ds:schemaRef ds:uri="http://schemas.openxmlformats.org/officeDocument/2006/bibliography"/>
  </ds:schemaRefs>
</ds:datastoreItem>
</file>

<file path=customXml/itemProps2.xml><?xml version="1.0" encoding="utf-8"?>
<ds:datastoreItem xmlns:ds="http://schemas.openxmlformats.org/officeDocument/2006/customXml" ds:itemID="{CF975C79-5E73-4E4F-9781-4F2F0AB9CF87}">
  <ds:schemaRefs>
    <ds:schemaRef ds:uri="http://schemas.microsoft.com/office/2006/metadata/properties"/>
    <ds:schemaRef ds:uri="http://schemas.microsoft.com/office/infopath/2007/PartnerControls"/>
    <ds:schemaRef ds:uri="2048be11-5002-450c-8e3b-782732941017"/>
    <ds:schemaRef ds:uri="f7e7d789-9268-4b55-8873-a73e5b415d66"/>
  </ds:schemaRefs>
</ds:datastoreItem>
</file>

<file path=customXml/itemProps3.xml><?xml version="1.0" encoding="utf-8"?>
<ds:datastoreItem xmlns:ds="http://schemas.openxmlformats.org/officeDocument/2006/customXml" ds:itemID="{0D6FBA18-538C-4AE7-B1EF-2915CFDC292D}">
  <ds:schemaRefs>
    <ds:schemaRef ds:uri="http://schemas.microsoft.com/sharepoint/v3/contenttype/forms"/>
  </ds:schemaRefs>
</ds:datastoreItem>
</file>

<file path=customXml/itemProps4.xml><?xml version="1.0" encoding="utf-8"?>
<ds:datastoreItem xmlns:ds="http://schemas.openxmlformats.org/officeDocument/2006/customXml" ds:itemID="{A8069C52-6F14-488E-B271-D06D71DE9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48be11-5002-450c-8e3b-782732941017"/>
    <ds:schemaRef ds:uri="f7e7d789-9268-4b55-8873-a73e5b415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2</TotalTime>
  <Pages>18</Pages>
  <Words>26660</Words>
  <Characters>15197</Characters>
  <Application>Microsoft Office Word</Application>
  <DocSecurity>0</DocSecurity>
  <Lines>126</Lines>
  <Paragraphs>83</Paragraphs>
  <ScaleCrop>false</ScaleCrop>
  <Company/>
  <LinksUpToDate>false</LinksUpToDate>
  <CharactersWithSpaces>41774</CharactersWithSpaces>
  <SharedDoc>false</SharedDoc>
  <HLinks>
    <vt:vector size="42" baseType="variant">
      <vt:variant>
        <vt:i4>5439585</vt:i4>
      </vt:variant>
      <vt:variant>
        <vt:i4>3</vt:i4>
      </vt:variant>
      <vt:variant>
        <vt:i4>0</vt:i4>
      </vt:variant>
      <vt:variant>
        <vt:i4>5</vt:i4>
      </vt:variant>
      <vt:variant>
        <vt:lpwstr>mailto:ilze.jurevica@varam.gov.lv</vt:lpwstr>
      </vt:variant>
      <vt:variant>
        <vt:lpwstr/>
      </vt:variant>
      <vt:variant>
        <vt:i4>3735556</vt:i4>
      </vt:variant>
      <vt:variant>
        <vt:i4>0</vt:i4>
      </vt:variant>
      <vt:variant>
        <vt:i4>0</vt:i4>
      </vt:variant>
      <vt:variant>
        <vt:i4>5</vt:i4>
      </vt:variant>
      <vt:variant>
        <vt:lpwstr>mailto:ieva.strode@varam.gov.lv</vt:lpwstr>
      </vt:variant>
      <vt:variant>
        <vt:lpwstr/>
      </vt:variant>
      <vt:variant>
        <vt:i4>1048700</vt:i4>
      </vt:variant>
      <vt:variant>
        <vt:i4>12</vt:i4>
      </vt:variant>
      <vt:variant>
        <vt:i4>0</vt:i4>
      </vt:variant>
      <vt:variant>
        <vt:i4>5</vt:i4>
      </vt:variant>
      <vt:variant>
        <vt:lpwstr>https://ec.europa.eu/regional_policy/sources/communication/eastern-border/communication-eastern-border-2026.pdf</vt:lpwstr>
      </vt:variant>
      <vt:variant>
        <vt:lpwstr/>
      </vt:variant>
      <vt:variant>
        <vt:i4>786522</vt:i4>
      </vt:variant>
      <vt:variant>
        <vt:i4>9</vt:i4>
      </vt:variant>
      <vt:variant>
        <vt:i4>0</vt:i4>
      </vt:variant>
      <vt:variant>
        <vt:i4>5</vt:i4>
      </vt:variant>
      <vt:variant>
        <vt:lpwstr>https://likumi.lv/ta/id/301764-par-ricibas-planu-latgales-regiona-ekonomiskajai-izaugsmei-2018-2021-gadam</vt:lpwstr>
      </vt:variant>
      <vt:variant>
        <vt:lpwstr/>
      </vt:variant>
      <vt:variant>
        <vt:i4>3866684</vt:i4>
      </vt:variant>
      <vt:variant>
        <vt:i4>6</vt:i4>
      </vt:variant>
      <vt:variant>
        <vt:i4>0</vt:i4>
      </vt:variant>
      <vt:variant>
        <vt:i4>5</vt:i4>
      </vt:variant>
      <vt:variant>
        <vt:lpwstr>https://likumi.lv/ta/id/273813-par-ricibas-planu-latgales-regiona-izaugsmei-2015-2017-gadam</vt:lpwstr>
      </vt:variant>
      <vt:variant>
        <vt:lpwstr/>
      </vt:variant>
      <vt:variant>
        <vt:i4>1048604</vt:i4>
      </vt:variant>
      <vt:variant>
        <vt:i4>3</vt:i4>
      </vt:variant>
      <vt:variant>
        <vt:i4>0</vt:i4>
      </vt:variant>
      <vt:variant>
        <vt:i4>5</vt:i4>
      </vt:variant>
      <vt:variant>
        <vt:lpwstr>https://likumi.lv/ta/id/249821-par-ricibas-planu-latgales-regiona-izaugsmei-20122013gada</vt:lpwstr>
      </vt:variant>
      <vt:variant>
        <vt:lpwstr/>
      </vt:variant>
      <vt:variant>
        <vt:i4>7405669</vt:i4>
      </vt:variant>
      <vt:variant>
        <vt:i4>0</vt:i4>
      </vt:variant>
      <vt:variant>
        <vt:i4>0</vt:i4>
      </vt:variant>
      <vt:variant>
        <vt:i4>5</vt:i4>
      </vt:variant>
      <vt:variant>
        <vt:lpwstr>https://likumi.lv/ta/id/310954-par-regionalas-politikas-pamatnostadnem-2021-2027-gadam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Jureviča</dc:creator>
  <cp:keywords/>
  <dc:description/>
  <cp:lastModifiedBy>Ieva Strode</cp:lastModifiedBy>
  <cp:revision>5</cp:revision>
  <dcterms:created xsi:type="dcterms:W3CDTF">2026-05-25T16:07:00Z</dcterms:created>
  <dcterms:modified xsi:type="dcterms:W3CDTF">2026-05-25T17:03:00Z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0x010100667AD451B437284393D39498E788D012</vt:lpwstr>
  </property>
  <property fmtid="{D5CDD505-2E9C-101B-9397-08002B2CF9AE}" pid="3" name="MediaServiceImageTags">
    <vt:lpwstr/>
  </property>
  <property fmtid="{D5CDD505-2E9C-101B-9397-08002B2CF9AE}" pid="4" name="docLang">
    <vt:lpwstr>lv</vt:lpwstr>
  </property>
</Properties>
</file>