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3E0812" w:rsidR="00B34E2F" w:rsidP="00160F65" w:rsidRDefault="006A32CA" w14:paraId="6F24DB0C" w14:textId="23D44726">
      <w:pPr>
        <w:widowControl/>
        <w:ind w:right="4549"/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 xml:space="preserve">Par </w:t>
      </w:r>
      <w:r w:rsidR="00856A9D">
        <w:rPr>
          <w:rFonts w:eastAsia="Times New Roman"/>
          <w:i/>
          <w:szCs w:val="24"/>
          <w:lang w:eastAsia="lv-LV"/>
        </w:rPr>
        <w:t>p</w:t>
      </w:r>
      <w:r w:rsidRPr="003E0812" w:rsidR="00B34E2F">
        <w:rPr>
          <w:rFonts w:eastAsia="Times New Roman"/>
          <w:i/>
          <w:szCs w:val="24"/>
          <w:lang w:eastAsia="lv-LV"/>
        </w:rPr>
        <w:t>ozīcij</w:t>
      </w:r>
      <w:r w:rsidR="00676491">
        <w:rPr>
          <w:rFonts w:eastAsia="Times New Roman"/>
          <w:i/>
          <w:szCs w:val="24"/>
          <w:lang w:eastAsia="lv-LV"/>
        </w:rPr>
        <w:t>as Nr. </w:t>
      </w:r>
      <w:r w:rsidR="00856A9D">
        <w:rPr>
          <w:rFonts w:eastAsia="Times New Roman"/>
          <w:i/>
          <w:szCs w:val="24"/>
          <w:lang w:eastAsia="lv-LV"/>
        </w:rPr>
        <w:t>1</w:t>
      </w:r>
      <w:r w:rsidR="00676491">
        <w:rPr>
          <w:rFonts w:eastAsia="Times New Roman"/>
          <w:i/>
          <w:szCs w:val="24"/>
          <w:lang w:eastAsia="lv-LV"/>
        </w:rPr>
        <w:t xml:space="preserve"> </w:t>
      </w:r>
      <w:r w:rsidRPr="00102A70" w:rsidR="00856A9D">
        <w:rPr>
          <w:rFonts w:eastAsia="Times New Roman"/>
          <w:i/>
          <w:szCs w:val="24"/>
          <w:lang w:eastAsia="lv-LV"/>
        </w:rPr>
        <w:t>par priekšlikumu Padomes lēmumam, ar ko pieņem noteikumus par grozījumu veikšanu Aktā par Eiropas Parlamenta deputātu ievēlēšanu tiešās vispārējās vēlēšanās</w:t>
      </w:r>
      <w:r w:rsidRPr="00102A70" w:rsidR="00676491">
        <w:rPr>
          <w:rFonts w:eastAsia="Times New Roman"/>
          <w:i/>
          <w:szCs w:val="24"/>
          <w:lang w:eastAsia="lv-LV"/>
        </w:rPr>
        <w:t xml:space="preserve"> iesniegšanu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7DC033C8" w14:textId="73179A84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102A70" w:rsidR="00652202">
        <w:rPr>
          <w:b/>
          <w:bCs/>
          <w:szCs w:val="24"/>
        </w:rPr>
        <w:t>tuvākajā</w:t>
      </w:r>
      <w:r w:rsidRPr="00095385" w:rsidR="00652202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="00102A70">
        <w:rPr>
          <w:szCs w:val="24"/>
        </w:rPr>
        <w:t>p</w:t>
      </w:r>
      <w:r w:rsidRPr="00095385">
        <w:rPr>
          <w:szCs w:val="24"/>
        </w:rPr>
        <w:t>ozīciju Nr. </w:t>
      </w:r>
      <w:r w:rsidR="00102A70">
        <w:rPr>
          <w:szCs w:val="24"/>
        </w:rPr>
        <w:t>1</w:t>
      </w:r>
      <w:r w:rsidRPr="00B72590" w:rsidR="00B72590">
        <w:rPr>
          <w:szCs w:val="24"/>
        </w:rPr>
        <w:t xml:space="preserve"> </w:t>
      </w:r>
      <w:r w:rsidRPr="00102A70" w:rsidR="00102A70">
        <w:rPr>
          <w:szCs w:val="24"/>
        </w:rPr>
        <w:t>par priekšlikumu Padomes lēmumam, ar ko pieņem noteikumus par grozījumu veikšanu Aktā par Eiropas Parlamenta deputātu ievēlēšanu tiešās vispārējās vēlēšanās</w:t>
      </w:r>
      <w:r w:rsidRPr="00095385" w:rsidR="00102A70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C2297C">
        <w:rPr>
          <w:szCs w:val="24"/>
        </w:rPr>
        <w:t>P</w:t>
      </w:r>
      <w:r w:rsidRPr="00095385">
        <w:rPr>
          <w:szCs w:val="24"/>
        </w:rPr>
        <w:t>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82C5E" w:rsidR="004C265D" w:rsidP="00B82C5E" w:rsidRDefault="00DF7CA4" w14:paraId="2EEF4B6C" w14:textId="5A11A9F2">
            <w:pPr>
              <w:widowControl/>
              <w:spacing w:before="120"/>
              <w:ind w:right="13"/>
              <w:rPr>
                <w:szCs w:val="24"/>
              </w:rPr>
            </w:pPr>
            <w:r w:rsidRPr="002C56F3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2C56F3">
              <w:rPr>
                <w:szCs w:val="24"/>
              </w:rPr>
              <w:t xml:space="preserve">. gada </w:t>
            </w:r>
            <w:r>
              <w:rPr>
                <w:szCs w:val="24"/>
              </w:rPr>
              <w:t xml:space="preserve">14.novembrī </w:t>
            </w:r>
            <w:r w:rsidRPr="002C56F3">
              <w:rPr>
                <w:szCs w:val="24"/>
              </w:rPr>
              <w:t xml:space="preserve">Eiropas Parlaments (turpmāk – EP) nāca klajā ar </w:t>
            </w:r>
            <w:bookmarkStart w:id="0" w:name="_Hlk104964770"/>
            <w:r w:rsidRPr="002C56F3">
              <w:rPr>
                <w:szCs w:val="24"/>
              </w:rPr>
              <w:t>priekšlikumu</w:t>
            </w:r>
            <w:r w:rsidRPr="002F6DF9">
              <w:rPr>
                <w:szCs w:val="24"/>
              </w:rPr>
              <w:t xml:space="preserve"> </w:t>
            </w:r>
            <w:r w:rsidRPr="002F6DF9">
              <w:rPr>
                <w:rFonts w:eastAsia="Times New Roman"/>
                <w:szCs w:val="24"/>
                <w:lang w:eastAsia="lv-LV"/>
              </w:rPr>
              <w:t>Padomes lēmumam, ar ko pieņem noteikumus par grozījumu veikšanu Aktā par Eiropas Parlamenta deputātu ievēlēšanu tiešās vispārējās vēlēšanās</w:t>
            </w:r>
            <w:bookmarkEnd w:id="0"/>
            <w:r w:rsidRPr="00146539">
              <w:rPr>
                <w:sz w:val="20"/>
                <w:szCs w:val="20"/>
                <w:vertAlign w:val="superscript"/>
              </w:rPr>
              <w:footnoteReference w:id="2"/>
            </w:r>
            <w:r w:rsidR="004C265D">
              <w:t>.</w:t>
            </w:r>
          </w:p>
          <w:p w:rsidRPr="00041DB1" w:rsidR="001D405F" w:rsidP="00B82C5E" w:rsidRDefault="001D405F" w14:paraId="27A486FA" w14:textId="6EA3486E">
            <w:pPr>
              <w:widowControl/>
              <w:ind w:right="13"/>
              <w:rPr>
                <w:szCs w:val="24"/>
              </w:rPr>
            </w:pP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E2F" w:rsidP="003711E1" w:rsidRDefault="00B34E2F" w14:paraId="7CDC4C9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  <w:p w:rsidRPr="003E0812" w:rsidR="00F341C0" w:rsidP="003711E1" w:rsidRDefault="00F341C0" w14:paraId="64EAA40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C40D4" w:rsidR="00B34E2F" w:rsidP="000A1090" w:rsidRDefault="007B20DD" w14:paraId="0CE14E1E" w14:textId="5889B8C5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P</w:t>
            </w:r>
            <w:r w:rsidRPr="00316626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ozīcija tika s</w:t>
            </w:r>
            <w:r w:rsidR="00FA7A9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as</w:t>
            </w:r>
            <w:r w:rsidRPr="00316626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kaņota ar </w:t>
            </w:r>
            <w:r w:rsidRPr="00E51FDB" w:rsidR="00FA7A9A">
              <w:rPr>
                <w:szCs w:val="24"/>
              </w:rPr>
              <w:t>Ārlietu ministrij</w:t>
            </w:r>
            <w:r w:rsidR="00FA7A9A">
              <w:rPr>
                <w:szCs w:val="24"/>
              </w:rPr>
              <w:t>u</w:t>
            </w:r>
            <w:r w:rsidRPr="00E51FDB" w:rsidR="00FA7A9A">
              <w:rPr>
                <w:szCs w:val="24"/>
              </w:rPr>
              <w:t xml:space="preserve">, </w:t>
            </w:r>
            <w:r w:rsidRPr="0018472F" w:rsidR="006168E4">
              <w:rPr>
                <w:rFonts w:eastAsia="Times New Roman"/>
                <w:bCs/>
                <w:szCs w:val="24"/>
              </w:rPr>
              <w:t>Centrāl</w:t>
            </w:r>
            <w:r w:rsidR="006168E4">
              <w:rPr>
                <w:rFonts w:eastAsia="Times New Roman"/>
                <w:bCs/>
                <w:szCs w:val="24"/>
              </w:rPr>
              <w:t>o</w:t>
            </w:r>
            <w:r w:rsidRPr="0018472F" w:rsidR="006168E4">
              <w:rPr>
                <w:rFonts w:eastAsia="Times New Roman"/>
                <w:bCs/>
                <w:szCs w:val="24"/>
              </w:rPr>
              <w:t xml:space="preserve"> vēlēšanu komisij</w:t>
            </w:r>
            <w:r w:rsidR="006168E4">
              <w:rPr>
                <w:rFonts w:eastAsia="Times New Roman"/>
                <w:bCs/>
                <w:szCs w:val="24"/>
              </w:rPr>
              <w:t>u</w:t>
            </w:r>
            <w:r w:rsidRPr="0018472F" w:rsidR="006168E4">
              <w:rPr>
                <w:rFonts w:eastAsia="Times New Roman"/>
                <w:bCs/>
                <w:szCs w:val="24"/>
              </w:rPr>
              <w:t xml:space="preserve">, </w:t>
            </w:r>
            <w:r w:rsidR="00FA7A9A">
              <w:rPr>
                <w:szCs w:val="24"/>
              </w:rPr>
              <w:t xml:space="preserve">Finanšu ministriju, </w:t>
            </w:r>
            <w:r w:rsidR="009361B8">
              <w:rPr>
                <w:rFonts w:eastAsia="Times New Roman"/>
                <w:bCs/>
                <w:szCs w:val="24"/>
              </w:rPr>
              <w:t>Labklājības</w:t>
            </w:r>
            <w:r w:rsidRPr="0018472F" w:rsidR="009361B8">
              <w:rPr>
                <w:rFonts w:eastAsia="Times New Roman"/>
                <w:bCs/>
                <w:szCs w:val="24"/>
              </w:rPr>
              <w:t xml:space="preserve"> ministrij</w:t>
            </w:r>
            <w:r w:rsidR="002E7163">
              <w:rPr>
                <w:rFonts w:eastAsia="Times New Roman"/>
                <w:bCs/>
                <w:szCs w:val="24"/>
              </w:rPr>
              <w:t>u</w:t>
            </w:r>
            <w:r w:rsidR="00EA53BE">
              <w:rPr>
                <w:rFonts w:eastAsia="Times New Roman"/>
                <w:bCs/>
                <w:szCs w:val="24"/>
              </w:rPr>
              <w:t xml:space="preserve"> un </w:t>
            </w:r>
            <w:proofErr w:type="spellStart"/>
            <w:r w:rsidRPr="009C65B0" w:rsidR="009361B8">
              <w:rPr>
                <w:rFonts w:eastAsia="Times New Roman"/>
                <w:szCs w:val="24"/>
                <w:lang w:eastAsia="lv-LV"/>
              </w:rPr>
              <w:t>Tiesībsarg</w:t>
            </w:r>
            <w:r w:rsidR="002E7163">
              <w:rPr>
                <w:rFonts w:eastAsia="Times New Roman"/>
                <w:szCs w:val="24"/>
                <w:lang w:eastAsia="lv-LV"/>
              </w:rPr>
              <w:t>u</w:t>
            </w:r>
            <w:proofErr w:type="spellEnd"/>
            <w:r w:rsidRPr="0018472F" w:rsidR="009361B8">
              <w:rPr>
                <w:rFonts w:eastAsia="Times New Roman"/>
                <w:bCs/>
                <w:szCs w:val="24"/>
              </w:rPr>
              <w:t>.</w:t>
            </w:r>
            <w:r w:rsidR="00FA7A9A">
              <w:rPr>
                <w:szCs w:val="24"/>
              </w:rPr>
              <w:t xml:space="preserve"> </w:t>
            </w:r>
            <w:r w:rsidR="00FA7A9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Tāpat</w:t>
            </w:r>
            <w:r w:rsidRPr="00316626" w:rsidR="006E324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="00483BB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Pr="00316626" w:rsidR="00532C7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="00CD40B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nosūtīta </w:t>
            </w:r>
            <w:r w:rsidRPr="00316626" w:rsidR="00532C7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="00CD40B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as</w:t>
            </w:r>
            <w:r w:rsidRPr="00316626" w:rsidR="00532C7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kaņo</w:t>
            </w:r>
            <w:r w:rsidR="00CD40B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šanai </w:t>
            </w:r>
            <w:r w:rsidRPr="00316626" w:rsidR="00D033B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ar</w:t>
            </w:r>
            <w:r w:rsidRPr="00A84ED2" w:rsidR="00A84ED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5217A1" w:rsidR="006312D1">
              <w:rPr>
                <w:szCs w:val="24"/>
              </w:rPr>
              <w:t>biedrīb</w:t>
            </w:r>
            <w:r w:rsidR="006312D1">
              <w:rPr>
                <w:szCs w:val="24"/>
              </w:rPr>
              <w:t>u</w:t>
            </w:r>
            <w:r w:rsidRPr="005217A1" w:rsidR="006312D1">
              <w:rPr>
                <w:szCs w:val="24"/>
              </w:rPr>
              <w:t xml:space="preserve"> “Latvijas Pilsoniskā alianse”</w:t>
            </w:r>
            <w:r w:rsidR="00AB391F">
              <w:rPr>
                <w:szCs w:val="24"/>
              </w:rPr>
              <w:t xml:space="preserve"> un </w:t>
            </w:r>
            <w:r w:rsidR="003D10EE">
              <w:rPr>
                <w:szCs w:val="24"/>
              </w:rPr>
              <w:t>s</w:t>
            </w:r>
            <w:r w:rsidRPr="005217A1" w:rsidR="003D10EE">
              <w:rPr>
                <w:szCs w:val="24"/>
              </w:rPr>
              <w:t>abiedrisk</w:t>
            </w:r>
            <w:r w:rsidR="003D10EE">
              <w:rPr>
                <w:szCs w:val="24"/>
              </w:rPr>
              <w:t>o</w:t>
            </w:r>
            <w:r w:rsidRPr="005217A1" w:rsidR="003D10EE">
              <w:rPr>
                <w:szCs w:val="24"/>
              </w:rPr>
              <w:t xml:space="preserve"> politikas centr</w:t>
            </w:r>
            <w:r w:rsidR="003D10EE">
              <w:rPr>
                <w:szCs w:val="24"/>
              </w:rPr>
              <w:t xml:space="preserve">u </w:t>
            </w:r>
            <w:r w:rsidRPr="005217A1" w:rsidR="003D10EE">
              <w:rPr>
                <w:szCs w:val="24"/>
              </w:rPr>
              <w:t>“</w:t>
            </w:r>
            <w:proofErr w:type="spellStart"/>
            <w:r w:rsidRPr="005217A1" w:rsidR="003D10EE">
              <w:rPr>
                <w:szCs w:val="24"/>
              </w:rPr>
              <w:t>Providus</w:t>
            </w:r>
            <w:proofErr w:type="spellEnd"/>
            <w:r w:rsidRPr="005217A1" w:rsidR="003D10EE">
              <w:rPr>
                <w:szCs w:val="24"/>
              </w:rPr>
              <w:t>”</w:t>
            </w:r>
            <w:r w:rsidR="00094EA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AB391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02CE0E0F" w14:textId="6A79672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250D8D65" w14:textId="080BE86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275481" w14:paraId="14747BD5" w14:textId="508A5A62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P</w:t>
            </w:r>
            <w:r w:rsidRPr="00F9542D" w:rsidR="00790A87">
              <w:rPr>
                <w:szCs w:val="24"/>
              </w:rPr>
              <w:t xml:space="preserve">ozīcija satur informāciju par citu Eiropas Savienības dalībvalstu viedokļiem attiecīgajā jautājumā, tāpēc </w:t>
            </w:r>
            <w:r w:rsidR="00B157F8">
              <w:rPr>
                <w:szCs w:val="24"/>
              </w:rPr>
              <w:t>P</w:t>
            </w:r>
            <w:r w:rsidRPr="00F9542D" w:rsidR="00790A87">
              <w:rPr>
                <w:szCs w:val="24"/>
              </w:rPr>
              <w:t>ozīcij</w:t>
            </w:r>
            <w:r w:rsidR="00041DB1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</w:t>
            </w:r>
            <w:r w:rsidR="00540FB1">
              <w:rPr>
                <w:szCs w:val="24"/>
              </w:rPr>
              <w:lastRenderedPageBreak/>
              <w:t xml:space="preserve">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 w:rsidR="00790A87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 w:rsidR="00790A87">
              <w:rPr>
                <w:szCs w:val="24"/>
              </w:rPr>
              <w:t>protokollēmuma</w:t>
            </w:r>
            <w:proofErr w:type="spellEnd"/>
            <w:r w:rsidRPr="00F9542D" w:rsidR="00790A87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3E3E1E" w14:paraId="54D7C161" w14:textId="3C8D89B0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P</w:t>
            </w:r>
            <w:r w:rsidR="00790A87">
              <w:rPr>
                <w:szCs w:val="24"/>
              </w:rPr>
              <w:t>ozīcij</w:t>
            </w:r>
            <w:r w:rsidR="00041DB1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 w:rsidR="00790A87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9CBF35B" w14:textId="664C64E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777FB0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777FB0">
        <w:rPr>
          <w:rFonts w:eastAsia="Times New Roman"/>
          <w:szCs w:val="24"/>
          <w:lang w:eastAsia="lv-LV"/>
        </w:rPr>
        <w:t>Pielikumā:</w:t>
      </w:r>
    </w:p>
    <w:p w:rsidRPr="00C700BD" w:rsidR="00B34E2F" w:rsidP="00205C98" w:rsidRDefault="00B34E2F" w14:paraId="08F5753C" w14:textId="21CFCA53">
      <w:pPr>
        <w:tabs>
          <w:tab w:val="left" w:pos="0"/>
        </w:tabs>
        <w:ind w:right="-69"/>
        <w:rPr>
          <w:sz w:val="20"/>
          <w:szCs w:val="20"/>
        </w:rPr>
      </w:pPr>
      <w:r w:rsidRPr="00777FB0">
        <w:rPr>
          <w:szCs w:val="24"/>
        </w:rPr>
        <w:t>1. </w:t>
      </w:r>
      <w:r w:rsidRPr="00C700BD" w:rsidR="009463CB">
        <w:rPr>
          <w:rFonts w:eastAsia="Times New Roman"/>
          <w:szCs w:val="24"/>
          <w:lang w:eastAsia="lv-LV"/>
        </w:rPr>
        <w:t>P</w:t>
      </w:r>
      <w:r w:rsidRPr="00C700BD" w:rsidR="00094B61">
        <w:rPr>
          <w:rFonts w:eastAsia="Times New Roman"/>
          <w:szCs w:val="24"/>
          <w:lang w:eastAsia="lv-LV"/>
        </w:rPr>
        <w:t>ozīcija (datne:</w:t>
      </w:r>
      <w:r w:rsidRPr="00C700BD" w:rsidR="00C700BD">
        <w:rPr>
          <w:rFonts w:eastAsia="Times New Roman"/>
          <w:szCs w:val="24"/>
          <w:lang w:eastAsia="lv-LV"/>
        </w:rPr>
        <w:t>Pozicija</w:t>
      </w:r>
      <w:r w:rsidRPr="00C700BD" w:rsidR="00AC6383">
        <w:rPr>
          <w:rFonts w:eastAsia="Times New Roman"/>
          <w:szCs w:val="24"/>
          <w:lang w:eastAsia="lv-LV"/>
        </w:rPr>
        <w:t>_</w:t>
      </w:r>
      <w:r w:rsidRPr="00C700BD" w:rsidR="00EF3E9D">
        <w:rPr>
          <w:rFonts w:eastAsia="Times New Roman"/>
          <w:szCs w:val="24"/>
          <w:lang w:eastAsia="lv-LV"/>
        </w:rPr>
        <w:t>EP_deputātes_</w:t>
      </w:r>
      <w:r w:rsidRPr="00C700BD" w:rsidR="00781CFC">
        <w:rPr>
          <w:rFonts w:eastAsia="Times New Roman"/>
          <w:szCs w:val="24"/>
          <w:lang w:eastAsia="lv-LV"/>
        </w:rPr>
        <w:t>16</w:t>
      </w:r>
      <w:r w:rsidRPr="00C700BD" w:rsidR="00EF3E9D">
        <w:rPr>
          <w:rFonts w:eastAsia="Times New Roman"/>
          <w:szCs w:val="24"/>
          <w:lang w:eastAsia="lv-LV"/>
        </w:rPr>
        <w:t>1225</w:t>
      </w:r>
      <w:r w:rsidRPr="00C700BD" w:rsidR="00094B61">
        <w:rPr>
          <w:rFonts w:eastAsia="Times New Roman"/>
          <w:szCs w:val="24"/>
          <w:lang w:eastAsia="lv-LV"/>
        </w:rPr>
        <w:t>) (</w:t>
      </w:r>
      <w:r w:rsidRPr="00C700BD" w:rsidR="00094B61">
        <w:rPr>
          <w:rFonts w:eastAsia="Times New Roman"/>
          <w:b/>
          <w:bCs/>
          <w:szCs w:val="24"/>
          <w:lang w:eastAsia="lv-LV"/>
        </w:rPr>
        <w:t>IEROBEŽOTA PIEEJAMĪBA)</w:t>
      </w:r>
      <w:r w:rsidRPr="00C700BD" w:rsidR="00094B61">
        <w:rPr>
          <w:rFonts w:eastAsia="Times New Roman"/>
          <w:szCs w:val="24"/>
          <w:lang w:eastAsia="lv-LV"/>
        </w:rPr>
        <w:t xml:space="preserve"> uz </w:t>
      </w:r>
      <w:r w:rsidRPr="00C700BD" w:rsidR="006E3CFA">
        <w:rPr>
          <w:rFonts w:eastAsia="Times New Roman"/>
          <w:szCs w:val="24"/>
          <w:lang w:eastAsia="lv-LV"/>
        </w:rPr>
        <w:t>5</w:t>
      </w:r>
      <w:r w:rsidRPr="00C700BD" w:rsidR="00842789">
        <w:rPr>
          <w:rFonts w:eastAsia="Times New Roman"/>
          <w:szCs w:val="24"/>
          <w:lang w:eastAsia="lv-LV"/>
        </w:rPr>
        <w:t xml:space="preserve"> </w:t>
      </w:r>
      <w:r w:rsidRPr="00C700BD" w:rsidR="00094B61">
        <w:rPr>
          <w:rFonts w:eastAsia="Times New Roman"/>
          <w:szCs w:val="24"/>
          <w:lang w:eastAsia="lv-LV"/>
        </w:rPr>
        <w:t>lapām.</w:t>
      </w:r>
    </w:p>
    <w:p w:rsidRPr="003E0812" w:rsidR="00B34E2F" w:rsidP="00C41688" w:rsidRDefault="001064D4" w14:paraId="4B9F2AB4" w14:textId="305BBFC1">
      <w:pPr>
        <w:tabs>
          <w:tab w:val="left" w:pos="0"/>
        </w:tabs>
        <w:ind w:right="-69"/>
        <w:rPr>
          <w:rFonts w:eastAsia="Times New Roman"/>
          <w:szCs w:val="24"/>
          <w:lang w:eastAsia="lv-LV"/>
        </w:rPr>
      </w:pPr>
      <w:r w:rsidRPr="00C700BD">
        <w:rPr>
          <w:rFonts w:eastAsia="Times New Roman"/>
          <w:szCs w:val="24"/>
          <w:lang w:eastAsia="lv-LV"/>
        </w:rPr>
        <w:t>2</w:t>
      </w:r>
      <w:r w:rsidRPr="00C700BD" w:rsidR="00B34E2F">
        <w:rPr>
          <w:rFonts w:eastAsia="Times New Roman"/>
          <w:szCs w:val="24"/>
          <w:lang w:eastAsia="lv-LV"/>
        </w:rPr>
        <w:t>. Ministru kabineta sēdes</w:t>
      </w:r>
      <w:r w:rsidRPr="00777FB0" w:rsidR="00B34E2F">
        <w:rPr>
          <w:rFonts w:eastAsia="Times New Roman"/>
          <w:szCs w:val="24"/>
          <w:lang w:eastAsia="lv-LV"/>
        </w:rPr>
        <w:t xml:space="preserve"> </w:t>
      </w:r>
      <w:proofErr w:type="spellStart"/>
      <w:r w:rsidRPr="00777FB0" w:rsidR="00B34E2F">
        <w:rPr>
          <w:rFonts w:eastAsia="Times New Roman"/>
          <w:szCs w:val="24"/>
          <w:lang w:eastAsia="lv-LV"/>
        </w:rPr>
        <w:t>protokollēmuma</w:t>
      </w:r>
      <w:proofErr w:type="spellEnd"/>
      <w:r w:rsidRPr="00777FB0" w:rsidR="00B34E2F">
        <w:rPr>
          <w:rFonts w:eastAsia="Times New Roman"/>
          <w:szCs w:val="24"/>
          <w:lang w:eastAsia="lv-LV"/>
        </w:rPr>
        <w:t xml:space="preserve"> projekts (datne: </w:t>
      </w:r>
      <w:proofErr w:type="spellStart"/>
      <w:r w:rsidRPr="00C41688" w:rsidR="00C41688">
        <w:rPr>
          <w:rFonts w:eastAsia="Times New Roman"/>
          <w:szCs w:val="24"/>
          <w:lang w:eastAsia="lv-LV"/>
        </w:rPr>
        <w:t>TM_prot</w:t>
      </w:r>
      <w:r w:rsidR="008E6D68">
        <w:rPr>
          <w:rFonts w:eastAsia="Times New Roman"/>
          <w:szCs w:val="24"/>
          <w:lang w:eastAsia="lv-LV"/>
        </w:rPr>
        <w:t>lem</w:t>
      </w:r>
      <w:r w:rsidRPr="00C41688" w:rsidR="00C41688">
        <w:rPr>
          <w:rFonts w:eastAsia="Times New Roman"/>
          <w:szCs w:val="24"/>
          <w:lang w:eastAsia="lv-LV"/>
        </w:rPr>
        <w:t>_</w:t>
      </w:r>
      <w:r w:rsidR="009D1D8A">
        <w:rPr>
          <w:rFonts w:eastAsia="Times New Roman"/>
          <w:szCs w:val="24"/>
          <w:lang w:eastAsia="lv-LV"/>
        </w:rPr>
        <w:t>EP_deputates</w:t>
      </w:r>
      <w:proofErr w:type="spellEnd"/>
      <w:r w:rsidRPr="00777FB0" w:rsidR="00B34E2F">
        <w:rPr>
          <w:rFonts w:eastAsia="Times New Roman"/>
          <w:szCs w:val="24"/>
          <w:lang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8C48C4" w14:paraId="0AD5292C" w14:textId="396B41F3">
      <w:pPr>
        <w:widowControl/>
        <w:ind w:right="13"/>
        <w:contextualSpacing/>
        <w:rPr>
          <w:rFonts w:eastAsia="Times New Roman"/>
          <w:szCs w:val="24"/>
          <w:lang w:eastAsia="lv-LV"/>
        </w:rPr>
      </w:pPr>
      <w:r w:rsidRPr="008C48C4">
        <w:rPr>
          <w:rFonts w:eastAsia="Times New Roman"/>
          <w:szCs w:val="24"/>
          <w:lang w:eastAsia="lv-LV"/>
        </w:rPr>
        <w:t>Tieslietu ministre</w:t>
      </w:r>
      <w:r w:rsidRPr="008C48C4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 w:rsidRPr="008C48C4">
        <w:rPr>
          <w:rFonts w:eastAsia="Times New Roman"/>
          <w:szCs w:val="24"/>
          <w:lang w:eastAsia="lv-LV"/>
        </w:rPr>
        <w:t>Inese Lībiņa-Egnere</w:t>
      </w:r>
    </w:p>
    <w:p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101735B4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2D2B3BCB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4B439F8E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3E0812" w:rsidR="008C48C4" w:rsidP="00B34E2F" w:rsidRDefault="008C48C4" w14:paraId="2B968A4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8C48C4" w:rsidR="00B34E2F" w:rsidP="00B34E2F" w:rsidRDefault="0045118F" w14:paraId="68D5CA17" w14:textId="197322A8">
      <w:pPr>
        <w:widowControl/>
        <w:contextualSpacing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sz w:val="20"/>
          <w:szCs w:val="20"/>
          <w:lang w:eastAsia="lv-LV"/>
        </w:rPr>
        <w:t>Poiša</w:t>
      </w:r>
      <w:r w:rsidRPr="008C48C4" w:rsidR="00B34E2F">
        <w:rPr>
          <w:rFonts w:eastAsia="Times New Roman"/>
          <w:sz w:val="20"/>
          <w:szCs w:val="20"/>
          <w:lang w:eastAsia="lv-LV"/>
        </w:rPr>
        <w:t xml:space="preserve"> 6703691</w:t>
      </w:r>
      <w:r>
        <w:rPr>
          <w:rFonts w:eastAsia="Times New Roman"/>
          <w:sz w:val="20"/>
          <w:szCs w:val="20"/>
          <w:lang w:eastAsia="lv-LV"/>
        </w:rPr>
        <w:t>2</w:t>
      </w:r>
    </w:p>
    <w:p w:rsidRPr="008C48C4" w:rsidR="00830970" w:rsidP="00C97E60" w:rsidRDefault="0045118F" w14:paraId="4C52937A" w14:textId="26F37082">
      <w:pPr>
        <w:widowControl/>
        <w:contextualSpacing/>
        <w:rPr>
          <w:rFonts w:eastAsia="Times New Roman"/>
          <w:sz w:val="20"/>
          <w:szCs w:val="20"/>
          <w:highlight w:val="yellow"/>
          <w:lang w:eastAsia="lv-LV"/>
        </w:rPr>
      </w:pPr>
      <w:r>
        <w:rPr>
          <w:rStyle w:val="Hipersaite"/>
          <w:rFonts w:eastAsia="Times New Roman"/>
          <w:sz w:val="20"/>
          <w:szCs w:val="20"/>
          <w:lang w:eastAsia="lv-LV"/>
        </w:rPr>
        <w:t>Arta.Poisa</w:t>
      </w:r>
      <w:r w:rsidRPr="008C48C4" w:rsidR="00B34E2F">
        <w:rPr>
          <w:rStyle w:val="Hipersaite"/>
          <w:rFonts w:eastAsia="Times New Roman"/>
          <w:sz w:val="20"/>
          <w:szCs w:val="20"/>
          <w:lang w:eastAsia="lv-LV"/>
        </w:rPr>
        <w:t>@tm.gov.lv</w:t>
      </w:r>
    </w:p>
    <w:sectPr w:rsidRPr="008C48C4" w:rsidR="00830970" w:rsidSect="002D1AAE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1CA2" w14:textId="77777777" w:rsidR="000D71E4" w:rsidRDefault="000D71E4">
      <w:r>
        <w:separator/>
      </w:r>
    </w:p>
  </w:endnote>
  <w:endnote w:type="continuationSeparator" w:id="0">
    <w:p w14:paraId="44198B75" w14:textId="77777777" w:rsidR="000D71E4" w:rsidRDefault="000D71E4">
      <w:r>
        <w:continuationSeparator/>
      </w:r>
    </w:p>
  </w:endnote>
  <w:endnote w:type="continuationNotice" w:id="1">
    <w:p w14:paraId="013FD46E" w14:textId="77777777" w:rsidR="000D71E4" w:rsidRDefault="000D7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B6BF" w14:textId="09AE469B" w:rsidR="007A5774" w:rsidRPr="00C96B52" w:rsidRDefault="00C96B52" w:rsidP="00C96B52">
    <w:pPr>
      <w:tabs>
        <w:tab w:val="left" w:pos="0"/>
      </w:tabs>
      <w:ind w:right="-69"/>
      <w:rPr>
        <w:sz w:val="20"/>
      </w:rPr>
    </w:pPr>
    <w:r w:rsidRPr="006B59AF">
      <w:rPr>
        <w:sz w:val="20"/>
      </w:rPr>
      <w:t>TMpav_</w:t>
    </w:r>
    <w:r w:rsidR="00781CFC" w:rsidRPr="006B59AF">
      <w:rPr>
        <w:sz w:val="20"/>
      </w:rPr>
      <w:t>070126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1307" w14:textId="75A018E6" w:rsidR="007A5774" w:rsidRPr="00D56E42" w:rsidRDefault="00D56E42" w:rsidP="00D56E42">
    <w:pPr>
      <w:tabs>
        <w:tab w:val="left" w:pos="0"/>
      </w:tabs>
      <w:ind w:right="-69"/>
      <w:rPr>
        <w:sz w:val="20"/>
      </w:rPr>
    </w:pPr>
    <w:r w:rsidRPr="00783F1A">
      <w:rPr>
        <w:sz w:val="20"/>
      </w:rPr>
      <w:t>TMpav</w:t>
    </w:r>
    <w:r w:rsidRPr="006B59AF">
      <w:rPr>
        <w:sz w:val="20"/>
      </w:rPr>
      <w:t>_</w:t>
    </w:r>
    <w:r w:rsidR="00EC5521" w:rsidRPr="006B59AF">
      <w:rPr>
        <w:sz w:val="20"/>
      </w:rPr>
      <w:t>0701</w:t>
    </w:r>
    <w:r w:rsidR="00223680" w:rsidRPr="006B59AF">
      <w:rPr>
        <w:sz w:val="20"/>
      </w:rPr>
      <w:t>2</w:t>
    </w:r>
    <w:r w:rsidR="00EC5521" w:rsidRPr="006B59AF">
      <w:rPr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60C0" w14:textId="77777777" w:rsidR="000D71E4" w:rsidRDefault="000D71E4">
      <w:r>
        <w:separator/>
      </w:r>
    </w:p>
  </w:footnote>
  <w:footnote w:type="continuationSeparator" w:id="0">
    <w:p w14:paraId="6C58BAC5" w14:textId="77777777" w:rsidR="000D71E4" w:rsidRDefault="000D71E4">
      <w:r>
        <w:continuationSeparator/>
      </w:r>
    </w:p>
  </w:footnote>
  <w:footnote w:type="continuationNotice" w:id="1">
    <w:p w14:paraId="21E9773B" w14:textId="77777777" w:rsidR="000D71E4" w:rsidRDefault="000D71E4"/>
  </w:footnote>
  <w:footnote w:id="2">
    <w:p w14:paraId="72B18B38" w14:textId="77777777" w:rsidR="00DF7CA4" w:rsidRPr="00545324" w:rsidRDefault="00DF7CA4" w:rsidP="00DF7CA4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BE226C">
          <w:rPr>
            <w:rStyle w:val="Hipersaite"/>
          </w:rPr>
          <w:t>https://www.europarl.europa.eu/doceo/document/TA-10-2025-0257_LV.html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F118D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Date"/>
          <w:bookmarkEnd w:id="1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2" w:name="docNr"/>
          <w:bookmarkEnd w:id="2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053710">
    <w:abstractNumId w:val="10"/>
  </w:num>
  <w:num w:numId="2" w16cid:durableId="1334141865">
    <w:abstractNumId w:val="8"/>
  </w:num>
  <w:num w:numId="3" w16cid:durableId="448401421">
    <w:abstractNumId w:val="7"/>
  </w:num>
  <w:num w:numId="4" w16cid:durableId="1816145123">
    <w:abstractNumId w:val="6"/>
  </w:num>
  <w:num w:numId="5" w16cid:durableId="1492679224">
    <w:abstractNumId w:val="5"/>
  </w:num>
  <w:num w:numId="6" w16cid:durableId="2066485212">
    <w:abstractNumId w:val="9"/>
  </w:num>
  <w:num w:numId="7" w16cid:durableId="670454733">
    <w:abstractNumId w:val="4"/>
  </w:num>
  <w:num w:numId="8" w16cid:durableId="223684175">
    <w:abstractNumId w:val="3"/>
  </w:num>
  <w:num w:numId="9" w16cid:durableId="21369726">
    <w:abstractNumId w:val="2"/>
  </w:num>
  <w:num w:numId="10" w16cid:durableId="1046879433">
    <w:abstractNumId w:val="1"/>
  </w:num>
  <w:num w:numId="11" w16cid:durableId="31275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1FF"/>
    <w:rsid w:val="00006384"/>
    <w:rsid w:val="00030349"/>
    <w:rsid w:val="00031FB4"/>
    <w:rsid w:val="00041DB1"/>
    <w:rsid w:val="00076063"/>
    <w:rsid w:val="00091ABD"/>
    <w:rsid w:val="000942A0"/>
    <w:rsid w:val="00094B61"/>
    <w:rsid w:val="00094EA8"/>
    <w:rsid w:val="00095385"/>
    <w:rsid w:val="000A1090"/>
    <w:rsid w:val="000A1431"/>
    <w:rsid w:val="000C197C"/>
    <w:rsid w:val="000C533C"/>
    <w:rsid w:val="000C5D0B"/>
    <w:rsid w:val="000D71E4"/>
    <w:rsid w:val="000E7F03"/>
    <w:rsid w:val="000F790A"/>
    <w:rsid w:val="00102A70"/>
    <w:rsid w:val="001053B0"/>
    <w:rsid w:val="001064D4"/>
    <w:rsid w:val="001137DB"/>
    <w:rsid w:val="001240DD"/>
    <w:rsid w:val="00124173"/>
    <w:rsid w:val="00137C56"/>
    <w:rsid w:val="00160F65"/>
    <w:rsid w:val="00176012"/>
    <w:rsid w:val="001877B8"/>
    <w:rsid w:val="001925C5"/>
    <w:rsid w:val="001958F7"/>
    <w:rsid w:val="001B3733"/>
    <w:rsid w:val="001C03AD"/>
    <w:rsid w:val="001C17D2"/>
    <w:rsid w:val="001D405F"/>
    <w:rsid w:val="001E27DC"/>
    <w:rsid w:val="001F0B85"/>
    <w:rsid w:val="002017DE"/>
    <w:rsid w:val="00205C98"/>
    <w:rsid w:val="00217FF1"/>
    <w:rsid w:val="00223680"/>
    <w:rsid w:val="00226947"/>
    <w:rsid w:val="00240AFE"/>
    <w:rsid w:val="002646A6"/>
    <w:rsid w:val="002670AF"/>
    <w:rsid w:val="00275481"/>
    <w:rsid w:val="00275B9E"/>
    <w:rsid w:val="00285859"/>
    <w:rsid w:val="002B0068"/>
    <w:rsid w:val="002B1C5D"/>
    <w:rsid w:val="002B3077"/>
    <w:rsid w:val="002B3410"/>
    <w:rsid w:val="002B6521"/>
    <w:rsid w:val="002B7C5E"/>
    <w:rsid w:val="002D16BB"/>
    <w:rsid w:val="002D1AAE"/>
    <w:rsid w:val="002E1474"/>
    <w:rsid w:val="002E7163"/>
    <w:rsid w:val="00316626"/>
    <w:rsid w:val="00325AFB"/>
    <w:rsid w:val="00335032"/>
    <w:rsid w:val="003652B5"/>
    <w:rsid w:val="00366AF5"/>
    <w:rsid w:val="0039064C"/>
    <w:rsid w:val="003A1B26"/>
    <w:rsid w:val="003B0F87"/>
    <w:rsid w:val="003B1472"/>
    <w:rsid w:val="003D10EE"/>
    <w:rsid w:val="003E3E1E"/>
    <w:rsid w:val="0042443D"/>
    <w:rsid w:val="00425800"/>
    <w:rsid w:val="00433088"/>
    <w:rsid w:val="004379C1"/>
    <w:rsid w:val="00441F52"/>
    <w:rsid w:val="00444092"/>
    <w:rsid w:val="0045118F"/>
    <w:rsid w:val="00480C43"/>
    <w:rsid w:val="00483BB2"/>
    <w:rsid w:val="004910C6"/>
    <w:rsid w:val="00493308"/>
    <w:rsid w:val="004C265D"/>
    <w:rsid w:val="004C2997"/>
    <w:rsid w:val="004F729C"/>
    <w:rsid w:val="005243EA"/>
    <w:rsid w:val="0052667C"/>
    <w:rsid w:val="00532C51"/>
    <w:rsid w:val="00532C70"/>
    <w:rsid w:val="00535564"/>
    <w:rsid w:val="00540FB1"/>
    <w:rsid w:val="00552601"/>
    <w:rsid w:val="005544AA"/>
    <w:rsid w:val="00554B6D"/>
    <w:rsid w:val="005730B7"/>
    <w:rsid w:val="00581007"/>
    <w:rsid w:val="00584C3E"/>
    <w:rsid w:val="00587401"/>
    <w:rsid w:val="005C07BD"/>
    <w:rsid w:val="005D0294"/>
    <w:rsid w:val="005D055C"/>
    <w:rsid w:val="005D7F23"/>
    <w:rsid w:val="005E29D1"/>
    <w:rsid w:val="005E2B86"/>
    <w:rsid w:val="005E672B"/>
    <w:rsid w:val="005F3D67"/>
    <w:rsid w:val="006168E4"/>
    <w:rsid w:val="00617C3B"/>
    <w:rsid w:val="00620616"/>
    <w:rsid w:val="006312D1"/>
    <w:rsid w:val="00652202"/>
    <w:rsid w:val="006552BB"/>
    <w:rsid w:val="00663C3A"/>
    <w:rsid w:val="00676491"/>
    <w:rsid w:val="006804A9"/>
    <w:rsid w:val="00697D03"/>
    <w:rsid w:val="006A32CA"/>
    <w:rsid w:val="006B59AF"/>
    <w:rsid w:val="006C1639"/>
    <w:rsid w:val="006C6018"/>
    <w:rsid w:val="006E324E"/>
    <w:rsid w:val="006E3CFA"/>
    <w:rsid w:val="00703B57"/>
    <w:rsid w:val="00721DAA"/>
    <w:rsid w:val="00724680"/>
    <w:rsid w:val="00726E06"/>
    <w:rsid w:val="00741074"/>
    <w:rsid w:val="00747CCB"/>
    <w:rsid w:val="007627E9"/>
    <w:rsid w:val="007704BD"/>
    <w:rsid w:val="00777FB0"/>
    <w:rsid w:val="00780A58"/>
    <w:rsid w:val="00781CFC"/>
    <w:rsid w:val="00783F1A"/>
    <w:rsid w:val="00790A87"/>
    <w:rsid w:val="00796ECA"/>
    <w:rsid w:val="007A5774"/>
    <w:rsid w:val="007B20DD"/>
    <w:rsid w:val="007B3740"/>
    <w:rsid w:val="007B3BA5"/>
    <w:rsid w:val="007B48EC"/>
    <w:rsid w:val="007B5934"/>
    <w:rsid w:val="007C353A"/>
    <w:rsid w:val="007C43D3"/>
    <w:rsid w:val="007E00A0"/>
    <w:rsid w:val="007E0D0E"/>
    <w:rsid w:val="007E26C9"/>
    <w:rsid w:val="007E4188"/>
    <w:rsid w:val="007E4D1F"/>
    <w:rsid w:val="00803F63"/>
    <w:rsid w:val="00815277"/>
    <w:rsid w:val="00816499"/>
    <w:rsid w:val="00830970"/>
    <w:rsid w:val="00832B6F"/>
    <w:rsid w:val="00842789"/>
    <w:rsid w:val="00843559"/>
    <w:rsid w:val="008439E8"/>
    <w:rsid w:val="00844235"/>
    <w:rsid w:val="00844894"/>
    <w:rsid w:val="008560DE"/>
    <w:rsid w:val="00856A9D"/>
    <w:rsid w:val="00861719"/>
    <w:rsid w:val="008660A2"/>
    <w:rsid w:val="0087450D"/>
    <w:rsid w:val="00876C21"/>
    <w:rsid w:val="00883533"/>
    <w:rsid w:val="00887600"/>
    <w:rsid w:val="008876AE"/>
    <w:rsid w:val="008A638B"/>
    <w:rsid w:val="008A679D"/>
    <w:rsid w:val="008C3B96"/>
    <w:rsid w:val="008C48C4"/>
    <w:rsid w:val="008D1DCD"/>
    <w:rsid w:val="008E2111"/>
    <w:rsid w:val="008E3CED"/>
    <w:rsid w:val="008E55E5"/>
    <w:rsid w:val="008E603B"/>
    <w:rsid w:val="008E6B79"/>
    <w:rsid w:val="008E6D68"/>
    <w:rsid w:val="008E7C8E"/>
    <w:rsid w:val="008F138D"/>
    <w:rsid w:val="00915ACB"/>
    <w:rsid w:val="009361B8"/>
    <w:rsid w:val="009463CB"/>
    <w:rsid w:val="00954D5A"/>
    <w:rsid w:val="0096342D"/>
    <w:rsid w:val="009814BE"/>
    <w:rsid w:val="009858CA"/>
    <w:rsid w:val="009C0451"/>
    <w:rsid w:val="009D1D8A"/>
    <w:rsid w:val="009D5D38"/>
    <w:rsid w:val="009D6B6A"/>
    <w:rsid w:val="009E5B1E"/>
    <w:rsid w:val="009F6FD3"/>
    <w:rsid w:val="00A34ACB"/>
    <w:rsid w:val="00A35F18"/>
    <w:rsid w:val="00A40545"/>
    <w:rsid w:val="00A54235"/>
    <w:rsid w:val="00A60462"/>
    <w:rsid w:val="00A84ED2"/>
    <w:rsid w:val="00AB391F"/>
    <w:rsid w:val="00AB4E8A"/>
    <w:rsid w:val="00AC270F"/>
    <w:rsid w:val="00AC6383"/>
    <w:rsid w:val="00AF10A5"/>
    <w:rsid w:val="00B157F8"/>
    <w:rsid w:val="00B34E2F"/>
    <w:rsid w:val="00B43654"/>
    <w:rsid w:val="00B46CB9"/>
    <w:rsid w:val="00B51DB7"/>
    <w:rsid w:val="00B52098"/>
    <w:rsid w:val="00B614A3"/>
    <w:rsid w:val="00B707DE"/>
    <w:rsid w:val="00B72590"/>
    <w:rsid w:val="00B7377C"/>
    <w:rsid w:val="00B74039"/>
    <w:rsid w:val="00B82C5E"/>
    <w:rsid w:val="00B8399B"/>
    <w:rsid w:val="00B90848"/>
    <w:rsid w:val="00B953F9"/>
    <w:rsid w:val="00BB087F"/>
    <w:rsid w:val="00BB2147"/>
    <w:rsid w:val="00BF0990"/>
    <w:rsid w:val="00C018D4"/>
    <w:rsid w:val="00C04896"/>
    <w:rsid w:val="00C14054"/>
    <w:rsid w:val="00C2297C"/>
    <w:rsid w:val="00C255D9"/>
    <w:rsid w:val="00C41688"/>
    <w:rsid w:val="00C47F57"/>
    <w:rsid w:val="00C700BD"/>
    <w:rsid w:val="00C836FF"/>
    <w:rsid w:val="00C86A14"/>
    <w:rsid w:val="00C9342C"/>
    <w:rsid w:val="00C96B52"/>
    <w:rsid w:val="00C97E60"/>
    <w:rsid w:val="00CA4EC6"/>
    <w:rsid w:val="00CC40D4"/>
    <w:rsid w:val="00CC45AB"/>
    <w:rsid w:val="00CD40B4"/>
    <w:rsid w:val="00CE09CB"/>
    <w:rsid w:val="00CE1B64"/>
    <w:rsid w:val="00CE2725"/>
    <w:rsid w:val="00CF0967"/>
    <w:rsid w:val="00D033B0"/>
    <w:rsid w:val="00D1547A"/>
    <w:rsid w:val="00D21FA6"/>
    <w:rsid w:val="00D23AB4"/>
    <w:rsid w:val="00D265D7"/>
    <w:rsid w:val="00D448CA"/>
    <w:rsid w:val="00D55B4B"/>
    <w:rsid w:val="00D56E42"/>
    <w:rsid w:val="00D80818"/>
    <w:rsid w:val="00D830A4"/>
    <w:rsid w:val="00DA4F9B"/>
    <w:rsid w:val="00DF7CA4"/>
    <w:rsid w:val="00E05302"/>
    <w:rsid w:val="00E11DA3"/>
    <w:rsid w:val="00E2380B"/>
    <w:rsid w:val="00E27FEC"/>
    <w:rsid w:val="00E325F2"/>
    <w:rsid w:val="00E365CE"/>
    <w:rsid w:val="00E40434"/>
    <w:rsid w:val="00E44743"/>
    <w:rsid w:val="00E576FE"/>
    <w:rsid w:val="00E73CB9"/>
    <w:rsid w:val="00E84760"/>
    <w:rsid w:val="00E8495C"/>
    <w:rsid w:val="00E9393F"/>
    <w:rsid w:val="00EA53BE"/>
    <w:rsid w:val="00EC3533"/>
    <w:rsid w:val="00EC5521"/>
    <w:rsid w:val="00EC6DB5"/>
    <w:rsid w:val="00ED6186"/>
    <w:rsid w:val="00EF3E9D"/>
    <w:rsid w:val="00F05AF7"/>
    <w:rsid w:val="00F13171"/>
    <w:rsid w:val="00F14C68"/>
    <w:rsid w:val="00F161DA"/>
    <w:rsid w:val="00F176EC"/>
    <w:rsid w:val="00F259FE"/>
    <w:rsid w:val="00F341C0"/>
    <w:rsid w:val="00F4025A"/>
    <w:rsid w:val="00F46697"/>
    <w:rsid w:val="00F60586"/>
    <w:rsid w:val="00F641DD"/>
    <w:rsid w:val="00F71164"/>
    <w:rsid w:val="00F97D92"/>
    <w:rsid w:val="00FA7A9A"/>
    <w:rsid w:val="00FB1E80"/>
    <w:rsid w:val="00FB329A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aliases w:val="SUPERS,Footnote reference number,Footnote symbol,note TESI,-E Fußnotenzeichen,number,BVI fnr,Footnote,Footnote Reference Superscript,(Footnote Reference),EN Footnote Reference,Voetnootverwijzing,Times 10 Point,Exposant 3 Point"/>
    <w:basedOn w:val="Noklusjumarindkopasfonts"/>
    <w:unhideWhenUsed/>
    <w:qFormat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nhideWhenUsed/>
    <w:qFormat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  <w:style w:type="character" w:styleId="Izteiksmgs">
    <w:name w:val="Strong"/>
    <w:basedOn w:val="Noklusjumarindkopasfonts"/>
    <w:uiPriority w:val="22"/>
    <w:qFormat/>
    <w:rsid w:val="004C265D"/>
    <w:rPr>
      <w:rFonts w:cs="Times New Roman"/>
      <w:b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_rels/footnotes.xml.rels><?xml version="1.0" encoding="UTF-8"?>
<Relationships xmlns="http://schemas.openxmlformats.org/package/2006/relationships">
   <Relationship TargetMode="External" Target="https://www.europarl.europa.eu/doceo/document/TA-10-2025-0257_LV.html" Type="http://schemas.openxmlformats.org/officeDocument/2006/relationships/hyperlink" Id="rId1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SixthEditionOfficeOnline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5af805a2c4740301b8610503d6658065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e1bc58b29f35d1483c84483273c75892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D353B-F8F4-4568-882A-C705ACC53D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1D2A7A-A4B7-4CEF-A05D-FD651A8EA2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9E092A-847D-4DB1-9146-6E62A17E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direktīvai, ar ko izveido saskaņotas prasības iekšējā tirgū attiecībā uz trešo valstu vārdā veiktas interešu pārstāvības pārredzamību un groza Direktīvu (ES)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direktīvai, ar ko izveido saskaņotas prasības iekšējā tirgū attiecībā uz trešo valstu vārdā veiktas interešu pārstāvības pārredzamību un groza Direktīvu (ES) 2019/1937" iesniegšanu</dc:title>
  <dc:subject>Pavadvēstule</dc:subject>
  <dc:creator>Arta Poiša</dc:creator>
  <dc:description>67036912, Arta.Poisa@tm.gov.lv</dc:description>
  <cp:lastModifiedBy>Arta Poiša</cp:lastModifiedBy>
  <cp:revision>20</cp:revision>
  <cp:lastPrinted>2025-12-05T08:44:00Z</cp:lastPrinted>
  <dcterms:created xsi:type="dcterms:W3CDTF">2025-12-08T06:28:00Z</dcterms:created>
  <dcterms:modified xsi:type="dcterms:W3CDTF">2026-01-07T07:13:00Z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1916000</vt:r8>
  </property>
  <property fmtid="{D5CDD505-2E9C-101B-9397-08002B2CF9AE}" pid="46" name="DISCesvisAdditionalMakers">
    <vt:lpwstr>Juriste Arta Poiša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L598598</vt:lpwstr>
  </property>
  <property fmtid="{D5CDD505-2E9C-101B-9397-08002B2CF9AE}" pid="49" name="DISCesvisSigner">
    <vt:lpwstr>Tieslietu ministre Inese Lībiņa-Egnere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https://lim.esvis.gov.lv/cs/idcplg?ClientControlled=DocMan&amp;coreContentOnly=1&amp;WebdavRequest=1&amp;IdcService=DOC_INFO&amp;dID=692097</vt:lpwstr>
  </property>
  <property fmtid="{D5CDD505-2E9C-101B-9397-08002B2CF9AE}" pid="52" name="DISCesvisTitle">
    <vt:lpwstr>Pavadvēstule par pozīcijas Nr. 1 par priekšlikumu Padomes lēmumam, ar ko pieņem noteikumus par grozījumu veikšanu Aktā par Eiropas Parlamenta deputātu ievēlēšanu tiešās vispārējās vēlēšanās iesniegšanu</vt:lpwstr>
  </property>
  <property fmtid="{D5CDD505-2E9C-101B-9397-08002B2CF9AE}" pid="53" name="DISCesvisMinistryOfMinister">
    <vt:lpwstr>wwTemplateNP_MinistryOfMinister(Tieslietu,)</vt:lpwstr>
  </property>
  <property fmtid="{D5CDD505-2E9C-101B-9397-08002B2CF9AE}" pid="54" name="DISCesvisAuthor">
    <vt:lpwstr>Tieslietu ministrija</vt:lpwstr>
  </property>
  <property fmtid="{D5CDD505-2E9C-101B-9397-08002B2CF9AE}" pid="55" name="DISCesvisMainMaker">
    <vt:lpwstr>Juriste Arta Poiša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58" name="DISCesvisAdditionalMakersMail">
    <vt:lpwstr>arta.poisa@tm.gov.lv</vt:lpwstr>
  </property>
  <property fmtid="{D5CDD505-2E9C-101B-9397-08002B2CF9AE}" pid="59" name="DISdUser">
    <vt:lpwstr>weblogic</vt:lpwstr>
  </property>
  <property fmtid="{D5CDD505-2E9C-101B-9397-08002B2CF9AE}" pid="60" name="DISdID">
    <vt:lpwstr>692097</vt:lpwstr>
  </property>
  <property fmtid="{D5CDD505-2E9C-101B-9397-08002B2CF9AE}" pid="61" name="DISCesvisDocRegDate">
    <vt:lpwstr>2026-01-07</vt:lpwstr>
  </property>
  <property fmtid="{D5CDD505-2E9C-101B-9397-08002B2CF9AE}" pid="62" name="DISCesvisRegDate">
    <vt:lpwstr>2026-01-07</vt:lpwstr>
  </property>
  <property fmtid="{D5CDD505-2E9C-101B-9397-08002B2CF9AE}" pid="63" name="DISCesvisRelatedDocNP">
    <vt:lpwstr>Pozīcija Nr.1 par priekšlikumu Padomes lēmumam, ar ko pieņem noteikumus par grozījumu veikšanu Aktā par Eiropas Parlamenta deputātu ievēlēšanu tiešās vispārējās vēlēšanās</vt:lpwstr>
  </property>
  <property fmtid="{D5CDD505-2E9C-101B-9397-08002B2CF9AE}" pid="64" name="DISCesvisMainMakerOrgUnitTitle">
    <vt:lpwstr>Eiropas lietu departaments</vt:lpwstr>
  </property>
  <property fmtid="{D5CDD505-2E9C-101B-9397-08002B2CF9AE}" pid="65" name="DISCesvisDocRegNr">
    <vt:lpwstr>PV-68</vt:lpwstr>
  </property>
</Properties>
</file>