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88003C" w:rsidR="00BC376E" w:rsidP="00655C2F" w:rsidRDefault="009E7FF5" w14:paraId="61FA9AD3" w14:textId="762D34B9">
      <w:pPr>
        <w:spacing w:line="240" w:lineRule="auto"/>
        <w:ind w:firstLine="720"/>
        <w:jc w:val="center"/>
        <w15:collapsed w:val="false"/>
        <w:rPr>
          <w:rFonts w:ascii="Times New Roman" w:hAnsi="Times New Roman"/>
          <w:b/>
          <w:sz w:val="28"/>
          <w:szCs w:val="28"/>
        </w:rPr>
      </w:pPr>
      <w:r w:rsidRPr="003377DC">
        <w:rPr>
          <w:rFonts w:ascii="Times New Roman" w:hAnsi="Times New Roman"/>
          <w:b/>
          <w:sz w:val="28"/>
          <w:szCs w:val="28"/>
        </w:rPr>
        <w:t>Informatīvais ziņojums</w:t>
      </w:r>
      <w:r w:rsidR="00655C2F">
        <w:rPr>
          <w:rFonts w:ascii="Times New Roman" w:hAnsi="Times New Roman"/>
          <w:b/>
          <w:sz w:val="28"/>
          <w:szCs w:val="28"/>
        </w:rPr>
        <w:t xml:space="preserve"> p</w:t>
      </w:r>
      <w:r w:rsidRPr="0088003C" w:rsidR="00785AAF">
        <w:rPr>
          <w:rFonts w:ascii="Times New Roman" w:hAnsi="Times New Roman"/>
          <w:b/>
          <w:sz w:val="28"/>
          <w:szCs w:val="28"/>
        </w:rPr>
        <w:t xml:space="preserve">ar </w:t>
      </w:r>
      <w:r w:rsidR="00387166">
        <w:rPr>
          <w:rFonts w:ascii="Times New Roman" w:hAnsi="Times New Roman"/>
          <w:b/>
          <w:sz w:val="28"/>
          <w:szCs w:val="28"/>
        </w:rPr>
        <w:t>Baltijas jūras enerģētiskā</w:t>
      </w:r>
      <w:r w:rsidR="00823BE9">
        <w:rPr>
          <w:rFonts w:ascii="Times New Roman" w:hAnsi="Times New Roman"/>
          <w:b/>
          <w:sz w:val="28"/>
          <w:szCs w:val="28"/>
        </w:rPr>
        <w:t>s</w:t>
      </w:r>
      <w:r w:rsidR="00387166">
        <w:rPr>
          <w:rFonts w:ascii="Times New Roman" w:hAnsi="Times New Roman"/>
          <w:b/>
          <w:sz w:val="28"/>
          <w:szCs w:val="28"/>
        </w:rPr>
        <w:t xml:space="preserve"> droš</w:t>
      </w:r>
      <w:r w:rsidR="00823BE9">
        <w:rPr>
          <w:rFonts w:ascii="Times New Roman" w:hAnsi="Times New Roman"/>
          <w:b/>
          <w:sz w:val="28"/>
          <w:szCs w:val="28"/>
        </w:rPr>
        <w:t>ības</w:t>
      </w:r>
      <w:r w:rsidR="00387166">
        <w:rPr>
          <w:rFonts w:ascii="Times New Roman" w:hAnsi="Times New Roman"/>
          <w:b/>
          <w:sz w:val="28"/>
          <w:szCs w:val="28"/>
        </w:rPr>
        <w:t xml:space="preserve"> tikšanās </w:t>
      </w:r>
      <w:r w:rsidR="00655C2F">
        <w:rPr>
          <w:rFonts w:ascii="Times New Roman" w:hAnsi="Times New Roman"/>
          <w:b/>
          <w:sz w:val="28"/>
          <w:szCs w:val="28"/>
        </w:rPr>
        <w:t xml:space="preserve">ietvaros parakstāmo </w:t>
      </w:r>
      <w:r w:rsidR="00387166">
        <w:rPr>
          <w:rFonts w:ascii="Times New Roman" w:hAnsi="Times New Roman"/>
          <w:b/>
          <w:sz w:val="28"/>
          <w:szCs w:val="28"/>
        </w:rPr>
        <w:t>Viļ</w:t>
      </w:r>
      <w:r w:rsidR="00655C2F">
        <w:rPr>
          <w:rFonts w:ascii="Times New Roman" w:hAnsi="Times New Roman"/>
          <w:b/>
          <w:sz w:val="28"/>
          <w:szCs w:val="28"/>
        </w:rPr>
        <w:t>ņ</w:t>
      </w:r>
      <w:r w:rsidR="00387166">
        <w:rPr>
          <w:rFonts w:ascii="Times New Roman" w:hAnsi="Times New Roman"/>
          <w:b/>
          <w:sz w:val="28"/>
          <w:szCs w:val="28"/>
        </w:rPr>
        <w:t xml:space="preserve">as deklarāciju </w:t>
      </w:r>
    </w:p>
    <w:p w:rsidR="00C4309F" w:rsidP="00453C5A" w:rsidRDefault="00AF0F1D" w14:paraId="61FA9AD5" w14:textId="2E2735B0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2024. gada</w:t>
      </w:r>
      <w:r w:rsidRPr="000A5278" w:rsidR="0082594D">
        <w:rPr>
          <w:rFonts w:ascii="Times New Roman" w:hAnsi="Times New Roman" w:cs="Times New Roman"/>
          <w:sz w:val="24"/>
          <w:szCs w:val="24"/>
        </w:rPr>
        <w:t xml:space="preserve"> </w:t>
      </w:r>
      <w:r w:rsidR="0082594D">
        <w:rPr>
          <w:rFonts w:ascii="Times New Roman" w:hAnsi="Times New Roman" w:cs="Times New Roman"/>
          <w:sz w:val="24"/>
          <w:szCs w:val="24"/>
        </w:rPr>
        <w:t>1</w:t>
      </w:r>
      <w:r w:rsidR="00387166">
        <w:rPr>
          <w:rFonts w:ascii="Times New Roman" w:hAnsi="Times New Roman" w:cs="Times New Roman"/>
          <w:sz w:val="24"/>
          <w:szCs w:val="24"/>
        </w:rPr>
        <w:t>0</w:t>
      </w:r>
      <w:r w:rsidR="0082594D">
        <w:rPr>
          <w:rFonts w:ascii="Times New Roman" w:hAnsi="Times New Roman" w:cs="Times New Roman"/>
          <w:sz w:val="24"/>
          <w:szCs w:val="24"/>
        </w:rPr>
        <w:t xml:space="preserve">. </w:t>
      </w:r>
      <w:r w:rsidR="00387166">
        <w:rPr>
          <w:rFonts w:ascii="Times New Roman" w:hAnsi="Times New Roman" w:cs="Times New Roman"/>
          <w:sz w:val="24"/>
          <w:szCs w:val="24"/>
        </w:rPr>
        <w:t>aprīlī</w:t>
      </w:r>
      <w:r w:rsidRPr="000A5278" w:rsidR="0082594D">
        <w:rPr>
          <w:rFonts w:ascii="Times New Roman" w:hAnsi="Times New Roman" w:cs="Times New Roman"/>
          <w:sz w:val="24"/>
          <w:szCs w:val="24"/>
        </w:rPr>
        <w:t xml:space="preserve"> </w:t>
      </w:r>
      <w:r w:rsidR="00387166">
        <w:rPr>
          <w:rFonts w:ascii="Times New Roman" w:hAnsi="Times New Roman" w:cs="Times New Roman"/>
          <w:sz w:val="24"/>
          <w:szCs w:val="24"/>
        </w:rPr>
        <w:t>Viļņā</w:t>
      </w:r>
      <w:r w:rsidRPr="000A5278" w:rsidR="0082594D">
        <w:rPr>
          <w:rFonts w:ascii="Times New Roman" w:hAnsi="Times New Roman" w:cs="Times New Roman"/>
          <w:sz w:val="24"/>
          <w:szCs w:val="24"/>
        </w:rPr>
        <w:t xml:space="preserve"> </w:t>
      </w:r>
      <w:r w:rsidRPr="00AA2EFF" w:rsidR="0082594D">
        <w:rPr>
          <w:rFonts w:ascii="Times New Roman" w:hAnsi="Times New Roman" w:cs="Times New Roman"/>
          <w:sz w:val="24"/>
          <w:szCs w:val="24"/>
        </w:rPr>
        <w:t xml:space="preserve">notiks </w:t>
      </w:r>
      <w:r w:rsidR="00040AB1">
        <w:rPr>
          <w:rFonts w:ascii="Times New Roman" w:hAnsi="Times New Roman" w:cs="Times New Roman"/>
          <w:sz w:val="24"/>
          <w:szCs w:val="24"/>
        </w:rPr>
        <w:t xml:space="preserve">ap </w:t>
      </w:r>
      <w:r w:rsidR="00387166">
        <w:rPr>
          <w:rFonts w:ascii="Times New Roman" w:hAnsi="Times New Roman" w:cs="Times New Roman"/>
          <w:sz w:val="24"/>
          <w:szCs w:val="24"/>
        </w:rPr>
        <w:t>Baltijas jūr</w:t>
      </w:r>
      <w:r w:rsidR="00040AB1">
        <w:rPr>
          <w:rFonts w:ascii="Times New Roman" w:hAnsi="Times New Roman" w:cs="Times New Roman"/>
          <w:sz w:val="24"/>
          <w:szCs w:val="24"/>
        </w:rPr>
        <w:t>u</w:t>
      </w:r>
      <w:r w:rsidR="00387166">
        <w:rPr>
          <w:rFonts w:ascii="Times New Roman" w:hAnsi="Times New Roman" w:cs="Times New Roman"/>
          <w:sz w:val="24"/>
          <w:szCs w:val="24"/>
        </w:rPr>
        <w:t xml:space="preserve"> esošo Eiropas Savienības (</w:t>
      </w:r>
      <w:r w:rsidR="004D153E">
        <w:rPr>
          <w:rFonts w:ascii="Times New Roman" w:hAnsi="Times New Roman" w:cs="Times New Roman"/>
          <w:sz w:val="24"/>
          <w:szCs w:val="24"/>
        </w:rPr>
        <w:t xml:space="preserve">turpmāk - </w:t>
      </w:r>
      <w:r w:rsidR="00387166">
        <w:rPr>
          <w:rFonts w:ascii="Times New Roman" w:hAnsi="Times New Roman" w:cs="Times New Roman"/>
          <w:sz w:val="24"/>
          <w:szCs w:val="24"/>
        </w:rPr>
        <w:t>ES) dalībvalstu (Dānija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Igaunija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Latvija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Lietuva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Polija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Somija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Vācija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, Zviedrija</w:t>
      </w:r>
      <w:r w:rsidR="004D153E">
        <w:rPr>
          <w:rFonts w:ascii="Times New Roman" w:hAnsi="Times New Roman" w:cs="Times New Roman"/>
          <w:sz w:val="24"/>
          <w:szCs w:val="24"/>
        </w:rPr>
        <w:t>s</w:t>
      </w:r>
      <w:r w:rsidR="00387166">
        <w:rPr>
          <w:rFonts w:ascii="Times New Roman" w:hAnsi="Times New Roman" w:cs="Times New Roman"/>
          <w:sz w:val="24"/>
          <w:szCs w:val="24"/>
        </w:rPr>
        <w:t>)</w:t>
      </w:r>
      <w:r w:rsidR="00FF5BC1">
        <w:rPr>
          <w:rFonts w:ascii="Times New Roman" w:hAnsi="Times New Roman" w:cs="Times New Roman"/>
          <w:sz w:val="24"/>
          <w:szCs w:val="24"/>
        </w:rPr>
        <w:t xml:space="preserve"> augsta līmeņa</w:t>
      </w:r>
      <w:r w:rsidR="00387166">
        <w:rPr>
          <w:rFonts w:ascii="Times New Roman" w:hAnsi="Times New Roman" w:cs="Times New Roman"/>
          <w:sz w:val="24"/>
          <w:szCs w:val="24"/>
        </w:rPr>
        <w:t xml:space="preserve"> ministru tikšanās</w:t>
      </w:r>
      <w:r w:rsidR="00462ACB">
        <w:rPr>
          <w:rFonts w:ascii="Times New Roman" w:hAnsi="Times New Roman" w:cs="Times New Roman"/>
          <w:sz w:val="24"/>
          <w:szCs w:val="24"/>
        </w:rPr>
        <w:t xml:space="preserve"> par enerģētiskās drošības jautājumiem</w:t>
      </w:r>
      <w:r w:rsidR="00F752FD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655C2F">
        <w:rPr>
          <w:rFonts w:ascii="Times New Roman" w:hAnsi="Times New Roman" w:cs="Times New Roman"/>
          <w:sz w:val="24"/>
          <w:szCs w:val="24"/>
        </w:rPr>
        <w:t xml:space="preserve">. </w:t>
      </w:r>
      <w:r w:rsidR="00C23D5C">
        <w:rPr>
          <w:rFonts w:ascii="Times New Roman" w:hAnsi="Times New Roman" w:cs="Times New Roman"/>
          <w:sz w:val="24"/>
          <w:szCs w:val="24"/>
        </w:rPr>
        <w:t xml:space="preserve">Šīs tikšanās laikā </w:t>
      </w:r>
      <w:r w:rsidR="007C355D">
        <w:rPr>
          <w:rFonts w:ascii="Times New Roman" w:hAnsi="Times New Roman" w:cs="Times New Roman"/>
          <w:sz w:val="24"/>
          <w:szCs w:val="24"/>
        </w:rPr>
        <w:t xml:space="preserve">plānots </w:t>
      </w:r>
      <w:r w:rsidR="00387166">
        <w:rPr>
          <w:rFonts w:ascii="Times New Roman" w:hAnsi="Times New Roman" w:cs="Times New Roman"/>
          <w:sz w:val="24"/>
          <w:szCs w:val="24"/>
        </w:rPr>
        <w:t>pārrunā</w:t>
      </w:r>
      <w:r w:rsidR="007C355D">
        <w:rPr>
          <w:rFonts w:ascii="Times New Roman" w:hAnsi="Times New Roman" w:cs="Times New Roman"/>
          <w:sz w:val="24"/>
          <w:szCs w:val="24"/>
        </w:rPr>
        <w:t>t</w:t>
      </w:r>
      <w:r w:rsidR="00387166">
        <w:rPr>
          <w:rFonts w:ascii="Times New Roman" w:hAnsi="Times New Roman" w:cs="Times New Roman"/>
          <w:sz w:val="24"/>
          <w:szCs w:val="24"/>
        </w:rPr>
        <w:t xml:space="preserve"> </w:t>
      </w:r>
      <w:r w:rsidR="007C355D">
        <w:rPr>
          <w:rFonts w:ascii="Times New Roman" w:hAnsi="Times New Roman" w:cs="Times New Roman"/>
          <w:sz w:val="24"/>
          <w:szCs w:val="24"/>
        </w:rPr>
        <w:t>aktuālos</w:t>
      </w:r>
      <w:r w:rsidR="00387166">
        <w:rPr>
          <w:rFonts w:ascii="Times New Roman" w:hAnsi="Times New Roman" w:cs="Times New Roman"/>
          <w:sz w:val="24"/>
          <w:szCs w:val="24"/>
        </w:rPr>
        <w:t xml:space="preserve"> </w:t>
      </w:r>
      <w:r w:rsidR="00462ACB">
        <w:rPr>
          <w:rFonts w:ascii="Times New Roman" w:hAnsi="Times New Roman" w:cs="Times New Roman"/>
          <w:sz w:val="24"/>
          <w:szCs w:val="24"/>
        </w:rPr>
        <w:t xml:space="preserve">enerģētikas jomas </w:t>
      </w:r>
      <w:r w:rsidR="00387166">
        <w:rPr>
          <w:rFonts w:ascii="Times New Roman" w:hAnsi="Times New Roman" w:cs="Times New Roman"/>
          <w:sz w:val="24"/>
          <w:szCs w:val="24"/>
        </w:rPr>
        <w:t>jautājumus, ta</w:t>
      </w:r>
      <w:r w:rsidR="00655C2F">
        <w:rPr>
          <w:rFonts w:ascii="Times New Roman" w:hAnsi="Times New Roman" w:cs="Times New Roman"/>
          <w:sz w:val="24"/>
          <w:szCs w:val="24"/>
        </w:rPr>
        <w:t>jā</w:t>
      </w:r>
      <w:r w:rsidR="00387166">
        <w:rPr>
          <w:rFonts w:ascii="Times New Roman" w:hAnsi="Times New Roman" w:cs="Times New Roman"/>
          <w:sz w:val="24"/>
          <w:szCs w:val="24"/>
        </w:rPr>
        <w:t xml:space="preserve"> skaitā</w:t>
      </w:r>
      <w:r w:rsidRPr="00B32EBC" w:rsidR="00B32EBC">
        <w:rPr>
          <w:rFonts w:ascii="Times New Roman" w:hAnsi="Times New Roman" w:cs="Times New Roman"/>
          <w:sz w:val="24"/>
          <w:szCs w:val="24"/>
        </w:rPr>
        <w:t xml:space="preserve">, kritiskās </w:t>
      </w:r>
      <w:r w:rsidRPr="00B32EBC" w:rsidR="00462ACB">
        <w:rPr>
          <w:rFonts w:ascii="Times New Roman" w:hAnsi="Times New Roman" w:cs="Times New Roman"/>
          <w:sz w:val="24"/>
          <w:szCs w:val="24"/>
        </w:rPr>
        <w:t xml:space="preserve">enerģētikas </w:t>
      </w:r>
      <w:r w:rsidRPr="00B32EBC" w:rsidR="00B32EBC">
        <w:rPr>
          <w:rFonts w:ascii="Times New Roman" w:hAnsi="Times New Roman" w:cs="Times New Roman"/>
          <w:sz w:val="24"/>
          <w:szCs w:val="24"/>
        </w:rPr>
        <w:t xml:space="preserve">infrastruktūras noturību pret </w:t>
      </w:r>
      <w:proofErr w:type="spellStart"/>
      <w:r w:rsidRPr="00B32EBC" w:rsidR="00B32EBC">
        <w:rPr>
          <w:rFonts w:ascii="Times New Roman" w:hAnsi="Times New Roman" w:cs="Times New Roman"/>
          <w:sz w:val="24"/>
          <w:szCs w:val="24"/>
        </w:rPr>
        <w:t>kiberdraudiem</w:t>
      </w:r>
      <w:proofErr w:type="spellEnd"/>
      <w:r w:rsidRPr="00B32EBC" w:rsidR="00B32EBC">
        <w:rPr>
          <w:rFonts w:ascii="Times New Roman" w:hAnsi="Times New Roman" w:cs="Times New Roman"/>
          <w:sz w:val="24"/>
          <w:szCs w:val="24"/>
        </w:rPr>
        <w:t xml:space="preserve"> un fiziskajiem draudiem, enerģētikas ekonomiku un </w:t>
      </w:r>
      <w:proofErr w:type="spellStart"/>
      <w:r w:rsidRPr="00B32EBC" w:rsidR="00B32EBC">
        <w:rPr>
          <w:rFonts w:ascii="Times New Roman" w:hAnsi="Times New Roman" w:cs="Times New Roman"/>
          <w:sz w:val="24"/>
          <w:szCs w:val="24"/>
        </w:rPr>
        <w:t>atkrastes</w:t>
      </w:r>
      <w:proofErr w:type="spellEnd"/>
      <w:r w:rsidRPr="00B32EBC" w:rsidR="00B32EBC">
        <w:rPr>
          <w:rFonts w:ascii="Times New Roman" w:hAnsi="Times New Roman" w:cs="Times New Roman"/>
          <w:sz w:val="24"/>
          <w:szCs w:val="24"/>
        </w:rPr>
        <w:t xml:space="preserve"> vēja parku attīstīb</w:t>
      </w:r>
      <w:r w:rsidR="007C355D">
        <w:rPr>
          <w:rFonts w:ascii="Times New Roman" w:hAnsi="Times New Roman" w:cs="Times New Roman"/>
          <w:sz w:val="24"/>
          <w:szCs w:val="24"/>
        </w:rPr>
        <w:t xml:space="preserve">as potenciālu, kā arī </w:t>
      </w:r>
      <w:r w:rsidRPr="00B32EBC" w:rsidR="00B32EBC">
        <w:rPr>
          <w:rFonts w:ascii="Times New Roman" w:hAnsi="Times New Roman" w:cs="Times New Roman"/>
          <w:sz w:val="24"/>
          <w:szCs w:val="24"/>
        </w:rPr>
        <w:t xml:space="preserve">reģionālo sadarbību ar fokusu uz infrastruktūras </w:t>
      </w:r>
      <w:proofErr w:type="spellStart"/>
      <w:r w:rsidRPr="00B32EBC" w:rsidR="00B32EBC">
        <w:rPr>
          <w:rFonts w:ascii="Times New Roman" w:hAnsi="Times New Roman" w:cs="Times New Roman"/>
          <w:sz w:val="24"/>
          <w:szCs w:val="24"/>
        </w:rPr>
        <w:t>starpsavienojamīb</w:t>
      </w:r>
      <w:r w:rsidR="007C355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7C355D">
        <w:rPr>
          <w:rFonts w:ascii="Times New Roman" w:hAnsi="Times New Roman" w:cs="Times New Roman"/>
          <w:sz w:val="24"/>
          <w:szCs w:val="24"/>
        </w:rPr>
        <w:t xml:space="preserve"> stiprināšanu</w:t>
      </w:r>
      <w:r w:rsidRPr="00B32EBC" w:rsidR="00B32EBC">
        <w:rPr>
          <w:rFonts w:ascii="Times New Roman" w:hAnsi="Times New Roman" w:cs="Times New Roman"/>
          <w:sz w:val="24"/>
          <w:szCs w:val="24"/>
        </w:rPr>
        <w:t>.</w:t>
      </w:r>
      <w:r w:rsidR="00387166">
        <w:rPr>
          <w:rFonts w:ascii="Times New Roman" w:hAnsi="Times New Roman" w:cs="Times New Roman"/>
          <w:sz w:val="24"/>
          <w:szCs w:val="24"/>
        </w:rPr>
        <w:t xml:space="preserve"> Sanāksmes</w:t>
      </w:r>
      <w:r w:rsidR="007C355D">
        <w:rPr>
          <w:rFonts w:ascii="Times New Roman" w:hAnsi="Times New Roman" w:cs="Times New Roman"/>
          <w:sz w:val="24"/>
          <w:szCs w:val="24"/>
        </w:rPr>
        <w:t xml:space="preserve"> laikā</w:t>
      </w:r>
      <w:r w:rsidR="00387166">
        <w:rPr>
          <w:rFonts w:ascii="Times New Roman" w:hAnsi="Times New Roman" w:cs="Times New Roman"/>
          <w:sz w:val="24"/>
          <w:szCs w:val="24"/>
        </w:rPr>
        <w:t xml:space="preserve"> plānots </w:t>
      </w:r>
      <w:r w:rsidR="00CD4F44">
        <w:rPr>
          <w:rFonts w:ascii="Times New Roman" w:hAnsi="Times New Roman" w:cs="Times New Roman"/>
          <w:sz w:val="24"/>
          <w:szCs w:val="24"/>
        </w:rPr>
        <w:t xml:space="preserve">parakstīt </w:t>
      </w:r>
      <w:r w:rsidR="00387166">
        <w:rPr>
          <w:rFonts w:ascii="Times New Roman" w:hAnsi="Times New Roman" w:cs="Times New Roman"/>
          <w:sz w:val="24"/>
          <w:szCs w:val="24"/>
        </w:rPr>
        <w:t>Viļ</w:t>
      </w:r>
      <w:r w:rsidR="00655C2F">
        <w:rPr>
          <w:rFonts w:ascii="Times New Roman" w:hAnsi="Times New Roman" w:cs="Times New Roman"/>
          <w:sz w:val="24"/>
          <w:szCs w:val="24"/>
        </w:rPr>
        <w:t>ņ</w:t>
      </w:r>
      <w:r w:rsidR="00387166">
        <w:rPr>
          <w:rFonts w:ascii="Times New Roman" w:hAnsi="Times New Roman" w:cs="Times New Roman"/>
          <w:sz w:val="24"/>
          <w:szCs w:val="24"/>
        </w:rPr>
        <w:t xml:space="preserve">as deklarāciju. </w:t>
      </w:r>
    </w:p>
    <w:p w:rsidR="00BA0633" w:rsidP="00453C5A" w:rsidRDefault="00387166" w14:paraId="61FA9AD6" w14:textId="10BE66A4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Viļņas deklarācijā kontekstam iekļauta atsauce uz Krievijas </w:t>
      </w:r>
      <w:r w:rsidR="009E73EB">
        <w:rPr>
          <w:rFonts w:ascii="Times New Roman" w:hAnsi="Times New Roman" w:cs="Times New Roman"/>
          <w:sz w:val="24"/>
          <w:szCs w:val="24"/>
        </w:rPr>
        <w:t xml:space="preserve">Federācijas </w:t>
      </w:r>
      <w:r w:rsidRPr="007C355D" w:rsidR="007C355D">
        <w:rPr>
          <w:rFonts w:ascii="Times New Roman" w:hAnsi="Times New Roman" w:cs="Times New Roman"/>
          <w:sz w:val="24"/>
          <w:szCs w:val="24"/>
        </w:rPr>
        <w:t>nepamatot</w:t>
      </w:r>
      <w:r w:rsidR="007C355D">
        <w:rPr>
          <w:rFonts w:ascii="Times New Roman" w:hAnsi="Times New Roman" w:cs="Times New Roman"/>
          <w:sz w:val="24"/>
          <w:szCs w:val="24"/>
        </w:rPr>
        <w:t>o</w:t>
      </w:r>
      <w:r w:rsidRPr="007C355D" w:rsidR="007C355D">
        <w:rPr>
          <w:rFonts w:ascii="Times New Roman" w:hAnsi="Times New Roman" w:cs="Times New Roman"/>
          <w:sz w:val="24"/>
          <w:szCs w:val="24"/>
        </w:rPr>
        <w:t xml:space="preserve"> pilna mēroga </w:t>
      </w:r>
      <w:r w:rsidR="004F72F1">
        <w:rPr>
          <w:rFonts w:ascii="Times New Roman" w:hAnsi="Times New Roman" w:cs="Times New Roman"/>
          <w:sz w:val="24"/>
          <w:szCs w:val="24"/>
        </w:rPr>
        <w:t xml:space="preserve">iebrukumu </w:t>
      </w:r>
      <w:r>
        <w:rPr>
          <w:rFonts w:ascii="Times New Roman" w:hAnsi="Times New Roman" w:cs="Times New Roman"/>
          <w:sz w:val="24"/>
          <w:szCs w:val="24"/>
        </w:rPr>
        <w:t>Ukrainā un tā</w:t>
      </w:r>
      <w:r w:rsidR="009E73EB">
        <w:rPr>
          <w:rFonts w:ascii="Times New Roman" w:hAnsi="Times New Roman" w:cs="Times New Roman"/>
          <w:sz w:val="24"/>
          <w:szCs w:val="24"/>
        </w:rPr>
        <w:t xml:space="preserve"> rezultātā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0633">
        <w:rPr>
          <w:rFonts w:ascii="Times New Roman" w:hAnsi="Times New Roman" w:cs="Times New Roman"/>
          <w:sz w:val="24"/>
          <w:szCs w:val="24"/>
        </w:rPr>
        <w:t>radītajiem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73EB">
        <w:rPr>
          <w:rFonts w:ascii="Times New Roman" w:hAnsi="Times New Roman" w:cs="Times New Roman"/>
          <w:sz w:val="24"/>
          <w:szCs w:val="24"/>
        </w:rPr>
        <w:t xml:space="preserve">satricinājumiem un izaicinājumiem </w:t>
      </w:r>
      <w:r>
        <w:rPr>
          <w:rFonts w:ascii="Times New Roman" w:hAnsi="Times New Roman" w:cs="Times New Roman"/>
          <w:sz w:val="24"/>
          <w:szCs w:val="24"/>
        </w:rPr>
        <w:t>enerģētik</w:t>
      </w:r>
      <w:r w:rsidR="009E73EB">
        <w:rPr>
          <w:rFonts w:ascii="Times New Roman" w:hAnsi="Times New Roman" w:cs="Times New Roman"/>
          <w:sz w:val="24"/>
          <w:szCs w:val="24"/>
        </w:rPr>
        <w:t>as jomā</w:t>
      </w:r>
      <w:r>
        <w:rPr>
          <w:rFonts w:ascii="Times New Roman" w:hAnsi="Times New Roman" w:cs="Times New Roman"/>
          <w:sz w:val="24"/>
          <w:szCs w:val="24"/>
        </w:rPr>
        <w:t>.</w:t>
      </w:r>
      <w:r w:rsidR="00BA0633">
        <w:rPr>
          <w:rFonts w:ascii="Times New Roman" w:hAnsi="Times New Roman" w:cs="Times New Roman"/>
          <w:sz w:val="24"/>
          <w:szCs w:val="24"/>
        </w:rPr>
        <w:t xml:space="preserve"> </w:t>
      </w:r>
      <w:r w:rsidR="009E73EB">
        <w:rPr>
          <w:rFonts w:ascii="Times New Roman" w:hAnsi="Times New Roman" w:cs="Times New Roman"/>
          <w:sz w:val="24"/>
          <w:szCs w:val="24"/>
        </w:rPr>
        <w:t>Deklarācijā u</w:t>
      </w:r>
      <w:r w:rsidR="00BA0633">
        <w:rPr>
          <w:rFonts w:ascii="Times New Roman" w:hAnsi="Times New Roman" w:cs="Times New Roman"/>
          <w:sz w:val="24"/>
          <w:szCs w:val="24"/>
        </w:rPr>
        <w:t xml:space="preserve">zsvērta apņemšanās starp ES Baltijas jūras reģiona valstīm stiprināt reģionālo sadarbību enerģētikas jomā un </w:t>
      </w:r>
      <w:r w:rsidR="009E73EB">
        <w:rPr>
          <w:rFonts w:ascii="Times New Roman" w:hAnsi="Times New Roman" w:cs="Times New Roman"/>
          <w:sz w:val="24"/>
          <w:szCs w:val="24"/>
        </w:rPr>
        <w:t xml:space="preserve">savstarpēji </w:t>
      </w:r>
      <w:r w:rsidR="00BA0633">
        <w:rPr>
          <w:rFonts w:ascii="Times New Roman" w:hAnsi="Times New Roman" w:cs="Times New Roman"/>
          <w:sz w:val="24"/>
          <w:szCs w:val="24"/>
        </w:rPr>
        <w:t>saskaņot</w:t>
      </w:r>
      <w:r w:rsidR="009E73EB">
        <w:rPr>
          <w:rFonts w:ascii="Times New Roman" w:hAnsi="Times New Roman" w:cs="Times New Roman"/>
          <w:sz w:val="24"/>
          <w:szCs w:val="24"/>
        </w:rPr>
        <w:t xml:space="preserve"> kopīgos</w:t>
      </w:r>
      <w:r w:rsidR="00BA0633">
        <w:rPr>
          <w:rFonts w:ascii="Times New Roman" w:hAnsi="Times New Roman" w:cs="Times New Roman"/>
          <w:sz w:val="24"/>
          <w:szCs w:val="24"/>
        </w:rPr>
        <w:t xml:space="preserve"> centienus, lai, iespējam</w:t>
      </w:r>
      <w:r w:rsidR="0042713B">
        <w:rPr>
          <w:rFonts w:ascii="Times New Roman" w:hAnsi="Times New Roman" w:cs="Times New Roman"/>
          <w:sz w:val="24"/>
          <w:szCs w:val="24"/>
        </w:rPr>
        <w:t>i ātri</w:t>
      </w:r>
      <w:r w:rsidR="009E73EB">
        <w:rPr>
          <w:rFonts w:ascii="Times New Roman" w:hAnsi="Times New Roman" w:cs="Times New Roman"/>
          <w:sz w:val="24"/>
          <w:szCs w:val="24"/>
        </w:rPr>
        <w:t xml:space="preserve"> </w:t>
      </w:r>
      <w:r w:rsidR="00BA0633">
        <w:rPr>
          <w:rFonts w:ascii="Times New Roman" w:hAnsi="Times New Roman" w:cs="Times New Roman"/>
          <w:sz w:val="24"/>
          <w:szCs w:val="24"/>
        </w:rPr>
        <w:t>pārtrauktu Krievijas</w:t>
      </w:r>
      <w:r w:rsidR="009E73EB">
        <w:rPr>
          <w:rFonts w:ascii="Times New Roman" w:hAnsi="Times New Roman" w:cs="Times New Roman"/>
          <w:sz w:val="24"/>
          <w:szCs w:val="24"/>
        </w:rPr>
        <w:t xml:space="preserve"> izcelsmes</w:t>
      </w:r>
      <w:r w:rsidR="00BA0633">
        <w:rPr>
          <w:rFonts w:ascii="Times New Roman" w:hAnsi="Times New Roman" w:cs="Times New Roman"/>
          <w:sz w:val="24"/>
          <w:szCs w:val="24"/>
        </w:rPr>
        <w:t xml:space="preserve"> fosilo degvielu izmantošanu, aizstājot tās ar bezemisiju enerģiju, proti, Baltijas jūrā pieejamiem atjaunīgās enerģijas </w:t>
      </w:r>
      <w:r w:rsidR="008F70BD">
        <w:rPr>
          <w:rFonts w:ascii="Times New Roman" w:hAnsi="Times New Roman" w:cs="Times New Roman"/>
          <w:sz w:val="24"/>
          <w:szCs w:val="24"/>
        </w:rPr>
        <w:t xml:space="preserve">(turpmāk – AE) </w:t>
      </w:r>
      <w:r w:rsidR="00BA0633">
        <w:rPr>
          <w:rFonts w:ascii="Times New Roman" w:hAnsi="Times New Roman" w:cs="Times New Roman"/>
          <w:sz w:val="24"/>
          <w:szCs w:val="24"/>
        </w:rPr>
        <w:t xml:space="preserve">avotiem. </w:t>
      </w:r>
      <w:r w:rsidR="009E73EB">
        <w:rPr>
          <w:rFonts w:ascii="Times New Roman" w:hAnsi="Times New Roman" w:cs="Times New Roman"/>
          <w:sz w:val="24"/>
          <w:szCs w:val="24"/>
        </w:rPr>
        <w:t>Tāpat arī tiek p</w:t>
      </w:r>
      <w:r w:rsidR="00BA0633">
        <w:rPr>
          <w:rFonts w:ascii="Times New Roman" w:hAnsi="Times New Roman" w:cs="Times New Roman"/>
          <w:sz w:val="24"/>
          <w:szCs w:val="24"/>
        </w:rPr>
        <w:t>austa dalībvalstu apņemšanās individuāli apstiprināt dabasgāzes</w:t>
      </w:r>
      <w:r w:rsidR="00384BEF">
        <w:rPr>
          <w:rFonts w:ascii="Times New Roman" w:hAnsi="Times New Roman" w:cs="Times New Roman"/>
          <w:sz w:val="24"/>
          <w:szCs w:val="24"/>
        </w:rPr>
        <w:t xml:space="preserve">, tajā skaitā, sašķidrinātās dabasgāzes (LNG) un ūdeņraža </w:t>
      </w:r>
      <w:r w:rsidR="00BA0633">
        <w:rPr>
          <w:rFonts w:ascii="Times New Roman" w:hAnsi="Times New Roman" w:cs="Times New Roman"/>
          <w:sz w:val="24"/>
          <w:szCs w:val="24"/>
        </w:rPr>
        <w:t>piegāžu ierobežojumus</w:t>
      </w:r>
      <w:r w:rsidR="00594522">
        <w:rPr>
          <w:rFonts w:ascii="Times New Roman" w:hAnsi="Times New Roman" w:cs="Times New Roman"/>
          <w:sz w:val="24"/>
          <w:szCs w:val="24"/>
        </w:rPr>
        <w:t xml:space="preserve"> </w:t>
      </w:r>
      <w:r w:rsidR="00BA0633">
        <w:rPr>
          <w:rFonts w:ascii="Times New Roman" w:hAnsi="Times New Roman" w:cs="Times New Roman"/>
          <w:sz w:val="24"/>
          <w:szCs w:val="24"/>
        </w:rPr>
        <w:t>no Krievijas un Baltkrievijas.</w:t>
      </w:r>
      <w:r w:rsidR="00594522">
        <w:rPr>
          <w:rFonts w:ascii="Times New Roman" w:hAnsi="Times New Roman" w:cs="Times New Roman"/>
          <w:sz w:val="24"/>
          <w:szCs w:val="24"/>
        </w:rPr>
        <w:t xml:space="preserve"> </w:t>
      </w:r>
      <w:r w:rsidR="00A419FF">
        <w:rPr>
          <w:rFonts w:ascii="Times New Roman" w:hAnsi="Times New Roman" w:cs="Times New Roman"/>
          <w:sz w:val="24"/>
          <w:szCs w:val="24"/>
        </w:rPr>
        <w:t xml:space="preserve">Norādāms, ka </w:t>
      </w:r>
      <w:r w:rsidR="00CA1D26">
        <w:rPr>
          <w:rFonts w:ascii="Times New Roman" w:hAnsi="Times New Roman" w:cs="Times New Roman"/>
          <w:sz w:val="24"/>
          <w:szCs w:val="24"/>
        </w:rPr>
        <w:t xml:space="preserve">saskaņā </w:t>
      </w:r>
      <w:r w:rsidR="00A419FF">
        <w:rPr>
          <w:rFonts w:ascii="Times New Roman" w:hAnsi="Times New Roman" w:cs="Times New Roman"/>
          <w:sz w:val="24"/>
          <w:szCs w:val="24"/>
        </w:rPr>
        <w:t>ar Enerģētika likumā noteikto</w:t>
      </w:r>
      <w:r w:rsidR="00F87901">
        <w:rPr>
          <w:rFonts w:ascii="Times New Roman" w:hAnsi="Times New Roman" w:cs="Times New Roman"/>
          <w:sz w:val="24"/>
          <w:szCs w:val="24"/>
        </w:rPr>
        <w:t>,</w:t>
      </w:r>
      <w:r w:rsidR="00A419FF">
        <w:rPr>
          <w:rFonts w:ascii="Times New Roman" w:hAnsi="Times New Roman" w:cs="Times New Roman"/>
          <w:sz w:val="24"/>
          <w:szCs w:val="24"/>
        </w:rPr>
        <w:t xml:space="preserve"> </w:t>
      </w:r>
      <w:r w:rsidR="00CA1D26">
        <w:rPr>
          <w:rFonts w:ascii="Times New Roman" w:hAnsi="Times New Roman" w:cs="Times New Roman"/>
          <w:sz w:val="24"/>
          <w:szCs w:val="24"/>
        </w:rPr>
        <w:t xml:space="preserve">no 2023.gada 1.janvāra </w:t>
      </w:r>
      <w:r w:rsidR="00A558D3">
        <w:rPr>
          <w:rFonts w:ascii="Times New Roman" w:hAnsi="Times New Roman" w:cs="Times New Roman"/>
          <w:sz w:val="24"/>
          <w:szCs w:val="24"/>
        </w:rPr>
        <w:t>Latvijā d</w:t>
      </w:r>
      <w:r w:rsidRPr="00CA1D26" w:rsidR="00CA1D26">
        <w:rPr>
          <w:rFonts w:ascii="Times New Roman" w:hAnsi="Times New Roman" w:cs="Times New Roman"/>
          <w:sz w:val="24"/>
          <w:szCs w:val="24"/>
        </w:rPr>
        <w:t>abasgāzes piegāde no Krievijas Federācijas ir aizliegta.</w:t>
      </w:r>
      <w:r w:rsidR="00EA1A9A">
        <w:rPr>
          <w:rFonts w:ascii="Times New Roman" w:hAnsi="Times New Roman" w:cs="Times New Roman"/>
          <w:sz w:val="24"/>
          <w:szCs w:val="24"/>
        </w:rPr>
        <w:t xml:space="preserve"> Atbilstoši </w:t>
      </w:r>
      <w:r w:rsidR="00E839D4">
        <w:rPr>
          <w:rFonts w:ascii="Times New Roman" w:hAnsi="Times New Roman" w:cs="Times New Roman"/>
          <w:sz w:val="24"/>
          <w:szCs w:val="24"/>
        </w:rPr>
        <w:t>Elektroenerģijas</w:t>
      </w:r>
      <w:r w:rsidR="00EA1A9A">
        <w:rPr>
          <w:rFonts w:ascii="Times New Roman" w:hAnsi="Times New Roman" w:cs="Times New Roman"/>
          <w:sz w:val="24"/>
          <w:szCs w:val="24"/>
        </w:rPr>
        <w:t xml:space="preserve"> tirgus likumam </w:t>
      </w:r>
      <w:r w:rsidR="00E839D4">
        <w:rPr>
          <w:rFonts w:ascii="Times New Roman" w:hAnsi="Times New Roman" w:cs="Times New Roman"/>
          <w:sz w:val="24"/>
          <w:szCs w:val="24"/>
        </w:rPr>
        <w:t xml:space="preserve"> no 2023. gada </w:t>
      </w:r>
      <w:r w:rsidR="00F77F5F">
        <w:rPr>
          <w:rFonts w:ascii="Times New Roman" w:hAnsi="Times New Roman" w:cs="Times New Roman"/>
          <w:sz w:val="24"/>
          <w:szCs w:val="24"/>
        </w:rPr>
        <w:t>6. jūlija e</w:t>
      </w:r>
      <w:r w:rsidRPr="00ED2982" w:rsidR="00ED2982">
        <w:rPr>
          <w:rFonts w:ascii="Times New Roman" w:hAnsi="Times New Roman" w:cs="Times New Roman"/>
          <w:sz w:val="24"/>
          <w:szCs w:val="24"/>
        </w:rPr>
        <w:t xml:space="preserve">lektroenerģijas tirdzniecības darījumi ar Krievijas Federāciju un Baltkrievijas Republiku, kā arī elektroenerģijas piegāde tirdzniecībai, izmantojot Krievijas Federācijas un Baltkrievijas Republikas elektroenerģijas sistēmu, </w:t>
      </w:r>
      <w:r w:rsidR="00ED2982">
        <w:rPr>
          <w:rFonts w:ascii="Times New Roman" w:hAnsi="Times New Roman" w:cs="Times New Roman"/>
          <w:sz w:val="24"/>
          <w:szCs w:val="24"/>
        </w:rPr>
        <w:t xml:space="preserve">Latvijā </w:t>
      </w:r>
      <w:r w:rsidRPr="00ED2982" w:rsidR="00ED2982">
        <w:rPr>
          <w:rFonts w:ascii="Times New Roman" w:hAnsi="Times New Roman" w:cs="Times New Roman"/>
          <w:sz w:val="24"/>
          <w:szCs w:val="24"/>
        </w:rPr>
        <w:t>ir aizliegta.</w:t>
      </w:r>
    </w:p>
    <w:p w:rsidR="00387166" w:rsidP="00453C5A" w:rsidRDefault="00BA0633" w14:paraId="61FA9AD7" w14:textId="77777777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Pausts atbalsts Baltijas enerģijas tirgus </w:t>
      </w:r>
      <w:proofErr w:type="spellStart"/>
      <w:r>
        <w:rPr>
          <w:rFonts w:ascii="Times New Roman" w:hAnsi="Times New Roman" w:cs="Times New Roman"/>
          <w:sz w:val="24"/>
          <w:szCs w:val="24"/>
        </w:rPr>
        <w:t>sarpsavienojumu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plānam (</w:t>
      </w:r>
      <w:r w:rsidRPr="00655C2F">
        <w:rPr>
          <w:rFonts w:ascii="Times New Roman" w:hAnsi="Times New Roman" w:cs="Times New Roman"/>
          <w:i/>
          <w:iCs/>
          <w:sz w:val="24"/>
          <w:szCs w:val="24"/>
        </w:rPr>
        <w:t xml:space="preserve">Baltic Energy </w:t>
      </w:r>
      <w:proofErr w:type="spellStart"/>
      <w:r w:rsidRPr="00655C2F">
        <w:rPr>
          <w:rFonts w:ascii="Times New Roman" w:hAnsi="Times New Roman" w:cs="Times New Roman"/>
          <w:i/>
          <w:iCs/>
          <w:sz w:val="24"/>
          <w:szCs w:val="24"/>
        </w:rPr>
        <w:t>Market</w:t>
      </w:r>
      <w:proofErr w:type="spellEnd"/>
      <w:r w:rsidRPr="0065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5C2F">
        <w:rPr>
          <w:rFonts w:ascii="Times New Roman" w:hAnsi="Times New Roman" w:cs="Times New Roman"/>
          <w:i/>
          <w:iCs/>
          <w:sz w:val="24"/>
          <w:szCs w:val="24"/>
        </w:rPr>
        <w:t>Interconnection</w:t>
      </w:r>
      <w:proofErr w:type="spellEnd"/>
      <w:r w:rsidRPr="0065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5C2F">
        <w:rPr>
          <w:rFonts w:ascii="Times New Roman" w:hAnsi="Times New Roman" w:cs="Times New Roman"/>
          <w:i/>
          <w:iCs/>
          <w:sz w:val="24"/>
          <w:szCs w:val="24"/>
        </w:rPr>
        <w:t>Plan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1469">
        <w:rPr>
          <w:rFonts w:ascii="Times New Roman" w:hAnsi="Times New Roman" w:cs="Times New Roman"/>
          <w:sz w:val="24"/>
          <w:szCs w:val="24"/>
        </w:rPr>
        <w:t>BEMIP</w:t>
      </w:r>
      <w:r>
        <w:rPr>
          <w:rFonts w:ascii="Times New Roman" w:hAnsi="Times New Roman" w:cs="Times New Roman"/>
          <w:sz w:val="24"/>
          <w:szCs w:val="24"/>
        </w:rPr>
        <w:t xml:space="preserve">) un tā </w:t>
      </w:r>
      <w:r w:rsidR="008F70BD">
        <w:rPr>
          <w:rFonts w:ascii="Times New Roman" w:hAnsi="Times New Roman" w:cs="Times New Roman"/>
          <w:sz w:val="24"/>
          <w:szCs w:val="24"/>
        </w:rPr>
        <w:t xml:space="preserve">politiskajai </w:t>
      </w:r>
      <w:r>
        <w:rPr>
          <w:rFonts w:ascii="Times New Roman" w:hAnsi="Times New Roman" w:cs="Times New Roman"/>
          <w:sz w:val="24"/>
          <w:szCs w:val="24"/>
        </w:rPr>
        <w:t xml:space="preserve">koordinējošajai lomai. Norādīta gatavība atbalstīt pastiprinātu reģionālo sadarbību </w:t>
      </w:r>
      <w:proofErr w:type="spellStart"/>
      <w:r>
        <w:rPr>
          <w:rFonts w:ascii="Times New Roman" w:hAnsi="Times New Roman" w:cs="Times New Roman"/>
          <w:sz w:val="24"/>
          <w:szCs w:val="24"/>
        </w:rPr>
        <w:t>hibrīdprojektu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jaunu </w:t>
      </w:r>
      <w:proofErr w:type="spellStart"/>
      <w:r>
        <w:rPr>
          <w:rFonts w:ascii="Times New Roman" w:hAnsi="Times New Roman" w:cs="Times New Roman"/>
          <w:sz w:val="24"/>
          <w:szCs w:val="24"/>
        </w:rPr>
        <w:t>atkrastes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enerģijas daudzfunkcionālu </w:t>
      </w:r>
      <w:r w:rsidR="008F70BD">
        <w:rPr>
          <w:rFonts w:ascii="Times New Roman" w:hAnsi="Times New Roman" w:cs="Times New Roman"/>
          <w:sz w:val="24"/>
          <w:szCs w:val="24"/>
        </w:rPr>
        <w:t>centru</w:t>
      </w:r>
      <w:r w:rsidR="00B00C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FF" w:rsidR="00B00C95">
        <w:rPr>
          <w:rFonts w:ascii="Times New Roman" w:hAnsi="Times New Roman" w:cs="Times New Roman"/>
          <w:i/>
          <w:iCs/>
          <w:sz w:val="24"/>
          <w:szCs w:val="24"/>
        </w:rPr>
        <w:t>hub</w:t>
      </w:r>
      <w:proofErr w:type="spellEnd"/>
      <w:r w:rsidR="00641FBD">
        <w:rPr>
          <w:rFonts w:ascii="Times New Roman" w:hAnsi="Times New Roman" w:cs="Times New Roman"/>
          <w:sz w:val="24"/>
          <w:szCs w:val="24"/>
        </w:rPr>
        <w:t>)</w:t>
      </w:r>
      <w:r w:rsidR="008F70BD">
        <w:rPr>
          <w:rFonts w:ascii="Times New Roman" w:hAnsi="Times New Roman" w:cs="Times New Roman"/>
          <w:sz w:val="24"/>
          <w:szCs w:val="24"/>
        </w:rPr>
        <w:t xml:space="preserve"> apzināšanā un attīstīšanā. Atzīta nepieciešamība pēc godīgas un caurskatāmas izmaksu un ieguvumu sadalīšanas starp eksportējošajām un importējošajām valstīm ar mērķi maksimizēt AE  potenciālus Baltijas jūras mājsaimniecībām, </w:t>
      </w:r>
      <w:r w:rsidR="00AC08A9">
        <w:rPr>
          <w:rFonts w:ascii="Times New Roman" w:hAnsi="Times New Roman" w:cs="Times New Roman"/>
          <w:sz w:val="24"/>
          <w:szCs w:val="24"/>
        </w:rPr>
        <w:t xml:space="preserve">tautsaimniecības </w:t>
      </w:r>
      <w:r w:rsidR="008F70BD">
        <w:rPr>
          <w:rFonts w:ascii="Times New Roman" w:hAnsi="Times New Roman" w:cs="Times New Roman"/>
          <w:sz w:val="24"/>
          <w:szCs w:val="24"/>
        </w:rPr>
        <w:t>nozarēm un sabiedrīb</w:t>
      </w:r>
      <w:r w:rsidR="00AC08A9">
        <w:rPr>
          <w:rFonts w:ascii="Times New Roman" w:hAnsi="Times New Roman" w:cs="Times New Roman"/>
          <w:sz w:val="24"/>
          <w:szCs w:val="24"/>
        </w:rPr>
        <w:t>ai</w:t>
      </w:r>
      <w:r w:rsidR="008F70BD">
        <w:rPr>
          <w:rFonts w:ascii="Times New Roman" w:hAnsi="Times New Roman" w:cs="Times New Roman"/>
          <w:sz w:val="24"/>
          <w:szCs w:val="24"/>
        </w:rPr>
        <w:t>.</w:t>
      </w:r>
    </w:p>
    <w:p w:rsidR="008F70BD" w:rsidP="00453C5A" w:rsidRDefault="008F70BD" w14:paraId="61FA9AD8" w14:textId="73744F35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Uzsvērt</w:t>
      </w:r>
      <w:r w:rsidR="008429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lielākas starpsavienojamības nozīmīgais devums Eiropas enerģētiskaja</w:t>
      </w:r>
      <w:r w:rsidR="009E73EB">
        <w:rPr>
          <w:rFonts w:ascii="Times New Roman" w:hAnsi="Times New Roman" w:cs="Times New Roman"/>
          <w:sz w:val="24"/>
          <w:szCs w:val="24"/>
        </w:rPr>
        <w:t>i apgādes drošībai un šo energosistēmu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69B9">
        <w:rPr>
          <w:rFonts w:ascii="Times New Roman" w:hAnsi="Times New Roman" w:cs="Times New Roman"/>
          <w:sz w:val="24"/>
          <w:szCs w:val="24"/>
        </w:rPr>
        <w:t>drošumam</w:t>
      </w:r>
      <w:r>
        <w:rPr>
          <w:rFonts w:ascii="Times New Roman" w:hAnsi="Times New Roman" w:cs="Times New Roman"/>
          <w:sz w:val="24"/>
          <w:szCs w:val="24"/>
        </w:rPr>
        <w:t xml:space="preserve">. Pieminēta pieaugošo AE </w:t>
      </w:r>
      <w:r w:rsidR="00B60D9D">
        <w:rPr>
          <w:rFonts w:ascii="Times New Roman" w:hAnsi="Times New Roman" w:cs="Times New Roman"/>
          <w:sz w:val="24"/>
          <w:szCs w:val="24"/>
        </w:rPr>
        <w:t xml:space="preserve">ražošanas </w:t>
      </w:r>
      <w:r>
        <w:rPr>
          <w:rFonts w:ascii="Times New Roman" w:hAnsi="Times New Roman" w:cs="Times New Roman"/>
          <w:sz w:val="24"/>
          <w:szCs w:val="24"/>
        </w:rPr>
        <w:t>jaudu izraisītā nepieciešamība pēc elektroenerģijas sistēmas lielākas elastības. Kā prioritāri risinājumi pieminēt</w:t>
      </w:r>
      <w:r w:rsidR="008E30C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731">
        <w:rPr>
          <w:rFonts w:ascii="Times New Roman" w:hAnsi="Times New Roman" w:cs="Times New Roman"/>
          <w:sz w:val="24"/>
          <w:szCs w:val="24"/>
        </w:rPr>
        <w:t xml:space="preserve">enerģijas </w:t>
      </w:r>
      <w:r>
        <w:rPr>
          <w:rFonts w:ascii="Times New Roman" w:hAnsi="Times New Roman" w:cs="Times New Roman"/>
          <w:sz w:val="24"/>
          <w:szCs w:val="24"/>
        </w:rPr>
        <w:t>uzglabāšanas un pieprasījum</w:t>
      </w:r>
      <w:r w:rsidR="007A4731">
        <w:rPr>
          <w:rFonts w:ascii="Times New Roman" w:hAnsi="Times New Roman" w:cs="Times New Roman"/>
          <w:sz w:val="24"/>
          <w:szCs w:val="24"/>
        </w:rPr>
        <w:t>a reakcijas</w:t>
      </w:r>
      <w:r>
        <w:rPr>
          <w:rFonts w:ascii="Times New Roman" w:hAnsi="Times New Roman" w:cs="Times New Roman"/>
          <w:sz w:val="24"/>
          <w:szCs w:val="24"/>
        </w:rPr>
        <w:t xml:space="preserve"> resursu </w:t>
      </w:r>
      <w:r w:rsidR="008E30CC">
        <w:rPr>
          <w:rFonts w:ascii="Times New Roman" w:hAnsi="Times New Roman" w:cs="Times New Roman"/>
          <w:sz w:val="24"/>
          <w:szCs w:val="24"/>
        </w:rPr>
        <w:t xml:space="preserve">iesaistīšana energoapgādes </w:t>
      </w:r>
      <w:r>
        <w:rPr>
          <w:rFonts w:ascii="Times New Roman" w:hAnsi="Times New Roman" w:cs="Times New Roman"/>
          <w:sz w:val="24"/>
          <w:szCs w:val="24"/>
        </w:rPr>
        <w:t>sistēm</w:t>
      </w:r>
      <w:r w:rsidR="008E30CC">
        <w:rPr>
          <w:rFonts w:ascii="Times New Roman" w:hAnsi="Times New Roman" w:cs="Times New Roman"/>
          <w:sz w:val="24"/>
          <w:szCs w:val="24"/>
        </w:rPr>
        <w:t>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70BD" w:rsidP="00453C5A" w:rsidRDefault="008F70BD" w14:paraId="61FA9AD9" w14:textId="500F95D8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Izcelts Baltijas jūras atkrastes vēju lielais potenciāls (90</w:t>
      </w:r>
      <w:r w:rsidR="00856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GW) un nozīme dekarbonizācijā, diversifikācijā, elektrifikācijā un zaļā ūdeņraža ražošanā. Iekļauta atsauce uz </w:t>
      </w:r>
      <w:r w:rsidR="00655C2F">
        <w:rPr>
          <w:rFonts w:ascii="Times New Roman" w:hAnsi="Times New Roman" w:cs="Times New Roman"/>
          <w:sz w:val="24"/>
          <w:szCs w:val="24"/>
        </w:rPr>
        <w:t>2022.</w:t>
      </w:r>
      <w:r w:rsidR="00856BBD">
        <w:rPr>
          <w:rFonts w:ascii="Times New Roman" w:hAnsi="Times New Roman" w:cs="Times New Roman"/>
          <w:sz w:val="24"/>
          <w:szCs w:val="24"/>
        </w:rPr>
        <w:t xml:space="preserve"> </w:t>
      </w:r>
      <w:r w:rsidR="00655C2F">
        <w:rPr>
          <w:rFonts w:ascii="Times New Roman" w:hAnsi="Times New Roman" w:cs="Times New Roman"/>
          <w:sz w:val="24"/>
          <w:szCs w:val="24"/>
        </w:rPr>
        <w:t>gada 30.</w:t>
      </w:r>
      <w:r w:rsidR="00856BBD">
        <w:rPr>
          <w:rFonts w:ascii="Times New Roman" w:hAnsi="Times New Roman" w:cs="Times New Roman"/>
          <w:sz w:val="24"/>
          <w:szCs w:val="24"/>
        </w:rPr>
        <w:t xml:space="preserve"> </w:t>
      </w:r>
      <w:r w:rsidR="00655C2F">
        <w:rPr>
          <w:rFonts w:ascii="Times New Roman" w:hAnsi="Times New Roman" w:cs="Times New Roman"/>
          <w:sz w:val="24"/>
          <w:szCs w:val="24"/>
        </w:rPr>
        <w:t xml:space="preserve">augusta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Marienb</w:t>
      </w:r>
      <w:r w:rsidR="00655C2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deklarācijas </w:t>
      </w:r>
      <w:r w:rsidR="00655C2F">
        <w:rPr>
          <w:rFonts w:ascii="Times New Roman" w:hAnsi="Times New Roman" w:cs="Times New Roman"/>
          <w:sz w:val="24"/>
          <w:szCs w:val="24"/>
        </w:rPr>
        <w:t>(</w:t>
      </w:r>
      <w:r w:rsidRPr="00655C2F" w:rsidR="00655C2F">
        <w:rPr>
          <w:rFonts w:ascii="Times New Roman" w:hAnsi="Times New Roman" w:cs="Times New Roman"/>
          <w:i/>
          <w:iCs/>
          <w:sz w:val="24"/>
          <w:szCs w:val="24"/>
        </w:rPr>
        <w:t xml:space="preserve">2022 </w:t>
      </w:r>
      <w:proofErr w:type="spellStart"/>
      <w:r w:rsidRPr="00655C2F" w:rsidR="00655C2F">
        <w:rPr>
          <w:rFonts w:ascii="Times New Roman" w:hAnsi="Times New Roman" w:cs="Times New Roman"/>
          <w:i/>
          <w:iCs/>
          <w:sz w:val="24"/>
          <w:szCs w:val="24"/>
        </w:rPr>
        <w:t>Marienborg</w:t>
      </w:r>
      <w:proofErr w:type="spellEnd"/>
      <w:r w:rsidRPr="00655C2F" w:rsidR="0065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5C2F" w:rsidR="00655C2F">
        <w:rPr>
          <w:rFonts w:ascii="Times New Roman" w:hAnsi="Times New Roman" w:cs="Times New Roman"/>
          <w:i/>
          <w:iCs/>
          <w:sz w:val="24"/>
          <w:szCs w:val="24"/>
        </w:rPr>
        <w:t>Declaration</w:t>
      </w:r>
      <w:proofErr w:type="spellEnd"/>
      <w:r w:rsidR="00655C2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ieviešanu. Kā svarīgs solis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Marienb</w:t>
      </w:r>
      <w:r w:rsidR="00655C2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mērķu sasniegšanā nosaukts Atkrastes </w:t>
      </w:r>
      <w:r w:rsidR="008429C0">
        <w:rPr>
          <w:rFonts w:ascii="Times New Roman" w:hAnsi="Times New Roman" w:cs="Times New Roman"/>
          <w:sz w:val="24"/>
          <w:szCs w:val="24"/>
        </w:rPr>
        <w:t>tīkla attīstības plāns (</w:t>
      </w:r>
      <w:proofErr w:type="spellStart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>Offshore</w:t>
      </w:r>
      <w:proofErr w:type="spellEnd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>Network</w:t>
      </w:r>
      <w:proofErr w:type="spellEnd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>Development</w:t>
      </w:r>
      <w:proofErr w:type="spellEnd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5C2F" w:rsidR="008429C0">
        <w:rPr>
          <w:rFonts w:ascii="Times New Roman" w:hAnsi="Times New Roman" w:cs="Times New Roman"/>
          <w:i/>
          <w:iCs/>
          <w:sz w:val="24"/>
          <w:szCs w:val="24"/>
        </w:rPr>
        <w:t>Plan</w:t>
      </w:r>
      <w:proofErr w:type="spellEnd"/>
      <w:r w:rsidR="008429C0">
        <w:rPr>
          <w:rFonts w:ascii="Times New Roman" w:hAnsi="Times New Roman" w:cs="Times New Roman"/>
          <w:sz w:val="24"/>
          <w:szCs w:val="24"/>
        </w:rPr>
        <w:t xml:space="preserve">, </w:t>
      </w:r>
      <w:r w:rsidRPr="00521469" w:rsidR="008429C0">
        <w:rPr>
          <w:rFonts w:ascii="Times New Roman" w:hAnsi="Times New Roman" w:cs="Times New Roman"/>
          <w:sz w:val="24"/>
          <w:szCs w:val="24"/>
        </w:rPr>
        <w:t>ONDP</w:t>
      </w:r>
      <w:r w:rsidR="008429C0">
        <w:rPr>
          <w:rFonts w:ascii="Times New Roman" w:hAnsi="Times New Roman" w:cs="Times New Roman"/>
          <w:sz w:val="24"/>
          <w:szCs w:val="24"/>
        </w:rPr>
        <w:t>), kas atzīs</w:t>
      </w:r>
      <w:r w:rsidR="00655C2F">
        <w:rPr>
          <w:rFonts w:ascii="Times New Roman" w:hAnsi="Times New Roman" w:cs="Times New Roman"/>
          <w:sz w:val="24"/>
          <w:szCs w:val="24"/>
        </w:rPr>
        <w:t>t</w:t>
      </w:r>
      <w:r w:rsidR="008429C0">
        <w:rPr>
          <w:rFonts w:ascii="Times New Roman" w:hAnsi="Times New Roman" w:cs="Times New Roman"/>
          <w:sz w:val="24"/>
          <w:szCs w:val="24"/>
        </w:rPr>
        <w:t xml:space="preserve"> atkrastes AE ražošanas jaudas Baltijas jūrā: </w:t>
      </w:r>
      <w:r w:rsidRPr="00521469" w:rsidR="008429C0">
        <w:rPr>
          <w:rFonts w:ascii="Times New Roman" w:hAnsi="Times New Roman" w:cs="Times New Roman"/>
          <w:sz w:val="24"/>
          <w:szCs w:val="24"/>
        </w:rPr>
        <w:t xml:space="preserve">26.7 GW </w:t>
      </w:r>
      <w:r w:rsidR="008429C0">
        <w:rPr>
          <w:rFonts w:ascii="Times New Roman" w:hAnsi="Times New Roman" w:cs="Times New Roman"/>
          <w:sz w:val="24"/>
          <w:szCs w:val="24"/>
        </w:rPr>
        <w:t>līdz</w:t>
      </w:r>
      <w:r w:rsidRPr="00521469" w:rsidR="008429C0">
        <w:rPr>
          <w:rFonts w:ascii="Times New Roman" w:hAnsi="Times New Roman" w:cs="Times New Roman"/>
          <w:sz w:val="24"/>
          <w:szCs w:val="24"/>
        </w:rPr>
        <w:t xml:space="preserve"> 2030</w:t>
      </w:r>
      <w:r w:rsidR="009E73EB">
        <w:rPr>
          <w:rFonts w:ascii="Times New Roman" w:hAnsi="Times New Roman" w:cs="Times New Roman"/>
          <w:sz w:val="24"/>
          <w:szCs w:val="24"/>
        </w:rPr>
        <w:t>. gadam</w:t>
      </w:r>
      <w:r w:rsidRPr="00521469" w:rsidR="008429C0">
        <w:rPr>
          <w:rFonts w:ascii="Times New Roman" w:hAnsi="Times New Roman" w:cs="Times New Roman"/>
          <w:sz w:val="24"/>
          <w:szCs w:val="24"/>
        </w:rPr>
        <w:t xml:space="preserve">, 45 GW </w:t>
      </w:r>
      <w:r w:rsidR="008429C0">
        <w:rPr>
          <w:rFonts w:ascii="Times New Roman" w:hAnsi="Times New Roman" w:cs="Times New Roman"/>
          <w:sz w:val="24"/>
          <w:szCs w:val="24"/>
        </w:rPr>
        <w:t>līdz</w:t>
      </w:r>
      <w:r w:rsidRPr="00521469" w:rsidR="008429C0">
        <w:rPr>
          <w:rFonts w:ascii="Times New Roman" w:hAnsi="Times New Roman" w:cs="Times New Roman"/>
          <w:sz w:val="24"/>
          <w:szCs w:val="24"/>
        </w:rPr>
        <w:t xml:space="preserve"> 2040</w:t>
      </w:r>
      <w:r w:rsidR="009E73EB">
        <w:rPr>
          <w:rFonts w:ascii="Times New Roman" w:hAnsi="Times New Roman" w:cs="Times New Roman"/>
          <w:sz w:val="24"/>
          <w:szCs w:val="24"/>
        </w:rPr>
        <w:t>. gadam</w:t>
      </w:r>
      <w:r w:rsidRPr="00521469" w:rsidR="008429C0">
        <w:rPr>
          <w:rFonts w:ascii="Times New Roman" w:hAnsi="Times New Roman" w:cs="Times New Roman"/>
          <w:sz w:val="24"/>
          <w:szCs w:val="24"/>
        </w:rPr>
        <w:t xml:space="preserve"> </w:t>
      </w:r>
      <w:r w:rsidR="008429C0">
        <w:rPr>
          <w:rFonts w:ascii="Times New Roman" w:hAnsi="Times New Roman" w:cs="Times New Roman"/>
          <w:sz w:val="24"/>
          <w:szCs w:val="24"/>
        </w:rPr>
        <w:t>līdz</w:t>
      </w:r>
      <w:r w:rsidRPr="00521469" w:rsidR="008429C0">
        <w:rPr>
          <w:rFonts w:ascii="Times New Roman" w:hAnsi="Times New Roman" w:cs="Times New Roman"/>
          <w:sz w:val="24"/>
          <w:szCs w:val="24"/>
        </w:rPr>
        <w:t xml:space="preserve"> 70 GW </w:t>
      </w:r>
      <w:r w:rsidR="009E73EB">
        <w:rPr>
          <w:rFonts w:ascii="Times New Roman" w:hAnsi="Times New Roman" w:cs="Times New Roman"/>
          <w:sz w:val="24"/>
          <w:szCs w:val="24"/>
        </w:rPr>
        <w:t>līdz</w:t>
      </w:r>
      <w:r w:rsidRPr="00521469" w:rsidR="009E73EB">
        <w:rPr>
          <w:rFonts w:ascii="Times New Roman" w:hAnsi="Times New Roman" w:cs="Times New Roman"/>
          <w:sz w:val="24"/>
          <w:szCs w:val="24"/>
        </w:rPr>
        <w:t xml:space="preserve"> </w:t>
      </w:r>
      <w:r w:rsidRPr="00521469" w:rsidR="008429C0">
        <w:rPr>
          <w:rFonts w:ascii="Times New Roman" w:hAnsi="Times New Roman" w:cs="Times New Roman"/>
          <w:sz w:val="24"/>
          <w:szCs w:val="24"/>
        </w:rPr>
        <w:t>2050</w:t>
      </w:r>
      <w:r w:rsidR="009E73EB">
        <w:rPr>
          <w:rFonts w:ascii="Times New Roman" w:hAnsi="Times New Roman" w:cs="Times New Roman"/>
          <w:sz w:val="24"/>
          <w:szCs w:val="24"/>
        </w:rPr>
        <w:t>. gadam</w:t>
      </w:r>
      <w:r w:rsidR="008429C0">
        <w:rPr>
          <w:rFonts w:ascii="Times New Roman" w:hAnsi="Times New Roman" w:cs="Times New Roman"/>
          <w:sz w:val="24"/>
          <w:szCs w:val="24"/>
        </w:rPr>
        <w:t xml:space="preserve">. Pausta apņemšanās sniegt atbalstu Eiropas Komisijai efektīvu vadlīniju par izmaksām un ieguvumiem nodrošināšanai atkrastes infrastruktūrai ES jūru baseinos. Aicināts pastiprināt </w:t>
      </w:r>
      <w:r w:rsidRPr="00C26A72" w:rsidR="00C26A72">
        <w:rPr>
          <w:rFonts w:ascii="Times New Roman" w:hAnsi="Times New Roman" w:cs="Times New Roman"/>
          <w:sz w:val="24"/>
          <w:szCs w:val="24"/>
        </w:rPr>
        <w:t xml:space="preserve">Eiropas infrastruktūras </w:t>
      </w:r>
      <w:r w:rsidRPr="00C26A72" w:rsidR="00C26A72">
        <w:rPr>
          <w:rFonts w:ascii="Times New Roman" w:hAnsi="Times New Roman" w:cs="Times New Roman"/>
          <w:sz w:val="24"/>
          <w:szCs w:val="24"/>
        </w:rPr>
        <w:lastRenderedPageBreak/>
        <w:t>savienošanas instrument</w:t>
      </w:r>
      <w:r w:rsidR="00C26A72">
        <w:rPr>
          <w:rFonts w:ascii="Times New Roman" w:hAnsi="Times New Roman" w:cs="Times New Roman"/>
          <w:sz w:val="24"/>
          <w:szCs w:val="24"/>
        </w:rPr>
        <w:t>a</w:t>
      </w:r>
      <w:r w:rsidRPr="00C26A72" w:rsidDel="00C26A72" w:rsidR="00C26A72">
        <w:rPr>
          <w:rFonts w:ascii="Times New Roman" w:hAnsi="Times New Roman" w:cs="Times New Roman"/>
          <w:sz w:val="24"/>
          <w:szCs w:val="24"/>
        </w:rPr>
        <w:t xml:space="preserve"> </w:t>
      </w:r>
      <w:r w:rsidR="008429C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29C0" w:rsidR="008429C0">
        <w:rPr>
          <w:rFonts w:ascii="Times New Roman" w:hAnsi="Times New Roman" w:cs="Times New Roman"/>
          <w:i/>
          <w:iCs/>
          <w:sz w:val="24"/>
          <w:szCs w:val="24"/>
        </w:rPr>
        <w:t>Connecting</w:t>
      </w:r>
      <w:proofErr w:type="spellEnd"/>
      <w:r w:rsidRPr="008429C0" w:rsidR="008429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429C0" w:rsidR="008429C0">
        <w:rPr>
          <w:rFonts w:ascii="Times New Roman" w:hAnsi="Times New Roman" w:cs="Times New Roman"/>
          <w:i/>
          <w:iCs/>
          <w:sz w:val="24"/>
          <w:szCs w:val="24"/>
        </w:rPr>
        <w:t>Europe</w:t>
      </w:r>
      <w:proofErr w:type="spellEnd"/>
      <w:r w:rsidRPr="008429C0" w:rsidR="008429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429C0" w:rsidR="008429C0">
        <w:rPr>
          <w:rFonts w:ascii="Times New Roman" w:hAnsi="Times New Roman" w:cs="Times New Roman"/>
          <w:i/>
          <w:iCs/>
          <w:sz w:val="24"/>
          <w:szCs w:val="24"/>
        </w:rPr>
        <w:t>Facility</w:t>
      </w:r>
      <w:proofErr w:type="spellEnd"/>
      <w:r w:rsidR="008429C0">
        <w:rPr>
          <w:rFonts w:ascii="Times New Roman" w:hAnsi="Times New Roman" w:cs="Times New Roman"/>
          <w:sz w:val="24"/>
          <w:szCs w:val="24"/>
        </w:rPr>
        <w:t xml:space="preserve">, CEF) </w:t>
      </w:r>
      <w:r w:rsidR="00B72096">
        <w:rPr>
          <w:rFonts w:ascii="Times New Roman" w:hAnsi="Times New Roman" w:cs="Times New Roman"/>
          <w:sz w:val="24"/>
          <w:szCs w:val="24"/>
        </w:rPr>
        <w:t xml:space="preserve">ieguldījumus </w:t>
      </w:r>
      <w:r w:rsidR="008429C0">
        <w:rPr>
          <w:rFonts w:ascii="Times New Roman" w:hAnsi="Times New Roman" w:cs="Times New Roman"/>
          <w:sz w:val="24"/>
          <w:szCs w:val="24"/>
        </w:rPr>
        <w:t>pārrobežu enerģētikas projekt</w:t>
      </w:r>
      <w:r w:rsidR="00B72096">
        <w:rPr>
          <w:rFonts w:ascii="Times New Roman" w:hAnsi="Times New Roman" w:cs="Times New Roman"/>
          <w:sz w:val="24"/>
          <w:szCs w:val="24"/>
        </w:rPr>
        <w:t>o</w:t>
      </w:r>
      <w:r w:rsidR="008429C0">
        <w:rPr>
          <w:rFonts w:ascii="Times New Roman" w:hAnsi="Times New Roman" w:cs="Times New Roman"/>
          <w:sz w:val="24"/>
          <w:szCs w:val="24"/>
        </w:rPr>
        <w:t>s</w:t>
      </w:r>
      <w:r w:rsidR="006E0A86">
        <w:rPr>
          <w:rFonts w:ascii="Times New Roman" w:hAnsi="Times New Roman" w:cs="Times New Roman"/>
          <w:sz w:val="24"/>
          <w:szCs w:val="24"/>
        </w:rPr>
        <w:t>,</w:t>
      </w:r>
      <w:r w:rsidR="008429C0">
        <w:rPr>
          <w:rFonts w:ascii="Times New Roman" w:hAnsi="Times New Roman" w:cs="Times New Roman"/>
          <w:sz w:val="24"/>
          <w:szCs w:val="24"/>
        </w:rPr>
        <w:t xml:space="preserve"> kā arī citu ES fondu ieguldījumus, sevišķi, tīklu infrastruktūr</w:t>
      </w:r>
      <w:r w:rsidR="00CD56F1">
        <w:rPr>
          <w:rFonts w:ascii="Times New Roman" w:hAnsi="Times New Roman" w:cs="Times New Roman"/>
          <w:sz w:val="24"/>
          <w:szCs w:val="24"/>
        </w:rPr>
        <w:t>ā</w:t>
      </w:r>
      <w:r w:rsidR="008429C0">
        <w:rPr>
          <w:rFonts w:ascii="Times New Roman" w:hAnsi="Times New Roman" w:cs="Times New Roman"/>
          <w:sz w:val="24"/>
          <w:szCs w:val="24"/>
        </w:rPr>
        <w:t>.</w:t>
      </w:r>
    </w:p>
    <w:p w:rsidR="008429C0" w:rsidP="00453C5A" w:rsidRDefault="008429C0" w14:paraId="61FA9ADA" w14:textId="77777777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Apliecināta gatavība veicināt izpēti un inovācijas gan publiskajā, gan privātajā sektorā</w:t>
      </w:r>
      <w:r w:rsidR="006D01AB">
        <w:rPr>
          <w:rFonts w:ascii="Times New Roman" w:hAnsi="Times New Roman" w:cs="Times New Roman"/>
          <w:sz w:val="24"/>
          <w:szCs w:val="24"/>
        </w:rPr>
        <w:t xml:space="preserve">, </w:t>
      </w:r>
      <w:r w:rsidRPr="006D01AB" w:rsidR="006D01AB">
        <w:rPr>
          <w:rFonts w:ascii="Times New Roman" w:hAnsi="Times New Roman" w:cs="Times New Roman"/>
          <w:sz w:val="24"/>
          <w:szCs w:val="24"/>
        </w:rPr>
        <w:t>lai uzlabotu jūras vēja enerģijas projektu mērogojamību, izmaksu efektivitāti un ilgtspējību</w:t>
      </w:r>
      <w:r>
        <w:rPr>
          <w:rFonts w:ascii="Times New Roman" w:hAnsi="Times New Roman" w:cs="Times New Roman"/>
          <w:sz w:val="24"/>
          <w:szCs w:val="24"/>
        </w:rPr>
        <w:t xml:space="preserve">. Atzīta nepieciešamība pēc </w:t>
      </w:r>
      <w:r w:rsidR="00F0081A">
        <w:rPr>
          <w:rFonts w:ascii="Times New Roman" w:hAnsi="Times New Roman" w:cs="Times New Roman"/>
          <w:sz w:val="24"/>
          <w:szCs w:val="24"/>
        </w:rPr>
        <w:t xml:space="preserve">integrētas un </w:t>
      </w:r>
      <w:r>
        <w:rPr>
          <w:rFonts w:ascii="Times New Roman" w:hAnsi="Times New Roman" w:cs="Times New Roman"/>
          <w:sz w:val="24"/>
          <w:szCs w:val="24"/>
        </w:rPr>
        <w:t>uz zinātni balstīt</w:t>
      </w:r>
      <w:r w:rsidR="00F0081A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un jūras telpisk</w:t>
      </w:r>
      <w:r w:rsidR="00F0081A">
        <w:rPr>
          <w:rFonts w:ascii="Times New Roman" w:hAnsi="Times New Roman" w:cs="Times New Roman"/>
          <w:sz w:val="24"/>
          <w:szCs w:val="24"/>
        </w:rPr>
        <w:t>ās</w:t>
      </w:r>
      <w:r>
        <w:rPr>
          <w:rFonts w:ascii="Times New Roman" w:hAnsi="Times New Roman" w:cs="Times New Roman"/>
          <w:sz w:val="24"/>
          <w:szCs w:val="24"/>
        </w:rPr>
        <w:t xml:space="preserve"> plānošan</w:t>
      </w:r>
      <w:r w:rsidR="00F0081A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>, sasaistot AE ražošanu ar dabas aizsardzību un citām akt</w:t>
      </w:r>
      <w:r w:rsidR="00655C2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vitātēm jūrā. </w:t>
      </w:r>
      <w:r w:rsidR="00AD7F6C">
        <w:rPr>
          <w:rFonts w:ascii="Times New Roman" w:hAnsi="Times New Roman" w:cs="Times New Roman"/>
          <w:sz w:val="24"/>
          <w:szCs w:val="24"/>
        </w:rPr>
        <w:t>Izteikts a</w:t>
      </w:r>
      <w:r w:rsidR="00703CFD">
        <w:rPr>
          <w:rFonts w:ascii="Times New Roman" w:hAnsi="Times New Roman" w:cs="Times New Roman"/>
          <w:sz w:val="24"/>
          <w:szCs w:val="24"/>
        </w:rPr>
        <w:t>icinā</w:t>
      </w:r>
      <w:r w:rsidR="00AD7F6C">
        <w:rPr>
          <w:rFonts w:ascii="Times New Roman" w:hAnsi="Times New Roman" w:cs="Times New Roman"/>
          <w:sz w:val="24"/>
          <w:szCs w:val="24"/>
        </w:rPr>
        <w:t>jums</w:t>
      </w:r>
      <w:r w:rsidR="00703CFD">
        <w:rPr>
          <w:rFonts w:ascii="Times New Roman" w:hAnsi="Times New Roman" w:cs="Times New Roman"/>
          <w:sz w:val="24"/>
          <w:szCs w:val="24"/>
        </w:rPr>
        <w:t xml:space="preserve"> ES Baltijas jūras reģiona valstīm</w:t>
      </w:r>
      <w:r w:rsidR="00AD7F6C">
        <w:rPr>
          <w:rFonts w:ascii="Times New Roman" w:hAnsi="Times New Roman" w:cs="Times New Roman"/>
          <w:sz w:val="24"/>
          <w:szCs w:val="24"/>
        </w:rPr>
        <w:t xml:space="preserve"> </w:t>
      </w:r>
      <w:r w:rsidR="009E73EB">
        <w:rPr>
          <w:rFonts w:ascii="Times New Roman" w:hAnsi="Times New Roman" w:cs="Times New Roman"/>
          <w:sz w:val="24"/>
          <w:szCs w:val="24"/>
        </w:rPr>
        <w:t xml:space="preserve">aktīvi </w:t>
      </w:r>
      <w:r w:rsidR="00AD7F6C">
        <w:rPr>
          <w:rFonts w:ascii="Times New Roman" w:hAnsi="Times New Roman" w:cs="Times New Roman"/>
          <w:sz w:val="24"/>
          <w:szCs w:val="24"/>
        </w:rPr>
        <w:t>sada</w:t>
      </w:r>
      <w:r w:rsidR="00572150">
        <w:rPr>
          <w:rFonts w:ascii="Times New Roman" w:hAnsi="Times New Roman" w:cs="Times New Roman"/>
          <w:sz w:val="24"/>
          <w:szCs w:val="24"/>
        </w:rPr>
        <w:t>r</w:t>
      </w:r>
      <w:r w:rsidR="00AD7F6C">
        <w:rPr>
          <w:rFonts w:ascii="Times New Roman" w:hAnsi="Times New Roman" w:cs="Times New Roman"/>
          <w:sz w:val="24"/>
          <w:szCs w:val="24"/>
        </w:rPr>
        <w:t xml:space="preserve">boties, </w:t>
      </w:r>
      <w:r w:rsidR="00572150">
        <w:rPr>
          <w:rFonts w:ascii="Times New Roman" w:hAnsi="Times New Roman" w:cs="Times New Roman"/>
          <w:sz w:val="24"/>
          <w:szCs w:val="24"/>
        </w:rPr>
        <w:t xml:space="preserve">lai </w:t>
      </w:r>
      <w:r w:rsidR="00456B95">
        <w:rPr>
          <w:rFonts w:ascii="Times New Roman" w:hAnsi="Times New Roman" w:cs="Times New Roman"/>
          <w:sz w:val="24"/>
          <w:szCs w:val="24"/>
        </w:rPr>
        <w:t>veicinātu</w:t>
      </w:r>
      <w:r w:rsidR="00572150">
        <w:rPr>
          <w:rFonts w:ascii="Times New Roman" w:hAnsi="Times New Roman" w:cs="Times New Roman"/>
          <w:sz w:val="24"/>
          <w:szCs w:val="24"/>
        </w:rPr>
        <w:t xml:space="preserve"> </w:t>
      </w:r>
      <w:r w:rsidR="00836FFD">
        <w:rPr>
          <w:rFonts w:ascii="Times New Roman" w:hAnsi="Times New Roman" w:cs="Times New Roman"/>
          <w:sz w:val="24"/>
          <w:szCs w:val="24"/>
        </w:rPr>
        <w:t xml:space="preserve">apmaiņu ar </w:t>
      </w:r>
      <w:r w:rsidRPr="00AD7F6C" w:rsidR="00AD7F6C">
        <w:rPr>
          <w:rFonts w:ascii="Times New Roman" w:hAnsi="Times New Roman" w:cs="Times New Roman"/>
          <w:sz w:val="24"/>
          <w:szCs w:val="24"/>
        </w:rPr>
        <w:t>pieredz</w:t>
      </w:r>
      <w:r w:rsidR="00836FFD">
        <w:rPr>
          <w:rFonts w:ascii="Times New Roman" w:hAnsi="Times New Roman" w:cs="Times New Roman"/>
          <w:sz w:val="24"/>
          <w:szCs w:val="24"/>
        </w:rPr>
        <w:t>i</w:t>
      </w:r>
      <w:r w:rsidR="00326E22">
        <w:rPr>
          <w:rFonts w:ascii="Times New Roman" w:hAnsi="Times New Roman" w:cs="Times New Roman"/>
          <w:sz w:val="24"/>
          <w:szCs w:val="24"/>
        </w:rPr>
        <w:t xml:space="preserve">, </w:t>
      </w:r>
      <w:r w:rsidRPr="00AD7F6C" w:rsidR="00AD7F6C">
        <w:rPr>
          <w:rFonts w:ascii="Times New Roman" w:hAnsi="Times New Roman" w:cs="Times New Roman"/>
          <w:sz w:val="24"/>
          <w:szCs w:val="24"/>
        </w:rPr>
        <w:t>tehnoloģisk</w:t>
      </w:r>
      <w:r w:rsidR="00836FFD">
        <w:rPr>
          <w:rFonts w:ascii="Times New Roman" w:hAnsi="Times New Roman" w:cs="Times New Roman"/>
          <w:sz w:val="24"/>
          <w:szCs w:val="24"/>
        </w:rPr>
        <w:t>o</w:t>
      </w:r>
      <w:r w:rsidRPr="00AD7F6C" w:rsidR="00AD7F6C">
        <w:rPr>
          <w:rFonts w:ascii="Times New Roman" w:hAnsi="Times New Roman" w:cs="Times New Roman"/>
          <w:sz w:val="24"/>
          <w:szCs w:val="24"/>
        </w:rPr>
        <w:t xml:space="preserve"> progres</w:t>
      </w:r>
      <w:r w:rsidR="00836FFD">
        <w:rPr>
          <w:rFonts w:ascii="Times New Roman" w:hAnsi="Times New Roman" w:cs="Times New Roman"/>
          <w:sz w:val="24"/>
          <w:szCs w:val="24"/>
        </w:rPr>
        <w:t>u</w:t>
      </w:r>
      <w:r w:rsidRPr="00AD7F6C" w:rsidR="00AD7F6C">
        <w:rPr>
          <w:rFonts w:ascii="Times New Roman" w:hAnsi="Times New Roman" w:cs="Times New Roman"/>
          <w:sz w:val="24"/>
          <w:szCs w:val="24"/>
        </w:rPr>
        <w:t xml:space="preserve"> un labākās prakses </w:t>
      </w:r>
      <w:r w:rsidR="00836FFD">
        <w:rPr>
          <w:rFonts w:ascii="Times New Roman" w:hAnsi="Times New Roman" w:cs="Times New Roman"/>
          <w:sz w:val="24"/>
          <w:szCs w:val="24"/>
        </w:rPr>
        <w:t>piemēriem</w:t>
      </w:r>
      <w:r w:rsidR="00703CFD">
        <w:rPr>
          <w:rFonts w:ascii="Times New Roman" w:hAnsi="Times New Roman" w:cs="Times New Roman"/>
          <w:sz w:val="24"/>
          <w:szCs w:val="24"/>
        </w:rPr>
        <w:t>.</w:t>
      </w:r>
    </w:p>
    <w:p w:rsidR="00387166" w:rsidP="00462ACB" w:rsidRDefault="00655C2F" w14:paraId="61FA9ADC" w14:textId="366914F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Apstiprināta stingra apņemšanās nodrošināt savas kritiskās infrastruktūras aizsardzību un noturīgumu</w:t>
      </w:r>
      <w:r w:rsidR="00E0444C">
        <w:rPr>
          <w:rFonts w:ascii="Times New Roman" w:hAnsi="Times New Roman" w:cs="Times New Roman"/>
          <w:sz w:val="24"/>
          <w:szCs w:val="24"/>
        </w:rPr>
        <w:t xml:space="preserve">, lai </w:t>
      </w:r>
      <w:r w:rsidRPr="00230EF1" w:rsidR="00E0444C">
        <w:rPr>
          <w:rFonts w:ascii="Times New Roman" w:hAnsi="Times New Roman" w:cs="Times New Roman"/>
          <w:sz w:val="24"/>
          <w:szCs w:val="24"/>
        </w:rPr>
        <w:t>efektīvi reaģēt</w:t>
      </w:r>
      <w:r w:rsidR="00E0444C">
        <w:rPr>
          <w:rFonts w:ascii="Times New Roman" w:hAnsi="Times New Roman" w:cs="Times New Roman"/>
          <w:sz w:val="24"/>
          <w:szCs w:val="24"/>
        </w:rPr>
        <w:t>u</w:t>
      </w:r>
      <w:r w:rsidRPr="00230EF1" w:rsidR="00E0444C">
        <w:rPr>
          <w:rFonts w:ascii="Times New Roman" w:hAnsi="Times New Roman" w:cs="Times New Roman"/>
          <w:sz w:val="24"/>
          <w:szCs w:val="24"/>
        </w:rPr>
        <w:t xml:space="preserve"> uz pieaugošiem draudiem, </w:t>
      </w:r>
      <w:r w:rsidR="00E0444C">
        <w:rPr>
          <w:rFonts w:ascii="Times New Roman" w:hAnsi="Times New Roman" w:cs="Times New Roman"/>
          <w:sz w:val="24"/>
          <w:szCs w:val="24"/>
        </w:rPr>
        <w:t xml:space="preserve">tajā </w:t>
      </w:r>
      <w:r w:rsidR="003707E7">
        <w:rPr>
          <w:rFonts w:ascii="Times New Roman" w:hAnsi="Times New Roman" w:cs="Times New Roman"/>
          <w:sz w:val="24"/>
          <w:szCs w:val="24"/>
        </w:rPr>
        <w:t>skaitā</w:t>
      </w:r>
      <w:r w:rsidR="00E0444C">
        <w:rPr>
          <w:rFonts w:ascii="Times New Roman" w:hAnsi="Times New Roman" w:cs="Times New Roman"/>
          <w:sz w:val="24"/>
          <w:szCs w:val="24"/>
        </w:rPr>
        <w:t xml:space="preserve"> </w:t>
      </w:r>
      <w:r w:rsidRPr="00230EF1" w:rsidR="00E0444C">
        <w:rPr>
          <w:rFonts w:ascii="Times New Roman" w:hAnsi="Times New Roman" w:cs="Times New Roman"/>
          <w:sz w:val="24"/>
          <w:szCs w:val="24"/>
        </w:rPr>
        <w:t xml:space="preserve">hibrīda un </w:t>
      </w:r>
      <w:proofErr w:type="spellStart"/>
      <w:r w:rsidRPr="00230EF1" w:rsidR="00E0444C">
        <w:rPr>
          <w:rFonts w:ascii="Times New Roman" w:hAnsi="Times New Roman" w:cs="Times New Roman"/>
          <w:sz w:val="24"/>
          <w:szCs w:val="24"/>
        </w:rPr>
        <w:t>kiberiejaukšanās</w:t>
      </w:r>
      <w:proofErr w:type="spellEnd"/>
      <w:r w:rsidRPr="00230EF1" w:rsidR="00E0444C">
        <w:rPr>
          <w:rFonts w:ascii="Times New Roman" w:hAnsi="Times New Roman" w:cs="Times New Roman"/>
          <w:sz w:val="24"/>
          <w:szCs w:val="24"/>
        </w:rPr>
        <w:t xml:space="preserve"> mēģinājumiem</w:t>
      </w:r>
      <w:r>
        <w:rPr>
          <w:rFonts w:ascii="Times New Roman" w:hAnsi="Times New Roman" w:cs="Times New Roman"/>
          <w:sz w:val="24"/>
          <w:szCs w:val="24"/>
        </w:rPr>
        <w:t xml:space="preserve">. Izteikta gatavība turpināt darbu pie atkrastes un zemūdens infrastruktūras </w:t>
      </w:r>
      <w:r w:rsidR="006569B9">
        <w:rPr>
          <w:rFonts w:ascii="Times New Roman" w:hAnsi="Times New Roman" w:cs="Times New Roman"/>
          <w:sz w:val="24"/>
          <w:szCs w:val="24"/>
        </w:rPr>
        <w:t xml:space="preserve">drošuma </w:t>
      </w:r>
      <w:r>
        <w:rPr>
          <w:rFonts w:ascii="Times New Roman" w:hAnsi="Times New Roman" w:cs="Times New Roman"/>
          <w:sz w:val="24"/>
          <w:szCs w:val="24"/>
        </w:rPr>
        <w:t>palielināšanas</w:t>
      </w:r>
      <w:r w:rsidR="00F357D2">
        <w:rPr>
          <w:rFonts w:ascii="Times New Roman" w:hAnsi="Times New Roman" w:cs="Times New Roman"/>
          <w:sz w:val="24"/>
          <w:szCs w:val="24"/>
        </w:rPr>
        <w:t>,</w:t>
      </w:r>
      <w:r w:rsidR="00230EF1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E43350" w:rsidR="00357F9F" w:rsidP="00E43350" w:rsidRDefault="003311EA" w14:paraId="61FA9ADD" w14:textId="77777777">
      <w:pPr>
        <w:spacing w:before="80" w:after="80" w:line="240" w:lineRule="auto"/>
        <w:ind w:firstLine="720"/>
        <w:jc w:val="both"/>
        <w:rPr>
          <w:rFonts w:ascii="Times New Roman" w:hAnsi="Times New Roman" w:eastAsia="Times New Roman"/>
          <w:bCs/>
          <w:sz w:val="24"/>
          <w:szCs w:val="24"/>
          <w:lang w:eastAsia="lv-LV"/>
        </w:rPr>
      </w:pPr>
      <w:r w:rsidRPr="00E43350">
        <w:rPr>
          <w:rFonts w:ascii="Times New Roman" w:hAnsi="Times New Roman" w:eastAsia="Times New Roman"/>
          <w:b/>
          <w:sz w:val="24"/>
          <w:szCs w:val="24"/>
          <w:lang w:eastAsia="lv-LV"/>
        </w:rPr>
        <w:t>Latvijas nostāja</w:t>
      </w:r>
      <w:r w:rsidRPr="00EF62D8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 </w:t>
      </w:r>
      <w:r w:rsidR="00462ACB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par deklarācijā ietvertajiem jautājumiem </w:t>
      </w:r>
      <w:r w:rsidR="00C73047">
        <w:rPr>
          <w:rFonts w:ascii="Times New Roman" w:hAnsi="Times New Roman" w:eastAsia="Times New Roman"/>
          <w:bCs/>
          <w:sz w:val="24"/>
          <w:szCs w:val="24"/>
          <w:lang w:eastAsia="lv-LV"/>
        </w:rPr>
        <w:t>ir nostiprināta</w:t>
      </w:r>
      <w:r w:rsidRPr="00EF62D8" w:rsidR="00C73047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 </w:t>
      </w:r>
      <w:r w:rsidR="00E43350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Nacionālajā enerģētikas un klimata plānā 2020-2030, kā arī nacionālajā </w:t>
      </w:r>
      <w:r w:rsidRPr="00E43350" w:rsidR="00E43350">
        <w:rPr>
          <w:rFonts w:ascii="Times New Roman" w:hAnsi="Times New Roman" w:eastAsia="Times New Roman"/>
          <w:bCs/>
          <w:sz w:val="24"/>
          <w:szCs w:val="24"/>
          <w:lang w:eastAsia="lv-LV"/>
        </w:rPr>
        <w:t>pozīcijā Nr. 2 “</w:t>
      </w:r>
      <w:r w:rsidRPr="00E43350" w:rsidR="00E43350">
        <w:rPr>
          <w:rFonts w:ascii="Times New Roman" w:hAnsi="Times New Roman" w:eastAsia="Times New Roman"/>
          <w:bCs/>
          <w:i/>
          <w:iCs/>
          <w:sz w:val="24"/>
          <w:szCs w:val="24"/>
          <w:lang w:eastAsia="lv-LV"/>
        </w:rPr>
        <w:t xml:space="preserve">Par priekšlikumu Eiropas Parlamenta un Padomes Regulai, ar ko groza Regulu (ES) Nr. 1227/2011 un (ES) Nr. 2019/942, lai uzlabotu Savienības aizsardzību pret tirgus manipulācijām enerģijas </w:t>
      </w:r>
      <w:proofErr w:type="spellStart"/>
      <w:r w:rsidRPr="00E43350" w:rsidR="00E43350">
        <w:rPr>
          <w:rFonts w:ascii="Times New Roman" w:hAnsi="Times New Roman" w:eastAsia="Times New Roman"/>
          <w:bCs/>
          <w:i/>
          <w:iCs/>
          <w:sz w:val="24"/>
          <w:szCs w:val="24"/>
          <w:lang w:eastAsia="lv-LV"/>
        </w:rPr>
        <w:t>vairumtirgū</w:t>
      </w:r>
      <w:proofErr w:type="spellEnd"/>
      <w:r w:rsidRPr="00E43350" w:rsidR="00E43350">
        <w:rPr>
          <w:rFonts w:ascii="Times New Roman" w:hAnsi="Times New Roman" w:eastAsia="Times New Roman"/>
          <w:bCs/>
          <w:i/>
          <w:iCs/>
          <w:sz w:val="24"/>
          <w:szCs w:val="24"/>
          <w:lang w:eastAsia="lv-LV"/>
        </w:rPr>
        <w:t xml:space="preserve"> un par priekšlikumu Eiropas Parlamenta un Padomes Regulai, ar ko groza Regulu (ES) 2019/943 un (ES) 2019/942, kā arī Direktīvu (ES) 2018/2001 un (ES) 2019/944, lai uzlabotu Savienības elektroenerģijas tirgus modeli</w:t>
      </w:r>
      <w:r w:rsidRPr="00E43350" w:rsidR="00E43350">
        <w:rPr>
          <w:rFonts w:ascii="Times New Roman" w:hAnsi="Times New Roman" w:eastAsia="Times New Roman"/>
          <w:bCs/>
          <w:sz w:val="24"/>
          <w:szCs w:val="24"/>
          <w:lang w:eastAsia="lv-LV"/>
        </w:rPr>
        <w:t>”, kura apstiprināta Ministru kabineta 2023. gada 13. jūnija sēdē.</w:t>
      </w:r>
      <w:r w:rsidRPr="00EF62D8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 </w:t>
      </w:r>
    </w:p>
    <w:p w:rsidR="0062765D" w:rsidP="00E43350" w:rsidRDefault="007D1E42" w14:paraId="61FA9ADE" w14:textId="77777777">
      <w:pPr>
        <w:spacing w:before="80" w:after="80" w:line="240" w:lineRule="auto"/>
        <w:ind w:firstLine="720"/>
        <w:jc w:val="both"/>
        <w:rPr>
          <w:rFonts w:ascii="Times New Roman" w:hAnsi="Times New Roman" w:eastAsia="Times New Roman"/>
          <w:bCs/>
          <w:sz w:val="24"/>
          <w:szCs w:val="24"/>
          <w:lang w:eastAsia="lv-LV"/>
        </w:rPr>
      </w:pPr>
      <w:r w:rsidRPr="00F357D2">
        <w:rPr>
          <w:rFonts w:ascii="Times New Roman" w:hAnsi="Times New Roman" w:eastAsia="Times New Roman"/>
          <w:b/>
          <w:bCs/>
          <w:sz w:val="24"/>
          <w:szCs w:val="24"/>
          <w:lang w:eastAsia="lv-LV"/>
        </w:rPr>
        <w:t>Latvija atbalsta Deklarācijas parakstīšanu</w:t>
      </w:r>
      <w:r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. </w:t>
      </w:r>
      <w:r w:rsidR="00CD0A39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Latvija </w:t>
      </w:r>
      <w:r w:rsidRPr="00CD0A39" w:rsidR="00CD0A39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atbalsta politiskajā deklarācijā </w:t>
      </w:r>
      <w:r w:rsidR="00655C2F">
        <w:rPr>
          <w:rFonts w:ascii="Times New Roman" w:hAnsi="Times New Roman" w:eastAsia="Times New Roman"/>
          <w:bCs/>
          <w:sz w:val="24"/>
          <w:szCs w:val="24"/>
          <w:lang w:eastAsia="lv-LV"/>
        </w:rPr>
        <w:t>pausto</w:t>
      </w:r>
      <w:r w:rsidRPr="00CD0A39" w:rsidR="00CD0A39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 par </w:t>
      </w:r>
      <w:r w:rsidR="00203BDF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kritiskās infrastruktūras aizsardzības nozīmīgumu,  </w:t>
      </w:r>
      <w:r w:rsidR="00655C2F">
        <w:rPr>
          <w:rFonts w:ascii="Times New Roman" w:hAnsi="Times New Roman" w:eastAsia="Times New Roman"/>
          <w:bCs/>
          <w:sz w:val="24"/>
          <w:szCs w:val="24"/>
          <w:lang w:eastAsia="lv-LV"/>
        </w:rPr>
        <w:t>atkrastes vēj</w:t>
      </w:r>
      <w:r w:rsidR="00203BDF">
        <w:rPr>
          <w:rFonts w:ascii="Times New Roman" w:hAnsi="Times New Roman" w:eastAsia="Times New Roman"/>
          <w:bCs/>
          <w:sz w:val="24"/>
          <w:szCs w:val="24"/>
          <w:lang w:eastAsia="lv-LV"/>
        </w:rPr>
        <w:t>a enerģijas</w:t>
      </w:r>
      <w:r w:rsidR="00D82008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 </w:t>
      </w:r>
      <w:r w:rsidR="00655C2F">
        <w:rPr>
          <w:rFonts w:ascii="Times New Roman" w:hAnsi="Times New Roman" w:eastAsia="Times New Roman"/>
          <w:bCs/>
          <w:sz w:val="24"/>
          <w:szCs w:val="24"/>
          <w:lang w:eastAsia="lv-LV"/>
        </w:rPr>
        <w:t>potenciālu Baltijas jūras reģionā, starpsavienojumu nozīmi, pārrobežu sadarbības nepieciešamību.</w:t>
      </w:r>
    </w:p>
    <w:p w:rsidR="009C6C32" w:rsidP="00E43350" w:rsidRDefault="009C6C32" w14:paraId="61FA9ADF" w14:textId="77777777">
      <w:pPr>
        <w:spacing w:before="80" w:after="80" w:line="240" w:lineRule="auto"/>
        <w:ind w:firstLine="720"/>
        <w:jc w:val="both"/>
        <w:rPr>
          <w:rFonts w:ascii="Times New Roman" w:hAnsi="Times New Roman" w:eastAsia="Times New Roman"/>
          <w:bCs/>
          <w:sz w:val="24"/>
          <w:szCs w:val="24"/>
          <w:lang w:eastAsia="lv-LV"/>
        </w:rPr>
      </w:pPr>
      <w:r>
        <w:rPr>
          <w:rFonts w:ascii="Times New Roman" w:hAnsi="Times New Roman" w:eastAsia="Times New Roman"/>
          <w:bCs/>
          <w:sz w:val="24"/>
          <w:szCs w:val="24"/>
          <w:lang w:eastAsia="lv-LV"/>
        </w:rPr>
        <w:t>Turpmākie soļi:</w:t>
      </w:r>
    </w:p>
    <w:p w:rsidR="00AD2917" w:rsidP="00AD2917" w:rsidRDefault="00AD2917" w14:paraId="61FA9AE0" w14:textId="77777777">
      <w:pPr>
        <w:pStyle w:val="BodyText2"/>
        <w:numPr>
          <w:ilvl w:val="0"/>
          <w:numId w:val="13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FF5815">
        <w:rPr>
          <w:sz w:val="24"/>
          <w:szCs w:val="24"/>
        </w:rPr>
        <w:t>ministrijas iesniegto informatīvo ziņojumu par Baltijas jūras enerģētiskās drošības tikšanās ietvaros parakstāmo Viļņas deklarāciju.</w:t>
      </w:r>
      <w:r>
        <w:rPr>
          <w:color w:val="000000"/>
          <w:sz w:val="24"/>
          <w:szCs w:val="24"/>
        </w:rPr>
        <w:t xml:space="preserve">  </w:t>
      </w:r>
    </w:p>
    <w:p w:rsidRPr="007754B6" w:rsidR="00AD2917" w:rsidP="00AD2917" w:rsidRDefault="00AD2917" w14:paraId="61FA9AE1" w14:textId="77777777">
      <w:pPr>
        <w:pStyle w:val="BodyText2"/>
        <w:numPr>
          <w:ilvl w:val="0"/>
          <w:numId w:val="13"/>
        </w:numPr>
        <w:spacing w:line="240" w:lineRule="auto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Deleģēt </w:t>
      </w:r>
      <w:r w:rsidRPr="00BE695F">
        <w:rPr>
          <w:sz w:val="24"/>
          <w:szCs w:val="24"/>
        </w:rPr>
        <w:t>Klimata un enerģētikas ministru</w:t>
      </w:r>
      <w:r>
        <w:rPr>
          <w:sz w:val="24"/>
          <w:szCs w:val="24"/>
        </w:rPr>
        <w:t xml:space="preserve"> </w:t>
      </w:r>
      <w:bookmarkStart w:name="_Hlk163040572" w:id="0"/>
      <w:r w:rsidRPr="00FF5815">
        <w:rPr>
          <w:sz w:val="24"/>
          <w:szCs w:val="24"/>
        </w:rPr>
        <w:t>Baltijas jūras enerģētiskās drošības tikšanās</w:t>
      </w:r>
      <w:bookmarkEnd w:id="0"/>
      <w:r w:rsidRPr="00FF5815">
        <w:rPr>
          <w:sz w:val="24"/>
          <w:szCs w:val="24"/>
        </w:rPr>
        <w:t xml:space="preserve"> ietvaros 2024.gada 10.aprīlī </w:t>
      </w:r>
      <w:r>
        <w:rPr>
          <w:sz w:val="24"/>
          <w:szCs w:val="24"/>
        </w:rPr>
        <w:t xml:space="preserve">parakstīt Viļņas deklarāciju. </w:t>
      </w:r>
    </w:p>
    <w:p w:rsidR="009C6C32" w:rsidP="00E43350" w:rsidRDefault="009C6C32" w14:paraId="61FA9AE2" w14:textId="77777777">
      <w:pPr>
        <w:spacing w:before="80" w:after="80" w:line="240" w:lineRule="auto"/>
        <w:ind w:firstLine="720"/>
        <w:jc w:val="both"/>
        <w:rPr>
          <w:rFonts w:ascii="Times New Roman" w:hAnsi="Times New Roman" w:eastAsia="Times New Roman"/>
          <w:bCs/>
          <w:sz w:val="24"/>
          <w:szCs w:val="24"/>
          <w:lang w:eastAsia="lv-LV"/>
        </w:rPr>
      </w:pPr>
    </w:p>
    <w:p w:rsidRPr="00634A02" w:rsidR="00B15805" w:rsidP="00C53420" w:rsidRDefault="00215EDD" w14:paraId="61FA9AE3" w14:textId="77777777">
      <w:pPr>
        <w:tabs>
          <w:tab w:val="left" w:pos="1985"/>
          <w:tab w:val="left" w:pos="2880"/>
        </w:tabs>
        <w:spacing w:after="120" w:line="24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</w:p>
    <w:p w:rsidRPr="000A5278" w:rsidR="00B15805" w:rsidP="00C53420" w:rsidRDefault="00C7734E" w14:paraId="61FA9AE4" w14:textId="77777777">
      <w:pPr>
        <w:tabs>
          <w:tab w:val="right" w:pos="9071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Klimata un enerģētikas ministrs</w:t>
      </w:r>
      <w:r w:rsidRPr="000A5278" w:rsidR="00B15805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422399">
        <w:rPr>
          <w:rFonts w:ascii="Times New Roman" w:hAnsi="Times New Roman"/>
          <w:sz w:val="24"/>
          <w:szCs w:val="24"/>
        </w:rPr>
        <w:t xml:space="preserve">    </w:t>
      </w:r>
      <w:r w:rsidR="0085408C">
        <w:rPr>
          <w:rFonts w:ascii="Times New Roman" w:hAnsi="Times New Roman"/>
          <w:sz w:val="24"/>
          <w:szCs w:val="24"/>
        </w:rPr>
        <w:t xml:space="preserve">         </w:t>
      </w:r>
      <w:r w:rsidRPr="0085408C" w:rsidR="0085408C">
        <w:rPr>
          <w:rFonts w:ascii="Times New Roman" w:hAnsi="Times New Roman"/>
          <w:sz w:val="24"/>
          <w:szCs w:val="24"/>
        </w:rPr>
        <w:t>K</w:t>
      </w:r>
      <w:r w:rsidR="0085408C">
        <w:rPr>
          <w:rFonts w:ascii="Times New Roman" w:hAnsi="Times New Roman"/>
          <w:sz w:val="24"/>
          <w:szCs w:val="24"/>
        </w:rPr>
        <w:t xml:space="preserve">. </w:t>
      </w:r>
      <w:r w:rsidRPr="0085408C" w:rsidR="0085408C">
        <w:rPr>
          <w:rFonts w:ascii="Times New Roman" w:hAnsi="Times New Roman"/>
          <w:sz w:val="24"/>
          <w:szCs w:val="24"/>
        </w:rPr>
        <w:t>Melnis</w:t>
      </w:r>
    </w:p>
    <w:p w:rsidRPr="000A5278" w:rsidR="00B15805" w:rsidP="00C53420" w:rsidRDefault="00B15805" w14:paraId="61FA9AE5" w14:textId="77777777">
      <w:pPr>
        <w:tabs>
          <w:tab w:val="right" w:pos="9497"/>
        </w:tabs>
        <w:spacing w:after="120"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</w:p>
    <w:p w:rsidRPr="00537CB2" w:rsidR="00537CB2" w:rsidP="00537CB2" w:rsidRDefault="00617096" w14:paraId="61FA9AE6" w14:textId="77777777">
      <w:pPr>
        <w:tabs>
          <w:tab w:val="right" w:pos="9071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17096">
        <w:rPr>
          <w:rFonts w:ascii="Times New Roman" w:hAnsi="Times New Roman"/>
          <w:sz w:val="24"/>
          <w:szCs w:val="24"/>
        </w:rPr>
        <w:t>Valsts sekretāre</w:t>
      </w:r>
      <w:r w:rsidR="00387166">
        <w:rPr>
          <w:rFonts w:ascii="Times New Roman" w:hAnsi="Times New Roman"/>
          <w:sz w:val="24"/>
          <w:szCs w:val="24"/>
        </w:rPr>
        <w:t xml:space="preserve">s </w:t>
      </w:r>
      <w:r w:rsidRPr="00537CB2" w:rsidR="00537CB2">
        <w:rPr>
          <w:rFonts w:ascii="Times New Roman" w:hAnsi="Times New Roman"/>
          <w:sz w:val="24"/>
          <w:szCs w:val="24"/>
        </w:rPr>
        <w:t>pienākumu izpildītāja,</w:t>
      </w:r>
    </w:p>
    <w:p w:rsidR="00B15805" w:rsidP="00537CB2" w:rsidRDefault="00537CB2" w14:paraId="61FA9AE7" w14:textId="77777777">
      <w:pPr>
        <w:tabs>
          <w:tab w:val="right" w:pos="9071"/>
        </w:tabs>
        <w:spacing w:after="120" w:line="240" w:lineRule="auto"/>
        <w:jc w:val="both"/>
      </w:pPr>
      <w:r w:rsidRPr="00537CB2">
        <w:rPr>
          <w:rFonts w:ascii="Times New Roman" w:hAnsi="Times New Roman"/>
          <w:sz w:val="24"/>
          <w:szCs w:val="24"/>
        </w:rPr>
        <w:t>Valsts sekretāra vietniece</w:t>
      </w:r>
      <w:r w:rsidRPr="00617096" w:rsidR="00617096">
        <w:rPr>
          <w:rFonts w:ascii="Times New Roman" w:hAnsi="Times New Roman"/>
          <w:sz w:val="24"/>
          <w:szCs w:val="24"/>
        </w:rPr>
        <w:tab/>
        <w:t xml:space="preserve">L. </w:t>
      </w:r>
      <w:r w:rsidR="00387166">
        <w:rPr>
          <w:rFonts w:ascii="Times New Roman" w:hAnsi="Times New Roman"/>
          <w:sz w:val="24"/>
          <w:szCs w:val="24"/>
        </w:rPr>
        <w:t>Rozentāle</w:t>
      </w:r>
      <w:r w:rsidRPr="00617096" w:rsidR="00617096">
        <w:rPr>
          <w:rFonts w:ascii="Times New Roman" w:hAnsi="Times New Roman"/>
          <w:sz w:val="24"/>
          <w:szCs w:val="24"/>
        </w:rPr>
        <w:t xml:space="preserve">       </w:t>
      </w:r>
    </w:p>
    <w:sectPr w:rsidR="00B158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DD76A" w14:textId="77777777" w:rsidR="007F4F42" w:rsidRDefault="007F4F42" w:rsidP="00DA12A5">
      <w:pPr>
        <w:spacing w:after="0" w:line="240" w:lineRule="auto"/>
      </w:pPr>
      <w:r>
        <w:separator/>
      </w:r>
    </w:p>
  </w:endnote>
  <w:endnote w:type="continuationSeparator" w:id="0">
    <w:p w14:paraId="68663FF4" w14:textId="77777777" w:rsidR="007F4F42" w:rsidRDefault="007F4F42" w:rsidP="00DA12A5">
      <w:pPr>
        <w:spacing w:after="0" w:line="240" w:lineRule="auto"/>
      </w:pPr>
      <w:r>
        <w:continuationSeparator/>
      </w:r>
    </w:p>
  </w:endnote>
  <w:endnote w:type="continuationNotice" w:id="1">
    <w:p w14:paraId="4CA6BF29" w14:textId="77777777" w:rsidR="007F4F42" w:rsidRDefault="007F4F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21E8" w14:textId="77777777" w:rsidR="0005789E" w:rsidRDefault="000578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3459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FA9AEE" w14:textId="77777777" w:rsidR="00051EB9" w:rsidRDefault="00051E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FA9AEF" w14:textId="00598835" w:rsidR="00051EB9" w:rsidRPr="0005789E" w:rsidRDefault="0005789E">
    <w:pPr>
      <w:pStyle w:val="Footer"/>
      <w:rPr>
        <w:rFonts w:ascii="Times New Roman" w:hAnsi="Times New Roman" w:cs="Times New Roman"/>
      </w:rPr>
    </w:pPr>
    <w:proofErr w:type="spellStart"/>
    <w:r w:rsidRPr="0005789E">
      <w:rPr>
        <w:rFonts w:ascii="Times New Roman" w:hAnsi="Times New Roman" w:cs="Times New Roman"/>
      </w:rPr>
      <w:t>KEMzino_VilnasDeklaracija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38F81" w14:textId="77777777" w:rsidR="0005789E" w:rsidRDefault="00057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ADB82" w14:textId="77777777" w:rsidR="007F4F42" w:rsidRDefault="007F4F42" w:rsidP="00DA12A5">
      <w:pPr>
        <w:spacing w:after="0" w:line="240" w:lineRule="auto"/>
      </w:pPr>
      <w:r>
        <w:separator/>
      </w:r>
    </w:p>
  </w:footnote>
  <w:footnote w:type="continuationSeparator" w:id="0">
    <w:p w14:paraId="12A10657" w14:textId="77777777" w:rsidR="007F4F42" w:rsidRDefault="007F4F42" w:rsidP="00DA12A5">
      <w:pPr>
        <w:spacing w:after="0" w:line="240" w:lineRule="auto"/>
      </w:pPr>
      <w:r>
        <w:continuationSeparator/>
      </w:r>
    </w:p>
  </w:footnote>
  <w:footnote w:type="continuationNotice" w:id="1">
    <w:p w14:paraId="43C8D9FA" w14:textId="77777777" w:rsidR="007F4F42" w:rsidRDefault="007F4F42">
      <w:pPr>
        <w:spacing w:after="0" w:line="240" w:lineRule="auto"/>
      </w:pPr>
    </w:p>
  </w:footnote>
  <w:footnote w:id="2">
    <w:p w14:paraId="61FA9AF0" w14:textId="77777777" w:rsidR="00F752FD" w:rsidRPr="00DF65FF" w:rsidRDefault="00F752FD">
      <w:pPr>
        <w:pStyle w:val="FootnoteText"/>
        <w:rPr>
          <w:rFonts w:ascii="Times New Roman" w:hAnsi="Times New Roman" w:cs="Times New Roman"/>
        </w:rPr>
      </w:pPr>
      <w:r w:rsidRPr="00DF65FF">
        <w:rPr>
          <w:rStyle w:val="FootnoteReference"/>
          <w:rFonts w:ascii="Times New Roman" w:hAnsi="Times New Roman" w:cs="Times New Roman"/>
        </w:rPr>
        <w:footnoteRef/>
      </w:r>
      <w:r w:rsidRPr="00DF65FF">
        <w:rPr>
          <w:rFonts w:ascii="Times New Roman" w:hAnsi="Times New Roman" w:cs="Times New Roman"/>
        </w:rPr>
        <w:t xml:space="preserve"> </w:t>
      </w:r>
      <w:proofErr w:type="spellStart"/>
      <w:r w:rsidR="00231F65" w:rsidRPr="00DF65FF">
        <w:rPr>
          <w:rFonts w:ascii="Times New Roman" w:hAnsi="Times New Roman" w:cs="Times New Roman"/>
          <w:i/>
          <w:iCs/>
        </w:rPr>
        <w:t>The</w:t>
      </w:r>
      <w:proofErr w:type="spellEnd"/>
      <w:r w:rsidR="00231F65" w:rsidRPr="00DF65FF">
        <w:rPr>
          <w:rFonts w:ascii="Times New Roman" w:hAnsi="Times New Roman" w:cs="Times New Roman"/>
          <w:i/>
          <w:iCs/>
        </w:rPr>
        <w:t xml:space="preserve"> Baltic </w:t>
      </w:r>
      <w:proofErr w:type="spellStart"/>
      <w:r w:rsidR="00231F65" w:rsidRPr="00DF65FF">
        <w:rPr>
          <w:rFonts w:ascii="Times New Roman" w:hAnsi="Times New Roman" w:cs="Times New Roman"/>
          <w:i/>
          <w:iCs/>
        </w:rPr>
        <w:t>Sea</w:t>
      </w:r>
      <w:proofErr w:type="spellEnd"/>
      <w:r w:rsidR="00231F65" w:rsidRPr="00DF65F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F65FF">
        <w:rPr>
          <w:rFonts w:ascii="Times New Roman" w:hAnsi="Times New Roman" w:cs="Times New Roman"/>
          <w:i/>
          <w:iCs/>
        </w:rPr>
        <w:t>High</w:t>
      </w:r>
      <w:proofErr w:type="spellEnd"/>
      <w:r w:rsidRPr="00DF65F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F65FF">
        <w:rPr>
          <w:rFonts w:ascii="Times New Roman" w:hAnsi="Times New Roman" w:cs="Times New Roman"/>
          <w:i/>
          <w:iCs/>
        </w:rPr>
        <w:t>Level</w:t>
      </w:r>
      <w:proofErr w:type="spellEnd"/>
      <w:r w:rsidRPr="00DF65FF">
        <w:rPr>
          <w:rFonts w:ascii="Times New Roman" w:hAnsi="Times New Roman" w:cs="Times New Roman"/>
          <w:i/>
          <w:iCs/>
        </w:rPr>
        <w:t xml:space="preserve"> Energy </w:t>
      </w:r>
      <w:proofErr w:type="spellStart"/>
      <w:r w:rsidRPr="00DF65FF">
        <w:rPr>
          <w:rFonts w:ascii="Times New Roman" w:hAnsi="Times New Roman" w:cs="Times New Roman"/>
          <w:i/>
          <w:iCs/>
        </w:rPr>
        <w:t>Security</w:t>
      </w:r>
      <w:proofErr w:type="spellEnd"/>
      <w:r w:rsidRPr="00DF65F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F65FF">
        <w:rPr>
          <w:rFonts w:ascii="Times New Roman" w:hAnsi="Times New Roman" w:cs="Times New Roman"/>
          <w:i/>
          <w:iCs/>
        </w:rPr>
        <w:t>Meeting</w:t>
      </w:r>
      <w:proofErr w:type="spellEnd"/>
      <w:r w:rsidRPr="00DF65FF">
        <w:rPr>
          <w:rFonts w:ascii="Times New Roman" w:hAnsi="Times New Roman" w:cs="Times New Roman"/>
          <w:i/>
          <w:iCs/>
        </w:rPr>
        <w:t xml:space="preserve"> 2024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8DDD" w14:textId="77777777" w:rsidR="0005789E" w:rsidRDefault="000578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610C" w14:textId="77777777" w:rsidR="0005789E" w:rsidRDefault="000578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4EC9" w14:textId="77777777" w:rsidR="0005789E" w:rsidRDefault="000578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B12DD"/>
    <w:multiLevelType w:val="hybridMultilevel"/>
    <w:tmpl w:val="9F8E7D64"/>
    <w:lvl w:ilvl="0" w:tplc="013E1DFC">
      <w:start w:val="1"/>
      <w:numFmt w:val="decimal"/>
      <w:lvlText w:val="%1."/>
      <w:lvlJc w:val="left"/>
      <w:pPr>
        <w:ind w:left="720" w:hanging="360"/>
      </w:pPr>
    </w:lvl>
    <w:lvl w:ilvl="1" w:tplc="8BC8F368">
      <w:start w:val="1"/>
      <w:numFmt w:val="decimal"/>
      <w:lvlText w:val="%2."/>
      <w:lvlJc w:val="left"/>
      <w:pPr>
        <w:ind w:left="720" w:hanging="360"/>
      </w:pPr>
    </w:lvl>
    <w:lvl w:ilvl="2" w:tplc="74E25C76">
      <w:start w:val="1"/>
      <w:numFmt w:val="decimal"/>
      <w:lvlText w:val="%3."/>
      <w:lvlJc w:val="left"/>
      <w:pPr>
        <w:ind w:left="720" w:hanging="360"/>
      </w:pPr>
    </w:lvl>
    <w:lvl w:ilvl="3" w:tplc="A08E0F16">
      <w:start w:val="1"/>
      <w:numFmt w:val="decimal"/>
      <w:lvlText w:val="%4."/>
      <w:lvlJc w:val="left"/>
      <w:pPr>
        <w:ind w:left="720" w:hanging="360"/>
      </w:pPr>
    </w:lvl>
    <w:lvl w:ilvl="4" w:tplc="3FB454A6">
      <w:start w:val="1"/>
      <w:numFmt w:val="decimal"/>
      <w:lvlText w:val="%5."/>
      <w:lvlJc w:val="left"/>
      <w:pPr>
        <w:ind w:left="720" w:hanging="360"/>
      </w:pPr>
    </w:lvl>
    <w:lvl w:ilvl="5" w:tplc="F9DC01F0">
      <w:start w:val="1"/>
      <w:numFmt w:val="decimal"/>
      <w:lvlText w:val="%6."/>
      <w:lvlJc w:val="left"/>
      <w:pPr>
        <w:ind w:left="720" w:hanging="360"/>
      </w:pPr>
    </w:lvl>
    <w:lvl w:ilvl="6" w:tplc="A85A0CDC">
      <w:start w:val="1"/>
      <w:numFmt w:val="decimal"/>
      <w:lvlText w:val="%7."/>
      <w:lvlJc w:val="left"/>
      <w:pPr>
        <w:ind w:left="720" w:hanging="360"/>
      </w:pPr>
    </w:lvl>
    <w:lvl w:ilvl="7" w:tplc="CE0C56DA">
      <w:start w:val="1"/>
      <w:numFmt w:val="decimal"/>
      <w:lvlText w:val="%8."/>
      <w:lvlJc w:val="left"/>
      <w:pPr>
        <w:ind w:left="720" w:hanging="360"/>
      </w:pPr>
    </w:lvl>
    <w:lvl w:ilvl="8" w:tplc="649ABCDA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130B4ED2"/>
    <w:multiLevelType w:val="hybridMultilevel"/>
    <w:tmpl w:val="A5AE789E"/>
    <w:lvl w:ilvl="0" w:tplc="30DA70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D71BD"/>
    <w:multiLevelType w:val="hybridMultilevel"/>
    <w:tmpl w:val="A1305D4A"/>
    <w:lvl w:ilvl="0" w:tplc="0426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71EE4888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F53C82"/>
    <w:multiLevelType w:val="hybridMultilevel"/>
    <w:tmpl w:val="85D6C524"/>
    <w:lvl w:ilvl="0" w:tplc="E3E2EF1C">
      <w:start w:val="202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475EB6"/>
    <w:multiLevelType w:val="hybridMultilevel"/>
    <w:tmpl w:val="50A6450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BD1782"/>
    <w:multiLevelType w:val="hybridMultilevel"/>
    <w:tmpl w:val="F9B6413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E82E5E"/>
    <w:multiLevelType w:val="hybridMultilevel"/>
    <w:tmpl w:val="1842F370"/>
    <w:lvl w:ilvl="0" w:tplc="D6EE1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15BF9"/>
    <w:multiLevelType w:val="hybridMultilevel"/>
    <w:tmpl w:val="52A848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C6CCD"/>
    <w:multiLevelType w:val="hybridMultilevel"/>
    <w:tmpl w:val="D40663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63308"/>
    <w:multiLevelType w:val="hybridMultilevel"/>
    <w:tmpl w:val="67D6EF68"/>
    <w:lvl w:ilvl="0" w:tplc="69B0F4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D6EE1BD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22060"/>
    <w:multiLevelType w:val="hybridMultilevel"/>
    <w:tmpl w:val="78CA7C1C"/>
    <w:lvl w:ilvl="0" w:tplc="B8AAE19E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63B27452"/>
    <w:multiLevelType w:val="hybridMultilevel"/>
    <w:tmpl w:val="620E1896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42729">
    <w:abstractNumId w:val="10"/>
  </w:num>
  <w:num w:numId="2" w16cid:durableId="869613729">
    <w:abstractNumId w:val="11"/>
  </w:num>
  <w:num w:numId="3" w16cid:durableId="356664766">
    <w:abstractNumId w:val="7"/>
  </w:num>
  <w:num w:numId="4" w16cid:durableId="2125344539">
    <w:abstractNumId w:val="6"/>
  </w:num>
  <w:num w:numId="5" w16cid:durableId="163739480">
    <w:abstractNumId w:val="5"/>
  </w:num>
  <w:num w:numId="6" w16cid:durableId="2013482989">
    <w:abstractNumId w:val="4"/>
  </w:num>
  <w:num w:numId="7" w16cid:durableId="1545829025">
    <w:abstractNumId w:val="8"/>
  </w:num>
  <w:num w:numId="8" w16cid:durableId="1776292553">
    <w:abstractNumId w:val="2"/>
  </w:num>
  <w:num w:numId="9" w16cid:durableId="104738253">
    <w:abstractNumId w:val="9"/>
  </w:num>
  <w:num w:numId="10" w16cid:durableId="1665741863">
    <w:abstractNumId w:val="3"/>
  </w:num>
  <w:num w:numId="11" w16cid:durableId="699552550">
    <w:abstractNumId w:val="12"/>
  </w:num>
  <w:num w:numId="12" w16cid:durableId="1750620238">
    <w:abstractNumId w:val="1"/>
  </w:num>
  <w:num w:numId="13" w16cid:durableId="198746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FF5"/>
    <w:rsid w:val="0000055B"/>
    <w:rsid w:val="000006EA"/>
    <w:rsid w:val="00000BBA"/>
    <w:rsid w:val="00002BB5"/>
    <w:rsid w:val="00004599"/>
    <w:rsid w:val="00011553"/>
    <w:rsid w:val="00012A3E"/>
    <w:rsid w:val="0001477E"/>
    <w:rsid w:val="00015E5D"/>
    <w:rsid w:val="00016059"/>
    <w:rsid w:val="00017877"/>
    <w:rsid w:val="00021F61"/>
    <w:rsid w:val="00023924"/>
    <w:rsid w:val="00030B81"/>
    <w:rsid w:val="00031DB6"/>
    <w:rsid w:val="00032B8C"/>
    <w:rsid w:val="00032E22"/>
    <w:rsid w:val="00036967"/>
    <w:rsid w:val="000375F8"/>
    <w:rsid w:val="00037F72"/>
    <w:rsid w:val="00040AB1"/>
    <w:rsid w:val="000413BF"/>
    <w:rsid w:val="00042111"/>
    <w:rsid w:val="00043D6E"/>
    <w:rsid w:val="000467AD"/>
    <w:rsid w:val="00046811"/>
    <w:rsid w:val="00047FE3"/>
    <w:rsid w:val="00051EB9"/>
    <w:rsid w:val="00052F81"/>
    <w:rsid w:val="000552AA"/>
    <w:rsid w:val="0005789E"/>
    <w:rsid w:val="00061B0A"/>
    <w:rsid w:val="000666DE"/>
    <w:rsid w:val="00067362"/>
    <w:rsid w:val="000714A6"/>
    <w:rsid w:val="000719A2"/>
    <w:rsid w:val="0007215A"/>
    <w:rsid w:val="00072F6A"/>
    <w:rsid w:val="0007451D"/>
    <w:rsid w:val="00074A94"/>
    <w:rsid w:val="00076D4B"/>
    <w:rsid w:val="00077F45"/>
    <w:rsid w:val="00081944"/>
    <w:rsid w:val="000833C6"/>
    <w:rsid w:val="00083A04"/>
    <w:rsid w:val="00083B25"/>
    <w:rsid w:val="00085FBE"/>
    <w:rsid w:val="00090975"/>
    <w:rsid w:val="00091C7E"/>
    <w:rsid w:val="00093150"/>
    <w:rsid w:val="00094150"/>
    <w:rsid w:val="000977CE"/>
    <w:rsid w:val="00097D7E"/>
    <w:rsid w:val="000A178A"/>
    <w:rsid w:val="000A238D"/>
    <w:rsid w:val="000A2D4A"/>
    <w:rsid w:val="000A31CC"/>
    <w:rsid w:val="000A35FC"/>
    <w:rsid w:val="000A3DB0"/>
    <w:rsid w:val="000A5239"/>
    <w:rsid w:val="000A6196"/>
    <w:rsid w:val="000B47BA"/>
    <w:rsid w:val="000B6E45"/>
    <w:rsid w:val="000C239A"/>
    <w:rsid w:val="000D162B"/>
    <w:rsid w:val="000D3C53"/>
    <w:rsid w:val="000D62CA"/>
    <w:rsid w:val="000D730E"/>
    <w:rsid w:val="000D7CBB"/>
    <w:rsid w:val="000E160F"/>
    <w:rsid w:val="000E4B15"/>
    <w:rsid w:val="000F08ED"/>
    <w:rsid w:val="00100044"/>
    <w:rsid w:val="0010503C"/>
    <w:rsid w:val="00107A45"/>
    <w:rsid w:val="00110CD0"/>
    <w:rsid w:val="00113E56"/>
    <w:rsid w:val="00113E70"/>
    <w:rsid w:val="001140A0"/>
    <w:rsid w:val="00115738"/>
    <w:rsid w:val="00115EB7"/>
    <w:rsid w:val="0011705B"/>
    <w:rsid w:val="001201ED"/>
    <w:rsid w:val="00122FC9"/>
    <w:rsid w:val="0013351E"/>
    <w:rsid w:val="00142F7C"/>
    <w:rsid w:val="001450A2"/>
    <w:rsid w:val="00147E42"/>
    <w:rsid w:val="001512EC"/>
    <w:rsid w:val="00153BC0"/>
    <w:rsid w:val="001541BF"/>
    <w:rsid w:val="001561DE"/>
    <w:rsid w:val="001564A4"/>
    <w:rsid w:val="00157EF0"/>
    <w:rsid w:val="00163134"/>
    <w:rsid w:val="00163358"/>
    <w:rsid w:val="00170A56"/>
    <w:rsid w:val="00170B0A"/>
    <w:rsid w:val="001736AA"/>
    <w:rsid w:val="00175ECC"/>
    <w:rsid w:val="001760FF"/>
    <w:rsid w:val="001763B6"/>
    <w:rsid w:val="001767A3"/>
    <w:rsid w:val="00181802"/>
    <w:rsid w:val="00183731"/>
    <w:rsid w:val="00184535"/>
    <w:rsid w:val="0018583E"/>
    <w:rsid w:val="00186D97"/>
    <w:rsid w:val="001916AD"/>
    <w:rsid w:val="00191C4B"/>
    <w:rsid w:val="001930ED"/>
    <w:rsid w:val="0019630B"/>
    <w:rsid w:val="001974A5"/>
    <w:rsid w:val="00197C37"/>
    <w:rsid w:val="001A0D8D"/>
    <w:rsid w:val="001A5BEC"/>
    <w:rsid w:val="001A6786"/>
    <w:rsid w:val="001A7609"/>
    <w:rsid w:val="001B0290"/>
    <w:rsid w:val="001B173E"/>
    <w:rsid w:val="001B3218"/>
    <w:rsid w:val="001B4C1A"/>
    <w:rsid w:val="001B7DA6"/>
    <w:rsid w:val="001C0ADC"/>
    <w:rsid w:val="001C1240"/>
    <w:rsid w:val="001C1287"/>
    <w:rsid w:val="001D1066"/>
    <w:rsid w:val="001D2967"/>
    <w:rsid w:val="001D332C"/>
    <w:rsid w:val="001D3CE5"/>
    <w:rsid w:val="001E0DA2"/>
    <w:rsid w:val="001E4855"/>
    <w:rsid w:val="001F35E2"/>
    <w:rsid w:val="001F6B21"/>
    <w:rsid w:val="001F7597"/>
    <w:rsid w:val="001F7AB1"/>
    <w:rsid w:val="002029B5"/>
    <w:rsid w:val="00203BDF"/>
    <w:rsid w:val="002048E0"/>
    <w:rsid w:val="00213194"/>
    <w:rsid w:val="00215EDD"/>
    <w:rsid w:val="00217FFC"/>
    <w:rsid w:val="00220EA6"/>
    <w:rsid w:val="0022782C"/>
    <w:rsid w:val="00230EF1"/>
    <w:rsid w:val="0023188A"/>
    <w:rsid w:val="00231F65"/>
    <w:rsid w:val="0023777D"/>
    <w:rsid w:val="002430E6"/>
    <w:rsid w:val="0024602C"/>
    <w:rsid w:val="002465E7"/>
    <w:rsid w:val="00246DA0"/>
    <w:rsid w:val="002505DD"/>
    <w:rsid w:val="002510FF"/>
    <w:rsid w:val="00252524"/>
    <w:rsid w:val="00252FF9"/>
    <w:rsid w:val="00253085"/>
    <w:rsid w:val="00261291"/>
    <w:rsid w:val="00264188"/>
    <w:rsid w:val="002658A2"/>
    <w:rsid w:val="00271010"/>
    <w:rsid w:val="00272021"/>
    <w:rsid w:val="002723F3"/>
    <w:rsid w:val="0027444E"/>
    <w:rsid w:val="00275C61"/>
    <w:rsid w:val="00276093"/>
    <w:rsid w:val="002802CC"/>
    <w:rsid w:val="00281CCD"/>
    <w:rsid w:val="00284507"/>
    <w:rsid w:val="00290296"/>
    <w:rsid w:val="00291F5D"/>
    <w:rsid w:val="00294C87"/>
    <w:rsid w:val="00296460"/>
    <w:rsid w:val="002A66A7"/>
    <w:rsid w:val="002B0132"/>
    <w:rsid w:val="002B0535"/>
    <w:rsid w:val="002B1109"/>
    <w:rsid w:val="002B332B"/>
    <w:rsid w:val="002B363C"/>
    <w:rsid w:val="002B5FA7"/>
    <w:rsid w:val="002C121F"/>
    <w:rsid w:val="002C3B49"/>
    <w:rsid w:val="002C4A87"/>
    <w:rsid w:val="002C5BA8"/>
    <w:rsid w:val="002D63D5"/>
    <w:rsid w:val="002D779A"/>
    <w:rsid w:val="002E7D86"/>
    <w:rsid w:val="002F2B17"/>
    <w:rsid w:val="002F46BD"/>
    <w:rsid w:val="002F7295"/>
    <w:rsid w:val="00302D6D"/>
    <w:rsid w:val="0030435B"/>
    <w:rsid w:val="00310692"/>
    <w:rsid w:val="0031149D"/>
    <w:rsid w:val="0031246C"/>
    <w:rsid w:val="003127E9"/>
    <w:rsid w:val="00315856"/>
    <w:rsid w:val="003227AF"/>
    <w:rsid w:val="003232D9"/>
    <w:rsid w:val="003259E2"/>
    <w:rsid w:val="00326178"/>
    <w:rsid w:val="00326381"/>
    <w:rsid w:val="003265DC"/>
    <w:rsid w:val="00326E22"/>
    <w:rsid w:val="003311EA"/>
    <w:rsid w:val="003323B8"/>
    <w:rsid w:val="003328D4"/>
    <w:rsid w:val="003331D5"/>
    <w:rsid w:val="003339ED"/>
    <w:rsid w:val="003345A7"/>
    <w:rsid w:val="00335A2C"/>
    <w:rsid w:val="00337280"/>
    <w:rsid w:val="003377DC"/>
    <w:rsid w:val="00337F2A"/>
    <w:rsid w:val="003437D1"/>
    <w:rsid w:val="00343BD0"/>
    <w:rsid w:val="003467B1"/>
    <w:rsid w:val="00351050"/>
    <w:rsid w:val="00351F94"/>
    <w:rsid w:val="0035612F"/>
    <w:rsid w:val="00357F9F"/>
    <w:rsid w:val="0036190A"/>
    <w:rsid w:val="00366E41"/>
    <w:rsid w:val="003703E9"/>
    <w:rsid w:val="003707E7"/>
    <w:rsid w:val="00371011"/>
    <w:rsid w:val="00372089"/>
    <w:rsid w:val="00373193"/>
    <w:rsid w:val="00374C84"/>
    <w:rsid w:val="003766E1"/>
    <w:rsid w:val="003818F8"/>
    <w:rsid w:val="0038435E"/>
    <w:rsid w:val="00384BEF"/>
    <w:rsid w:val="00386C0A"/>
    <w:rsid w:val="00387166"/>
    <w:rsid w:val="0039271E"/>
    <w:rsid w:val="00392B6E"/>
    <w:rsid w:val="00397FF8"/>
    <w:rsid w:val="003A01C6"/>
    <w:rsid w:val="003A2A38"/>
    <w:rsid w:val="003A2C1B"/>
    <w:rsid w:val="003A3AD4"/>
    <w:rsid w:val="003A4EEB"/>
    <w:rsid w:val="003A5684"/>
    <w:rsid w:val="003A677F"/>
    <w:rsid w:val="003A7EC2"/>
    <w:rsid w:val="003B230F"/>
    <w:rsid w:val="003B2C8A"/>
    <w:rsid w:val="003B436F"/>
    <w:rsid w:val="003B4523"/>
    <w:rsid w:val="003B4F32"/>
    <w:rsid w:val="003C2380"/>
    <w:rsid w:val="003C7E1B"/>
    <w:rsid w:val="003D1B6B"/>
    <w:rsid w:val="003D2A39"/>
    <w:rsid w:val="003D378B"/>
    <w:rsid w:val="003D3B39"/>
    <w:rsid w:val="003D54F4"/>
    <w:rsid w:val="003E1A06"/>
    <w:rsid w:val="003E54B5"/>
    <w:rsid w:val="003E69E8"/>
    <w:rsid w:val="003F0C28"/>
    <w:rsid w:val="003F20FA"/>
    <w:rsid w:val="003F56EB"/>
    <w:rsid w:val="003F5922"/>
    <w:rsid w:val="003F5A7B"/>
    <w:rsid w:val="003F5B41"/>
    <w:rsid w:val="003F6B2A"/>
    <w:rsid w:val="00400749"/>
    <w:rsid w:val="00404F13"/>
    <w:rsid w:val="0040568E"/>
    <w:rsid w:val="004104D6"/>
    <w:rsid w:val="00410D6B"/>
    <w:rsid w:val="0041136B"/>
    <w:rsid w:val="00411B92"/>
    <w:rsid w:val="00411BC4"/>
    <w:rsid w:val="00412409"/>
    <w:rsid w:val="00413F6A"/>
    <w:rsid w:val="0041759F"/>
    <w:rsid w:val="00422399"/>
    <w:rsid w:val="0042298E"/>
    <w:rsid w:val="00424640"/>
    <w:rsid w:val="0042713B"/>
    <w:rsid w:val="00430B92"/>
    <w:rsid w:val="0043200E"/>
    <w:rsid w:val="00433734"/>
    <w:rsid w:val="004359F3"/>
    <w:rsid w:val="004360F8"/>
    <w:rsid w:val="00437A18"/>
    <w:rsid w:val="00440C16"/>
    <w:rsid w:val="00445E03"/>
    <w:rsid w:val="0044653C"/>
    <w:rsid w:val="00447E47"/>
    <w:rsid w:val="00450CFD"/>
    <w:rsid w:val="00450EFA"/>
    <w:rsid w:val="00453C5A"/>
    <w:rsid w:val="00456B95"/>
    <w:rsid w:val="004575CE"/>
    <w:rsid w:val="00457BD1"/>
    <w:rsid w:val="004601B8"/>
    <w:rsid w:val="00460B53"/>
    <w:rsid w:val="00460EA3"/>
    <w:rsid w:val="00462ACB"/>
    <w:rsid w:val="004652E4"/>
    <w:rsid w:val="00465FF8"/>
    <w:rsid w:val="00470017"/>
    <w:rsid w:val="0047096E"/>
    <w:rsid w:val="004718DF"/>
    <w:rsid w:val="00474EAC"/>
    <w:rsid w:val="00483172"/>
    <w:rsid w:val="00486F4A"/>
    <w:rsid w:val="004900EC"/>
    <w:rsid w:val="00490421"/>
    <w:rsid w:val="00492801"/>
    <w:rsid w:val="004953A7"/>
    <w:rsid w:val="0049615B"/>
    <w:rsid w:val="004A1BC8"/>
    <w:rsid w:val="004A364B"/>
    <w:rsid w:val="004A5C1C"/>
    <w:rsid w:val="004A74E3"/>
    <w:rsid w:val="004B1145"/>
    <w:rsid w:val="004B5A8A"/>
    <w:rsid w:val="004B6A79"/>
    <w:rsid w:val="004C0492"/>
    <w:rsid w:val="004C2D25"/>
    <w:rsid w:val="004C5024"/>
    <w:rsid w:val="004D153E"/>
    <w:rsid w:val="004D3369"/>
    <w:rsid w:val="004E0CD5"/>
    <w:rsid w:val="004E2FF4"/>
    <w:rsid w:val="004E76D1"/>
    <w:rsid w:val="004E7E63"/>
    <w:rsid w:val="004F3A43"/>
    <w:rsid w:val="004F72F1"/>
    <w:rsid w:val="00500096"/>
    <w:rsid w:val="00500CE5"/>
    <w:rsid w:val="00502A55"/>
    <w:rsid w:val="00503AB7"/>
    <w:rsid w:val="005073AF"/>
    <w:rsid w:val="0051035B"/>
    <w:rsid w:val="005123BB"/>
    <w:rsid w:val="0051382D"/>
    <w:rsid w:val="00515077"/>
    <w:rsid w:val="00515D81"/>
    <w:rsid w:val="00515E91"/>
    <w:rsid w:val="005172A6"/>
    <w:rsid w:val="005207A2"/>
    <w:rsid w:val="00522FCD"/>
    <w:rsid w:val="00524FC1"/>
    <w:rsid w:val="00527551"/>
    <w:rsid w:val="0053024C"/>
    <w:rsid w:val="0053073C"/>
    <w:rsid w:val="00530B9D"/>
    <w:rsid w:val="00532870"/>
    <w:rsid w:val="00532D59"/>
    <w:rsid w:val="00532D8B"/>
    <w:rsid w:val="00534082"/>
    <w:rsid w:val="00534AF2"/>
    <w:rsid w:val="00537CB2"/>
    <w:rsid w:val="00540165"/>
    <w:rsid w:val="00541354"/>
    <w:rsid w:val="005456F8"/>
    <w:rsid w:val="0055352A"/>
    <w:rsid w:val="00555871"/>
    <w:rsid w:val="0056007B"/>
    <w:rsid w:val="005650E2"/>
    <w:rsid w:val="00572150"/>
    <w:rsid w:val="00573CD5"/>
    <w:rsid w:val="00573FD8"/>
    <w:rsid w:val="00576448"/>
    <w:rsid w:val="005854F7"/>
    <w:rsid w:val="00586031"/>
    <w:rsid w:val="0059191F"/>
    <w:rsid w:val="00592B3B"/>
    <w:rsid w:val="00594522"/>
    <w:rsid w:val="00597B3D"/>
    <w:rsid w:val="00597C7E"/>
    <w:rsid w:val="005A120B"/>
    <w:rsid w:val="005A2EFA"/>
    <w:rsid w:val="005A6634"/>
    <w:rsid w:val="005B02D2"/>
    <w:rsid w:val="005B3495"/>
    <w:rsid w:val="005C5B9F"/>
    <w:rsid w:val="005D2586"/>
    <w:rsid w:val="005D2B9D"/>
    <w:rsid w:val="005D461C"/>
    <w:rsid w:val="005D5C3E"/>
    <w:rsid w:val="005D7F1E"/>
    <w:rsid w:val="005E1B45"/>
    <w:rsid w:val="005E1FFD"/>
    <w:rsid w:val="005E43F3"/>
    <w:rsid w:val="005E5D20"/>
    <w:rsid w:val="005E5F9A"/>
    <w:rsid w:val="005E72ED"/>
    <w:rsid w:val="005F114A"/>
    <w:rsid w:val="005F219A"/>
    <w:rsid w:val="005F76B7"/>
    <w:rsid w:val="00600E04"/>
    <w:rsid w:val="006159F9"/>
    <w:rsid w:val="00615A3C"/>
    <w:rsid w:val="0061664F"/>
    <w:rsid w:val="00617096"/>
    <w:rsid w:val="006225C2"/>
    <w:rsid w:val="00624B60"/>
    <w:rsid w:val="0062765D"/>
    <w:rsid w:val="00631022"/>
    <w:rsid w:val="00633039"/>
    <w:rsid w:val="006335FB"/>
    <w:rsid w:val="006347CE"/>
    <w:rsid w:val="00634A02"/>
    <w:rsid w:val="00634F82"/>
    <w:rsid w:val="00637A33"/>
    <w:rsid w:val="00637C4A"/>
    <w:rsid w:val="00640D06"/>
    <w:rsid w:val="00641FBD"/>
    <w:rsid w:val="006522E4"/>
    <w:rsid w:val="00655493"/>
    <w:rsid w:val="00655AEB"/>
    <w:rsid w:val="00655C2F"/>
    <w:rsid w:val="006569B9"/>
    <w:rsid w:val="00664DAD"/>
    <w:rsid w:val="00667545"/>
    <w:rsid w:val="006711E8"/>
    <w:rsid w:val="006723D9"/>
    <w:rsid w:val="00674266"/>
    <w:rsid w:val="0067461A"/>
    <w:rsid w:val="00674D42"/>
    <w:rsid w:val="006761C6"/>
    <w:rsid w:val="00682367"/>
    <w:rsid w:val="00683640"/>
    <w:rsid w:val="00683A71"/>
    <w:rsid w:val="0069186F"/>
    <w:rsid w:val="00691AD6"/>
    <w:rsid w:val="00693559"/>
    <w:rsid w:val="006A249B"/>
    <w:rsid w:val="006A64B0"/>
    <w:rsid w:val="006A71AA"/>
    <w:rsid w:val="006A7B81"/>
    <w:rsid w:val="006B44C4"/>
    <w:rsid w:val="006B48EC"/>
    <w:rsid w:val="006B6778"/>
    <w:rsid w:val="006C06D8"/>
    <w:rsid w:val="006C3C14"/>
    <w:rsid w:val="006C4237"/>
    <w:rsid w:val="006C531A"/>
    <w:rsid w:val="006C62ED"/>
    <w:rsid w:val="006C7F1E"/>
    <w:rsid w:val="006D01AB"/>
    <w:rsid w:val="006D01B5"/>
    <w:rsid w:val="006D36C9"/>
    <w:rsid w:val="006D4DE6"/>
    <w:rsid w:val="006D5025"/>
    <w:rsid w:val="006D6AC4"/>
    <w:rsid w:val="006E0A86"/>
    <w:rsid w:val="006E6E44"/>
    <w:rsid w:val="006F0082"/>
    <w:rsid w:val="006F2134"/>
    <w:rsid w:val="006F36BF"/>
    <w:rsid w:val="006F4498"/>
    <w:rsid w:val="006F4DA3"/>
    <w:rsid w:val="006F68A3"/>
    <w:rsid w:val="00703CFD"/>
    <w:rsid w:val="00704490"/>
    <w:rsid w:val="00715073"/>
    <w:rsid w:val="00715920"/>
    <w:rsid w:val="007168FA"/>
    <w:rsid w:val="00720382"/>
    <w:rsid w:val="00721701"/>
    <w:rsid w:val="00722B8B"/>
    <w:rsid w:val="00725CA8"/>
    <w:rsid w:val="00726C06"/>
    <w:rsid w:val="007271CB"/>
    <w:rsid w:val="00727711"/>
    <w:rsid w:val="0073093C"/>
    <w:rsid w:val="007328F8"/>
    <w:rsid w:val="00732CA4"/>
    <w:rsid w:val="00735DE0"/>
    <w:rsid w:val="0073628F"/>
    <w:rsid w:val="007424F0"/>
    <w:rsid w:val="00751059"/>
    <w:rsid w:val="00760EF8"/>
    <w:rsid w:val="00761CF8"/>
    <w:rsid w:val="007658E6"/>
    <w:rsid w:val="0076639A"/>
    <w:rsid w:val="007668E6"/>
    <w:rsid w:val="0076747D"/>
    <w:rsid w:val="00774B38"/>
    <w:rsid w:val="00780873"/>
    <w:rsid w:val="00784830"/>
    <w:rsid w:val="00785AAF"/>
    <w:rsid w:val="00795293"/>
    <w:rsid w:val="007A4731"/>
    <w:rsid w:val="007A6082"/>
    <w:rsid w:val="007A6467"/>
    <w:rsid w:val="007B295D"/>
    <w:rsid w:val="007B5779"/>
    <w:rsid w:val="007B57B6"/>
    <w:rsid w:val="007B648E"/>
    <w:rsid w:val="007B6761"/>
    <w:rsid w:val="007C0120"/>
    <w:rsid w:val="007C1BF0"/>
    <w:rsid w:val="007C297D"/>
    <w:rsid w:val="007C2DD7"/>
    <w:rsid w:val="007C2FAC"/>
    <w:rsid w:val="007C3450"/>
    <w:rsid w:val="007C355D"/>
    <w:rsid w:val="007D030C"/>
    <w:rsid w:val="007D06C2"/>
    <w:rsid w:val="007D0DD0"/>
    <w:rsid w:val="007D1084"/>
    <w:rsid w:val="007D121E"/>
    <w:rsid w:val="007D1E42"/>
    <w:rsid w:val="007D2ECF"/>
    <w:rsid w:val="007D3378"/>
    <w:rsid w:val="007D3753"/>
    <w:rsid w:val="007D45D9"/>
    <w:rsid w:val="007D5438"/>
    <w:rsid w:val="007D638E"/>
    <w:rsid w:val="007D7796"/>
    <w:rsid w:val="007E1C0F"/>
    <w:rsid w:val="007E2150"/>
    <w:rsid w:val="007E3018"/>
    <w:rsid w:val="007E53AF"/>
    <w:rsid w:val="007E5599"/>
    <w:rsid w:val="007E7127"/>
    <w:rsid w:val="007F09AE"/>
    <w:rsid w:val="007F0A36"/>
    <w:rsid w:val="007F3B6E"/>
    <w:rsid w:val="007F4F42"/>
    <w:rsid w:val="007F61C6"/>
    <w:rsid w:val="007F6894"/>
    <w:rsid w:val="007F6915"/>
    <w:rsid w:val="007F7C11"/>
    <w:rsid w:val="007F7E0C"/>
    <w:rsid w:val="008037E5"/>
    <w:rsid w:val="00804E71"/>
    <w:rsid w:val="00805C9A"/>
    <w:rsid w:val="0081199B"/>
    <w:rsid w:val="00820B96"/>
    <w:rsid w:val="0082239E"/>
    <w:rsid w:val="0082240B"/>
    <w:rsid w:val="0082240C"/>
    <w:rsid w:val="00822A96"/>
    <w:rsid w:val="00822ADC"/>
    <w:rsid w:val="00823BE9"/>
    <w:rsid w:val="00824228"/>
    <w:rsid w:val="0082594D"/>
    <w:rsid w:val="0082637C"/>
    <w:rsid w:val="00826A24"/>
    <w:rsid w:val="00833F88"/>
    <w:rsid w:val="008342C5"/>
    <w:rsid w:val="008356D4"/>
    <w:rsid w:val="00836FFD"/>
    <w:rsid w:val="00841090"/>
    <w:rsid w:val="008429C0"/>
    <w:rsid w:val="008479DC"/>
    <w:rsid w:val="0085408C"/>
    <w:rsid w:val="00856BBD"/>
    <w:rsid w:val="0085751C"/>
    <w:rsid w:val="0086000C"/>
    <w:rsid w:val="00861A51"/>
    <w:rsid w:val="008634DC"/>
    <w:rsid w:val="00863812"/>
    <w:rsid w:val="00863938"/>
    <w:rsid w:val="00866024"/>
    <w:rsid w:val="00867070"/>
    <w:rsid w:val="0087137F"/>
    <w:rsid w:val="008733D8"/>
    <w:rsid w:val="0087674F"/>
    <w:rsid w:val="0088003C"/>
    <w:rsid w:val="008824A8"/>
    <w:rsid w:val="00883003"/>
    <w:rsid w:val="008862A4"/>
    <w:rsid w:val="00886EE3"/>
    <w:rsid w:val="00890F07"/>
    <w:rsid w:val="008912F9"/>
    <w:rsid w:val="00893E5B"/>
    <w:rsid w:val="00894923"/>
    <w:rsid w:val="00895ADC"/>
    <w:rsid w:val="008A2AF2"/>
    <w:rsid w:val="008A5B11"/>
    <w:rsid w:val="008A5B69"/>
    <w:rsid w:val="008A5CAC"/>
    <w:rsid w:val="008A6675"/>
    <w:rsid w:val="008B4ED7"/>
    <w:rsid w:val="008B6600"/>
    <w:rsid w:val="008B715D"/>
    <w:rsid w:val="008B76BE"/>
    <w:rsid w:val="008C0A64"/>
    <w:rsid w:val="008C1EE8"/>
    <w:rsid w:val="008C30E8"/>
    <w:rsid w:val="008C4862"/>
    <w:rsid w:val="008D0405"/>
    <w:rsid w:val="008D4150"/>
    <w:rsid w:val="008D78F0"/>
    <w:rsid w:val="008E1229"/>
    <w:rsid w:val="008E304C"/>
    <w:rsid w:val="008E30CC"/>
    <w:rsid w:val="008E41ED"/>
    <w:rsid w:val="008E7E86"/>
    <w:rsid w:val="008F1CB3"/>
    <w:rsid w:val="008F70BD"/>
    <w:rsid w:val="008F74B2"/>
    <w:rsid w:val="0090004D"/>
    <w:rsid w:val="0090386D"/>
    <w:rsid w:val="00904BA9"/>
    <w:rsid w:val="00914C99"/>
    <w:rsid w:val="00915F38"/>
    <w:rsid w:val="0091767B"/>
    <w:rsid w:val="00920A9D"/>
    <w:rsid w:val="00922CD2"/>
    <w:rsid w:val="00922CDB"/>
    <w:rsid w:val="00923022"/>
    <w:rsid w:val="0092678B"/>
    <w:rsid w:val="0092778A"/>
    <w:rsid w:val="009317F0"/>
    <w:rsid w:val="009325BF"/>
    <w:rsid w:val="00936476"/>
    <w:rsid w:val="00936656"/>
    <w:rsid w:val="00937289"/>
    <w:rsid w:val="00940A8E"/>
    <w:rsid w:val="00941797"/>
    <w:rsid w:val="00941AF8"/>
    <w:rsid w:val="00942556"/>
    <w:rsid w:val="009459B5"/>
    <w:rsid w:val="00945F28"/>
    <w:rsid w:val="00947DCE"/>
    <w:rsid w:val="009509FD"/>
    <w:rsid w:val="00950DC7"/>
    <w:rsid w:val="00950E8E"/>
    <w:rsid w:val="00961D77"/>
    <w:rsid w:val="00963ABF"/>
    <w:rsid w:val="00964E62"/>
    <w:rsid w:val="00967B7C"/>
    <w:rsid w:val="00973691"/>
    <w:rsid w:val="009750F4"/>
    <w:rsid w:val="00982BAA"/>
    <w:rsid w:val="00982BE1"/>
    <w:rsid w:val="00985BDC"/>
    <w:rsid w:val="00994B31"/>
    <w:rsid w:val="009A2FCB"/>
    <w:rsid w:val="009A7CF9"/>
    <w:rsid w:val="009B0DD8"/>
    <w:rsid w:val="009B12E4"/>
    <w:rsid w:val="009B27DA"/>
    <w:rsid w:val="009B4ACF"/>
    <w:rsid w:val="009C358B"/>
    <w:rsid w:val="009C49A0"/>
    <w:rsid w:val="009C4DFD"/>
    <w:rsid w:val="009C58B9"/>
    <w:rsid w:val="009C63C8"/>
    <w:rsid w:val="009C6C32"/>
    <w:rsid w:val="009C77F7"/>
    <w:rsid w:val="009C7A20"/>
    <w:rsid w:val="009C7BD8"/>
    <w:rsid w:val="009D062F"/>
    <w:rsid w:val="009D1259"/>
    <w:rsid w:val="009E73EB"/>
    <w:rsid w:val="009E7FF5"/>
    <w:rsid w:val="009F1C45"/>
    <w:rsid w:val="009F2A00"/>
    <w:rsid w:val="009F4DB3"/>
    <w:rsid w:val="009F611C"/>
    <w:rsid w:val="009F7D9B"/>
    <w:rsid w:val="00A01475"/>
    <w:rsid w:val="00A04F94"/>
    <w:rsid w:val="00A06DD5"/>
    <w:rsid w:val="00A06F38"/>
    <w:rsid w:val="00A075A8"/>
    <w:rsid w:val="00A11141"/>
    <w:rsid w:val="00A13E3D"/>
    <w:rsid w:val="00A15730"/>
    <w:rsid w:val="00A15DAD"/>
    <w:rsid w:val="00A16361"/>
    <w:rsid w:val="00A21244"/>
    <w:rsid w:val="00A2228E"/>
    <w:rsid w:val="00A22E2C"/>
    <w:rsid w:val="00A3024E"/>
    <w:rsid w:val="00A35FB8"/>
    <w:rsid w:val="00A36043"/>
    <w:rsid w:val="00A37BBE"/>
    <w:rsid w:val="00A37D4A"/>
    <w:rsid w:val="00A404FB"/>
    <w:rsid w:val="00A419FF"/>
    <w:rsid w:val="00A41DD5"/>
    <w:rsid w:val="00A42F57"/>
    <w:rsid w:val="00A4417A"/>
    <w:rsid w:val="00A46052"/>
    <w:rsid w:val="00A4669D"/>
    <w:rsid w:val="00A47350"/>
    <w:rsid w:val="00A5348C"/>
    <w:rsid w:val="00A535A4"/>
    <w:rsid w:val="00A558D3"/>
    <w:rsid w:val="00A55A09"/>
    <w:rsid w:val="00A577EB"/>
    <w:rsid w:val="00A57EE2"/>
    <w:rsid w:val="00A632C6"/>
    <w:rsid w:val="00A63FE5"/>
    <w:rsid w:val="00A648D2"/>
    <w:rsid w:val="00A66A1F"/>
    <w:rsid w:val="00A67139"/>
    <w:rsid w:val="00A67A45"/>
    <w:rsid w:val="00A67B3D"/>
    <w:rsid w:val="00A73E11"/>
    <w:rsid w:val="00A84569"/>
    <w:rsid w:val="00A84AF8"/>
    <w:rsid w:val="00A85A6B"/>
    <w:rsid w:val="00A90240"/>
    <w:rsid w:val="00A9167A"/>
    <w:rsid w:val="00A93CA2"/>
    <w:rsid w:val="00A93EBB"/>
    <w:rsid w:val="00A95DBB"/>
    <w:rsid w:val="00A96202"/>
    <w:rsid w:val="00A97167"/>
    <w:rsid w:val="00AA2880"/>
    <w:rsid w:val="00AA2EFF"/>
    <w:rsid w:val="00AA33F3"/>
    <w:rsid w:val="00AA47FC"/>
    <w:rsid w:val="00AA56E4"/>
    <w:rsid w:val="00AA6E8E"/>
    <w:rsid w:val="00AA7801"/>
    <w:rsid w:val="00AA79CA"/>
    <w:rsid w:val="00AB3443"/>
    <w:rsid w:val="00AB79C4"/>
    <w:rsid w:val="00AB7AF5"/>
    <w:rsid w:val="00AC0715"/>
    <w:rsid w:val="00AC08A9"/>
    <w:rsid w:val="00AC6658"/>
    <w:rsid w:val="00AC6C46"/>
    <w:rsid w:val="00AC6DAC"/>
    <w:rsid w:val="00AC7D86"/>
    <w:rsid w:val="00AD07FC"/>
    <w:rsid w:val="00AD1699"/>
    <w:rsid w:val="00AD2917"/>
    <w:rsid w:val="00AD2CBA"/>
    <w:rsid w:val="00AD3946"/>
    <w:rsid w:val="00AD3AD0"/>
    <w:rsid w:val="00AD4E43"/>
    <w:rsid w:val="00AD60FE"/>
    <w:rsid w:val="00AD66BC"/>
    <w:rsid w:val="00AD7F6C"/>
    <w:rsid w:val="00AE41F5"/>
    <w:rsid w:val="00AE4297"/>
    <w:rsid w:val="00AE5DB3"/>
    <w:rsid w:val="00AF0F1D"/>
    <w:rsid w:val="00AF1AD6"/>
    <w:rsid w:val="00AF1E63"/>
    <w:rsid w:val="00AF1EDB"/>
    <w:rsid w:val="00AF6A30"/>
    <w:rsid w:val="00B00C95"/>
    <w:rsid w:val="00B03290"/>
    <w:rsid w:val="00B06899"/>
    <w:rsid w:val="00B06EEE"/>
    <w:rsid w:val="00B10002"/>
    <w:rsid w:val="00B115C2"/>
    <w:rsid w:val="00B1232E"/>
    <w:rsid w:val="00B1298B"/>
    <w:rsid w:val="00B1359F"/>
    <w:rsid w:val="00B15805"/>
    <w:rsid w:val="00B15F15"/>
    <w:rsid w:val="00B16D6C"/>
    <w:rsid w:val="00B22B84"/>
    <w:rsid w:val="00B2512E"/>
    <w:rsid w:val="00B27CF5"/>
    <w:rsid w:val="00B30AE0"/>
    <w:rsid w:val="00B32EBC"/>
    <w:rsid w:val="00B33E6D"/>
    <w:rsid w:val="00B369AB"/>
    <w:rsid w:val="00B42F72"/>
    <w:rsid w:val="00B537F6"/>
    <w:rsid w:val="00B5599A"/>
    <w:rsid w:val="00B57D14"/>
    <w:rsid w:val="00B60D9D"/>
    <w:rsid w:val="00B62252"/>
    <w:rsid w:val="00B6239E"/>
    <w:rsid w:val="00B62F41"/>
    <w:rsid w:val="00B6457B"/>
    <w:rsid w:val="00B65E33"/>
    <w:rsid w:val="00B72096"/>
    <w:rsid w:val="00B72377"/>
    <w:rsid w:val="00B7328E"/>
    <w:rsid w:val="00B7580F"/>
    <w:rsid w:val="00B7782A"/>
    <w:rsid w:val="00B77964"/>
    <w:rsid w:val="00B80892"/>
    <w:rsid w:val="00B809CC"/>
    <w:rsid w:val="00B80D1B"/>
    <w:rsid w:val="00B81765"/>
    <w:rsid w:val="00B8322F"/>
    <w:rsid w:val="00B853CE"/>
    <w:rsid w:val="00B859E9"/>
    <w:rsid w:val="00B86544"/>
    <w:rsid w:val="00B86554"/>
    <w:rsid w:val="00B9148E"/>
    <w:rsid w:val="00B916A0"/>
    <w:rsid w:val="00BA0633"/>
    <w:rsid w:val="00BA08B3"/>
    <w:rsid w:val="00BA3C0D"/>
    <w:rsid w:val="00BA5865"/>
    <w:rsid w:val="00BA7289"/>
    <w:rsid w:val="00BB4517"/>
    <w:rsid w:val="00BB52AC"/>
    <w:rsid w:val="00BC00DB"/>
    <w:rsid w:val="00BC1372"/>
    <w:rsid w:val="00BC1C77"/>
    <w:rsid w:val="00BC24CD"/>
    <w:rsid w:val="00BC2C43"/>
    <w:rsid w:val="00BC376E"/>
    <w:rsid w:val="00BC4E9E"/>
    <w:rsid w:val="00BC7ADC"/>
    <w:rsid w:val="00BD2983"/>
    <w:rsid w:val="00BD3EAD"/>
    <w:rsid w:val="00BD54E5"/>
    <w:rsid w:val="00BD6706"/>
    <w:rsid w:val="00BE14B6"/>
    <w:rsid w:val="00BE15CB"/>
    <w:rsid w:val="00BE1B41"/>
    <w:rsid w:val="00BE600A"/>
    <w:rsid w:val="00BE654F"/>
    <w:rsid w:val="00BE6C74"/>
    <w:rsid w:val="00BF038A"/>
    <w:rsid w:val="00BF35DF"/>
    <w:rsid w:val="00BF41BE"/>
    <w:rsid w:val="00BF5F72"/>
    <w:rsid w:val="00BF7E01"/>
    <w:rsid w:val="00C063C6"/>
    <w:rsid w:val="00C0698F"/>
    <w:rsid w:val="00C10963"/>
    <w:rsid w:val="00C13E67"/>
    <w:rsid w:val="00C20C3E"/>
    <w:rsid w:val="00C21FF2"/>
    <w:rsid w:val="00C22A2C"/>
    <w:rsid w:val="00C22D23"/>
    <w:rsid w:val="00C23D5C"/>
    <w:rsid w:val="00C242B9"/>
    <w:rsid w:val="00C26A72"/>
    <w:rsid w:val="00C279F1"/>
    <w:rsid w:val="00C3125E"/>
    <w:rsid w:val="00C37C83"/>
    <w:rsid w:val="00C40F54"/>
    <w:rsid w:val="00C4309F"/>
    <w:rsid w:val="00C4790C"/>
    <w:rsid w:val="00C5014A"/>
    <w:rsid w:val="00C52BB8"/>
    <w:rsid w:val="00C53420"/>
    <w:rsid w:val="00C556E8"/>
    <w:rsid w:val="00C574DE"/>
    <w:rsid w:val="00C60425"/>
    <w:rsid w:val="00C62C15"/>
    <w:rsid w:val="00C66740"/>
    <w:rsid w:val="00C66776"/>
    <w:rsid w:val="00C73047"/>
    <w:rsid w:val="00C7734E"/>
    <w:rsid w:val="00C8010C"/>
    <w:rsid w:val="00C80830"/>
    <w:rsid w:val="00C81F36"/>
    <w:rsid w:val="00C84219"/>
    <w:rsid w:val="00C876DA"/>
    <w:rsid w:val="00C93D87"/>
    <w:rsid w:val="00C95B42"/>
    <w:rsid w:val="00C963AF"/>
    <w:rsid w:val="00C96A9B"/>
    <w:rsid w:val="00C97643"/>
    <w:rsid w:val="00CA0A7F"/>
    <w:rsid w:val="00CA1D26"/>
    <w:rsid w:val="00CA4565"/>
    <w:rsid w:val="00CA5680"/>
    <w:rsid w:val="00CA5914"/>
    <w:rsid w:val="00CA6CC5"/>
    <w:rsid w:val="00CA72C4"/>
    <w:rsid w:val="00CB0233"/>
    <w:rsid w:val="00CB080C"/>
    <w:rsid w:val="00CB2654"/>
    <w:rsid w:val="00CB4C00"/>
    <w:rsid w:val="00CC1A82"/>
    <w:rsid w:val="00CD0A39"/>
    <w:rsid w:val="00CD1488"/>
    <w:rsid w:val="00CD1498"/>
    <w:rsid w:val="00CD4F44"/>
    <w:rsid w:val="00CD56F1"/>
    <w:rsid w:val="00CD5AA3"/>
    <w:rsid w:val="00CE2ABA"/>
    <w:rsid w:val="00CE3696"/>
    <w:rsid w:val="00CE476F"/>
    <w:rsid w:val="00CE4A99"/>
    <w:rsid w:val="00CF2292"/>
    <w:rsid w:val="00CF2412"/>
    <w:rsid w:val="00CF2A57"/>
    <w:rsid w:val="00CF45AE"/>
    <w:rsid w:val="00CF4C40"/>
    <w:rsid w:val="00CF4CFB"/>
    <w:rsid w:val="00CF5E32"/>
    <w:rsid w:val="00CF5E59"/>
    <w:rsid w:val="00CF6608"/>
    <w:rsid w:val="00D00863"/>
    <w:rsid w:val="00D02AB7"/>
    <w:rsid w:val="00D10EA9"/>
    <w:rsid w:val="00D179C4"/>
    <w:rsid w:val="00D20A58"/>
    <w:rsid w:val="00D20E71"/>
    <w:rsid w:val="00D22B56"/>
    <w:rsid w:val="00D25CBE"/>
    <w:rsid w:val="00D27365"/>
    <w:rsid w:val="00D27410"/>
    <w:rsid w:val="00D277CF"/>
    <w:rsid w:val="00D347DE"/>
    <w:rsid w:val="00D356EA"/>
    <w:rsid w:val="00D41507"/>
    <w:rsid w:val="00D4286A"/>
    <w:rsid w:val="00D53447"/>
    <w:rsid w:val="00D54962"/>
    <w:rsid w:val="00D557E3"/>
    <w:rsid w:val="00D60BF0"/>
    <w:rsid w:val="00D616DF"/>
    <w:rsid w:val="00D62C54"/>
    <w:rsid w:val="00D64A03"/>
    <w:rsid w:val="00D65DD2"/>
    <w:rsid w:val="00D666AF"/>
    <w:rsid w:val="00D72C2F"/>
    <w:rsid w:val="00D72DD6"/>
    <w:rsid w:val="00D7646A"/>
    <w:rsid w:val="00D76527"/>
    <w:rsid w:val="00D76B02"/>
    <w:rsid w:val="00D77273"/>
    <w:rsid w:val="00D82008"/>
    <w:rsid w:val="00D83643"/>
    <w:rsid w:val="00D8558E"/>
    <w:rsid w:val="00D90F02"/>
    <w:rsid w:val="00D95540"/>
    <w:rsid w:val="00D97802"/>
    <w:rsid w:val="00DA12A5"/>
    <w:rsid w:val="00DA63CD"/>
    <w:rsid w:val="00DB3154"/>
    <w:rsid w:val="00DB7285"/>
    <w:rsid w:val="00DC1313"/>
    <w:rsid w:val="00DC6EB9"/>
    <w:rsid w:val="00DD0056"/>
    <w:rsid w:val="00DD08D5"/>
    <w:rsid w:val="00DD2269"/>
    <w:rsid w:val="00DD317F"/>
    <w:rsid w:val="00DD7A15"/>
    <w:rsid w:val="00DE07A2"/>
    <w:rsid w:val="00DE42D9"/>
    <w:rsid w:val="00DE4B8D"/>
    <w:rsid w:val="00DE5405"/>
    <w:rsid w:val="00DE583C"/>
    <w:rsid w:val="00DF5557"/>
    <w:rsid w:val="00DF65FF"/>
    <w:rsid w:val="00DF785E"/>
    <w:rsid w:val="00E02FC7"/>
    <w:rsid w:val="00E03A03"/>
    <w:rsid w:val="00E0444C"/>
    <w:rsid w:val="00E04FD6"/>
    <w:rsid w:val="00E05242"/>
    <w:rsid w:val="00E10475"/>
    <w:rsid w:val="00E10BD8"/>
    <w:rsid w:val="00E118DF"/>
    <w:rsid w:val="00E14409"/>
    <w:rsid w:val="00E158EF"/>
    <w:rsid w:val="00E16EA9"/>
    <w:rsid w:val="00E16F1A"/>
    <w:rsid w:val="00E21F09"/>
    <w:rsid w:val="00E243CC"/>
    <w:rsid w:val="00E24D05"/>
    <w:rsid w:val="00E27CFC"/>
    <w:rsid w:val="00E30A17"/>
    <w:rsid w:val="00E310A0"/>
    <w:rsid w:val="00E31AA9"/>
    <w:rsid w:val="00E328B2"/>
    <w:rsid w:val="00E415F9"/>
    <w:rsid w:val="00E42558"/>
    <w:rsid w:val="00E430B5"/>
    <w:rsid w:val="00E43350"/>
    <w:rsid w:val="00E46019"/>
    <w:rsid w:val="00E50989"/>
    <w:rsid w:val="00E51367"/>
    <w:rsid w:val="00E5137A"/>
    <w:rsid w:val="00E51B60"/>
    <w:rsid w:val="00E523A4"/>
    <w:rsid w:val="00E52A54"/>
    <w:rsid w:val="00E5481C"/>
    <w:rsid w:val="00E60F49"/>
    <w:rsid w:val="00E60FAB"/>
    <w:rsid w:val="00E615FF"/>
    <w:rsid w:val="00E6551C"/>
    <w:rsid w:val="00E65B1E"/>
    <w:rsid w:val="00E66C65"/>
    <w:rsid w:val="00E7008C"/>
    <w:rsid w:val="00E7661C"/>
    <w:rsid w:val="00E839D4"/>
    <w:rsid w:val="00E84D9A"/>
    <w:rsid w:val="00E86A5C"/>
    <w:rsid w:val="00E908FB"/>
    <w:rsid w:val="00E944B5"/>
    <w:rsid w:val="00E94B4A"/>
    <w:rsid w:val="00E956DA"/>
    <w:rsid w:val="00EA1655"/>
    <w:rsid w:val="00EA1A9A"/>
    <w:rsid w:val="00EA1BC0"/>
    <w:rsid w:val="00EA2AA0"/>
    <w:rsid w:val="00EA7B09"/>
    <w:rsid w:val="00EB160D"/>
    <w:rsid w:val="00EB492A"/>
    <w:rsid w:val="00EB5DB7"/>
    <w:rsid w:val="00EB7ABB"/>
    <w:rsid w:val="00EC416C"/>
    <w:rsid w:val="00ED0ABA"/>
    <w:rsid w:val="00ED2833"/>
    <w:rsid w:val="00ED2982"/>
    <w:rsid w:val="00ED37D8"/>
    <w:rsid w:val="00ED5304"/>
    <w:rsid w:val="00ED5E13"/>
    <w:rsid w:val="00ED6D5B"/>
    <w:rsid w:val="00EE1E7F"/>
    <w:rsid w:val="00EE2501"/>
    <w:rsid w:val="00EE282F"/>
    <w:rsid w:val="00EE5B66"/>
    <w:rsid w:val="00EE60AD"/>
    <w:rsid w:val="00EE7546"/>
    <w:rsid w:val="00EE7661"/>
    <w:rsid w:val="00EE7E6D"/>
    <w:rsid w:val="00EF27D9"/>
    <w:rsid w:val="00EF51A7"/>
    <w:rsid w:val="00EF62D8"/>
    <w:rsid w:val="00F0081A"/>
    <w:rsid w:val="00F01B36"/>
    <w:rsid w:val="00F15F2C"/>
    <w:rsid w:val="00F17C0F"/>
    <w:rsid w:val="00F21093"/>
    <w:rsid w:val="00F21B44"/>
    <w:rsid w:val="00F2313A"/>
    <w:rsid w:val="00F2533A"/>
    <w:rsid w:val="00F2741E"/>
    <w:rsid w:val="00F27E68"/>
    <w:rsid w:val="00F27FD6"/>
    <w:rsid w:val="00F31F31"/>
    <w:rsid w:val="00F33111"/>
    <w:rsid w:val="00F357D2"/>
    <w:rsid w:val="00F3634D"/>
    <w:rsid w:val="00F3731A"/>
    <w:rsid w:val="00F40C0F"/>
    <w:rsid w:val="00F40F2E"/>
    <w:rsid w:val="00F51DC1"/>
    <w:rsid w:val="00F51DCF"/>
    <w:rsid w:val="00F54A67"/>
    <w:rsid w:val="00F563C4"/>
    <w:rsid w:val="00F61506"/>
    <w:rsid w:val="00F66792"/>
    <w:rsid w:val="00F727F8"/>
    <w:rsid w:val="00F72A0B"/>
    <w:rsid w:val="00F751DE"/>
    <w:rsid w:val="00F752FD"/>
    <w:rsid w:val="00F7563B"/>
    <w:rsid w:val="00F77F5F"/>
    <w:rsid w:val="00F8144B"/>
    <w:rsid w:val="00F8680E"/>
    <w:rsid w:val="00F86A86"/>
    <w:rsid w:val="00F87901"/>
    <w:rsid w:val="00F87C85"/>
    <w:rsid w:val="00F90F6A"/>
    <w:rsid w:val="00F93D4A"/>
    <w:rsid w:val="00FA4F6A"/>
    <w:rsid w:val="00FA70F3"/>
    <w:rsid w:val="00FB01BA"/>
    <w:rsid w:val="00FB13FB"/>
    <w:rsid w:val="00FB24E8"/>
    <w:rsid w:val="00FB78FE"/>
    <w:rsid w:val="00FB7999"/>
    <w:rsid w:val="00FC3074"/>
    <w:rsid w:val="00FC5AFC"/>
    <w:rsid w:val="00FC783C"/>
    <w:rsid w:val="00FD1879"/>
    <w:rsid w:val="00FD2719"/>
    <w:rsid w:val="00FD6FD6"/>
    <w:rsid w:val="00FE3151"/>
    <w:rsid w:val="00FF5BC1"/>
    <w:rsid w:val="00FF7076"/>
    <w:rsid w:val="00FF7684"/>
    <w:rsid w:val="0279601B"/>
    <w:rsid w:val="03938DE8"/>
    <w:rsid w:val="03BFCBCC"/>
    <w:rsid w:val="04AF8FE3"/>
    <w:rsid w:val="04FD6B13"/>
    <w:rsid w:val="05A18C6E"/>
    <w:rsid w:val="05ED0F22"/>
    <w:rsid w:val="06A3C7B1"/>
    <w:rsid w:val="06AAF761"/>
    <w:rsid w:val="083FC9E8"/>
    <w:rsid w:val="085B8D92"/>
    <w:rsid w:val="09881F50"/>
    <w:rsid w:val="0A50F983"/>
    <w:rsid w:val="0B6733A2"/>
    <w:rsid w:val="0C3C81FB"/>
    <w:rsid w:val="0CC7B952"/>
    <w:rsid w:val="0CEE15B9"/>
    <w:rsid w:val="0D371D12"/>
    <w:rsid w:val="0D91B77B"/>
    <w:rsid w:val="0DECAC23"/>
    <w:rsid w:val="0E267F4F"/>
    <w:rsid w:val="0E56BC9D"/>
    <w:rsid w:val="0F6399E7"/>
    <w:rsid w:val="0F7F7FAB"/>
    <w:rsid w:val="0FB2B001"/>
    <w:rsid w:val="101661F6"/>
    <w:rsid w:val="10CBE101"/>
    <w:rsid w:val="11318B06"/>
    <w:rsid w:val="114EA968"/>
    <w:rsid w:val="11B6133F"/>
    <w:rsid w:val="12882ED2"/>
    <w:rsid w:val="1327A473"/>
    <w:rsid w:val="136A1E7B"/>
    <w:rsid w:val="140B3356"/>
    <w:rsid w:val="14A3A2A6"/>
    <w:rsid w:val="1530F420"/>
    <w:rsid w:val="154310C9"/>
    <w:rsid w:val="158E4923"/>
    <w:rsid w:val="15AEDA6A"/>
    <w:rsid w:val="1645FC92"/>
    <w:rsid w:val="16654D4C"/>
    <w:rsid w:val="173BB9FD"/>
    <w:rsid w:val="179C59BB"/>
    <w:rsid w:val="18E019E9"/>
    <w:rsid w:val="19F8F119"/>
    <w:rsid w:val="1A5F1E8D"/>
    <w:rsid w:val="1BE8C3FB"/>
    <w:rsid w:val="1C06A622"/>
    <w:rsid w:val="1DDB8F70"/>
    <w:rsid w:val="1F82A65B"/>
    <w:rsid w:val="20E55AE5"/>
    <w:rsid w:val="221CD8A5"/>
    <w:rsid w:val="22A1B733"/>
    <w:rsid w:val="2331668D"/>
    <w:rsid w:val="2400B001"/>
    <w:rsid w:val="2431BDBE"/>
    <w:rsid w:val="245FE1BA"/>
    <w:rsid w:val="248A9DDF"/>
    <w:rsid w:val="248D7E88"/>
    <w:rsid w:val="251ABC78"/>
    <w:rsid w:val="254B7A51"/>
    <w:rsid w:val="25A5CEAE"/>
    <w:rsid w:val="2632B2DE"/>
    <w:rsid w:val="264133D1"/>
    <w:rsid w:val="2877D282"/>
    <w:rsid w:val="29A8F21E"/>
    <w:rsid w:val="29E80FDE"/>
    <w:rsid w:val="2A1DE30C"/>
    <w:rsid w:val="2A8C6857"/>
    <w:rsid w:val="2B10A9E0"/>
    <w:rsid w:val="2B37F6D7"/>
    <w:rsid w:val="2B4AAB5F"/>
    <w:rsid w:val="2B4F79B1"/>
    <w:rsid w:val="2B9E883A"/>
    <w:rsid w:val="2C287618"/>
    <w:rsid w:val="2E357B39"/>
    <w:rsid w:val="2E6BC707"/>
    <w:rsid w:val="2EE34086"/>
    <w:rsid w:val="2FFC7917"/>
    <w:rsid w:val="3111A370"/>
    <w:rsid w:val="31789556"/>
    <w:rsid w:val="31A367C9"/>
    <w:rsid w:val="31E29CCB"/>
    <w:rsid w:val="3200EF9D"/>
    <w:rsid w:val="335995AF"/>
    <w:rsid w:val="33AD7B3C"/>
    <w:rsid w:val="34F301F8"/>
    <w:rsid w:val="368CD2BB"/>
    <w:rsid w:val="36BE6B24"/>
    <w:rsid w:val="36F1B702"/>
    <w:rsid w:val="3776153A"/>
    <w:rsid w:val="378773D6"/>
    <w:rsid w:val="385DA5F8"/>
    <w:rsid w:val="386DD341"/>
    <w:rsid w:val="387B7F6C"/>
    <w:rsid w:val="39854934"/>
    <w:rsid w:val="3A1E0D1F"/>
    <w:rsid w:val="3BB088B7"/>
    <w:rsid w:val="3BBA1371"/>
    <w:rsid w:val="3BCFA8D1"/>
    <w:rsid w:val="3C52FA83"/>
    <w:rsid w:val="3CAA0D26"/>
    <w:rsid w:val="3CBA2A58"/>
    <w:rsid w:val="3D1C9483"/>
    <w:rsid w:val="3D312779"/>
    <w:rsid w:val="3D3C771A"/>
    <w:rsid w:val="3E5F5CE7"/>
    <w:rsid w:val="3ED0EA0C"/>
    <w:rsid w:val="3F30522E"/>
    <w:rsid w:val="40408132"/>
    <w:rsid w:val="40836262"/>
    <w:rsid w:val="410AAC9D"/>
    <w:rsid w:val="43A81F02"/>
    <w:rsid w:val="440F3CAC"/>
    <w:rsid w:val="4412D319"/>
    <w:rsid w:val="45294083"/>
    <w:rsid w:val="45B0160B"/>
    <w:rsid w:val="46555022"/>
    <w:rsid w:val="46D87F6A"/>
    <w:rsid w:val="4708F02D"/>
    <w:rsid w:val="477CF62B"/>
    <w:rsid w:val="49B9584B"/>
    <w:rsid w:val="49F926CB"/>
    <w:rsid w:val="4A1A9D68"/>
    <w:rsid w:val="4AEDE1F0"/>
    <w:rsid w:val="4B01DEA7"/>
    <w:rsid w:val="4B9EA79D"/>
    <w:rsid w:val="4C0280D9"/>
    <w:rsid w:val="4D2ECB62"/>
    <w:rsid w:val="4DCA26E8"/>
    <w:rsid w:val="4E75BAE2"/>
    <w:rsid w:val="5222832D"/>
    <w:rsid w:val="52BAE459"/>
    <w:rsid w:val="52D54354"/>
    <w:rsid w:val="53880CB2"/>
    <w:rsid w:val="540D5175"/>
    <w:rsid w:val="5467620D"/>
    <w:rsid w:val="547C118B"/>
    <w:rsid w:val="54C8B31F"/>
    <w:rsid w:val="559B36CD"/>
    <w:rsid w:val="5613A3F7"/>
    <w:rsid w:val="56A7B407"/>
    <w:rsid w:val="56BF15FC"/>
    <w:rsid w:val="56F46CC5"/>
    <w:rsid w:val="57E36246"/>
    <w:rsid w:val="58435197"/>
    <w:rsid w:val="59378210"/>
    <w:rsid w:val="5A156DC6"/>
    <w:rsid w:val="5A811B6C"/>
    <w:rsid w:val="5AFA5F6C"/>
    <w:rsid w:val="5B4570D4"/>
    <w:rsid w:val="5BD1EE68"/>
    <w:rsid w:val="5D5E54F2"/>
    <w:rsid w:val="5D9E04CA"/>
    <w:rsid w:val="5E4B25C5"/>
    <w:rsid w:val="5F2EA021"/>
    <w:rsid w:val="5FD86859"/>
    <w:rsid w:val="604F13A9"/>
    <w:rsid w:val="610FBC1E"/>
    <w:rsid w:val="61A60737"/>
    <w:rsid w:val="6252475C"/>
    <w:rsid w:val="62738A43"/>
    <w:rsid w:val="64BEBE20"/>
    <w:rsid w:val="64FE7EF0"/>
    <w:rsid w:val="65F1B58B"/>
    <w:rsid w:val="6689E9E3"/>
    <w:rsid w:val="66AB628A"/>
    <w:rsid w:val="672AF0CD"/>
    <w:rsid w:val="683F744D"/>
    <w:rsid w:val="684CCDAA"/>
    <w:rsid w:val="694E41F9"/>
    <w:rsid w:val="699130EA"/>
    <w:rsid w:val="6A152CB5"/>
    <w:rsid w:val="6A1C4EF7"/>
    <w:rsid w:val="6BF2CBDC"/>
    <w:rsid w:val="6C521B43"/>
    <w:rsid w:val="6D72C6DD"/>
    <w:rsid w:val="6DEAD786"/>
    <w:rsid w:val="706FE6D6"/>
    <w:rsid w:val="70B63118"/>
    <w:rsid w:val="70F662AA"/>
    <w:rsid w:val="723F8D1A"/>
    <w:rsid w:val="7262A4D8"/>
    <w:rsid w:val="73F6ED55"/>
    <w:rsid w:val="7599B8E3"/>
    <w:rsid w:val="75D7E776"/>
    <w:rsid w:val="761CAB94"/>
    <w:rsid w:val="7748D52E"/>
    <w:rsid w:val="785FC015"/>
    <w:rsid w:val="78D5C9BC"/>
    <w:rsid w:val="7972864C"/>
    <w:rsid w:val="7BE5C1A1"/>
    <w:rsid w:val="7C160730"/>
    <w:rsid w:val="7C3B4B63"/>
    <w:rsid w:val="7D2BA954"/>
    <w:rsid w:val="7D6A0B14"/>
    <w:rsid w:val="7DB26C51"/>
    <w:rsid w:val="7E9786DB"/>
    <w:rsid w:val="7F0AEE5D"/>
    <w:rsid w:val="7F6C0FA1"/>
    <w:rsid w:val="7FCCDC26"/>
    <w:rsid w:val="7FE0E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FF5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2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Strip,Akapit z listą BS,Numbered Para 1,Dot pt,No Spacing1,List Paragraph Char Char Char,Indicator Text,List Paragraph1,Bullet 1,Bullet Points,MAIN CONTENT,IFCL - List Paragraph,List Paragraph12,OBC Bullet,F5 List Paragraph,Bullet Styl"/>
    <w:basedOn w:val="Normal"/>
    <w:link w:val="ListParagraphChar"/>
    <w:uiPriority w:val="34"/>
    <w:qFormat/>
    <w:rsid w:val="00B15805"/>
    <w:pPr>
      <w:spacing w:line="259" w:lineRule="auto"/>
      <w:ind w:left="720"/>
      <w:contextualSpacing/>
    </w:pPr>
  </w:style>
  <w:style w:type="character" w:customStyle="1" w:styleId="ListParagraphChar">
    <w:name w:val="List Paragraph Char"/>
    <w:aliases w:val="2 Char,Strip Char,Akapit z listą BS Char,Numbered Para 1 Char,Dot pt Char,No Spacing1 Char,List Paragraph Char Char Char Char,Indicator Text Char,List Paragraph1 Char,Bullet 1 Char,Bullet Points Char,MAIN CONTENT Char,OBC Bullet Char"/>
    <w:link w:val="ListParagraph"/>
    <w:uiPriority w:val="34"/>
    <w:qFormat/>
    <w:locked/>
    <w:rsid w:val="00B15805"/>
  </w:style>
  <w:style w:type="character" w:styleId="Hyperlink">
    <w:name w:val="Hyperlink"/>
    <w:uiPriority w:val="99"/>
    <w:rsid w:val="00DA12A5"/>
    <w:rPr>
      <w:color w:val="0000FF"/>
      <w:u w:val="single"/>
    </w:rPr>
  </w:style>
  <w:style w:type="character" w:styleId="FootnoteReference">
    <w:name w:val="footnote reference"/>
    <w:aliases w:val="number,SUPERS,BVI fnr,Footnote symbol,Footnote symboFußnotenzeichen,Footnote sign,Footnote Reference Superscript,Footnote number,-E Fußnotenzeichen,EN Footnote Reference,-E Fuﬂnotenzeichen,-E Fuûnotenzeichen,stylish,(Footnote Referen"/>
    <w:basedOn w:val="DefaultParagraphFont"/>
    <w:link w:val="SUPERSChar"/>
    <w:uiPriority w:val="99"/>
    <w:unhideWhenUsed/>
    <w:qFormat/>
    <w:rsid w:val="00DA12A5"/>
    <w:rPr>
      <w:vertAlign w:val="superscript"/>
    </w:rPr>
  </w:style>
  <w:style w:type="character" w:customStyle="1" w:styleId="FootnoteTextChar">
    <w:name w:val="Footnote Text Char"/>
    <w:aliases w:val="Footnote Char,Fußnote Char1,Fußnote Char Char,Fußnote Char Char Char Char, Char Char,-E Fußnotentext Char,footnote text Char,Fußnotentext Ursprung Char,(Diplomarbeit) Char,(Diplomarbeit)1 Char,(Diplomarbeit)2 Char,(Diplomarbeit)3 Char"/>
    <w:basedOn w:val="DefaultParagraphFont"/>
    <w:link w:val="FootnoteText"/>
    <w:uiPriority w:val="99"/>
    <w:semiHidden/>
    <w:rsid w:val="00DA12A5"/>
    <w:rPr>
      <w:sz w:val="20"/>
      <w:szCs w:val="20"/>
    </w:rPr>
  </w:style>
  <w:style w:type="paragraph" w:styleId="FootnoteText">
    <w:name w:val="footnote text"/>
    <w:aliases w:val="Footnote,Fußnote,Fußnote Char,Fußnote Char Char Char, Char,-E Fußnotentext,footnote text,Fußnotentext Ursprung,(Diplomarbeit),(Diplomarbeit)1,(Diplomarbeit)2,(Diplomarbeit)3,(Diplomarbeit)4,(Diplomarbeit)5,(Diplomarbeit)6,(Diplomarbeit)7,o"/>
    <w:basedOn w:val="Normal"/>
    <w:link w:val="FootnoteTextChar"/>
    <w:uiPriority w:val="99"/>
    <w:unhideWhenUsed/>
    <w:qFormat/>
    <w:rsid w:val="00DA12A5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DA12A5"/>
    <w:rPr>
      <w:sz w:val="20"/>
      <w:szCs w:val="20"/>
    </w:rPr>
  </w:style>
  <w:style w:type="paragraph" w:styleId="NoSpacing">
    <w:name w:val="No Spacing"/>
    <w:uiPriority w:val="1"/>
    <w:qFormat/>
    <w:rsid w:val="00DA12A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6EB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955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55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5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5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16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A0"/>
  </w:style>
  <w:style w:type="paragraph" w:styleId="Footer">
    <w:name w:val="footer"/>
    <w:basedOn w:val="Normal"/>
    <w:link w:val="FooterChar"/>
    <w:uiPriority w:val="99"/>
    <w:unhideWhenUsed/>
    <w:rsid w:val="00B916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A0"/>
  </w:style>
  <w:style w:type="paragraph" w:styleId="Revision">
    <w:name w:val="Revision"/>
    <w:hidden/>
    <w:uiPriority w:val="99"/>
    <w:semiHidden/>
    <w:rsid w:val="00863812"/>
    <w:pPr>
      <w:spacing w:after="0" w:line="240" w:lineRule="auto"/>
    </w:pPr>
  </w:style>
  <w:style w:type="paragraph" w:customStyle="1" w:styleId="SUPERSChar">
    <w:name w:val="SUPERS Char"/>
    <w:aliases w:val="EN Footnote Reference Char"/>
    <w:basedOn w:val="Normal"/>
    <w:link w:val="FootnoteReference"/>
    <w:uiPriority w:val="99"/>
    <w:rsid w:val="002430E6"/>
    <w:pPr>
      <w:widowControl w:val="0"/>
      <w:adjustRightInd w:val="0"/>
      <w:spacing w:line="240" w:lineRule="exact"/>
      <w:jc w:val="both"/>
    </w:pPr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3A2A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DefaultParagraphFont"/>
    <w:rsid w:val="00AD394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0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6043"/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y2iqfc">
    <w:name w:val="y2iqfc"/>
    <w:basedOn w:val="DefaultParagraphFont"/>
    <w:rsid w:val="00A36043"/>
  </w:style>
  <w:style w:type="character" w:styleId="Strong">
    <w:name w:val="Strong"/>
    <w:basedOn w:val="DefaultParagraphFont"/>
    <w:uiPriority w:val="22"/>
    <w:qFormat/>
    <w:rsid w:val="006347CE"/>
    <w:rPr>
      <w:b/>
      <w:bCs/>
    </w:rPr>
  </w:style>
  <w:style w:type="character" w:customStyle="1" w:styleId="ui-provider">
    <w:name w:val="ui-provider"/>
    <w:basedOn w:val="DefaultParagraphFont"/>
    <w:rsid w:val="00A93CA2"/>
  </w:style>
  <w:style w:type="paragraph" w:styleId="BodyText2">
    <w:name w:val="Body Text 2"/>
    <w:basedOn w:val="Normal"/>
    <w:link w:val="BodyText2Char"/>
    <w:rsid w:val="00AD291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D291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51C773D-5B83-42AC-BF1F-21DD1C57B006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3887</Words>
  <Characters>2216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2024-04-03T09:21:00Z</dcterms:created>
  <dcterms:modified xsi:type="dcterms:W3CDTF">2024-04-08T07:45:00Z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2024-04-10</vt:lpwstr>
  </property>
  <property fmtid="{D5CDD505-2E9C-101B-9397-08002B2CF9AE}" pid="3" name="DISCesvisAdditionalMakers">
    <vt:lpwstr>Vecākā eksperte Elīna Reihmane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L468052</vt:lpwstr>
  </property>
  <property fmtid="{D5CDD505-2E9C-101B-9397-08002B2CF9AE}" pid="6" name="DISCesvisSigner">
    <vt:lpwstr> Kaspars Melnis</vt:lpwstr>
  </property>
  <property fmtid="{D5CDD505-2E9C-101B-9397-08002B2CF9AE}" pid="7" name="DISTaskPaneUrl">
    <vt:lpwstr>https://lim.esvis.gov.lv/cs/idcplg?ClientControlled=DocMan&amp;coreContentOnly=1&amp;WebdavRequest=1&amp;IdcService=DOC_INFO&amp;dID=547179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Informatīvais ziņojums par Baltijas jūras enerģētiskās drošības tikšanās ietvaros parakstāmo Viļņas deklarāciju </vt:lpwstr>
  </property>
  <property fmtid="{D5CDD505-2E9C-101B-9397-08002B2CF9AE}" pid="10" name="DISCesvisMinistryOfMinister">
    <vt:lpwstr>wwTemplateNP_MinistryOfMinister(Klimata un enerģētikas,)</vt:lpwstr>
  </property>
  <property fmtid="{D5CDD505-2E9C-101B-9397-08002B2CF9AE}" pid="11" name="DISCesvisAuthor">
    <vt:lpwstr>Klimata un enerģētikas ministrija</vt:lpwstr>
  </property>
  <property fmtid="{D5CDD505-2E9C-101B-9397-08002B2CF9AE}" pid="12" name="DISCesvisMainMaker">
    <vt:lpwstr>Vecākā eksperte Elīna Reihmane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Tutors,DISCesvisAdditionalMakersPhone,DISCesvisSigner,DISCesvisSafetyLevel,DISTaskPaneUrl,DISCesvisTitle,DISCesvisMinistryOfMinister,DISCesvisAuthor,DISCesvisMainMaker,DISCesvisAdditionalTutorsMail,DISCesvisAdditionalTutorsPhone,DISidcName,DISCesvisAdditionalMakersMail,DISdUser,DISCesvisOrgApprovers,DISdID,DISCesvisForInforming,DISCesvisMainMakerOrgUnitTitle</vt:lpwstr>
  </property>
  <property fmtid="{D5CDD505-2E9C-101B-9397-08002B2CF9AE}" pid="15" name="DISCesvisAdditionalMakersMail">
    <vt:lpwstr>elina.reihmane@kem.gov.lv</vt:lpwstr>
  </property>
  <property fmtid="{D5CDD505-2E9C-101B-9397-08002B2CF9AE}" pid="16" name="DISdUser">
    <vt:lpwstr>weblogic</vt:lpwstr>
  </property>
  <property fmtid="{D5CDD505-2E9C-101B-9397-08002B2CF9AE}" pid="17" name="DISdID">
    <vt:lpwstr>547179</vt:lpwstr>
  </property>
  <property fmtid="{D5CDD505-2E9C-101B-9397-08002B2CF9AE}" pid="18" name="DISCesvisAdditionalTutors">
    <vt:lpwstr>Valsts sekretāre Līga Kurevska, Vecākā eksperte Elīna Reihmane, Direktors Ilze Prūse, Vecākais eksperts Arturs Čerkass</vt:lpwstr>
  </property>
  <property fmtid="{D5CDD505-2E9C-101B-9397-08002B2CF9AE}" pid="19" name="DISCesvisAdditionalMakersPhone">
    <vt:lpwstr>63007301</vt:lpwstr>
  </property>
  <property fmtid="{D5CDD505-2E9C-101B-9397-08002B2CF9AE}" pid="20" name="DISCesvisAdditionalTutorsMail">
    <vt:lpwstr>Liga.Kurevska@kem.gov.lv, elina.reihmane@kem.gov.lv, ilze.pruse@kem.gov.lv, Arturs.cerkass@kem.gov.lv</vt:lpwstr>
  </property>
  <property fmtid="{D5CDD505-2E9C-101B-9397-08002B2CF9AE}" pid="21" name="DISCesvisAdditionalTutorsPhone">
    <vt:lpwstr>63007301</vt:lpwstr>
  </property>
  <property fmtid="{D5CDD505-2E9C-101B-9397-08002B2CF9AE}" pid="22" name="DISCesvisOrgApprovers">
    <vt:lpwstr>Ārlietu ministrija, Finanšu ministrija, Ekonomikas ministrija, Vides aizsardzības un reģionālās attīstības ministrija</vt:lpwstr>
  </property>
  <property fmtid="{D5CDD505-2E9C-101B-9397-08002B2CF9AE}" pid="23" name="DISCesvisMainMakerOrgUnitTitle">
    <vt:lpwstr>SKD</vt:lpwstr>
  </property>
  <property fmtid="{D5CDD505-2E9C-101B-9397-08002B2CF9AE}" pid="24" name="DISCesvisComments">
    <vt:lpwstr>Lūdzam līdz 4.aprīļa plkst. 14:30 saskaņot Informatīvo ziņojumu par Baltijas jūras enerģētiskā drošuma tikšanās ietvaros parakstāmo Viļņas deklarāciju.</vt:lpwstr>
  </property>
  <property fmtid="{D5CDD505-2E9C-101B-9397-08002B2CF9AE}" pid="25" name="DISCesvisForInforming">
    <vt:lpwstr>Vecākā eksperte Elīna Reihmane, Vecākais eksperts Arturs Čerkass, Padomnieks Marija Zjurikova , Direktors Ilze Prūse</vt:lpwstr>
  </property>
</Properties>
</file>