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4B56C" w14:textId="64FF5AC7" w:rsidR="00537566" w:rsidRPr="002166FF" w:rsidRDefault="00537566" w:rsidP="00D37D81">
      <w:pPr>
        <w:pStyle w:val="Stils1"/>
        <w:jc w:val="right"/>
        <w:rPr>
          <w:b/>
        </w:rPr>
      </w:pPr>
      <w:r w:rsidRPr="002166FF">
        <w:t>2.</w:t>
      </w:r>
      <w:r w:rsidR="00A1474F">
        <w:t> </w:t>
      </w:r>
      <w:r w:rsidRPr="002166FF">
        <w:t xml:space="preserve">pielikums </w:t>
      </w:r>
    </w:p>
    <w:p w14:paraId="23D2EAC8" w14:textId="77777777" w:rsidR="00D37D81" w:rsidRDefault="00537566" w:rsidP="00D37D81">
      <w:pPr>
        <w:pStyle w:val="Stils1"/>
        <w:jc w:val="right"/>
        <w:rPr>
          <w:szCs w:val="24"/>
        </w:rPr>
      </w:pPr>
      <w:r w:rsidRPr="002166FF">
        <w:t>Informatīvajam ziņojumam “</w:t>
      </w:r>
      <w:r w:rsidR="00D37D81" w:rsidRPr="006746C5">
        <w:rPr>
          <w:szCs w:val="24"/>
        </w:rPr>
        <w:t xml:space="preserve">Par Korupcijas novēršanas un apkarošanas </w:t>
      </w:r>
    </w:p>
    <w:p w14:paraId="18F8D4DA" w14:textId="411EC227" w:rsidR="00E37F67" w:rsidRDefault="00D37D81" w:rsidP="00D37D81">
      <w:pPr>
        <w:pStyle w:val="Stils1"/>
        <w:jc w:val="right"/>
      </w:pPr>
      <w:r>
        <w:rPr>
          <w:szCs w:val="24"/>
        </w:rPr>
        <w:t>p</w:t>
      </w:r>
      <w:r w:rsidRPr="006746C5">
        <w:rPr>
          <w:szCs w:val="24"/>
        </w:rPr>
        <w:t>amatnostādņu</w:t>
      </w:r>
      <w:r>
        <w:rPr>
          <w:szCs w:val="24"/>
        </w:rPr>
        <w:t xml:space="preserve"> </w:t>
      </w:r>
      <w:r w:rsidRPr="006746C5">
        <w:rPr>
          <w:szCs w:val="24"/>
        </w:rPr>
        <w:t>2015.</w:t>
      </w:r>
      <w:r w:rsidR="00F70B98">
        <w:rPr>
          <w:szCs w:val="24"/>
        </w:rPr>
        <w:t>-</w:t>
      </w:r>
      <w:r w:rsidRPr="006746C5">
        <w:rPr>
          <w:szCs w:val="24"/>
        </w:rPr>
        <w:t>2020. gadam īstenošanas ietekmes gala novērtējumu</w:t>
      </w:r>
      <w:r w:rsidR="00537566" w:rsidRPr="002166FF">
        <w:t>”</w:t>
      </w:r>
    </w:p>
    <w:p w14:paraId="7554BE0B" w14:textId="77777777" w:rsidR="00D37D81" w:rsidRPr="00D37D81" w:rsidRDefault="00D37D81" w:rsidP="00D37D81">
      <w:pPr>
        <w:pStyle w:val="Stils1"/>
        <w:jc w:val="right"/>
        <w:rPr>
          <w:b/>
        </w:rPr>
      </w:pPr>
    </w:p>
    <w:p w14:paraId="1D0A7A93" w14:textId="334A6F5E" w:rsidR="00105D05" w:rsidRPr="002166FF" w:rsidRDefault="00105D05" w:rsidP="00D37D81">
      <w:pPr>
        <w:pStyle w:val="Virsraksts1"/>
        <w:spacing w:before="0" w:after="0"/>
        <w:rPr>
          <w:color w:val="000000"/>
          <w:lang w:eastAsia="lv-LV"/>
        </w:rPr>
      </w:pPr>
      <w:r w:rsidRPr="002166FF">
        <w:rPr>
          <w:color w:val="000000"/>
        </w:rPr>
        <w:t>Korupcijas novēršanas un apkarošanas pamatnostādņu 2015.</w:t>
      </w:r>
      <w:r w:rsidR="00F70B98">
        <w:rPr>
          <w:color w:val="000000"/>
        </w:rPr>
        <w:t>-</w:t>
      </w:r>
      <w:r w:rsidRPr="002166FF">
        <w:rPr>
          <w:color w:val="000000"/>
        </w:rPr>
        <w:t>2020.</w:t>
      </w:r>
      <w:r w:rsidR="00A1474F">
        <w:rPr>
          <w:color w:val="000000"/>
        </w:rPr>
        <w:t> </w:t>
      </w:r>
      <w:r w:rsidRPr="002166FF">
        <w:rPr>
          <w:color w:val="000000"/>
        </w:rPr>
        <w:t xml:space="preserve">gadam </w:t>
      </w:r>
      <w:r w:rsidRPr="002166FF">
        <w:rPr>
          <w:color w:val="000000"/>
          <w:lang w:eastAsia="lv-LV"/>
        </w:rPr>
        <w:t xml:space="preserve">politikas rezultāti, </w:t>
      </w:r>
      <w:r w:rsidR="00D37D81" w:rsidRPr="002166FF">
        <w:rPr>
          <w:color w:val="000000"/>
          <w:lang w:eastAsia="lv-LV"/>
        </w:rPr>
        <w:t xml:space="preserve">darbības rezultāti un rezultatīvie rādītāji </w:t>
      </w:r>
    </w:p>
    <w:p w14:paraId="31E6F50B" w14:textId="77777777" w:rsidR="00105D05" w:rsidRPr="002166FF" w:rsidRDefault="00105D05" w:rsidP="00105D05">
      <w:pPr>
        <w:spacing w:after="0" w:line="240" w:lineRule="auto"/>
        <w:rPr>
          <w:color w:val="000000"/>
          <w:lang w:eastAsia="lv-LV"/>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979"/>
        <w:gridCol w:w="1134"/>
        <w:gridCol w:w="994"/>
        <w:gridCol w:w="1131"/>
        <w:gridCol w:w="1431"/>
        <w:gridCol w:w="1128"/>
        <w:gridCol w:w="1423"/>
        <w:gridCol w:w="1140"/>
        <w:gridCol w:w="1399"/>
      </w:tblGrid>
      <w:tr w:rsidR="00733EAB" w:rsidRPr="002166FF" w14:paraId="54C4FD65" w14:textId="77777777" w:rsidTr="00056957">
        <w:trPr>
          <w:trHeight w:val="150"/>
        </w:trPr>
        <w:tc>
          <w:tcPr>
            <w:tcW w:w="713" w:type="pct"/>
            <w:shd w:val="clear" w:color="auto" w:fill="E5E5E5"/>
            <w:hideMark/>
          </w:tcPr>
          <w:p w14:paraId="045379A5" w14:textId="1BD9F524" w:rsidR="005B51C4" w:rsidRPr="002166FF" w:rsidRDefault="00283985" w:rsidP="00056957">
            <w:pPr>
              <w:spacing w:after="0" w:line="150" w:lineRule="atLeast"/>
              <w:jc w:val="center"/>
              <w:rPr>
                <w:rFonts w:ascii="Times" w:eastAsia="Times New Roman" w:hAnsi="Times"/>
                <w:b/>
                <w:bCs/>
                <w:i/>
                <w:iCs/>
                <w:color w:val="000000"/>
                <w:sz w:val="24"/>
                <w:szCs w:val="24"/>
                <w:lang w:eastAsia="lv-LV"/>
              </w:rPr>
            </w:pPr>
            <w:r w:rsidRPr="002166FF">
              <w:rPr>
                <w:rFonts w:ascii="Times" w:eastAsia="Times New Roman" w:hAnsi="Times"/>
                <w:b/>
                <w:bCs/>
                <w:i/>
                <w:iCs/>
                <w:color w:val="000000"/>
                <w:sz w:val="24"/>
                <w:szCs w:val="24"/>
                <w:lang w:eastAsia="lv-LV"/>
              </w:rPr>
              <w:t>1.</w:t>
            </w:r>
            <w:r w:rsidR="00BE180C">
              <w:rPr>
                <w:rFonts w:ascii="Times" w:eastAsia="Times New Roman" w:hAnsi="Times"/>
                <w:b/>
                <w:bCs/>
                <w:i/>
                <w:iCs/>
                <w:color w:val="000000"/>
                <w:sz w:val="24"/>
                <w:szCs w:val="24"/>
                <w:lang w:eastAsia="lv-LV"/>
              </w:rPr>
              <w:t> </w:t>
            </w:r>
            <w:r w:rsidR="005B51C4" w:rsidRPr="002166FF">
              <w:rPr>
                <w:rFonts w:ascii="Times" w:eastAsia="Times New Roman" w:hAnsi="Times"/>
                <w:b/>
                <w:bCs/>
                <w:i/>
                <w:iCs/>
                <w:color w:val="000000"/>
                <w:sz w:val="24"/>
                <w:szCs w:val="24"/>
                <w:lang w:eastAsia="lv-LV"/>
              </w:rPr>
              <w:t>Politikas definētais apakšmērķis:</w:t>
            </w:r>
          </w:p>
        </w:tc>
        <w:tc>
          <w:tcPr>
            <w:tcW w:w="4287" w:type="pct"/>
            <w:gridSpan w:val="9"/>
            <w:shd w:val="clear" w:color="auto" w:fill="E5E5E5"/>
            <w:vAlign w:val="center"/>
            <w:hideMark/>
          </w:tcPr>
          <w:p w14:paraId="116E6FD5" w14:textId="77777777" w:rsidR="005B51C4" w:rsidRPr="002166FF" w:rsidRDefault="005B51C4" w:rsidP="00056957">
            <w:pPr>
              <w:spacing w:after="0" w:line="150" w:lineRule="atLeast"/>
              <w:jc w:val="center"/>
              <w:rPr>
                <w:rFonts w:ascii="Times" w:eastAsia="Times New Roman" w:hAnsi="Times"/>
                <w:color w:val="000000"/>
                <w:sz w:val="24"/>
                <w:szCs w:val="24"/>
                <w:lang w:eastAsia="lv-LV"/>
              </w:rPr>
            </w:pPr>
            <w:r w:rsidRPr="002166FF">
              <w:rPr>
                <w:rFonts w:ascii="Times" w:eastAsia="Times New Roman" w:hAnsi="Times"/>
                <w:color w:val="000000"/>
                <w:sz w:val="24"/>
                <w:szCs w:val="24"/>
                <w:lang w:eastAsia="lv-LV"/>
              </w:rPr>
              <w:t>Nodrošināt tādu valsts pārvaldes cilvēkresursu vadības politiku, kas izslēdz motivāciju koruptīvai rīcībai</w:t>
            </w:r>
          </w:p>
        </w:tc>
      </w:tr>
      <w:tr w:rsidR="009175A0" w:rsidRPr="002166FF" w14:paraId="2CD60E4A" w14:textId="77777777" w:rsidTr="00882D5D">
        <w:trPr>
          <w:trHeight w:val="241"/>
        </w:trPr>
        <w:tc>
          <w:tcPr>
            <w:tcW w:w="1713" w:type="pct"/>
            <w:gridSpan w:val="2"/>
            <w:vMerge w:val="restart"/>
            <w:tcBorders>
              <w:left w:val="single" w:sz="4" w:space="0" w:color="000000"/>
            </w:tcBorders>
            <w:shd w:val="clear" w:color="auto" w:fill="auto"/>
            <w:hideMark/>
          </w:tcPr>
          <w:p w14:paraId="2439DC51" w14:textId="77777777" w:rsidR="005B51C4" w:rsidRPr="002166FF" w:rsidRDefault="005B51C4" w:rsidP="002166FF">
            <w:pPr>
              <w:spacing w:after="0" w:line="240" w:lineRule="auto"/>
              <w:rPr>
                <w:rFonts w:ascii="Times" w:eastAsia="Times New Roman" w:hAnsi="Times"/>
                <w:color w:val="000000"/>
                <w:sz w:val="24"/>
                <w:szCs w:val="24"/>
                <w:lang w:eastAsia="lv-LV"/>
              </w:rPr>
            </w:pPr>
            <w:bookmarkStart w:id="0" w:name="_Hlk79483475"/>
          </w:p>
        </w:tc>
        <w:tc>
          <w:tcPr>
            <w:tcW w:w="715" w:type="pct"/>
            <w:gridSpan w:val="2"/>
            <w:shd w:val="clear" w:color="auto" w:fill="auto"/>
            <w:hideMark/>
          </w:tcPr>
          <w:p w14:paraId="5AC5D3FC" w14:textId="77777777" w:rsidR="005B51C4" w:rsidRPr="002166FF" w:rsidRDefault="005B51C4" w:rsidP="002166FF">
            <w:pPr>
              <w:spacing w:after="0" w:line="150" w:lineRule="atLeast"/>
              <w:jc w:val="center"/>
              <w:rPr>
                <w:rFonts w:ascii="Times" w:eastAsia="Times New Roman" w:hAnsi="Times"/>
                <w:color w:val="000000"/>
                <w:sz w:val="24"/>
                <w:szCs w:val="24"/>
                <w:lang w:eastAsia="lv-LV"/>
              </w:rPr>
            </w:pPr>
            <w:r w:rsidRPr="002166FF">
              <w:rPr>
                <w:rFonts w:ascii="Times" w:eastAsia="Times New Roman" w:hAnsi="Times"/>
                <w:color w:val="000000"/>
                <w:sz w:val="24"/>
                <w:szCs w:val="24"/>
                <w:lang w:eastAsia="lv-LV"/>
              </w:rPr>
              <w:t>Atsauces līmenis</w:t>
            </w:r>
          </w:p>
        </w:tc>
        <w:tc>
          <w:tcPr>
            <w:tcW w:w="861" w:type="pct"/>
            <w:gridSpan w:val="2"/>
            <w:vMerge w:val="restart"/>
            <w:tcBorders>
              <w:top w:val="single" w:sz="4" w:space="0" w:color="000000"/>
            </w:tcBorders>
            <w:shd w:val="clear" w:color="auto" w:fill="auto"/>
            <w:vAlign w:val="center"/>
            <w:hideMark/>
          </w:tcPr>
          <w:p w14:paraId="72624C1A" w14:textId="499F3247" w:rsidR="005B51C4" w:rsidRPr="002166FF" w:rsidRDefault="005B51C4" w:rsidP="002166FF">
            <w:pPr>
              <w:spacing w:after="0" w:line="150" w:lineRule="atLeast"/>
              <w:jc w:val="center"/>
              <w:rPr>
                <w:rFonts w:ascii="Times" w:eastAsia="Times New Roman" w:hAnsi="Times"/>
                <w:b/>
                <w:bCs/>
                <w:color w:val="000000"/>
                <w:sz w:val="24"/>
                <w:szCs w:val="24"/>
                <w:lang w:eastAsia="lv-LV"/>
              </w:rPr>
            </w:pPr>
            <w:r w:rsidRPr="002166FF">
              <w:rPr>
                <w:rFonts w:ascii="Times" w:eastAsia="Times New Roman" w:hAnsi="Times"/>
                <w:b/>
                <w:bCs/>
                <w:color w:val="000000"/>
                <w:sz w:val="24"/>
                <w:szCs w:val="24"/>
                <w:lang w:eastAsia="lv-LV"/>
              </w:rPr>
              <w:t>2015.</w:t>
            </w:r>
            <w:r w:rsidR="00A1474F">
              <w:rPr>
                <w:rFonts w:ascii="Times" w:eastAsia="Times New Roman" w:hAnsi="Times"/>
                <w:b/>
                <w:bCs/>
                <w:color w:val="000000"/>
                <w:sz w:val="24"/>
                <w:szCs w:val="24"/>
                <w:lang w:eastAsia="lv-LV"/>
              </w:rPr>
              <w:t> </w:t>
            </w:r>
            <w:r w:rsidRPr="002166FF">
              <w:rPr>
                <w:rFonts w:ascii="Times" w:eastAsia="Times New Roman" w:hAnsi="Times"/>
                <w:b/>
                <w:bCs/>
                <w:color w:val="000000"/>
                <w:sz w:val="24"/>
                <w:szCs w:val="24"/>
                <w:lang w:eastAsia="lv-LV"/>
              </w:rPr>
              <w:t>gads</w:t>
            </w:r>
          </w:p>
        </w:tc>
        <w:tc>
          <w:tcPr>
            <w:tcW w:w="857" w:type="pct"/>
            <w:gridSpan w:val="2"/>
            <w:vMerge w:val="restart"/>
            <w:shd w:val="clear" w:color="auto" w:fill="auto"/>
            <w:vAlign w:val="center"/>
            <w:hideMark/>
          </w:tcPr>
          <w:p w14:paraId="400E6E51" w14:textId="5A868F96" w:rsidR="005B51C4" w:rsidRPr="002166FF" w:rsidRDefault="005B51C4" w:rsidP="002166FF">
            <w:pPr>
              <w:spacing w:after="0" w:line="150" w:lineRule="atLeast"/>
              <w:jc w:val="center"/>
              <w:rPr>
                <w:rFonts w:ascii="Times" w:eastAsia="Times New Roman" w:hAnsi="Times"/>
                <w:b/>
                <w:bCs/>
                <w:color w:val="000000"/>
                <w:sz w:val="24"/>
                <w:szCs w:val="24"/>
                <w:lang w:eastAsia="lv-LV"/>
              </w:rPr>
            </w:pPr>
            <w:r w:rsidRPr="002166FF">
              <w:rPr>
                <w:rFonts w:ascii="Times" w:eastAsia="Times New Roman" w:hAnsi="Times"/>
                <w:b/>
                <w:bCs/>
                <w:color w:val="000000"/>
                <w:sz w:val="24"/>
                <w:szCs w:val="24"/>
                <w:lang w:eastAsia="lv-LV"/>
              </w:rPr>
              <w:t>2017.</w:t>
            </w:r>
            <w:r w:rsidR="00A1474F">
              <w:rPr>
                <w:rFonts w:ascii="Times" w:eastAsia="Times New Roman" w:hAnsi="Times"/>
                <w:b/>
                <w:bCs/>
                <w:color w:val="000000"/>
                <w:sz w:val="24"/>
                <w:szCs w:val="24"/>
                <w:lang w:eastAsia="lv-LV"/>
              </w:rPr>
              <w:t> </w:t>
            </w:r>
            <w:r w:rsidRPr="002166FF">
              <w:rPr>
                <w:rFonts w:ascii="Times" w:eastAsia="Times New Roman" w:hAnsi="Times"/>
                <w:b/>
                <w:bCs/>
                <w:color w:val="000000"/>
                <w:sz w:val="24"/>
                <w:szCs w:val="24"/>
                <w:lang w:eastAsia="lv-LV"/>
              </w:rPr>
              <w:t>gads</w:t>
            </w:r>
          </w:p>
        </w:tc>
        <w:tc>
          <w:tcPr>
            <w:tcW w:w="853" w:type="pct"/>
            <w:gridSpan w:val="2"/>
            <w:vMerge w:val="restart"/>
            <w:shd w:val="clear" w:color="auto" w:fill="auto"/>
            <w:vAlign w:val="center"/>
            <w:hideMark/>
          </w:tcPr>
          <w:p w14:paraId="04AAF06C" w14:textId="08975666" w:rsidR="005B51C4" w:rsidRPr="002166FF" w:rsidRDefault="005B51C4" w:rsidP="002166FF">
            <w:pPr>
              <w:spacing w:after="0" w:line="150" w:lineRule="atLeast"/>
              <w:jc w:val="center"/>
              <w:rPr>
                <w:rFonts w:ascii="Times" w:eastAsia="Times New Roman" w:hAnsi="Times"/>
                <w:b/>
                <w:bCs/>
                <w:color w:val="000000"/>
                <w:sz w:val="24"/>
                <w:szCs w:val="24"/>
                <w:lang w:eastAsia="lv-LV"/>
              </w:rPr>
            </w:pPr>
            <w:r w:rsidRPr="002166FF">
              <w:rPr>
                <w:rFonts w:ascii="Times" w:eastAsia="Times New Roman" w:hAnsi="Times"/>
                <w:b/>
                <w:bCs/>
                <w:color w:val="000000"/>
                <w:sz w:val="24"/>
                <w:szCs w:val="24"/>
                <w:lang w:eastAsia="lv-LV"/>
              </w:rPr>
              <w:t>2020.</w:t>
            </w:r>
            <w:r w:rsidR="00A1474F">
              <w:rPr>
                <w:rFonts w:ascii="Times" w:eastAsia="Times New Roman" w:hAnsi="Times"/>
                <w:b/>
                <w:bCs/>
                <w:color w:val="000000"/>
                <w:sz w:val="24"/>
                <w:szCs w:val="24"/>
                <w:lang w:eastAsia="lv-LV"/>
              </w:rPr>
              <w:t> </w:t>
            </w:r>
            <w:r w:rsidRPr="002166FF">
              <w:rPr>
                <w:rFonts w:ascii="Times" w:eastAsia="Times New Roman" w:hAnsi="Times"/>
                <w:b/>
                <w:bCs/>
                <w:color w:val="000000"/>
                <w:sz w:val="24"/>
                <w:szCs w:val="24"/>
                <w:lang w:eastAsia="lv-LV"/>
              </w:rPr>
              <w:t>gads</w:t>
            </w:r>
            <w:r w:rsidR="00F12439">
              <w:rPr>
                <w:rStyle w:val="Vresatsauce"/>
                <w:rFonts w:ascii="Times" w:eastAsia="Times New Roman" w:hAnsi="Times"/>
                <w:b/>
                <w:bCs/>
                <w:color w:val="000000"/>
                <w:sz w:val="24"/>
                <w:szCs w:val="24"/>
                <w:lang w:eastAsia="lv-LV"/>
              </w:rPr>
              <w:footnoteReference w:id="1"/>
            </w:r>
          </w:p>
        </w:tc>
      </w:tr>
      <w:tr w:rsidR="009175A0" w:rsidRPr="002166FF" w14:paraId="4BA905DF" w14:textId="77777777" w:rsidTr="00882D5D">
        <w:trPr>
          <w:trHeight w:val="150"/>
        </w:trPr>
        <w:tc>
          <w:tcPr>
            <w:tcW w:w="1713" w:type="pct"/>
            <w:gridSpan w:val="2"/>
            <w:vMerge/>
            <w:tcBorders>
              <w:left w:val="single" w:sz="4" w:space="0" w:color="000000"/>
            </w:tcBorders>
            <w:shd w:val="clear" w:color="auto" w:fill="auto"/>
            <w:hideMark/>
          </w:tcPr>
          <w:p w14:paraId="2AEF096C" w14:textId="77777777" w:rsidR="005B51C4" w:rsidRPr="002166FF" w:rsidRDefault="005B51C4" w:rsidP="002166FF">
            <w:pPr>
              <w:spacing w:after="0" w:line="240" w:lineRule="auto"/>
              <w:rPr>
                <w:rFonts w:ascii="Times" w:eastAsia="Times New Roman" w:hAnsi="Times"/>
                <w:color w:val="000000"/>
                <w:sz w:val="24"/>
                <w:szCs w:val="24"/>
                <w:lang w:eastAsia="lv-LV"/>
              </w:rPr>
            </w:pPr>
          </w:p>
        </w:tc>
        <w:tc>
          <w:tcPr>
            <w:tcW w:w="381" w:type="pct"/>
            <w:shd w:val="clear" w:color="auto" w:fill="auto"/>
            <w:hideMark/>
          </w:tcPr>
          <w:p w14:paraId="2F493439" w14:textId="77777777" w:rsidR="005B51C4" w:rsidRPr="002166FF" w:rsidRDefault="005B51C4" w:rsidP="002166FF">
            <w:pPr>
              <w:spacing w:after="0" w:line="150" w:lineRule="atLeast"/>
              <w:jc w:val="center"/>
              <w:rPr>
                <w:rFonts w:ascii="Times" w:eastAsia="Times New Roman" w:hAnsi="Times"/>
                <w:bCs/>
                <w:color w:val="000000"/>
                <w:sz w:val="24"/>
                <w:szCs w:val="24"/>
                <w:lang w:eastAsia="lv-LV"/>
              </w:rPr>
            </w:pPr>
            <w:r w:rsidRPr="002166FF">
              <w:rPr>
                <w:rFonts w:ascii="Times" w:eastAsia="Times New Roman" w:hAnsi="Times"/>
                <w:bCs/>
                <w:color w:val="000000"/>
                <w:sz w:val="24"/>
                <w:szCs w:val="24"/>
                <w:lang w:eastAsia="lv-LV"/>
              </w:rPr>
              <w:t>Rādītājs</w:t>
            </w:r>
          </w:p>
        </w:tc>
        <w:tc>
          <w:tcPr>
            <w:tcW w:w="334" w:type="pct"/>
            <w:shd w:val="clear" w:color="auto" w:fill="auto"/>
            <w:hideMark/>
          </w:tcPr>
          <w:p w14:paraId="26654D32" w14:textId="77777777" w:rsidR="005B51C4" w:rsidRPr="002166FF" w:rsidRDefault="005B51C4" w:rsidP="002166FF">
            <w:pPr>
              <w:spacing w:after="0" w:line="150" w:lineRule="atLeast"/>
              <w:jc w:val="center"/>
              <w:rPr>
                <w:rFonts w:ascii="Times" w:eastAsia="Times New Roman" w:hAnsi="Times"/>
                <w:bCs/>
                <w:color w:val="000000"/>
                <w:sz w:val="24"/>
                <w:szCs w:val="24"/>
                <w:lang w:eastAsia="lv-LV"/>
              </w:rPr>
            </w:pPr>
            <w:r w:rsidRPr="002166FF">
              <w:rPr>
                <w:rFonts w:ascii="Times" w:eastAsia="Times New Roman" w:hAnsi="Times"/>
                <w:bCs/>
                <w:color w:val="000000"/>
                <w:sz w:val="24"/>
                <w:szCs w:val="24"/>
                <w:lang w:eastAsia="lv-LV"/>
              </w:rPr>
              <w:t>Gads</w:t>
            </w:r>
          </w:p>
        </w:tc>
        <w:tc>
          <w:tcPr>
            <w:tcW w:w="861" w:type="pct"/>
            <w:gridSpan w:val="2"/>
            <w:vMerge/>
            <w:shd w:val="clear" w:color="auto" w:fill="auto"/>
            <w:hideMark/>
          </w:tcPr>
          <w:p w14:paraId="174F2C84" w14:textId="77777777" w:rsidR="005B51C4" w:rsidRPr="002166FF" w:rsidRDefault="005B51C4" w:rsidP="002166FF">
            <w:pPr>
              <w:spacing w:after="0" w:line="240" w:lineRule="auto"/>
              <w:rPr>
                <w:rFonts w:ascii="Times" w:eastAsia="Times New Roman" w:hAnsi="Times"/>
                <w:b/>
                <w:bCs/>
                <w:color w:val="000000"/>
                <w:sz w:val="24"/>
                <w:szCs w:val="24"/>
                <w:lang w:eastAsia="lv-LV"/>
              </w:rPr>
            </w:pPr>
          </w:p>
        </w:tc>
        <w:tc>
          <w:tcPr>
            <w:tcW w:w="857" w:type="pct"/>
            <w:gridSpan w:val="2"/>
            <w:vMerge/>
            <w:tcBorders>
              <w:bottom w:val="single" w:sz="2" w:space="0" w:color="808080"/>
            </w:tcBorders>
            <w:shd w:val="clear" w:color="auto" w:fill="auto"/>
            <w:hideMark/>
          </w:tcPr>
          <w:p w14:paraId="536B8404" w14:textId="77777777" w:rsidR="005B51C4" w:rsidRPr="002166FF" w:rsidRDefault="005B51C4" w:rsidP="002166FF">
            <w:pPr>
              <w:spacing w:after="0" w:line="240" w:lineRule="auto"/>
              <w:rPr>
                <w:rFonts w:ascii="Times" w:eastAsia="Times New Roman" w:hAnsi="Times"/>
                <w:b/>
                <w:bCs/>
                <w:color w:val="000000"/>
                <w:sz w:val="24"/>
                <w:szCs w:val="24"/>
                <w:lang w:eastAsia="lv-LV"/>
              </w:rPr>
            </w:pPr>
          </w:p>
        </w:tc>
        <w:tc>
          <w:tcPr>
            <w:tcW w:w="853" w:type="pct"/>
            <w:gridSpan w:val="2"/>
            <w:vMerge/>
            <w:tcBorders>
              <w:bottom w:val="single" w:sz="2" w:space="0" w:color="808080"/>
            </w:tcBorders>
            <w:shd w:val="clear" w:color="auto" w:fill="auto"/>
            <w:hideMark/>
          </w:tcPr>
          <w:p w14:paraId="5EB472E8" w14:textId="77777777" w:rsidR="005B51C4" w:rsidRPr="002166FF" w:rsidRDefault="005B51C4" w:rsidP="002166FF">
            <w:pPr>
              <w:spacing w:after="0" w:line="240" w:lineRule="auto"/>
              <w:rPr>
                <w:rFonts w:ascii="Times" w:eastAsia="Times New Roman" w:hAnsi="Times"/>
                <w:b/>
                <w:bCs/>
                <w:color w:val="000000"/>
                <w:sz w:val="24"/>
                <w:szCs w:val="24"/>
                <w:lang w:eastAsia="lv-LV"/>
              </w:rPr>
            </w:pPr>
          </w:p>
        </w:tc>
      </w:tr>
      <w:tr w:rsidR="00882D5D" w:rsidRPr="00B523EF" w14:paraId="6AC60076" w14:textId="77777777" w:rsidTr="00882D5D">
        <w:trPr>
          <w:trHeight w:val="300"/>
        </w:trPr>
        <w:tc>
          <w:tcPr>
            <w:tcW w:w="713" w:type="pct"/>
            <w:vMerge w:val="restart"/>
            <w:tcBorders>
              <w:left w:val="single" w:sz="4" w:space="0" w:color="000000"/>
            </w:tcBorders>
            <w:shd w:val="clear" w:color="auto" w:fill="auto"/>
            <w:hideMark/>
          </w:tcPr>
          <w:p w14:paraId="2E5322D1" w14:textId="77777777" w:rsidR="00DD5CAC" w:rsidRPr="00B523EF" w:rsidRDefault="00DD5CAC" w:rsidP="002166FF">
            <w:pPr>
              <w:spacing w:after="0" w:line="240" w:lineRule="auto"/>
              <w:rPr>
                <w:rFonts w:ascii="Times" w:eastAsia="Times New Roman" w:hAnsi="Times"/>
                <w:sz w:val="24"/>
                <w:szCs w:val="24"/>
                <w:lang w:eastAsia="lv-LV"/>
              </w:rPr>
            </w:pPr>
            <w:r w:rsidRPr="00B523EF">
              <w:rPr>
                <w:rFonts w:ascii="Times" w:eastAsia="Times New Roman" w:hAnsi="Times"/>
                <w:b/>
                <w:bCs/>
                <w:sz w:val="24"/>
                <w:szCs w:val="24"/>
                <w:lang w:eastAsia="lv-LV"/>
              </w:rPr>
              <w:t>Politikas rezultātsA1:</w:t>
            </w:r>
            <w:r w:rsidRPr="00B523EF">
              <w:rPr>
                <w:rFonts w:ascii="Times" w:eastAsia="Times New Roman" w:hAnsi="Times"/>
                <w:sz w:val="24"/>
                <w:szCs w:val="24"/>
                <w:lang w:eastAsia="lv-LV"/>
              </w:rPr>
              <w:t xml:space="preserve"> Uzskati par korupciju veicinošiem apstākļiem neattiecas uz amatpersonu atlīdzības problēmām un kontroles trūkumu</w:t>
            </w:r>
          </w:p>
        </w:tc>
        <w:tc>
          <w:tcPr>
            <w:tcW w:w="1001" w:type="pct"/>
            <w:vMerge w:val="restart"/>
            <w:shd w:val="clear" w:color="auto" w:fill="auto"/>
            <w:hideMark/>
          </w:tcPr>
          <w:p w14:paraId="466B677E" w14:textId="77777777" w:rsidR="00DD5CAC" w:rsidRPr="00B523EF" w:rsidRDefault="00DD5CAC" w:rsidP="002166FF">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216E3620" w14:textId="77777777" w:rsidR="00DD5CAC" w:rsidRPr="00B523EF" w:rsidRDefault="00DD5CAC" w:rsidP="002166FF">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Publiskās pārvaldes darbības efektivitātes rādītājs (</w:t>
            </w:r>
            <w:r w:rsidRPr="00615878">
              <w:rPr>
                <w:rFonts w:ascii="Times" w:eastAsia="Times New Roman" w:hAnsi="Times"/>
                <w:i/>
                <w:iCs/>
                <w:sz w:val="24"/>
                <w:szCs w:val="24"/>
                <w:lang w:eastAsia="lv-LV"/>
              </w:rPr>
              <w:t>government effectiveness</w:t>
            </w:r>
            <w:r w:rsidRPr="00B523EF">
              <w:rPr>
                <w:rFonts w:ascii="Times" w:eastAsia="Times New Roman" w:hAnsi="Times"/>
                <w:sz w:val="24"/>
                <w:szCs w:val="24"/>
                <w:lang w:eastAsia="lv-LV"/>
              </w:rPr>
              <w:t>) (mēra publisko pakalpojumu kvalitāti, civildienesta kvalitāti un tā neatkarību no politiskā spiediena, politikas izstrādes un īstenošanas kvalitāti)</w:t>
            </w:r>
            <w:r w:rsidRPr="00B523EF">
              <w:rPr>
                <w:rStyle w:val="Vresatsauce"/>
                <w:rFonts w:ascii="Times" w:eastAsia="Times New Roman" w:hAnsi="Times"/>
                <w:sz w:val="24"/>
                <w:szCs w:val="24"/>
                <w:lang w:eastAsia="lv-LV"/>
              </w:rPr>
              <w:footnoteReference w:id="2"/>
            </w:r>
          </w:p>
        </w:tc>
        <w:tc>
          <w:tcPr>
            <w:tcW w:w="715" w:type="pct"/>
            <w:gridSpan w:val="2"/>
            <w:tcBorders>
              <w:bottom w:val="single" w:sz="4" w:space="0" w:color="000000"/>
            </w:tcBorders>
            <w:shd w:val="clear" w:color="auto" w:fill="auto"/>
            <w:hideMark/>
          </w:tcPr>
          <w:p w14:paraId="1C1F2BF0" w14:textId="77777777" w:rsidR="00DD5CAC" w:rsidRPr="00B523EF" w:rsidRDefault="00DD5CAC" w:rsidP="002166FF">
            <w:pPr>
              <w:spacing w:after="0" w:line="150" w:lineRule="atLeast"/>
              <w:jc w:val="center"/>
              <w:rPr>
                <w:rFonts w:ascii="Times" w:eastAsia="Times New Roman" w:hAnsi="Times"/>
                <w:sz w:val="24"/>
                <w:szCs w:val="24"/>
                <w:lang w:eastAsia="lv-LV"/>
              </w:rPr>
            </w:pPr>
          </w:p>
        </w:tc>
        <w:tc>
          <w:tcPr>
            <w:tcW w:w="380" w:type="pct"/>
            <w:shd w:val="clear" w:color="auto" w:fill="auto"/>
            <w:hideMark/>
          </w:tcPr>
          <w:p w14:paraId="72E56682" w14:textId="77777777" w:rsidR="00DD5CAC" w:rsidRPr="00B523EF" w:rsidRDefault="00DD5CAC" w:rsidP="002166F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Prognoze</w:t>
            </w:r>
          </w:p>
        </w:tc>
        <w:tc>
          <w:tcPr>
            <w:tcW w:w="481" w:type="pct"/>
            <w:tcBorders>
              <w:bottom w:val="single" w:sz="4" w:space="0" w:color="000000"/>
            </w:tcBorders>
            <w:shd w:val="clear" w:color="auto" w:fill="auto"/>
          </w:tcPr>
          <w:p w14:paraId="659A7EA3" w14:textId="77777777" w:rsidR="00DD5CAC" w:rsidRPr="00B523EF" w:rsidRDefault="00DD5CAC" w:rsidP="002166F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 xml:space="preserve">Rezultāts </w:t>
            </w:r>
          </w:p>
        </w:tc>
        <w:tc>
          <w:tcPr>
            <w:tcW w:w="379" w:type="pct"/>
            <w:tcBorders>
              <w:bottom w:val="single" w:sz="4" w:space="0" w:color="000000"/>
              <w:right w:val="single" w:sz="4" w:space="0" w:color="000000"/>
            </w:tcBorders>
            <w:shd w:val="clear" w:color="auto" w:fill="auto"/>
            <w:hideMark/>
          </w:tcPr>
          <w:p w14:paraId="72F92554" w14:textId="77777777" w:rsidR="00DD5CAC" w:rsidRPr="00B523EF" w:rsidRDefault="00DD5CAC" w:rsidP="002166F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Prognoze</w:t>
            </w:r>
          </w:p>
        </w:tc>
        <w:tc>
          <w:tcPr>
            <w:tcW w:w="478" w:type="pct"/>
            <w:tcBorders>
              <w:left w:val="single" w:sz="4" w:space="0" w:color="000000"/>
              <w:bottom w:val="single" w:sz="4" w:space="0" w:color="000000"/>
            </w:tcBorders>
            <w:shd w:val="clear" w:color="auto" w:fill="auto"/>
          </w:tcPr>
          <w:p w14:paraId="5B19F9DB" w14:textId="77777777" w:rsidR="00DD5CAC" w:rsidRPr="00B523EF" w:rsidRDefault="00DD5CAC" w:rsidP="002166F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 xml:space="preserve">Rezultāts </w:t>
            </w:r>
          </w:p>
        </w:tc>
        <w:tc>
          <w:tcPr>
            <w:tcW w:w="383" w:type="pct"/>
            <w:tcBorders>
              <w:bottom w:val="single" w:sz="4" w:space="0" w:color="000000"/>
            </w:tcBorders>
            <w:shd w:val="clear" w:color="auto" w:fill="auto"/>
            <w:hideMark/>
          </w:tcPr>
          <w:p w14:paraId="0E932798" w14:textId="77777777" w:rsidR="00DD5CAC" w:rsidRPr="00B523EF" w:rsidRDefault="00DD5CAC" w:rsidP="002166F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Prognoze</w:t>
            </w:r>
          </w:p>
        </w:tc>
        <w:tc>
          <w:tcPr>
            <w:tcW w:w="470" w:type="pct"/>
            <w:tcBorders>
              <w:bottom w:val="single" w:sz="4" w:space="0" w:color="000000"/>
            </w:tcBorders>
            <w:shd w:val="clear" w:color="auto" w:fill="auto"/>
          </w:tcPr>
          <w:p w14:paraId="3E62AE50" w14:textId="77777777" w:rsidR="00DD5CAC" w:rsidRPr="00B523EF" w:rsidRDefault="00DD5CAC" w:rsidP="002166F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 xml:space="preserve">Rezultāts </w:t>
            </w:r>
          </w:p>
        </w:tc>
      </w:tr>
      <w:tr w:rsidR="009175A0" w:rsidRPr="00B523EF" w14:paraId="77DAA551" w14:textId="77777777" w:rsidTr="00882D5D">
        <w:trPr>
          <w:trHeight w:val="1690"/>
        </w:trPr>
        <w:tc>
          <w:tcPr>
            <w:tcW w:w="713" w:type="pct"/>
            <w:vMerge/>
            <w:tcBorders>
              <w:left w:val="single" w:sz="4" w:space="0" w:color="000000"/>
            </w:tcBorders>
            <w:shd w:val="clear" w:color="auto" w:fill="auto"/>
          </w:tcPr>
          <w:p w14:paraId="490CA10F" w14:textId="77777777" w:rsidR="00DD5CAC" w:rsidRPr="00B523EF" w:rsidRDefault="00DD5CAC" w:rsidP="002166FF">
            <w:pPr>
              <w:spacing w:after="0" w:line="240" w:lineRule="auto"/>
              <w:rPr>
                <w:rFonts w:ascii="Times" w:eastAsia="Times New Roman" w:hAnsi="Times"/>
                <w:b/>
                <w:bCs/>
                <w:sz w:val="24"/>
                <w:szCs w:val="24"/>
                <w:lang w:eastAsia="lv-LV"/>
              </w:rPr>
            </w:pPr>
          </w:p>
        </w:tc>
        <w:tc>
          <w:tcPr>
            <w:tcW w:w="1001" w:type="pct"/>
            <w:vMerge/>
            <w:shd w:val="clear" w:color="auto" w:fill="auto"/>
          </w:tcPr>
          <w:p w14:paraId="048B8F66" w14:textId="77777777" w:rsidR="00DD5CAC" w:rsidRPr="006B0835" w:rsidRDefault="00DD5CAC" w:rsidP="002166FF">
            <w:pPr>
              <w:spacing w:after="0" w:line="240" w:lineRule="auto"/>
              <w:rPr>
                <w:rFonts w:ascii="Times" w:eastAsia="Times New Roman" w:hAnsi="Times"/>
                <w:b/>
                <w:bCs/>
                <w:i/>
                <w:iCs/>
                <w:sz w:val="24"/>
                <w:szCs w:val="24"/>
                <w:lang w:eastAsia="lv-LV"/>
              </w:rPr>
            </w:pPr>
          </w:p>
        </w:tc>
        <w:tc>
          <w:tcPr>
            <w:tcW w:w="381" w:type="pct"/>
            <w:tcBorders>
              <w:top w:val="single" w:sz="4" w:space="0" w:color="000000"/>
            </w:tcBorders>
            <w:shd w:val="clear" w:color="auto" w:fill="auto"/>
            <w:vAlign w:val="center"/>
          </w:tcPr>
          <w:p w14:paraId="7908F273" w14:textId="77777777" w:rsidR="00DD5CAC" w:rsidRPr="00777F99" w:rsidRDefault="00DD5CAC" w:rsidP="002166FF">
            <w:pPr>
              <w:spacing w:after="0" w:line="150" w:lineRule="atLeast"/>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75,83</w:t>
            </w:r>
          </w:p>
        </w:tc>
        <w:tc>
          <w:tcPr>
            <w:tcW w:w="334" w:type="pct"/>
            <w:tcBorders>
              <w:top w:val="single" w:sz="4" w:space="0" w:color="000000"/>
            </w:tcBorders>
            <w:shd w:val="clear" w:color="auto" w:fill="auto"/>
            <w:vAlign w:val="center"/>
          </w:tcPr>
          <w:p w14:paraId="674A2108" w14:textId="77777777" w:rsidR="00DD5CAC" w:rsidRPr="00777F99" w:rsidRDefault="00DD5CAC" w:rsidP="002166FF">
            <w:pPr>
              <w:spacing w:after="0" w:line="150" w:lineRule="atLeast"/>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2012</w:t>
            </w:r>
          </w:p>
        </w:tc>
        <w:tc>
          <w:tcPr>
            <w:tcW w:w="380" w:type="pct"/>
            <w:shd w:val="clear" w:color="auto" w:fill="auto"/>
            <w:vAlign w:val="center"/>
          </w:tcPr>
          <w:p w14:paraId="21E22878" w14:textId="77777777" w:rsidR="00DD5CAC" w:rsidRPr="00777F99" w:rsidRDefault="00DD5CAC" w:rsidP="002166FF">
            <w:pPr>
              <w:spacing w:after="0" w:line="150" w:lineRule="atLeast"/>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75</w:t>
            </w:r>
          </w:p>
        </w:tc>
        <w:tc>
          <w:tcPr>
            <w:tcW w:w="481" w:type="pct"/>
            <w:tcBorders>
              <w:top w:val="single" w:sz="4" w:space="0" w:color="000000"/>
            </w:tcBorders>
            <w:shd w:val="clear" w:color="auto" w:fill="auto"/>
            <w:vAlign w:val="center"/>
          </w:tcPr>
          <w:p w14:paraId="7C374108" w14:textId="77777777" w:rsidR="00DD5CAC" w:rsidRPr="00777F99" w:rsidRDefault="00DD5CAC" w:rsidP="002166FF">
            <w:pPr>
              <w:spacing w:after="0" w:line="150" w:lineRule="atLeast"/>
              <w:jc w:val="center"/>
              <w:rPr>
                <w:rFonts w:ascii="Times New Roman" w:eastAsia="Times New Roman" w:hAnsi="Times New Roman"/>
                <w:sz w:val="24"/>
                <w:szCs w:val="24"/>
                <w:lang w:eastAsia="lv-LV"/>
              </w:rPr>
            </w:pPr>
            <w:bookmarkStart w:id="2" w:name="_Hlk83973904"/>
            <w:r w:rsidRPr="00777F99">
              <w:rPr>
                <w:rFonts w:ascii="Times New Roman" w:eastAsia="Times New Roman" w:hAnsi="Times New Roman"/>
                <w:sz w:val="24"/>
                <w:szCs w:val="24"/>
                <w:lang w:eastAsia="lv-LV"/>
              </w:rPr>
              <w:t>83,65</w:t>
            </w:r>
            <w:bookmarkEnd w:id="2"/>
          </w:p>
        </w:tc>
        <w:tc>
          <w:tcPr>
            <w:tcW w:w="379" w:type="pct"/>
            <w:tcBorders>
              <w:top w:val="single" w:sz="4" w:space="0" w:color="000000"/>
              <w:right w:val="single" w:sz="4" w:space="0" w:color="000000"/>
            </w:tcBorders>
            <w:shd w:val="clear" w:color="auto" w:fill="auto"/>
            <w:vAlign w:val="center"/>
          </w:tcPr>
          <w:p w14:paraId="6EC6CE02" w14:textId="46AB4965" w:rsidR="00DD5CAC" w:rsidRPr="00777F99" w:rsidRDefault="00F91925" w:rsidP="002166FF">
            <w:pPr>
              <w:spacing w:after="0" w:line="240" w:lineRule="auto"/>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w:t>
            </w:r>
          </w:p>
        </w:tc>
        <w:tc>
          <w:tcPr>
            <w:tcW w:w="478" w:type="pct"/>
            <w:tcBorders>
              <w:top w:val="single" w:sz="4" w:space="0" w:color="000000"/>
              <w:left w:val="single" w:sz="4" w:space="0" w:color="000000"/>
            </w:tcBorders>
            <w:shd w:val="clear" w:color="auto" w:fill="auto"/>
            <w:vAlign w:val="center"/>
          </w:tcPr>
          <w:p w14:paraId="5BDA178A" w14:textId="6572D749" w:rsidR="00542950" w:rsidRPr="00777F99" w:rsidRDefault="00542950" w:rsidP="005E7DD7">
            <w:pPr>
              <w:spacing w:after="0" w:line="240" w:lineRule="auto"/>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7</w:t>
            </w:r>
            <w:r w:rsidR="00BE5D22" w:rsidRPr="00777F99">
              <w:rPr>
                <w:rFonts w:ascii="Times New Roman" w:eastAsia="Times New Roman" w:hAnsi="Times New Roman"/>
                <w:sz w:val="24"/>
                <w:szCs w:val="24"/>
                <w:lang w:eastAsia="lv-LV"/>
              </w:rPr>
              <w:t>7</w:t>
            </w:r>
            <w:r w:rsidRPr="00777F99">
              <w:rPr>
                <w:rFonts w:ascii="Times New Roman" w:eastAsia="Times New Roman" w:hAnsi="Times New Roman"/>
                <w:sz w:val="24"/>
                <w:szCs w:val="24"/>
                <w:lang w:eastAsia="lv-LV"/>
              </w:rPr>
              <w:t>,8</w:t>
            </w:r>
            <w:r w:rsidR="00BE5D22" w:rsidRPr="00777F99">
              <w:rPr>
                <w:rFonts w:ascii="Times New Roman" w:eastAsia="Times New Roman" w:hAnsi="Times New Roman"/>
                <w:sz w:val="24"/>
                <w:szCs w:val="24"/>
                <w:lang w:eastAsia="lv-LV"/>
              </w:rPr>
              <w:t>8</w:t>
            </w:r>
          </w:p>
        </w:tc>
        <w:tc>
          <w:tcPr>
            <w:tcW w:w="383" w:type="pct"/>
            <w:tcBorders>
              <w:top w:val="single" w:sz="4" w:space="0" w:color="000000"/>
              <w:right w:val="single" w:sz="4" w:space="0" w:color="000000"/>
            </w:tcBorders>
            <w:shd w:val="clear" w:color="auto" w:fill="auto"/>
            <w:vAlign w:val="center"/>
          </w:tcPr>
          <w:p w14:paraId="58C5E9DD" w14:textId="77777777" w:rsidR="00DD5CAC" w:rsidRPr="00777F99" w:rsidRDefault="00DD5CAC" w:rsidP="002166FF">
            <w:pPr>
              <w:spacing w:after="0" w:line="150" w:lineRule="atLeast"/>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85</w:t>
            </w:r>
          </w:p>
        </w:tc>
        <w:tc>
          <w:tcPr>
            <w:tcW w:w="470" w:type="pct"/>
            <w:tcBorders>
              <w:top w:val="single" w:sz="4" w:space="0" w:color="000000"/>
              <w:left w:val="single" w:sz="4" w:space="0" w:color="000000"/>
            </w:tcBorders>
            <w:shd w:val="clear" w:color="auto" w:fill="auto"/>
            <w:vAlign w:val="center"/>
          </w:tcPr>
          <w:p w14:paraId="3BA9B03B" w14:textId="42392CE9" w:rsidR="00F91925" w:rsidRPr="00777F99" w:rsidRDefault="00BE5D22" w:rsidP="00BE5D22">
            <w:pPr>
              <w:spacing w:after="0" w:line="150" w:lineRule="atLeast"/>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76,92</w:t>
            </w:r>
          </w:p>
        </w:tc>
      </w:tr>
      <w:tr w:rsidR="009175A0" w:rsidRPr="00B523EF" w14:paraId="383E30F2" w14:textId="77777777" w:rsidTr="00882D5D">
        <w:trPr>
          <w:trHeight w:val="150"/>
        </w:trPr>
        <w:tc>
          <w:tcPr>
            <w:tcW w:w="713" w:type="pct"/>
            <w:vMerge/>
            <w:tcBorders>
              <w:left w:val="single" w:sz="4" w:space="0" w:color="000000"/>
            </w:tcBorders>
            <w:shd w:val="clear" w:color="auto" w:fill="auto"/>
            <w:hideMark/>
          </w:tcPr>
          <w:p w14:paraId="1A05051F" w14:textId="77777777" w:rsidR="00F91925" w:rsidRPr="00B523EF" w:rsidRDefault="00F91925" w:rsidP="00F91925">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4DA230EE" w14:textId="77777777" w:rsidR="00F91925" w:rsidRPr="00B523EF" w:rsidRDefault="00F91925" w:rsidP="00F91925">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623BFCEA" w14:textId="77777777" w:rsidR="00F91925" w:rsidRPr="00B523EF" w:rsidRDefault="00F91925" w:rsidP="00F91925">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lastRenderedPageBreak/>
              <w:t>Samazinās to respondentu skaits, kuri kā iemeslu kukuļdošanai minējuši amatpersonu zemo atalgojumu, atbildot uz jautājumu, kā jūs domājat, kas ir galvenie korupciju veicinošie apstākļi valsts un pašvaldības iestādēs (% no visiem aptaujātajiem)</w:t>
            </w:r>
          </w:p>
        </w:tc>
        <w:tc>
          <w:tcPr>
            <w:tcW w:w="381" w:type="pct"/>
            <w:shd w:val="clear" w:color="auto" w:fill="auto"/>
            <w:vAlign w:val="center"/>
            <w:hideMark/>
          </w:tcPr>
          <w:p w14:paraId="326290C6" w14:textId="77777777" w:rsidR="00F91925" w:rsidRPr="00777F99" w:rsidRDefault="00F91925" w:rsidP="00F91925">
            <w:pPr>
              <w:spacing w:after="0" w:line="150" w:lineRule="atLeast"/>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lastRenderedPageBreak/>
              <w:t>8%</w:t>
            </w:r>
          </w:p>
        </w:tc>
        <w:tc>
          <w:tcPr>
            <w:tcW w:w="334" w:type="pct"/>
            <w:shd w:val="clear" w:color="auto" w:fill="auto"/>
            <w:vAlign w:val="center"/>
            <w:hideMark/>
          </w:tcPr>
          <w:p w14:paraId="0A58C7C3" w14:textId="77777777" w:rsidR="00F91925" w:rsidRPr="00777F99" w:rsidRDefault="00F91925" w:rsidP="00F91925">
            <w:pPr>
              <w:spacing w:after="0" w:line="150" w:lineRule="atLeast"/>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2012</w:t>
            </w:r>
          </w:p>
        </w:tc>
        <w:tc>
          <w:tcPr>
            <w:tcW w:w="380" w:type="pct"/>
            <w:tcBorders>
              <w:right w:val="single" w:sz="4" w:space="0" w:color="000000"/>
            </w:tcBorders>
            <w:shd w:val="clear" w:color="auto" w:fill="auto"/>
            <w:vAlign w:val="center"/>
            <w:hideMark/>
          </w:tcPr>
          <w:p w14:paraId="0AF4306D" w14:textId="77777777" w:rsidR="00F91925" w:rsidRPr="00777F99" w:rsidRDefault="00F91925" w:rsidP="00F91925">
            <w:pPr>
              <w:spacing w:after="0" w:line="150" w:lineRule="atLeast"/>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9%</w:t>
            </w:r>
          </w:p>
        </w:tc>
        <w:tc>
          <w:tcPr>
            <w:tcW w:w="481" w:type="pct"/>
            <w:tcBorders>
              <w:left w:val="single" w:sz="4" w:space="0" w:color="000000"/>
            </w:tcBorders>
            <w:shd w:val="clear" w:color="auto" w:fill="auto"/>
            <w:vAlign w:val="center"/>
          </w:tcPr>
          <w:p w14:paraId="54F27BFF" w14:textId="77777777" w:rsidR="00F91925" w:rsidRPr="00237D54" w:rsidRDefault="00F91925" w:rsidP="00F91925">
            <w:pPr>
              <w:spacing w:after="0" w:line="150" w:lineRule="atLeast"/>
              <w:jc w:val="center"/>
              <w:rPr>
                <w:rFonts w:ascii="Times New Roman" w:eastAsia="Times New Roman" w:hAnsi="Times New Roman"/>
                <w:lang w:eastAsia="lv-LV"/>
              </w:rPr>
            </w:pPr>
            <w:r w:rsidRPr="00237D54">
              <w:rPr>
                <w:rFonts w:ascii="Times New Roman" w:eastAsia="Times New Roman" w:hAnsi="Times New Roman"/>
                <w:lang w:eastAsia="lv-LV"/>
              </w:rPr>
              <w:t>Salīdzināmu datu nav</w:t>
            </w:r>
          </w:p>
        </w:tc>
        <w:tc>
          <w:tcPr>
            <w:tcW w:w="379" w:type="pct"/>
            <w:tcBorders>
              <w:right w:val="single" w:sz="4" w:space="0" w:color="000000"/>
            </w:tcBorders>
            <w:shd w:val="clear" w:color="auto" w:fill="auto"/>
            <w:vAlign w:val="center"/>
            <w:hideMark/>
          </w:tcPr>
          <w:p w14:paraId="758BBA87" w14:textId="5FFA703C" w:rsidR="00F91925" w:rsidRPr="00777F99" w:rsidRDefault="00F91925" w:rsidP="00F91925">
            <w:pPr>
              <w:spacing w:after="0" w:line="240" w:lineRule="auto"/>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w:t>
            </w:r>
          </w:p>
        </w:tc>
        <w:tc>
          <w:tcPr>
            <w:tcW w:w="478" w:type="pct"/>
            <w:tcBorders>
              <w:left w:val="single" w:sz="4" w:space="0" w:color="000000"/>
            </w:tcBorders>
            <w:shd w:val="clear" w:color="auto" w:fill="auto"/>
            <w:vAlign w:val="center"/>
          </w:tcPr>
          <w:p w14:paraId="0C7FC588" w14:textId="4D0BAFB0" w:rsidR="00F91925" w:rsidRPr="00777F99" w:rsidRDefault="00B219B7" w:rsidP="00F91925">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w:t>
            </w:r>
          </w:p>
        </w:tc>
        <w:tc>
          <w:tcPr>
            <w:tcW w:w="383" w:type="pct"/>
            <w:tcBorders>
              <w:right w:val="single" w:sz="4" w:space="0" w:color="000000"/>
            </w:tcBorders>
            <w:shd w:val="clear" w:color="auto" w:fill="auto"/>
            <w:vAlign w:val="center"/>
            <w:hideMark/>
          </w:tcPr>
          <w:p w14:paraId="1CC9A8E2" w14:textId="77777777" w:rsidR="00F91925" w:rsidRPr="00777F99" w:rsidRDefault="00F91925" w:rsidP="00F91925">
            <w:pPr>
              <w:spacing w:after="0" w:line="150" w:lineRule="atLeast"/>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5%</w:t>
            </w:r>
          </w:p>
        </w:tc>
        <w:tc>
          <w:tcPr>
            <w:tcW w:w="470" w:type="pct"/>
            <w:tcBorders>
              <w:left w:val="single" w:sz="4" w:space="0" w:color="000000"/>
            </w:tcBorders>
            <w:shd w:val="clear" w:color="auto" w:fill="auto"/>
            <w:vAlign w:val="center"/>
          </w:tcPr>
          <w:p w14:paraId="7F609B99" w14:textId="3CC52400" w:rsidR="00F91925" w:rsidRPr="00777F99" w:rsidRDefault="00777F99" w:rsidP="00F91925">
            <w:pPr>
              <w:spacing w:after="0" w:line="150" w:lineRule="atLeast"/>
              <w:jc w:val="center"/>
              <w:rPr>
                <w:rFonts w:ascii="Times New Roman" w:eastAsia="Times New Roman" w:hAnsi="Times New Roman"/>
                <w:sz w:val="24"/>
                <w:szCs w:val="24"/>
                <w:lang w:eastAsia="lv-LV"/>
              </w:rPr>
            </w:pPr>
            <w:r w:rsidRPr="00777F99">
              <w:rPr>
                <w:rFonts w:ascii="Times New Roman" w:eastAsia="Times New Roman" w:hAnsi="Times New Roman"/>
                <w:sz w:val="24"/>
                <w:szCs w:val="24"/>
                <w:lang w:eastAsia="lv-LV"/>
              </w:rPr>
              <w:t>10%</w:t>
            </w:r>
            <w:r w:rsidR="00445C5B">
              <w:rPr>
                <w:rStyle w:val="Vresatsauce"/>
                <w:rFonts w:ascii="Times New Roman" w:eastAsia="Times New Roman" w:hAnsi="Times New Roman"/>
                <w:sz w:val="24"/>
                <w:szCs w:val="24"/>
                <w:lang w:eastAsia="lv-LV"/>
              </w:rPr>
              <w:footnoteReference w:id="3"/>
            </w:r>
            <w:r w:rsidRPr="00777F99">
              <w:rPr>
                <w:rFonts w:ascii="Times New Roman" w:eastAsia="Times New Roman" w:hAnsi="Times New Roman"/>
                <w:sz w:val="24"/>
                <w:szCs w:val="24"/>
                <w:lang w:eastAsia="lv-LV"/>
              </w:rPr>
              <w:t xml:space="preserve"> </w:t>
            </w:r>
            <w:r w:rsidR="00C570C5">
              <w:rPr>
                <w:rFonts w:ascii="Times New Roman" w:eastAsia="Times New Roman" w:hAnsi="Times New Roman"/>
                <w:sz w:val="24"/>
                <w:szCs w:val="24"/>
                <w:lang w:eastAsia="lv-LV"/>
              </w:rPr>
              <w:t>[</w:t>
            </w:r>
            <w:r w:rsidRPr="00777F99">
              <w:rPr>
                <w:rFonts w:ascii="Times New Roman" w:eastAsia="Times New Roman" w:hAnsi="Times New Roman"/>
                <w:sz w:val="24"/>
                <w:szCs w:val="24"/>
                <w:lang w:eastAsia="lv-LV"/>
              </w:rPr>
              <w:t>2021</w:t>
            </w:r>
            <w:r w:rsidR="00C570C5">
              <w:rPr>
                <w:rFonts w:ascii="Times New Roman" w:eastAsia="Times New Roman" w:hAnsi="Times New Roman"/>
                <w:sz w:val="24"/>
                <w:szCs w:val="24"/>
                <w:lang w:eastAsia="lv-LV"/>
              </w:rPr>
              <w:t>]</w:t>
            </w:r>
          </w:p>
        </w:tc>
      </w:tr>
      <w:tr w:rsidR="009175A0" w:rsidRPr="00B523EF" w14:paraId="4B6F1311" w14:textId="77777777" w:rsidTr="00882D5D">
        <w:trPr>
          <w:trHeight w:val="150"/>
        </w:trPr>
        <w:tc>
          <w:tcPr>
            <w:tcW w:w="713" w:type="pct"/>
            <w:vMerge w:val="restart"/>
            <w:shd w:val="clear" w:color="auto" w:fill="auto"/>
            <w:hideMark/>
          </w:tcPr>
          <w:p w14:paraId="44E89133" w14:textId="77777777" w:rsidR="00F91925" w:rsidRPr="00B523EF" w:rsidRDefault="00F91925" w:rsidP="00F91925">
            <w:pPr>
              <w:spacing w:after="0" w:line="240" w:lineRule="auto"/>
              <w:rPr>
                <w:rFonts w:ascii="Times" w:eastAsia="Times New Roman" w:hAnsi="Times"/>
                <w:color w:val="000000"/>
                <w:sz w:val="24"/>
                <w:szCs w:val="24"/>
                <w:lang w:eastAsia="lv-LV"/>
              </w:rPr>
            </w:pPr>
            <w:r w:rsidRPr="00B523EF">
              <w:rPr>
                <w:rFonts w:ascii="Times" w:eastAsia="Times New Roman" w:hAnsi="Times"/>
                <w:b/>
                <w:bCs/>
                <w:color w:val="000000"/>
                <w:sz w:val="24"/>
                <w:szCs w:val="24"/>
                <w:lang w:eastAsia="lv-LV"/>
              </w:rPr>
              <w:t>Politikas rezultātsA2:</w:t>
            </w:r>
            <w:r w:rsidRPr="00B523EF">
              <w:rPr>
                <w:rFonts w:ascii="Times" w:eastAsia="Times New Roman" w:hAnsi="Times"/>
                <w:color w:val="000000"/>
                <w:sz w:val="24"/>
                <w:szCs w:val="24"/>
                <w:lang w:eastAsia="lv-LV"/>
              </w:rPr>
              <w:t xml:space="preserve"> Cilvēkresursu vadība publiskajā pārvaldē nodrošina personāla godprātību</w:t>
            </w:r>
          </w:p>
        </w:tc>
        <w:tc>
          <w:tcPr>
            <w:tcW w:w="1001" w:type="pct"/>
            <w:shd w:val="clear" w:color="auto" w:fill="auto"/>
            <w:hideMark/>
          </w:tcPr>
          <w:p w14:paraId="291730D6" w14:textId="77777777" w:rsidR="00F91925" w:rsidRPr="00B523EF" w:rsidRDefault="00F91925" w:rsidP="00F91925">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w:t>
            </w:r>
            <w:r w:rsidRPr="00B523EF">
              <w:rPr>
                <w:rFonts w:ascii="Times" w:eastAsia="Times New Roman" w:hAnsi="Times" w:hint="eastAsia"/>
                <w:b/>
                <w:bCs/>
                <w:i/>
                <w:iCs/>
                <w:sz w:val="24"/>
                <w:szCs w:val="24"/>
                <w:lang w:eastAsia="lv-LV"/>
              </w:rPr>
              <w:t>ī</w:t>
            </w:r>
            <w:r w:rsidRPr="00B523EF">
              <w:rPr>
                <w:rFonts w:ascii="Times" w:eastAsia="Times New Roman" w:hAnsi="Times"/>
                <w:b/>
                <w:bCs/>
                <w:i/>
                <w:iCs/>
                <w:sz w:val="24"/>
                <w:szCs w:val="24"/>
                <w:lang w:eastAsia="lv-LV"/>
              </w:rPr>
              <w:t>vais r</w:t>
            </w:r>
            <w:r w:rsidRPr="00B523EF">
              <w:rPr>
                <w:rFonts w:ascii="Times" w:eastAsia="Times New Roman" w:hAnsi="Times" w:hint="eastAsia"/>
                <w:b/>
                <w:bCs/>
                <w:i/>
                <w:iCs/>
                <w:sz w:val="24"/>
                <w:szCs w:val="24"/>
                <w:lang w:eastAsia="lv-LV"/>
              </w:rPr>
              <w:t>ā</w:t>
            </w:r>
            <w:r w:rsidRPr="00B523EF">
              <w:rPr>
                <w:rFonts w:ascii="Times" w:eastAsia="Times New Roman" w:hAnsi="Times"/>
                <w:b/>
                <w:bCs/>
                <w:i/>
                <w:iCs/>
                <w:sz w:val="24"/>
                <w:szCs w:val="24"/>
                <w:lang w:eastAsia="lv-LV"/>
              </w:rPr>
              <w:t>d</w:t>
            </w:r>
            <w:r w:rsidRPr="00B523EF">
              <w:rPr>
                <w:rFonts w:ascii="Times" w:eastAsia="Times New Roman" w:hAnsi="Times" w:hint="eastAsia"/>
                <w:b/>
                <w:bCs/>
                <w:i/>
                <w:iCs/>
                <w:sz w:val="24"/>
                <w:szCs w:val="24"/>
                <w:lang w:eastAsia="lv-LV"/>
              </w:rPr>
              <w:t>ī</w:t>
            </w:r>
            <w:r w:rsidRPr="00B523EF">
              <w:rPr>
                <w:rFonts w:ascii="Times" w:eastAsia="Times New Roman" w:hAnsi="Times"/>
                <w:b/>
                <w:bCs/>
                <w:i/>
                <w:iCs/>
                <w:sz w:val="24"/>
                <w:szCs w:val="24"/>
                <w:lang w:eastAsia="lv-LV"/>
              </w:rPr>
              <w:t>t</w:t>
            </w:r>
            <w:r w:rsidRPr="00B523EF">
              <w:rPr>
                <w:rFonts w:ascii="Times" w:eastAsia="Times New Roman" w:hAnsi="Times" w:hint="eastAsia"/>
                <w:b/>
                <w:bCs/>
                <w:i/>
                <w:iCs/>
                <w:sz w:val="24"/>
                <w:szCs w:val="24"/>
                <w:lang w:eastAsia="lv-LV"/>
              </w:rPr>
              <w:t>ā</w:t>
            </w:r>
            <w:r w:rsidRPr="00B523EF">
              <w:rPr>
                <w:rFonts w:ascii="Times" w:eastAsia="Times New Roman" w:hAnsi="Times"/>
                <w:b/>
                <w:bCs/>
                <w:i/>
                <w:iCs/>
                <w:sz w:val="24"/>
                <w:szCs w:val="24"/>
                <w:lang w:eastAsia="lv-LV"/>
              </w:rPr>
              <w:t>js:</w:t>
            </w:r>
            <w:r w:rsidRPr="00B523EF">
              <w:rPr>
                <w:rFonts w:ascii="Times" w:eastAsia="Times New Roman" w:hAnsi="Times"/>
                <w:sz w:val="24"/>
                <w:szCs w:val="24"/>
                <w:lang w:eastAsia="lv-LV"/>
              </w:rPr>
              <w:t xml:space="preserve"> </w:t>
            </w:r>
          </w:p>
          <w:p w14:paraId="79B95D60" w14:textId="77777777" w:rsidR="00F91925" w:rsidRPr="00B523EF" w:rsidRDefault="00F91925" w:rsidP="00F91925">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Realiz</w:t>
            </w:r>
            <w:r w:rsidRPr="00B523EF">
              <w:rPr>
                <w:rFonts w:ascii="Times" w:eastAsia="Times New Roman" w:hAnsi="Times" w:hint="eastAsia"/>
                <w:sz w:val="24"/>
                <w:szCs w:val="24"/>
                <w:lang w:eastAsia="lv-LV"/>
              </w:rPr>
              <w:t>ē</w:t>
            </w:r>
            <w:r w:rsidRPr="00B523EF">
              <w:rPr>
                <w:rFonts w:ascii="Times" w:eastAsia="Times New Roman" w:hAnsi="Times"/>
                <w:sz w:val="24"/>
                <w:szCs w:val="24"/>
                <w:lang w:eastAsia="lv-LV"/>
              </w:rPr>
              <w:t>jot zin</w:t>
            </w:r>
            <w:r w:rsidRPr="00B523EF">
              <w:rPr>
                <w:rFonts w:ascii="Times" w:eastAsia="Times New Roman" w:hAnsi="Times" w:hint="eastAsia"/>
                <w:sz w:val="24"/>
                <w:szCs w:val="24"/>
                <w:lang w:eastAsia="lv-LV"/>
              </w:rPr>
              <w:t>āš</w:t>
            </w:r>
            <w:r w:rsidRPr="00B523EF">
              <w:rPr>
                <w:rFonts w:ascii="Times" w:eastAsia="Times New Roman" w:hAnsi="Times"/>
                <w:sz w:val="24"/>
                <w:szCs w:val="24"/>
                <w:lang w:eastAsia="lv-LV"/>
              </w:rPr>
              <w:t>anu p</w:t>
            </w:r>
            <w:r w:rsidRPr="00B523EF">
              <w:rPr>
                <w:rFonts w:ascii="Times" w:eastAsia="Times New Roman" w:hAnsi="Times" w:hint="eastAsia"/>
                <w:sz w:val="24"/>
                <w:szCs w:val="24"/>
                <w:lang w:eastAsia="lv-LV"/>
              </w:rPr>
              <w:t>ā</w:t>
            </w:r>
            <w:r w:rsidRPr="00B523EF">
              <w:rPr>
                <w:rFonts w:ascii="Times" w:eastAsia="Times New Roman" w:hAnsi="Times"/>
                <w:sz w:val="24"/>
                <w:szCs w:val="24"/>
                <w:lang w:eastAsia="lv-LV"/>
              </w:rPr>
              <w:t>rbaudes testus izgl</w:t>
            </w:r>
            <w:r w:rsidRPr="00B523EF">
              <w:rPr>
                <w:rFonts w:ascii="Times" w:eastAsia="Times New Roman" w:hAnsi="Times" w:hint="eastAsia"/>
                <w:sz w:val="24"/>
                <w:szCs w:val="24"/>
                <w:lang w:eastAsia="lv-LV"/>
              </w:rPr>
              <w:t>ī</w:t>
            </w:r>
            <w:r w:rsidRPr="00B523EF">
              <w:rPr>
                <w:rFonts w:ascii="Times" w:eastAsia="Times New Roman" w:hAnsi="Times"/>
                <w:sz w:val="24"/>
                <w:szCs w:val="24"/>
                <w:lang w:eastAsia="lv-LV"/>
              </w:rPr>
              <w:t>tošanas pas</w:t>
            </w:r>
            <w:r w:rsidRPr="00B523EF">
              <w:rPr>
                <w:rFonts w:ascii="Times" w:eastAsia="Times New Roman" w:hAnsi="Times" w:hint="eastAsia"/>
                <w:sz w:val="24"/>
                <w:szCs w:val="24"/>
                <w:lang w:eastAsia="lv-LV"/>
              </w:rPr>
              <w:t>ā</w:t>
            </w:r>
            <w:r w:rsidRPr="00B523EF">
              <w:rPr>
                <w:rFonts w:ascii="Times" w:eastAsia="Times New Roman" w:hAnsi="Times"/>
                <w:sz w:val="24"/>
                <w:szCs w:val="24"/>
                <w:lang w:eastAsia="lv-LV"/>
              </w:rPr>
              <w:t>kumos, pieaudzis to valsts amatpersonu skaits, kas labi p</w:t>
            </w:r>
            <w:r w:rsidRPr="00B523EF">
              <w:rPr>
                <w:rFonts w:ascii="Times" w:eastAsia="Times New Roman" w:hAnsi="Times" w:hint="eastAsia"/>
                <w:sz w:val="24"/>
                <w:szCs w:val="24"/>
                <w:lang w:eastAsia="lv-LV"/>
              </w:rPr>
              <w:t>ā</w:t>
            </w:r>
            <w:r w:rsidRPr="00B523EF">
              <w:rPr>
                <w:rFonts w:ascii="Times" w:eastAsia="Times New Roman" w:hAnsi="Times"/>
                <w:sz w:val="24"/>
                <w:szCs w:val="24"/>
                <w:lang w:eastAsia="lv-LV"/>
              </w:rPr>
              <w:t>rzina pretkorupcijas pras</w:t>
            </w:r>
            <w:r w:rsidRPr="00B523EF">
              <w:rPr>
                <w:rFonts w:ascii="Times" w:eastAsia="Times New Roman" w:hAnsi="Times" w:hint="eastAsia"/>
                <w:sz w:val="24"/>
                <w:szCs w:val="24"/>
                <w:lang w:eastAsia="lv-LV"/>
              </w:rPr>
              <w:t>ī</w:t>
            </w:r>
            <w:r w:rsidRPr="00B523EF">
              <w:rPr>
                <w:rFonts w:ascii="Times" w:eastAsia="Times New Roman" w:hAnsi="Times"/>
                <w:sz w:val="24"/>
                <w:szCs w:val="24"/>
                <w:lang w:eastAsia="lv-LV"/>
              </w:rPr>
              <w:t>bas (pras</w:t>
            </w:r>
            <w:r w:rsidRPr="00B523EF">
              <w:rPr>
                <w:rFonts w:ascii="Times" w:eastAsia="Times New Roman" w:hAnsi="Times" w:hint="eastAsia"/>
                <w:sz w:val="24"/>
                <w:szCs w:val="24"/>
                <w:lang w:eastAsia="lv-LV"/>
              </w:rPr>
              <w:t>ī</w:t>
            </w:r>
            <w:r w:rsidRPr="00B523EF">
              <w:rPr>
                <w:rFonts w:ascii="Times" w:eastAsia="Times New Roman" w:hAnsi="Times"/>
                <w:sz w:val="24"/>
                <w:szCs w:val="24"/>
                <w:lang w:eastAsia="lv-LV"/>
              </w:rPr>
              <w:t>bas labi p</w:t>
            </w:r>
            <w:r w:rsidRPr="00B523EF">
              <w:rPr>
                <w:rFonts w:ascii="Times" w:eastAsia="Times New Roman" w:hAnsi="Times" w:hint="eastAsia"/>
                <w:sz w:val="24"/>
                <w:szCs w:val="24"/>
                <w:lang w:eastAsia="lv-LV"/>
              </w:rPr>
              <w:t>ā</w:t>
            </w:r>
            <w:r w:rsidRPr="00B523EF">
              <w:rPr>
                <w:rFonts w:ascii="Times" w:eastAsia="Times New Roman" w:hAnsi="Times"/>
                <w:sz w:val="24"/>
                <w:szCs w:val="24"/>
                <w:lang w:eastAsia="lv-LV"/>
              </w:rPr>
              <w:t>rzinošo valsts amatpersonu skaits no visiem, kam p</w:t>
            </w:r>
            <w:r w:rsidRPr="00B523EF">
              <w:rPr>
                <w:rFonts w:ascii="Times" w:eastAsia="Times New Roman" w:hAnsi="Times" w:hint="eastAsia"/>
                <w:sz w:val="24"/>
                <w:szCs w:val="24"/>
                <w:lang w:eastAsia="lv-LV"/>
              </w:rPr>
              <w:t>ā</w:t>
            </w:r>
            <w:r w:rsidRPr="00B523EF">
              <w:rPr>
                <w:rFonts w:ascii="Times" w:eastAsia="Times New Roman" w:hAnsi="Times"/>
                <w:sz w:val="24"/>
                <w:szCs w:val="24"/>
                <w:lang w:eastAsia="lv-LV"/>
              </w:rPr>
              <w:t>rbaud</w:t>
            </w:r>
            <w:r w:rsidRPr="00B523EF">
              <w:rPr>
                <w:rFonts w:ascii="Times" w:eastAsia="Times New Roman" w:hAnsi="Times" w:hint="eastAsia"/>
                <w:sz w:val="24"/>
                <w:szCs w:val="24"/>
                <w:lang w:eastAsia="lv-LV"/>
              </w:rPr>
              <w:t>ī</w:t>
            </w:r>
            <w:r w:rsidRPr="00B523EF">
              <w:rPr>
                <w:rFonts w:ascii="Times" w:eastAsia="Times New Roman" w:hAnsi="Times"/>
                <w:sz w:val="24"/>
                <w:szCs w:val="24"/>
                <w:lang w:eastAsia="lv-LV"/>
              </w:rPr>
              <w:t>tas zin</w:t>
            </w:r>
            <w:r w:rsidRPr="00B523EF">
              <w:rPr>
                <w:rFonts w:ascii="Times" w:eastAsia="Times New Roman" w:hAnsi="Times" w:hint="eastAsia"/>
                <w:sz w:val="24"/>
                <w:szCs w:val="24"/>
                <w:lang w:eastAsia="lv-LV"/>
              </w:rPr>
              <w:t>āš</w:t>
            </w:r>
            <w:r w:rsidRPr="00B523EF">
              <w:rPr>
                <w:rFonts w:ascii="Times" w:eastAsia="Times New Roman" w:hAnsi="Times"/>
                <w:sz w:val="24"/>
                <w:szCs w:val="24"/>
                <w:lang w:eastAsia="lv-LV"/>
              </w:rPr>
              <w:t>anas)</w:t>
            </w:r>
          </w:p>
        </w:tc>
        <w:tc>
          <w:tcPr>
            <w:tcW w:w="381" w:type="pct"/>
            <w:shd w:val="clear" w:color="auto" w:fill="auto"/>
            <w:vAlign w:val="center"/>
            <w:hideMark/>
          </w:tcPr>
          <w:p w14:paraId="574031B2" w14:textId="77777777" w:rsidR="00F91925" w:rsidRPr="00B523EF" w:rsidRDefault="00F91925" w:rsidP="00F91925">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n/a</w:t>
            </w:r>
          </w:p>
        </w:tc>
        <w:tc>
          <w:tcPr>
            <w:tcW w:w="334" w:type="pct"/>
            <w:shd w:val="clear" w:color="auto" w:fill="auto"/>
            <w:vAlign w:val="center"/>
            <w:hideMark/>
          </w:tcPr>
          <w:p w14:paraId="54BF6363" w14:textId="77777777" w:rsidR="00F91925" w:rsidRPr="00B523EF" w:rsidRDefault="00F91925" w:rsidP="00F91925">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2013</w:t>
            </w:r>
          </w:p>
        </w:tc>
        <w:tc>
          <w:tcPr>
            <w:tcW w:w="380" w:type="pct"/>
            <w:tcBorders>
              <w:right w:val="single" w:sz="4" w:space="0" w:color="000000"/>
            </w:tcBorders>
            <w:shd w:val="clear" w:color="auto" w:fill="auto"/>
            <w:vAlign w:val="center"/>
            <w:hideMark/>
          </w:tcPr>
          <w:p w14:paraId="4D54B21E" w14:textId="77777777" w:rsidR="00F91925" w:rsidRPr="00B523EF" w:rsidRDefault="00F91925" w:rsidP="00F91925">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25%</w:t>
            </w:r>
          </w:p>
        </w:tc>
        <w:tc>
          <w:tcPr>
            <w:tcW w:w="481" w:type="pct"/>
            <w:tcBorders>
              <w:left w:val="single" w:sz="4" w:space="0" w:color="000000"/>
            </w:tcBorders>
            <w:shd w:val="clear" w:color="auto" w:fill="auto"/>
            <w:vAlign w:val="center"/>
          </w:tcPr>
          <w:p w14:paraId="45420AFB" w14:textId="7C93D0EB" w:rsidR="00F91925" w:rsidRPr="00B523EF" w:rsidRDefault="00856FD9" w:rsidP="00F91925">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8</w:t>
            </w:r>
            <w:r>
              <w:rPr>
                <w:rFonts w:ascii="Times" w:eastAsia="Times New Roman" w:hAnsi="Times"/>
                <w:sz w:val="24"/>
                <w:szCs w:val="24"/>
                <w:lang w:eastAsia="lv-LV"/>
              </w:rPr>
              <w:t>2</w:t>
            </w:r>
            <w:r w:rsidR="00F91925" w:rsidRPr="00B523EF">
              <w:rPr>
                <w:rFonts w:ascii="Times" w:eastAsia="Times New Roman" w:hAnsi="Times"/>
                <w:sz w:val="24"/>
                <w:szCs w:val="24"/>
                <w:lang w:eastAsia="lv-LV"/>
              </w:rPr>
              <w:t>%</w:t>
            </w:r>
            <w:r w:rsidR="00F91925" w:rsidRPr="00B523EF">
              <w:rPr>
                <w:rStyle w:val="Vresatsauce"/>
                <w:rFonts w:ascii="Times" w:eastAsia="Times New Roman" w:hAnsi="Times"/>
                <w:sz w:val="24"/>
                <w:szCs w:val="24"/>
                <w:lang w:eastAsia="lv-LV"/>
              </w:rPr>
              <w:footnoteReference w:id="4"/>
            </w:r>
          </w:p>
        </w:tc>
        <w:tc>
          <w:tcPr>
            <w:tcW w:w="379" w:type="pct"/>
            <w:tcBorders>
              <w:right w:val="single" w:sz="4" w:space="0" w:color="000000"/>
            </w:tcBorders>
            <w:shd w:val="clear" w:color="auto" w:fill="auto"/>
            <w:vAlign w:val="center"/>
            <w:hideMark/>
          </w:tcPr>
          <w:p w14:paraId="4B2C6798" w14:textId="1CBE6E5B" w:rsidR="00F91925" w:rsidRPr="00B523EF" w:rsidRDefault="00F91925" w:rsidP="00C20124">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40%</w:t>
            </w:r>
          </w:p>
        </w:tc>
        <w:tc>
          <w:tcPr>
            <w:tcW w:w="478" w:type="pct"/>
            <w:tcBorders>
              <w:left w:val="single" w:sz="4" w:space="0" w:color="000000"/>
            </w:tcBorders>
            <w:shd w:val="clear" w:color="auto" w:fill="auto"/>
            <w:vAlign w:val="center"/>
          </w:tcPr>
          <w:p w14:paraId="018F2098" w14:textId="77777777" w:rsidR="00F91925" w:rsidRPr="00B523EF" w:rsidRDefault="00F91925" w:rsidP="00F91925">
            <w:pPr>
              <w:spacing w:after="0" w:line="150" w:lineRule="atLeast"/>
              <w:jc w:val="center"/>
              <w:rPr>
                <w:rFonts w:ascii="Times" w:eastAsia="Times New Roman" w:hAnsi="Times"/>
                <w:sz w:val="24"/>
                <w:szCs w:val="24"/>
                <w:lang w:eastAsia="lv-LV"/>
              </w:rPr>
            </w:pPr>
            <w:r w:rsidRPr="00B523EF">
              <w:rPr>
                <w:rFonts w:ascii="Times" w:hAnsi="Times" w:cs="Arial"/>
                <w:sz w:val="24"/>
                <w:szCs w:val="24"/>
              </w:rPr>
              <w:t>88%</w:t>
            </w:r>
            <w:r w:rsidRPr="00B523EF">
              <w:rPr>
                <w:rStyle w:val="Vresatsauce"/>
                <w:rFonts w:ascii="Times" w:hAnsi="Times" w:cs="Arial"/>
                <w:sz w:val="24"/>
                <w:szCs w:val="24"/>
              </w:rPr>
              <w:footnoteReference w:id="5"/>
            </w:r>
          </w:p>
        </w:tc>
        <w:tc>
          <w:tcPr>
            <w:tcW w:w="383" w:type="pct"/>
            <w:tcBorders>
              <w:right w:val="single" w:sz="4" w:space="0" w:color="000000"/>
            </w:tcBorders>
            <w:shd w:val="clear" w:color="auto" w:fill="auto"/>
            <w:vAlign w:val="center"/>
            <w:hideMark/>
          </w:tcPr>
          <w:p w14:paraId="6AE209AF" w14:textId="77777777" w:rsidR="00F91925" w:rsidRPr="00B523EF" w:rsidRDefault="00F91925" w:rsidP="00F91925">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55%</w:t>
            </w:r>
          </w:p>
        </w:tc>
        <w:tc>
          <w:tcPr>
            <w:tcW w:w="470" w:type="pct"/>
            <w:tcBorders>
              <w:left w:val="single" w:sz="4" w:space="0" w:color="000000"/>
            </w:tcBorders>
            <w:shd w:val="clear" w:color="auto" w:fill="auto"/>
            <w:vAlign w:val="center"/>
          </w:tcPr>
          <w:p w14:paraId="62B8322E" w14:textId="2662FD1F" w:rsidR="00F91925" w:rsidRPr="00B523EF" w:rsidRDefault="00F91925" w:rsidP="00F91925">
            <w:pPr>
              <w:spacing w:after="0" w:line="150" w:lineRule="atLeast"/>
              <w:jc w:val="center"/>
              <w:rPr>
                <w:rFonts w:ascii="Times New Roman" w:hAnsi="Times New Roman"/>
                <w:sz w:val="24"/>
                <w:szCs w:val="24"/>
                <w:lang w:eastAsia="lv-LV"/>
              </w:rPr>
            </w:pPr>
            <w:r w:rsidRPr="00B523EF">
              <w:rPr>
                <w:rFonts w:ascii="Times New Roman" w:hAnsi="Times New Roman"/>
                <w:sz w:val="24"/>
                <w:szCs w:val="24"/>
                <w:lang w:eastAsia="lv-LV"/>
              </w:rPr>
              <w:t>87%</w:t>
            </w:r>
            <w:r w:rsidR="00FD053B">
              <w:rPr>
                <w:rStyle w:val="Vresatsauce"/>
                <w:rFonts w:ascii="Times New Roman" w:hAnsi="Times New Roman"/>
                <w:sz w:val="24"/>
                <w:szCs w:val="24"/>
                <w:lang w:eastAsia="lv-LV"/>
              </w:rPr>
              <w:footnoteReference w:id="6"/>
            </w:r>
          </w:p>
          <w:p w14:paraId="7C9A6DB1" w14:textId="126EE505" w:rsidR="00F91925" w:rsidRPr="00B523EF" w:rsidRDefault="00C570C5" w:rsidP="00F91925">
            <w:pPr>
              <w:spacing w:after="0" w:line="150" w:lineRule="atLeast"/>
              <w:jc w:val="center"/>
              <w:rPr>
                <w:rFonts w:ascii="Times" w:eastAsia="Times New Roman" w:hAnsi="Times"/>
                <w:sz w:val="24"/>
                <w:szCs w:val="24"/>
                <w:lang w:eastAsia="lv-LV"/>
              </w:rPr>
            </w:pPr>
            <w:r>
              <w:rPr>
                <w:rFonts w:ascii="Times New Roman" w:hAnsi="Times New Roman"/>
                <w:sz w:val="24"/>
                <w:szCs w:val="24"/>
                <w:lang w:eastAsia="lv-LV"/>
              </w:rPr>
              <w:t>[</w:t>
            </w:r>
            <w:r w:rsidR="00F91925" w:rsidRPr="00B523EF">
              <w:rPr>
                <w:rFonts w:ascii="Times New Roman" w:hAnsi="Times New Roman"/>
                <w:sz w:val="24"/>
                <w:szCs w:val="24"/>
                <w:lang w:eastAsia="lv-LV"/>
              </w:rPr>
              <w:t>2019</w:t>
            </w:r>
            <w:r>
              <w:rPr>
                <w:rFonts w:ascii="Times New Roman" w:hAnsi="Times New Roman"/>
                <w:sz w:val="24"/>
                <w:szCs w:val="24"/>
                <w:lang w:eastAsia="lv-LV"/>
              </w:rPr>
              <w:t>]</w:t>
            </w:r>
          </w:p>
        </w:tc>
      </w:tr>
      <w:tr w:rsidR="009175A0" w:rsidRPr="009175A0" w14:paraId="2DC9EAB6" w14:textId="77777777" w:rsidTr="00882D5D">
        <w:trPr>
          <w:trHeight w:val="150"/>
        </w:trPr>
        <w:tc>
          <w:tcPr>
            <w:tcW w:w="713" w:type="pct"/>
            <w:vMerge/>
            <w:shd w:val="clear" w:color="auto" w:fill="auto"/>
            <w:hideMark/>
          </w:tcPr>
          <w:p w14:paraId="7F3B3F13" w14:textId="77777777" w:rsidR="00F91925" w:rsidRPr="00B523EF" w:rsidRDefault="00F91925" w:rsidP="00F91925">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1EEFBC2F" w14:textId="77777777" w:rsidR="00F91925" w:rsidRPr="00B523EF" w:rsidRDefault="00F91925" w:rsidP="00F91925">
            <w:pPr>
              <w:spacing w:before="120" w:after="0" w:line="240" w:lineRule="auto"/>
              <w:rPr>
                <w:rFonts w:ascii="Times" w:eastAsia="Times New Roman" w:hAnsi="Times"/>
                <w:color w:val="000000" w:themeColor="text1"/>
                <w:sz w:val="24"/>
                <w:szCs w:val="24"/>
                <w:lang w:eastAsia="lv-LV"/>
              </w:rPr>
            </w:pPr>
            <w:r w:rsidRPr="00B523EF">
              <w:rPr>
                <w:rFonts w:ascii="Times" w:eastAsia="Times New Roman" w:hAnsi="Times"/>
                <w:b/>
                <w:bCs/>
                <w:i/>
                <w:iCs/>
                <w:color w:val="000000" w:themeColor="text1"/>
                <w:sz w:val="24"/>
                <w:szCs w:val="24"/>
                <w:lang w:eastAsia="lv-LV"/>
              </w:rPr>
              <w:t>Rezultatīvais rādītājs:</w:t>
            </w:r>
            <w:r w:rsidRPr="00B523EF">
              <w:rPr>
                <w:rFonts w:ascii="Times" w:eastAsia="Times New Roman" w:hAnsi="Times"/>
                <w:color w:val="000000" w:themeColor="text1"/>
                <w:sz w:val="24"/>
                <w:szCs w:val="24"/>
                <w:lang w:eastAsia="lv-LV"/>
              </w:rPr>
              <w:t xml:space="preserve"> </w:t>
            </w:r>
          </w:p>
          <w:p w14:paraId="6E130959" w14:textId="77777777" w:rsidR="00F91925" w:rsidRPr="00B523EF" w:rsidRDefault="00F91925" w:rsidP="00F91925">
            <w:pPr>
              <w:spacing w:after="0" w:line="240" w:lineRule="auto"/>
              <w:rPr>
                <w:rFonts w:ascii="Times" w:eastAsia="Times New Roman" w:hAnsi="Times"/>
                <w:color w:val="000000" w:themeColor="text1"/>
                <w:sz w:val="24"/>
                <w:szCs w:val="24"/>
                <w:lang w:eastAsia="lv-LV"/>
              </w:rPr>
            </w:pPr>
            <w:r w:rsidRPr="00B523EF">
              <w:rPr>
                <w:rFonts w:ascii="Times" w:eastAsia="Times New Roman" w:hAnsi="Times"/>
                <w:color w:val="000000" w:themeColor="text1"/>
                <w:sz w:val="24"/>
                <w:szCs w:val="24"/>
                <w:lang w:eastAsia="lv-LV"/>
              </w:rPr>
              <w:t xml:space="preserve">To publisko institūciju īpatsvars, kas nodrošina atklātu un uz skaidriem, pārbaudāmiem kritērijiem </w:t>
            </w:r>
            <w:r w:rsidRPr="00B523EF">
              <w:rPr>
                <w:rFonts w:ascii="Times" w:eastAsia="Times New Roman" w:hAnsi="Times"/>
                <w:color w:val="000000" w:themeColor="text1"/>
                <w:sz w:val="24"/>
                <w:szCs w:val="24"/>
                <w:lang w:eastAsia="lv-LV"/>
              </w:rPr>
              <w:lastRenderedPageBreak/>
              <w:t>balstītu procedūru ievērošanu personāla atlasē (īpatsvars no organizētajām atlases procedūrām)</w:t>
            </w:r>
          </w:p>
        </w:tc>
        <w:tc>
          <w:tcPr>
            <w:tcW w:w="381" w:type="pct"/>
            <w:shd w:val="clear" w:color="auto" w:fill="auto"/>
            <w:vAlign w:val="center"/>
            <w:hideMark/>
          </w:tcPr>
          <w:p w14:paraId="6B5A96F6" w14:textId="77777777" w:rsidR="00F91925" w:rsidRPr="00B523EF" w:rsidRDefault="00F91925" w:rsidP="00F91925">
            <w:pPr>
              <w:spacing w:after="0" w:line="150" w:lineRule="atLeast"/>
              <w:jc w:val="center"/>
              <w:rPr>
                <w:rFonts w:ascii="Times" w:eastAsia="Times New Roman" w:hAnsi="Times"/>
                <w:color w:val="000000" w:themeColor="text1"/>
                <w:sz w:val="24"/>
                <w:szCs w:val="24"/>
                <w:lang w:eastAsia="lv-LV"/>
              </w:rPr>
            </w:pPr>
            <w:r w:rsidRPr="00B523EF">
              <w:rPr>
                <w:rFonts w:ascii="Times" w:eastAsia="Times New Roman" w:hAnsi="Times"/>
                <w:color w:val="000000" w:themeColor="text1"/>
                <w:sz w:val="24"/>
                <w:szCs w:val="24"/>
                <w:lang w:eastAsia="lv-LV"/>
              </w:rPr>
              <w:lastRenderedPageBreak/>
              <w:t>n/a</w:t>
            </w:r>
          </w:p>
        </w:tc>
        <w:tc>
          <w:tcPr>
            <w:tcW w:w="334" w:type="pct"/>
            <w:shd w:val="clear" w:color="auto" w:fill="auto"/>
            <w:vAlign w:val="center"/>
            <w:hideMark/>
          </w:tcPr>
          <w:p w14:paraId="0D5E507C" w14:textId="77777777" w:rsidR="00F91925" w:rsidRPr="00B523EF" w:rsidRDefault="00F91925" w:rsidP="00F91925">
            <w:pPr>
              <w:spacing w:after="0" w:line="150" w:lineRule="atLeast"/>
              <w:jc w:val="center"/>
              <w:rPr>
                <w:rFonts w:ascii="Times" w:eastAsia="Times New Roman" w:hAnsi="Times"/>
                <w:color w:val="000000" w:themeColor="text1"/>
                <w:sz w:val="24"/>
                <w:szCs w:val="24"/>
                <w:lang w:eastAsia="lv-LV"/>
              </w:rPr>
            </w:pPr>
            <w:r w:rsidRPr="00B523EF">
              <w:rPr>
                <w:rFonts w:ascii="Times" w:eastAsia="Times New Roman" w:hAnsi="Times"/>
                <w:color w:val="000000" w:themeColor="text1"/>
                <w:sz w:val="24"/>
                <w:szCs w:val="24"/>
                <w:lang w:eastAsia="lv-LV"/>
              </w:rPr>
              <w:t>-</w:t>
            </w:r>
          </w:p>
        </w:tc>
        <w:tc>
          <w:tcPr>
            <w:tcW w:w="380" w:type="pct"/>
            <w:tcBorders>
              <w:right w:val="single" w:sz="4" w:space="0" w:color="000000"/>
            </w:tcBorders>
            <w:shd w:val="clear" w:color="auto" w:fill="auto"/>
            <w:vAlign w:val="center"/>
            <w:hideMark/>
          </w:tcPr>
          <w:p w14:paraId="280D217C" w14:textId="509C5500" w:rsidR="00F91925" w:rsidRPr="00B523EF" w:rsidRDefault="00F91925" w:rsidP="00C20124">
            <w:pPr>
              <w:spacing w:after="0" w:line="150" w:lineRule="atLeast"/>
              <w:jc w:val="center"/>
              <w:rPr>
                <w:rFonts w:ascii="Times" w:eastAsia="Times New Roman" w:hAnsi="Times"/>
                <w:color w:val="000000" w:themeColor="text1"/>
                <w:sz w:val="24"/>
                <w:szCs w:val="24"/>
                <w:lang w:eastAsia="lv-LV"/>
              </w:rPr>
            </w:pPr>
            <w:r w:rsidRPr="00B523EF">
              <w:rPr>
                <w:rFonts w:ascii="Times" w:eastAsia="Times New Roman" w:hAnsi="Times"/>
                <w:color w:val="000000" w:themeColor="text1"/>
                <w:sz w:val="24"/>
                <w:szCs w:val="24"/>
                <w:lang w:eastAsia="lv-LV"/>
              </w:rPr>
              <w:t>70%</w:t>
            </w:r>
          </w:p>
        </w:tc>
        <w:tc>
          <w:tcPr>
            <w:tcW w:w="481" w:type="pct"/>
            <w:tcBorders>
              <w:left w:val="single" w:sz="4" w:space="0" w:color="000000"/>
            </w:tcBorders>
            <w:shd w:val="clear" w:color="auto" w:fill="auto"/>
            <w:vAlign w:val="center"/>
          </w:tcPr>
          <w:p w14:paraId="1ACA5C3A" w14:textId="77777777" w:rsidR="00F91925" w:rsidRPr="00B523EF" w:rsidRDefault="00F91925" w:rsidP="00F91925">
            <w:pPr>
              <w:spacing w:after="0" w:line="150" w:lineRule="atLeast"/>
              <w:jc w:val="center"/>
              <w:rPr>
                <w:rFonts w:ascii="Times" w:eastAsia="Times New Roman" w:hAnsi="Times"/>
                <w:color w:val="000000" w:themeColor="text1"/>
                <w:sz w:val="24"/>
                <w:szCs w:val="24"/>
                <w:lang w:eastAsia="lv-LV"/>
              </w:rPr>
            </w:pPr>
            <w:r w:rsidRPr="009175A0">
              <w:rPr>
                <w:rFonts w:ascii="Times" w:eastAsia="Times New Roman" w:hAnsi="Times"/>
                <w:color w:val="000000" w:themeColor="text1"/>
                <w:szCs w:val="32"/>
                <w:lang w:eastAsia="lv-LV"/>
              </w:rPr>
              <w:t>S</w:t>
            </w:r>
            <w:r w:rsidRPr="009175A0">
              <w:rPr>
                <w:rFonts w:ascii="Times" w:eastAsia="Times New Roman" w:hAnsi="Times" w:hint="eastAsia"/>
                <w:color w:val="000000" w:themeColor="text1"/>
                <w:szCs w:val="32"/>
                <w:lang w:eastAsia="lv-LV"/>
              </w:rPr>
              <w:t>alīdzin</w:t>
            </w:r>
            <w:r w:rsidRPr="009175A0">
              <w:rPr>
                <w:rFonts w:ascii="Times" w:eastAsia="Times New Roman" w:hAnsi="Times"/>
                <w:color w:val="000000" w:themeColor="text1"/>
                <w:szCs w:val="32"/>
                <w:lang w:eastAsia="lv-LV"/>
              </w:rPr>
              <w:t>āmu datu nav</w:t>
            </w:r>
          </w:p>
        </w:tc>
        <w:tc>
          <w:tcPr>
            <w:tcW w:w="379" w:type="pct"/>
            <w:tcBorders>
              <w:right w:val="single" w:sz="4" w:space="0" w:color="000000"/>
            </w:tcBorders>
            <w:shd w:val="clear" w:color="auto" w:fill="auto"/>
            <w:vAlign w:val="center"/>
            <w:hideMark/>
          </w:tcPr>
          <w:p w14:paraId="6040F02A" w14:textId="6682B80A" w:rsidR="00F91925" w:rsidRPr="00B523EF" w:rsidRDefault="00F91925" w:rsidP="00F91925">
            <w:pPr>
              <w:spacing w:after="0" w:line="240" w:lineRule="auto"/>
              <w:jc w:val="center"/>
              <w:rPr>
                <w:rFonts w:ascii="Times" w:eastAsia="Times New Roman" w:hAnsi="Times"/>
                <w:color w:val="000000" w:themeColor="text1"/>
                <w:sz w:val="24"/>
                <w:szCs w:val="24"/>
                <w:lang w:eastAsia="lv-LV"/>
              </w:rPr>
            </w:pPr>
            <w:r w:rsidRPr="00B523EF">
              <w:rPr>
                <w:rFonts w:ascii="Times" w:eastAsia="Times New Roman" w:hAnsi="Times"/>
                <w:color w:val="000000" w:themeColor="text1"/>
                <w:sz w:val="24"/>
                <w:szCs w:val="24"/>
                <w:lang w:eastAsia="lv-LV"/>
              </w:rPr>
              <w:t>-</w:t>
            </w:r>
          </w:p>
        </w:tc>
        <w:tc>
          <w:tcPr>
            <w:tcW w:w="478" w:type="pct"/>
            <w:tcBorders>
              <w:left w:val="single" w:sz="4" w:space="0" w:color="000000"/>
            </w:tcBorders>
            <w:shd w:val="clear" w:color="auto" w:fill="auto"/>
            <w:vAlign w:val="center"/>
          </w:tcPr>
          <w:p w14:paraId="364A65F5" w14:textId="28C98FA2" w:rsidR="00F91925" w:rsidRPr="00B523EF" w:rsidRDefault="00F91925" w:rsidP="00F91925">
            <w:pPr>
              <w:spacing w:after="0" w:line="240" w:lineRule="auto"/>
              <w:jc w:val="center"/>
              <w:rPr>
                <w:rFonts w:ascii="Times" w:eastAsia="Times New Roman" w:hAnsi="Times"/>
                <w:color w:val="000000" w:themeColor="text1"/>
                <w:sz w:val="24"/>
                <w:szCs w:val="24"/>
                <w:lang w:eastAsia="lv-LV"/>
              </w:rPr>
            </w:pPr>
            <w:r w:rsidRPr="00B523EF">
              <w:rPr>
                <w:rFonts w:ascii="Times" w:eastAsia="Times New Roman" w:hAnsi="Times"/>
                <w:color w:val="000000" w:themeColor="text1"/>
                <w:sz w:val="24"/>
                <w:szCs w:val="24"/>
                <w:lang w:eastAsia="lv-LV"/>
              </w:rPr>
              <w:t>-</w:t>
            </w:r>
          </w:p>
        </w:tc>
        <w:tc>
          <w:tcPr>
            <w:tcW w:w="383" w:type="pct"/>
            <w:tcBorders>
              <w:right w:val="single" w:sz="4" w:space="0" w:color="000000"/>
            </w:tcBorders>
            <w:shd w:val="clear" w:color="auto" w:fill="auto"/>
            <w:vAlign w:val="center"/>
            <w:hideMark/>
          </w:tcPr>
          <w:p w14:paraId="5F3634A7" w14:textId="77777777" w:rsidR="00F91925" w:rsidRPr="00B523EF" w:rsidRDefault="00F91925" w:rsidP="00F91925">
            <w:pPr>
              <w:spacing w:after="0" w:line="150" w:lineRule="atLeast"/>
              <w:jc w:val="center"/>
              <w:rPr>
                <w:rFonts w:ascii="Times" w:eastAsia="Times New Roman" w:hAnsi="Times"/>
                <w:color w:val="000000" w:themeColor="text1"/>
                <w:sz w:val="24"/>
                <w:szCs w:val="24"/>
                <w:lang w:eastAsia="lv-LV"/>
              </w:rPr>
            </w:pPr>
            <w:r w:rsidRPr="00B523EF">
              <w:rPr>
                <w:rFonts w:ascii="Times" w:eastAsia="Times New Roman" w:hAnsi="Times"/>
                <w:color w:val="000000" w:themeColor="text1"/>
                <w:sz w:val="24"/>
                <w:szCs w:val="24"/>
                <w:lang w:eastAsia="lv-LV"/>
              </w:rPr>
              <w:t>97%</w:t>
            </w:r>
          </w:p>
        </w:tc>
        <w:tc>
          <w:tcPr>
            <w:tcW w:w="470" w:type="pct"/>
            <w:tcBorders>
              <w:left w:val="single" w:sz="4" w:space="0" w:color="000000"/>
            </w:tcBorders>
            <w:shd w:val="clear" w:color="auto" w:fill="auto"/>
            <w:vAlign w:val="center"/>
          </w:tcPr>
          <w:p w14:paraId="3D8EE3E7" w14:textId="17EBC005" w:rsidR="00F91925" w:rsidRPr="009175A0" w:rsidRDefault="00F91925" w:rsidP="00F91925">
            <w:pPr>
              <w:spacing w:after="0" w:line="150" w:lineRule="atLeast"/>
              <w:jc w:val="center"/>
              <w:rPr>
                <w:rFonts w:ascii="Times" w:eastAsia="Times New Roman" w:hAnsi="Times"/>
                <w:color w:val="000000" w:themeColor="text1"/>
                <w:szCs w:val="32"/>
                <w:lang w:eastAsia="lv-LV"/>
              </w:rPr>
            </w:pPr>
            <w:r w:rsidRPr="009175A0">
              <w:rPr>
                <w:rFonts w:ascii="Times" w:eastAsia="Times New Roman" w:hAnsi="Times"/>
                <w:color w:val="000000" w:themeColor="text1"/>
                <w:szCs w:val="32"/>
                <w:lang w:eastAsia="lv-LV"/>
              </w:rPr>
              <w:t>S</w:t>
            </w:r>
            <w:r w:rsidRPr="009175A0">
              <w:rPr>
                <w:rFonts w:ascii="Times" w:eastAsia="Times New Roman" w:hAnsi="Times" w:hint="eastAsia"/>
                <w:color w:val="000000" w:themeColor="text1"/>
                <w:szCs w:val="32"/>
                <w:lang w:eastAsia="lv-LV"/>
              </w:rPr>
              <w:t>alīdzin</w:t>
            </w:r>
            <w:r w:rsidRPr="009175A0">
              <w:rPr>
                <w:rFonts w:ascii="Times" w:eastAsia="Times New Roman" w:hAnsi="Times"/>
                <w:color w:val="000000" w:themeColor="text1"/>
                <w:szCs w:val="32"/>
                <w:lang w:eastAsia="lv-LV"/>
              </w:rPr>
              <w:t>āmu datu nav</w:t>
            </w:r>
          </w:p>
        </w:tc>
      </w:tr>
      <w:tr w:rsidR="009175A0" w:rsidRPr="00B523EF" w14:paraId="4DB05C6C" w14:textId="77777777" w:rsidTr="00882D5D">
        <w:trPr>
          <w:trHeight w:val="150"/>
        </w:trPr>
        <w:tc>
          <w:tcPr>
            <w:tcW w:w="713" w:type="pct"/>
            <w:shd w:val="clear" w:color="auto" w:fill="auto"/>
            <w:hideMark/>
          </w:tcPr>
          <w:p w14:paraId="363E2122" w14:textId="77777777" w:rsidR="00F91925" w:rsidRPr="00B523EF" w:rsidRDefault="00F91925" w:rsidP="00F91925">
            <w:pPr>
              <w:spacing w:after="0" w:line="240" w:lineRule="auto"/>
              <w:rPr>
                <w:rFonts w:ascii="Times" w:eastAsia="Times New Roman" w:hAnsi="Times"/>
                <w:color w:val="4F6228" w:themeColor="accent3" w:themeShade="80"/>
                <w:sz w:val="24"/>
                <w:szCs w:val="24"/>
                <w:lang w:eastAsia="lv-LV"/>
              </w:rPr>
            </w:pPr>
            <w:r w:rsidRPr="00B523EF">
              <w:rPr>
                <w:rFonts w:ascii="Times" w:eastAsia="Times New Roman" w:hAnsi="Times"/>
                <w:b/>
                <w:bCs/>
                <w:sz w:val="24"/>
                <w:szCs w:val="24"/>
                <w:lang w:eastAsia="lv-LV"/>
              </w:rPr>
              <w:t xml:space="preserve">Darbības rezultāts </w:t>
            </w:r>
            <w:r w:rsidRPr="00B523EF">
              <w:rPr>
                <w:rFonts w:ascii="Times" w:eastAsia="Times New Roman" w:hAnsi="Times"/>
                <w:sz w:val="24"/>
                <w:szCs w:val="24"/>
                <w:lang w:eastAsia="lv-LV"/>
              </w:rPr>
              <w:t>Pretkorupcijas prasību pārzināšana</w:t>
            </w:r>
          </w:p>
        </w:tc>
        <w:tc>
          <w:tcPr>
            <w:tcW w:w="1001" w:type="pct"/>
            <w:shd w:val="clear" w:color="auto" w:fill="auto"/>
            <w:hideMark/>
          </w:tcPr>
          <w:p w14:paraId="0889E71A" w14:textId="77777777" w:rsidR="00F91925" w:rsidRPr="00B523EF" w:rsidRDefault="00F91925" w:rsidP="00F91925">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2D738A71" w14:textId="42A0E1F5" w:rsidR="00F91925" w:rsidRPr="00B523EF" w:rsidRDefault="00F91925" w:rsidP="00F91925">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Apmācīto personu skaits KNAB rīkotajos izglītojošajos pasākumos un ES fondu finansētajos pasākumos</w:t>
            </w:r>
          </w:p>
        </w:tc>
        <w:tc>
          <w:tcPr>
            <w:tcW w:w="381" w:type="pct"/>
            <w:shd w:val="clear" w:color="auto" w:fill="auto"/>
            <w:vAlign w:val="center"/>
            <w:hideMark/>
          </w:tcPr>
          <w:p w14:paraId="4492DB28" w14:textId="77777777" w:rsidR="00F91925" w:rsidRPr="00B523EF" w:rsidRDefault="00F91925" w:rsidP="00F91925">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3138</w:t>
            </w:r>
          </w:p>
        </w:tc>
        <w:tc>
          <w:tcPr>
            <w:tcW w:w="334" w:type="pct"/>
            <w:shd w:val="clear" w:color="auto" w:fill="auto"/>
            <w:vAlign w:val="center"/>
            <w:hideMark/>
          </w:tcPr>
          <w:p w14:paraId="50EE59A8" w14:textId="77777777" w:rsidR="00F91925" w:rsidRPr="00B523EF" w:rsidRDefault="00F91925" w:rsidP="00F91925">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2013</w:t>
            </w:r>
          </w:p>
        </w:tc>
        <w:tc>
          <w:tcPr>
            <w:tcW w:w="380" w:type="pct"/>
            <w:tcBorders>
              <w:right w:val="single" w:sz="4" w:space="0" w:color="000000"/>
            </w:tcBorders>
            <w:shd w:val="clear" w:color="auto" w:fill="auto"/>
            <w:vAlign w:val="center"/>
            <w:hideMark/>
          </w:tcPr>
          <w:p w14:paraId="62F270D9" w14:textId="77777777" w:rsidR="00F91925" w:rsidRPr="00B523EF" w:rsidRDefault="00F91925" w:rsidP="00F91925">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3500</w:t>
            </w:r>
          </w:p>
        </w:tc>
        <w:tc>
          <w:tcPr>
            <w:tcW w:w="481" w:type="pct"/>
            <w:tcBorders>
              <w:left w:val="single" w:sz="4" w:space="0" w:color="000000"/>
            </w:tcBorders>
            <w:shd w:val="clear" w:color="auto" w:fill="auto"/>
            <w:vAlign w:val="center"/>
          </w:tcPr>
          <w:p w14:paraId="09E0277A" w14:textId="77777777" w:rsidR="00F91925" w:rsidRPr="00B523EF" w:rsidRDefault="00F91925" w:rsidP="00F91925">
            <w:pPr>
              <w:spacing w:after="0" w:line="150" w:lineRule="atLeast"/>
              <w:jc w:val="center"/>
              <w:rPr>
                <w:rFonts w:ascii="Times" w:eastAsia="Times New Roman" w:hAnsi="Times"/>
                <w:sz w:val="24"/>
                <w:szCs w:val="24"/>
                <w:lang w:eastAsia="lv-LV"/>
              </w:rPr>
            </w:pPr>
            <w:r w:rsidRPr="00B523EF">
              <w:rPr>
                <w:rFonts w:ascii="Times New Roman" w:eastAsia="Times New Roman" w:hAnsi="Times New Roman"/>
                <w:sz w:val="24"/>
                <w:szCs w:val="31"/>
                <w:lang w:eastAsia="lv-LV"/>
              </w:rPr>
              <w:t>3754</w:t>
            </w:r>
            <w:r w:rsidRPr="00B523EF">
              <w:rPr>
                <w:rStyle w:val="Vresatsauce"/>
                <w:rFonts w:ascii="Times" w:eastAsia="Times New Roman" w:hAnsi="Times"/>
                <w:sz w:val="24"/>
                <w:szCs w:val="24"/>
                <w:lang w:eastAsia="lv-LV"/>
              </w:rPr>
              <w:footnoteReference w:id="7"/>
            </w:r>
          </w:p>
        </w:tc>
        <w:tc>
          <w:tcPr>
            <w:tcW w:w="379" w:type="pct"/>
            <w:tcBorders>
              <w:right w:val="single" w:sz="4" w:space="0" w:color="000000"/>
            </w:tcBorders>
            <w:shd w:val="clear" w:color="auto" w:fill="auto"/>
            <w:vAlign w:val="center"/>
            <w:hideMark/>
          </w:tcPr>
          <w:p w14:paraId="77572359" w14:textId="4EAEC8A4" w:rsidR="00F91925" w:rsidRPr="00B523EF" w:rsidRDefault="00F91925" w:rsidP="00F91925">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w:t>
            </w:r>
          </w:p>
        </w:tc>
        <w:tc>
          <w:tcPr>
            <w:tcW w:w="478" w:type="pct"/>
            <w:tcBorders>
              <w:left w:val="single" w:sz="4" w:space="0" w:color="000000"/>
            </w:tcBorders>
            <w:shd w:val="clear" w:color="auto" w:fill="auto"/>
            <w:vAlign w:val="center"/>
          </w:tcPr>
          <w:p w14:paraId="64F3F7BA" w14:textId="070CC547" w:rsidR="00F91925" w:rsidRPr="00B523EF" w:rsidRDefault="00F91925" w:rsidP="00F91925">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w:t>
            </w:r>
          </w:p>
        </w:tc>
        <w:tc>
          <w:tcPr>
            <w:tcW w:w="383" w:type="pct"/>
            <w:tcBorders>
              <w:right w:val="single" w:sz="4" w:space="0" w:color="000000"/>
            </w:tcBorders>
            <w:shd w:val="clear" w:color="auto" w:fill="auto"/>
            <w:vAlign w:val="center"/>
            <w:hideMark/>
          </w:tcPr>
          <w:p w14:paraId="7E739812" w14:textId="29AA07DD" w:rsidR="00F91925" w:rsidRPr="00B523EF" w:rsidRDefault="00F91925" w:rsidP="00F91925">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w:t>
            </w:r>
          </w:p>
        </w:tc>
        <w:tc>
          <w:tcPr>
            <w:tcW w:w="470" w:type="pct"/>
            <w:tcBorders>
              <w:left w:val="single" w:sz="4" w:space="0" w:color="000000"/>
            </w:tcBorders>
            <w:shd w:val="clear" w:color="auto" w:fill="auto"/>
            <w:vAlign w:val="center"/>
          </w:tcPr>
          <w:p w14:paraId="339DF442" w14:textId="613E31B1" w:rsidR="00F91925" w:rsidRPr="00B523EF" w:rsidRDefault="00F91925" w:rsidP="00F91925">
            <w:pPr>
              <w:spacing w:after="0" w:line="240" w:lineRule="auto"/>
              <w:jc w:val="center"/>
              <w:rPr>
                <w:rFonts w:ascii="Times" w:eastAsia="Times New Roman" w:hAnsi="Times"/>
                <w:sz w:val="24"/>
                <w:szCs w:val="24"/>
                <w:lang w:eastAsia="lv-LV"/>
              </w:rPr>
            </w:pPr>
            <w:r w:rsidRPr="00B523EF">
              <w:rPr>
                <w:rFonts w:ascii="Times New Roman" w:hAnsi="Times New Roman"/>
                <w:sz w:val="24"/>
                <w:szCs w:val="24"/>
              </w:rPr>
              <w:t>6060</w:t>
            </w:r>
            <w:r w:rsidR="006344D5">
              <w:rPr>
                <w:rStyle w:val="Vresatsauce"/>
                <w:rFonts w:ascii="Times New Roman" w:hAnsi="Times New Roman"/>
                <w:sz w:val="24"/>
                <w:szCs w:val="24"/>
              </w:rPr>
              <w:footnoteReference w:id="8"/>
            </w:r>
          </w:p>
        </w:tc>
      </w:tr>
      <w:tr w:rsidR="009175A0" w:rsidRPr="00B523EF" w14:paraId="70ADA152" w14:textId="77777777" w:rsidTr="00882D5D">
        <w:trPr>
          <w:trHeight w:val="150"/>
        </w:trPr>
        <w:tc>
          <w:tcPr>
            <w:tcW w:w="713" w:type="pct"/>
            <w:vMerge w:val="restart"/>
            <w:shd w:val="clear" w:color="auto" w:fill="auto"/>
            <w:hideMark/>
          </w:tcPr>
          <w:p w14:paraId="19A9DED9" w14:textId="41084196" w:rsidR="0001108C" w:rsidRPr="00B523EF" w:rsidRDefault="00BB3F94" w:rsidP="0001108C">
            <w:pPr>
              <w:spacing w:after="0" w:line="240" w:lineRule="auto"/>
              <w:rPr>
                <w:rFonts w:ascii="Times" w:eastAsia="Times New Roman" w:hAnsi="Times"/>
                <w:color w:val="000000"/>
                <w:sz w:val="24"/>
                <w:szCs w:val="24"/>
                <w:lang w:eastAsia="lv-LV"/>
              </w:rPr>
            </w:pPr>
            <w:r w:rsidRPr="00B523EF">
              <w:br w:type="page"/>
            </w:r>
          </w:p>
        </w:tc>
        <w:tc>
          <w:tcPr>
            <w:tcW w:w="1001" w:type="pct"/>
            <w:shd w:val="clear" w:color="auto" w:fill="auto"/>
            <w:hideMark/>
          </w:tcPr>
          <w:p w14:paraId="24D6DE16" w14:textId="77777777" w:rsidR="0001108C" w:rsidRPr="00B523EF" w:rsidRDefault="0001108C" w:rsidP="0001108C">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6212C5C3" w14:textId="77777777" w:rsidR="0001108C" w:rsidRPr="00B523EF" w:rsidRDefault="0001108C" w:rsidP="0001108C">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Apmācīto personu skaits tālākizglītotāju rīkotajos izglītojošajos pasākumos</w:t>
            </w:r>
          </w:p>
        </w:tc>
        <w:tc>
          <w:tcPr>
            <w:tcW w:w="381" w:type="pct"/>
            <w:shd w:val="clear" w:color="auto" w:fill="auto"/>
            <w:vAlign w:val="center"/>
            <w:hideMark/>
          </w:tcPr>
          <w:p w14:paraId="0539A688"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50</w:t>
            </w:r>
          </w:p>
        </w:tc>
        <w:tc>
          <w:tcPr>
            <w:tcW w:w="334" w:type="pct"/>
            <w:shd w:val="clear" w:color="auto" w:fill="auto"/>
            <w:vAlign w:val="center"/>
            <w:hideMark/>
          </w:tcPr>
          <w:p w14:paraId="0FB656F9"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2013</w:t>
            </w:r>
          </w:p>
        </w:tc>
        <w:tc>
          <w:tcPr>
            <w:tcW w:w="380" w:type="pct"/>
            <w:tcBorders>
              <w:right w:val="single" w:sz="4" w:space="0" w:color="000000"/>
            </w:tcBorders>
            <w:shd w:val="clear" w:color="auto" w:fill="auto"/>
            <w:vAlign w:val="center"/>
            <w:hideMark/>
          </w:tcPr>
          <w:p w14:paraId="61333E56"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150</w:t>
            </w:r>
          </w:p>
        </w:tc>
        <w:tc>
          <w:tcPr>
            <w:tcW w:w="481" w:type="pct"/>
            <w:tcBorders>
              <w:left w:val="single" w:sz="4" w:space="0" w:color="000000"/>
            </w:tcBorders>
            <w:shd w:val="clear" w:color="auto" w:fill="auto"/>
            <w:vAlign w:val="center"/>
          </w:tcPr>
          <w:p w14:paraId="05EB45B5"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9175A0">
              <w:rPr>
                <w:rFonts w:ascii="Times" w:eastAsia="Times New Roman" w:hAnsi="Times"/>
                <w:szCs w:val="32"/>
                <w:lang w:eastAsia="lv-LV"/>
              </w:rPr>
              <w:t>S</w:t>
            </w:r>
            <w:r w:rsidRPr="009175A0">
              <w:rPr>
                <w:rFonts w:ascii="Times" w:eastAsia="Times New Roman" w:hAnsi="Times" w:hint="eastAsia"/>
                <w:szCs w:val="32"/>
                <w:lang w:eastAsia="lv-LV"/>
              </w:rPr>
              <w:t>alīdzin</w:t>
            </w:r>
            <w:r w:rsidRPr="009175A0">
              <w:rPr>
                <w:rFonts w:ascii="Times" w:eastAsia="Times New Roman" w:hAnsi="Times"/>
                <w:szCs w:val="32"/>
                <w:lang w:eastAsia="lv-LV"/>
              </w:rPr>
              <w:t>āmu datu nav</w:t>
            </w:r>
          </w:p>
        </w:tc>
        <w:tc>
          <w:tcPr>
            <w:tcW w:w="379" w:type="pct"/>
            <w:tcBorders>
              <w:right w:val="single" w:sz="4" w:space="0" w:color="000000"/>
            </w:tcBorders>
            <w:shd w:val="clear" w:color="auto" w:fill="auto"/>
            <w:vAlign w:val="center"/>
            <w:hideMark/>
          </w:tcPr>
          <w:p w14:paraId="2DDDE9C7"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1000</w:t>
            </w:r>
          </w:p>
        </w:tc>
        <w:tc>
          <w:tcPr>
            <w:tcW w:w="478" w:type="pct"/>
            <w:tcBorders>
              <w:left w:val="single" w:sz="4" w:space="0" w:color="000000"/>
            </w:tcBorders>
            <w:shd w:val="clear" w:color="auto" w:fill="auto"/>
            <w:vAlign w:val="center"/>
          </w:tcPr>
          <w:p w14:paraId="355E3389"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9175A0">
              <w:rPr>
                <w:rFonts w:ascii="Times" w:eastAsia="Times New Roman" w:hAnsi="Times"/>
                <w:szCs w:val="32"/>
                <w:lang w:eastAsia="lv-LV"/>
              </w:rPr>
              <w:t>S</w:t>
            </w:r>
            <w:r w:rsidRPr="009175A0">
              <w:rPr>
                <w:rFonts w:ascii="Times" w:eastAsia="Times New Roman" w:hAnsi="Times" w:hint="eastAsia"/>
                <w:szCs w:val="32"/>
                <w:lang w:eastAsia="lv-LV"/>
              </w:rPr>
              <w:t>alīdzin</w:t>
            </w:r>
            <w:r w:rsidRPr="009175A0">
              <w:rPr>
                <w:rFonts w:ascii="Times" w:eastAsia="Times New Roman" w:hAnsi="Times"/>
                <w:szCs w:val="32"/>
                <w:lang w:eastAsia="lv-LV"/>
              </w:rPr>
              <w:t>āmu datu nav</w:t>
            </w:r>
          </w:p>
        </w:tc>
        <w:tc>
          <w:tcPr>
            <w:tcW w:w="383" w:type="pct"/>
            <w:tcBorders>
              <w:right w:val="single" w:sz="4" w:space="0" w:color="000000"/>
            </w:tcBorders>
            <w:shd w:val="clear" w:color="auto" w:fill="auto"/>
            <w:vAlign w:val="center"/>
            <w:hideMark/>
          </w:tcPr>
          <w:p w14:paraId="79EBEA1B"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3000</w:t>
            </w:r>
          </w:p>
        </w:tc>
        <w:tc>
          <w:tcPr>
            <w:tcW w:w="470" w:type="pct"/>
            <w:tcBorders>
              <w:left w:val="single" w:sz="4" w:space="0" w:color="000000"/>
            </w:tcBorders>
            <w:shd w:val="clear" w:color="auto" w:fill="auto"/>
            <w:vAlign w:val="center"/>
          </w:tcPr>
          <w:p w14:paraId="6A80F7C1" w14:textId="0DE30E42" w:rsidR="0001108C" w:rsidRPr="00B523EF" w:rsidRDefault="0001108C" w:rsidP="0001108C">
            <w:pPr>
              <w:spacing w:after="0" w:line="150" w:lineRule="atLeast"/>
              <w:jc w:val="center"/>
              <w:rPr>
                <w:rFonts w:ascii="Times" w:eastAsia="Times New Roman" w:hAnsi="Times"/>
                <w:sz w:val="24"/>
                <w:szCs w:val="24"/>
                <w:lang w:eastAsia="lv-LV"/>
              </w:rPr>
            </w:pPr>
            <w:r w:rsidRPr="009175A0">
              <w:rPr>
                <w:rFonts w:ascii="Times" w:eastAsia="Times New Roman" w:hAnsi="Times"/>
                <w:szCs w:val="32"/>
                <w:lang w:eastAsia="lv-LV"/>
              </w:rPr>
              <w:t>S</w:t>
            </w:r>
            <w:r w:rsidRPr="009175A0">
              <w:rPr>
                <w:rFonts w:ascii="Times" w:eastAsia="Times New Roman" w:hAnsi="Times" w:hint="eastAsia"/>
                <w:szCs w:val="32"/>
                <w:lang w:eastAsia="lv-LV"/>
              </w:rPr>
              <w:t>alīdzin</w:t>
            </w:r>
            <w:r w:rsidRPr="009175A0">
              <w:rPr>
                <w:rFonts w:ascii="Times" w:eastAsia="Times New Roman" w:hAnsi="Times"/>
                <w:szCs w:val="32"/>
                <w:lang w:eastAsia="lv-LV"/>
              </w:rPr>
              <w:t>āmu datu nav</w:t>
            </w:r>
          </w:p>
        </w:tc>
      </w:tr>
      <w:tr w:rsidR="009175A0" w:rsidRPr="00B523EF" w14:paraId="1DF7984E" w14:textId="77777777" w:rsidTr="00882D5D">
        <w:trPr>
          <w:trHeight w:val="150"/>
        </w:trPr>
        <w:tc>
          <w:tcPr>
            <w:tcW w:w="713" w:type="pct"/>
            <w:vMerge/>
            <w:shd w:val="clear" w:color="auto" w:fill="auto"/>
            <w:hideMark/>
          </w:tcPr>
          <w:p w14:paraId="5012AA71" w14:textId="77777777" w:rsidR="0001108C" w:rsidRPr="00B523EF" w:rsidRDefault="0001108C" w:rsidP="0001108C">
            <w:pPr>
              <w:spacing w:after="0" w:line="240" w:lineRule="auto"/>
              <w:rPr>
                <w:rFonts w:ascii="Times" w:eastAsia="Times New Roman" w:hAnsi="Times"/>
                <w:color w:val="000000"/>
                <w:sz w:val="24"/>
                <w:szCs w:val="24"/>
                <w:lang w:eastAsia="lv-LV"/>
              </w:rPr>
            </w:pPr>
          </w:p>
        </w:tc>
        <w:tc>
          <w:tcPr>
            <w:tcW w:w="1001" w:type="pct"/>
            <w:shd w:val="clear" w:color="auto" w:fill="FFFFFF" w:themeFill="background1"/>
            <w:hideMark/>
          </w:tcPr>
          <w:p w14:paraId="7721A15E" w14:textId="77777777" w:rsidR="0001108C" w:rsidRPr="00B523EF" w:rsidRDefault="0001108C" w:rsidP="0001108C">
            <w:pPr>
              <w:spacing w:before="120" w:after="0" w:line="240" w:lineRule="auto"/>
              <w:rPr>
                <w:rFonts w:ascii="Times" w:eastAsia="Times New Roman" w:hAnsi="Times"/>
                <w:color w:val="000000"/>
                <w:sz w:val="24"/>
                <w:szCs w:val="24"/>
                <w:lang w:eastAsia="lv-LV"/>
              </w:rPr>
            </w:pPr>
            <w:r w:rsidRPr="00B523EF">
              <w:rPr>
                <w:rFonts w:ascii="Times" w:eastAsia="Times New Roman" w:hAnsi="Times"/>
                <w:b/>
                <w:bCs/>
                <w:i/>
                <w:iCs/>
                <w:color w:val="000000"/>
                <w:sz w:val="24"/>
                <w:szCs w:val="24"/>
                <w:lang w:eastAsia="lv-LV"/>
              </w:rPr>
              <w:t>Rezultatīvais rādītājs:</w:t>
            </w:r>
            <w:r w:rsidRPr="00B523EF">
              <w:rPr>
                <w:rFonts w:ascii="Times" w:eastAsia="Times New Roman" w:hAnsi="Times"/>
                <w:color w:val="000000"/>
                <w:sz w:val="24"/>
                <w:szCs w:val="24"/>
                <w:lang w:eastAsia="lv-LV"/>
              </w:rPr>
              <w:t xml:space="preserve"> </w:t>
            </w:r>
          </w:p>
          <w:p w14:paraId="603877B3" w14:textId="77777777" w:rsidR="0001108C" w:rsidRPr="00B523EF" w:rsidRDefault="0001108C" w:rsidP="0001108C">
            <w:pPr>
              <w:spacing w:after="0" w:line="240" w:lineRule="auto"/>
              <w:rPr>
                <w:rFonts w:ascii="Times" w:eastAsia="Times New Roman" w:hAnsi="Times"/>
                <w:color w:val="000000"/>
                <w:sz w:val="24"/>
                <w:szCs w:val="24"/>
                <w:lang w:eastAsia="lv-LV"/>
              </w:rPr>
            </w:pPr>
            <w:r w:rsidRPr="00B523EF">
              <w:rPr>
                <w:rFonts w:ascii="Times" w:eastAsia="Times New Roman" w:hAnsi="Times"/>
                <w:color w:val="000000"/>
                <w:sz w:val="24"/>
                <w:szCs w:val="24"/>
                <w:lang w:eastAsia="lv-LV"/>
              </w:rPr>
              <w:t>ES fondu finansēto izglītošanas pasākumu ietvaros apmācīto personu skaits</w:t>
            </w:r>
          </w:p>
        </w:tc>
        <w:tc>
          <w:tcPr>
            <w:tcW w:w="381" w:type="pct"/>
            <w:shd w:val="clear" w:color="auto" w:fill="FFFFFF" w:themeFill="background1"/>
            <w:vAlign w:val="center"/>
            <w:hideMark/>
          </w:tcPr>
          <w:p w14:paraId="7155053C" w14:textId="77777777" w:rsidR="0001108C" w:rsidRPr="00B523EF" w:rsidRDefault="0001108C" w:rsidP="0001108C">
            <w:pPr>
              <w:spacing w:after="0" w:line="150" w:lineRule="atLeast"/>
              <w:jc w:val="center"/>
              <w:rPr>
                <w:rFonts w:ascii="Times" w:eastAsia="Times New Roman" w:hAnsi="Times"/>
                <w:color w:val="000000"/>
                <w:sz w:val="24"/>
                <w:szCs w:val="24"/>
                <w:lang w:eastAsia="lv-LV"/>
              </w:rPr>
            </w:pPr>
            <w:r w:rsidRPr="00B523EF">
              <w:rPr>
                <w:rFonts w:ascii="Times" w:eastAsia="Times New Roman" w:hAnsi="Times"/>
                <w:color w:val="000000"/>
                <w:sz w:val="24"/>
                <w:szCs w:val="24"/>
                <w:lang w:eastAsia="lv-LV"/>
              </w:rPr>
              <w:t>0</w:t>
            </w:r>
          </w:p>
        </w:tc>
        <w:tc>
          <w:tcPr>
            <w:tcW w:w="334" w:type="pct"/>
            <w:shd w:val="clear" w:color="auto" w:fill="FFFFFF" w:themeFill="background1"/>
            <w:vAlign w:val="center"/>
            <w:hideMark/>
          </w:tcPr>
          <w:p w14:paraId="65B6CE9F" w14:textId="77777777" w:rsidR="0001108C" w:rsidRPr="00B523EF" w:rsidRDefault="0001108C" w:rsidP="0001108C">
            <w:pPr>
              <w:spacing w:after="0" w:line="150" w:lineRule="atLeast"/>
              <w:jc w:val="center"/>
              <w:rPr>
                <w:rFonts w:ascii="Times" w:eastAsia="Times New Roman" w:hAnsi="Times"/>
                <w:color w:val="000000"/>
                <w:sz w:val="24"/>
                <w:szCs w:val="24"/>
                <w:lang w:eastAsia="lv-LV"/>
              </w:rPr>
            </w:pPr>
            <w:r w:rsidRPr="00B523EF">
              <w:rPr>
                <w:rFonts w:ascii="Times" w:eastAsia="Times New Roman" w:hAnsi="Times"/>
                <w:color w:val="000000"/>
                <w:sz w:val="24"/>
                <w:szCs w:val="24"/>
                <w:lang w:eastAsia="lv-LV"/>
              </w:rPr>
              <w:t>2014</w:t>
            </w:r>
          </w:p>
        </w:tc>
        <w:tc>
          <w:tcPr>
            <w:tcW w:w="380" w:type="pct"/>
            <w:tcBorders>
              <w:right w:val="single" w:sz="4" w:space="0" w:color="000000"/>
            </w:tcBorders>
            <w:shd w:val="clear" w:color="auto" w:fill="FFFFFF" w:themeFill="background1"/>
            <w:vAlign w:val="center"/>
            <w:hideMark/>
          </w:tcPr>
          <w:p w14:paraId="3121A578" w14:textId="77777777" w:rsidR="0001108C" w:rsidRPr="00B523EF" w:rsidRDefault="0001108C" w:rsidP="0001108C">
            <w:pPr>
              <w:spacing w:after="0" w:line="150" w:lineRule="atLeast"/>
              <w:jc w:val="center"/>
              <w:rPr>
                <w:rFonts w:ascii="Times" w:eastAsia="Times New Roman" w:hAnsi="Times"/>
                <w:color w:val="000000"/>
                <w:sz w:val="24"/>
                <w:szCs w:val="24"/>
                <w:lang w:eastAsia="lv-LV"/>
              </w:rPr>
            </w:pPr>
            <w:r w:rsidRPr="00B523EF">
              <w:rPr>
                <w:rFonts w:ascii="Times" w:eastAsia="Times New Roman" w:hAnsi="Times"/>
                <w:color w:val="000000"/>
                <w:sz w:val="24"/>
                <w:szCs w:val="24"/>
                <w:lang w:eastAsia="lv-LV"/>
              </w:rPr>
              <w:t>0</w:t>
            </w:r>
          </w:p>
        </w:tc>
        <w:tc>
          <w:tcPr>
            <w:tcW w:w="481" w:type="pct"/>
            <w:tcBorders>
              <w:left w:val="single" w:sz="4" w:space="0" w:color="000000"/>
            </w:tcBorders>
            <w:shd w:val="clear" w:color="auto" w:fill="auto"/>
            <w:vAlign w:val="center"/>
          </w:tcPr>
          <w:p w14:paraId="72D5C229" w14:textId="2AF500FA" w:rsidR="0001108C" w:rsidRPr="00B523EF" w:rsidRDefault="001550F3" w:rsidP="0001108C">
            <w:pPr>
              <w:spacing w:after="0" w:line="150" w:lineRule="atLeast"/>
              <w:jc w:val="center"/>
              <w:rPr>
                <w:rFonts w:ascii="Times" w:eastAsia="Times New Roman" w:hAnsi="Times"/>
                <w:sz w:val="24"/>
                <w:szCs w:val="24"/>
                <w:lang w:eastAsia="lv-LV"/>
              </w:rPr>
            </w:pPr>
            <w:r w:rsidRPr="00B523EF">
              <w:rPr>
                <w:rFonts w:ascii="Times" w:eastAsia="Times New Roman" w:hAnsi="Times"/>
                <w:b/>
                <w:sz w:val="24"/>
                <w:szCs w:val="24"/>
                <w:lang w:eastAsia="lv-LV"/>
              </w:rPr>
              <w:t>-</w:t>
            </w:r>
          </w:p>
        </w:tc>
        <w:tc>
          <w:tcPr>
            <w:tcW w:w="379" w:type="pct"/>
            <w:tcBorders>
              <w:right w:val="single" w:sz="4" w:space="0" w:color="000000"/>
            </w:tcBorders>
            <w:shd w:val="clear" w:color="auto" w:fill="FFFFFF" w:themeFill="background1"/>
            <w:vAlign w:val="center"/>
            <w:hideMark/>
          </w:tcPr>
          <w:p w14:paraId="0D86895F" w14:textId="77777777" w:rsidR="0001108C" w:rsidRPr="00B523EF" w:rsidRDefault="0001108C" w:rsidP="0001108C">
            <w:pPr>
              <w:spacing w:after="0" w:line="150" w:lineRule="atLeast"/>
              <w:jc w:val="center"/>
              <w:rPr>
                <w:rFonts w:ascii="Times" w:eastAsia="Times New Roman" w:hAnsi="Times"/>
                <w:color w:val="000000"/>
                <w:sz w:val="24"/>
                <w:szCs w:val="24"/>
                <w:lang w:eastAsia="lv-LV"/>
              </w:rPr>
            </w:pPr>
            <w:r w:rsidRPr="00B523EF">
              <w:rPr>
                <w:rFonts w:ascii="Times" w:eastAsia="Times New Roman" w:hAnsi="Times"/>
                <w:color w:val="000000"/>
                <w:sz w:val="24"/>
                <w:szCs w:val="24"/>
                <w:lang w:eastAsia="lv-LV"/>
              </w:rPr>
              <w:t>1650</w:t>
            </w:r>
          </w:p>
        </w:tc>
        <w:tc>
          <w:tcPr>
            <w:tcW w:w="478" w:type="pct"/>
            <w:tcBorders>
              <w:left w:val="single" w:sz="4" w:space="0" w:color="000000"/>
            </w:tcBorders>
            <w:shd w:val="clear" w:color="auto" w:fill="FFFFFF" w:themeFill="background1"/>
            <w:vAlign w:val="center"/>
          </w:tcPr>
          <w:p w14:paraId="7D50B954" w14:textId="77777777" w:rsidR="0001108C" w:rsidRPr="00B523EF" w:rsidRDefault="0001108C" w:rsidP="0001108C">
            <w:pPr>
              <w:spacing w:after="0" w:line="150" w:lineRule="atLeast"/>
              <w:jc w:val="center"/>
              <w:rPr>
                <w:rFonts w:ascii="Times New Roman" w:eastAsia="Times New Roman" w:hAnsi="Times New Roman"/>
                <w:color w:val="000000"/>
                <w:sz w:val="24"/>
                <w:szCs w:val="24"/>
                <w:lang w:eastAsia="lv-LV"/>
              </w:rPr>
            </w:pPr>
            <w:r w:rsidRPr="00B523EF">
              <w:rPr>
                <w:rFonts w:ascii="Times New Roman" w:hAnsi="Times New Roman"/>
                <w:color w:val="000000"/>
                <w:sz w:val="24"/>
                <w:szCs w:val="24"/>
                <w:lang w:val="en-US"/>
              </w:rPr>
              <w:t>1122</w:t>
            </w:r>
          </w:p>
        </w:tc>
        <w:tc>
          <w:tcPr>
            <w:tcW w:w="383" w:type="pct"/>
            <w:shd w:val="clear" w:color="auto" w:fill="FFFFFF" w:themeFill="background1"/>
            <w:vAlign w:val="center"/>
            <w:hideMark/>
          </w:tcPr>
          <w:p w14:paraId="1CE2D815" w14:textId="77777777" w:rsidR="0001108C" w:rsidRPr="00B523EF" w:rsidRDefault="0001108C" w:rsidP="0001108C">
            <w:pPr>
              <w:spacing w:after="0" w:line="150" w:lineRule="atLeast"/>
              <w:jc w:val="center"/>
              <w:rPr>
                <w:rFonts w:ascii="Times" w:eastAsia="Times New Roman" w:hAnsi="Times"/>
                <w:color w:val="000000"/>
                <w:sz w:val="24"/>
                <w:szCs w:val="24"/>
                <w:lang w:eastAsia="lv-LV"/>
              </w:rPr>
            </w:pPr>
            <w:r w:rsidRPr="00B523EF">
              <w:rPr>
                <w:rFonts w:ascii="Times" w:eastAsia="Times New Roman" w:hAnsi="Times"/>
                <w:color w:val="000000"/>
                <w:sz w:val="24"/>
                <w:szCs w:val="24"/>
                <w:lang w:eastAsia="lv-LV"/>
              </w:rPr>
              <w:t>5293</w:t>
            </w:r>
          </w:p>
        </w:tc>
        <w:tc>
          <w:tcPr>
            <w:tcW w:w="470" w:type="pct"/>
            <w:shd w:val="clear" w:color="auto" w:fill="FFFFFF" w:themeFill="background1"/>
            <w:vAlign w:val="center"/>
          </w:tcPr>
          <w:p w14:paraId="45886E2D" w14:textId="636F5F1E" w:rsidR="0001108C" w:rsidRPr="00B523EF" w:rsidRDefault="00EA48AA" w:rsidP="0001108C">
            <w:pPr>
              <w:spacing w:after="0" w:line="150" w:lineRule="atLeast"/>
              <w:jc w:val="center"/>
              <w:rPr>
                <w:rFonts w:ascii="Times" w:eastAsia="Times New Roman" w:hAnsi="Times"/>
                <w:bCs/>
                <w:color w:val="000000"/>
                <w:sz w:val="24"/>
                <w:szCs w:val="24"/>
                <w:lang w:eastAsia="lv-LV"/>
              </w:rPr>
            </w:pPr>
            <w:r w:rsidRPr="00B523EF">
              <w:rPr>
                <w:rFonts w:ascii="Times" w:eastAsia="Times New Roman" w:hAnsi="Times"/>
                <w:bCs/>
                <w:sz w:val="24"/>
                <w:szCs w:val="24"/>
                <w:lang w:eastAsia="lv-LV"/>
              </w:rPr>
              <w:t>1854</w:t>
            </w:r>
          </w:p>
        </w:tc>
      </w:tr>
      <w:bookmarkEnd w:id="0"/>
    </w:tbl>
    <w:p w14:paraId="05E708C7" w14:textId="77777777" w:rsidR="00617FD8" w:rsidRDefault="00617FD8">
      <w:r>
        <w:br w:type="page"/>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978"/>
        <w:gridCol w:w="1134"/>
        <w:gridCol w:w="994"/>
        <w:gridCol w:w="1131"/>
        <w:gridCol w:w="1423"/>
        <w:gridCol w:w="12"/>
        <w:gridCol w:w="1128"/>
        <w:gridCol w:w="1423"/>
        <w:gridCol w:w="1134"/>
        <w:gridCol w:w="6"/>
        <w:gridCol w:w="1396"/>
      </w:tblGrid>
      <w:tr w:rsidR="0001108C" w:rsidRPr="00B523EF" w14:paraId="01E6CDEA" w14:textId="77777777" w:rsidTr="00056957">
        <w:trPr>
          <w:trHeight w:val="150"/>
        </w:trPr>
        <w:tc>
          <w:tcPr>
            <w:tcW w:w="713" w:type="pct"/>
            <w:shd w:val="clear" w:color="auto" w:fill="E5E5E5"/>
            <w:hideMark/>
          </w:tcPr>
          <w:p w14:paraId="3E9AA7A7" w14:textId="239AD4EB" w:rsidR="0001108C" w:rsidRPr="00B523EF" w:rsidRDefault="0001108C" w:rsidP="00056957">
            <w:pPr>
              <w:spacing w:after="0" w:line="150" w:lineRule="atLeast"/>
              <w:jc w:val="center"/>
              <w:rPr>
                <w:rFonts w:ascii="Times" w:eastAsia="Times New Roman" w:hAnsi="Times"/>
                <w:b/>
                <w:bCs/>
                <w:i/>
                <w:iCs/>
                <w:color w:val="000000"/>
                <w:sz w:val="24"/>
                <w:szCs w:val="24"/>
                <w:lang w:eastAsia="lv-LV"/>
              </w:rPr>
            </w:pPr>
            <w:r w:rsidRPr="00B523EF">
              <w:rPr>
                <w:rFonts w:ascii="Times" w:eastAsia="Times New Roman" w:hAnsi="Times"/>
                <w:b/>
                <w:bCs/>
                <w:i/>
                <w:iCs/>
                <w:color w:val="000000"/>
                <w:sz w:val="24"/>
                <w:szCs w:val="24"/>
                <w:lang w:eastAsia="lv-LV"/>
              </w:rPr>
              <w:lastRenderedPageBreak/>
              <w:t>2.</w:t>
            </w:r>
            <w:r w:rsidR="00BE180C">
              <w:rPr>
                <w:rFonts w:ascii="Times" w:eastAsia="Times New Roman" w:hAnsi="Times"/>
                <w:b/>
                <w:bCs/>
                <w:i/>
                <w:iCs/>
                <w:color w:val="000000"/>
                <w:sz w:val="24"/>
                <w:szCs w:val="24"/>
                <w:lang w:eastAsia="lv-LV"/>
              </w:rPr>
              <w:t> </w:t>
            </w:r>
            <w:r w:rsidRPr="00B523EF">
              <w:rPr>
                <w:rFonts w:ascii="Times" w:eastAsia="Times New Roman" w:hAnsi="Times"/>
                <w:b/>
                <w:bCs/>
                <w:i/>
                <w:iCs/>
                <w:color w:val="000000"/>
                <w:sz w:val="24"/>
                <w:szCs w:val="24"/>
                <w:lang w:eastAsia="lv-LV"/>
              </w:rPr>
              <w:t>Politikas definētais apakšmērķis:</w:t>
            </w:r>
          </w:p>
        </w:tc>
        <w:tc>
          <w:tcPr>
            <w:tcW w:w="4287" w:type="pct"/>
            <w:gridSpan w:val="11"/>
            <w:shd w:val="clear" w:color="auto" w:fill="E5E5E5"/>
            <w:vAlign w:val="center"/>
            <w:hideMark/>
          </w:tcPr>
          <w:p w14:paraId="4E1E77CD" w14:textId="77777777" w:rsidR="0001108C" w:rsidRPr="00B523EF" w:rsidRDefault="0001108C" w:rsidP="00056957">
            <w:pPr>
              <w:spacing w:after="0" w:line="240" w:lineRule="auto"/>
              <w:jc w:val="center"/>
              <w:rPr>
                <w:rFonts w:ascii="Times" w:eastAsia="Times New Roman" w:hAnsi="Times"/>
                <w:color w:val="000000"/>
                <w:sz w:val="24"/>
                <w:szCs w:val="24"/>
                <w:lang w:eastAsia="lv-LV"/>
              </w:rPr>
            </w:pPr>
            <w:r w:rsidRPr="00B523EF">
              <w:rPr>
                <w:rFonts w:ascii="Times" w:eastAsia="Times New Roman" w:hAnsi="Times"/>
                <w:color w:val="000000"/>
                <w:sz w:val="24"/>
                <w:szCs w:val="24"/>
                <w:lang w:eastAsia="lv-LV"/>
              </w:rPr>
              <w:t>Izveidot un uzlabot tādu patstāvīgi darbojošos iekšējās kontroles sistēmu, kas maksimāli ierobežo korupcijas rašanās un finanšu līdzekļu, tai skaitā ES un citu ārvalstu finanšu līdzekļu, izkrāpšanas iespējas valsts, pašvaldību vai privātajā sektorā</w:t>
            </w:r>
          </w:p>
        </w:tc>
      </w:tr>
      <w:tr w:rsidR="009175A0" w:rsidRPr="00B523EF" w14:paraId="19E8448C" w14:textId="77777777" w:rsidTr="00E00905">
        <w:trPr>
          <w:trHeight w:val="150"/>
        </w:trPr>
        <w:tc>
          <w:tcPr>
            <w:tcW w:w="1713" w:type="pct"/>
            <w:gridSpan w:val="2"/>
            <w:vMerge w:val="restart"/>
            <w:shd w:val="clear" w:color="auto" w:fill="auto"/>
            <w:hideMark/>
          </w:tcPr>
          <w:p w14:paraId="0E7646B4" w14:textId="77777777" w:rsidR="0001108C" w:rsidRPr="00B523EF" w:rsidRDefault="0001108C" w:rsidP="0001108C">
            <w:pPr>
              <w:spacing w:after="0" w:line="240" w:lineRule="auto"/>
              <w:rPr>
                <w:rFonts w:ascii="Times" w:eastAsia="Times New Roman" w:hAnsi="Times"/>
                <w:color w:val="000000"/>
                <w:sz w:val="24"/>
                <w:szCs w:val="24"/>
                <w:lang w:eastAsia="lv-LV"/>
              </w:rPr>
            </w:pPr>
            <w:bookmarkStart w:id="3" w:name="_Hlk87435254"/>
          </w:p>
        </w:tc>
        <w:tc>
          <w:tcPr>
            <w:tcW w:w="715" w:type="pct"/>
            <w:gridSpan w:val="2"/>
            <w:shd w:val="clear" w:color="auto" w:fill="auto"/>
            <w:hideMark/>
          </w:tcPr>
          <w:p w14:paraId="6A831FD0" w14:textId="77777777" w:rsidR="0001108C" w:rsidRPr="00B523EF" w:rsidRDefault="0001108C" w:rsidP="0001108C">
            <w:pPr>
              <w:spacing w:after="0" w:line="150" w:lineRule="atLeast"/>
              <w:jc w:val="center"/>
              <w:rPr>
                <w:rFonts w:ascii="Times" w:eastAsia="Times New Roman" w:hAnsi="Times"/>
                <w:b/>
                <w:bCs/>
                <w:color w:val="000000"/>
                <w:sz w:val="24"/>
                <w:szCs w:val="24"/>
                <w:lang w:eastAsia="lv-LV"/>
              </w:rPr>
            </w:pPr>
            <w:r w:rsidRPr="00B523EF">
              <w:rPr>
                <w:rFonts w:ascii="Times" w:eastAsia="Times New Roman" w:hAnsi="Times"/>
                <w:b/>
                <w:bCs/>
                <w:color w:val="000000"/>
                <w:sz w:val="24"/>
                <w:szCs w:val="24"/>
                <w:lang w:eastAsia="lv-LV"/>
              </w:rPr>
              <w:t>Atsauces līmenis</w:t>
            </w:r>
          </w:p>
        </w:tc>
        <w:tc>
          <w:tcPr>
            <w:tcW w:w="862" w:type="pct"/>
            <w:gridSpan w:val="3"/>
            <w:vMerge w:val="restart"/>
            <w:shd w:val="clear" w:color="auto" w:fill="auto"/>
            <w:vAlign w:val="center"/>
            <w:hideMark/>
          </w:tcPr>
          <w:p w14:paraId="436856CA" w14:textId="411E4877" w:rsidR="0001108C" w:rsidRPr="00B523EF" w:rsidRDefault="0001108C" w:rsidP="0001108C">
            <w:pPr>
              <w:spacing w:after="0" w:line="150" w:lineRule="atLeast"/>
              <w:jc w:val="center"/>
              <w:rPr>
                <w:rFonts w:ascii="Times" w:eastAsia="Times New Roman" w:hAnsi="Times"/>
                <w:b/>
                <w:bCs/>
                <w:color w:val="000000"/>
                <w:sz w:val="24"/>
                <w:szCs w:val="24"/>
                <w:lang w:eastAsia="lv-LV"/>
              </w:rPr>
            </w:pPr>
            <w:r w:rsidRPr="00B523EF">
              <w:rPr>
                <w:rFonts w:ascii="Times" w:eastAsia="Times New Roman" w:hAnsi="Times"/>
                <w:b/>
                <w:bCs/>
                <w:color w:val="000000"/>
                <w:sz w:val="24"/>
                <w:szCs w:val="24"/>
                <w:lang w:eastAsia="lv-LV"/>
              </w:rPr>
              <w:t>2015.</w:t>
            </w:r>
            <w:r w:rsidR="00BE180C">
              <w:rPr>
                <w:rFonts w:ascii="Times" w:eastAsia="Times New Roman" w:hAnsi="Times"/>
                <w:b/>
                <w:bCs/>
                <w:color w:val="000000"/>
                <w:sz w:val="24"/>
                <w:szCs w:val="24"/>
                <w:lang w:eastAsia="lv-LV"/>
              </w:rPr>
              <w:t> </w:t>
            </w:r>
            <w:r w:rsidRPr="00B523EF">
              <w:rPr>
                <w:rFonts w:ascii="Times" w:eastAsia="Times New Roman" w:hAnsi="Times"/>
                <w:b/>
                <w:bCs/>
                <w:color w:val="000000"/>
                <w:sz w:val="24"/>
                <w:szCs w:val="24"/>
                <w:lang w:eastAsia="lv-LV"/>
              </w:rPr>
              <w:t>gads</w:t>
            </w:r>
          </w:p>
        </w:tc>
        <w:tc>
          <w:tcPr>
            <w:tcW w:w="857" w:type="pct"/>
            <w:gridSpan w:val="2"/>
            <w:vMerge w:val="restart"/>
            <w:shd w:val="clear" w:color="auto" w:fill="auto"/>
            <w:vAlign w:val="center"/>
            <w:hideMark/>
          </w:tcPr>
          <w:p w14:paraId="14D65043" w14:textId="41CEE143" w:rsidR="0001108C" w:rsidRPr="00B523EF" w:rsidRDefault="0001108C" w:rsidP="0001108C">
            <w:pPr>
              <w:spacing w:after="0" w:line="150" w:lineRule="atLeast"/>
              <w:jc w:val="center"/>
              <w:rPr>
                <w:rFonts w:ascii="Times" w:eastAsia="Times New Roman" w:hAnsi="Times"/>
                <w:b/>
                <w:bCs/>
                <w:color w:val="000000"/>
                <w:sz w:val="24"/>
                <w:szCs w:val="24"/>
                <w:lang w:eastAsia="lv-LV"/>
              </w:rPr>
            </w:pPr>
            <w:r w:rsidRPr="00B523EF">
              <w:rPr>
                <w:rFonts w:ascii="Times" w:eastAsia="Times New Roman" w:hAnsi="Times"/>
                <w:b/>
                <w:bCs/>
                <w:color w:val="000000"/>
                <w:sz w:val="24"/>
                <w:szCs w:val="24"/>
                <w:lang w:eastAsia="lv-LV"/>
              </w:rPr>
              <w:t>2017.</w:t>
            </w:r>
            <w:r w:rsidR="00BE180C">
              <w:rPr>
                <w:rFonts w:ascii="Times" w:eastAsia="Times New Roman" w:hAnsi="Times"/>
                <w:b/>
                <w:bCs/>
                <w:color w:val="000000"/>
                <w:sz w:val="24"/>
                <w:szCs w:val="24"/>
                <w:lang w:eastAsia="lv-LV"/>
              </w:rPr>
              <w:t> </w:t>
            </w:r>
            <w:r w:rsidRPr="00B523EF">
              <w:rPr>
                <w:rFonts w:ascii="Times" w:eastAsia="Times New Roman" w:hAnsi="Times"/>
                <w:b/>
                <w:bCs/>
                <w:color w:val="000000"/>
                <w:sz w:val="24"/>
                <w:szCs w:val="24"/>
                <w:lang w:eastAsia="lv-LV"/>
              </w:rPr>
              <w:t>gads</w:t>
            </w:r>
          </w:p>
        </w:tc>
        <w:tc>
          <w:tcPr>
            <w:tcW w:w="852" w:type="pct"/>
            <w:gridSpan w:val="3"/>
            <w:vMerge w:val="restart"/>
            <w:shd w:val="clear" w:color="auto" w:fill="auto"/>
            <w:vAlign w:val="center"/>
            <w:hideMark/>
          </w:tcPr>
          <w:p w14:paraId="7CD1DBC0" w14:textId="38A48DA0" w:rsidR="0001108C" w:rsidRPr="00B523EF" w:rsidRDefault="0001108C" w:rsidP="0001108C">
            <w:pPr>
              <w:spacing w:after="0" w:line="150" w:lineRule="atLeast"/>
              <w:jc w:val="center"/>
              <w:rPr>
                <w:rFonts w:ascii="Times" w:eastAsia="Times New Roman" w:hAnsi="Times"/>
                <w:b/>
                <w:bCs/>
                <w:color w:val="000000"/>
                <w:sz w:val="24"/>
                <w:szCs w:val="24"/>
                <w:lang w:eastAsia="lv-LV"/>
              </w:rPr>
            </w:pPr>
            <w:r w:rsidRPr="00B523EF">
              <w:rPr>
                <w:rFonts w:ascii="Times" w:eastAsia="Times New Roman" w:hAnsi="Times"/>
                <w:b/>
                <w:bCs/>
                <w:color w:val="000000"/>
                <w:sz w:val="24"/>
                <w:szCs w:val="24"/>
                <w:lang w:eastAsia="lv-LV"/>
              </w:rPr>
              <w:t>2020.</w:t>
            </w:r>
            <w:r w:rsidR="00BE180C">
              <w:rPr>
                <w:rFonts w:ascii="Times" w:eastAsia="Times New Roman" w:hAnsi="Times"/>
                <w:b/>
                <w:bCs/>
                <w:color w:val="000000"/>
                <w:sz w:val="24"/>
                <w:szCs w:val="24"/>
                <w:lang w:eastAsia="lv-LV"/>
              </w:rPr>
              <w:t> </w:t>
            </w:r>
            <w:r w:rsidRPr="00B523EF">
              <w:rPr>
                <w:rFonts w:ascii="Times" w:eastAsia="Times New Roman" w:hAnsi="Times"/>
                <w:b/>
                <w:bCs/>
                <w:color w:val="000000"/>
                <w:sz w:val="24"/>
                <w:szCs w:val="24"/>
                <w:lang w:eastAsia="lv-LV"/>
              </w:rPr>
              <w:t>gads</w:t>
            </w:r>
          </w:p>
        </w:tc>
      </w:tr>
      <w:tr w:rsidR="009175A0" w:rsidRPr="00B523EF" w14:paraId="6D9C05C7" w14:textId="77777777" w:rsidTr="00E00905">
        <w:trPr>
          <w:trHeight w:val="150"/>
        </w:trPr>
        <w:tc>
          <w:tcPr>
            <w:tcW w:w="1713" w:type="pct"/>
            <w:gridSpan w:val="2"/>
            <w:vMerge/>
            <w:shd w:val="clear" w:color="auto" w:fill="auto"/>
            <w:hideMark/>
          </w:tcPr>
          <w:p w14:paraId="7E9A62A2" w14:textId="77777777" w:rsidR="0001108C" w:rsidRPr="00B523EF" w:rsidRDefault="0001108C" w:rsidP="0001108C">
            <w:pPr>
              <w:spacing w:after="0" w:line="240" w:lineRule="auto"/>
              <w:rPr>
                <w:rFonts w:ascii="Times" w:eastAsia="Times New Roman" w:hAnsi="Times"/>
                <w:color w:val="000000"/>
                <w:sz w:val="24"/>
                <w:szCs w:val="24"/>
                <w:lang w:eastAsia="lv-LV"/>
              </w:rPr>
            </w:pPr>
          </w:p>
        </w:tc>
        <w:tc>
          <w:tcPr>
            <w:tcW w:w="381" w:type="pct"/>
            <w:shd w:val="clear" w:color="auto" w:fill="auto"/>
            <w:hideMark/>
          </w:tcPr>
          <w:p w14:paraId="03C6CE67" w14:textId="77777777" w:rsidR="0001108C" w:rsidRPr="00B523EF" w:rsidRDefault="0001108C" w:rsidP="0001108C">
            <w:pPr>
              <w:spacing w:after="0" w:line="150" w:lineRule="atLeast"/>
              <w:jc w:val="center"/>
              <w:rPr>
                <w:rFonts w:ascii="Times" w:eastAsia="Times New Roman" w:hAnsi="Times"/>
                <w:bCs/>
                <w:color w:val="000000"/>
                <w:sz w:val="24"/>
                <w:szCs w:val="24"/>
                <w:lang w:eastAsia="lv-LV"/>
              </w:rPr>
            </w:pPr>
            <w:r w:rsidRPr="00B523EF">
              <w:rPr>
                <w:rFonts w:ascii="Times" w:eastAsia="Times New Roman" w:hAnsi="Times"/>
                <w:bCs/>
                <w:color w:val="000000"/>
                <w:sz w:val="24"/>
                <w:szCs w:val="24"/>
                <w:lang w:eastAsia="lv-LV"/>
              </w:rPr>
              <w:t>Rādītājs</w:t>
            </w:r>
          </w:p>
        </w:tc>
        <w:tc>
          <w:tcPr>
            <w:tcW w:w="334" w:type="pct"/>
            <w:shd w:val="clear" w:color="auto" w:fill="auto"/>
            <w:hideMark/>
          </w:tcPr>
          <w:p w14:paraId="7CE8E81B" w14:textId="77777777" w:rsidR="0001108C" w:rsidRPr="00B523EF" w:rsidRDefault="0001108C" w:rsidP="0001108C">
            <w:pPr>
              <w:spacing w:after="0" w:line="150" w:lineRule="atLeast"/>
              <w:jc w:val="center"/>
              <w:rPr>
                <w:rFonts w:ascii="Times" w:eastAsia="Times New Roman" w:hAnsi="Times"/>
                <w:bCs/>
                <w:color w:val="000000"/>
                <w:sz w:val="24"/>
                <w:szCs w:val="24"/>
                <w:lang w:eastAsia="lv-LV"/>
              </w:rPr>
            </w:pPr>
            <w:r w:rsidRPr="00B523EF">
              <w:rPr>
                <w:rFonts w:ascii="Times" w:eastAsia="Times New Roman" w:hAnsi="Times"/>
                <w:bCs/>
                <w:color w:val="000000"/>
                <w:sz w:val="24"/>
                <w:szCs w:val="24"/>
                <w:lang w:eastAsia="lv-LV"/>
              </w:rPr>
              <w:t>Gads</w:t>
            </w:r>
          </w:p>
        </w:tc>
        <w:tc>
          <w:tcPr>
            <w:tcW w:w="862" w:type="pct"/>
            <w:gridSpan w:val="3"/>
            <w:vMerge/>
            <w:shd w:val="clear" w:color="auto" w:fill="auto"/>
            <w:hideMark/>
          </w:tcPr>
          <w:p w14:paraId="0E1D57D6" w14:textId="77777777" w:rsidR="0001108C" w:rsidRPr="00B523EF" w:rsidRDefault="0001108C" w:rsidP="0001108C">
            <w:pPr>
              <w:spacing w:after="0" w:line="240" w:lineRule="auto"/>
              <w:rPr>
                <w:rFonts w:ascii="Times" w:eastAsia="Times New Roman" w:hAnsi="Times"/>
                <w:b/>
                <w:bCs/>
                <w:color w:val="000000"/>
                <w:sz w:val="24"/>
                <w:szCs w:val="24"/>
                <w:lang w:eastAsia="lv-LV"/>
              </w:rPr>
            </w:pPr>
          </w:p>
        </w:tc>
        <w:tc>
          <w:tcPr>
            <w:tcW w:w="857" w:type="pct"/>
            <w:gridSpan w:val="2"/>
            <w:vMerge/>
            <w:shd w:val="clear" w:color="auto" w:fill="auto"/>
            <w:hideMark/>
          </w:tcPr>
          <w:p w14:paraId="16BF6252" w14:textId="77777777" w:rsidR="0001108C" w:rsidRPr="00B523EF" w:rsidRDefault="0001108C" w:rsidP="0001108C">
            <w:pPr>
              <w:spacing w:after="0" w:line="240" w:lineRule="auto"/>
              <w:rPr>
                <w:rFonts w:ascii="Times" w:eastAsia="Times New Roman" w:hAnsi="Times"/>
                <w:b/>
                <w:bCs/>
                <w:color w:val="000000"/>
                <w:sz w:val="24"/>
                <w:szCs w:val="24"/>
                <w:lang w:eastAsia="lv-LV"/>
              </w:rPr>
            </w:pPr>
          </w:p>
        </w:tc>
        <w:tc>
          <w:tcPr>
            <w:tcW w:w="852" w:type="pct"/>
            <w:gridSpan w:val="3"/>
            <w:vMerge/>
            <w:shd w:val="clear" w:color="auto" w:fill="auto"/>
            <w:hideMark/>
          </w:tcPr>
          <w:p w14:paraId="472B9265" w14:textId="77777777" w:rsidR="0001108C" w:rsidRPr="00B523EF" w:rsidRDefault="0001108C" w:rsidP="0001108C">
            <w:pPr>
              <w:spacing w:after="0" w:line="240" w:lineRule="auto"/>
              <w:rPr>
                <w:rFonts w:ascii="Times" w:eastAsia="Times New Roman" w:hAnsi="Times"/>
                <w:b/>
                <w:bCs/>
                <w:color w:val="000000"/>
                <w:sz w:val="24"/>
                <w:szCs w:val="24"/>
                <w:lang w:eastAsia="lv-LV"/>
              </w:rPr>
            </w:pPr>
          </w:p>
        </w:tc>
      </w:tr>
      <w:tr w:rsidR="00882D5D" w:rsidRPr="00B523EF" w14:paraId="43F905BC" w14:textId="77777777" w:rsidTr="00E00905">
        <w:trPr>
          <w:trHeight w:val="232"/>
        </w:trPr>
        <w:tc>
          <w:tcPr>
            <w:tcW w:w="713" w:type="pct"/>
            <w:vMerge w:val="restart"/>
            <w:shd w:val="clear" w:color="auto" w:fill="auto"/>
            <w:hideMark/>
          </w:tcPr>
          <w:p w14:paraId="1596A260" w14:textId="77777777" w:rsidR="0001108C" w:rsidRPr="00B523EF" w:rsidRDefault="0001108C" w:rsidP="0001108C">
            <w:pPr>
              <w:spacing w:after="0" w:line="240" w:lineRule="auto"/>
              <w:rPr>
                <w:rFonts w:ascii="Times" w:eastAsia="Times New Roman" w:hAnsi="Times"/>
                <w:sz w:val="24"/>
                <w:szCs w:val="24"/>
                <w:lang w:eastAsia="lv-LV"/>
              </w:rPr>
            </w:pPr>
            <w:r w:rsidRPr="00B523EF">
              <w:rPr>
                <w:rFonts w:ascii="Times" w:eastAsia="Times New Roman" w:hAnsi="Times"/>
                <w:b/>
                <w:bCs/>
                <w:sz w:val="24"/>
                <w:szCs w:val="24"/>
                <w:lang w:eastAsia="lv-LV"/>
              </w:rPr>
              <w:t>Politikas rezultāts</w:t>
            </w:r>
            <w:r w:rsidRPr="00B523EF">
              <w:rPr>
                <w:rFonts w:ascii="Times" w:eastAsia="Times New Roman" w:hAnsi="Times"/>
                <w:sz w:val="24"/>
                <w:szCs w:val="24"/>
                <w:lang w:eastAsia="lv-LV"/>
              </w:rPr>
              <w:t xml:space="preserve"> </w:t>
            </w:r>
          </w:p>
          <w:p w14:paraId="4EDFF2BF" w14:textId="77777777" w:rsidR="0001108C" w:rsidRPr="00B523EF" w:rsidRDefault="0001108C" w:rsidP="0001108C">
            <w:pPr>
              <w:spacing w:before="100" w:beforeAutospacing="1" w:after="100" w:afterAutospacing="1" w:line="240" w:lineRule="auto"/>
              <w:rPr>
                <w:rFonts w:ascii="Times" w:eastAsia="Times New Roman" w:hAnsi="Times"/>
                <w:sz w:val="24"/>
                <w:szCs w:val="24"/>
                <w:lang w:eastAsia="lv-LV"/>
              </w:rPr>
            </w:pPr>
            <w:r w:rsidRPr="00B523EF">
              <w:rPr>
                <w:rFonts w:ascii="Times" w:eastAsia="Times New Roman" w:hAnsi="Times"/>
                <w:b/>
                <w:bCs/>
                <w:sz w:val="24"/>
                <w:szCs w:val="24"/>
                <w:lang w:eastAsia="lv-LV"/>
              </w:rPr>
              <w:t>A3:</w:t>
            </w:r>
            <w:r w:rsidRPr="00B523EF">
              <w:rPr>
                <w:rFonts w:ascii="Times" w:eastAsia="Times New Roman" w:hAnsi="Times"/>
                <w:sz w:val="24"/>
                <w:szCs w:val="24"/>
                <w:lang w:eastAsia="lv-LV"/>
              </w:rPr>
              <w:t xml:space="preserve"> Korupcijas kontroles rādītājs</w:t>
            </w:r>
          </w:p>
        </w:tc>
        <w:tc>
          <w:tcPr>
            <w:tcW w:w="1001" w:type="pct"/>
            <w:vMerge w:val="restart"/>
            <w:shd w:val="clear" w:color="auto" w:fill="auto"/>
            <w:hideMark/>
          </w:tcPr>
          <w:p w14:paraId="00707A3C" w14:textId="77777777" w:rsidR="0001108C" w:rsidRPr="00B523EF" w:rsidRDefault="0001108C" w:rsidP="0001108C">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760DF209" w14:textId="26068F73" w:rsidR="0001108C" w:rsidRPr="00B523EF" w:rsidRDefault="0001108C" w:rsidP="0001108C">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 xml:space="preserve">Paaugstinās Korupcijas uztveres indekss (vērtējums 100 punktu sistēmā, kur </w:t>
            </w:r>
            <w:r w:rsidR="00A366D1" w:rsidRPr="00B523EF">
              <w:rPr>
                <w:rFonts w:ascii="Times" w:eastAsia="Times New Roman" w:hAnsi="Times"/>
                <w:sz w:val="24"/>
                <w:szCs w:val="24"/>
                <w:lang w:eastAsia="lv-LV"/>
              </w:rPr>
              <w:t>"</w:t>
            </w:r>
            <w:r w:rsidRPr="00B523EF">
              <w:rPr>
                <w:rFonts w:ascii="Times" w:eastAsia="Times New Roman" w:hAnsi="Times"/>
                <w:sz w:val="24"/>
                <w:szCs w:val="24"/>
                <w:lang w:eastAsia="lv-LV"/>
              </w:rPr>
              <w:t>100</w:t>
            </w:r>
            <w:r w:rsidR="00A366D1" w:rsidRPr="00B523EF">
              <w:rPr>
                <w:rFonts w:ascii="Times" w:eastAsia="Times New Roman" w:hAnsi="Times"/>
                <w:sz w:val="24"/>
                <w:szCs w:val="24"/>
                <w:lang w:eastAsia="lv-LV"/>
              </w:rPr>
              <w:t>"</w:t>
            </w:r>
            <w:r w:rsidRPr="00B523EF">
              <w:rPr>
                <w:rFonts w:ascii="Times" w:eastAsia="Times New Roman" w:hAnsi="Times"/>
                <w:sz w:val="24"/>
                <w:szCs w:val="24"/>
                <w:lang w:eastAsia="lv-LV"/>
              </w:rPr>
              <w:t xml:space="preserve"> nozīmē "korupcijas nav")</w:t>
            </w:r>
            <w:r w:rsidRPr="00B523EF">
              <w:rPr>
                <w:rStyle w:val="Vresatsauce"/>
                <w:rFonts w:ascii="Times" w:eastAsia="Times New Roman" w:hAnsi="Times"/>
                <w:sz w:val="24"/>
                <w:szCs w:val="24"/>
                <w:lang w:eastAsia="lv-LV"/>
              </w:rPr>
              <w:footnoteReference w:id="9"/>
            </w:r>
          </w:p>
        </w:tc>
        <w:tc>
          <w:tcPr>
            <w:tcW w:w="715" w:type="pct"/>
            <w:gridSpan w:val="2"/>
            <w:shd w:val="clear" w:color="auto" w:fill="auto"/>
            <w:vAlign w:val="center"/>
            <w:hideMark/>
          </w:tcPr>
          <w:p w14:paraId="100B43DA" w14:textId="77777777" w:rsidR="0001108C" w:rsidRPr="00B523EF" w:rsidRDefault="0001108C" w:rsidP="0001108C">
            <w:pPr>
              <w:spacing w:after="0" w:line="150" w:lineRule="atLeast"/>
              <w:jc w:val="center"/>
              <w:rPr>
                <w:rFonts w:ascii="Times" w:eastAsia="Times New Roman" w:hAnsi="Times"/>
                <w:sz w:val="24"/>
                <w:szCs w:val="24"/>
                <w:lang w:eastAsia="lv-LV"/>
              </w:rPr>
            </w:pPr>
          </w:p>
        </w:tc>
        <w:tc>
          <w:tcPr>
            <w:tcW w:w="380" w:type="pct"/>
            <w:shd w:val="clear" w:color="auto" w:fill="auto"/>
            <w:vAlign w:val="center"/>
            <w:hideMark/>
          </w:tcPr>
          <w:p w14:paraId="1B36B586"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 xml:space="preserve">Prognoze </w:t>
            </w:r>
          </w:p>
        </w:tc>
        <w:tc>
          <w:tcPr>
            <w:tcW w:w="482" w:type="pct"/>
            <w:gridSpan w:val="2"/>
            <w:shd w:val="clear" w:color="auto" w:fill="auto"/>
            <w:vAlign w:val="center"/>
          </w:tcPr>
          <w:p w14:paraId="1CDE996B" w14:textId="77777777" w:rsidR="0001108C" w:rsidRPr="00B523EF" w:rsidRDefault="0001108C" w:rsidP="0001108C">
            <w:pPr>
              <w:tabs>
                <w:tab w:val="left" w:pos="225"/>
                <w:tab w:val="center" w:pos="442"/>
              </w:tabs>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 xml:space="preserve">Rezultāts </w:t>
            </w:r>
          </w:p>
        </w:tc>
        <w:tc>
          <w:tcPr>
            <w:tcW w:w="379" w:type="pct"/>
            <w:shd w:val="clear" w:color="auto" w:fill="auto"/>
            <w:vAlign w:val="center"/>
            <w:hideMark/>
          </w:tcPr>
          <w:p w14:paraId="22B05924"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 xml:space="preserve">Prognoze </w:t>
            </w:r>
          </w:p>
        </w:tc>
        <w:tc>
          <w:tcPr>
            <w:tcW w:w="478" w:type="pct"/>
            <w:shd w:val="clear" w:color="auto" w:fill="auto"/>
            <w:vAlign w:val="center"/>
          </w:tcPr>
          <w:p w14:paraId="6258878D" w14:textId="77777777" w:rsidR="0001108C" w:rsidRPr="00B523EF" w:rsidRDefault="0001108C" w:rsidP="0001108C">
            <w:pPr>
              <w:tabs>
                <w:tab w:val="left" w:pos="225"/>
                <w:tab w:val="center" w:pos="442"/>
              </w:tabs>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 xml:space="preserve">Rezultāts </w:t>
            </w:r>
          </w:p>
        </w:tc>
        <w:tc>
          <w:tcPr>
            <w:tcW w:w="383" w:type="pct"/>
            <w:gridSpan w:val="2"/>
            <w:shd w:val="clear" w:color="auto" w:fill="auto"/>
            <w:vAlign w:val="center"/>
            <w:hideMark/>
          </w:tcPr>
          <w:p w14:paraId="79552561"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 xml:space="preserve">Prognoze </w:t>
            </w:r>
          </w:p>
        </w:tc>
        <w:tc>
          <w:tcPr>
            <w:tcW w:w="469" w:type="pct"/>
            <w:shd w:val="clear" w:color="auto" w:fill="auto"/>
            <w:vAlign w:val="center"/>
          </w:tcPr>
          <w:p w14:paraId="5287EF6D" w14:textId="77777777" w:rsidR="0001108C" w:rsidRPr="00B523EF" w:rsidRDefault="0001108C" w:rsidP="0001108C">
            <w:pPr>
              <w:tabs>
                <w:tab w:val="left" w:pos="225"/>
                <w:tab w:val="center" w:pos="442"/>
              </w:tabs>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 xml:space="preserve">Rezultāts </w:t>
            </w:r>
          </w:p>
        </w:tc>
      </w:tr>
      <w:tr w:rsidR="00882D5D" w:rsidRPr="00B523EF" w14:paraId="7CD80257" w14:textId="77777777" w:rsidTr="00E00905">
        <w:trPr>
          <w:trHeight w:val="1230"/>
        </w:trPr>
        <w:tc>
          <w:tcPr>
            <w:tcW w:w="713" w:type="pct"/>
            <w:vMerge/>
            <w:shd w:val="clear" w:color="auto" w:fill="auto"/>
          </w:tcPr>
          <w:p w14:paraId="435DCEAB" w14:textId="77777777" w:rsidR="0001108C" w:rsidRPr="00B523EF" w:rsidRDefault="0001108C" w:rsidP="0001108C">
            <w:pPr>
              <w:spacing w:after="0" w:line="240" w:lineRule="auto"/>
              <w:rPr>
                <w:rFonts w:ascii="Times" w:eastAsia="Times New Roman" w:hAnsi="Times"/>
                <w:b/>
                <w:bCs/>
                <w:sz w:val="24"/>
                <w:szCs w:val="24"/>
                <w:lang w:eastAsia="lv-LV"/>
              </w:rPr>
            </w:pPr>
          </w:p>
        </w:tc>
        <w:tc>
          <w:tcPr>
            <w:tcW w:w="1001" w:type="pct"/>
            <w:vMerge/>
            <w:shd w:val="clear" w:color="auto" w:fill="auto"/>
          </w:tcPr>
          <w:p w14:paraId="00CE5A01" w14:textId="77777777" w:rsidR="0001108C" w:rsidRPr="00B523EF" w:rsidRDefault="0001108C" w:rsidP="0001108C">
            <w:pPr>
              <w:spacing w:after="0" w:line="240" w:lineRule="auto"/>
              <w:rPr>
                <w:rFonts w:ascii="Times" w:eastAsia="Times New Roman" w:hAnsi="Times"/>
                <w:b/>
                <w:bCs/>
                <w:i/>
                <w:iCs/>
                <w:sz w:val="24"/>
                <w:szCs w:val="24"/>
                <w:lang w:eastAsia="lv-LV"/>
              </w:rPr>
            </w:pPr>
          </w:p>
        </w:tc>
        <w:tc>
          <w:tcPr>
            <w:tcW w:w="381" w:type="pct"/>
            <w:shd w:val="clear" w:color="auto" w:fill="auto"/>
            <w:vAlign w:val="center"/>
          </w:tcPr>
          <w:p w14:paraId="075F90B7"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53</w:t>
            </w:r>
          </w:p>
        </w:tc>
        <w:tc>
          <w:tcPr>
            <w:tcW w:w="334" w:type="pct"/>
            <w:shd w:val="clear" w:color="auto" w:fill="auto"/>
            <w:vAlign w:val="center"/>
          </w:tcPr>
          <w:p w14:paraId="783F605F"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2013</w:t>
            </w:r>
          </w:p>
        </w:tc>
        <w:tc>
          <w:tcPr>
            <w:tcW w:w="380" w:type="pct"/>
            <w:shd w:val="clear" w:color="auto" w:fill="auto"/>
            <w:vAlign w:val="center"/>
          </w:tcPr>
          <w:p w14:paraId="32610214" w14:textId="77777777" w:rsidR="0001108C" w:rsidRPr="00B523EF" w:rsidRDefault="0001108C" w:rsidP="0001108C">
            <w:pPr>
              <w:spacing w:after="0" w:line="150" w:lineRule="atLeast"/>
              <w:jc w:val="center"/>
              <w:rPr>
                <w:rFonts w:ascii="Times" w:eastAsia="Times New Roman" w:hAnsi="Times"/>
                <w:sz w:val="24"/>
                <w:szCs w:val="24"/>
                <w:lang w:eastAsia="lv-LV"/>
              </w:rPr>
            </w:pPr>
          </w:p>
          <w:p w14:paraId="4E99882A"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55</w:t>
            </w:r>
          </w:p>
          <w:p w14:paraId="7309975C" w14:textId="77777777" w:rsidR="0001108C" w:rsidRPr="00B523EF" w:rsidRDefault="0001108C" w:rsidP="00C20124">
            <w:pPr>
              <w:spacing w:after="0" w:line="150" w:lineRule="atLeast"/>
              <w:rPr>
                <w:rFonts w:ascii="Times" w:eastAsia="Times New Roman" w:hAnsi="Times"/>
                <w:sz w:val="24"/>
                <w:szCs w:val="24"/>
                <w:lang w:eastAsia="lv-LV"/>
              </w:rPr>
            </w:pPr>
          </w:p>
        </w:tc>
        <w:tc>
          <w:tcPr>
            <w:tcW w:w="482" w:type="pct"/>
            <w:gridSpan w:val="2"/>
            <w:shd w:val="clear" w:color="auto" w:fill="auto"/>
            <w:vAlign w:val="center"/>
          </w:tcPr>
          <w:p w14:paraId="52009809" w14:textId="77777777" w:rsidR="0001108C" w:rsidRPr="00B523EF" w:rsidRDefault="0001108C" w:rsidP="0001108C">
            <w:pPr>
              <w:tabs>
                <w:tab w:val="left" w:pos="225"/>
                <w:tab w:val="center" w:pos="442"/>
              </w:tabs>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56</w:t>
            </w:r>
          </w:p>
        </w:tc>
        <w:tc>
          <w:tcPr>
            <w:tcW w:w="379" w:type="pct"/>
            <w:shd w:val="clear" w:color="auto" w:fill="auto"/>
            <w:vAlign w:val="center"/>
          </w:tcPr>
          <w:p w14:paraId="7BD57598" w14:textId="77777777" w:rsidR="0001108C" w:rsidRPr="00B523EF" w:rsidRDefault="0001108C" w:rsidP="0001108C">
            <w:pPr>
              <w:spacing w:after="0" w:line="150" w:lineRule="atLeast"/>
              <w:jc w:val="center"/>
              <w:rPr>
                <w:rFonts w:ascii="Times" w:eastAsia="Times New Roman" w:hAnsi="Times"/>
                <w:sz w:val="24"/>
                <w:szCs w:val="24"/>
                <w:lang w:eastAsia="lv-LV"/>
              </w:rPr>
            </w:pPr>
          </w:p>
          <w:p w14:paraId="470D50BD"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60</w:t>
            </w:r>
          </w:p>
          <w:p w14:paraId="64DF3AB3" w14:textId="77777777" w:rsidR="0001108C" w:rsidRPr="00B523EF" w:rsidRDefault="0001108C" w:rsidP="0001108C">
            <w:pPr>
              <w:spacing w:after="0" w:line="150" w:lineRule="atLeast"/>
              <w:jc w:val="center"/>
              <w:rPr>
                <w:rFonts w:ascii="Times" w:eastAsia="Times New Roman" w:hAnsi="Times"/>
                <w:sz w:val="24"/>
                <w:szCs w:val="24"/>
                <w:lang w:eastAsia="lv-LV"/>
              </w:rPr>
            </w:pPr>
          </w:p>
        </w:tc>
        <w:tc>
          <w:tcPr>
            <w:tcW w:w="478" w:type="pct"/>
            <w:shd w:val="clear" w:color="auto" w:fill="auto"/>
            <w:vAlign w:val="center"/>
          </w:tcPr>
          <w:p w14:paraId="62DBCF46"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58</w:t>
            </w:r>
          </w:p>
        </w:tc>
        <w:tc>
          <w:tcPr>
            <w:tcW w:w="383" w:type="pct"/>
            <w:gridSpan w:val="2"/>
            <w:shd w:val="clear" w:color="auto" w:fill="auto"/>
            <w:vAlign w:val="center"/>
          </w:tcPr>
          <w:p w14:paraId="25ABA000"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70</w:t>
            </w:r>
          </w:p>
        </w:tc>
        <w:tc>
          <w:tcPr>
            <w:tcW w:w="469" w:type="pct"/>
            <w:shd w:val="clear" w:color="auto" w:fill="auto"/>
            <w:vAlign w:val="center"/>
          </w:tcPr>
          <w:p w14:paraId="4425E53C" w14:textId="172002E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New Roman" w:hAnsi="Times New Roman"/>
                <w:sz w:val="24"/>
                <w:szCs w:val="24"/>
                <w:lang w:eastAsia="lv-LV"/>
              </w:rPr>
              <w:t>57</w:t>
            </w:r>
          </w:p>
        </w:tc>
      </w:tr>
      <w:bookmarkEnd w:id="3"/>
      <w:tr w:rsidR="009175A0" w:rsidRPr="00B523EF" w14:paraId="6034BB77" w14:textId="77777777" w:rsidTr="00E00905">
        <w:trPr>
          <w:trHeight w:val="150"/>
        </w:trPr>
        <w:tc>
          <w:tcPr>
            <w:tcW w:w="713" w:type="pct"/>
            <w:vMerge/>
            <w:shd w:val="clear" w:color="auto" w:fill="auto"/>
            <w:hideMark/>
          </w:tcPr>
          <w:p w14:paraId="05DEB1C1" w14:textId="77777777" w:rsidR="0001108C" w:rsidRPr="00B523EF" w:rsidRDefault="0001108C" w:rsidP="0001108C">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4B55ED30" w14:textId="77777777" w:rsidR="0001108C" w:rsidRPr="00B523EF" w:rsidRDefault="0001108C" w:rsidP="0001108C">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3A792D7E" w14:textId="77777777" w:rsidR="0001108C" w:rsidRPr="00B523EF" w:rsidRDefault="0001108C" w:rsidP="0001108C">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Korupcijas kontroles rādītājs (</w:t>
            </w:r>
            <w:r w:rsidRPr="00B523EF">
              <w:rPr>
                <w:rFonts w:ascii="Times" w:eastAsia="Times New Roman" w:hAnsi="Times"/>
                <w:i/>
                <w:iCs/>
                <w:sz w:val="24"/>
                <w:szCs w:val="24"/>
                <w:lang w:eastAsia="lv-LV"/>
              </w:rPr>
              <w:t>control of corruption</w:t>
            </w:r>
            <w:r w:rsidRPr="00B523EF">
              <w:rPr>
                <w:rFonts w:ascii="Times" w:eastAsia="Times New Roman" w:hAnsi="Times"/>
                <w:sz w:val="24"/>
                <w:szCs w:val="24"/>
                <w:lang w:eastAsia="lv-LV"/>
              </w:rPr>
              <w:t>) (mēra apjomu, kādā amatpersonām piešķirtā vara tiek izmantota personīgā labuma gūšanai) (vērtējums 100 punktu sistēmā, kur "100" vislabākais)</w:t>
            </w:r>
            <w:r w:rsidRPr="00B523EF">
              <w:rPr>
                <w:rStyle w:val="Vresatsauce"/>
                <w:rFonts w:ascii="Times" w:eastAsia="Times New Roman" w:hAnsi="Times"/>
                <w:sz w:val="24"/>
                <w:szCs w:val="24"/>
                <w:lang w:eastAsia="lv-LV"/>
              </w:rPr>
              <w:footnoteReference w:id="10"/>
            </w:r>
          </w:p>
        </w:tc>
        <w:tc>
          <w:tcPr>
            <w:tcW w:w="381" w:type="pct"/>
            <w:shd w:val="clear" w:color="auto" w:fill="auto"/>
            <w:vAlign w:val="center"/>
            <w:hideMark/>
          </w:tcPr>
          <w:p w14:paraId="55D3198F"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64,45</w:t>
            </w:r>
          </w:p>
        </w:tc>
        <w:tc>
          <w:tcPr>
            <w:tcW w:w="334" w:type="pct"/>
            <w:shd w:val="clear" w:color="auto" w:fill="auto"/>
            <w:vAlign w:val="center"/>
            <w:hideMark/>
          </w:tcPr>
          <w:p w14:paraId="1E88542D"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2012</w:t>
            </w:r>
          </w:p>
        </w:tc>
        <w:tc>
          <w:tcPr>
            <w:tcW w:w="380" w:type="pct"/>
            <w:shd w:val="clear" w:color="auto" w:fill="auto"/>
            <w:vAlign w:val="center"/>
            <w:hideMark/>
          </w:tcPr>
          <w:p w14:paraId="6E8AD460" w14:textId="7B61A9EA" w:rsidR="0001108C" w:rsidRPr="00B523EF" w:rsidRDefault="0001108C" w:rsidP="00C20124">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65</w:t>
            </w:r>
          </w:p>
        </w:tc>
        <w:tc>
          <w:tcPr>
            <w:tcW w:w="482" w:type="pct"/>
            <w:gridSpan w:val="2"/>
            <w:shd w:val="clear" w:color="auto" w:fill="auto"/>
            <w:vAlign w:val="center"/>
          </w:tcPr>
          <w:p w14:paraId="5F0255EB" w14:textId="09DAEBC5"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67,</w:t>
            </w:r>
            <w:r w:rsidR="00240DDE">
              <w:rPr>
                <w:rFonts w:ascii="Times" w:eastAsia="Times New Roman" w:hAnsi="Times"/>
                <w:sz w:val="24"/>
                <w:szCs w:val="24"/>
                <w:lang w:eastAsia="lv-LV"/>
              </w:rPr>
              <w:t>31</w:t>
            </w:r>
          </w:p>
        </w:tc>
        <w:tc>
          <w:tcPr>
            <w:tcW w:w="379" w:type="pct"/>
            <w:shd w:val="clear" w:color="auto" w:fill="auto"/>
            <w:vAlign w:val="center"/>
            <w:hideMark/>
          </w:tcPr>
          <w:p w14:paraId="77A6F9B3" w14:textId="0A290E19" w:rsidR="0001108C" w:rsidRPr="00B523EF" w:rsidRDefault="0001108C" w:rsidP="0001108C">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w:t>
            </w:r>
          </w:p>
        </w:tc>
        <w:tc>
          <w:tcPr>
            <w:tcW w:w="478" w:type="pct"/>
            <w:shd w:val="clear" w:color="auto" w:fill="auto"/>
            <w:vAlign w:val="center"/>
          </w:tcPr>
          <w:p w14:paraId="5BC6465B" w14:textId="1FFFA49D" w:rsidR="0001108C" w:rsidRPr="00B523EF" w:rsidRDefault="0001108C" w:rsidP="0001108C">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w:t>
            </w:r>
          </w:p>
        </w:tc>
        <w:tc>
          <w:tcPr>
            <w:tcW w:w="383" w:type="pct"/>
            <w:gridSpan w:val="2"/>
            <w:shd w:val="clear" w:color="auto" w:fill="auto"/>
            <w:vAlign w:val="center"/>
            <w:hideMark/>
          </w:tcPr>
          <w:p w14:paraId="6085F47D"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70</w:t>
            </w:r>
          </w:p>
        </w:tc>
        <w:tc>
          <w:tcPr>
            <w:tcW w:w="469" w:type="pct"/>
            <w:shd w:val="clear" w:color="auto" w:fill="auto"/>
            <w:vAlign w:val="center"/>
          </w:tcPr>
          <w:p w14:paraId="0E013AAD" w14:textId="34410C5E" w:rsidR="0001108C" w:rsidRPr="00B91314" w:rsidRDefault="00DC5CA1" w:rsidP="00B91314">
            <w:pPr>
              <w:spacing w:after="0" w:line="150" w:lineRule="atLeast"/>
              <w:jc w:val="center"/>
              <w:rPr>
                <w:rFonts w:ascii="Times New Roman" w:hAnsi="Times New Roman"/>
                <w:bCs/>
                <w:sz w:val="24"/>
                <w:szCs w:val="24"/>
              </w:rPr>
            </w:pPr>
            <w:r w:rsidRPr="00B523EF">
              <w:rPr>
                <w:rFonts w:ascii="Times New Roman" w:hAnsi="Times New Roman"/>
                <w:bCs/>
                <w:sz w:val="24"/>
                <w:szCs w:val="24"/>
              </w:rPr>
              <w:t>75,48</w:t>
            </w:r>
          </w:p>
        </w:tc>
      </w:tr>
      <w:tr w:rsidR="00E00905" w:rsidRPr="00B523EF" w14:paraId="4870F271" w14:textId="77777777" w:rsidTr="00E00905">
        <w:trPr>
          <w:trHeight w:val="150"/>
        </w:trPr>
        <w:tc>
          <w:tcPr>
            <w:tcW w:w="713" w:type="pct"/>
            <w:vMerge w:val="restart"/>
            <w:shd w:val="clear" w:color="auto" w:fill="auto"/>
            <w:hideMark/>
          </w:tcPr>
          <w:p w14:paraId="62089C0B" w14:textId="5FB1F3F3" w:rsidR="0001108C" w:rsidRPr="00B523EF" w:rsidRDefault="00B1398A" w:rsidP="0001108C">
            <w:pPr>
              <w:spacing w:after="0" w:line="240" w:lineRule="auto"/>
              <w:rPr>
                <w:rFonts w:ascii="Times" w:eastAsia="Times New Roman" w:hAnsi="Times"/>
                <w:sz w:val="24"/>
                <w:szCs w:val="24"/>
                <w:lang w:eastAsia="lv-LV"/>
              </w:rPr>
            </w:pPr>
            <w:r>
              <w:br w:type="page"/>
            </w:r>
            <w:r w:rsidR="0001108C" w:rsidRPr="00B523EF">
              <w:rPr>
                <w:rFonts w:ascii="Times" w:eastAsia="Times New Roman" w:hAnsi="Times"/>
                <w:b/>
                <w:bCs/>
                <w:sz w:val="24"/>
                <w:szCs w:val="24"/>
                <w:lang w:eastAsia="lv-LV"/>
              </w:rPr>
              <w:t>Politikas rezultāts</w:t>
            </w:r>
            <w:r w:rsidR="0001108C" w:rsidRPr="00B523EF">
              <w:rPr>
                <w:rFonts w:ascii="Times" w:eastAsia="Times New Roman" w:hAnsi="Times"/>
                <w:sz w:val="24"/>
                <w:szCs w:val="24"/>
                <w:lang w:eastAsia="lv-LV"/>
              </w:rPr>
              <w:t xml:space="preserve"> </w:t>
            </w:r>
          </w:p>
          <w:p w14:paraId="7F574DB3" w14:textId="77777777" w:rsidR="0001108C" w:rsidRPr="00B523EF" w:rsidRDefault="0001108C" w:rsidP="0001108C">
            <w:pPr>
              <w:spacing w:before="100" w:beforeAutospacing="1" w:after="100" w:afterAutospacing="1" w:line="240" w:lineRule="auto"/>
              <w:rPr>
                <w:rFonts w:ascii="Times" w:eastAsia="Times New Roman" w:hAnsi="Times"/>
                <w:sz w:val="24"/>
                <w:szCs w:val="24"/>
                <w:lang w:eastAsia="lv-LV"/>
              </w:rPr>
            </w:pPr>
            <w:r w:rsidRPr="00B523EF">
              <w:rPr>
                <w:rFonts w:ascii="Times" w:eastAsia="Times New Roman" w:hAnsi="Times"/>
                <w:b/>
                <w:bCs/>
                <w:sz w:val="24"/>
                <w:szCs w:val="24"/>
                <w:lang w:eastAsia="lv-LV"/>
              </w:rPr>
              <w:t>A4:</w:t>
            </w:r>
            <w:r w:rsidRPr="00B523EF">
              <w:rPr>
                <w:rFonts w:ascii="Times" w:eastAsia="Times New Roman" w:hAnsi="Times"/>
                <w:sz w:val="24"/>
                <w:szCs w:val="24"/>
                <w:lang w:eastAsia="lv-LV"/>
              </w:rPr>
              <w:t xml:space="preserve"> Izveidota efektīva iekšējās </w:t>
            </w:r>
            <w:r w:rsidRPr="00B523EF">
              <w:rPr>
                <w:rFonts w:ascii="Times" w:eastAsia="Times New Roman" w:hAnsi="Times"/>
                <w:sz w:val="24"/>
                <w:szCs w:val="24"/>
                <w:lang w:eastAsia="lv-LV"/>
              </w:rPr>
              <w:lastRenderedPageBreak/>
              <w:t>kontroles sistēma valsts un pašvaldību institūcijās</w:t>
            </w:r>
          </w:p>
        </w:tc>
        <w:tc>
          <w:tcPr>
            <w:tcW w:w="1001" w:type="pct"/>
            <w:shd w:val="clear" w:color="auto" w:fill="auto"/>
            <w:hideMark/>
          </w:tcPr>
          <w:p w14:paraId="534CC7F5" w14:textId="77777777" w:rsidR="0001108C" w:rsidRPr="00B523EF" w:rsidRDefault="0001108C" w:rsidP="0001108C">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lastRenderedPageBreak/>
              <w:t>Rezultatīvais rādītājs:</w:t>
            </w:r>
            <w:r w:rsidRPr="00B523EF">
              <w:rPr>
                <w:rFonts w:ascii="Times" w:eastAsia="Times New Roman" w:hAnsi="Times"/>
                <w:sz w:val="24"/>
                <w:szCs w:val="24"/>
                <w:lang w:eastAsia="lv-LV"/>
              </w:rPr>
              <w:t xml:space="preserve"> </w:t>
            </w:r>
          </w:p>
          <w:p w14:paraId="439FECA1" w14:textId="77777777" w:rsidR="0001108C" w:rsidRPr="00B523EF" w:rsidRDefault="0001108C" w:rsidP="0001108C">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 xml:space="preserve">Palielinās to respondentu skaits, kas publiskās pārvaldes institūcijas </w:t>
            </w:r>
            <w:r w:rsidRPr="00B523EF">
              <w:rPr>
                <w:rFonts w:ascii="Times" w:eastAsia="Times New Roman" w:hAnsi="Times"/>
                <w:sz w:val="24"/>
                <w:szCs w:val="24"/>
                <w:lang w:eastAsia="lv-LV"/>
              </w:rPr>
              <w:lastRenderedPageBreak/>
              <w:t>novērtē par ļoti un diezgan godīgām, ja runā par korupciju: policija (VP) un tiesa (T) (5 punktu skalā, kur no -2 minimālais līdz +2 maksimālais līmenis)</w:t>
            </w:r>
          </w:p>
        </w:tc>
        <w:tc>
          <w:tcPr>
            <w:tcW w:w="381" w:type="pct"/>
            <w:shd w:val="clear" w:color="auto" w:fill="auto"/>
            <w:vAlign w:val="center"/>
            <w:hideMark/>
          </w:tcPr>
          <w:p w14:paraId="6945A22B"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lastRenderedPageBreak/>
              <w:t>0,12 (VP)</w:t>
            </w:r>
          </w:p>
          <w:p w14:paraId="2F6B48FA"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-0,08 (T)</w:t>
            </w:r>
          </w:p>
        </w:tc>
        <w:tc>
          <w:tcPr>
            <w:tcW w:w="334" w:type="pct"/>
            <w:shd w:val="clear" w:color="auto" w:fill="auto"/>
            <w:vAlign w:val="center"/>
            <w:hideMark/>
          </w:tcPr>
          <w:p w14:paraId="41DB743D"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2012</w:t>
            </w:r>
          </w:p>
        </w:tc>
        <w:tc>
          <w:tcPr>
            <w:tcW w:w="380" w:type="pct"/>
            <w:shd w:val="clear" w:color="auto" w:fill="auto"/>
            <w:vAlign w:val="center"/>
            <w:hideMark/>
          </w:tcPr>
          <w:p w14:paraId="1B0724B3" w14:textId="77777777" w:rsidR="0001108C" w:rsidRPr="00B523EF" w:rsidRDefault="0001108C" w:rsidP="0001108C">
            <w:pPr>
              <w:spacing w:after="0" w:line="150" w:lineRule="atLeast"/>
              <w:jc w:val="center"/>
              <w:rPr>
                <w:rFonts w:ascii="Times" w:eastAsia="Times New Roman" w:hAnsi="Times"/>
                <w:sz w:val="24"/>
                <w:szCs w:val="24"/>
                <w:lang w:eastAsia="lv-LV"/>
              </w:rPr>
            </w:pPr>
          </w:p>
          <w:p w14:paraId="7C17A703"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0,07 (VP)-0,11 (T)</w:t>
            </w:r>
          </w:p>
          <w:p w14:paraId="326F22F0" w14:textId="77777777" w:rsidR="0001108C" w:rsidRPr="00B523EF" w:rsidRDefault="0001108C" w:rsidP="0001108C">
            <w:pPr>
              <w:spacing w:after="0" w:line="150" w:lineRule="atLeast"/>
              <w:jc w:val="center"/>
              <w:rPr>
                <w:rFonts w:ascii="Times" w:eastAsia="Times New Roman" w:hAnsi="Times"/>
                <w:sz w:val="24"/>
                <w:szCs w:val="24"/>
                <w:lang w:eastAsia="lv-LV"/>
              </w:rPr>
            </w:pPr>
          </w:p>
        </w:tc>
        <w:tc>
          <w:tcPr>
            <w:tcW w:w="478" w:type="pct"/>
            <w:shd w:val="clear" w:color="auto" w:fill="auto"/>
            <w:vAlign w:val="center"/>
          </w:tcPr>
          <w:p w14:paraId="6C9C2CF9"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0,08 (VP)</w:t>
            </w:r>
          </w:p>
          <w:p w14:paraId="3E7639DA" w14:textId="1B45901B" w:rsidR="0001108C" w:rsidRPr="00B523EF" w:rsidRDefault="00183372" w:rsidP="0001108C">
            <w:pPr>
              <w:spacing w:after="0" w:line="150" w:lineRule="atLeast"/>
              <w:jc w:val="center"/>
              <w:rPr>
                <w:rFonts w:ascii="Times" w:eastAsia="Times New Roman" w:hAnsi="Times"/>
                <w:sz w:val="24"/>
                <w:szCs w:val="24"/>
                <w:lang w:eastAsia="lv-LV"/>
              </w:rPr>
            </w:pPr>
            <w:r>
              <w:rPr>
                <w:rFonts w:ascii="Times" w:eastAsia="Times New Roman" w:hAnsi="Times"/>
                <w:sz w:val="24"/>
                <w:szCs w:val="24"/>
                <w:lang w:eastAsia="lv-LV"/>
              </w:rPr>
              <w:t>-</w:t>
            </w:r>
            <w:r w:rsidR="0001108C" w:rsidRPr="00B523EF">
              <w:rPr>
                <w:rFonts w:ascii="Times" w:eastAsia="Times New Roman" w:hAnsi="Times"/>
                <w:sz w:val="24"/>
                <w:szCs w:val="24"/>
                <w:lang w:eastAsia="lv-LV"/>
              </w:rPr>
              <w:t>0,07 (T)</w:t>
            </w:r>
            <w:r w:rsidR="00E95E94" w:rsidRPr="0032739D">
              <w:rPr>
                <w:rStyle w:val="Vresatsauce"/>
                <w:rFonts w:ascii="Times New Roman" w:eastAsia="Times New Roman" w:hAnsi="Times New Roman"/>
                <w:sz w:val="24"/>
                <w:szCs w:val="24"/>
                <w:lang w:eastAsia="lv-LV"/>
              </w:rPr>
              <w:footnoteReference w:id="11"/>
            </w:r>
          </w:p>
        </w:tc>
        <w:tc>
          <w:tcPr>
            <w:tcW w:w="383" w:type="pct"/>
            <w:gridSpan w:val="2"/>
            <w:shd w:val="clear" w:color="auto" w:fill="auto"/>
            <w:vAlign w:val="center"/>
            <w:hideMark/>
          </w:tcPr>
          <w:p w14:paraId="58964187" w14:textId="77777777" w:rsidR="0001108C" w:rsidRPr="00B523EF" w:rsidRDefault="0001108C" w:rsidP="0001108C">
            <w:pPr>
              <w:spacing w:after="0" w:line="150" w:lineRule="atLeast"/>
              <w:jc w:val="center"/>
              <w:rPr>
                <w:rFonts w:ascii="Times" w:eastAsia="Times New Roman" w:hAnsi="Times"/>
                <w:sz w:val="24"/>
                <w:szCs w:val="24"/>
                <w:lang w:eastAsia="lv-LV"/>
              </w:rPr>
            </w:pPr>
          </w:p>
          <w:p w14:paraId="175CB003"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0,2 (VP)-0,11 (T)</w:t>
            </w:r>
          </w:p>
          <w:p w14:paraId="59D92001" w14:textId="77777777" w:rsidR="0001108C" w:rsidRPr="00B523EF" w:rsidRDefault="0001108C" w:rsidP="0001108C">
            <w:pPr>
              <w:spacing w:after="0" w:line="150" w:lineRule="atLeast"/>
              <w:jc w:val="center"/>
              <w:rPr>
                <w:rFonts w:ascii="Times" w:eastAsia="Times New Roman" w:hAnsi="Times"/>
                <w:sz w:val="24"/>
                <w:szCs w:val="24"/>
                <w:lang w:eastAsia="lv-LV"/>
              </w:rPr>
            </w:pPr>
          </w:p>
        </w:tc>
        <w:tc>
          <w:tcPr>
            <w:tcW w:w="478" w:type="pct"/>
            <w:shd w:val="clear" w:color="auto" w:fill="auto"/>
            <w:vAlign w:val="center"/>
          </w:tcPr>
          <w:p w14:paraId="4BFE69F4" w14:textId="759205BE" w:rsidR="0001108C" w:rsidRPr="00814CDB" w:rsidRDefault="00694AE2" w:rsidP="00C570C5">
            <w:pPr>
              <w:pStyle w:val="Sarakstarindkopa"/>
              <w:spacing w:after="0" w:line="150" w:lineRule="atLeast"/>
              <w:ind w:left="-155" w:right="12"/>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183372" w:rsidRPr="00814CDB">
              <w:rPr>
                <w:rFonts w:ascii="Times New Roman" w:eastAsia="Times New Roman" w:hAnsi="Times New Roman"/>
                <w:sz w:val="24"/>
                <w:szCs w:val="24"/>
                <w:lang w:eastAsia="lv-LV"/>
              </w:rPr>
              <w:t>-0,07 (VP)</w:t>
            </w:r>
          </w:p>
          <w:p w14:paraId="74A8EDDF" w14:textId="77777777" w:rsidR="00183372" w:rsidRPr="00814CDB" w:rsidRDefault="00183372" w:rsidP="00814CDB">
            <w:pPr>
              <w:pStyle w:val="Sarakstarindkopa"/>
              <w:spacing w:after="0" w:line="150" w:lineRule="atLeast"/>
              <w:ind w:left="0" w:right="12"/>
              <w:jc w:val="center"/>
              <w:rPr>
                <w:rFonts w:ascii="Times New Roman" w:eastAsia="Times New Roman" w:hAnsi="Times New Roman"/>
                <w:sz w:val="24"/>
                <w:szCs w:val="24"/>
                <w:lang w:eastAsia="lv-LV"/>
              </w:rPr>
            </w:pPr>
            <w:r w:rsidRPr="00814CDB">
              <w:rPr>
                <w:rFonts w:ascii="Times New Roman" w:eastAsia="Times New Roman" w:hAnsi="Times New Roman"/>
                <w:sz w:val="24"/>
                <w:szCs w:val="24"/>
                <w:lang w:eastAsia="lv-LV"/>
              </w:rPr>
              <w:t>-0,42 (T)</w:t>
            </w:r>
          </w:p>
          <w:p w14:paraId="79ADBA0D" w14:textId="327E3F10" w:rsidR="00814CDB" w:rsidRPr="00C570C5" w:rsidRDefault="00814CDB" w:rsidP="00814CDB">
            <w:pPr>
              <w:pStyle w:val="Sarakstarindkopa"/>
              <w:spacing w:after="0" w:line="150" w:lineRule="atLeast"/>
              <w:ind w:left="0" w:right="12"/>
              <w:jc w:val="center"/>
              <w:rPr>
                <w:rFonts w:ascii="Times" w:eastAsia="Times New Roman" w:hAnsi="Times"/>
                <w:szCs w:val="24"/>
                <w:lang w:eastAsia="lv-LV"/>
              </w:rPr>
            </w:pPr>
            <w:r w:rsidRPr="00814CDB">
              <w:rPr>
                <w:rFonts w:ascii="Times New Roman" w:eastAsia="Times New Roman" w:hAnsi="Times New Roman"/>
                <w:sz w:val="24"/>
                <w:szCs w:val="24"/>
                <w:lang w:eastAsia="lv-LV"/>
              </w:rPr>
              <w:t>[2016]</w:t>
            </w:r>
            <w:r>
              <w:rPr>
                <w:rStyle w:val="Vresatsauce"/>
                <w:rFonts w:ascii="Times New Roman" w:eastAsia="Times New Roman" w:hAnsi="Times New Roman"/>
                <w:sz w:val="24"/>
                <w:szCs w:val="24"/>
                <w:lang w:eastAsia="lv-LV"/>
              </w:rPr>
              <w:footnoteReference w:id="12"/>
            </w:r>
          </w:p>
        </w:tc>
        <w:tc>
          <w:tcPr>
            <w:tcW w:w="381" w:type="pct"/>
            <w:shd w:val="clear" w:color="auto" w:fill="auto"/>
            <w:vAlign w:val="center"/>
            <w:hideMark/>
          </w:tcPr>
          <w:p w14:paraId="18C76FF3"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1</w:t>
            </w:r>
          </w:p>
        </w:tc>
        <w:tc>
          <w:tcPr>
            <w:tcW w:w="471" w:type="pct"/>
            <w:gridSpan w:val="2"/>
            <w:shd w:val="clear" w:color="auto" w:fill="auto"/>
            <w:vAlign w:val="center"/>
          </w:tcPr>
          <w:p w14:paraId="1CA08FEF" w14:textId="77777777" w:rsidR="0001108C" w:rsidRPr="00B523EF" w:rsidRDefault="0001108C" w:rsidP="0001108C">
            <w:pPr>
              <w:spacing w:after="0" w:line="240" w:lineRule="auto"/>
              <w:jc w:val="center"/>
              <w:rPr>
                <w:rFonts w:ascii="Times New Roman" w:hAnsi="Times New Roman"/>
                <w:sz w:val="24"/>
                <w:szCs w:val="24"/>
                <w:lang w:eastAsia="lv-LV"/>
              </w:rPr>
            </w:pPr>
            <w:r w:rsidRPr="00B523EF">
              <w:rPr>
                <w:rFonts w:ascii="Times New Roman" w:hAnsi="Times New Roman"/>
                <w:sz w:val="24"/>
                <w:szCs w:val="24"/>
                <w:lang w:eastAsia="lv-LV"/>
              </w:rPr>
              <w:t>0,2 (VP)</w:t>
            </w:r>
          </w:p>
          <w:p w14:paraId="56BE8024" w14:textId="12C706D6" w:rsidR="0001108C" w:rsidRPr="00B523EF" w:rsidRDefault="0001108C" w:rsidP="0001108C">
            <w:pPr>
              <w:spacing w:after="0" w:line="240" w:lineRule="auto"/>
              <w:jc w:val="center"/>
              <w:rPr>
                <w:rFonts w:ascii="Times New Roman" w:hAnsi="Times New Roman"/>
                <w:sz w:val="24"/>
                <w:szCs w:val="24"/>
                <w:lang w:eastAsia="lv-LV"/>
              </w:rPr>
            </w:pPr>
            <w:r w:rsidRPr="00B523EF">
              <w:rPr>
                <w:rFonts w:ascii="Times New Roman" w:hAnsi="Times New Roman"/>
                <w:sz w:val="24"/>
                <w:szCs w:val="24"/>
                <w:lang w:eastAsia="lv-LV"/>
              </w:rPr>
              <w:t>-0,2 (T)</w:t>
            </w:r>
          </w:p>
          <w:p w14:paraId="361E6E0E" w14:textId="0C050EC7" w:rsidR="0001108C" w:rsidRPr="00B523EF" w:rsidRDefault="00814CDB" w:rsidP="0001108C">
            <w:pPr>
              <w:spacing w:after="0" w:line="240" w:lineRule="auto"/>
              <w:jc w:val="center"/>
              <w:rPr>
                <w:rFonts w:ascii="Times" w:eastAsia="Times New Roman" w:hAnsi="Times"/>
                <w:sz w:val="24"/>
                <w:szCs w:val="24"/>
                <w:lang w:eastAsia="lv-LV"/>
              </w:rPr>
            </w:pPr>
            <w:r>
              <w:rPr>
                <w:rFonts w:ascii="Times New Roman" w:hAnsi="Times New Roman"/>
                <w:sz w:val="24"/>
                <w:szCs w:val="24"/>
                <w:lang w:eastAsia="lv-LV"/>
              </w:rPr>
              <w:t>[</w:t>
            </w:r>
            <w:r w:rsidR="0001108C" w:rsidRPr="00B523EF">
              <w:rPr>
                <w:rFonts w:ascii="Times New Roman" w:hAnsi="Times New Roman"/>
                <w:sz w:val="24"/>
                <w:szCs w:val="24"/>
                <w:lang w:eastAsia="lv-LV"/>
              </w:rPr>
              <w:t>2021</w:t>
            </w:r>
            <w:r>
              <w:rPr>
                <w:rFonts w:ascii="Times New Roman" w:hAnsi="Times New Roman"/>
                <w:sz w:val="24"/>
                <w:szCs w:val="24"/>
                <w:lang w:eastAsia="lv-LV"/>
              </w:rPr>
              <w:t>]</w:t>
            </w:r>
            <w:r w:rsidRPr="00B523EF">
              <w:rPr>
                <w:rStyle w:val="Vresatsauce"/>
                <w:rFonts w:ascii="Times New Roman" w:hAnsi="Times New Roman"/>
                <w:sz w:val="24"/>
                <w:szCs w:val="24"/>
                <w:lang w:eastAsia="lv-LV"/>
              </w:rPr>
              <w:footnoteReference w:id="13"/>
            </w:r>
          </w:p>
        </w:tc>
      </w:tr>
      <w:tr w:rsidR="00882D5D" w:rsidRPr="00B523EF" w14:paraId="4D14ABE3" w14:textId="77777777" w:rsidTr="00E00905">
        <w:trPr>
          <w:trHeight w:val="2773"/>
        </w:trPr>
        <w:tc>
          <w:tcPr>
            <w:tcW w:w="713" w:type="pct"/>
            <w:vMerge/>
            <w:shd w:val="clear" w:color="auto" w:fill="auto"/>
            <w:hideMark/>
          </w:tcPr>
          <w:p w14:paraId="3011AD59" w14:textId="77777777" w:rsidR="0001108C" w:rsidRPr="00B523EF" w:rsidRDefault="0001108C" w:rsidP="0001108C">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3133F012" w14:textId="77777777" w:rsidR="0001108C" w:rsidRPr="00B523EF" w:rsidRDefault="0001108C" w:rsidP="0001108C">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308DB9FB" w14:textId="77777777" w:rsidR="0001108C" w:rsidRPr="00B523EF" w:rsidRDefault="0001108C" w:rsidP="0001108C">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Palielinās to respondentu skaits, kas publiskās pārvaldes institūcijas novērtē par ļoti un diezgan godīgām, ja runā par korupciju: ES fondu un citu ārvalstu finanšu palīdzības instrumentu administrējošās iestādes (5 punktu skalā, kur no -2 minimālais līdz +2 maksimālais līmenis)</w:t>
            </w:r>
          </w:p>
        </w:tc>
        <w:tc>
          <w:tcPr>
            <w:tcW w:w="381" w:type="pct"/>
            <w:shd w:val="clear" w:color="auto" w:fill="auto"/>
            <w:vAlign w:val="center"/>
            <w:hideMark/>
          </w:tcPr>
          <w:p w14:paraId="4824AB0C"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0,10</w:t>
            </w:r>
          </w:p>
        </w:tc>
        <w:tc>
          <w:tcPr>
            <w:tcW w:w="334" w:type="pct"/>
            <w:shd w:val="clear" w:color="auto" w:fill="auto"/>
            <w:vAlign w:val="center"/>
            <w:hideMark/>
          </w:tcPr>
          <w:p w14:paraId="41C2D588"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2012</w:t>
            </w:r>
          </w:p>
        </w:tc>
        <w:tc>
          <w:tcPr>
            <w:tcW w:w="380" w:type="pct"/>
            <w:shd w:val="clear" w:color="auto" w:fill="auto"/>
            <w:vAlign w:val="center"/>
            <w:hideMark/>
          </w:tcPr>
          <w:p w14:paraId="051039CE" w14:textId="6F6D141E" w:rsidR="0001108C" w:rsidRPr="00B523EF" w:rsidRDefault="0001108C" w:rsidP="004E145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0,14</w:t>
            </w:r>
          </w:p>
        </w:tc>
        <w:tc>
          <w:tcPr>
            <w:tcW w:w="478" w:type="pct"/>
            <w:shd w:val="clear" w:color="auto" w:fill="auto"/>
            <w:vAlign w:val="center"/>
          </w:tcPr>
          <w:p w14:paraId="5A8638C6"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0,25</w:t>
            </w:r>
            <w:r w:rsidRPr="00B523EF">
              <w:rPr>
                <w:rStyle w:val="Vresatsauce"/>
                <w:rFonts w:ascii="Times" w:eastAsia="Times New Roman" w:hAnsi="Times"/>
                <w:sz w:val="24"/>
                <w:szCs w:val="24"/>
                <w:lang w:eastAsia="lv-LV"/>
              </w:rPr>
              <w:footnoteReference w:id="14"/>
            </w:r>
          </w:p>
        </w:tc>
        <w:tc>
          <w:tcPr>
            <w:tcW w:w="383" w:type="pct"/>
            <w:gridSpan w:val="2"/>
            <w:shd w:val="clear" w:color="auto" w:fill="auto"/>
            <w:vAlign w:val="center"/>
            <w:hideMark/>
          </w:tcPr>
          <w:p w14:paraId="099E58D4" w14:textId="46A9A5A7" w:rsidR="0001108C" w:rsidRPr="00B523EF" w:rsidRDefault="0001108C" w:rsidP="004E145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0,10</w:t>
            </w:r>
          </w:p>
        </w:tc>
        <w:tc>
          <w:tcPr>
            <w:tcW w:w="478" w:type="pct"/>
            <w:shd w:val="clear" w:color="auto" w:fill="auto"/>
            <w:vAlign w:val="center"/>
          </w:tcPr>
          <w:p w14:paraId="2AB0720C" w14:textId="77777777" w:rsidR="0001108C" w:rsidRDefault="009B2CDF" w:rsidP="0001108C">
            <w:pPr>
              <w:spacing w:after="0" w:line="150" w:lineRule="atLeast"/>
              <w:jc w:val="center"/>
              <w:rPr>
                <w:rFonts w:ascii="Times New Roman" w:eastAsia="Times New Roman" w:hAnsi="Times New Roman"/>
                <w:sz w:val="24"/>
                <w:szCs w:val="24"/>
                <w:lang w:eastAsia="lv-LV"/>
              </w:rPr>
            </w:pPr>
            <w:r w:rsidRPr="009B2CDF">
              <w:rPr>
                <w:rFonts w:ascii="Times New Roman" w:eastAsia="Times New Roman" w:hAnsi="Times New Roman"/>
                <w:sz w:val="24"/>
                <w:szCs w:val="24"/>
                <w:lang w:eastAsia="lv-LV"/>
              </w:rPr>
              <w:t>-0,36</w:t>
            </w:r>
            <w:r>
              <w:rPr>
                <w:rStyle w:val="Vresatsauce"/>
                <w:rFonts w:ascii="Times New Roman" w:eastAsia="Times New Roman" w:hAnsi="Times New Roman"/>
                <w:sz w:val="24"/>
                <w:szCs w:val="24"/>
                <w:lang w:eastAsia="lv-LV"/>
              </w:rPr>
              <w:footnoteReference w:id="15"/>
            </w:r>
          </w:p>
          <w:p w14:paraId="1AC2816E" w14:textId="1A17ABF5" w:rsidR="0078272F" w:rsidRPr="009B2CDF" w:rsidRDefault="0078272F" w:rsidP="0001108C">
            <w:pPr>
              <w:spacing w:after="0" w:line="150" w:lineRule="atLeast"/>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[2016]</w:t>
            </w:r>
          </w:p>
        </w:tc>
        <w:tc>
          <w:tcPr>
            <w:tcW w:w="381" w:type="pct"/>
            <w:shd w:val="clear" w:color="auto" w:fill="auto"/>
            <w:vAlign w:val="center"/>
            <w:hideMark/>
          </w:tcPr>
          <w:p w14:paraId="32EC0638"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1</w:t>
            </w:r>
          </w:p>
        </w:tc>
        <w:tc>
          <w:tcPr>
            <w:tcW w:w="471" w:type="pct"/>
            <w:gridSpan w:val="2"/>
            <w:shd w:val="clear" w:color="auto" w:fill="auto"/>
            <w:vAlign w:val="center"/>
          </w:tcPr>
          <w:p w14:paraId="4374B117" w14:textId="6EE2FA8D" w:rsidR="0001108C" w:rsidRDefault="00C570C5" w:rsidP="0001108C">
            <w:pPr>
              <w:spacing w:after="0" w:line="150" w:lineRule="atLeast"/>
              <w:jc w:val="center"/>
              <w:rPr>
                <w:rFonts w:ascii="Times New Roman" w:eastAsia="Times New Roman" w:hAnsi="Times New Roman"/>
                <w:sz w:val="24"/>
                <w:szCs w:val="24"/>
                <w:lang w:eastAsia="lv-LV"/>
              </w:rPr>
            </w:pPr>
            <w:r w:rsidRPr="00C570C5">
              <w:rPr>
                <w:rFonts w:ascii="Times New Roman" w:eastAsia="Times New Roman" w:hAnsi="Times New Roman"/>
                <w:sz w:val="24"/>
                <w:szCs w:val="24"/>
                <w:lang w:eastAsia="lv-LV"/>
              </w:rPr>
              <w:t>0,6</w:t>
            </w:r>
            <w:r>
              <w:rPr>
                <w:rStyle w:val="Vresatsauce"/>
                <w:rFonts w:ascii="Times New Roman" w:eastAsia="Times New Roman" w:hAnsi="Times New Roman"/>
                <w:sz w:val="24"/>
                <w:szCs w:val="24"/>
                <w:lang w:eastAsia="lv-LV"/>
              </w:rPr>
              <w:footnoteReference w:id="16"/>
            </w:r>
          </w:p>
          <w:p w14:paraId="23B76118" w14:textId="6EBAAA33" w:rsidR="0032739D" w:rsidRPr="00C570C5" w:rsidRDefault="0032739D" w:rsidP="0001108C">
            <w:pPr>
              <w:spacing w:after="0" w:line="150" w:lineRule="atLeast"/>
              <w:jc w:val="center"/>
              <w:rPr>
                <w:rFonts w:ascii="Times New Roman" w:eastAsia="Times New Roman" w:hAnsi="Times New Roman"/>
                <w:sz w:val="24"/>
                <w:szCs w:val="24"/>
                <w:lang w:eastAsia="lv-LV"/>
              </w:rPr>
            </w:pPr>
            <w:r>
              <w:rPr>
                <w:rFonts w:ascii="Times" w:eastAsia="Times New Roman" w:hAnsi="Times"/>
                <w:sz w:val="24"/>
                <w:szCs w:val="24"/>
                <w:lang w:eastAsia="lv-LV"/>
              </w:rPr>
              <w:t>[</w:t>
            </w:r>
            <w:r w:rsidRPr="00B523EF">
              <w:rPr>
                <w:rFonts w:ascii="Times" w:eastAsia="Times New Roman" w:hAnsi="Times"/>
                <w:sz w:val="24"/>
                <w:szCs w:val="24"/>
                <w:lang w:eastAsia="lv-LV"/>
              </w:rPr>
              <w:t>2021</w:t>
            </w:r>
            <w:r>
              <w:rPr>
                <w:rFonts w:ascii="Times" w:eastAsia="Times New Roman" w:hAnsi="Times"/>
                <w:sz w:val="24"/>
                <w:szCs w:val="24"/>
                <w:lang w:eastAsia="lv-LV"/>
              </w:rPr>
              <w:t>]</w:t>
            </w:r>
          </w:p>
        </w:tc>
      </w:tr>
      <w:tr w:rsidR="00E00905" w:rsidRPr="00B523EF" w14:paraId="6CEB2C7E" w14:textId="77777777" w:rsidTr="00E00905">
        <w:trPr>
          <w:trHeight w:val="150"/>
        </w:trPr>
        <w:tc>
          <w:tcPr>
            <w:tcW w:w="713" w:type="pct"/>
            <w:vMerge/>
            <w:shd w:val="clear" w:color="auto" w:fill="auto"/>
            <w:hideMark/>
          </w:tcPr>
          <w:p w14:paraId="2D12F8F6" w14:textId="77777777" w:rsidR="0001108C" w:rsidRPr="00B523EF" w:rsidRDefault="0001108C" w:rsidP="0001108C">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4BE5B282" w14:textId="77777777" w:rsidR="0001108C" w:rsidRPr="00B523EF" w:rsidRDefault="0001108C" w:rsidP="0001108C">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45FE0775" w14:textId="29E9A1A8" w:rsidR="0001108C" w:rsidRPr="00B523EF" w:rsidRDefault="0001108C" w:rsidP="0001108C">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Pieaug to respondentu skaits, kas uzskata, ka nedaudz un lielā mērā samazinājušās problēmas, kas saistītas ar zemāka līmeņa korupciju</w:t>
            </w:r>
          </w:p>
        </w:tc>
        <w:tc>
          <w:tcPr>
            <w:tcW w:w="381" w:type="pct"/>
            <w:shd w:val="clear" w:color="auto" w:fill="auto"/>
            <w:vAlign w:val="center"/>
            <w:hideMark/>
          </w:tcPr>
          <w:p w14:paraId="3D70F25D"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19,5%</w:t>
            </w:r>
          </w:p>
        </w:tc>
        <w:tc>
          <w:tcPr>
            <w:tcW w:w="334" w:type="pct"/>
            <w:shd w:val="clear" w:color="auto" w:fill="auto"/>
            <w:vAlign w:val="center"/>
            <w:hideMark/>
          </w:tcPr>
          <w:p w14:paraId="310EB1FA"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2012</w:t>
            </w:r>
          </w:p>
        </w:tc>
        <w:tc>
          <w:tcPr>
            <w:tcW w:w="380" w:type="pct"/>
            <w:shd w:val="clear" w:color="auto" w:fill="auto"/>
            <w:vAlign w:val="center"/>
            <w:hideMark/>
          </w:tcPr>
          <w:p w14:paraId="0C1CD945" w14:textId="7544E117" w:rsidR="0001108C" w:rsidRPr="00B523EF" w:rsidRDefault="0001108C" w:rsidP="004E145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21,3%</w:t>
            </w:r>
          </w:p>
        </w:tc>
        <w:tc>
          <w:tcPr>
            <w:tcW w:w="478" w:type="pct"/>
            <w:shd w:val="clear" w:color="auto" w:fill="auto"/>
            <w:vAlign w:val="center"/>
          </w:tcPr>
          <w:p w14:paraId="49C7D234" w14:textId="412CDEE2"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16%</w:t>
            </w:r>
            <w:r w:rsidR="005A3340" w:rsidRPr="005A3340">
              <w:rPr>
                <w:rStyle w:val="Vresatsauce"/>
                <w:rFonts w:ascii="Times New Roman" w:eastAsia="Times New Roman" w:hAnsi="Times New Roman"/>
                <w:sz w:val="24"/>
                <w:szCs w:val="24"/>
                <w:lang w:eastAsia="lv-LV"/>
              </w:rPr>
              <w:footnoteReference w:id="17"/>
            </w:r>
          </w:p>
        </w:tc>
        <w:tc>
          <w:tcPr>
            <w:tcW w:w="383" w:type="pct"/>
            <w:gridSpan w:val="2"/>
            <w:shd w:val="clear" w:color="auto" w:fill="auto"/>
            <w:vAlign w:val="center"/>
            <w:hideMark/>
          </w:tcPr>
          <w:p w14:paraId="663A6D38" w14:textId="6E7C1EFF" w:rsidR="0001108C" w:rsidRPr="00B523EF" w:rsidRDefault="0001108C" w:rsidP="004E145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27%</w:t>
            </w:r>
          </w:p>
        </w:tc>
        <w:tc>
          <w:tcPr>
            <w:tcW w:w="478" w:type="pct"/>
            <w:shd w:val="clear" w:color="auto" w:fill="auto"/>
            <w:vAlign w:val="center"/>
          </w:tcPr>
          <w:p w14:paraId="7B5B5BCB" w14:textId="3CBE864C" w:rsidR="005A3340" w:rsidRDefault="005A3340" w:rsidP="0001108C">
            <w:pPr>
              <w:spacing w:after="0" w:line="150" w:lineRule="atLeast"/>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15,3</w:t>
            </w:r>
            <w:r>
              <w:rPr>
                <w:rStyle w:val="Vresatsauce"/>
                <w:rFonts w:ascii="Times New Roman" w:eastAsia="Times New Roman" w:hAnsi="Times New Roman"/>
                <w:sz w:val="24"/>
                <w:szCs w:val="24"/>
                <w:lang w:eastAsia="lv-LV"/>
              </w:rPr>
              <w:footnoteReference w:id="18"/>
            </w:r>
            <w:r>
              <w:rPr>
                <w:rFonts w:ascii="Times New Roman" w:eastAsia="Times New Roman" w:hAnsi="Times New Roman"/>
                <w:sz w:val="24"/>
                <w:szCs w:val="24"/>
                <w:lang w:eastAsia="lv-LV"/>
              </w:rPr>
              <w:t> </w:t>
            </w:r>
          </w:p>
          <w:p w14:paraId="6A7CFC7F" w14:textId="17878672" w:rsidR="0001108C" w:rsidRPr="00DD6305" w:rsidRDefault="0032739D" w:rsidP="0001108C">
            <w:pPr>
              <w:spacing w:after="0" w:line="150" w:lineRule="atLeast"/>
              <w:jc w:val="center"/>
              <w:rPr>
                <w:rFonts w:ascii="Times New Roman" w:eastAsia="Times New Roman" w:hAnsi="Times New Roman"/>
                <w:sz w:val="24"/>
                <w:szCs w:val="24"/>
                <w:lang w:eastAsia="lv-LV"/>
              </w:rPr>
            </w:pPr>
            <w:r w:rsidRPr="00DD6305">
              <w:rPr>
                <w:rFonts w:ascii="Times New Roman" w:eastAsia="Times New Roman" w:hAnsi="Times New Roman"/>
                <w:sz w:val="24"/>
                <w:szCs w:val="24"/>
                <w:lang w:eastAsia="lv-LV"/>
              </w:rPr>
              <w:t>[2016]</w:t>
            </w:r>
          </w:p>
        </w:tc>
        <w:tc>
          <w:tcPr>
            <w:tcW w:w="381" w:type="pct"/>
            <w:shd w:val="clear" w:color="auto" w:fill="auto"/>
            <w:vAlign w:val="center"/>
            <w:hideMark/>
          </w:tcPr>
          <w:p w14:paraId="57EF7757" w14:textId="77777777"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35%</w:t>
            </w:r>
          </w:p>
        </w:tc>
        <w:tc>
          <w:tcPr>
            <w:tcW w:w="471" w:type="pct"/>
            <w:gridSpan w:val="2"/>
            <w:shd w:val="clear" w:color="auto" w:fill="auto"/>
            <w:vAlign w:val="center"/>
          </w:tcPr>
          <w:p w14:paraId="146A13B5" w14:textId="38F9977A" w:rsidR="0001108C" w:rsidRPr="00B523EF" w:rsidRDefault="0001108C" w:rsidP="0001108C">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16%</w:t>
            </w:r>
            <w:r w:rsidR="0032739D">
              <w:rPr>
                <w:rStyle w:val="Vresatsauce"/>
                <w:rFonts w:ascii="Times" w:eastAsia="Times New Roman" w:hAnsi="Times"/>
                <w:sz w:val="24"/>
                <w:szCs w:val="24"/>
                <w:lang w:eastAsia="lv-LV"/>
              </w:rPr>
              <w:footnoteReference w:id="19"/>
            </w:r>
          </w:p>
          <w:p w14:paraId="18C23154" w14:textId="1A847011" w:rsidR="0001108C" w:rsidRPr="00B523EF" w:rsidRDefault="0032739D" w:rsidP="0001108C">
            <w:pPr>
              <w:spacing w:after="0" w:line="150" w:lineRule="atLeast"/>
              <w:jc w:val="center"/>
              <w:rPr>
                <w:rFonts w:ascii="Times" w:eastAsia="Times New Roman" w:hAnsi="Times"/>
                <w:sz w:val="24"/>
                <w:szCs w:val="24"/>
                <w:lang w:eastAsia="lv-LV"/>
              </w:rPr>
            </w:pPr>
            <w:r>
              <w:rPr>
                <w:rFonts w:ascii="Times" w:eastAsia="Times New Roman" w:hAnsi="Times"/>
                <w:sz w:val="24"/>
                <w:szCs w:val="24"/>
                <w:lang w:eastAsia="lv-LV"/>
              </w:rPr>
              <w:t>[</w:t>
            </w:r>
            <w:r w:rsidR="0001108C" w:rsidRPr="00B523EF">
              <w:rPr>
                <w:rFonts w:ascii="Times" w:eastAsia="Times New Roman" w:hAnsi="Times"/>
                <w:sz w:val="24"/>
                <w:szCs w:val="24"/>
                <w:lang w:eastAsia="lv-LV"/>
              </w:rPr>
              <w:t>2021</w:t>
            </w:r>
            <w:r>
              <w:rPr>
                <w:rFonts w:ascii="Times" w:eastAsia="Times New Roman" w:hAnsi="Times"/>
                <w:sz w:val="24"/>
                <w:szCs w:val="24"/>
                <w:lang w:eastAsia="lv-LV"/>
              </w:rPr>
              <w:t>]</w:t>
            </w:r>
          </w:p>
        </w:tc>
      </w:tr>
      <w:tr w:rsidR="00E00905" w:rsidRPr="002166FF" w14:paraId="27B6D743" w14:textId="77777777" w:rsidTr="00E00905">
        <w:trPr>
          <w:trHeight w:val="150"/>
        </w:trPr>
        <w:tc>
          <w:tcPr>
            <w:tcW w:w="713" w:type="pct"/>
            <w:shd w:val="clear" w:color="auto" w:fill="auto"/>
            <w:vAlign w:val="center"/>
            <w:hideMark/>
          </w:tcPr>
          <w:p w14:paraId="1516DAD5" w14:textId="7F505DFB" w:rsidR="0001108C" w:rsidRPr="002166FF" w:rsidRDefault="0001108C" w:rsidP="0001108C">
            <w:pPr>
              <w:spacing w:after="0" w:line="240" w:lineRule="auto"/>
              <w:rPr>
                <w:rFonts w:ascii="Times" w:eastAsia="Times New Roman" w:hAnsi="Times"/>
                <w:color w:val="000000"/>
                <w:sz w:val="24"/>
                <w:szCs w:val="24"/>
                <w:lang w:eastAsia="lv-LV"/>
              </w:rPr>
            </w:pPr>
            <w:bookmarkStart w:id="4" w:name="_Hlk87435213"/>
            <w:r w:rsidRPr="002166FF">
              <w:rPr>
                <w:rFonts w:ascii="Times" w:eastAsia="Times New Roman" w:hAnsi="Times"/>
                <w:b/>
                <w:bCs/>
                <w:color w:val="000000"/>
                <w:sz w:val="24"/>
                <w:szCs w:val="24"/>
                <w:lang w:eastAsia="lv-LV"/>
              </w:rPr>
              <w:lastRenderedPageBreak/>
              <w:t>Darbības rezultāts</w:t>
            </w:r>
            <w:r w:rsidRPr="002166FF">
              <w:rPr>
                <w:rFonts w:ascii="Times" w:eastAsia="Times New Roman" w:hAnsi="Times"/>
                <w:color w:val="000000"/>
                <w:sz w:val="24"/>
                <w:szCs w:val="24"/>
                <w:lang w:eastAsia="lv-LV"/>
              </w:rPr>
              <w:t xml:space="preserve"> </w:t>
            </w:r>
          </w:p>
          <w:p w14:paraId="28D5D700" w14:textId="77777777" w:rsidR="0001108C" w:rsidRPr="002166FF" w:rsidRDefault="0001108C" w:rsidP="0001108C">
            <w:pPr>
              <w:spacing w:before="100" w:beforeAutospacing="1" w:after="100" w:afterAutospacing="1" w:line="150" w:lineRule="atLeast"/>
              <w:rPr>
                <w:rFonts w:ascii="Times" w:eastAsia="Times New Roman" w:hAnsi="Times"/>
                <w:color w:val="000000"/>
                <w:sz w:val="24"/>
                <w:szCs w:val="24"/>
                <w:lang w:eastAsia="lv-LV"/>
              </w:rPr>
            </w:pPr>
            <w:r w:rsidRPr="002166FF">
              <w:rPr>
                <w:rFonts w:ascii="Times" w:eastAsia="Times New Roman" w:hAnsi="Times"/>
                <w:color w:val="000000"/>
                <w:sz w:val="24"/>
                <w:szCs w:val="24"/>
                <w:lang w:eastAsia="lv-LV"/>
              </w:rPr>
              <w:t>Iekšējās kontroles sistēmas kvalitātes uzlabošanās</w:t>
            </w:r>
          </w:p>
        </w:tc>
        <w:tc>
          <w:tcPr>
            <w:tcW w:w="1001" w:type="pct"/>
            <w:shd w:val="clear" w:color="auto" w:fill="auto"/>
            <w:hideMark/>
          </w:tcPr>
          <w:p w14:paraId="2EA5E8A1" w14:textId="77777777" w:rsidR="0001108C" w:rsidRPr="00B523EF" w:rsidRDefault="0001108C" w:rsidP="0001108C">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2DDA22DC" w14:textId="77777777" w:rsidR="0001108C" w:rsidRPr="00B523EF" w:rsidRDefault="0001108C" w:rsidP="0001108C">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Iekšējās kontroles sistēmas novērtējuma ietvaros ir secināts, ka tā maksimāli ierobežo korupcijas rašanās iespējas valsts un pašvaldību institūcijās (% no izvērtētajām institūcijām)</w:t>
            </w:r>
          </w:p>
        </w:tc>
        <w:tc>
          <w:tcPr>
            <w:tcW w:w="381" w:type="pct"/>
            <w:shd w:val="clear" w:color="auto" w:fill="auto"/>
            <w:vAlign w:val="center"/>
            <w:hideMark/>
          </w:tcPr>
          <w:p w14:paraId="24781882" w14:textId="77777777" w:rsidR="0001108C" w:rsidRPr="00006C32" w:rsidRDefault="0001108C" w:rsidP="0001108C">
            <w:pPr>
              <w:spacing w:after="0" w:line="150" w:lineRule="atLeast"/>
              <w:jc w:val="center"/>
              <w:rPr>
                <w:rFonts w:ascii="Times" w:eastAsia="Times New Roman" w:hAnsi="Times"/>
                <w:sz w:val="24"/>
                <w:szCs w:val="24"/>
                <w:lang w:eastAsia="lv-LV"/>
              </w:rPr>
            </w:pPr>
            <w:r w:rsidRPr="00006C32">
              <w:rPr>
                <w:rFonts w:ascii="Times" w:eastAsia="Times New Roman" w:hAnsi="Times"/>
                <w:sz w:val="24"/>
                <w:szCs w:val="24"/>
                <w:lang w:eastAsia="lv-LV"/>
              </w:rPr>
              <w:t>n/a</w:t>
            </w:r>
          </w:p>
        </w:tc>
        <w:tc>
          <w:tcPr>
            <w:tcW w:w="334" w:type="pct"/>
            <w:shd w:val="clear" w:color="auto" w:fill="auto"/>
            <w:vAlign w:val="center"/>
            <w:hideMark/>
          </w:tcPr>
          <w:p w14:paraId="2E50EAC0" w14:textId="3E1E22A6" w:rsidR="0001108C" w:rsidRPr="00006C32" w:rsidRDefault="00F42681" w:rsidP="0001108C">
            <w:pPr>
              <w:spacing w:after="0" w:line="240" w:lineRule="auto"/>
              <w:jc w:val="center"/>
              <w:rPr>
                <w:rFonts w:ascii="Times" w:eastAsia="Times New Roman" w:hAnsi="Times"/>
                <w:sz w:val="24"/>
                <w:szCs w:val="24"/>
                <w:lang w:eastAsia="lv-LV"/>
              </w:rPr>
            </w:pPr>
            <w:r>
              <w:rPr>
                <w:rFonts w:ascii="Times" w:eastAsia="Times New Roman" w:hAnsi="Times"/>
                <w:sz w:val="24"/>
                <w:szCs w:val="24"/>
                <w:lang w:eastAsia="lv-LV"/>
              </w:rPr>
              <w:t>-</w:t>
            </w:r>
          </w:p>
        </w:tc>
        <w:tc>
          <w:tcPr>
            <w:tcW w:w="380" w:type="pct"/>
            <w:shd w:val="clear" w:color="auto" w:fill="auto"/>
            <w:vAlign w:val="center"/>
            <w:hideMark/>
          </w:tcPr>
          <w:p w14:paraId="714A9214" w14:textId="77777777" w:rsidR="0001108C" w:rsidRPr="00006C32" w:rsidRDefault="0001108C" w:rsidP="0001108C">
            <w:pPr>
              <w:spacing w:after="0" w:line="150" w:lineRule="atLeast"/>
              <w:jc w:val="center"/>
              <w:rPr>
                <w:rFonts w:ascii="Times" w:eastAsia="Times New Roman" w:hAnsi="Times"/>
                <w:sz w:val="24"/>
                <w:szCs w:val="24"/>
                <w:lang w:eastAsia="lv-LV"/>
              </w:rPr>
            </w:pPr>
            <w:r w:rsidRPr="00006C32">
              <w:rPr>
                <w:rFonts w:ascii="Times" w:eastAsia="Times New Roman" w:hAnsi="Times"/>
                <w:sz w:val="24"/>
                <w:szCs w:val="24"/>
                <w:lang w:eastAsia="lv-LV"/>
              </w:rPr>
              <w:t>10%</w:t>
            </w:r>
          </w:p>
        </w:tc>
        <w:tc>
          <w:tcPr>
            <w:tcW w:w="478" w:type="pct"/>
            <w:shd w:val="clear" w:color="auto" w:fill="auto"/>
            <w:vAlign w:val="center"/>
          </w:tcPr>
          <w:p w14:paraId="54D2EA4C" w14:textId="682D116B" w:rsidR="0001108C" w:rsidRPr="00EC4DA3" w:rsidRDefault="00EC4DA3" w:rsidP="0001108C">
            <w:pPr>
              <w:spacing w:after="0" w:line="150" w:lineRule="atLeast"/>
              <w:jc w:val="center"/>
              <w:rPr>
                <w:rFonts w:ascii="Times" w:eastAsia="Times New Roman" w:hAnsi="Times"/>
                <w:sz w:val="24"/>
                <w:szCs w:val="24"/>
                <w:lang w:eastAsia="lv-LV"/>
              </w:rPr>
            </w:pPr>
            <w:r w:rsidRPr="00EC4DA3">
              <w:rPr>
                <w:rFonts w:ascii="Times" w:eastAsia="Times New Roman" w:hAnsi="Times"/>
                <w:sz w:val="24"/>
                <w:szCs w:val="24"/>
                <w:lang w:eastAsia="lv-LV"/>
              </w:rPr>
              <w:t>36,6%</w:t>
            </w:r>
            <w:r w:rsidRPr="00EC4DA3">
              <w:rPr>
                <w:rStyle w:val="Vresatsauce"/>
                <w:rFonts w:ascii="Times" w:eastAsia="Times New Roman" w:hAnsi="Times"/>
                <w:sz w:val="24"/>
                <w:szCs w:val="24"/>
                <w:lang w:eastAsia="lv-LV"/>
              </w:rPr>
              <w:footnoteReference w:id="20"/>
            </w:r>
          </w:p>
        </w:tc>
        <w:tc>
          <w:tcPr>
            <w:tcW w:w="383" w:type="pct"/>
            <w:gridSpan w:val="2"/>
            <w:shd w:val="clear" w:color="auto" w:fill="auto"/>
            <w:vAlign w:val="center"/>
            <w:hideMark/>
          </w:tcPr>
          <w:p w14:paraId="3A734824" w14:textId="77777777" w:rsidR="0001108C" w:rsidRPr="00006C32" w:rsidRDefault="0001108C" w:rsidP="0001108C">
            <w:pPr>
              <w:spacing w:after="0" w:line="240" w:lineRule="auto"/>
              <w:jc w:val="center"/>
              <w:rPr>
                <w:rFonts w:ascii="Times" w:eastAsia="Times New Roman" w:hAnsi="Times"/>
                <w:sz w:val="24"/>
                <w:szCs w:val="24"/>
                <w:lang w:eastAsia="lv-LV"/>
              </w:rPr>
            </w:pPr>
            <w:r w:rsidRPr="00006C32">
              <w:rPr>
                <w:rFonts w:ascii="Times" w:eastAsia="Times New Roman" w:hAnsi="Times"/>
                <w:sz w:val="24"/>
                <w:szCs w:val="24"/>
                <w:lang w:eastAsia="lv-LV"/>
              </w:rPr>
              <w:t>45%</w:t>
            </w:r>
          </w:p>
        </w:tc>
        <w:tc>
          <w:tcPr>
            <w:tcW w:w="478" w:type="pct"/>
            <w:shd w:val="clear" w:color="auto" w:fill="auto"/>
            <w:vAlign w:val="center"/>
          </w:tcPr>
          <w:p w14:paraId="73A36172" w14:textId="13B7288C" w:rsidR="0001108C" w:rsidRPr="00237D54" w:rsidRDefault="00EC4DA3" w:rsidP="0001108C">
            <w:pPr>
              <w:spacing w:after="0" w:line="240" w:lineRule="auto"/>
              <w:jc w:val="center"/>
              <w:rPr>
                <w:rFonts w:ascii="Times" w:eastAsia="Times New Roman" w:hAnsi="Times"/>
                <w:color w:val="000000" w:themeColor="text1"/>
                <w:sz w:val="24"/>
                <w:szCs w:val="24"/>
                <w:lang w:eastAsia="lv-LV"/>
              </w:rPr>
            </w:pPr>
            <w:r w:rsidRPr="00237D54">
              <w:rPr>
                <w:rFonts w:ascii="Times New Roman" w:eastAsia="Times New Roman" w:hAnsi="Times New Roman"/>
                <w:color w:val="000000" w:themeColor="text1"/>
                <w:sz w:val="24"/>
                <w:szCs w:val="36"/>
                <w:lang w:eastAsia="lv-LV"/>
              </w:rPr>
              <w:t>45%</w:t>
            </w:r>
            <w:r w:rsidRPr="00237D54">
              <w:rPr>
                <w:rStyle w:val="Vresatsauce"/>
                <w:rFonts w:ascii="Times New Roman" w:eastAsia="Times New Roman" w:hAnsi="Times New Roman"/>
                <w:color w:val="000000" w:themeColor="text1"/>
                <w:sz w:val="24"/>
                <w:szCs w:val="36"/>
                <w:lang w:eastAsia="lv-LV"/>
              </w:rPr>
              <w:footnoteReference w:id="21"/>
            </w:r>
          </w:p>
        </w:tc>
        <w:tc>
          <w:tcPr>
            <w:tcW w:w="381" w:type="pct"/>
            <w:shd w:val="clear" w:color="auto" w:fill="auto"/>
            <w:vAlign w:val="center"/>
            <w:hideMark/>
          </w:tcPr>
          <w:p w14:paraId="5DDE407B" w14:textId="77777777" w:rsidR="0001108C" w:rsidRPr="00237D54" w:rsidRDefault="0001108C" w:rsidP="0001108C">
            <w:pPr>
              <w:spacing w:after="0" w:line="150" w:lineRule="atLeast"/>
              <w:jc w:val="center"/>
              <w:rPr>
                <w:rFonts w:ascii="Times" w:eastAsia="Times New Roman" w:hAnsi="Times"/>
                <w:color w:val="000000" w:themeColor="text1"/>
                <w:sz w:val="24"/>
                <w:szCs w:val="24"/>
                <w:lang w:eastAsia="lv-LV"/>
              </w:rPr>
            </w:pPr>
            <w:r w:rsidRPr="00237D54">
              <w:rPr>
                <w:rFonts w:ascii="Times" w:eastAsia="Times New Roman" w:hAnsi="Times"/>
                <w:color w:val="000000" w:themeColor="text1"/>
                <w:sz w:val="24"/>
                <w:szCs w:val="24"/>
                <w:lang w:eastAsia="lv-LV"/>
              </w:rPr>
              <w:t>30%</w:t>
            </w:r>
          </w:p>
        </w:tc>
        <w:tc>
          <w:tcPr>
            <w:tcW w:w="471" w:type="pct"/>
            <w:gridSpan w:val="2"/>
            <w:shd w:val="clear" w:color="auto" w:fill="auto"/>
            <w:vAlign w:val="center"/>
          </w:tcPr>
          <w:p w14:paraId="325CA871" w14:textId="5CA5DF5F" w:rsidR="0001108C" w:rsidRPr="00237D54" w:rsidRDefault="00EC4DA3" w:rsidP="00542950">
            <w:pPr>
              <w:spacing w:after="0" w:line="150" w:lineRule="atLeast"/>
              <w:jc w:val="center"/>
              <w:rPr>
                <w:rFonts w:ascii="Times" w:eastAsia="Times New Roman" w:hAnsi="Times"/>
                <w:color w:val="000000" w:themeColor="text1"/>
                <w:sz w:val="24"/>
                <w:szCs w:val="24"/>
                <w:lang w:eastAsia="lv-LV"/>
              </w:rPr>
            </w:pPr>
            <w:r w:rsidRPr="00237D54">
              <w:rPr>
                <w:rFonts w:ascii="Times New Roman" w:eastAsia="Times New Roman" w:hAnsi="Times New Roman"/>
                <w:color w:val="000000" w:themeColor="text1"/>
                <w:sz w:val="24"/>
                <w:szCs w:val="24"/>
                <w:lang w:eastAsia="lv-LV"/>
              </w:rPr>
              <w:t>79%</w:t>
            </w:r>
            <w:r w:rsidRPr="00237D54">
              <w:rPr>
                <w:rStyle w:val="Vresatsauce"/>
                <w:rFonts w:ascii="Times New Roman" w:eastAsia="Times New Roman" w:hAnsi="Times New Roman"/>
                <w:color w:val="000000" w:themeColor="text1"/>
                <w:sz w:val="24"/>
                <w:szCs w:val="24"/>
                <w:lang w:eastAsia="lv-LV"/>
              </w:rPr>
              <w:footnoteReference w:id="22"/>
            </w:r>
            <w:r w:rsidRPr="00237D54">
              <w:rPr>
                <w:rFonts w:ascii="Times New Roman" w:eastAsia="Times New Roman" w:hAnsi="Times New Roman"/>
                <w:color w:val="000000" w:themeColor="text1"/>
                <w:sz w:val="24"/>
                <w:szCs w:val="24"/>
                <w:lang w:eastAsia="lv-LV"/>
              </w:rPr>
              <w:t xml:space="preserve"> [2019]</w:t>
            </w:r>
          </w:p>
        </w:tc>
      </w:tr>
      <w:tr w:rsidR="00E00905" w:rsidRPr="002166FF" w14:paraId="12CDECBE" w14:textId="77777777" w:rsidTr="00E00905">
        <w:trPr>
          <w:trHeight w:val="150"/>
        </w:trPr>
        <w:tc>
          <w:tcPr>
            <w:tcW w:w="713" w:type="pct"/>
            <w:shd w:val="clear" w:color="auto" w:fill="auto"/>
            <w:hideMark/>
          </w:tcPr>
          <w:p w14:paraId="2C6CE182" w14:textId="77777777" w:rsidR="00542950" w:rsidRPr="002166FF" w:rsidRDefault="00542950" w:rsidP="00542950">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68140C98" w14:textId="77777777" w:rsidR="00542950" w:rsidRPr="00B523EF" w:rsidRDefault="00542950" w:rsidP="00542950">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64341149" w14:textId="77777777" w:rsidR="00542950" w:rsidRPr="00B523EF" w:rsidRDefault="00542950" w:rsidP="00542950">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Pieaug to pašvaldību skaits, kur ir ieviestas pretkorupcijas pasākumu procedūras (% par cik pieaug atbilstošo institūciju skaits)</w:t>
            </w:r>
            <w:r w:rsidRPr="00B523EF">
              <w:rPr>
                <w:rStyle w:val="Vresatsauce"/>
                <w:rFonts w:ascii="Times" w:eastAsia="Times New Roman" w:hAnsi="Times"/>
                <w:sz w:val="24"/>
                <w:szCs w:val="24"/>
                <w:lang w:eastAsia="lv-LV"/>
              </w:rPr>
              <w:footnoteReference w:id="23"/>
            </w:r>
          </w:p>
        </w:tc>
        <w:tc>
          <w:tcPr>
            <w:tcW w:w="381" w:type="pct"/>
            <w:shd w:val="clear" w:color="auto" w:fill="auto"/>
            <w:vAlign w:val="center"/>
            <w:hideMark/>
          </w:tcPr>
          <w:p w14:paraId="3C881734" w14:textId="77777777" w:rsidR="00542950" w:rsidRPr="00006C32" w:rsidRDefault="00542950" w:rsidP="00542950">
            <w:pPr>
              <w:spacing w:after="0" w:line="150" w:lineRule="atLeast"/>
              <w:jc w:val="center"/>
              <w:rPr>
                <w:rFonts w:ascii="Times" w:eastAsia="Times New Roman" w:hAnsi="Times"/>
                <w:sz w:val="24"/>
                <w:szCs w:val="24"/>
                <w:lang w:eastAsia="lv-LV"/>
              </w:rPr>
            </w:pPr>
            <w:r w:rsidRPr="00006C32">
              <w:rPr>
                <w:rFonts w:ascii="Times" w:eastAsia="Times New Roman" w:hAnsi="Times"/>
                <w:sz w:val="24"/>
                <w:szCs w:val="24"/>
                <w:lang w:eastAsia="lv-LV"/>
              </w:rPr>
              <w:t>n/a</w:t>
            </w:r>
          </w:p>
        </w:tc>
        <w:tc>
          <w:tcPr>
            <w:tcW w:w="334" w:type="pct"/>
            <w:shd w:val="clear" w:color="auto" w:fill="auto"/>
            <w:vAlign w:val="center"/>
            <w:hideMark/>
          </w:tcPr>
          <w:p w14:paraId="4BEEFF21" w14:textId="7082856C" w:rsidR="00542950" w:rsidRPr="00006C32" w:rsidRDefault="00F42681" w:rsidP="00542950">
            <w:pPr>
              <w:spacing w:after="0" w:line="240" w:lineRule="auto"/>
              <w:jc w:val="center"/>
              <w:rPr>
                <w:rFonts w:ascii="Times" w:eastAsia="Times New Roman" w:hAnsi="Times"/>
                <w:sz w:val="24"/>
                <w:szCs w:val="24"/>
                <w:lang w:eastAsia="lv-LV"/>
              </w:rPr>
            </w:pPr>
            <w:r>
              <w:rPr>
                <w:rFonts w:ascii="Times" w:eastAsia="Times New Roman" w:hAnsi="Times"/>
                <w:sz w:val="24"/>
                <w:szCs w:val="24"/>
                <w:lang w:eastAsia="lv-LV"/>
              </w:rPr>
              <w:t>-</w:t>
            </w:r>
          </w:p>
        </w:tc>
        <w:tc>
          <w:tcPr>
            <w:tcW w:w="380" w:type="pct"/>
            <w:shd w:val="clear" w:color="auto" w:fill="auto"/>
            <w:vAlign w:val="center"/>
            <w:hideMark/>
          </w:tcPr>
          <w:p w14:paraId="689A1692" w14:textId="4B9B1A3C" w:rsidR="00542950" w:rsidRPr="00006C32" w:rsidRDefault="00542950" w:rsidP="004E145F">
            <w:pPr>
              <w:spacing w:after="0" w:line="150" w:lineRule="atLeast"/>
              <w:jc w:val="center"/>
              <w:rPr>
                <w:rFonts w:ascii="Times" w:eastAsia="Times New Roman" w:hAnsi="Times"/>
                <w:sz w:val="24"/>
                <w:szCs w:val="24"/>
                <w:lang w:eastAsia="lv-LV"/>
              </w:rPr>
            </w:pPr>
            <w:r w:rsidRPr="00006C32">
              <w:rPr>
                <w:rFonts w:ascii="Times" w:eastAsia="Times New Roman" w:hAnsi="Times"/>
                <w:sz w:val="24"/>
                <w:szCs w:val="24"/>
                <w:lang w:eastAsia="lv-LV"/>
              </w:rPr>
              <w:t>10%</w:t>
            </w:r>
          </w:p>
        </w:tc>
        <w:tc>
          <w:tcPr>
            <w:tcW w:w="478" w:type="pct"/>
            <w:shd w:val="clear" w:color="auto" w:fill="auto"/>
            <w:vAlign w:val="center"/>
          </w:tcPr>
          <w:p w14:paraId="7A60D0A1" w14:textId="2BB51247" w:rsidR="00542950" w:rsidRPr="009175A0" w:rsidRDefault="00E876C3" w:rsidP="00542950">
            <w:pPr>
              <w:spacing w:after="0" w:line="150" w:lineRule="atLeast"/>
              <w:jc w:val="center"/>
              <w:rPr>
                <w:rFonts w:ascii="Times New Roman" w:eastAsia="Times New Roman" w:hAnsi="Times New Roman"/>
                <w:szCs w:val="32"/>
                <w:lang w:eastAsia="lv-LV"/>
              </w:rPr>
            </w:pPr>
            <w:r w:rsidRPr="009175A0">
              <w:rPr>
                <w:rFonts w:ascii="Times" w:eastAsia="Times New Roman" w:hAnsi="Times"/>
                <w:szCs w:val="32"/>
                <w:lang w:eastAsia="lv-LV"/>
              </w:rPr>
              <w:t>S</w:t>
            </w:r>
            <w:r w:rsidRPr="009175A0">
              <w:rPr>
                <w:rFonts w:ascii="Times" w:eastAsia="Times New Roman" w:hAnsi="Times" w:hint="eastAsia"/>
                <w:szCs w:val="32"/>
                <w:lang w:eastAsia="lv-LV"/>
              </w:rPr>
              <w:t>alīdzin</w:t>
            </w:r>
            <w:r w:rsidRPr="009175A0">
              <w:rPr>
                <w:rFonts w:ascii="Times" w:eastAsia="Times New Roman" w:hAnsi="Times"/>
                <w:szCs w:val="32"/>
                <w:lang w:eastAsia="lv-LV"/>
              </w:rPr>
              <w:t>āmu datu nav</w:t>
            </w:r>
            <w:r w:rsidRPr="009175A0" w:rsidDel="003043C4">
              <w:rPr>
                <w:rFonts w:ascii="Times" w:eastAsia="Times New Roman" w:hAnsi="Times"/>
                <w:szCs w:val="32"/>
                <w:lang w:eastAsia="lv-LV"/>
              </w:rPr>
              <w:t xml:space="preserve"> </w:t>
            </w:r>
          </w:p>
        </w:tc>
        <w:tc>
          <w:tcPr>
            <w:tcW w:w="383" w:type="pct"/>
            <w:gridSpan w:val="2"/>
            <w:shd w:val="clear" w:color="auto" w:fill="auto"/>
            <w:vAlign w:val="center"/>
            <w:hideMark/>
          </w:tcPr>
          <w:p w14:paraId="6F309869" w14:textId="13D453ED" w:rsidR="00542950" w:rsidRPr="00006C32" w:rsidRDefault="00EC4DA3" w:rsidP="00542950">
            <w:pPr>
              <w:spacing w:after="0" w:line="240" w:lineRule="auto"/>
              <w:jc w:val="center"/>
              <w:rPr>
                <w:rFonts w:ascii="Times" w:eastAsia="Times New Roman" w:hAnsi="Times"/>
                <w:sz w:val="24"/>
                <w:szCs w:val="24"/>
                <w:lang w:eastAsia="lv-LV"/>
              </w:rPr>
            </w:pPr>
            <w:r>
              <w:rPr>
                <w:rFonts w:ascii="Times" w:eastAsia="Times New Roman" w:hAnsi="Times"/>
                <w:sz w:val="24"/>
                <w:szCs w:val="24"/>
                <w:lang w:eastAsia="lv-LV"/>
              </w:rPr>
              <w:t>-</w:t>
            </w:r>
          </w:p>
        </w:tc>
        <w:tc>
          <w:tcPr>
            <w:tcW w:w="478" w:type="pct"/>
            <w:shd w:val="clear" w:color="auto" w:fill="auto"/>
            <w:vAlign w:val="center"/>
          </w:tcPr>
          <w:p w14:paraId="3653F1F3" w14:textId="6801B836" w:rsidR="00542950" w:rsidRPr="00006C32" w:rsidRDefault="00EC4DA3" w:rsidP="00542950">
            <w:pPr>
              <w:spacing w:after="0" w:line="240" w:lineRule="auto"/>
              <w:jc w:val="center"/>
              <w:rPr>
                <w:rFonts w:ascii="Times" w:eastAsia="Times New Roman" w:hAnsi="Times"/>
                <w:sz w:val="24"/>
                <w:szCs w:val="24"/>
                <w:lang w:eastAsia="lv-LV"/>
              </w:rPr>
            </w:pPr>
            <w:r>
              <w:rPr>
                <w:rFonts w:ascii="Times" w:eastAsia="Times New Roman" w:hAnsi="Times"/>
                <w:sz w:val="18"/>
                <w:szCs w:val="24"/>
                <w:lang w:eastAsia="lv-LV"/>
              </w:rPr>
              <w:t>-</w:t>
            </w:r>
          </w:p>
        </w:tc>
        <w:tc>
          <w:tcPr>
            <w:tcW w:w="381" w:type="pct"/>
            <w:shd w:val="clear" w:color="auto" w:fill="auto"/>
            <w:vAlign w:val="center"/>
            <w:hideMark/>
          </w:tcPr>
          <w:p w14:paraId="4D75D037" w14:textId="77777777" w:rsidR="00542950" w:rsidRPr="00237D54" w:rsidRDefault="00542950" w:rsidP="00542950">
            <w:pPr>
              <w:spacing w:after="0" w:line="150" w:lineRule="atLeast"/>
              <w:jc w:val="center"/>
              <w:rPr>
                <w:rFonts w:ascii="Times" w:eastAsia="Times New Roman" w:hAnsi="Times"/>
                <w:color w:val="000000" w:themeColor="text1"/>
                <w:sz w:val="24"/>
                <w:szCs w:val="24"/>
                <w:lang w:eastAsia="lv-LV"/>
              </w:rPr>
            </w:pPr>
            <w:r w:rsidRPr="00237D54">
              <w:rPr>
                <w:rFonts w:ascii="Times" w:eastAsia="Times New Roman" w:hAnsi="Times"/>
                <w:color w:val="000000" w:themeColor="text1"/>
                <w:sz w:val="24"/>
                <w:szCs w:val="24"/>
                <w:lang w:eastAsia="lv-LV"/>
              </w:rPr>
              <w:t>30%</w:t>
            </w:r>
          </w:p>
        </w:tc>
        <w:tc>
          <w:tcPr>
            <w:tcW w:w="471" w:type="pct"/>
            <w:gridSpan w:val="2"/>
            <w:shd w:val="clear" w:color="auto" w:fill="auto"/>
            <w:vAlign w:val="center"/>
          </w:tcPr>
          <w:p w14:paraId="2FE42DD2" w14:textId="2136C0B1" w:rsidR="00542950" w:rsidRPr="00237D54" w:rsidRDefault="005C145A" w:rsidP="00542950">
            <w:pPr>
              <w:spacing w:after="0" w:line="150" w:lineRule="atLeast"/>
              <w:jc w:val="center"/>
              <w:rPr>
                <w:rFonts w:ascii="Times New Roman" w:eastAsia="Times New Roman" w:hAnsi="Times New Roman"/>
                <w:color w:val="000000" w:themeColor="text1"/>
                <w:sz w:val="24"/>
                <w:szCs w:val="24"/>
                <w:lang w:eastAsia="lv-LV"/>
              </w:rPr>
            </w:pPr>
            <w:r w:rsidRPr="00237D54">
              <w:rPr>
                <w:rFonts w:ascii="Times New Roman" w:eastAsia="Times New Roman" w:hAnsi="Times New Roman"/>
                <w:color w:val="000000" w:themeColor="text1"/>
                <w:sz w:val="24"/>
                <w:szCs w:val="24"/>
                <w:lang w:eastAsia="lv-LV"/>
              </w:rPr>
              <w:t>66%</w:t>
            </w:r>
          </w:p>
          <w:p w14:paraId="3BC1BF1F" w14:textId="5FBE9ADE" w:rsidR="00CC423C" w:rsidRPr="00237D54" w:rsidRDefault="00CC423C" w:rsidP="00542950">
            <w:pPr>
              <w:spacing w:after="0" w:line="150" w:lineRule="atLeast"/>
              <w:jc w:val="center"/>
              <w:rPr>
                <w:rFonts w:ascii="Times New Roman" w:eastAsia="Times New Roman" w:hAnsi="Times New Roman"/>
                <w:color w:val="000000" w:themeColor="text1"/>
                <w:sz w:val="24"/>
                <w:szCs w:val="24"/>
                <w:lang w:eastAsia="lv-LV"/>
              </w:rPr>
            </w:pPr>
            <w:r w:rsidRPr="00237D54">
              <w:rPr>
                <w:rFonts w:ascii="Times New Roman" w:eastAsia="Times New Roman" w:hAnsi="Times New Roman"/>
                <w:color w:val="000000" w:themeColor="text1"/>
                <w:sz w:val="24"/>
                <w:szCs w:val="24"/>
                <w:lang w:eastAsia="lv-LV"/>
              </w:rPr>
              <w:t>[2019]</w:t>
            </w:r>
          </w:p>
        </w:tc>
      </w:tr>
      <w:bookmarkEnd w:id="4"/>
      <w:tr w:rsidR="00E00905" w:rsidRPr="002166FF" w14:paraId="461A1D7B" w14:textId="77777777" w:rsidTr="00E00905">
        <w:trPr>
          <w:trHeight w:val="150"/>
        </w:trPr>
        <w:tc>
          <w:tcPr>
            <w:tcW w:w="713" w:type="pct"/>
            <w:shd w:val="clear" w:color="auto" w:fill="auto"/>
            <w:hideMark/>
          </w:tcPr>
          <w:p w14:paraId="00FFFEC2" w14:textId="77777777" w:rsidR="00542950" w:rsidRPr="002166FF" w:rsidRDefault="00542950" w:rsidP="00542950">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77DD01C2" w14:textId="77777777" w:rsidR="00542950" w:rsidRPr="00B523EF" w:rsidRDefault="00542950" w:rsidP="00542950">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749972E6" w14:textId="77777777" w:rsidR="00542950" w:rsidRPr="00B523EF" w:rsidRDefault="00542950" w:rsidP="00542950">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Pieaug to privātā sektora komercsabiedrību skaits, kas ir apmācītas par pretkorupcijas pasākumu procedūru ieviešanu (% par cik pieaug atbilstošo institūciju skaits)</w:t>
            </w:r>
          </w:p>
        </w:tc>
        <w:tc>
          <w:tcPr>
            <w:tcW w:w="381" w:type="pct"/>
            <w:shd w:val="clear" w:color="auto" w:fill="auto"/>
            <w:vAlign w:val="center"/>
            <w:hideMark/>
          </w:tcPr>
          <w:p w14:paraId="3DD9DDDC" w14:textId="77777777" w:rsidR="00542950" w:rsidRPr="00006C32" w:rsidRDefault="00542950" w:rsidP="00542950">
            <w:pPr>
              <w:spacing w:after="0" w:line="150" w:lineRule="atLeast"/>
              <w:jc w:val="center"/>
              <w:rPr>
                <w:rFonts w:ascii="Times" w:eastAsia="Times New Roman" w:hAnsi="Times"/>
                <w:sz w:val="24"/>
                <w:szCs w:val="24"/>
                <w:lang w:eastAsia="lv-LV"/>
              </w:rPr>
            </w:pPr>
            <w:r w:rsidRPr="00006C32">
              <w:rPr>
                <w:rFonts w:ascii="Times" w:eastAsia="Times New Roman" w:hAnsi="Times"/>
                <w:sz w:val="24"/>
                <w:szCs w:val="24"/>
                <w:lang w:eastAsia="lv-LV"/>
              </w:rPr>
              <w:t>n/a</w:t>
            </w:r>
          </w:p>
        </w:tc>
        <w:tc>
          <w:tcPr>
            <w:tcW w:w="334" w:type="pct"/>
            <w:shd w:val="clear" w:color="auto" w:fill="auto"/>
            <w:vAlign w:val="center"/>
            <w:hideMark/>
          </w:tcPr>
          <w:p w14:paraId="6A2127F2" w14:textId="51715E39" w:rsidR="00542950" w:rsidRPr="00006C32" w:rsidRDefault="00F42681" w:rsidP="00542950">
            <w:pPr>
              <w:spacing w:after="0" w:line="240" w:lineRule="auto"/>
              <w:jc w:val="center"/>
              <w:rPr>
                <w:rFonts w:ascii="Times" w:eastAsia="Times New Roman" w:hAnsi="Times"/>
                <w:sz w:val="24"/>
                <w:szCs w:val="24"/>
                <w:lang w:eastAsia="lv-LV"/>
              </w:rPr>
            </w:pPr>
            <w:r>
              <w:rPr>
                <w:rFonts w:ascii="Times" w:eastAsia="Times New Roman" w:hAnsi="Times"/>
                <w:sz w:val="24"/>
                <w:szCs w:val="24"/>
                <w:lang w:eastAsia="lv-LV"/>
              </w:rPr>
              <w:t>-</w:t>
            </w:r>
          </w:p>
        </w:tc>
        <w:tc>
          <w:tcPr>
            <w:tcW w:w="380" w:type="pct"/>
            <w:shd w:val="clear" w:color="auto" w:fill="auto"/>
            <w:vAlign w:val="center"/>
            <w:hideMark/>
          </w:tcPr>
          <w:p w14:paraId="317A53BD" w14:textId="184A5E3E" w:rsidR="00542950" w:rsidRPr="00006C32" w:rsidRDefault="00542950" w:rsidP="004E145F">
            <w:pPr>
              <w:spacing w:after="0" w:line="150" w:lineRule="atLeast"/>
              <w:jc w:val="center"/>
              <w:rPr>
                <w:rFonts w:ascii="Times" w:eastAsia="Times New Roman" w:hAnsi="Times"/>
                <w:sz w:val="24"/>
                <w:szCs w:val="24"/>
                <w:lang w:eastAsia="lv-LV"/>
              </w:rPr>
            </w:pPr>
            <w:r w:rsidRPr="00006C32">
              <w:rPr>
                <w:rFonts w:ascii="Times" w:eastAsia="Times New Roman" w:hAnsi="Times"/>
                <w:sz w:val="24"/>
                <w:szCs w:val="24"/>
                <w:lang w:eastAsia="lv-LV"/>
              </w:rPr>
              <w:t>10%</w:t>
            </w:r>
          </w:p>
        </w:tc>
        <w:tc>
          <w:tcPr>
            <w:tcW w:w="478" w:type="pct"/>
            <w:shd w:val="clear" w:color="auto" w:fill="auto"/>
            <w:vAlign w:val="center"/>
          </w:tcPr>
          <w:p w14:paraId="3CEB3D19" w14:textId="590943DC" w:rsidR="00542950" w:rsidRPr="009175A0" w:rsidRDefault="00FE62A8" w:rsidP="00542950">
            <w:pPr>
              <w:spacing w:after="0" w:line="150" w:lineRule="atLeast"/>
              <w:jc w:val="center"/>
              <w:rPr>
                <w:rFonts w:ascii="Times New Roman" w:eastAsia="Times New Roman" w:hAnsi="Times New Roman"/>
                <w:szCs w:val="32"/>
                <w:lang w:eastAsia="lv-LV"/>
              </w:rPr>
            </w:pPr>
            <w:r w:rsidRPr="009175A0">
              <w:rPr>
                <w:rFonts w:ascii="Times" w:eastAsia="Times New Roman" w:hAnsi="Times"/>
                <w:szCs w:val="32"/>
                <w:lang w:eastAsia="lv-LV"/>
              </w:rPr>
              <w:t>S</w:t>
            </w:r>
            <w:r w:rsidRPr="009175A0">
              <w:rPr>
                <w:rFonts w:ascii="Times" w:eastAsia="Times New Roman" w:hAnsi="Times" w:hint="eastAsia"/>
                <w:szCs w:val="32"/>
                <w:lang w:eastAsia="lv-LV"/>
              </w:rPr>
              <w:t>alīdzin</w:t>
            </w:r>
            <w:r w:rsidRPr="009175A0">
              <w:rPr>
                <w:rFonts w:ascii="Times" w:eastAsia="Times New Roman" w:hAnsi="Times"/>
                <w:szCs w:val="32"/>
                <w:lang w:eastAsia="lv-LV"/>
              </w:rPr>
              <w:t>āmu datu nav</w:t>
            </w:r>
          </w:p>
        </w:tc>
        <w:tc>
          <w:tcPr>
            <w:tcW w:w="383" w:type="pct"/>
            <w:gridSpan w:val="2"/>
            <w:shd w:val="clear" w:color="auto" w:fill="auto"/>
            <w:vAlign w:val="center"/>
            <w:hideMark/>
          </w:tcPr>
          <w:p w14:paraId="2793ADD8" w14:textId="50C0FD7B" w:rsidR="00542950" w:rsidRPr="00006C32" w:rsidRDefault="00E876C3" w:rsidP="00542950">
            <w:pPr>
              <w:spacing w:after="0" w:line="240" w:lineRule="auto"/>
              <w:jc w:val="center"/>
              <w:rPr>
                <w:rFonts w:ascii="Times" w:eastAsia="Times New Roman" w:hAnsi="Times"/>
                <w:sz w:val="24"/>
                <w:szCs w:val="24"/>
                <w:lang w:eastAsia="lv-LV"/>
              </w:rPr>
            </w:pPr>
            <w:r w:rsidRPr="00006C32">
              <w:rPr>
                <w:rFonts w:ascii="Times" w:eastAsia="Times New Roman" w:hAnsi="Times"/>
                <w:sz w:val="24"/>
                <w:szCs w:val="24"/>
                <w:lang w:eastAsia="lv-LV"/>
              </w:rPr>
              <w:t>-</w:t>
            </w:r>
          </w:p>
        </w:tc>
        <w:tc>
          <w:tcPr>
            <w:tcW w:w="478" w:type="pct"/>
            <w:shd w:val="clear" w:color="auto" w:fill="auto"/>
            <w:vAlign w:val="center"/>
          </w:tcPr>
          <w:p w14:paraId="6780EF10" w14:textId="7AF3B2E3" w:rsidR="00542950" w:rsidRPr="00006C32" w:rsidRDefault="00E876C3" w:rsidP="00542950">
            <w:pPr>
              <w:spacing w:after="0" w:line="240" w:lineRule="auto"/>
              <w:jc w:val="center"/>
              <w:rPr>
                <w:rFonts w:ascii="Times" w:eastAsia="Times New Roman" w:hAnsi="Times"/>
                <w:sz w:val="24"/>
                <w:szCs w:val="24"/>
                <w:lang w:eastAsia="lv-LV"/>
              </w:rPr>
            </w:pPr>
            <w:r w:rsidRPr="00006C32">
              <w:rPr>
                <w:rFonts w:ascii="Times" w:eastAsia="Times New Roman" w:hAnsi="Times"/>
                <w:sz w:val="24"/>
                <w:szCs w:val="24"/>
                <w:lang w:eastAsia="lv-LV"/>
              </w:rPr>
              <w:t>-</w:t>
            </w:r>
          </w:p>
        </w:tc>
        <w:tc>
          <w:tcPr>
            <w:tcW w:w="381" w:type="pct"/>
            <w:shd w:val="clear" w:color="auto" w:fill="auto"/>
            <w:vAlign w:val="center"/>
            <w:hideMark/>
          </w:tcPr>
          <w:p w14:paraId="58603079" w14:textId="77777777" w:rsidR="00542950" w:rsidRPr="00006C32" w:rsidRDefault="00542950" w:rsidP="00542950">
            <w:pPr>
              <w:spacing w:after="0" w:line="150" w:lineRule="atLeast"/>
              <w:jc w:val="center"/>
              <w:rPr>
                <w:rFonts w:ascii="Times" w:eastAsia="Times New Roman" w:hAnsi="Times"/>
                <w:sz w:val="24"/>
                <w:szCs w:val="24"/>
                <w:lang w:eastAsia="lv-LV"/>
              </w:rPr>
            </w:pPr>
            <w:r w:rsidRPr="00006C32">
              <w:rPr>
                <w:rFonts w:ascii="Times" w:eastAsia="Times New Roman" w:hAnsi="Times"/>
                <w:sz w:val="24"/>
                <w:szCs w:val="24"/>
                <w:lang w:eastAsia="lv-LV"/>
              </w:rPr>
              <w:t>30%</w:t>
            </w:r>
          </w:p>
        </w:tc>
        <w:tc>
          <w:tcPr>
            <w:tcW w:w="471" w:type="pct"/>
            <w:gridSpan w:val="2"/>
            <w:shd w:val="clear" w:color="auto" w:fill="auto"/>
            <w:vAlign w:val="center"/>
          </w:tcPr>
          <w:p w14:paraId="7D306EDD" w14:textId="5F676664" w:rsidR="00542950" w:rsidRPr="00006C32" w:rsidRDefault="00FE62A8" w:rsidP="00FE62A8">
            <w:pPr>
              <w:spacing w:after="0" w:line="150" w:lineRule="atLeast"/>
              <w:jc w:val="center"/>
              <w:rPr>
                <w:rFonts w:ascii="Times" w:eastAsia="Times New Roman" w:hAnsi="Times"/>
                <w:sz w:val="24"/>
                <w:szCs w:val="24"/>
                <w:lang w:eastAsia="lv-LV"/>
              </w:rPr>
            </w:pPr>
            <w:r w:rsidRPr="009175A0">
              <w:rPr>
                <w:rFonts w:ascii="Times" w:eastAsia="Times New Roman" w:hAnsi="Times"/>
                <w:szCs w:val="32"/>
                <w:lang w:eastAsia="lv-LV"/>
              </w:rPr>
              <w:t>S</w:t>
            </w:r>
            <w:r w:rsidRPr="009175A0">
              <w:rPr>
                <w:rFonts w:ascii="Times" w:eastAsia="Times New Roman" w:hAnsi="Times" w:hint="eastAsia"/>
                <w:szCs w:val="32"/>
                <w:lang w:eastAsia="lv-LV"/>
              </w:rPr>
              <w:t>alīdzin</w:t>
            </w:r>
            <w:r w:rsidRPr="009175A0">
              <w:rPr>
                <w:rFonts w:ascii="Times" w:eastAsia="Times New Roman" w:hAnsi="Times"/>
                <w:szCs w:val="32"/>
                <w:lang w:eastAsia="lv-LV"/>
              </w:rPr>
              <w:t>āmu datu nav</w:t>
            </w:r>
          </w:p>
        </w:tc>
      </w:tr>
      <w:tr w:rsidR="00E00905" w:rsidRPr="002166FF" w14:paraId="79EDD9D8" w14:textId="77777777" w:rsidTr="00E00905">
        <w:trPr>
          <w:trHeight w:val="150"/>
        </w:trPr>
        <w:tc>
          <w:tcPr>
            <w:tcW w:w="713" w:type="pct"/>
            <w:shd w:val="clear" w:color="auto" w:fill="auto"/>
            <w:hideMark/>
          </w:tcPr>
          <w:p w14:paraId="72E9C1A3" w14:textId="77777777" w:rsidR="00087CAF" w:rsidRPr="00511577" w:rsidRDefault="00087CAF" w:rsidP="00087CAF">
            <w:pPr>
              <w:spacing w:after="0" w:line="240" w:lineRule="auto"/>
              <w:rPr>
                <w:rFonts w:ascii="Times" w:eastAsia="Times New Roman" w:hAnsi="Times"/>
                <w:sz w:val="24"/>
                <w:szCs w:val="24"/>
                <w:lang w:eastAsia="lv-LV"/>
              </w:rPr>
            </w:pPr>
            <w:r w:rsidRPr="00511577">
              <w:lastRenderedPageBreak/>
              <w:br w:type="page"/>
            </w:r>
          </w:p>
        </w:tc>
        <w:tc>
          <w:tcPr>
            <w:tcW w:w="1001" w:type="pct"/>
            <w:shd w:val="clear" w:color="auto" w:fill="auto"/>
            <w:hideMark/>
          </w:tcPr>
          <w:p w14:paraId="0CB66EC6" w14:textId="77777777" w:rsidR="00087CAF" w:rsidRPr="00B523EF" w:rsidRDefault="00087CAF" w:rsidP="00087CAF">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4DC44C6A" w14:textId="77777777" w:rsidR="00087CAF" w:rsidRPr="00B523EF" w:rsidRDefault="00087CAF" w:rsidP="00087CAF">
            <w:pPr>
              <w:spacing w:after="100" w:afterAutospacing="1" w:line="240" w:lineRule="auto"/>
              <w:rPr>
                <w:rFonts w:ascii="Times" w:eastAsia="Times New Roman" w:hAnsi="Times"/>
                <w:sz w:val="24"/>
                <w:szCs w:val="24"/>
                <w:lang w:eastAsia="lv-LV"/>
              </w:rPr>
            </w:pPr>
            <w:r w:rsidRPr="00B523EF">
              <w:rPr>
                <w:rFonts w:ascii="Times" w:eastAsia="Times New Roman" w:hAnsi="Times"/>
                <w:sz w:val="24"/>
                <w:szCs w:val="24"/>
                <w:lang w:eastAsia="lv-LV"/>
              </w:rPr>
              <w:t>Pieaug to publisko personu kapitālsabiedrību skaits, kur ir ieviestas pretkorupcijas pasākumu procedūras (% par cik pieaug atbilstošo institūciju skaits)</w:t>
            </w:r>
          </w:p>
        </w:tc>
        <w:tc>
          <w:tcPr>
            <w:tcW w:w="381" w:type="pct"/>
            <w:shd w:val="clear" w:color="auto" w:fill="auto"/>
            <w:vAlign w:val="center"/>
            <w:hideMark/>
          </w:tcPr>
          <w:p w14:paraId="7EB457F8" w14:textId="77777777" w:rsidR="00087CAF" w:rsidRPr="00511577" w:rsidRDefault="00087CAF" w:rsidP="00087CAF">
            <w:pPr>
              <w:spacing w:after="0" w:line="150" w:lineRule="atLeast"/>
              <w:jc w:val="center"/>
              <w:rPr>
                <w:rFonts w:ascii="Times" w:eastAsia="Times New Roman" w:hAnsi="Times"/>
                <w:sz w:val="24"/>
                <w:szCs w:val="24"/>
                <w:lang w:eastAsia="lv-LV"/>
              </w:rPr>
            </w:pPr>
            <w:r w:rsidRPr="00511577">
              <w:rPr>
                <w:rFonts w:ascii="Times" w:eastAsia="Times New Roman" w:hAnsi="Times"/>
                <w:sz w:val="24"/>
                <w:szCs w:val="24"/>
                <w:lang w:eastAsia="lv-LV"/>
              </w:rPr>
              <w:t>n/a</w:t>
            </w:r>
          </w:p>
        </w:tc>
        <w:tc>
          <w:tcPr>
            <w:tcW w:w="334" w:type="pct"/>
            <w:shd w:val="clear" w:color="auto" w:fill="auto"/>
            <w:vAlign w:val="center"/>
            <w:hideMark/>
          </w:tcPr>
          <w:p w14:paraId="679FC0A6" w14:textId="61461B7A" w:rsidR="00087CAF" w:rsidRPr="00511577" w:rsidRDefault="00F42681" w:rsidP="00087CAF">
            <w:pPr>
              <w:spacing w:after="0" w:line="240" w:lineRule="auto"/>
              <w:jc w:val="center"/>
              <w:rPr>
                <w:rFonts w:ascii="Times" w:eastAsia="Times New Roman" w:hAnsi="Times"/>
                <w:sz w:val="24"/>
                <w:szCs w:val="24"/>
                <w:lang w:eastAsia="lv-LV"/>
              </w:rPr>
            </w:pPr>
            <w:r>
              <w:rPr>
                <w:rFonts w:ascii="Times" w:eastAsia="Times New Roman" w:hAnsi="Times"/>
                <w:sz w:val="24"/>
                <w:szCs w:val="24"/>
                <w:lang w:eastAsia="lv-LV"/>
              </w:rPr>
              <w:t>-</w:t>
            </w:r>
          </w:p>
        </w:tc>
        <w:tc>
          <w:tcPr>
            <w:tcW w:w="380" w:type="pct"/>
            <w:shd w:val="clear" w:color="auto" w:fill="auto"/>
            <w:vAlign w:val="center"/>
            <w:hideMark/>
          </w:tcPr>
          <w:p w14:paraId="2198CC33" w14:textId="780E4052" w:rsidR="00087CAF" w:rsidRPr="00511577" w:rsidRDefault="00087CAF" w:rsidP="004E145F">
            <w:pPr>
              <w:spacing w:after="0" w:line="150" w:lineRule="atLeast"/>
              <w:jc w:val="center"/>
              <w:rPr>
                <w:rFonts w:ascii="Times" w:eastAsia="Times New Roman" w:hAnsi="Times"/>
                <w:sz w:val="24"/>
                <w:szCs w:val="24"/>
                <w:lang w:eastAsia="lv-LV"/>
              </w:rPr>
            </w:pPr>
            <w:r w:rsidRPr="00511577">
              <w:rPr>
                <w:rFonts w:ascii="Times" w:eastAsia="Times New Roman" w:hAnsi="Times"/>
                <w:sz w:val="24"/>
                <w:szCs w:val="24"/>
                <w:lang w:eastAsia="lv-LV"/>
              </w:rPr>
              <w:t>10%</w:t>
            </w:r>
          </w:p>
        </w:tc>
        <w:tc>
          <w:tcPr>
            <w:tcW w:w="478" w:type="pct"/>
            <w:shd w:val="clear" w:color="auto" w:fill="auto"/>
            <w:vAlign w:val="center"/>
          </w:tcPr>
          <w:p w14:paraId="7DDE7366" w14:textId="77777777" w:rsidR="00087CAF" w:rsidRPr="009175A0" w:rsidRDefault="00087CAF" w:rsidP="00087CAF">
            <w:pPr>
              <w:spacing w:after="0" w:line="150" w:lineRule="atLeast"/>
              <w:jc w:val="center"/>
              <w:rPr>
                <w:rFonts w:ascii="Times New Roman" w:eastAsia="Times New Roman" w:hAnsi="Times New Roman"/>
                <w:szCs w:val="32"/>
                <w:lang w:eastAsia="lv-LV"/>
              </w:rPr>
            </w:pPr>
            <w:r w:rsidRPr="009175A0">
              <w:rPr>
                <w:rFonts w:ascii="Times" w:eastAsia="Times New Roman" w:hAnsi="Times"/>
                <w:szCs w:val="32"/>
                <w:lang w:eastAsia="lv-LV"/>
              </w:rPr>
              <w:t>S</w:t>
            </w:r>
            <w:r w:rsidRPr="009175A0">
              <w:rPr>
                <w:rFonts w:ascii="Times" w:eastAsia="Times New Roman" w:hAnsi="Times" w:hint="eastAsia"/>
                <w:szCs w:val="32"/>
                <w:lang w:eastAsia="lv-LV"/>
              </w:rPr>
              <w:t>alīdzin</w:t>
            </w:r>
            <w:r w:rsidRPr="009175A0">
              <w:rPr>
                <w:rFonts w:ascii="Times" w:eastAsia="Times New Roman" w:hAnsi="Times"/>
                <w:szCs w:val="32"/>
                <w:lang w:eastAsia="lv-LV"/>
              </w:rPr>
              <w:t>āmu datu nav</w:t>
            </w:r>
            <w:r w:rsidRPr="009175A0">
              <w:rPr>
                <w:rFonts w:ascii="Times New Roman" w:eastAsia="Times New Roman" w:hAnsi="Times New Roman"/>
                <w:szCs w:val="32"/>
                <w:lang w:eastAsia="lv-LV"/>
              </w:rPr>
              <w:t xml:space="preserve">  </w:t>
            </w:r>
          </w:p>
        </w:tc>
        <w:tc>
          <w:tcPr>
            <w:tcW w:w="383" w:type="pct"/>
            <w:gridSpan w:val="2"/>
            <w:shd w:val="clear" w:color="auto" w:fill="auto"/>
            <w:vAlign w:val="center"/>
            <w:hideMark/>
          </w:tcPr>
          <w:p w14:paraId="04AE0FB0" w14:textId="36B57140" w:rsidR="00087CAF" w:rsidRPr="00511577" w:rsidRDefault="00672D68" w:rsidP="00087CAF">
            <w:pPr>
              <w:spacing w:after="0" w:line="240" w:lineRule="auto"/>
              <w:jc w:val="center"/>
              <w:rPr>
                <w:rFonts w:ascii="Times" w:eastAsia="Times New Roman" w:hAnsi="Times"/>
                <w:sz w:val="24"/>
                <w:szCs w:val="24"/>
                <w:lang w:eastAsia="lv-LV"/>
              </w:rPr>
            </w:pPr>
            <w:r>
              <w:rPr>
                <w:rFonts w:ascii="Times" w:eastAsia="Times New Roman" w:hAnsi="Times"/>
                <w:sz w:val="24"/>
                <w:szCs w:val="24"/>
                <w:lang w:eastAsia="lv-LV"/>
              </w:rPr>
              <w:t>-</w:t>
            </w:r>
          </w:p>
        </w:tc>
        <w:tc>
          <w:tcPr>
            <w:tcW w:w="478" w:type="pct"/>
            <w:shd w:val="clear" w:color="auto" w:fill="auto"/>
            <w:vAlign w:val="center"/>
          </w:tcPr>
          <w:p w14:paraId="249C85BE" w14:textId="36BEDD74" w:rsidR="00087CAF" w:rsidRPr="00511577" w:rsidRDefault="00672D68" w:rsidP="00087CAF">
            <w:pPr>
              <w:spacing w:after="0" w:line="240" w:lineRule="auto"/>
              <w:jc w:val="center"/>
              <w:rPr>
                <w:rFonts w:ascii="Times" w:eastAsia="Times New Roman" w:hAnsi="Times"/>
                <w:sz w:val="24"/>
                <w:szCs w:val="24"/>
                <w:lang w:eastAsia="lv-LV"/>
              </w:rPr>
            </w:pPr>
            <w:r>
              <w:rPr>
                <w:rFonts w:ascii="Times" w:eastAsia="Times New Roman" w:hAnsi="Times"/>
                <w:sz w:val="18"/>
                <w:szCs w:val="24"/>
                <w:lang w:eastAsia="lv-LV"/>
              </w:rPr>
              <w:t>-</w:t>
            </w:r>
          </w:p>
        </w:tc>
        <w:tc>
          <w:tcPr>
            <w:tcW w:w="381" w:type="pct"/>
            <w:shd w:val="clear" w:color="auto" w:fill="auto"/>
            <w:vAlign w:val="center"/>
            <w:hideMark/>
          </w:tcPr>
          <w:p w14:paraId="23C38358" w14:textId="77777777" w:rsidR="00087CAF" w:rsidRPr="00511577" w:rsidRDefault="00087CAF" w:rsidP="00087CAF">
            <w:pPr>
              <w:spacing w:after="0" w:line="150" w:lineRule="atLeast"/>
              <w:jc w:val="center"/>
              <w:rPr>
                <w:rFonts w:ascii="Times" w:eastAsia="Times New Roman" w:hAnsi="Times"/>
                <w:sz w:val="24"/>
                <w:szCs w:val="24"/>
                <w:lang w:eastAsia="lv-LV"/>
              </w:rPr>
            </w:pPr>
            <w:r w:rsidRPr="00511577">
              <w:rPr>
                <w:rFonts w:ascii="Times" w:eastAsia="Times New Roman" w:hAnsi="Times"/>
                <w:sz w:val="24"/>
                <w:szCs w:val="24"/>
                <w:lang w:eastAsia="lv-LV"/>
              </w:rPr>
              <w:t>30%</w:t>
            </w:r>
          </w:p>
        </w:tc>
        <w:tc>
          <w:tcPr>
            <w:tcW w:w="471" w:type="pct"/>
            <w:gridSpan w:val="2"/>
            <w:shd w:val="clear" w:color="auto" w:fill="auto"/>
            <w:vAlign w:val="center"/>
          </w:tcPr>
          <w:p w14:paraId="1907E071" w14:textId="77777777" w:rsidR="00087CAF" w:rsidRDefault="005C145A" w:rsidP="00087CAF">
            <w:pPr>
              <w:spacing w:after="0" w:line="150" w:lineRule="atLeast"/>
              <w:jc w:val="center"/>
              <w:rPr>
                <w:rFonts w:ascii="Times" w:eastAsia="Times New Roman" w:hAnsi="Times"/>
                <w:sz w:val="24"/>
                <w:szCs w:val="24"/>
                <w:lang w:eastAsia="lv-LV"/>
              </w:rPr>
            </w:pPr>
            <w:r w:rsidRPr="00C442D3">
              <w:rPr>
                <w:rFonts w:ascii="Times" w:eastAsia="Times New Roman" w:hAnsi="Times"/>
                <w:sz w:val="24"/>
                <w:szCs w:val="24"/>
                <w:lang w:eastAsia="lv-LV"/>
              </w:rPr>
              <w:t>118%</w:t>
            </w:r>
          </w:p>
          <w:p w14:paraId="1E929F16" w14:textId="5E3A06DF" w:rsidR="00CC423C" w:rsidRPr="00C442D3" w:rsidRDefault="00CC423C" w:rsidP="00087CAF">
            <w:pPr>
              <w:spacing w:after="0" w:line="150" w:lineRule="atLeast"/>
              <w:jc w:val="center"/>
              <w:rPr>
                <w:rFonts w:ascii="Times" w:eastAsia="Times New Roman" w:hAnsi="Times"/>
                <w:sz w:val="28"/>
                <w:szCs w:val="28"/>
                <w:lang w:eastAsia="lv-LV"/>
              </w:rPr>
            </w:pPr>
            <w:r w:rsidRPr="009175A0">
              <w:rPr>
                <w:rFonts w:ascii="Times New Roman" w:eastAsia="Times New Roman" w:hAnsi="Times New Roman"/>
                <w:color w:val="000000" w:themeColor="text1"/>
                <w:sz w:val="24"/>
                <w:szCs w:val="24"/>
                <w:lang w:eastAsia="lv-LV"/>
              </w:rPr>
              <w:t>[2019]</w:t>
            </w:r>
          </w:p>
        </w:tc>
      </w:tr>
      <w:tr w:rsidR="00087CAF" w:rsidRPr="002166FF" w14:paraId="65AF46F2" w14:textId="77777777" w:rsidTr="00056957">
        <w:trPr>
          <w:trHeight w:val="150"/>
        </w:trPr>
        <w:tc>
          <w:tcPr>
            <w:tcW w:w="713" w:type="pct"/>
            <w:shd w:val="clear" w:color="auto" w:fill="E5E5E5"/>
            <w:hideMark/>
          </w:tcPr>
          <w:p w14:paraId="34CB1EEB" w14:textId="3A12234B" w:rsidR="00087CAF" w:rsidRPr="002166FF" w:rsidRDefault="00B1398A" w:rsidP="00056957">
            <w:pPr>
              <w:spacing w:after="0" w:line="150" w:lineRule="atLeast"/>
              <w:jc w:val="center"/>
              <w:rPr>
                <w:rFonts w:ascii="Times" w:eastAsia="Times New Roman" w:hAnsi="Times"/>
                <w:b/>
                <w:bCs/>
                <w:i/>
                <w:iCs/>
                <w:color w:val="000000"/>
                <w:sz w:val="24"/>
                <w:szCs w:val="24"/>
                <w:lang w:eastAsia="lv-LV"/>
              </w:rPr>
            </w:pPr>
            <w:r>
              <w:br w:type="page"/>
            </w:r>
            <w:r w:rsidR="00087CAF" w:rsidRPr="002166FF">
              <w:rPr>
                <w:rFonts w:ascii="Times" w:eastAsia="Times New Roman" w:hAnsi="Times"/>
                <w:b/>
                <w:bCs/>
                <w:i/>
                <w:iCs/>
                <w:color w:val="000000"/>
                <w:sz w:val="24"/>
                <w:szCs w:val="24"/>
                <w:lang w:eastAsia="lv-LV"/>
              </w:rPr>
              <w:t>3.</w:t>
            </w:r>
            <w:r w:rsidR="004E145F">
              <w:rPr>
                <w:rFonts w:ascii="Times" w:eastAsia="Times New Roman" w:hAnsi="Times"/>
                <w:b/>
                <w:bCs/>
                <w:i/>
                <w:iCs/>
                <w:color w:val="000000"/>
                <w:sz w:val="24"/>
                <w:szCs w:val="24"/>
                <w:lang w:eastAsia="lv-LV"/>
              </w:rPr>
              <w:t> </w:t>
            </w:r>
            <w:r w:rsidR="00087CAF" w:rsidRPr="002166FF">
              <w:rPr>
                <w:rFonts w:ascii="Times" w:eastAsia="Times New Roman" w:hAnsi="Times"/>
                <w:b/>
                <w:bCs/>
                <w:i/>
                <w:iCs/>
                <w:color w:val="000000"/>
                <w:sz w:val="24"/>
                <w:szCs w:val="24"/>
                <w:lang w:eastAsia="lv-LV"/>
              </w:rPr>
              <w:t>Politikas definētais apakšmērķis:</w:t>
            </w:r>
          </w:p>
        </w:tc>
        <w:tc>
          <w:tcPr>
            <w:tcW w:w="4287" w:type="pct"/>
            <w:gridSpan w:val="11"/>
            <w:shd w:val="clear" w:color="auto" w:fill="E5E5E5"/>
            <w:vAlign w:val="center"/>
            <w:hideMark/>
          </w:tcPr>
          <w:p w14:paraId="6F6DE320" w14:textId="77777777" w:rsidR="00087CAF" w:rsidRPr="002166FF" w:rsidRDefault="00087CAF" w:rsidP="00056957">
            <w:pPr>
              <w:spacing w:after="0" w:line="150" w:lineRule="atLeast"/>
              <w:jc w:val="center"/>
              <w:rPr>
                <w:rFonts w:ascii="Times" w:eastAsia="Times New Roman" w:hAnsi="Times"/>
                <w:color w:val="000000"/>
                <w:sz w:val="24"/>
                <w:szCs w:val="24"/>
                <w:lang w:eastAsia="lv-LV"/>
              </w:rPr>
            </w:pPr>
            <w:r w:rsidRPr="002166FF">
              <w:rPr>
                <w:rFonts w:ascii="Times" w:eastAsia="Times New Roman" w:hAnsi="Times"/>
                <w:color w:val="000000"/>
                <w:sz w:val="24"/>
                <w:szCs w:val="24"/>
                <w:lang w:eastAsia="lv-LV"/>
              </w:rPr>
              <w:t>Mazināt sabiedrības toleranci pret korupciju</w:t>
            </w:r>
          </w:p>
        </w:tc>
      </w:tr>
      <w:tr w:rsidR="009175A0" w:rsidRPr="002166FF" w14:paraId="2AA29D42" w14:textId="77777777" w:rsidTr="00610A01">
        <w:trPr>
          <w:trHeight w:val="150"/>
        </w:trPr>
        <w:tc>
          <w:tcPr>
            <w:tcW w:w="1713" w:type="pct"/>
            <w:gridSpan w:val="2"/>
            <w:vMerge w:val="restart"/>
            <w:shd w:val="clear" w:color="auto" w:fill="auto"/>
            <w:hideMark/>
          </w:tcPr>
          <w:p w14:paraId="1041A9BA" w14:textId="77777777" w:rsidR="00087CAF" w:rsidRPr="002166FF" w:rsidRDefault="00087CAF" w:rsidP="00087CAF">
            <w:pPr>
              <w:spacing w:after="0" w:line="240" w:lineRule="auto"/>
              <w:jc w:val="center"/>
              <w:rPr>
                <w:rFonts w:ascii="Times" w:eastAsia="Times New Roman" w:hAnsi="Times"/>
                <w:color w:val="000000"/>
                <w:sz w:val="24"/>
                <w:szCs w:val="24"/>
                <w:lang w:eastAsia="lv-LV"/>
              </w:rPr>
            </w:pPr>
          </w:p>
        </w:tc>
        <w:tc>
          <w:tcPr>
            <w:tcW w:w="715" w:type="pct"/>
            <w:gridSpan w:val="2"/>
            <w:shd w:val="clear" w:color="auto" w:fill="auto"/>
            <w:hideMark/>
          </w:tcPr>
          <w:p w14:paraId="4219090E" w14:textId="77777777" w:rsidR="00087CAF" w:rsidRPr="002166FF" w:rsidRDefault="00087CAF" w:rsidP="00087CAF">
            <w:pPr>
              <w:spacing w:after="0" w:line="150" w:lineRule="atLeast"/>
              <w:jc w:val="center"/>
              <w:rPr>
                <w:rFonts w:ascii="Times" w:eastAsia="Times New Roman" w:hAnsi="Times"/>
                <w:b/>
                <w:bCs/>
                <w:color w:val="000000"/>
                <w:sz w:val="24"/>
                <w:szCs w:val="24"/>
                <w:lang w:eastAsia="lv-LV"/>
              </w:rPr>
            </w:pPr>
            <w:r w:rsidRPr="002166FF">
              <w:rPr>
                <w:rFonts w:ascii="Times" w:eastAsia="Times New Roman" w:hAnsi="Times"/>
                <w:b/>
                <w:bCs/>
                <w:color w:val="000000"/>
                <w:sz w:val="24"/>
                <w:szCs w:val="24"/>
                <w:lang w:eastAsia="lv-LV"/>
              </w:rPr>
              <w:t>Atsauces līmenis</w:t>
            </w:r>
          </w:p>
        </w:tc>
        <w:tc>
          <w:tcPr>
            <w:tcW w:w="858" w:type="pct"/>
            <w:gridSpan w:val="2"/>
            <w:vMerge w:val="restart"/>
            <w:shd w:val="clear" w:color="auto" w:fill="auto"/>
            <w:vAlign w:val="center"/>
            <w:hideMark/>
          </w:tcPr>
          <w:p w14:paraId="557D38AC" w14:textId="2576CB68" w:rsidR="00087CAF" w:rsidRPr="002166FF" w:rsidRDefault="00087CAF" w:rsidP="00610A01">
            <w:pPr>
              <w:spacing w:after="0" w:line="150" w:lineRule="atLeast"/>
              <w:jc w:val="center"/>
              <w:rPr>
                <w:rFonts w:ascii="Times" w:eastAsia="Times New Roman" w:hAnsi="Times"/>
                <w:b/>
                <w:bCs/>
                <w:color w:val="000000"/>
                <w:sz w:val="24"/>
                <w:szCs w:val="24"/>
                <w:lang w:eastAsia="lv-LV"/>
              </w:rPr>
            </w:pPr>
            <w:r w:rsidRPr="002166FF">
              <w:rPr>
                <w:rFonts w:ascii="Times" w:eastAsia="Times New Roman" w:hAnsi="Times"/>
                <w:b/>
                <w:bCs/>
                <w:color w:val="000000"/>
                <w:sz w:val="24"/>
                <w:szCs w:val="24"/>
                <w:lang w:eastAsia="lv-LV"/>
              </w:rPr>
              <w:t>2015.</w:t>
            </w:r>
            <w:r w:rsidR="004E145F">
              <w:rPr>
                <w:rFonts w:ascii="Times" w:eastAsia="Times New Roman" w:hAnsi="Times"/>
                <w:b/>
                <w:bCs/>
                <w:color w:val="000000"/>
                <w:sz w:val="24"/>
                <w:szCs w:val="24"/>
                <w:lang w:eastAsia="lv-LV"/>
              </w:rPr>
              <w:t> </w:t>
            </w:r>
            <w:r w:rsidRPr="002166FF">
              <w:rPr>
                <w:rFonts w:ascii="Times" w:eastAsia="Times New Roman" w:hAnsi="Times"/>
                <w:b/>
                <w:bCs/>
                <w:color w:val="000000"/>
                <w:sz w:val="24"/>
                <w:szCs w:val="24"/>
                <w:lang w:eastAsia="lv-LV"/>
              </w:rPr>
              <w:t>gads</w:t>
            </w:r>
          </w:p>
        </w:tc>
        <w:tc>
          <w:tcPr>
            <w:tcW w:w="861" w:type="pct"/>
            <w:gridSpan w:val="3"/>
            <w:vMerge w:val="restart"/>
            <w:shd w:val="clear" w:color="auto" w:fill="auto"/>
            <w:vAlign w:val="center"/>
            <w:hideMark/>
          </w:tcPr>
          <w:p w14:paraId="3FF40F7A" w14:textId="59660BC7" w:rsidR="00087CAF" w:rsidRPr="002166FF" w:rsidRDefault="00087CAF" w:rsidP="00610A01">
            <w:pPr>
              <w:spacing w:after="0" w:line="150" w:lineRule="atLeast"/>
              <w:jc w:val="center"/>
              <w:rPr>
                <w:rFonts w:ascii="Times" w:eastAsia="Times New Roman" w:hAnsi="Times"/>
                <w:b/>
                <w:bCs/>
                <w:color w:val="000000"/>
                <w:sz w:val="24"/>
                <w:szCs w:val="24"/>
                <w:lang w:eastAsia="lv-LV"/>
              </w:rPr>
            </w:pPr>
            <w:r w:rsidRPr="002166FF">
              <w:rPr>
                <w:rFonts w:ascii="Times" w:eastAsia="Times New Roman" w:hAnsi="Times"/>
                <w:b/>
                <w:bCs/>
                <w:color w:val="000000"/>
                <w:sz w:val="24"/>
                <w:szCs w:val="24"/>
                <w:lang w:eastAsia="lv-LV"/>
              </w:rPr>
              <w:t>2017.</w:t>
            </w:r>
            <w:r w:rsidR="004E145F">
              <w:rPr>
                <w:rFonts w:ascii="Times" w:eastAsia="Times New Roman" w:hAnsi="Times"/>
                <w:b/>
                <w:bCs/>
                <w:color w:val="000000"/>
                <w:sz w:val="24"/>
                <w:szCs w:val="24"/>
                <w:lang w:eastAsia="lv-LV"/>
              </w:rPr>
              <w:t> </w:t>
            </w:r>
            <w:r w:rsidRPr="002166FF">
              <w:rPr>
                <w:rFonts w:ascii="Times" w:eastAsia="Times New Roman" w:hAnsi="Times"/>
                <w:b/>
                <w:bCs/>
                <w:color w:val="000000"/>
                <w:sz w:val="24"/>
                <w:szCs w:val="24"/>
                <w:lang w:eastAsia="lv-LV"/>
              </w:rPr>
              <w:t>gads</w:t>
            </w:r>
          </w:p>
        </w:tc>
        <w:tc>
          <w:tcPr>
            <w:tcW w:w="852" w:type="pct"/>
            <w:gridSpan w:val="3"/>
            <w:vMerge w:val="restart"/>
            <w:shd w:val="clear" w:color="auto" w:fill="auto"/>
            <w:vAlign w:val="center"/>
            <w:hideMark/>
          </w:tcPr>
          <w:p w14:paraId="110291DE" w14:textId="3ADEB792" w:rsidR="00087CAF" w:rsidRPr="002166FF" w:rsidRDefault="00087CAF" w:rsidP="00610A01">
            <w:pPr>
              <w:spacing w:after="0" w:line="150" w:lineRule="atLeast"/>
              <w:jc w:val="center"/>
              <w:rPr>
                <w:rFonts w:ascii="Times" w:eastAsia="Times New Roman" w:hAnsi="Times"/>
                <w:b/>
                <w:bCs/>
                <w:color w:val="000000"/>
                <w:sz w:val="24"/>
                <w:szCs w:val="24"/>
                <w:lang w:eastAsia="lv-LV"/>
              </w:rPr>
            </w:pPr>
            <w:r w:rsidRPr="002166FF">
              <w:rPr>
                <w:rFonts w:ascii="Times" w:eastAsia="Times New Roman" w:hAnsi="Times"/>
                <w:b/>
                <w:bCs/>
                <w:color w:val="000000"/>
                <w:sz w:val="24"/>
                <w:szCs w:val="24"/>
                <w:lang w:eastAsia="lv-LV"/>
              </w:rPr>
              <w:t>2020.</w:t>
            </w:r>
            <w:r w:rsidR="004E145F">
              <w:rPr>
                <w:rFonts w:ascii="Times" w:eastAsia="Times New Roman" w:hAnsi="Times"/>
                <w:b/>
                <w:bCs/>
                <w:color w:val="000000"/>
                <w:sz w:val="24"/>
                <w:szCs w:val="24"/>
                <w:lang w:eastAsia="lv-LV"/>
              </w:rPr>
              <w:t> </w:t>
            </w:r>
            <w:r w:rsidRPr="002166FF">
              <w:rPr>
                <w:rFonts w:ascii="Times" w:eastAsia="Times New Roman" w:hAnsi="Times"/>
                <w:b/>
                <w:bCs/>
                <w:color w:val="000000"/>
                <w:sz w:val="24"/>
                <w:szCs w:val="24"/>
                <w:lang w:eastAsia="lv-LV"/>
              </w:rPr>
              <w:t>gads</w:t>
            </w:r>
          </w:p>
        </w:tc>
      </w:tr>
      <w:tr w:rsidR="009175A0" w:rsidRPr="002166FF" w14:paraId="62616659" w14:textId="77777777" w:rsidTr="00E00905">
        <w:trPr>
          <w:trHeight w:val="150"/>
        </w:trPr>
        <w:tc>
          <w:tcPr>
            <w:tcW w:w="1713" w:type="pct"/>
            <w:gridSpan w:val="2"/>
            <w:vMerge/>
            <w:shd w:val="clear" w:color="auto" w:fill="auto"/>
            <w:hideMark/>
          </w:tcPr>
          <w:p w14:paraId="3B77BBE0" w14:textId="77777777" w:rsidR="00087CAF" w:rsidRPr="002166FF" w:rsidRDefault="00087CAF" w:rsidP="00087CAF">
            <w:pPr>
              <w:spacing w:after="0" w:line="240" w:lineRule="auto"/>
              <w:rPr>
                <w:rFonts w:ascii="Times" w:eastAsia="Times New Roman" w:hAnsi="Times"/>
                <w:color w:val="000000"/>
                <w:sz w:val="24"/>
                <w:szCs w:val="24"/>
                <w:lang w:eastAsia="lv-LV"/>
              </w:rPr>
            </w:pPr>
          </w:p>
        </w:tc>
        <w:tc>
          <w:tcPr>
            <w:tcW w:w="381" w:type="pct"/>
            <w:shd w:val="clear" w:color="auto" w:fill="auto"/>
            <w:hideMark/>
          </w:tcPr>
          <w:p w14:paraId="7B6F647A" w14:textId="77777777" w:rsidR="00087CAF" w:rsidRPr="002166FF" w:rsidRDefault="00087CAF" w:rsidP="00087CAF">
            <w:pPr>
              <w:spacing w:after="0" w:line="150" w:lineRule="atLeast"/>
              <w:jc w:val="center"/>
              <w:rPr>
                <w:rFonts w:ascii="Times" w:eastAsia="Times New Roman" w:hAnsi="Times"/>
                <w:bCs/>
                <w:color w:val="000000"/>
                <w:sz w:val="24"/>
                <w:szCs w:val="24"/>
                <w:lang w:eastAsia="lv-LV"/>
              </w:rPr>
            </w:pPr>
            <w:r w:rsidRPr="002166FF">
              <w:rPr>
                <w:rFonts w:ascii="Times" w:eastAsia="Times New Roman" w:hAnsi="Times"/>
                <w:bCs/>
                <w:color w:val="000000"/>
                <w:sz w:val="24"/>
                <w:szCs w:val="24"/>
                <w:lang w:eastAsia="lv-LV"/>
              </w:rPr>
              <w:t>Rādītājs</w:t>
            </w:r>
          </w:p>
        </w:tc>
        <w:tc>
          <w:tcPr>
            <w:tcW w:w="334" w:type="pct"/>
            <w:shd w:val="clear" w:color="auto" w:fill="auto"/>
            <w:hideMark/>
          </w:tcPr>
          <w:p w14:paraId="7B6E8FEE" w14:textId="77777777" w:rsidR="00087CAF" w:rsidRPr="002166FF" w:rsidRDefault="00087CAF" w:rsidP="00087CAF">
            <w:pPr>
              <w:spacing w:after="0" w:line="150" w:lineRule="atLeast"/>
              <w:jc w:val="center"/>
              <w:rPr>
                <w:rFonts w:ascii="Times" w:eastAsia="Times New Roman" w:hAnsi="Times"/>
                <w:bCs/>
                <w:color w:val="000000"/>
                <w:sz w:val="24"/>
                <w:szCs w:val="24"/>
                <w:lang w:eastAsia="lv-LV"/>
              </w:rPr>
            </w:pPr>
            <w:r w:rsidRPr="002166FF">
              <w:rPr>
                <w:rFonts w:ascii="Times" w:eastAsia="Times New Roman" w:hAnsi="Times"/>
                <w:bCs/>
                <w:color w:val="000000"/>
                <w:sz w:val="24"/>
                <w:szCs w:val="24"/>
                <w:lang w:eastAsia="lv-LV"/>
              </w:rPr>
              <w:t>Gads</w:t>
            </w:r>
          </w:p>
        </w:tc>
        <w:tc>
          <w:tcPr>
            <w:tcW w:w="858" w:type="pct"/>
            <w:gridSpan w:val="2"/>
            <w:vMerge/>
            <w:shd w:val="clear" w:color="auto" w:fill="auto"/>
            <w:hideMark/>
          </w:tcPr>
          <w:p w14:paraId="5B94A827" w14:textId="77777777" w:rsidR="00087CAF" w:rsidRPr="002166FF" w:rsidRDefault="00087CAF" w:rsidP="00087CAF">
            <w:pPr>
              <w:spacing w:after="0" w:line="150" w:lineRule="atLeast"/>
              <w:jc w:val="center"/>
              <w:rPr>
                <w:rFonts w:ascii="Times" w:eastAsia="Times New Roman" w:hAnsi="Times"/>
                <w:b/>
                <w:bCs/>
                <w:color w:val="000000"/>
                <w:sz w:val="24"/>
                <w:szCs w:val="24"/>
                <w:lang w:eastAsia="lv-LV"/>
              </w:rPr>
            </w:pPr>
          </w:p>
        </w:tc>
        <w:tc>
          <w:tcPr>
            <w:tcW w:w="861" w:type="pct"/>
            <w:gridSpan w:val="3"/>
            <w:vMerge/>
            <w:shd w:val="clear" w:color="auto" w:fill="auto"/>
            <w:hideMark/>
          </w:tcPr>
          <w:p w14:paraId="7103C265" w14:textId="77777777" w:rsidR="00087CAF" w:rsidRPr="002166FF" w:rsidRDefault="00087CAF" w:rsidP="00087CAF">
            <w:pPr>
              <w:spacing w:after="0" w:line="240" w:lineRule="auto"/>
              <w:rPr>
                <w:rFonts w:ascii="Times" w:eastAsia="Times New Roman" w:hAnsi="Times"/>
                <w:b/>
                <w:bCs/>
                <w:color w:val="000000"/>
                <w:sz w:val="24"/>
                <w:szCs w:val="24"/>
                <w:lang w:eastAsia="lv-LV"/>
              </w:rPr>
            </w:pPr>
          </w:p>
        </w:tc>
        <w:tc>
          <w:tcPr>
            <w:tcW w:w="852" w:type="pct"/>
            <w:gridSpan w:val="3"/>
            <w:vMerge/>
            <w:shd w:val="clear" w:color="auto" w:fill="auto"/>
            <w:hideMark/>
          </w:tcPr>
          <w:p w14:paraId="3845A1EA" w14:textId="77777777" w:rsidR="00087CAF" w:rsidRPr="002166FF" w:rsidRDefault="00087CAF" w:rsidP="00087CAF">
            <w:pPr>
              <w:spacing w:after="0" w:line="240" w:lineRule="auto"/>
              <w:rPr>
                <w:rFonts w:ascii="Times" w:eastAsia="Times New Roman" w:hAnsi="Times"/>
                <w:b/>
                <w:bCs/>
                <w:color w:val="000000"/>
                <w:sz w:val="24"/>
                <w:szCs w:val="24"/>
                <w:lang w:eastAsia="lv-LV"/>
              </w:rPr>
            </w:pPr>
          </w:p>
        </w:tc>
      </w:tr>
      <w:tr w:rsidR="00617FD8" w:rsidRPr="002166FF" w14:paraId="3E9AED1E" w14:textId="77777777" w:rsidTr="00E00905">
        <w:trPr>
          <w:trHeight w:val="275"/>
        </w:trPr>
        <w:tc>
          <w:tcPr>
            <w:tcW w:w="713" w:type="pct"/>
            <w:vMerge w:val="restart"/>
            <w:shd w:val="clear" w:color="auto" w:fill="auto"/>
            <w:hideMark/>
          </w:tcPr>
          <w:p w14:paraId="4DA04417" w14:textId="77777777" w:rsidR="00087CAF" w:rsidRPr="002166FF" w:rsidRDefault="00087CAF" w:rsidP="00087CAF">
            <w:pPr>
              <w:spacing w:after="0" w:line="240" w:lineRule="auto"/>
              <w:rPr>
                <w:rFonts w:ascii="Times" w:eastAsia="Times New Roman" w:hAnsi="Times"/>
                <w:color w:val="000000"/>
                <w:sz w:val="24"/>
                <w:szCs w:val="24"/>
                <w:lang w:eastAsia="lv-LV"/>
              </w:rPr>
            </w:pPr>
            <w:r w:rsidRPr="002166FF">
              <w:rPr>
                <w:rFonts w:ascii="Times" w:eastAsia="Times New Roman" w:hAnsi="Times"/>
                <w:b/>
                <w:bCs/>
                <w:color w:val="000000"/>
                <w:sz w:val="24"/>
                <w:szCs w:val="24"/>
                <w:lang w:eastAsia="lv-LV"/>
              </w:rPr>
              <w:t>Politikas rezultātsA5:</w:t>
            </w:r>
            <w:r w:rsidRPr="002166FF">
              <w:rPr>
                <w:rFonts w:ascii="Times" w:eastAsia="Times New Roman" w:hAnsi="Times"/>
                <w:color w:val="000000"/>
                <w:sz w:val="24"/>
                <w:szCs w:val="24"/>
                <w:lang w:eastAsia="lv-LV"/>
              </w:rPr>
              <w:t xml:space="preserve"> Samazinās sabiedrības tolerance pret korupciju</w:t>
            </w:r>
          </w:p>
        </w:tc>
        <w:tc>
          <w:tcPr>
            <w:tcW w:w="1001" w:type="pct"/>
            <w:vMerge w:val="restart"/>
            <w:shd w:val="clear" w:color="auto" w:fill="auto"/>
            <w:hideMark/>
          </w:tcPr>
          <w:p w14:paraId="18610571" w14:textId="77777777" w:rsidR="00087CAF" w:rsidRPr="00B523EF" w:rsidRDefault="00087CAF" w:rsidP="00087CAF">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5D1A86C8" w14:textId="77777777" w:rsidR="00087CAF" w:rsidRPr="00B523EF" w:rsidRDefault="00087CAF" w:rsidP="00087CAF">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Samazinās to iedzīvotāju īpatsvars, kas atzinuši, ka ir gatavi dot kukuli valsts amatpersonai, lai atrisinātu savas problēmas valsts vai pašvaldību institūcijās (% no aptaujātajiem)</w:t>
            </w:r>
          </w:p>
        </w:tc>
        <w:tc>
          <w:tcPr>
            <w:tcW w:w="715" w:type="pct"/>
            <w:gridSpan w:val="2"/>
            <w:shd w:val="clear" w:color="auto" w:fill="auto"/>
            <w:vAlign w:val="center"/>
            <w:hideMark/>
          </w:tcPr>
          <w:p w14:paraId="5DB1927A" w14:textId="77777777" w:rsidR="00087CAF" w:rsidRPr="00B523EF" w:rsidRDefault="00087CAF" w:rsidP="00087CAF">
            <w:pPr>
              <w:spacing w:after="0" w:line="240" w:lineRule="auto"/>
              <w:jc w:val="center"/>
              <w:rPr>
                <w:rFonts w:ascii="Times" w:eastAsia="Times New Roman" w:hAnsi="Times"/>
                <w:sz w:val="24"/>
                <w:szCs w:val="24"/>
                <w:lang w:eastAsia="lv-LV"/>
              </w:rPr>
            </w:pPr>
          </w:p>
        </w:tc>
        <w:tc>
          <w:tcPr>
            <w:tcW w:w="380" w:type="pct"/>
            <w:shd w:val="clear" w:color="auto" w:fill="auto"/>
            <w:vAlign w:val="center"/>
            <w:hideMark/>
          </w:tcPr>
          <w:p w14:paraId="004D3AC6" w14:textId="77777777" w:rsidR="00087CAF" w:rsidRPr="00B523EF" w:rsidRDefault="00087CAF" w:rsidP="00087CAF">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Prognoze</w:t>
            </w:r>
          </w:p>
        </w:tc>
        <w:tc>
          <w:tcPr>
            <w:tcW w:w="478" w:type="pct"/>
            <w:shd w:val="clear" w:color="auto" w:fill="auto"/>
            <w:vAlign w:val="center"/>
          </w:tcPr>
          <w:p w14:paraId="2DD47959" w14:textId="77777777" w:rsidR="00087CAF" w:rsidRPr="00B523EF" w:rsidRDefault="00087CAF" w:rsidP="00087CAF">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Rezultāts</w:t>
            </w:r>
          </w:p>
        </w:tc>
        <w:tc>
          <w:tcPr>
            <w:tcW w:w="383" w:type="pct"/>
            <w:gridSpan w:val="2"/>
            <w:shd w:val="clear" w:color="auto" w:fill="auto"/>
            <w:vAlign w:val="center"/>
            <w:hideMark/>
          </w:tcPr>
          <w:p w14:paraId="4B4026BF" w14:textId="77777777" w:rsidR="00087CAF" w:rsidRPr="00B523EF" w:rsidRDefault="00087CAF" w:rsidP="00087CAF">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Prognoze</w:t>
            </w:r>
          </w:p>
        </w:tc>
        <w:tc>
          <w:tcPr>
            <w:tcW w:w="478" w:type="pct"/>
            <w:shd w:val="clear" w:color="auto" w:fill="auto"/>
            <w:vAlign w:val="center"/>
          </w:tcPr>
          <w:p w14:paraId="771B4653" w14:textId="77777777" w:rsidR="00087CAF" w:rsidRPr="00B523EF" w:rsidRDefault="00087CAF" w:rsidP="00087CAF">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Rezultāts</w:t>
            </w:r>
          </w:p>
        </w:tc>
        <w:tc>
          <w:tcPr>
            <w:tcW w:w="381" w:type="pct"/>
            <w:shd w:val="clear" w:color="auto" w:fill="auto"/>
            <w:vAlign w:val="center"/>
            <w:hideMark/>
          </w:tcPr>
          <w:p w14:paraId="6C65CF4B" w14:textId="77777777" w:rsidR="00087CAF" w:rsidRPr="00B523EF" w:rsidRDefault="00087CAF" w:rsidP="00087CAF">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Prognoze</w:t>
            </w:r>
          </w:p>
        </w:tc>
        <w:tc>
          <w:tcPr>
            <w:tcW w:w="471" w:type="pct"/>
            <w:gridSpan w:val="2"/>
            <w:shd w:val="clear" w:color="auto" w:fill="auto"/>
            <w:vAlign w:val="center"/>
          </w:tcPr>
          <w:p w14:paraId="18CE54E1" w14:textId="77777777" w:rsidR="00087CAF" w:rsidRPr="00B523EF" w:rsidRDefault="00087CAF" w:rsidP="00087CAF">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Rezultāts</w:t>
            </w:r>
          </w:p>
        </w:tc>
      </w:tr>
      <w:tr w:rsidR="00617FD8" w:rsidRPr="002166FF" w14:paraId="6DC3E692" w14:textId="77777777" w:rsidTr="00E00905">
        <w:trPr>
          <w:trHeight w:val="1928"/>
        </w:trPr>
        <w:tc>
          <w:tcPr>
            <w:tcW w:w="713" w:type="pct"/>
            <w:vMerge/>
            <w:shd w:val="clear" w:color="auto" w:fill="auto"/>
          </w:tcPr>
          <w:p w14:paraId="58876646" w14:textId="77777777" w:rsidR="00087CAF" w:rsidRPr="002166FF" w:rsidRDefault="00087CAF" w:rsidP="00087CAF">
            <w:pPr>
              <w:spacing w:after="0" w:line="240" w:lineRule="auto"/>
              <w:rPr>
                <w:rFonts w:ascii="Times" w:eastAsia="Times New Roman" w:hAnsi="Times"/>
                <w:b/>
                <w:bCs/>
                <w:color w:val="000000"/>
                <w:sz w:val="24"/>
                <w:szCs w:val="24"/>
                <w:lang w:eastAsia="lv-LV"/>
              </w:rPr>
            </w:pPr>
          </w:p>
        </w:tc>
        <w:tc>
          <w:tcPr>
            <w:tcW w:w="1001" w:type="pct"/>
            <w:vMerge/>
            <w:shd w:val="clear" w:color="auto" w:fill="auto"/>
          </w:tcPr>
          <w:p w14:paraId="5D6B651E" w14:textId="77777777" w:rsidR="00087CAF" w:rsidRPr="00B523EF" w:rsidRDefault="00087CAF" w:rsidP="00087CAF">
            <w:pPr>
              <w:spacing w:after="0" w:line="240" w:lineRule="auto"/>
              <w:rPr>
                <w:rFonts w:ascii="Times" w:eastAsia="Times New Roman" w:hAnsi="Times"/>
                <w:b/>
                <w:bCs/>
                <w:i/>
                <w:iCs/>
                <w:sz w:val="24"/>
                <w:szCs w:val="24"/>
                <w:lang w:eastAsia="lv-LV"/>
              </w:rPr>
            </w:pPr>
          </w:p>
        </w:tc>
        <w:tc>
          <w:tcPr>
            <w:tcW w:w="381" w:type="pct"/>
            <w:shd w:val="clear" w:color="auto" w:fill="auto"/>
            <w:vAlign w:val="center"/>
          </w:tcPr>
          <w:p w14:paraId="7C1319FE" w14:textId="77777777" w:rsidR="00087CAF" w:rsidRPr="00B523EF" w:rsidRDefault="00087CAF" w:rsidP="00087CA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34,7%</w:t>
            </w:r>
          </w:p>
        </w:tc>
        <w:tc>
          <w:tcPr>
            <w:tcW w:w="334" w:type="pct"/>
            <w:shd w:val="clear" w:color="auto" w:fill="auto"/>
            <w:vAlign w:val="center"/>
          </w:tcPr>
          <w:p w14:paraId="03D92D46" w14:textId="77777777" w:rsidR="00087CAF" w:rsidRPr="00B523EF" w:rsidRDefault="00087CAF" w:rsidP="00087CA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2012</w:t>
            </w:r>
          </w:p>
        </w:tc>
        <w:tc>
          <w:tcPr>
            <w:tcW w:w="380" w:type="pct"/>
            <w:shd w:val="clear" w:color="auto" w:fill="auto"/>
            <w:vAlign w:val="center"/>
          </w:tcPr>
          <w:p w14:paraId="3DAA7D9E" w14:textId="77777777" w:rsidR="00087CAF" w:rsidRPr="00B523EF" w:rsidRDefault="00087CAF" w:rsidP="00087CA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 xml:space="preserve">29,5% </w:t>
            </w:r>
          </w:p>
        </w:tc>
        <w:tc>
          <w:tcPr>
            <w:tcW w:w="478" w:type="pct"/>
            <w:shd w:val="clear" w:color="auto" w:fill="auto"/>
            <w:vAlign w:val="center"/>
          </w:tcPr>
          <w:p w14:paraId="50A1F029" w14:textId="29085A0E" w:rsidR="00087CAF" w:rsidRPr="00B523EF" w:rsidRDefault="00087CAF" w:rsidP="00087CA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22,2%</w:t>
            </w:r>
            <w:r w:rsidR="00672D68">
              <w:rPr>
                <w:rStyle w:val="Vresatsauce"/>
                <w:rFonts w:ascii="Times" w:eastAsia="Times New Roman" w:hAnsi="Times"/>
                <w:sz w:val="24"/>
                <w:szCs w:val="24"/>
                <w:lang w:eastAsia="lv-LV"/>
              </w:rPr>
              <w:footnoteReference w:id="24"/>
            </w:r>
          </w:p>
        </w:tc>
        <w:tc>
          <w:tcPr>
            <w:tcW w:w="383" w:type="pct"/>
            <w:gridSpan w:val="2"/>
            <w:shd w:val="clear" w:color="auto" w:fill="auto"/>
            <w:vAlign w:val="center"/>
          </w:tcPr>
          <w:p w14:paraId="6F8745F5" w14:textId="5D72FB32" w:rsidR="00087CAF" w:rsidRPr="00B523EF" w:rsidRDefault="00087CAF" w:rsidP="00087CAF">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w:t>
            </w:r>
          </w:p>
        </w:tc>
        <w:tc>
          <w:tcPr>
            <w:tcW w:w="478" w:type="pct"/>
            <w:shd w:val="clear" w:color="auto" w:fill="auto"/>
            <w:vAlign w:val="center"/>
          </w:tcPr>
          <w:p w14:paraId="3393CBE1" w14:textId="72032721" w:rsidR="00087CAF" w:rsidRPr="00B523EF" w:rsidRDefault="00087CAF" w:rsidP="00087CAF">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w:t>
            </w:r>
          </w:p>
        </w:tc>
        <w:tc>
          <w:tcPr>
            <w:tcW w:w="381" w:type="pct"/>
            <w:shd w:val="clear" w:color="auto" w:fill="auto"/>
            <w:vAlign w:val="center"/>
          </w:tcPr>
          <w:p w14:paraId="48014497" w14:textId="77777777" w:rsidR="00087CAF" w:rsidRPr="00B523EF" w:rsidRDefault="00087CAF" w:rsidP="00087CA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25%</w:t>
            </w:r>
          </w:p>
        </w:tc>
        <w:tc>
          <w:tcPr>
            <w:tcW w:w="471" w:type="pct"/>
            <w:gridSpan w:val="2"/>
            <w:shd w:val="clear" w:color="auto" w:fill="auto"/>
            <w:vAlign w:val="center"/>
          </w:tcPr>
          <w:p w14:paraId="124B28B8" w14:textId="4EDFA85F" w:rsidR="00087CAF" w:rsidRPr="00B523EF" w:rsidRDefault="00087CAF" w:rsidP="00087CAF">
            <w:pPr>
              <w:spacing w:after="0" w:line="150" w:lineRule="atLeast"/>
              <w:jc w:val="center"/>
              <w:rPr>
                <w:rFonts w:ascii="Times New Roman" w:eastAsia="Times New Roman" w:hAnsi="Times New Roman"/>
                <w:sz w:val="24"/>
                <w:szCs w:val="24"/>
                <w:lang w:eastAsia="lv-LV"/>
              </w:rPr>
            </w:pPr>
            <w:r w:rsidRPr="00B523EF">
              <w:rPr>
                <w:rFonts w:ascii="Times New Roman" w:eastAsia="Times New Roman" w:hAnsi="Times New Roman"/>
                <w:sz w:val="24"/>
                <w:szCs w:val="24"/>
                <w:lang w:eastAsia="lv-LV"/>
              </w:rPr>
              <w:t>21%</w:t>
            </w:r>
            <w:r w:rsidR="00EB7E82">
              <w:rPr>
                <w:rStyle w:val="Vresatsauce"/>
                <w:rFonts w:ascii="Times New Roman" w:eastAsia="Times New Roman" w:hAnsi="Times New Roman"/>
                <w:sz w:val="24"/>
                <w:szCs w:val="24"/>
                <w:lang w:eastAsia="lv-LV"/>
              </w:rPr>
              <w:footnoteReference w:id="25"/>
            </w:r>
          </w:p>
          <w:p w14:paraId="73B12420" w14:textId="07E0D162" w:rsidR="00087CAF" w:rsidRPr="00B523EF" w:rsidRDefault="00EB7E82" w:rsidP="00087CAF">
            <w:pPr>
              <w:spacing w:after="0" w:line="150" w:lineRule="atLeast"/>
              <w:jc w:val="center"/>
              <w:rPr>
                <w:rFonts w:ascii="Times" w:eastAsia="Times New Roman" w:hAnsi="Times"/>
                <w:sz w:val="24"/>
                <w:szCs w:val="24"/>
                <w:lang w:eastAsia="lv-LV"/>
              </w:rPr>
            </w:pPr>
            <w:r>
              <w:rPr>
                <w:rFonts w:ascii="Times New Roman" w:eastAsia="Times New Roman" w:hAnsi="Times New Roman"/>
                <w:sz w:val="24"/>
                <w:szCs w:val="24"/>
                <w:lang w:eastAsia="lv-LV"/>
              </w:rPr>
              <w:t>[</w:t>
            </w:r>
            <w:r w:rsidR="00087CAF" w:rsidRPr="00B523EF">
              <w:rPr>
                <w:rFonts w:ascii="Times New Roman" w:eastAsia="Times New Roman" w:hAnsi="Times New Roman"/>
                <w:sz w:val="24"/>
                <w:szCs w:val="24"/>
                <w:lang w:eastAsia="lv-LV"/>
              </w:rPr>
              <w:t>2021</w:t>
            </w:r>
            <w:r>
              <w:rPr>
                <w:rFonts w:ascii="Times New Roman" w:eastAsia="Times New Roman" w:hAnsi="Times New Roman"/>
                <w:sz w:val="24"/>
                <w:szCs w:val="24"/>
                <w:lang w:eastAsia="lv-LV"/>
              </w:rPr>
              <w:t>]</w:t>
            </w:r>
          </w:p>
        </w:tc>
      </w:tr>
      <w:tr w:rsidR="00617FD8" w:rsidRPr="002166FF" w14:paraId="079E0FC9" w14:textId="77777777" w:rsidTr="00E00905">
        <w:trPr>
          <w:trHeight w:val="150"/>
        </w:trPr>
        <w:tc>
          <w:tcPr>
            <w:tcW w:w="713" w:type="pct"/>
            <w:vMerge/>
            <w:shd w:val="clear" w:color="auto" w:fill="auto"/>
            <w:hideMark/>
          </w:tcPr>
          <w:p w14:paraId="0F714E20" w14:textId="77777777" w:rsidR="00087CAF" w:rsidRPr="002166FF" w:rsidRDefault="00087CAF" w:rsidP="00087CAF">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08CEE870" w14:textId="77777777" w:rsidR="00087CAF" w:rsidRPr="00B523EF" w:rsidRDefault="00087CAF" w:rsidP="00087CAF">
            <w:pPr>
              <w:spacing w:before="120" w:after="0" w:line="240" w:lineRule="auto"/>
              <w:rPr>
                <w:rFonts w:ascii="Times" w:eastAsia="Times New Roman" w:hAnsi="Times"/>
                <w:sz w:val="24"/>
                <w:szCs w:val="24"/>
                <w:lang w:eastAsia="lv-LV"/>
              </w:rPr>
            </w:pPr>
            <w:r w:rsidRPr="00B523EF">
              <w:rPr>
                <w:rFonts w:ascii="Times" w:eastAsia="Times New Roman" w:hAnsi="Times"/>
                <w:b/>
                <w:bCs/>
                <w:i/>
                <w:iCs/>
                <w:sz w:val="24"/>
                <w:szCs w:val="24"/>
                <w:lang w:eastAsia="lv-LV"/>
              </w:rPr>
              <w:t>Rezultatīvais rādītājs:</w:t>
            </w:r>
            <w:r w:rsidRPr="00B523EF">
              <w:rPr>
                <w:rFonts w:ascii="Times" w:eastAsia="Times New Roman" w:hAnsi="Times"/>
                <w:sz w:val="24"/>
                <w:szCs w:val="24"/>
                <w:lang w:eastAsia="lv-LV"/>
              </w:rPr>
              <w:t xml:space="preserve"> </w:t>
            </w:r>
          </w:p>
          <w:p w14:paraId="04B7B6C1" w14:textId="77777777" w:rsidR="00087CAF" w:rsidRPr="00B523EF" w:rsidRDefault="00087CAF" w:rsidP="00087CAF">
            <w:pPr>
              <w:spacing w:after="0" w:line="240" w:lineRule="auto"/>
              <w:rPr>
                <w:rFonts w:ascii="Times" w:eastAsia="Times New Roman" w:hAnsi="Times"/>
                <w:sz w:val="24"/>
                <w:szCs w:val="24"/>
                <w:lang w:eastAsia="lv-LV"/>
              </w:rPr>
            </w:pPr>
            <w:r w:rsidRPr="00B523EF">
              <w:rPr>
                <w:rFonts w:ascii="Times" w:eastAsia="Times New Roman" w:hAnsi="Times"/>
                <w:sz w:val="24"/>
                <w:szCs w:val="24"/>
                <w:lang w:eastAsia="lv-LV"/>
              </w:rPr>
              <w:t xml:space="preserve">Samazinās to personu skaits, kas atzinušas, ka pēdējo 2 gadu laikā, kārtojot kādas lietas/ jautājumus/ problēmas valsts un </w:t>
            </w:r>
            <w:r w:rsidRPr="00B523EF">
              <w:rPr>
                <w:rFonts w:ascii="Times" w:eastAsia="Times New Roman" w:hAnsi="Times"/>
                <w:sz w:val="24"/>
                <w:szCs w:val="24"/>
                <w:lang w:eastAsia="lv-LV"/>
              </w:rPr>
              <w:lastRenderedPageBreak/>
              <w:t>pašvaldību institūcijās, ir izmantojuši kādus neoficiālus maksājumus vai pazīšanos (% no aptaujātajiem)</w:t>
            </w:r>
          </w:p>
        </w:tc>
        <w:tc>
          <w:tcPr>
            <w:tcW w:w="381" w:type="pct"/>
            <w:shd w:val="clear" w:color="auto" w:fill="auto"/>
            <w:vAlign w:val="center"/>
            <w:hideMark/>
          </w:tcPr>
          <w:p w14:paraId="16EAC815" w14:textId="77777777" w:rsidR="00087CAF" w:rsidRPr="00B523EF" w:rsidRDefault="00087CAF" w:rsidP="00087CA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lastRenderedPageBreak/>
              <w:t>29,9%</w:t>
            </w:r>
          </w:p>
        </w:tc>
        <w:tc>
          <w:tcPr>
            <w:tcW w:w="334" w:type="pct"/>
            <w:shd w:val="clear" w:color="auto" w:fill="auto"/>
            <w:vAlign w:val="center"/>
            <w:hideMark/>
          </w:tcPr>
          <w:p w14:paraId="480A896C" w14:textId="77777777" w:rsidR="00087CAF" w:rsidRPr="00B523EF" w:rsidRDefault="00087CAF" w:rsidP="00087CA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2012</w:t>
            </w:r>
          </w:p>
        </w:tc>
        <w:tc>
          <w:tcPr>
            <w:tcW w:w="380" w:type="pct"/>
            <w:shd w:val="clear" w:color="auto" w:fill="auto"/>
            <w:vAlign w:val="center"/>
            <w:hideMark/>
          </w:tcPr>
          <w:p w14:paraId="0E969FA3" w14:textId="14A02EA8" w:rsidR="00087CAF" w:rsidRPr="00B523EF" w:rsidRDefault="00087CAF" w:rsidP="00A0724E">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 xml:space="preserve">25 % </w:t>
            </w:r>
          </w:p>
        </w:tc>
        <w:tc>
          <w:tcPr>
            <w:tcW w:w="478" w:type="pct"/>
            <w:shd w:val="clear" w:color="auto" w:fill="auto"/>
            <w:vAlign w:val="center"/>
          </w:tcPr>
          <w:p w14:paraId="4376F4B3" w14:textId="4789FA3B" w:rsidR="00087CAF" w:rsidRPr="00B523EF" w:rsidRDefault="00087CAF" w:rsidP="00087CAF">
            <w:pPr>
              <w:spacing w:after="0" w:line="150" w:lineRule="atLeast"/>
              <w:jc w:val="center"/>
              <w:rPr>
                <w:rFonts w:ascii="Times" w:eastAsia="Times New Roman" w:hAnsi="Times"/>
                <w:sz w:val="24"/>
                <w:szCs w:val="24"/>
                <w:lang w:eastAsia="lv-LV"/>
              </w:rPr>
            </w:pPr>
            <w:bookmarkStart w:id="5" w:name="_Hlk84429370"/>
            <w:r w:rsidRPr="00B523EF">
              <w:rPr>
                <w:rFonts w:ascii="Times" w:hAnsi="Times" w:cs="Arial"/>
                <w:sz w:val="24"/>
                <w:szCs w:val="24"/>
              </w:rPr>
              <w:t>27,2%</w:t>
            </w:r>
            <w:bookmarkEnd w:id="5"/>
            <w:r w:rsidR="0095068C">
              <w:rPr>
                <w:rStyle w:val="Vresatsauce"/>
                <w:rFonts w:ascii="Times" w:hAnsi="Times" w:cs="Arial"/>
                <w:sz w:val="24"/>
                <w:szCs w:val="24"/>
              </w:rPr>
              <w:footnoteReference w:id="26"/>
            </w:r>
          </w:p>
        </w:tc>
        <w:tc>
          <w:tcPr>
            <w:tcW w:w="383" w:type="pct"/>
            <w:gridSpan w:val="2"/>
            <w:shd w:val="clear" w:color="auto" w:fill="auto"/>
            <w:vAlign w:val="center"/>
            <w:hideMark/>
          </w:tcPr>
          <w:p w14:paraId="4596519E" w14:textId="157FB23B" w:rsidR="00087CAF" w:rsidRPr="00B523EF" w:rsidRDefault="00087CAF" w:rsidP="00087CAF">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w:t>
            </w:r>
          </w:p>
        </w:tc>
        <w:tc>
          <w:tcPr>
            <w:tcW w:w="478" w:type="pct"/>
            <w:shd w:val="clear" w:color="auto" w:fill="auto"/>
            <w:vAlign w:val="center"/>
          </w:tcPr>
          <w:p w14:paraId="32C5E507" w14:textId="105AC739" w:rsidR="00087CAF" w:rsidRPr="00B523EF" w:rsidRDefault="00087CAF" w:rsidP="00087CAF">
            <w:pPr>
              <w:spacing w:after="0" w:line="240" w:lineRule="auto"/>
              <w:jc w:val="center"/>
              <w:rPr>
                <w:rFonts w:ascii="Times" w:eastAsia="Times New Roman" w:hAnsi="Times"/>
                <w:sz w:val="24"/>
                <w:szCs w:val="24"/>
                <w:lang w:eastAsia="lv-LV"/>
              </w:rPr>
            </w:pPr>
            <w:r w:rsidRPr="00B523EF">
              <w:rPr>
                <w:rFonts w:ascii="Times" w:eastAsia="Times New Roman" w:hAnsi="Times"/>
                <w:sz w:val="24"/>
                <w:szCs w:val="24"/>
                <w:lang w:eastAsia="lv-LV"/>
              </w:rPr>
              <w:t>-</w:t>
            </w:r>
          </w:p>
        </w:tc>
        <w:tc>
          <w:tcPr>
            <w:tcW w:w="381" w:type="pct"/>
            <w:shd w:val="clear" w:color="auto" w:fill="auto"/>
            <w:vAlign w:val="center"/>
            <w:hideMark/>
          </w:tcPr>
          <w:p w14:paraId="6CF01415" w14:textId="77777777" w:rsidR="00087CAF" w:rsidRPr="00B523EF" w:rsidRDefault="00087CAF" w:rsidP="00087CA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w:t>
            </w:r>
          </w:p>
        </w:tc>
        <w:tc>
          <w:tcPr>
            <w:tcW w:w="471" w:type="pct"/>
            <w:gridSpan w:val="2"/>
            <w:shd w:val="clear" w:color="auto" w:fill="auto"/>
            <w:vAlign w:val="center"/>
          </w:tcPr>
          <w:p w14:paraId="513F61F7" w14:textId="4D84F7B0" w:rsidR="00087CAF" w:rsidRPr="00B523EF" w:rsidRDefault="00087CAF" w:rsidP="00087CAF">
            <w:pPr>
              <w:spacing w:after="0" w:line="150" w:lineRule="atLeast"/>
              <w:jc w:val="center"/>
              <w:rPr>
                <w:rFonts w:ascii="Times" w:eastAsia="Times New Roman" w:hAnsi="Times"/>
                <w:sz w:val="24"/>
                <w:szCs w:val="24"/>
                <w:lang w:eastAsia="lv-LV"/>
              </w:rPr>
            </w:pPr>
            <w:r w:rsidRPr="00B523EF">
              <w:rPr>
                <w:rFonts w:ascii="Times" w:eastAsia="Times New Roman" w:hAnsi="Times"/>
                <w:sz w:val="24"/>
                <w:szCs w:val="24"/>
                <w:lang w:eastAsia="lv-LV"/>
              </w:rPr>
              <w:t>20%</w:t>
            </w:r>
            <w:r w:rsidR="008148DB">
              <w:rPr>
                <w:rStyle w:val="Vresatsauce"/>
                <w:rFonts w:ascii="Times" w:eastAsia="Times New Roman" w:hAnsi="Times"/>
                <w:sz w:val="24"/>
                <w:szCs w:val="24"/>
                <w:lang w:eastAsia="lv-LV"/>
              </w:rPr>
              <w:footnoteReference w:id="27"/>
            </w:r>
            <w:r w:rsidRPr="00B523EF">
              <w:rPr>
                <w:rFonts w:ascii="Times" w:eastAsia="Times New Roman" w:hAnsi="Times"/>
                <w:sz w:val="24"/>
                <w:szCs w:val="24"/>
                <w:lang w:eastAsia="lv-LV"/>
              </w:rPr>
              <w:t xml:space="preserve"> </w:t>
            </w:r>
            <w:r w:rsidR="008148DB">
              <w:rPr>
                <w:rFonts w:ascii="Times" w:eastAsia="Times New Roman" w:hAnsi="Times"/>
                <w:sz w:val="24"/>
                <w:szCs w:val="24"/>
                <w:lang w:eastAsia="lv-LV"/>
              </w:rPr>
              <w:t>[</w:t>
            </w:r>
            <w:r w:rsidRPr="00B523EF">
              <w:rPr>
                <w:rFonts w:ascii="Times" w:eastAsia="Times New Roman" w:hAnsi="Times"/>
                <w:sz w:val="24"/>
                <w:szCs w:val="24"/>
                <w:lang w:eastAsia="lv-LV"/>
              </w:rPr>
              <w:t>2021</w:t>
            </w:r>
            <w:r w:rsidR="008148DB">
              <w:rPr>
                <w:rFonts w:ascii="Times" w:eastAsia="Times New Roman" w:hAnsi="Times"/>
                <w:sz w:val="24"/>
                <w:szCs w:val="24"/>
                <w:lang w:eastAsia="lv-LV"/>
              </w:rPr>
              <w:t>]</w:t>
            </w:r>
          </w:p>
        </w:tc>
      </w:tr>
      <w:tr w:rsidR="00617FD8" w:rsidRPr="00511577" w14:paraId="3174A4F2" w14:textId="77777777" w:rsidTr="00E00905">
        <w:trPr>
          <w:trHeight w:val="150"/>
        </w:trPr>
        <w:tc>
          <w:tcPr>
            <w:tcW w:w="713" w:type="pct"/>
            <w:vMerge w:val="restart"/>
            <w:shd w:val="clear" w:color="auto" w:fill="auto"/>
            <w:hideMark/>
          </w:tcPr>
          <w:p w14:paraId="55D03755" w14:textId="77777777" w:rsidR="00087CAF" w:rsidRPr="002166FF" w:rsidRDefault="00087CAF" w:rsidP="00087CAF">
            <w:pPr>
              <w:spacing w:after="0" w:line="240" w:lineRule="auto"/>
              <w:rPr>
                <w:rFonts w:ascii="Times" w:eastAsia="Times New Roman" w:hAnsi="Times"/>
                <w:color w:val="000000"/>
                <w:sz w:val="24"/>
                <w:szCs w:val="24"/>
                <w:lang w:eastAsia="lv-LV"/>
              </w:rPr>
            </w:pPr>
            <w:r w:rsidRPr="002166FF">
              <w:br w:type="page"/>
            </w:r>
            <w:r w:rsidRPr="002166FF">
              <w:rPr>
                <w:rFonts w:ascii="Times" w:eastAsia="Times New Roman" w:hAnsi="Times"/>
                <w:b/>
                <w:bCs/>
                <w:color w:val="000000"/>
                <w:sz w:val="24"/>
                <w:szCs w:val="24"/>
                <w:lang w:eastAsia="lv-LV"/>
              </w:rPr>
              <w:t>Politikas rezultātsA6:</w:t>
            </w:r>
            <w:r w:rsidRPr="002166FF">
              <w:rPr>
                <w:rFonts w:ascii="Times" w:eastAsia="Times New Roman" w:hAnsi="Times"/>
                <w:color w:val="000000"/>
                <w:sz w:val="24"/>
                <w:szCs w:val="24"/>
                <w:lang w:eastAsia="lv-LV"/>
              </w:rPr>
              <w:t xml:space="preserve"> Publiskās pārvaldes darbības uzticamības pieaugums</w:t>
            </w:r>
          </w:p>
        </w:tc>
        <w:tc>
          <w:tcPr>
            <w:tcW w:w="1001" w:type="pct"/>
            <w:shd w:val="clear" w:color="auto" w:fill="auto"/>
            <w:hideMark/>
          </w:tcPr>
          <w:p w14:paraId="2FE7A341" w14:textId="77777777" w:rsidR="00087CAF" w:rsidRPr="00511577" w:rsidRDefault="00087CAF" w:rsidP="00087CAF">
            <w:pPr>
              <w:spacing w:before="120" w:after="0" w:line="240" w:lineRule="auto"/>
              <w:rPr>
                <w:rFonts w:ascii="Times" w:eastAsia="Times New Roman" w:hAnsi="Times"/>
                <w:sz w:val="24"/>
                <w:szCs w:val="24"/>
                <w:lang w:eastAsia="lv-LV"/>
              </w:rPr>
            </w:pPr>
            <w:r w:rsidRPr="00511577">
              <w:rPr>
                <w:rFonts w:ascii="Times" w:eastAsia="Times New Roman" w:hAnsi="Times"/>
                <w:b/>
                <w:bCs/>
                <w:i/>
                <w:iCs/>
                <w:sz w:val="24"/>
                <w:szCs w:val="24"/>
                <w:lang w:eastAsia="lv-LV"/>
              </w:rPr>
              <w:t>Rezultatīvais rādītājs:</w:t>
            </w:r>
            <w:r w:rsidRPr="00511577">
              <w:rPr>
                <w:rFonts w:ascii="Times" w:eastAsia="Times New Roman" w:hAnsi="Times"/>
                <w:sz w:val="24"/>
                <w:szCs w:val="24"/>
                <w:lang w:eastAsia="lv-LV"/>
              </w:rPr>
              <w:t xml:space="preserve"> </w:t>
            </w:r>
          </w:p>
          <w:p w14:paraId="646EB340" w14:textId="77777777" w:rsidR="00087CAF" w:rsidRPr="00511577" w:rsidRDefault="00087CAF" w:rsidP="00087CAF">
            <w:pPr>
              <w:spacing w:after="0" w:line="240" w:lineRule="auto"/>
              <w:rPr>
                <w:rFonts w:ascii="Times" w:eastAsia="Times New Roman" w:hAnsi="Times"/>
                <w:sz w:val="24"/>
                <w:szCs w:val="24"/>
                <w:lang w:eastAsia="lv-LV"/>
              </w:rPr>
            </w:pPr>
            <w:r w:rsidRPr="00511577">
              <w:rPr>
                <w:rFonts w:ascii="Times" w:eastAsia="Times New Roman" w:hAnsi="Times"/>
                <w:sz w:val="24"/>
                <w:szCs w:val="24"/>
                <w:lang w:eastAsia="lv-LV"/>
              </w:rPr>
              <w:t>Samazinās to respondentu skaits, kas piekrīt apgalvojumam, ka bez kukuļdošanas/ņemšanas neko nevar panākt, jo visa valsts sistēma ir korumpēta</w:t>
            </w:r>
          </w:p>
        </w:tc>
        <w:tc>
          <w:tcPr>
            <w:tcW w:w="381" w:type="pct"/>
            <w:shd w:val="clear" w:color="auto" w:fill="auto"/>
            <w:vAlign w:val="center"/>
            <w:hideMark/>
          </w:tcPr>
          <w:p w14:paraId="05DF98C3" w14:textId="77777777" w:rsidR="00087CAF" w:rsidRPr="00511577" w:rsidRDefault="00087CAF" w:rsidP="00087CAF">
            <w:pPr>
              <w:spacing w:after="0" w:line="150" w:lineRule="atLeast"/>
              <w:jc w:val="center"/>
              <w:rPr>
                <w:rFonts w:ascii="Times" w:eastAsia="Times New Roman" w:hAnsi="Times"/>
                <w:sz w:val="24"/>
                <w:szCs w:val="24"/>
                <w:lang w:eastAsia="lv-LV"/>
              </w:rPr>
            </w:pPr>
            <w:r w:rsidRPr="00511577">
              <w:rPr>
                <w:rFonts w:ascii="Times" w:eastAsia="Times New Roman" w:hAnsi="Times"/>
                <w:sz w:val="24"/>
                <w:szCs w:val="24"/>
                <w:lang w:eastAsia="lv-LV"/>
              </w:rPr>
              <w:t>48,4%</w:t>
            </w:r>
          </w:p>
        </w:tc>
        <w:tc>
          <w:tcPr>
            <w:tcW w:w="334" w:type="pct"/>
            <w:shd w:val="clear" w:color="auto" w:fill="auto"/>
            <w:vAlign w:val="center"/>
            <w:hideMark/>
          </w:tcPr>
          <w:p w14:paraId="6DF423A4" w14:textId="77777777" w:rsidR="00087CAF" w:rsidRPr="00511577" w:rsidRDefault="00087CAF" w:rsidP="00087CAF">
            <w:pPr>
              <w:spacing w:after="0" w:line="150" w:lineRule="atLeast"/>
              <w:jc w:val="center"/>
              <w:rPr>
                <w:rFonts w:ascii="Times" w:eastAsia="Times New Roman" w:hAnsi="Times"/>
                <w:sz w:val="24"/>
                <w:szCs w:val="24"/>
                <w:lang w:eastAsia="lv-LV"/>
              </w:rPr>
            </w:pPr>
            <w:r w:rsidRPr="00511577">
              <w:rPr>
                <w:rFonts w:ascii="Times" w:eastAsia="Times New Roman" w:hAnsi="Times"/>
                <w:sz w:val="24"/>
                <w:szCs w:val="24"/>
                <w:lang w:eastAsia="lv-LV"/>
              </w:rPr>
              <w:t>2012</w:t>
            </w:r>
          </w:p>
        </w:tc>
        <w:tc>
          <w:tcPr>
            <w:tcW w:w="380" w:type="pct"/>
            <w:shd w:val="clear" w:color="auto" w:fill="auto"/>
            <w:vAlign w:val="center"/>
            <w:hideMark/>
          </w:tcPr>
          <w:p w14:paraId="5568473A" w14:textId="602AAF28" w:rsidR="00087CAF" w:rsidRPr="00511577" w:rsidRDefault="00087CAF" w:rsidP="00A0724E">
            <w:pPr>
              <w:spacing w:after="0" w:line="150" w:lineRule="atLeast"/>
              <w:jc w:val="center"/>
              <w:rPr>
                <w:rFonts w:ascii="Times" w:eastAsia="Times New Roman" w:hAnsi="Times"/>
                <w:sz w:val="24"/>
                <w:szCs w:val="24"/>
                <w:lang w:eastAsia="lv-LV"/>
              </w:rPr>
            </w:pPr>
            <w:r w:rsidRPr="00511577">
              <w:rPr>
                <w:rFonts w:ascii="Times" w:eastAsia="Times New Roman" w:hAnsi="Times"/>
                <w:sz w:val="24"/>
                <w:szCs w:val="24"/>
                <w:lang w:eastAsia="lv-LV"/>
              </w:rPr>
              <w:t>46 %</w:t>
            </w:r>
          </w:p>
        </w:tc>
        <w:tc>
          <w:tcPr>
            <w:tcW w:w="478" w:type="pct"/>
            <w:shd w:val="clear" w:color="auto" w:fill="auto"/>
            <w:vAlign w:val="center"/>
          </w:tcPr>
          <w:p w14:paraId="1C816366" w14:textId="4D52EB34" w:rsidR="00087CAF" w:rsidRPr="00511577" w:rsidRDefault="00087CAF" w:rsidP="00087CAF">
            <w:pPr>
              <w:spacing w:after="0" w:line="150" w:lineRule="atLeast"/>
              <w:jc w:val="center"/>
              <w:rPr>
                <w:rFonts w:ascii="Times" w:eastAsia="Times New Roman" w:hAnsi="Times"/>
                <w:sz w:val="24"/>
                <w:szCs w:val="24"/>
                <w:lang w:eastAsia="lv-LV"/>
              </w:rPr>
            </w:pPr>
            <w:r w:rsidRPr="00511577">
              <w:rPr>
                <w:rFonts w:ascii="Times" w:eastAsia="Times New Roman" w:hAnsi="Times"/>
                <w:sz w:val="24"/>
                <w:szCs w:val="24"/>
                <w:lang w:eastAsia="lv-LV"/>
              </w:rPr>
              <w:t>46,9%</w:t>
            </w:r>
            <w:r w:rsidR="00AD520D">
              <w:rPr>
                <w:rStyle w:val="Vresatsauce"/>
                <w:rFonts w:ascii="Times" w:eastAsia="Times New Roman" w:hAnsi="Times"/>
                <w:sz w:val="24"/>
                <w:szCs w:val="24"/>
                <w:lang w:eastAsia="lv-LV"/>
              </w:rPr>
              <w:footnoteReference w:id="28"/>
            </w:r>
          </w:p>
        </w:tc>
        <w:tc>
          <w:tcPr>
            <w:tcW w:w="383" w:type="pct"/>
            <w:gridSpan w:val="2"/>
            <w:shd w:val="clear" w:color="auto" w:fill="auto"/>
            <w:vAlign w:val="center"/>
            <w:hideMark/>
          </w:tcPr>
          <w:p w14:paraId="2ACF060A" w14:textId="549F58DC" w:rsidR="00087CAF" w:rsidRPr="00511577" w:rsidRDefault="00087CAF" w:rsidP="00087CAF">
            <w:pPr>
              <w:spacing w:after="0" w:line="240" w:lineRule="auto"/>
              <w:jc w:val="center"/>
              <w:rPr>
                <w:rFonts w:ascii="Times" w:eastAsia="Times New Roman" w:hAnsi="Times"/>
                <w:sz w:val="24"/>
                <w:szCs w:val="24"/>
                <w:lang w:eastAsia="lv-LV"/>
              </w:rPr>
            </w:pPr>
            <w:r w:rsidRPr="00511577">
              <w:rPr>
                <w:rFonts w:ascii="Times" w:eastAsia="Times New Roman" w:hAnsi="Times"/>
                <w:sz w:val="24"/>
                <w:szCs w:val="24"/>
                <w:lang w:eastAsia="lv-LV"/>
              </w:rPr>
              <w:t>-</w:t>
            </w:r>
          </w:p>
        </w:tc>
        <w:tc>
          <w:tcPr>
            <w:tcW w:w="478" w:type="pct"/>
            <w:shd w:val="clear" w:color="auto" w:fill="auto"/>
            <w:vAlign w:val="center"/>
          </w:tcPr>
          <w:p w14:paraId="63277A22" w14:textId="2B13AAB3" w:rsidR="00087CAF" w:rsidRPr="00511577" w:rsidRDefault="00087CAF" w:rsidP="00087CAF">
            <w:pPr>
              <w:spacing w:after="0" w:line="240" w:lineRule="auto"/>
              <w:jc w:val="center"/>
              <w:rPr>
                <w:rFonts w:ascii="Times" w:eastAsia="Times New Roman" w:hAnsi="Times"/>
                <w:sz w:val="24"/>
                <w:szCs w:val="24"/>
                <w:lang w:eastAsia="lv-LV"/>
              </w:rPr>
            </w:pPr>
            <w:r w:rsidRPr="00511577">
              <w:rPr>
                <w:rFonts w:ascii="Times" w:eastAsia="Times New Roman" w:hAnsi="Times"/>
                <w:sz w:val="24"/>
                <w:szCs w:val="24"/>
                <w:lang w:eastAsia="lv-LV"/>
              </w:rPr>
              <w:t>-</w:t>
            </w:r>
          </w:p>
        </w:tc>
        <w:tc>
          <w:tcPr>
            <w:tcW w:w="381" w:type="pct"/>
            <w:shd w:val="clear" w:color="auto" w:fill="auto"/>
            <w:vAlign w:val="center"/>
            <w:hideMark/>
          </w:tcPr>
          <w:p w14:paraId="7C8555A5" w14:textId="77777777" w:rsidR="00087CAF" w:rsidRPr="00511577" w:rsidRDefault="00087CAF" w:rsidP="00087CAF">
            <w:pPr>
              <w:spacing w:after="0" w:line="150" w:lineRule="atLeast"/>
              <w:jc w:val="center"/>
              <w:rPr>
                <w:rFonts w:ascii="Times" w:eastAsia="Times New Roman" w:hAnsi="Times"/>
                <w:sz w:val="24"/>
                <w:szCs w:val="24"/>
                <w:lang w:eastAsia="lv-LV"/>
              </w:rPr>
            </w:pPr>
            <w:r w:rsidRPr="00511577">
              <w:rPr>
                <w:rFonts w:ascii="Times" w:eastAsia="Times New Roman" w:hAnsi="Times"/>
                <w:sz w:val="24"/>
                <w:szCs w:val="24"/>
                <w:lang w:eastAsia="lv-LV"/>
              </w:rPr>
              <w:t>35%</w:t>
            </w:r>
          </w:p>
        </w:tc>
        <w:tc>
          <w:tcPr>
            <w:tcW w:w="471" w:type="pct"/>
            <w:gridSpan w:val="2"/>
            <w:shd w:val="clear" w:color="auto" w:fill="auto"/>
            <w:vAlign w:val="center"/>
          </w:tcPr>
          <w:p w14:paraId="22339F58" w14:textId="2F066CAE" w:rsidR="00087CAF" w:rsidRPr="00511577" w:rsidRDefault="00087CAF" w:rsidP="00087CAF">
            <w:pPr>
              <w:spacing w:after="0" w:line="150" w:lineRule="atLeast"/>
              <w:jc w:val="center"/>
              <w:rPr>
                <w:rFonts w:ascii="Times" w:eastAsia="Times New Roman" w:hAnsi="Times"/>
                <w:sz w:val="24"/>
                <w:szCs w:val="24"/>
                <w:lang w:eastAsia="lv-LV"/>
              </w:rPr>
            </w:pPr>
            <w:r w:rsidRPr="00882D5D">
              <w:rPr>
                <w:rFonts w:ascii="Times" w:eastAsia="Times New Roman" w:hAnsi="Times"/>
                <w:szCs w:val="32"/>
                <w:lang w:eastAsia="lv-LV"/>
              </w:rPr>
              <w:t>S</w:t>
            </w:r>
            <w:r w:rsidRPr="00882D5D">
              <w:rPr>
                <w:rFonts w:ascii="Times" w:eastAsia="Times New Roman" w:hAnsi="Times" w:hint="eastAsia"/>
                <w:szCs w:val="32"/>
                <w:lang w:eastAsia="lv-LV"/>
              </w:rPr>
              <w:t>alīdzin</w:t>
            </w:r>
            <w:r w:rsidRPr="00882D5D">
              <w:rPr>
                <w:rFonts w:ascii="Times" w:eastAsia="Times New Roman" w:hAnsi="Times"/>
                <w:szCs w:val="32"/>
                <w:lang w:eastAsia="lv-LV"/>
              </w:rPr>
              <w:t>āmu datu nav</w:t>
            </w:r>
          </w:p>
        </w:tc>
      </w:tr>
      <w:tr w:rsidR="00617FD8" w:rsidRPr="002166FF" w14:paraId="2BC39F50" w14:textId="77777777" w:rsidTr="00E00905">
        <w:trPr>
          <w:trHeight w:val="150"/>
        </w:trPr>
        <w:tc>
          <w:tcPr>
            <w:tcW w:w="713" w:type="pct"/>
            <w:vMerge/>
            <w:shd w:val="clear" w:color="auto" w:fill="auto"/>
            <w:hideMark/>
          </w:tcPr>
          <w:p w14:paraId="62E8B7AC" w14:textId="77777777" w:rsidR="00087CAF" w:rsidRPr="002166FF" w:rsidRDefault="00087CAF" w:rsidP="00087CAF">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14DB2092" w14:textId="77777777" w:rsidR="00087CAF" w:rsidRPr="00B5779F" w:rsidRDefault="00087CAF" w:rsidP="00087CAF">
            <w:pPr>
              <w:spacing w:before="120" w:after="0" w:line="240" w:lineRule="auto"/>
              <w:rPr>
                <w:rFonts w:ascii="Times" w:eastAsia="Times New Roman" w:hAnsi="Times"/>
                <w:sz w:val="24"/>
                <w:szCs w:val="24"/>
                <w:lang w:eastAsia="lv-LV"/>
              </w:rPr>
            </w:pPr>
            <w:r w:rsidRPr="00B5779F">
              <w:rPr>
                <w:rFonts w:ascii="Times" w:eastAsia="Times New Roman" w:hAnsi="Times"/>
                <w:b/>
                <w:bCs/>
                <w:i/>
                <w:iCs/>
                <w:sz w:val="24"/>
                <w:szCs w:val="24"/>
                <w:lang w:eastAsia="lv-LV"/>
              </w:rPr>
              <w:t>Rezultatīvais rādītājs:</w:t>
            </w:r>
            <w:r w:rsidRPr="00B5779F">
              <w:rPr>
                <w:rFonts w:ascii="Times" w:eastAsia="Times New Roman" w:hAnsi="Times"/>
                <w:sz w:val="24"/>
                <w:szCs w:val="24"/>
                <w:lang w:eastAsia="lv-LV"/>
              </w:rPr>
              <w:t xml:space="preserve"> </w:t>
            </w:r>
          </w:p>
          <w:p w14:paraId="357D47C6" w14:textId="77777777" w:rsidR="00087CAF" w:rsidRPr="00B5779F" w:rsidRDefault="00087CAF" w:rsidP="00087CAF">
            <w:pPr>
              <w:spacing w:after="0" w:line="240" w:lineRule="auto"/>
              <w:rPr>
                <w:rFonts w:ascii="Times" w:eastAsia="Times New Roman" w:hAnsi="Times"/>
                <w:sz w:val="24"/>
                <w:szCs w:val="24"/>
                <w:lang w:eastAsia="lv-LV"/>
              </w:rPr>
            </w:pPr>
            <w:r w:rsidRPr="00B5779F">
              <w:rPr>
                <w:rFonts w:ascii="Times" w:eastAsia="Times New Roman" w:hAnsi="Times"/>
                <w:sz w:val="24"/>
                <w:szCs w:val="24"/>
                <w:lang w:eastAsia="lv-LV"/>
              </w:rPr>
              <w:t>Samazinās to respondentu skaits, kas piekrīt apgalvojumam, ka pašreizējā valsts birokrātijas sistēma spiež dot kukuļus</w:t>
            </w:r>
          </w:p>
        </w:tc>
        <w:tc>
          <w:tcPr>
            <w:tcW w:w="381" w:type="pct"/>
            <w:shd w:val="clear" w:color="auto" w:fill="auto"/>
            <w:vAlign w:val="center"/>
            <w:hideMark/>
          </w:tcPr>
          <w:p w14:paraId="22373C64" w14:textId="77777777" w:rsidR="00087CAF" w:rsidRPr="00B5779F" w:rsidRDefault="00087CAF" w:rsidP="00087CAF">
            <w:pPr>
              <w:spacing w:after="0" w:line="150" w:lineRule="atLeast"/>
              <w:jc w:val="center"/>
              <w:rPr>
                <w:rFonts w:ascii="Times" w:eastAsia="Times New Roman" w:hAnsi="Times"/>
                <w:sz w:val="24"/>
                <w:szCs w:val="24"/>
                <w:lang w:eastAsia="lv-LV"/>
              </w:rPr>
            </w:pPr>
            <w:r w:rsidRPr="00B5779F">
              <w:rPr>
                <w:rFonts w:ascii="Times" w:eastAsia="Times New Roman" w:hAnsi="Times"/>
                <w:sz w:val="24"/>
                <w:szCs w:val="24"/>
                <w:lang w:eastAsia="lv-LV"/>
              </w:rPr>
              <w:t>58,9%</w:t>
            </w:r>
          </w:p>
        </w:tc>
        <w:tc>
          <w:tcPr>
            <w:tcW w:w="334" w:type="pct"/>
            <w:shd w:val="clear" w:color="auto" w:fill="auto"/>
            <w:vAlign w:val="center"/>
            <w:hideMark/>
          </w:tcPr>
          <w:p w14:paraId="3C148A6A" w14:textId="77777777" w:rsidR="00087CAF" w:rsidRPr="00B5779F" w:rsidRDefault="00087CAF" w:rsidP="00087CAF">
            <w:pPr>
              <w:spacing w:after="0" w:line="150" w:lineRule="atLeast"/>
              <w:jc w:val="center"/>
              <w:rPr>
                <w:rFonts w:ascii="Times" w:eastAsia="Times New Roman" w:hAnsi="Times"/>
                <w:sz w:val="24"/>
                <w:szCs w:val="24"/>
                <w:lang w:eastAsia="lv-LV"/>
              </w:rPr>
            </w:pPr>
            <w:r w:rsidRPr="00B5779F">
              <w:rPr>
                <w:rFonts w:ascii="Times" w:eastAsia="Times New Roman" w:hAnsi="Times"/>
                <w:sz w:val="24"/>
                <w:szCs w:val="24"/>
                <w:lang w:eastAsia="lv-LV"/>
              </w:rPr>
              <w:t>2012</w:t>
            </w:r>
          </w:p>
        </w:tc>
        <w:tc>
          <w:tcPr>
            <w:tcW w:w="380" w:type="pct"/>
            <w:shd w:val="clear" w:color="auto" w:fill="auto"/>
            <w:vAlign w:val="center"/>
            <w:hideMark/>
          </w:tcPr>
          <w:p w14:paraId="7B0EE649" w14:textId="77777777" w:rsidR="00087CAF" w:rsidRPr="00B5779F" w:rsidRDefault="00087CAF" w:rsidP="00087CAF">
            <w:pPr>
              <w:spacing w:after="0" w:line="150" w:lineRule="atLeast"/>
              <w:jc w:val="center"/>
              <w:rPr>
                <w:rFonts w:ascii="Times" w:eastAsia="Times New Roman" w:hAnsi="Times"/>
                <w:sz w:val="24"/>
                <w:szCs w:val="24"/>
                <w:lang w:eastAsia="lv-LV"/>
              </w:rPr>
            </w:pPr>
            <w:r w:rsidRPr="00B5779F">
              <w:rPr>
                <w:rFonts w:ascii="Times" w:eastAsia="Times New Roman" w:hAnsi="Times"/>
                <w:sz w:val="24"/>
                <w:szCs w:val="24"/>
                <w:lang w:eastAsia="lv-LV"/>
              </w:rPr>
              <w:t>50%</w:t>
            </w:r>
          </w:p>
        </w:tc>
        <w:tc>
          <w:tcPr>
            <w:tcW w:w="478" w:type="pct"/>
            <w:shd w:val="clear" w:color="auto" w:fill="auto"/>
            <w:vAlign w:val="center"/>
          </w:tcPr>
          <w:p w14:paraId="05A5804D" w14:textId="77777777" w:rsidR="00087CAF" w:rsidRPr="00B5779F" w:rsidRDefault="00087CAF" w:rsidP="00087CAF">
            <w:pPr>
              <w:spacing w:after="0" w:line="150" w:lineRule="atLeast"/>
              <w:jc w:val="center"/>
              <w:rPr>
                <w:rFonts w:ascii="Times" w:eastAsia="Times New Roman" w:hAnsi="Times"/>
                <w:sz w:val="24"/>
                <w:szCs w:val="24"/>
                <w:lang w:eastAsia="lv-LV"/>
              </w:rPr>
            </w:pPr>
            <w:r w:rsidRPr="00B5779F">
              <w:rPr>
                <w:rFonts w:ascii="Times" w:eastAsia="Times New Roman" w:hAnsi="Times"/>
                <w:sz w:val="24"/>
                <w:szCs w:val="24"/>
                <w:lang w:eastAsia="lv-LV"/>
              </w:rPr>
              <w:t>63%</w:t>
            </w:r>
          </w:p>
        </w:tc>
        <w:tc>
          <w:tcPr>
            <w:tcW w:w="383" w:type="pct"/>
            <w:gridSpan w:val="2"/>
            <w:shd w:val="clear" w:color="auto" w:fill="auto"/>
            <w:vAlign w:val="center"/>
            <w:hideMark/>
          </w:tcPr>
          <w:p w14:paraId="3937AE2A" w14:textId="4C1985B9" w:rsidR="00087CAF" w:rsidRPr="00B5779F" w:rsidRDefault="00087CAF" w:rsidP="00087CAF">
            <w:pPr>
              <w:spacing w:after="0" w:line="240" w:lineRule="auto"/>
              <w:jc w:val="center"/>
              <w:rPr>
                <w:rFonts w:ascii="Times" w:eastAsia="Times New Roman" w:hAnsi="Times"/>
                <w:sz w:val="24"/>
                <w:szCs w:val="24"/>
                <w:lang w:eastAsia="lv-LV"/>
              </w:rPr>
            </w:pPr>
            <w:r w:rsidRPr="00B5779F">
              <w:rPr>
                <w:rFonts w:ascii="Times" w:eastAsia="Times New Roman" w:hAnsi="Times"/>
                <w:sz w:val="24"/>
                <w:szCs w:val="24"/>
                <w:lang w:eastAsia="lv-LV"/>
              </w:rPr>
              <w:t>-</w:t>
            </w:r>
          </w:p>
        </w:tc>
        <w:tc>
          <w:tcPr>
            <w:tcW w:w="478" w:type="pct"/>
            <w:shd w:val="clear" w:color="auto" w:fill="auto"/>
            <w:vAlign w:val="center"/>
          </w:tcPr>
          <w:p w14:paraId="282150D5" w14:textId="0DA75FB4" w:rsidR="00087CAF" w:rsidRPr="00B5779F" w:rsidRDefault="00087CAF" w:rsidP="00087CAF">
            <w:pPr>
              <w:spacing w:after="0" w:line="240" w:lineRule="auto"/>
              <w:jc w:val="center"/>
              <w:rPr>
                <w:rFonts w:ascii="Times" w:eastAsia="Times New Roman" w:hAnsi="Times"/>
                <w:sz w:val="24"/>
                <w:szCs w:val="24"/>
                <w:lang w:eastAsia="lv-LV"/>
              </w:rPr>
            </w:pPr>
            <w:r w:rsidRPr="00B5779F">
              <w:rPr>
                <w:rFonts w:ascii="Times" w:eastAsia="Times New Roman" w:hAnsi="Times"/>
                <w:sz w:val="24"/>
                <w:szCs w:val="24"/>
                <w:lang w:eastAsia="lv-LV"/>
              </w:rPr>
              <w:t>-</w:t>
            </w:r>
          </w:p>
        </w:tc>
        <w:tc>
          <w:tcPr>
            <w:tcW w:w="381" w:type="pct"/>
            <w:shd w:val="clear" w:color="auto" w:fill="auto"/>
            <w:vAlign w:val="center"/>
            <w:hideMark/>
          </w:tcPr>
          <w:p w14:paraId="2126D179" w14:textId="1849BF2A" w:rsidR="00087CAF" w:rsidRPr="00B5779F" w:rsidRDefault="00087CAF" w:rsidP="00087CAF">
            <w:pPr>
              <w:spacing w:after="0" w:line="240" w:lineRule="auto"/>
              <w:jc w:val="center"/>
              <w:rPr>
                <w:rFonts w:ascii="Times" w:eastAsia="Times New Roman" w:hAnsi="Times"/>
                <w:sz w:val="24"/>
                <w:szCs w:val="24"/>
                <w:lang w:eastAsia="lv-LV"/>
              </w:rPr>
            </w:pPr>
            <w:r w:rsidRPr="00B5779F">
              <w:rPr>
                <w:rFonts w:ascii="Times" w:eastAsia="Times New Roman" w:hAnsi="Times"/>
                <w:sz w:val="24"/>
                <w:szCs w:val="24"/>
                <w:lang w:eastAsia="lv-LV"/>
              </w:rPr>
              <w:t>-</w:t>
            </w:r>
          </w:p>
        </w:tc>
        <w:tc>
          <w:tcPr>
            <w:tcW w:w="471" w:type="pct"/>
            <w:gridSpan w:val="2"/>
            <w:shd w:val="clear" w:color="auto" w:fill="auto"/>
            <w:vAlign w:val="center"/>
          </w:tcPr>
          <w:p w14:paraId="693EDD7B" w14:textId="4BBFD074" w:rsidR="00087CAF" w:rsidRPr="00B5779F" w:rsidRDefault="00087CAF" w:rsidP="00087CAF">
            <w:pPr>
              <w:spacing w:after="0" w:line="240" w:lineRule="auto"/>
              <w:jc w:val="center"/>
              <w:rPr>
                <w:rFonts w:ascii="Times" w:eastAsia="Times New Roman" w:hAnsi="Times"/>
                <w:sz w:val="24"/>
                <w:szCs w:val="24"/>
                <w:lang w:eastAsia="lv-LV"/>
              </w:rPr>
            </w:pPr>
            <w:r w:rsidRPr="00B5779F">
              <w:rPr>
                <w:rFonts w:ascii="Times" w:eastAsia="Times New Roman" w:hAnsi="Times"/>
                <w:sz w:val="24"/>
                <w:szCs w:val="24"/>
                <w:lang w:eastAsia="lv-LV"/>
              </w:rPr>
              <w:t>-</w:t>
            </w:r>
          </w:p>
        </w:tc>
      </w:tr>
      <w:tr w:rsidR="00617FD8" w:rsidRPr="002166FF" w14:paraId="430B2426" w14:textId="77777777" w:rsidTr="00E00905">
        <w:trPr>
          <w:trHeight w:val="150"/>
        </w:trPr>
        <w:tc>
          <w:tcPr>
            <w:tcW w:w="713" w:type="pct"/>
            <w:shd w:val="clear" w:color="auto" w:fill="auto"/>
            <w:hideMark/>
          </w:tcPr>
          <w:p w14:paraId="0AC37B8F" w14:textId="77777777" w:rsidR="00087CAF" w:rsidRPr="00B5779F" w:rsidRDefault="00087CAF" w:rsidP="00087CAF">
            <w:pPr>
              <w:spacing w:after="0" w:line="150" w:lineRule="atLeast"/>
              <w:rPr>
                <w:rFonts w:ascii="Times" w:eastAsia="Times New Roman" w:hAnsi="Times"/>
                <w:sz w:val="24"/>
                <w:szCs w:val="24"/>
                <w:lang w:eastAsia="lv-LV"/>
              </w:rPr>
            </w:pPr>
            <w:r w:rsidRPr="00B5779F">
              <w:rPr>
                <w:rFonts w:ascii="Times" w:eastAsia="Times New Roman" w:hAnsi="Times"/>
                <w:b/>
                <w:bCs/>
                <w:sz w:val="24"/>
                <w:szCs w:val="24"/>
                <w:lang w:eastAsia="lv-LV"/>
              </w:rPr>
              <w:t xml:space="preserve">Darbības rezultāts </w:t>
            </w:r>
            <w:r w:rsidRPr="00B5779F">
              <w:rPr>
                <w:rFonts w:ascii="Times" w:eastAsia="Times New Roman" w:hAnsi="Times"/>
                <w:sz w:val="24"/>
                <w:szCs w:val="24"/>
                <w:lang w:eastAsia="lv-LV"/>
              </w:rPr>
              <w:t>Sabiedrības izglītošana un informēšana par atklātajiem korupcijas gadījumiem un veiktajiem pasākumiem</w:t>
            </w:r>
          </w:p>
        </w:tc>
        <w:tc>
          <w:tcPr>
            <w:tcW w:w="1001" w:type="pct"/>
            <w:shd w:val="clear" w:color="auto" w:fill="auto"/>
            <w:hideMark/>
          </w:tcPr>
          <w:p w14:paraId="0867D8F8" w14:textId="77777777" w:rsidR="00087CAF" w:rsidRPr="000B1D7C" w:rsidRDefault="00087CAF" w:rsidP="00087CAF">
            <w:pPr>
              <w:spacing w:before="120" w:after="0" w:line="240" w:lineRule="auto"/>
              <w:rPr>
                <w:rFonts w:ascii="Times" w:eastAsia="Times New Roman" w:hAnsi="Times"/>
                <w:sz w:val="24"/>
                <w:szCs w:val="24"/>
                <w:lang w:eastAsia="lv-LV"/>
              </w:rPr>
            </w:pPr>
            <w:r w:rsidRPr="000B1D7C">
              <w:rPr>
                <w:rFonts w:ascii="Times" w:eastAsia="Times New Roman" w:hAnsi="Times"/>
                <w:b/>
                <w:bCs/>
                <w:i/>
                <w:iCs/>
                <w:sz w:val="24"/>
                <w:szCs w:val="24"/>
                <w:lang w:eastAsia="lv-LV"/>
              </w:rPr>
              <w:t>Rezultatīvais rādītājs:</w:t>
            </w:r>
            <w:r w:rsidRPr="000B1D7C">
              <w:rPr>
                <w:rFonts w:ascii="Times" w:eastAsia="Times New Roman" w:hAnsi="Times"/>
                <w:sz w:val="24"/>
                <w:szCs w:val="24"/>
                <w:lang w:eastAsia="lv-LV"/>
              </w:rPr>
              <w:t xml:space="preserve"> </w:t>
            </w:r>
          </w:p>
          <w:p w14:paraId="12FB6888" w14:textId="77777777" w:rsidR="00087CAF" w:rsidRPr="000B1D7C" w:rsidRDefault="00087CAF" w:rsidP="00087CAF">
            <w:pPr>
              <w:spacing w:after="0" w:line="240" w:lineRule="auto"/>
              <w:rPr>
                <w:rFonts w:ascii="Times" w:eastAsia="Times New Roman" w:hAnsi="Times"/>
                <w:sz w:val="24"/>
                <w:szCs w:val="24"/>
                <w:lang w:eastAsia="lv-LV"/>
              </w:rPr>
            </w:pPr>
            <w:r w:rsidRPr="000B1D7C">
              <w:rPr>
                <w:rFonts w:ascii="Times" w:eastAsia="Times New Roman" w:hAnsi="Times"/>
                <w:sz w:val="24"/>
                <w:szCs w:val="24"/>
                <w:lang w:eastAsia="lv-LV"/>
              </w:rPr>
              <w:t>Pretkorupcijas sociālās kampaņas (kampaņu skaits)</w:t>
            </w:r>
          </w:p>
        </w:tc>
        <w:tc>
          <w:tcPr>
            <w:tcW w:w="381" w:type="pct"/>
            <w:shd w:val="clear" w:color="auto" w:fill="auto"/>
            <w:vAlign w:val="center"/>
            <w:hideMark/>
          </w:tcPr>
          <w:p w14:paraId="51E5D2FE" w14:textId="77777777" w:rsidR="00087CAF" w:rsidRPr="000B1D7C" w:rsidRDefault="00087CAF" w:rsidP="00087CAF">
            <w:pPr>
              <w:spacing w:after="0" w:line="150" w:lineRule="atLeast"/>
              <w:jc w:val="center"/>
              <w:rPr>
                <w:rFonts w:ascii="Times New Roman" w:eastAsia="Times New Roman" w:hAnsi="Times New Roman"/>
                <w:sz w:val="24"/>
                <w:szCs w:val="24"/>
                <w:lang w:eastAsia="lv-LV"/>
              </w:rPr>
            </w:pPr>
            <w:r w:rsidRPr="000B1D7C">
              <w:rPr>
                <w:rFonts w:ascii="Times New Roman" w:eastAsia="Times New Roman" w:hAnsi="Times New Roman"/>
                <w:sz w:val="24"/>
                <w:szCs w:val="24"/>
                <w:lang w:eastAsia="lv-LV"/>
              </w:rPr>
              <w:t>1</w:t>
            </w:r>
          </w:p>
        </w:tc>
        <w:tc>
          <w:tcPr>
            <w:tcW w:w="334" w:type="pct"/>
            <w:shd w:val="clear" w:color="auto" w:fill="auto"/>
            <w:vAlign w:val="center"/>
            <w:hideMark/>
          </w:tcPr>
          <w:p w14:paraId="78DC2CD7" w14:textId="77777777" w:rsidR="00087CAF" w:rsidRPr="000B1D7C" w:rsidRDefault="00087CAF" w:rsidP="00087CAF">
            <w:pPr>
              <w:spacing w:after="0" w:line="150" w:lineRule="atLeast"/>
              <w:jc w:val="center"/>
              <w:rPr>
                <w:rFonts w:ascii="Times New Roman" w:eastAsia="Times New Roman" w:hAnsi="Times New Roman"/>
                <w:sz w:val="24"/>
                <w:szCs w:val="24"/>
                <w:lang w:eastAsia="lv-LV"/>
              </w:rPr>
            </w:pPr>
            <w:r w:rsidRPr="000B1D7C">
              <w:rPr>
                <w:rFonts w:ascii="Times New Roman" w:eastAsia="Times New Roman" w:hAnsi="Times New Roman"/>
                <w:sz w:val="24"/>
                <w:szCs w:val="24"/>
                <w:lang w:eastAsia="lv-LV"/>
              </w:rPr>
              <w:t>2013</w:t>
            </w:r>
          </w:p>
        </w:tc>
        <w:tc>
          <w:tcPr>
            <w:tcW w:w="380" w:type="pct"/>
            <w:shd w:val="clear" w:color="auto" w:fill="auto"/>
            <w:vAlign w:val="center"/>
            <w:hideMark/>
          </w:tcPr>
          <w:p w14:paraId="31B13AC1" w14:textId="77777777" w:rsidR="00087CAF" w:rsidRPr="000B1D7C" w:rsidRDefault="00087CAF" w:rsidP="00087CAF">
            <w:pPr>
              <w:spacing w:after="0" w:line="150" w:lineRule="atLeast"/>
              <w:jc w:val="center"/>
              <w:rPr>
                <w:rFonts w:ascii="Times New Roman" w:eastAsia="Times New Roman" w:hAnsi="Times New Roman"/>
                <w:sz w:val="24"/>
                <w:szCs w:val="24"/>
                <w:lang w:eastAsia="lv-LV"/>
              </w:rPr>
            </w:pPr>
            <w:r w:rsidRPr="000B1D7C">
              <w:rPr>
                <w:rFonts w:ascii="Times New Roman" w:eastAsia="Times New Roman" w:hAnsi="Times New Roman"/>
                <w:sz w:val="24"/>
                <w:szCs w:val="24"/>
                <w:lang w:eastAsia="lv-LV"/>
              </w:rPr>
              <w:t>1</w:t>
            </w:r>
          </w:p>
        </w:tc>
        <w:tc>
          <w:tcPr>
            <w:tcW w:w="478" w:type="pct"/>
            <w:shd w:val="clear" w:color="auto" w:fill="auto"/>
            <w:vAlign w:val="center"/>
          </w:tcPr>
          <w:p w14:paraId="7727C152" w14:textId="77777777" w:rsidR="00087CAF" w:rsidRPr="000B1D7C" w:rsidRDefault="00087CAF" w:rsidP="00087CAF">
            <w:pPr>
              <w:spacing w:after="0" w:line="150" w:lineRule="atLeast"/>
              <w:jc w:val="center"/>
              <w:rPr>
                <w:rFonts w:ascii="Times New Roman" w:eastAsia="Times New Roman" w:hAnsi="Times New Roman"/>
                <w:sz w:val="24"/>
                <w:szCs w:val="24"/>
                <w:lang w:eastAsia="lv-LV"/>
              </w:rPr>
            </w:pPr>
            <w:r w:rsidRPr="000B1D7C">
              <w:rPr>
                <w:rFonts w:ascii="Times New Roman" w:eastAsia="Times New Roman" w:hAnsi="Times New Roman"/>
                <w:sz w:val="24"/>
                <w:szCs w:val="24"/>
                <w:lang w:eastAsia="lv-LV"/>
              </w:rPr>
              <w:t>1</w:t>
            </w:r>
          </w:p>
        </w:tc>
        <w:tc>
          <w:tcPr>
            <w:tcW w:w="383" w:type="pct"/>
            <w:gridSpan w:val="2"/>
            <w:shd w:val="clear" w:color="auto" w:fill="auto"/>
            <w:vAlign w:val="center"/>
            <w:hideMark/>
          </w:tcPr>
          <w:p w14:paraId="4B30645E" w14:textId="77777777" w:rsidR="00087CAF" w:rsidRPr="000B1D7C" w:rsidRDefault="00087CAF" w:rsidP="00087CAF">
            <w:pPr>
              <w:spacing w:after="0" w:line="150" w:lineRule="atLeast"/>
              <w:jc w:val="center"/>
              <w:rPr>
                <w:rFonts w:ascii="Times New Roman" w:eastAsia="Times New Roman" w:hAnsi="Times New Roman"/>
                <w:sz w:val="24"/>
                <w:szCs w:val="24"/>
                <w:lang w:eastAsia="lv-LV"/>
              </w:rPr>
            </w:pPr>
            <w:r w:rsidRPr="000B1D7C">
              <w:rPr>
                <w:rFonts w:ascii="Times New Roman" w:eastAsia="Times New Roman" w:hAnsi="Times New Roman"/>
                <w:sz w:val="24"/>
                <w:szCs w:val="24"/>
                <w:lang w:eastAsia="lv-LV"/>
              </w:rPr>
              <w:t>1</w:t>
            </w:r>
          </w:p>
        </w:tc>
        <w:tc>
          <w:tcPr>
            <w:tcW w:w="478" w:type="pct"/>
            <w:shd w:val="clear" w:color="auto" w:fill="auto"/>
            <w:vAlign w:val="center"/>
          </w:tcPr>
          <w:p w14:paraId="1A875479" w14:textId="77777777" w:rsidR="00087CAF" w:rsidRPr="000B1D7C" w:rsidRDefault="00087CAF" w:rsidP="00087CAF">
            <w:pPr>
              <w:spacing w:after="0" w:line="150" w:lineRule="atLeast"/>
              <w:jc w:val="center"/>
              <w:rPr>
                <w:rFonts w:ascii="Times New Roman" w:eastAsia="Times New Roman" w:hAnsi="Times New Roman"/>
                <w:sz w:val="24"/>
                <w:szCs w:val="24"/>
                <w:lang w:eastAsia="lv-LV"/>
              </w:rPr>
            </w:pPr>
            <w:r w:rsidRPr="000B1D7C">
              <w:rPr>
                <w:rFonts w:ascii="Times New Roman" w:eastAsia="Times New Roman" w:hAnsi="Times New Roman"/>
                <w:sz w:val="24"/>
                <w:szCs w:val="24"/>
                <w:lang w:eastAsia="lv-LV"/>
              </w:rPr>
              <w:t>0</w:t>
            </w:r>
          </w:p>
        </w:tc>
        <w:tc>
          <w:tcPr>
            <w:tcW w:w="381" w:type="pct"/>
            <w:shd w:val="clear" w:color="auto" w:fill="auto"/>
            <w:vAlign w:val="center"/>
            <w:hideMark/>
          </w:tcPr>
          <w:p w14:paraId="54C07621" w14:textId="77777777" w:rsidR="00087CAF" w:rsidRPr="000B1D7C" w:rsidRDefault="00087CAF" w:rsidP="00087CAF">
            <w:pPr>
              <w:spacing w:after="0" w:line="150" w:lineRule="atLeast"/>
              <w:jc w:val="center"/>
              <w:rPr>
                <w:rFonts w:ascii="Times New Roman" w:eastAsia="Times New Roman" w:hAnsi="Times New Roman"/>
                <w:sz w:val="24"/>
                <w:szCs w:val="24"/>
                <w:lang w:eastAsia="lv-LV"/>
              </w:rPr>
            </w:pPr>
            <w:r w:rsidRPr="000B1D7C">
              <w:rPr>
                <w:rFonts w:ascii="Times New Roman" w:eastAsia="Times New Roman" w:hAnsi="Times New Roman"/>
                <w:sz w:val="24"/>
                <w:szCs w:val="24"/>
                <w:lang w:eastAsia="lv-LV"/>
              </w:rPr>
              <w:t>1</w:t>
            </w:r>
          </w:p>
        </w:tc>
        <w:tc>
          <w:tcPr>
            <w:tcW w:w="471" w:type="pct"/>
            <w:gridSpan w:val="2"/>
            <w:shd w:val="clear" w:color="auto" w:fill="auto"/>
            <w:vAlign w:val="center"/>
          </w:tcPr>
          <w:p w14:paraId="7680B776" w14:textId="4055C3EB" w:rsidR="00087CAF" w:rsidRPr="000B1D7C" w:rsidRDefault="005803BF" w:rsidP="00087CAF">
            <w:pPr>
              <w:spacing w:after="0" w:line="150" w:lineRule="atLeast"/>
              <w:jc w:val="center"/>
              <w:rPr>
                <w:rFonts w:ascii="Times New Roman" w:eastAsia="Times New Roman" w:hAnsi="Times New Roman"/>
                <w:sz w:val="24"/>
                <w:szCs w:val="24"/>
                <w:lang w:eastAsia="lv-LV"/>
              </w:rPr>
            </w:pPr>
            <w:r w:rsidRPr="000B1D7C">
              <w:rPr>
                <w:rFonts w:ascii="Times New Roman" w:eastAsia="Times New Roman" w:hAnsi="Times New Roman"/>
                <w:sz w:val="24"/>
                <w:szCs w:val="24"/>
                <w:lang w:eastAsia="lv-LV"/>
              </w:rPr>
              <w:t>0</w:t>
            </w:r>
          </w:p>
        </w:tc>
      </w:tr>
    </w:tbl>
    <w:p w14:paraId="309F7341" w14:textId="77777777" w:rsidR="00056957" w:rsidRDefault="00056957">
      <w:r>
        <w:br w:type="page"/>
      </w: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1"/>
        <w:gridCol w:w="2978"/>
        <w:gridCol w:w="1134"/>
        <w:gridCol w:w="1131"/>
        <w:gridCol w:w="1137"/>
        <w:gridCol w:w="1277"/>
        <w:gridCol w:w="1140"/>
        <w:gridCol w:w="1423"/>
        <w:gridCol w:w="1134"/>
        <w:gridCol w:w="1405"/>
      </w:tblGrid>
      <w:tr w:rsidR="00087CAF" w:rsidRPr="002166FF" w14:paraId="5E8C5DEE" w14:textId="77777777" w:rsidTr="00056957">
        <w:trPr>
          <w:trHeight w:val="150"/>
        </w:trPr>
        <w:tc>
          <w:tcPr>
            <w:tcW w:w="713" w:type="pct"/>
            <w:shd w:val="clear" w:color="auto" w:fill="E5E5E5"/>
            <w:hideMark/>
          </w:tcPr>
          <w:p w14:paraId="1D76B06E" w14:textId="78E62828" w:rsidR="00087CAF" w:rsidRPr="002166FF" w:rsidRDefault="00087CAF" w:rsidP="00056957">
            <w:pPr>
              <w:spacing w:after="0" w:line="150" w:lineRule="atLeast"/>
              <w:jc w:val="center"/>
              <w:rPr>
                <w:rFonts w:ascii="Times" w:eastAsia="Times New Roman" w:hAnsi="Times"/>
                <w:b/>
                <w:bCs/>
                <w:i/>
                <w:iCs/>
                <w:color w:val="000000"/>
                <w:sz w:val="24"/>
                <w:szCs w:val="24"/>
                <w:lang w:eastAsia="lv-LV"/>
              </w:rPr>
            </w:pPr>
            <w:r w:rsidRPr="002166FF">
              <w:lastRenderedPageBreak/>
              <w:br w:type="page"/>
            </w:r>
            <w:r w:rsidRPr="002166FF">
              <w:rPr>
                <w:rFonts w:ascii="Times" w:eastAsia="Times New Roman" w:hAnsi="Times"/>
                <w:b/>
                <w:bCs/>
                <w:i/>
                <w:iCs/>
                <w:color w:val="000000"/>
                <w:sz w:val="24"/>
                <w:szCs w:val="24"/>
                <w:lang w:eastAsia="lv-LV"/>
              </w:rPr>
              <w:t>4.</w:t>
            </w:r>
            <w:r w:rsidR="00A0724E">
              <w:rPr>
                <w:rFonts w:ascii="Times" w:eastAsia="Times New Roman" w:hAnsi="Times"/>
                <w:b/>
                <w:bCs/>
                <w:i/>
                <w:iCs/>
                <w:color w:val="000000"/>
                <w:sz w:val="24"/>
                <w:szCs w:val="24"/>
                <w:lang w:eastAsia="lv-LV"/>
              </w:rPr>
              <w:t> </w:t>
            </w:r>
            <w:r w:rsidRPr="002166FF">
              <w:rPr>
                <w:rFonts w:ascii="Times" w:eastAsia="Times New Roman" w:hAnsi="Times"/>
                <w:b/>
                <w:bCs/>
                <w:i/>
                <w:iCs/>
                <w:color w:val="000000"/>
                <w:sz w:val="24"/>
                <w:szCs w:val="24"/>
                <w:lang w:eastAsia="lv-LV"/>
              </w:rPr>
              <w:t>Politikas definētais apakšmērķis:</w:t>
            </w:r>
          </w:p>
        </w:tc>
        <w:tc>
          <w:tcPr>
            <w:tcW w:w="4287" w:type="pct"/>
            <w:gridSpan w:val="9"/>
            <w:shd w:val="clear" w:color="auto" w:fill="E5E5E5"/>
            <w:vAlign w:val="center"/>
            <w:hideMark/>
          </w:tcPr>
          <w:p w14:paraId="6D5B31A4" w14:textId="77777777" w:rsidR="00087CAF" w:rsidRPr="000B1D7C" w:rsidRDefault="00087CAF" w:rsidP="00056957">
            <w:pPr>
              <w:spacing w:after="0" w:line="150" w:lineRule="atLeast"/>
              <w:jc w:val="center"/>
              <w:rPr>
                <w:rFonts w:ascii="Times" w:eastAsia="Times New Roman" w:hAnsi="Times"/>
                <w:color w:val="000000"/>
                <w:sz w:val="24"/>
                <w:szCs w:val="24"/>
                <w:lang w:eastAsia="lv-LV"/>
              </w:rPr>
            </w:pPr>
            <w:r w:rsidRPr="000B1D7C">
              <w:rPr>
                <w:rFonts w:ascii="Times" w:eastAsia="Times New Roman" w:hAnsi="Times"/>
                <w:color w:val="000000"/>
                <w:sz w:val="24"/>
                <w:szCs w:val="24"/>
                <w:lang w:eastAsia="lv-LV"/>
              </w:rPr>
              <w:t>Nodrošināt soda par likumpārkāpumiem, kas saistīti ar dienesta ļaunprātībām un uzticētās varas nelikumīgu izmantošanu, neizbēgamību</w:t>
            </w:r>
          </w:p>
        </w:tc>
      </w:tr>
      <w:tr w:rsidR="009175A0" w:rsidRPr="002166FF" w14:paraId="0FAE0294" w14:textId="77777777" w:rsidTr="00882D5D">
        <w:trPr>
          <w:trHeight w:val="150"/>
        </w:trPr>
        <w:tc>
          <w:tcPr>
            <w:tcW w:w="1713" w:type="pct"/>
            <w:gridSpan w:val="2"/>
            <w:vMerge w:val="restart"/>
            <w:shd w:val="clear" w:color="auto" w:fill="auto"/>
            <w:hideMark/>
          </w:tcPr>
          <w:p w14:paraId="49FC6F51" w14:textId="77777777" w:rsidR="00087CAF" w:rsidRPr="000B1D7C" w:rsidRDefault="00087CAF" w:rsidP="00087CAF">
            <w:pPr>
              <w:spacing w:after="0" w:line="240" w:lineRule="auto"/>
              <w:jc w:val="center"/>
              <w:rPr>
                <w:rFonts w:ascii="Times" w:eastAsia="Times New Roman" w:hAnsi="Times"/>
                <w:color w:val="000000"/>
                <w:sz w:val="24"/>
                <w:szCs w:val="24"/>
                <w:lang w:eastAsia="lv-LV"/>
              </w:rPr>
            </w:pPr>
          </w:p>
        </w:tc>
        <w:tc>
          <w:tcPr>
            <w:tcW w:w="761" w:type="pct"/>
            <w:gridSpan w:val="2"/>
            <w:shd w:val="clear" w:color="auto" w:fill="auto"/>
            <w:hideMark/>
          </w:tcPr>
          <w:p w14:paraId="744759ED" w14:textId="77777777" w:rsidR="00087CAF" w:rsidRPr="000B1D7C" w:rsidRDefault="00087CAF" w:rsidP="00087CAF">
            <w:pPr>
              <w:spacing w:after="0" w:line="150" w:lineRule="atLeast"/>
              <w:jc w:val="center"/>
              <w:rPr>
                <w:rFonts w:ascii="Times" w:eastAsia="Times New Roman" w:hAnsi="Times"/>
                <w:b/>
                <w:bCs/>
                <w:color w:val="000000"/>
                <w:sz w:val="24"/>
                <w:szCs w:val="24"/>
                <w:lang w:eastAsia="lv-LV"/>
              </w:rPr>
            </w:pPr>
            <w:r w:rsidRPr="000B1D7C">
              <w:rPr>
                <w:rFonts w:ascii="Times" w:eastAsia="Times New Roman" w:hAnsi="Times"/>
                <w:b/>
                <w:bCs/>
                <w:color w:val="000000"/>
                <w:sz w:val="24"/>
                <w:szCs w:val="24"/>
                <w:lang w:eastAsia="lv-LV"/>
              </w:rPr>
              <w:t>Atsauces līmenis</w:t>
            </w:r>
          </w:p>
        </w:tc>
        <w:tc>
          <w:tcPr>
            <w:tcW w:w="811" w:type="pct"/>
            <w:gridSpan w:val="2"/>
            <w:vMerge w:val="restart"/>
            <w:shd w:val="clear" w:color="auto" w:fill="auto"/>
            <w:vAlign w:val="center"/>
            <w:hideMark/>
          </w:tcPr>
          <w:p w14:paraId="7051E1B0" w14:textId="0D35338F" w:rsidR="00087CAF" w:rsidRPr="000B1D7C" w:rsidRDefault="00087CAF" w:rsidP="00087CAF">
            <w:pPr>
              <w:spacing w:after="0" w:line="150" w:lineRule="atLeast"/>
              <w:jc w:val="center"/>
              <w:rPr>
                <w:rFonts w:ascii="Times" w:eastAsia="Times New Roman" w:hAnsi="Times"/>
                <w:b/>
                <w:bCs/>
                <w:color w:val="000000"/>
                <w:sz w:val="24"/>
                <w:szCs w:val="24"/>
                <w:lang w:eastAsia="lv-LV"/>
              </w:rPr>
            </w:pPr>
            <w:r w:rsidRPr="000B1D7C">
              <w:rPr>
                <w:rFonts w:ascii="Times" w:eastAsia="Times New Roman" w:hAnsi="Times"/>
                <w:b/>
                <w:bCs/>
                <w:color w:val="000000"/>
                <w:sz w:val="24"/>
                <w:szCs w:val="24"/>
                <w:lang w:eastAsia="lv-LV"/>
              </w:rPr>
              <w:t>2015.</w:t>
            </w:r>
            <w:r w:rsidR="004E145F">
              <w:rPr>
                <w:rFonts w:ascii="Times" w:eastAsia="Times New Roman" w:hAnsi="Times"/>
                <w:b/>
                <w:bCs/>
                <w:color w:val="000000"/>
                <w:sz w:val="24"/>
                <w:szCs w:val="24"/>
                <w:lang w:eastAsia="lv-LV"/>
              </w:rPr>
              <w:t> </w:t>
            </w:r>
            <w:r w:rsidRPr="000B1D7C">
              <w:rPr>
                <w:rFonts w:ascii="Times" w:eastAsia="Times New Roman" w:hAnsi="Times"/>
                <w:b/>
                <w:bCs/>
                <w:color w:val="000000"/>
                <w:sz w:val="24"/>
                <w:szCs w:val="24"/>
                <w:lang w:eastAsia="lv-LV"/>
              </w:rPr>
              <w:t>gads</w:t>
            </w:r>
          </w:p>
        </w:tc>
        <w:tc>
          <w:tcPr>
            <w:tcW w:w="861" w:type="pct"/>
            <w:gridSpan w:val="2"/>
            <w:vMerge w:val="restart"/>
            <w:shd w:val="clear" w:color="auto" w:fill="auto"/>
            <w:vAlign w:val="center"/>
            <w:hideMark/>
          </w:tcPr>
          <w:p w14:paraId="104C223D" w14:textId="4D07AE6B" w:rsidR="00087CAF" w:rsidRPr="000B1D7C" w:rsidRDefault="00087CAF" w:rsidP="00087CAF">
            <w:pPr>
              <w:spacing w:after="0" w:line="150" w:lineRule="atLeast"/>
              <w:jc w:val="center"/>
              <w:rPr>
                <w:rFonts w:ascii="Times" w:eastAsia="Times New Roman" w:hAnsi="Times"/>
                <w:b/>
                <w:bCs/>
                <w:color w:val="000000"/>
                <w:sz w:val="24"/>
                <w:szCs w:val="24"/>
                <w:lang w:eastAsia="lv-LV"/>
              </w:rPr>
            </w:pPr>
            <w:r w:rsidRPr="000B1D7C">
              <w:rPr>
                <w:rFonts w:ascii="Times" w:eastAsia="Times New Roman" w:hAnsi="Times"/>
                <w:b/>
                <w:bCs/>
                <w:color w:val="000000"/>
                <w:sz w:val="24"/>
                <w:szCs w:val="24"/>
                <w:lang w:eastAsia="lv-LV"/>
              </w:rPr>
              <w:t>2017.</w:t>
            </w:r>
            <w:r w:rsidR="004E145F">
              <w:rPr>
                <w:rFonts w:ascii="Times" w:eastAsia="Times New Roman" w:hAnsi="Times"/>
                <w:b/>
                <w:bCs/>
                <w:color w:val="000000"/>
                <w:sz w:val="24"/>
                <w:szCs w:val="24"/>
                <w:lang w:eastAsia="lv-LV"/>
              </w:rPr>
              <w:t> </w:t>
            </w:r>
            <w:r w:rsidRPr="000B1D7C">
              <w:rPr>
                <w:rFonts w:ascii="Times" w:eastAsia="Times New Roman" w:hAnsi="Times"/>
                <w:b/>
                <w:bCs/>
                <w:color w:val="000000"/>
                <w:sz w:val="24"/>
                <w:szCs w:val="24"/>
                <w:lang w:eastAsia="lv-LV"/>
              </w:rPr>
              <w:t>gads</w:t>
            </w:r>
          </w:p>
        </w:tc>
        <w:tc>
          <w:tcPr>
            <w:tcW w:w="853" w:type="pct"/>
            <w:gridSpan w:val="2"/>
            <w:vMerge w:val="restart"/>
            <w:shd w:val="clear" w:color="auto" w:fill="auto"/>
            <w:vAlign w:val="center"/>
            <w:hideMark/>
          </w:tcPr>
          <w:p w14:paraId="53CA3708" w14:textId="3ABB24ED" w:rsidR="00087CAF" w:rsidRPr="000B1D7C" w:rsidRDefault="00087CAF" w:rsidP="00087CAF">
            <w:pPr>
              <w:spacing w:after="0" w:line="150" w:lineRule="atLeast"/>
              <w:jc w:val="center"/>
              <w:rPr>
                <w:rFonts w:ascii="Times" w:eastAsia="Times New Roman" w:hAnsi="Times"/>
                <w:b/>
                <w:bCs/>
                <w:color w:val="000000"/>
                <w:sz w:val="24"/>
                <w:szCs w:val="24"/>
                <w:lang w:eastAsia="lv-LV"/>
              </w:rPr>
            </w:pPr>
            <w:r w:rsidRPr="000B1D7C">
              <w:rPr>
                <w:rFonts w:ascii="Times" w:eastAsia="Times New Roman" w:hAnsi="Times"/>
                <w:b/>
                <w:bCs/>
                <w:color w:val="000000"/>
                <w:sz w:val="24"/>
                <w:szCs w:val="24"/>
                <w:lang w:eastAsia="lv-LV"/>
              </w:rPr>
              <w:t>2020.</w:t>
            </w:r>
            <w:r w:rsidR="004E145F">
              <w:t> </w:t>
            </w:r>
            <w:r w:rsidRPr="000B1D7C">
              <w:rPr>
                <w:rFonts w:ascii="Times" w:eastAsia="Times New Roman" w:hAnsi="Times"/>
                <w:b/>
                <w:bCs/>
                <w:color w:val="000000"/>
                <w:sz w:val="24"/>
                <w:szCs w:val="24"/>
                <w:lang w:eastAsia="lv-LV"/>
              </w:rPr>
              <w:t>gads</w:t>
            </w:r>
          </w:p>
        </w:tc>
      </w:tr>
      <w:tr w:rsidR="009175A0" w:rsidRPr="002166FF" w14:paraId="12E12562" w14:textId="77777777" w:rsidTr="00882D5D">
        <w:trPr>
          <w:trHeight w:val="150"/>
        </w:trPr>
        <w:tc>
          <w:tcPr>
            <w:tcW w:w="1713" w:type="pct"/>
            <w:gridSpan w:val="2"/>
            <w:vMerge/>
            <w:shd w:val="clear" w:color="auto" w:fill="auto"/>
            <w:hideMark/>
          </w:tcPr>
          <w:p w14:paraId="21A5A4FC" w14:textId="77777777" w:rsidR="00087CAF" w:rsidRPr="000B1D7C" w:rsidRDefault="00087CAF" w:rsidP="00087CAF">
            <w:pPr>
              <w:spacing w:after="0" w:line="240" w:lineRule="auto"/>
              <w:rPr>
                <w:rFonts w:ascii="Times" w:eastAsia="Times New Roman" w:hAnsi="Times"/>
                <w:color w:val="000000"/>
                <w:sz w:val="24"/>
                <w:szCs w:val="24"/>
                <w:lang w:eastAsia="lv-LV"/>
              </w:rPr>
            </w:pPr>
          </w:p>
        </w:tc>
        <w:tc>
          <w:tcPr>
            <w:tcW w:w="381" w:type="pct"/>
            <w:shd w:val="clear" w:color="auto" w:fill="auto"/>
            <w:hideMark/>
          </w:tcPr>
          <w:p w14:paraId="6AB71A61" w14:textId="77777777" w:rsidR="00087CAF" w:rsidRPr="000B1D7C" w:rsidRDefault="00087CAF" w:rsidP="00087CAF">
            <w:pPr>
              <w:spacing w:after="0" w:line="150" w:lineRule="atLeast"/>
              <w:jc w:val="center"/>
              <w:rPr>
                <w:rFonts w:ascii="Times" w:eastAsia="Times New Roman" w:hAnsi="Times"/>
                <w:bCs/>
                <w:color w:val="000000"/>
                <w:sz w:val="24"/>
                <w:szCs w:val="24"/>
                <w:lang w:eastAsia="lv-LV"/>
              </w:rPr>
            </w:pPr>
            <w:r w:rsidRPr="000B1D7C">
              <w:rPr>
                <w:rFonts w:ascii="Times" w:eastAsia="Times New Roman" w:hAnsi="Times"/>
                <w:bCs/>
                <w:color w:val="000000"/>
                <w:sz w:val="24"/>
                <w:szCs w:val="24"/>
                <w:lang w:eastAsia="lv-LV"/>
              </w:rPr>
              <w:t>Rādītājs</w:t>
            </w:r>
          </w:p>
        </w:tc>
        <w:tc>
          <w:tcPr>
            <w:tcW w:w="380" w:type="pct"/>
            <w:shd w:val="clear" w:color="auto" w:fill="auto"/>
            <w:hideMark/>
          </w:tcPr>
          <w:p w14:paraId="0D7BFC58" w14:textId="77777777" w:rsidR="00087CAF" w:rsidRPr="000B1D7C" w:rsidRDefault="00087CAF" w:rsidP="00087CAF">
            <w:pPr>
              <w:spacing w:after="0" w:line="150" w:lineRule="atLeast"/>
              <w:jc w:val="center"/>
              <w:rPr>
                <w:rFonts w:ascii="Times" w:eastAsia="Times New Roman" w:hAnsi="Times"/>
                <w:bCs/>
                <w:color w:val="000000"/>
                <w:sz w:val="24"/>
                <w:szCs w:val="24"/>
                <w:lang w:eastAsia="lv-LV"/>
              </w:rPr>
            </w:pPr>
            <w:r w:rsidRPr="000B1D7C">
              <w:rPr>
                <w:rFonts w:ascii="Times" w:eastAsia="Times New Roman" w:hAnsi="Times"/>
                <w:bCs/>
                <w:color w:val="000000"/>
                <w:sz w:val="24"/>
                <w:szCs w:val="24"/>
                <w:lang w:eastAsia="lv-LV"/>
              </w:rPr>
              <w:t>Gads</w:t>
            </w:r>
          </w:p>
        </w:tc>
        <w:tc>
          <w:tcPr>
            <w:tcW w:w="811" w:type="pct"/>
            <w:gridSpan w:val="2"/>
            <w:vMerge/>
            <w:shd w:val="clear" w:color="auto" w:fill="auto"/>
            <w:hideMark/>
          </w:tcPr>
          <w:p w14:paraId="688C6E2B" w14:textId="77777777" w:rsidR="00087CAF" w:rsidRPr="000B1D7C" w:rsidRDefault="00087CAF" w:rsidP="00087CAF">
            <w:pPr>
              <w:spacing w:after="0" w:line="240" w:lineRule="auto"/>
              <w:rPr>
                <w:rFonts w:ascii="Times" w:eastAsia="Times New Roman" w:hAnsi="Times"/>
                <w:b/>
                <w:bCs/>
                <w:color w:val="000000"/>
                <w:sz w:val="24"/>
                <w:szCs w:val="24"/>
                <w:lang w:eastAsia="lv-LV"/>
              </w:rPr>
            </w:pPr>
          </w:p>
        </w:tc>
        <w:tc>
          <w:tcPr>
            <w:tcW w:w="861" w:type="pct"/>
            <w:gridSpan w:val="2"/>
            <w:vMerge/>
            <w:shd w:val="clear" w:color="auto" w:fill="auto"/>
            <w:hideMark/>
          </w:tcPr>
          <w:p w14:paraId="6E6B5C48" w14:textId="77777777" w:rsidR="00087CAF" w:rsidRPr="000B1D7C" w:rsidRDefault="00087CAF" w:rsidP="00087CAF">
            <w:pPr>
              <w:spacing w:after="0" w:line="240" w:lineRule="auto"/>
              <w:rPr>
                <w:rFonts w:ascii="Times" w:eastAsia="Times New Roman" w:hAnsi="Times"/>
                <w:b/>
                <w:bCs/>
                <w:color w:val="000000"/>
                <w:sz w:val="24"/>
                <w:szCs w:val="24"/>
                <w:lang w:eastAsia="lv-LV"/>
              </w:rPr>
            </w:pPr>
          </w:p>
        </w:tc>
        <w:tc>
          <w:tcPr>
            <w:tcW w:w="853" w:type="pct"/>
            <w:gridSpan w:val="2"/>
            <w:vMerge/>
            <w:shd w:val="clear" w:color="auto" w:fill="auto"/>
            <w:hideMark/>
          </w:tcPr>
          <w:p w14:paraId="27C02F3E" w14:textId="77777777" w:rsidR="00087CAF" w:rsidRPr="000B1D7C" w:rsidRDefault="00087CAF" w:rsidP="00087CAF">
            <w:pPr>
              <w:spacing w:after="0" w:line="240" w:lineRule="auto"/>
              <w:rPr>
                <w:rFonts w:ascii="Times" w:eastAsia="Times New Roman" w:hAnsi="Times"/>
                <w:b/>
                <w:bCs/>
                <w:color w:val="000000"/>
                <w:sz w:val="24"/>
                <w:szCs w:val="24"/>
                <w:lang w:eastAsia="lv-LV"/>
              </w:rPr>
            </w:pPr>
          </w:p>
        </w:tc>
      </w:tr>
      <w:tr w:rsidR="009175A0" w:rsidRPr="002166FF" w14:paraId="5AA56E63" w14:textId="77777777" w:rsidTr="00A51CC7">
        <w:trPr>
          <w:trHeight w:val="325"/>
        </w:trPr>
        <w:tc>
          <w:tcPr>
            <w:tcW w:w="713" w:type="pct"/>
            <w:vMerge w:val="restart"/>
            <w:shd w:val="clear" w:color="auto" w:fill="auto"/>
            <w:hideMark/>
          </w:tcPr>
          <w:p w14:paraId="6263DB7E" w14:textId="77777777" w:rsidR="00087CAF" w:rsidRPr="002166FF" w:rsidRDefault="00087CAF" w:rsidP="00087CAF">
            <w:pPr>
              <w:spacing w:after="0" w:line="240" w:lineRule="auto"/>
              <w:rPr>
                <w:rFonts w:ascii="Times" w:eastAsia="Times New Roman" w:hAnsi="Times"/>
                <w:color w:val="000000"/>
                <w:sz w:val="24"/>
                <w:szCs w:val="24"/>
                <w:lang w:eastAsia="lv-LV"/>
              </w:rPr>
            </w:pPr>
            <w:r w:rsidRPr="002166FF">
              <w:rPr>
                <w:rFonts w:ascii="Times" w:eastAsia="Times New Roman" w:hAnsi="Times"/>
                <w:b/>
                <w:bCs/>
                <w:color w:val="000000"/>
                <w:sz w:val="24"/>
                <w:szCs w:val="24"/>
                <w:lang w:eastAsia="lv-LV"/>
              </w:rPr>
              <w:t>Politikas rezultātsA7:</w:t>
            </w:r>
            <w:r w:rsidRPr="002166FF">
              <w:rPr>
                <w:rFonts w:ascii="Times" w:eastAsia="Times New Roman" w:hAnsi="Times"/>
                <w:color w:val="000000"/>
                <w:sz w:val="24"/>
                <w:szCs w:val="24"/>
                <w:lang w:eastAsia="lv-LV"/>
              </w:rPr>
              <w:t xml:space="preserve"> Pieaug sabiedrības uzticība Latvijas tiesību aizsardzības sistēmai</w:t>
            </w:r>
          </w:p>
        </w:tc>
        <w:tc>
          <w:tcPr>
            <w:tcW w:w="1001" w:type="pct"/>
            <w:vMerge w:val="restart"/>
            <w:shd w:val="clear" w:color="auto" w:fill="auto"/>
            <w:hideMark/>
          </w:tcPr>
          <w:p w14:paraId="2BE86823" w14:textId="77777777" w:rsidR="00087CAF" w:rsidRPr="000B1D7C" w:rsidRDefault="00087CAF" w:rsidP="00087CAF">
            <w:pPr>
              <w:spacing w:before="120" w:after="0" w:line="240" w:lineRule="auto"/>
              <w:rPr>
                <w:rFonts w:ascii="Times" w:eastAsia="Times New Roman" w:hAnsi="Times"/>
                <w:sz w:val="24"/>
                <w:szCs w:val="24"/>
                <w:lang w:eastAsia="lv-LV"/>
              </w:rPr>
            </w:pPr>
            <w:r w:rsidRPr="000B1D7C">
              <w:rPr>
                <w:rFonts w:ascii="Times" w:eastAsia="Times New Roman" w:hAnsi="Times"/>
                <w:b/>
                <w:bCs/>
                <w:i/>
                <w:iCs/>
                <w:sz w:val="24"/>
                <w:szCs w:val="24"/>
                <w:lang w:eastAsia="lv-LV"/>
              </w:rPr>
              <w:t>Rezultatīvais rādītājs:</w:t>
            </w:r>
            <w:r w:rsidRPr="000B1D7C">
              <w:rPr>
                <w:rFonts w:ascii="Times" w:eastAsia="Times New Roman" w:hAnsi="Times"/>
                <w:sz w:val="24"/>
                <w:szCs w:val="24"/>
                <w:lang w:eastAsia="lv-LV"/>
              </w:rPr>
              <w:t xml:space="preserve"> </w:t>
            </w:r>
          </w:p>
          <w:p w14:paraId="0DEFC7C2" w14:textId="77777777" w:rsidR="00087CAF" w:rsidRPr="000B1D7C" w:rsidRDefault="00087CAF" w:rsidP="00087CAF">
            <w:pPr>
              <w:spacing w:after="0" w:line="240" w:lineRule="auto"/>
              <w:rPr>
                <w:rFonts w:ascii="Times" w:eastAsia="Times New Roman" w:hAnsi="Times"/>
                <w:sz w:val="24"/>
                <w:szCs w:val="24"/>
                <w:lang w:eastAsia="lv-LV"/>
              </w:rPr>
            </w:pPr>
            <w:r w:rsidRPr="000B1D7C">
              <w:rPr>
                <w:rFonts w:ascii="Times" w:eastAsia="Times New Roman" w:hAnsi="Times"/>
                <w:sz w:val="24"/>
                <w:szCs w:val="24"/>
                <w:lang w:eastAsia="lv-LV"/>
              </w:rPr>
              <w:t xml:space="preserve">Tiesiskas valsts rādītājs </w:t>
            </w:r>
            <w:r w:rsidRPr="000B1D7C">
              <w:rPr>
                <w:rFonts w:ascii="Times" w:eastAsia="Times New Roman" w:hAnsi="Times"/>
                <w:i/>
                <w:iCs/>
                <w:sz w:val="24"/>
                <w:szCs w:val="24"/>
                <w:lang w:eastAsia="lv-LV"/>
              </w:rPr>
              <w:t>(</w:t>
            </w:r>
            <w:proofErr w:type="spellStart"/>
            <w:r w:rsidRPr="000B1D7C">
              <w:rPr>
                <w:rFonts w:ascii="Times" w:eastAsia="Times New Roman" w:hAnsi="Times"/>
                <w:i/>
                <w:iCs/>
                <w:sz w:val="24"/>
                <w:szCs w:val="24"/>
                <w:lang w:eastAsia="lv-LV"/>
              </w:rPr>
              <w:t>rule</w:t>
            </w:r>
            <w:proofErr w:type="spellEnd"/>
            <w:r w:rsidRPr="000B1D7C">
              <w:rPr>
                <w:rFonts w:ascii="Times" w:eastAsia="Times New Roman" w:hAnsi="Times"/>
                <w:i/>
                <w:iCs/>
                <w:sz w:val="24"/>
                <w:szCs w:val="24"/>
                <w:lang w:eastAsia="lv-LV"/>
              </w:rPr>
              <w:t xml:space="preserve"> </w:t>
            </w:r>
            <w:proofErr w:type="spellStart"/>
            <w:r w:rsidRPr="000B1D7C">
              <w:rPr>
                <w:rFonts w:ascii="Times" w:eastAsia="Times New Roman" w:hAnsi="Times"/>
                <w:i/>
                <w:iCs/>
                <w:sz w:val="24"/>
                <w:szCs w:val="24"/>
                <w:lang w:eastAsia="lv-LV"/>
              </w:rPr>
              <w:t>of</w:t>
            </w:r>
            <w:proofErr w:type="spellEnd"/>
            <w:r w:rsidRPr="000B1D7C">
              <w:rPr>
                <w:rFonts w:ascii="Times" w:eastAsia="Times New Roman" w:hAnsi="Times"/>
                <w:i/>
                <w:iCs/>
                <w:sz w:val="24"/>
                <w:szCs w:val="24"/>
                <w:lang w:eastAsia="lv-LV"/>
              </w:rPr>
              <w:t xml:space="preserve"> </w:t>
            </w:r>
            <w:proofErr w:type="spellStart"/>
            <w:r w:rsidRPr="000B1D7C">
              <w:rPr>
                <w:rFonts w:ascii="Times" w:eastAsia="Times New Roman" w:hAnsi="Times"/>
                <w:i/>
                <w:iCs/>
                <w:sz w:val="24"/>
                <w:szCs w:val="24"/>
                <w:lang w:eastAsia="lv-LV"/>
              </w:rPr>
              <w:t>law</w:t>
            </w:r>
            <w:proofErr w:type="spellEnd"/>
            <w:r w:rsidRPr="000B1D7C">
              <w:rPr>
                <w:rFonts w:ascii="Times" w:eastAsia="Times New Roman" w:hAnsi="Times"/>
                <w:sz w:val="24"/>
                <w:szCs w:val="24"/>
                <w:lang w:eastAsia="lv-LV"/>
              </w:rPr>
              <w:t xml:space="preserve">) (mēra indivīdu pārliecību par tiesiskuma dominanci un tieksmi pakļauties sabiedrības normām un likumiem, tai skaitā saistībā ar </w:t>
            </w:r>
            <w:proofErr w:type="spellStart"/>
            <w:r w:rsidRPr="000B1D7C">
              <w:rPr>
                <w:rFonts w:ascii="Times" w:eastAsia="Times New Roman" w:hAnsi="Times"/>
                <w:sz w:val="24"/>
                <w:szCs w:val="24"/>
                <w:lang w:eastAsia="lv-LV"/>
              </w:rPr>
              <w:t>tiesībsargājošo</w:t>
            </w:r>
            <w:proofErr w:type="spellEnd"/>
            <w:r w:rsidRPr="000B1D7C">
              <w:rPr>
                <w:rFonts w:ascii="Times" w:eastAsia="Times New Roman" w:hAnsi="Times"/>
                <w:sz w:val="24"/>
                <w:szCs w:val="24"/>
                <w:lang w:eastAsia="lv-LV"/>
              </w:rPr>
              <w:t xml:space="preserve"> institūciju un tiesu darbību) (vērtējums 100 punktu sistēmā, kur "100" vislabākais)</w:t>
            </w:r>
            <w:r w:rsidRPr="000B1D7C">
              <w:rPr>
                <w:rStyle w:val="Vresatsauce"/>
                <w:rFonts w:ascii="Times" w:eastAsia="Times New Roman" w:hAnsi="Times"/>
                <w:bCs/>
                <w:iCs/>
                <w:sz w:val="20"/>
                <w:szCs w:val="20"/>
                <w:lang w:eastAsia="lv-LV"/>
              </w:rPr>
              <w:footnoteReference w:id="29"/>
            </w:r>
          </w:p>
        </w:tc>
        <w:tc>
          <w:tcPr>
            <w:tcW w:w="761" w:type="pct"/>
            <w:gridSpan w:val="2"/>
            <w:shd w:val="clear" w:color="auto" w:fill="auto"/>
            <w:hideMark/>
          </w:tcPr>
          <w:p w14:paraId="42CF0411" w14:textId="77777777" w:rsidR="00087CAF" w:rsidRPr="000B1D7C" w:rsidRDefault="00087CAF" w:rsidP="00087CAF">
            <w:pPr>
              <w:spacing w:after="0" w:line="150" w:lineRule="atLeast"/>
              <w:jc w:val="center"/>
              <w:rPr>
                <w:rFonts w:ascii="Times" w:eastAsia="Times New Roman" w:hAnsi="Times"/>
                <w:sz w:val="24"/>
                <w:szCs w:val="24"/>
                <w:lang w:eastAsia="lv-LV"/>
              </w:rPr>
            </w:pPr>
          </w:p>
        </w:tc>
        <w:tc>
          <w:tcPr>
            <w:tcW w:w="382" w:type="pct"/>
            <w:shd w:val="clear" w:color="auto" w:fill="auto"/>
            <w:vAlign w:val="center"/>
            <w:hideMark/>
          </w:tcPr>
          <w:p w14:paraId="1ADBC88F"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Prognoze</w:t>
            </w:r>
          </w:p>
        </w:tc>
        <w:tc>
          <w:tcPr>
            <w:tcW w:w="429" w:type="pct"/>
            <w:shd w:val="clear" w:color="auto" w:fill="auto"/>
            <w:vAlign w:val="center"/>
          </w:tcPr>
          <w:p w14:paraId="7CA9DB41"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Rezultāts</w:t>
            </w:r>
          </w:p>
        </w:tc>
        <w:tc>
          <w:tcPr>
            <w:tcW w:w="383" w:type="pct"/>
            <w:shd w:val="clear" w:color="auto" w:fill="auto"/>
            <w:vAlign w:val="center"/>
            <w:hideMark/>
          </w:tcPr>
          <w:p w14:paraId="1B4D4D7E"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Prognoze</w:t>
            </w:r>
          </w:p>
        </w:tc>
        <w:tc>
          <w:tcPr>
            <w:tcW w:w="478" w:type="pct"/>
            <w:shd w:val="clear" w:color="auto" w:fill="auto"/>
            <w:vAlign w:val="center"/>
          </w:tcPr>
          <w:p w14:paraId="7FA29E6E"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Rezultāts</w:t>
            </w:r>
          </w:p>
        </w:tc>
        <w:tc>
          <w:tcPr>
            <w:tcW w:w="381" w:type="pct"/>
            <w:shd w:val="clear" w:color="auto" w:fill="auto"/>
            <w:vAlign w:val="center"/>
            <w:hideMark/>
          </w:tcPr>
          <w:p w14:paraId="1CA4E2FD"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Prognoze</w:t>
            </w:r>
          </w:p>
        </w:tc>
        <w:tc>
          <w:tcPr>
            <w:tcW w:w="472" w:type="pct"/>
            <w:shd w:val="clear" w:color="auto" w:fill="auto"/>
            <w:vAlign w:val="center"/>
          </w:tcPr>
          <w:p w14:paraId="7CA4D5A7"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Rezultāts</w:t>
            </w:r>
          </w:p>
        </w:tc>
      </w:tr>
      <w:tr w:rsidR="009175A0" w:rsidRPr="002166FF" w14:paraId="33B1AA7A" w14:textId="77777777" w:rsidTr="00A51CC7">
        <w:trPr>
          <w:trHeight w:val="562"/>
        </w:trPr>
        <w:tc>
          <w:tcPr>
            <w:tcW w:w="713" w:type="pct"/>
            <w:vMerge/>
            <w:shd w:val="clear" w:color="auto" w:fill="auto"/>
          </w:tcPr>
          <w:p w14:paraId="1788BC96" w14:textId="77777777" w:rsidR="00087CAF" w:rsidRPr="002166FF" w:rsidRDefault="00087CAF" w:rsidP="00087CAF">
            <w:pPr>
              <w:spacing w:after="0" w:line="240" w:lineRule="auto"/>
              <w:rPr>
                <w:rFonts w:ascii="Times" w:eastAsia="Times New Roman" w:hAnsi="Times"/>
                <w:b/>
                <w:bCs/>
                <w:color w:val="000000"/>
                <w:sz w:val="24"/>
                <w:szCs w:val="24"/>
                <w:lang w:eastAsia="lv-LV"/>
              </w:rPr>
            </w:pPr>
          </w:p>
        </w:tc>
        <w:tc>
          <w:tcPr>
            <w:tcW w:w="1001" w:type="pct"/>
            <w:vMerge/>
            <w:shd w:val="clear" w:color="auto" w:fill="auto"/>
          </w:tcPr>
          <w:p w14:paraId="73B77A31" w14:textId="77777777" w:rsidR="00087CAF" w:rsidRPr="000B1D7C" w:rsidRDefault="00087CAF" w:rsidP="00087CAF">
            <w:pPr>
              <w:spacing w:after="0" w:line="240" w:lineRule="auto"/>
              <w:rPr>
                <w:rFonts w:ascii="Times" w:eastAsia="Times New Roman" w:hAnsi="Times"/>
                <w:b/>
                <w:bCs/>
                <w:i/>
                <w:iCs/>
                <w:sz w:val="24"/>
                <w:szCs w:val="24"/>
                <w:lang w:eastAsia="lv-LV"/>
              </w:rPr>
            </w:pPr>
          </w:p>
        </w:tc>
        <w:tc>
          <w:tcPr>
            <w:tcW w:w="381" w:type="pct"/>
            <w:shd w:val="clear" w:color="auto" w:fill="auto"/>
            <w:vAlign w:val="center"/>
          </w:tcPr>
          <w:p w14:paraId="60D79060" w14:textId="1AFB270B"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72,</w:t>
            </w:r>
            <w:r w:rsidR="00240DDE">
              <w:rPr>
                <w:rFonts w:ascii="Times" w:eastAsia="Times New Roman" w:hAnsi="Times"/>
                <w:sz w:val="24"/>
                <w:szCs w:val="24"/>
                <w:lang w:eastAsia="lv-LV"/>
              </w:rPr>
              <w:t>77</w:t>
            </w:r>
          </w:p>
        </w:tc>
        <w:tc>
          <w:tcPr>
            <w:tcW w:w="380" w:type="pct"/>
            <w:shd w:val="clear" w:color="auto" w:fill="auto"/>
            <w:vAlign w:val="center"/>
          </w:tcPr>
          <w:p w14:paraId="48CAA657"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2012</w:t>
            </w:r>
          </w:p>
        </w:tc>
        <w:tc>
          <w:tcPr>
            <w:tcW w:w="382" w:type="pct"/>
            <w:shd w:val="clear" w:color="auto" w:fill="auto"/>
            <w:vAlign w:val="center"/>
          </w:tcPr>
          <w:p w14:paraId="215C2DED"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 xml:space="preserve">55 </w:t>
            </w:r>
          </w:p>
        </w:tc>
        <w:tc>
          <w:tcPr>
            <w:tcW w:w="429" w:type="pct"/>
            <w:shd w:val="clear" w:color="auto" w:fill="auto"/>
            <w:vAlign w:val="center"/>
          </w:tcPr>
          <w:p w14:paraId="685A9A29" w14:textId="0E98A83F"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76,</w:t>
            </w:r>
            <w:r w:rsidR="00240DDE">
              <w:rPr>
                <w:rFonts w:ascii="Times" w:eastAsia="Times New Roman" w:hAnsi="Times"/>
                <w:sz w:val="24"/>
                <w:szCs w:val="24"/>
                <w:lang w:eastAsia="lv-LV"/>
              </w:rPr>
              <w:t>92</w:t>
            </w:r>
          </w:p>
        </w:tc>
        <w:tc>
          <w:tcPr>
            <w:tcW w:w="383" w:type="pct"/>
            <w:shd w:val="clear" w:color="auto" w:fill="auto"/>
            <w:vAlign w:val="center"/>
          </w:tcPr>
          <w:p w14:paraId="76D91884" w14:textId="24718552" w:rsidR="00087CAF" w:rsidRPr="000B1D7C" w:rsidRDefault="00087CAF" w:rsidP="00087CAF">
            <w:pPr>
              <w:spacing w:after="0" w:line="240" w:lineRule="auto"/>
              <w:jc w:val="center"/>
              <w:rPr>
                <w:rFonts w:ascii="Times" w:eastAsia="Times New Roman" w:hAnsi="Times"/>
                <w:sz w:val="24"/>
                <w:szCs w:val="24"/>
                <w:lang w:eastAsia="lv-LV"/>
              </w:rPr>
            </w:pPr>
            <w:r w:rsidRPr="000B1D7C">
              <w:rPr>
                <w:rFonts w:ascii="Times" w:eastAsia="Times New Roman" w:hAnsi="Times"/>
                <w:sz w:val="24"/>
                <w:szCs w:val="24"/>
                <w:lang w:eastAsia="lv-LV"/>
              </w:rPr>
              <w:t>-</w:t>
            </w:r>
          </w:p>
        </w:tc>
        <w:tc>
          <w:tcPr>
            <w:tcW w:w="478" w:type="pct"/>
            <w:shd w:val="clear" w:color="auto" w:fill="auto"/>
            <w:vAlign w:val="center"/>
          </w:tcPr>
          <w:p w14:paraId="018E894D" w14:textId="0D0FDC60" w:rsidR="00087CAF" w:rsidRPr="000B1D7C" w:rsidRDefault="00087CAF" w:rsidP="00087CAF">
            <w:pPr>
              <w:spacing w:after="0" w:line="240" w:lineRule="auto"/>
              <w:jc w:val="center"/>
              <w:rPr>
                <w:rFonts w:ascii="Times" w:eastAsia="Times New Roman" w:hAnsi="Times"/>
                <w:sz w:val="24"/>
                <w:szCs w:val="24"/>
                <w:lang w:eastAsia="lv-LV"/>
              </w:rPr>
            </w:pPr>
            <w:r w:rsidRPr="000B1D7C">
              <w:rPr>
                <w:rFonts w:ascii="Times" w:eastAsia="Times New Roman" w:hAnsi="Times"/>
                <w:sz w:val="24"/>
                <w:szCs w:val="24"/>
                <w:lang w:eastAsia="lv-LV"/>
              </w:rPr>
              <w:t>80,</w:t>
            </w:r>
            <w:r w:rsidR="00240DDE" w:rsidRPr="000B1D7C">
              <w:rPr>
                <w:rFonts w:ascii="Times" w:eastAsia="Times New Roman" w:hAnsi="Times"/>
                <w:sz w:val="24"/>
                <w:szCs w:val="24"/>
                <w:lang w:eastAsia="lv-LV"/>
              </w:rPr>
              <w:t>2</w:t>
            </w:r>
            <w:r w:rsidR="00240DDE">
              <w:rPr>
                <w:rFonts w:ascii="Times" w:eastAsia="Times New Roman" w:hAnsi="Times"/>
                <w:sz w:val="24"/>
                <w:szCs w:val="24"/>
                <w:lang w:eastAsia="lv-LV"/>
              </w:rPr>
              <w:t>9</w:t>
            </w:r>
          </w:p>
        </w:tc>
        <w:tc>
          <w:tcPr>
            <w:tcW w:w="381" w:type="pct"/>
            <w:shd w:val="clear" w:color="auto" w:fill="auto"/>
            <w:vAlign w:val="center"/>
          </w:tcPr>
          <w:p w14:paraId="54360080"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84</w:t>
            </w:r>
          </w:p>
        </w:tc>
        <w:tc>
          <w:tcPr>
            <w:tcW w:w="472" w:type="pct"/>
            <w:shd w:val="clear" w:color="auto" w:fill="auto"/>
            <w:vAlign w:val="center"/>
          </w:tcPr>
          <w:p w14:paraId="36BE0AD0" w14:textId="0921F183" w:rsidR="00087CAF" w:rsidRPr="000B1D7C" w:rsidRDefault="00B152D1" w:rsidP="00B152D1">
            <w:pPr>
              <w:spacing w:after="0" w:line="150" w:lineRule="atLeast"/>
              <w:jc w:val="center"/>
              <w:rPr>
                <w:rFonts w:ascii="Times New Roman" w:hAnsi="Times New Roman"/>
                <w:bCs/>
                <w:sz w:val="24"/>
                <w:szCs w:val="24"/>
              </w:rPr>
            </w:pPr>
            <w:r w:rsidRPr="000B1D7C">
              <w:rPr>
                <w:rFonts w:ascii="Times New Roman" w:hAnsi="Times New Roman"/>
                <w:bCs/>
                <w:sz w:val="24"/>
                <w:szCs w:val="24"/>
              </w:rPr>
              <w:t>81</w:t>
            </w:r>
            <w:r w:rsidR="00087CAF" w:rsidRPr="000B1D7C">
              <w:rPr>
                <w:rFonts w:ascii="Times New Roman" w:hAnsi="Times New Roman"/>
                <w:bCs/>
                <w:sz w:val="24"/>
                <w:szCs w:val="24"/>
              </w:rPr>
              <w:t>,</w:t>
            </w:r>
            <w:r w:rsidRPr="000B1D7C">
              <w:rPr>
                <w:rFonts w:ascii="Times New Roman" w:hAnsi="Times New Roman"/>
                <w:bCs/>
                <w:sz w:val="24"/>
                <w:szCs w:val="24"/>
              </w:rPr>
              <w:t>25</w:t>
            </w:r>
          </w:p>
        </w:tc>
      </w:tr>
      <w:tr w:rsidR="009175A0" w:rsidRPr="002166FF" w14:paraId="1E9FD0C1" w14:textId="77777777" w:rsidTr="00A51CC7">
        <w:trPr>
          <w:trHeight w:val="1898"/>
        </w:trPr>
        <w:tc>
          <w:tcPr>
            <w:tcW w:w="713" w:type="pct"/>
            <w:tcBorders>
              <w:top w:val="nil"/>
            </w:tcBorders>
            <w:shd w:val="clear" w:color="auto" w:fill="auto"/>
          </w:tcPr>
          <w:p w14:paraId="41E5C6CA" w14:textId="77777777" w:rsidR="00087CAF" w:rsidRPr="002166FF" w:rsidRDefault="00087CAF" w:rsidP="00087CAF">
            <w:pPr>
              <w:spacing w:after="0" w:line="240" w:lineRule="auto"/>
              <w:rPr>
                <w:rFonts w:ascii="Times" w:eastAsia="Times New Roman" w:hAnsi="Times"/>
                <w:b/>
                <w:bCs/>
                <w:color w:val="000000"/>
                <w:sz w:val="24"/>
                <w:szCs w:val="24"/>
                <w:lang w:eastAsia="lv-LV"/>
              </w:rPr>
            </w:pPr>
          </w:p>
        </w:tc>
        <w:tc>
          <w:tcPr>
            <w:tcW w:w="1001" w:type="pct"/>
            <w:shd w:val="clear" w:color="auto" w:fill="auto"/>
          </w:tcPr>
          <w:p w14:paraId="2707FD44" w14:textId="77777777" w:rsidR="00087CAF" w:rsidRPr="000B1D7C" w:rsidRDefault="00087CAF" w:rsidP="00087CAF">
            <w:pPr>
              <w:spacing w:before="120" w:after="0" w:line="240" w:lineRule="auto"/>
              <w:rPr>
                <w:rFonts w:ascii="Times" w:eastAsia="Times New Roman" w:hAnsi="Times"/>
                <w:sz w:val="24"/>
                <w:szCs w:val="24"/>
                <w:lang w:eastAsia="lv-LV"/>
              </w:rPr>
            </w:pPr>
            <w:r w:rsidRPr="000B1D7C">
              <w:rPr>
                <w:rFonts w:ascii="Times" w:eastAsia="Times New Roman" w:hAnsi="Times"/>
                <w:b/>
                <w:bCs/>
                <w:i/>
                <w:iCs/>
                <w:sz w:val="24"/>
                <w:szCs w:val="24"/>
                <w:lang w:eastAsia="lv-LV"/>
              </w:rPr>
              <w:t>Rezultatīvais rādītājs:</w:t>
            </w:r>
            <w:r w:rsidRPr="000B1D7C">
              <w:rPr>
                <w:rFonts w:ascii="Times" w:eastAsia="Times New Roman" w:hAnsi="Times"/>
                <w:sz w:val="24"/>
                <w:szCs w:val="24"/>
                <w:lang w:eastAsia="lv-LV"/>
              </w:rPr>
              <w:t xml:space="preserve"> </w:t>
            </w:r>
          </w:p>
          <w:p w14:paraId="788BD0EC" w14:textId="77777777" w:rsidR="00087CAF" w:rsidRPr="000B1D7C" w:rsidRDefault="00087CAF" w:rsidP="00087CAF">
            <w:pPr>
              <w:spacing w:after="0" w:line="240" w:lineRule="auto"/>
              <w:rPr>
                <w:rFonts w:ascii="Times" w:eastAsia="Times New Roman" w:hAnsi="Times"/>
                <w:b/>
                <w:bCs/>
                <w:i/>
                <w:iCs/>
                <w:sz w:val="24"/>
                <w:szCs w:val="24"/>
                <w:lang w:eastAsia="lv-LV"/>
              </w:rPr>
            </w:pPr>
            <w:r w:rsidRPr="000B1D7C">
              <w:rPr>
                <w:rFonts w:ascii="Times" w:eastAsia="Times New Roman" w:hAnsi="Times"/>
                <w:sz w:val="24"/>
                <w:szCs w:val="24"/>
                <w:lang w:eastAsia="lv-LV"/>
              </w:rPr>
              <w:t>Samazinās to aptaujāto skaits, kas socioloģiskajās aptaujās uz jautājumu "Neesmu gatavs ziņot par korupcijas gadījumiem vispār" atbild apstiprinoši</w:t>
            </w:r>
          </w:p>
        </w:tc>
        <w:tc>
          <w:tcPr>
            <w:tcW w:w="381" w:type="pct"/>
            <w:shd w:val="clear" w:color="auto" w:fill="auto"/>
            <w:vAlign w:val="center"/>
          </w:tcPr>
          <w:p w14:paraId="26DAE8EB"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42,1%</w:t>
            </w:r>
          </w:p>
        </w:tc>
        <w:tc>
          <w:tcPr>
            <w:tcW w:w="380" w:type="pct"/>
            <w:shd w:val="clear" w:color="auto" w:fill="auto"/>
            <w:vAlign w:val="center"/>
          </w:tcPr>
          <w:p w14:paraId="37264A86"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2012</w:t>
            </w:r>
          </w:p>
        </w:tc>
        <w:tc>
          <w:tcPr>
            <w:tcW w:w="382" w:type="pct"/>
            <w:shd w:val="clear" w:color="auto" w:fill="auto"/>
            <w:vAlign w:val="center"/>
          </w:tcPr>
          <w:p w14:paraId="5305D7A3" w14:textId="77777777" w:rsidR="00087CAF" w:rsidRPr="000B1D7C" w:rsidRDefault="00087CAF" w:rsidP="00087CAF">
            <w:pPr>
              <w:spacing w:after="0" w:line="150" w:lineRule="atLeast"/>
              <w:jc w:val="center"/>
              <w:rPr>
                <w:rFonts w:ascii="Times" w:eastAsia="Times New Roman" w:hAnsi="Times"/>
                <w:sz w:val="24"/>
                <w:szCs w:val="24"/>
                <w:lang w:eastAsia="lv-LV"/>
              </w:rPr>
            </w:pPr>
          </w:p>
          <w:p w14:paraId="222E63B4"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37,4%</w:t>
            </w:r>
          </w:p>
          <w:p w14:paraId="68B3C1E9" w14:textId="77777777" w:rsidR="00087CAF" w:rsidRPr="000B1D7C" w:rsidRDefault="00087CAF" w:rsidP="00087CAF">
            <w:pPr>
              <w:spacing w:after="0" w:line="150" w:lineRule="atLeast"/>
              <w:jc w:val="center"/>
              <w:rPr>
                <w:rFonts w:ascii="Times" w:eastAsia="Times New Roman" w:hAnsi="Times"/>
                <w:sz w:val="24"/>
                <w:szCs w:val="24"/>
                <w:lang w:eastAsia="lv-LV"/>
              </w:rPr>
            </w:pPr>
          </w:p>
        </w:tc>
        <w:tc>
          <w:tcPr>
            <w:tcW w:w="429" w:type="pct"/>
            <w:shd w:val="clear" w:color="auto" w:fill="auto"/>
            <w:vAlign w:val="center"/>
          </w:tcPr>
          <w:p w14:paraId="5322F976" w14:textId="227159D1"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32,8%</w:t>
            </w:r>
            <w:r w:rsidR="006E0955">
              <w:rPr>
                <w:rStyle w:val="Vresatsauce"/>
                <w:rFonts w:ascii="Times" w:eastAsia="Times New Roman" w:hAnsi="Times"/>
                <w:sz w:val="24"/>
                <w:szCs w:val="24"/>
                <w:lang w:eastAsia="lv-LV"/>
              </w:rPr>
              <w:footnoteReference w:id="30"/>
            </w:r>
          </w:p>
        </w:tc>
        <w:tc>
          <w:tcPr>
            <w:tcW w:w="383" w:type="pct"/>
            <w:shd w:val="clear" w:color="auto" w:fill="auto"/>
            <w:vAlign w:val="center"/>
          </w:tcPr>
          <w:p w14:paraId="7FC8FA55" w14:textId="1E927701" w:rsidR="00087CAF" w:rsidRPr="000B1D7C" w:rsidRDefault="00087CAF" w:rsidP="00087CAF">
            <w:pPr>
              <w:spacing w:after="0" w:line="240" w:lineRule="auto"/>
              <w:jc w:val="center"/>
              <w:rPr>
                <w:rFonts w:ascii="Times" w:eastAsia="Times New Roman" w:hAnsi="Times"/>
                <w:sz w:val="24"/>
                <w:szCs w:val="24"/>
                <w:lang w:eastAsia="lv-LV"/>
              </w:rPr>
            </w:pPr>
            <w:r w:rsidRPr="000B1D7C">
              <w:rPr>
                <w:rFonts w:ascii="Times" w:eastAsia="Times New Roman" w:hAnsi="Times"/>
                <w:sz w:val="24"/>
                <w:szCs w:val="24"/>
                <w:lang w:eastAsia="lv-LV"/>
              </w:rPr>
              <w:t>-</w:t>
            </w:r>
          </w:p>
        </w:tc>
        <w:tc>
          <w:tcPr>
            <w:tcW w:w="478" w:type="pct"/>
            <w:shd w:val="clear" w:color="auto" w:fill="auto"/>
            <w:vAlign w:val="center"/>
          </w:tcPr>
          <w:p w14:paraId="5C38803E" w14:textId="13AF686B" w:rsidR="00087CAF" w:rsidRPr="000B1D7C" w:rsidRDefault="00087CAF" w:rsidP="00087CAF">
            <w:pPr>
              <w:spacing w:after="0" w:line="240" w:lineRule="auto"/>
              <w:jc w:val="center"/>
              <w:rPr>
                <w:rFonts w:ascii="Times" w:eastAsia="Times New Roman" w:hAnsi="Times"/>
                <w:sz w:val="24"/>
                <w:szCs w:val="24"/>
                <w:lang w:eastAsia="lv-LV"/>
              </w:rPr>
            </w:pPr>
            <w:r w:rsidRPr="000B1D7C">
              <w:rPr>
                <w:rFonts w:ascii="Times" w:eastAsia="Times New Roman" w:hAnsi="Times"/>
                <w:sz w:val="24"/>
                <w:szCs w:val="24"/>
                <w:lang w:eastAsia="lv-LV"/>
              </w:rPr>
              <w:t>-</w:t>
            </w:r>
          </w:p>
        </w:tc>
        <w:tc>
          <w:tcPr>
            <w:tcW w:w="381" w:type="pct"/>
            <w:shd w:val="clear" w:color="auto" w:fill="auto"/>
            <w:vAlign w:val="center"/>
          </w:tcPr>
          <w:p w14:paraId="7E9CC3FB"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25%</w:t>
            </w:r>
          </w:p>
        </w:tc>
        <w:tc>
          <w:tcPr>
            <w:tcW w:w="472" w:type="pct"/>
            <w:shd w:val="clear" w:color="auto" w:fill="auto"/>
            <w:vAlign w:val="center"/>
          </w:tcPr>
          <w:p w14:paraId="7867D787"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14%</w:t>
            </w:r>
          </w:p>
          <w:p w14:paraId="5F175EE1" w14:textId="5BF81944" w:rsidR="00087CAF" w:rsidRPr="000B1D7C" w:rsidRDefault="006E0955" w:rsidP="00087CAF">
            <w:pPr>
              <w:spacing w:after="0" w:line="150" w:lineRule="atLeast"/>
              <w:jc w:val="center"/>
              <w:rPr>
                <w:rFonts w:ascii="Times" w:eastAsia="Times New Roman" w:hAnsi="Times"/>
                <w:sz w:val="24"/>
                <w:szCs w:val="24"/>
                <w:lang w:eastAsia="lv-LV"/>
              </w:rPr>
            </w:pPr>
            <w:r>
              <w:rPr>
                <w:rFonts w:ascii="Times" w:eastAsia="Times New Roman" w:hAnsi="Times"/>
                <w:sz w:val="24"/>
                <w:szCs w:val="24"/>
                <w:lang w:eastAsia="lv-LV"/>
              </w:rPr>
              <w:t>[</w:t>
            </w:r>
            <w:r w:rsidR="00087CAF" w:rsidRPr="000B1D7C">
              <w:rPr>
                <w:rFonts w:ascii="Times" w:eastAsia="Times New Roman" w:hAnsi="Times"/>
                <w:sz w:val="24"/>
                <w:szCs w:val="24"/>
                <w:lang w:eastAsia="lv-LV"/>
              </w:rPr>
              <w:t>2021</w:t>
            </w:r>
            <w:r>
              <w:rPr>
                <w:rFonts w:ascii="Times" w:eastAsia="Times New Roman" w:hAnsi="Times"/>
                <w:sz w:val="24"/>
                <w:szCs w:val="24"/>
                <w:lang w:eastAsia="lv-LV"/>
              </w:rPr>
              <w:t>]</w:t>
            </w:r>
            <w:r>
              <w:rPr>
                <w:rStyle w:val="Vresatsauce"/>
                <w:rFonts w:ascii="Times" w:eastAsia="Times New Roman" w:hAnsi="Times"/>
                <w:sz w:val="24"/>
                <w:szCs w:val="24"/>
                <w:lang w:eastAsia="lv-LV"/>
              </w:rPr>
              <w:footnoteReference w:id="31"/>
            </w:r>
          </w:p>
        </w:tc>
      </w:tr>
      <w:tr w:rsidR="009175A0" w:rsidRPr="002166FF" w14:paraId="614D877A" w14:textId="77777777" w:rsidTr="00A51CC7">
        <w:trPr>
          <w:trHeight w:val="150"/>
        </w:trPr>
        <w:tc>
          <w:tcPr>
            <w:tcW w:w="713" w:type="pct"/>
            <w:vMerge w:val="restart"/>
            <w:shd w:val="clear" w:color="auto" w:fill="auto"/>
            <w:hideMark/>
          </w:tcPr>
          <w:p w14:paraId="74184EFB" w14:textId="23EBA5C8" w:rsidR="00087CAF" w:rsidRPr="002166FF" w:rsidRDefault="00087CAF" w:rsidP="00087CAF">
            <w:pPr>
              <w:spacing w:after="0" w:line="240" w:lineRule="auto"/>
              <w:rPr>
                <w:rFonts w:ascii="Times" w:eastAsia="Times New Roman" w:hAnsi="Times"/>
                <w:color w:val="000000"/>
                <w:sz w:val="24"/>
                <w:szCs w:val="24"/>
                <w:lang w:eastAsia="lv-LV"/>
              </w:rPr>
            </w:pPr>
            <w:r w:rsidRPr="002166FF">
              <w:rPr>
                <w:rFonts w:ascii="Times" w:eastAsia="Times New Roman" w:hAnsi="Times"/>
                <w:b/>
                <w:bCs/>
                <w:color w:val="000000"/>
                <w:sz w:val="24"/>
                <w:szCs w:val="24"/>
                <w:lang w:eastAsia="lv-LV"/>
              </w:rPr>
              <w:t>Politikas rezultātsA8:</w:t>
            </w:r>
            <w:r w:rsidRPr="002166FF">
              <w:rPr>
                <w:rFonts w:ascii="Times" w:eastAsia="Times New Roman" w:hAnsi="Times"/>
                <w:color w:val="000000"/>
                <w:sz w:val="24"/>
                <w:szCs w:val="24"/>
                <w:lang w:eastAsia="lv-LV"/>
              </w:rPr>
              <w:t xml:space="preserve"> Mazinās nesodāmības sajūta</w:t>
            </w:r>
          </w:p>
        </w:tc>
        <w:tc>
          <w:tcPr>
            <w:tcW w:w="1001" w:type="pct"/>
            <w:shd w:val="clear" w:color="auto" w:fill="auto"/>
            <w:hideMark/>
          </w:tcPr>
          <w:p w14:paraId="639AEF57" w14:textId="77777777" w:rsidR="00087CAF" w:rsidRPr="00B5779F" w:rsidRDefault="00087CAF" w:rsidP="00087CAF">
            <w:pPr>
              <w:spacing w:before="120" w:after="0" w:line="240" w:lineRule="auto"/>
              <w:rPr>
                <w:rFonts w:ascii="Times" w:eastAsia="Times New Roman" w:hAnsi="Times"/>
                <w:sz w:val="24"/>
                <w:szCs w:val="24"/>
                <w:lang w:eastAsia="lv-LV"/>
              </w:rPr>
            </w:pPr>
            <w:r w:rsidRPr="00B5779F">
              <w:rPr>
                <w:rFonts w:ascii="Times" w:eastAsia="Times New Roman" w:hAnsi="Times"/>
                <w:b/>
                <w:bCs/>
                <w:i/>
                <w:iCs/>
                <w:sz w:val="24"/>
                <w:szCs w:val="24"/>
                <w:lang w:eastAsia="lv-LV"/>
              </w:rPr>
              <w:t>Rezultatīvais rādītājs:</w:t>
            </w:r>
            <w:r w:rsidRPr="00B5779F">
              <w:rPr>
                <w:rFonts w:ascii="Times" w:eastAsia="Times New Roman" w:hAnsi="Times"/>
                <w:sz w:val="24"/>
                <w:szCs w:val="24"/>
                <w:lang w:eastAsia="lv-LV"/>
              </w:rPr>
              <w:t xml:space="preserve"> </w:t>
            </w:r>
          </w:p>
          <w:p w14:paraId="49DCB5B2" w14:textId="77777777" w:rsidR="00087CAF" w:rsidRPr="00B5779F" w:rsidRDefault="00087CAF" w:rsidP="00087CAF">
            <w:pPr>
              <w:spacing w:after="0" w:line="240" w:lineRule="auto"/>
              <w:rPr>
                <w:rFonts w:ascii="Times" w:eastAsia="Times New Roman" w:hAnsi="Times"/>
                <w:sz w:val="24"/>
                <w:szCs w:val="24"/>
                <w:lang w:eastAsia="lv-LV"/>
              </w:rPr>
            </w:pPr>
            <w:r w:rsidRPr="00B5779F">
              <w:rPr>
                <w:rFonts w:ascii="Times" w:eastAsia="Times New Roman" w:hAnsi="Times"/>
                <w:sz w:val="24"/>
                <w:szCs w:val="24"/>
                <w:lang w:eastAsia="lv-LV"/>
              </w:rPr>
              <w:lastRenderedPageBreak/>
              <w:t>Samazinās to respondentu skaits, kas socioloģiskajās aptaujās piekrīt apgalvojumam, ka korupcija ir attaisnojama gadījumos, kad citādi nevar atrisināt likumīgu jautājumu</w:t>
            </w:r>
          </w:p>
        </w:tc>
        <w:tc>
          <w:tcPr>
            <w:tcW w:w="381" w:type="pct"/>
            <w:shd w:val="clear" w:color="auto" w:fill="auto"/>
            <w:vAlign w:val="center"/>
            <w:hideMark/>
          </w:tcPr>
          <w:p w14:paraId="33334661" w14:textId="77777777" w:rsidR="00087CAF" w:rsidRPr="00B5779F" w:rsidRDefault="00087CAF" w:rsidP="00087CAF">
            <w:pPr>
              <w:spacing w:after="0" w:line="150" w:lineRule="atLeast"/>
              <w:jc w:val="center"/>
              <w:rPr>
                <w:rFonts w:ascii="Times" w:eastAsia="Times New Roman" w:hAnsi="Times"/>
                <w:sz w:val="24"/>
                <w:szCs w:val="24"/>
                <w:lang w:eastAsia="lv-LV"/>
              </w:rPr>
            </w:pPr>
            <w:r w:rsidRPr="00B5779F">
              <w:rPr>
                <w:rFonts w:ascii="Times" w:eastAsia="Times New Roman" w:hAnsi="Times"/>
                <w:sz w:val="24"/>
                <w:szCs w:val="24"/>
                <w:lang w:eastAsia="lv-LV"/>
              </w:rPr>
              <w:lastRenderedPageBreak/>
              <w:t>33,4%</w:t>
            </w:r>
          </w:p>
        </w:tc>
        <w:tc>
          <w:tcPr>
            <w:tcW w:w="380" w:type="pct"/>
            <w:shd w:val="clear" w:color="auto" w:fill="auto"/>
            <w:vAlign w:val="center"/>
            <w:hideMark/>
          </w:tcPr>
          <w:p w14:paraId="511FD379" w14:textId="77777777" w:rsidR="00087CAF" w:rsidRPr="00B5779F" w:rsidRDefault="00087CAF" w:rsidP="00087CAF">
            <w:pPr>
              <w:spacing w:after="0" w:line="150" w:lineRule="atLeast"/>
              <w:jc w:val="center"/>
              <w:rPr>
                <w:rFonts w:ascii="Times" w:eastAsia="Times New Roman" w:hAnsi="Times"/>
                <w:sz w:val="24"/>
                <w:szCs w:val="24"/>
                <w:lang w:eastAsia="lv-LV"/>
              </w:rPr>
            </w:pPr>
            <w:r w:rsidRPr="00B5779F">
              <w:rPr>
                <w:rFonts w:ascii="Times" w:eastAsia="Times New Roman" w:hAnsi="Times"/>
                <w:sz w:val="24"/>
                <w:szCs w:val="24"/>
                <w:lang w:eastAsia="lv-LV"/>
              </w:rPr>
              <w:t>2012</w:t>
            </w:r>
          </w:p>
        </w:tc>
        <w:tc>
          <w:tcPr>
            <w:tcW w:w="382" w:type="pct"/>
            <w:shd w:val="clear" w:color="auto" w:fill="auto"/>
            <w:vAlign w:val="center"/>
            <w:hideMark/>
          </w:tcPr>
          <w:p w14:paraId="4D00B9CC" w14:textId="77777777" w:rsidR="00087CAF" w:rsidRPr="00B5779F" w:rsidRDefault="00087CAF" w:rsidP="00087CAF">
            <w:pPr>
              <w:spacing w:after="0" w:line="150" w:lineRule="atLeast"/>
              <w:jc w:val="center"/>
              <w:rPr>
                <w:rFonts w:ascii="Times" w:eastAsia="Times New Roman" w:hAnsi="Times"/>
                <w:sz w:val="24"/>
                <w:szCs w:val="24"/>
                <w:lang w:eastAsia="lv-LV"/>
              </w:rPr>
            </w:pPr>
            <w:r w:rsidRPr="00B5779F">
              <w:rPr>
                <w:rFonts w:ascii="Times" w:eastAsia="Times New Roman" w:hAnsi="Times"/>
                <w:sz w:val="24"/>
                <w:szCs w:val="24"/>
                <w:lang w:eastAsia="lv-LV"/>
              </w:rPr>
              <w:t>31,2%</w:t>
            </w:r>
          </w:p>
        </w:tc>
        <w:tc>
          <w:tcPr>
            <w:tcW w:w="429" w:type="pct"/>
            <w:shd w:val="clear" w:color="auto" w:fill="auto"/>
            <w:vAlign w:val="center"/>
          </w:tcPr>
          <w:p w14:paraId="2FE4B614" w14:textId="4BC6567E" w:rsidR="00087CAF" w:rsidRPr="00B5779F" w:rsidRDefault="00087CAF" w:rsidP="00087CAF">
            <w:pPr>
              <w:spacing w:after="0" w:line="150" w:lineRule="atLeast"/>
              <w:jc w:val="center"/>
              <w:rPr>
                <w:rFonts w:ascii="Times" w:eastAsia="Times New Roman" w:hAnsi="Times"/>
                <w:sz w:val="24"/>
                <w:szCs w:val="24"/>
                <w:lang w:eastAsia="lv-LV"/>
              </w:rPr>
            </w:pPr>
            <w:r w:rsidRPr="00B5779F">
              <w:rPr>
                <w:rFonts w:ascii="Times" w:eastAsia="Times New Roman" w:hAnsi="Times"/>
                <w:sz w:val="24"/>
                <w:szCs w:val="24"/>
                <w:lang w:eastAsia="lv-LV"/>
              </w:rPr>
              <w:t>30,6%</w:t>
            </w:r>
            <w:r w:rsidR="000A0D2A">
              <w:rPr>
                <w:rStyle w:val="Vresatsauce"/>
                <w:rFonts w:ascii="Times" w:eastAsia="Times New Roman" w:hAnsi="Times"/>
                <w:sz w:val="24"/>
                <w:szCs w:val="24"/>
                <w:lang w:eastAsia="lv-LV"/>
              </w:rPr>
              <w:footnoteReference w:id="32"/>
            </w:r>
          </w:p>
        </w:tc>
        <w:tc>
          <w:tcPr>
            <w:tcW w:w="383" w:type="pct"/>
            <w:shd w:val="clear" w:color="auto" w:fill="auto"/>
            <w:vAlign w:val="center"/>
            <w:hideMark/>
          </w:tcPr>
          <w:p w14:paraId="7429F77A" w14:textId="346D19B0" w:rsidR="00087CAF" w:rsidRPr="00B5779F" w:rsidRDefault="00087CAF" w:rsidP="00087CAF">
            <w:pPr>
              <w:spacing w:after="0" w:line="240" w:lineRule="auto"/>
              <w:jc w:val="center"/>
              <w:rPr>
                <w:rFonts w:ascii="Times" w:eastAsia="Times New Roman" w:hAnsi="Times"/>
                <w:sz w:val="24"/>
                <w:szCs w:val="24"/>
                <w:lang w:eastAsia="lv-LV"/>
              </w:rPr>
            </w:pPr>
            <w:r w:rsidRPr="00B5779F">
              <w:rPr>
                <w:rFonts w:ascii="Times" w:eastAsia="Times New Roman" w:hAnsi="Times"/>
                <w:sz w:val="24"/>
                <w:szCs w:val="24"/>
                <w:lang w:eastAsia="lv-LV"/>
              </w:rPr>
              <w:t>-</w:t>
            </w:r>
          </w:p>
        </w:tc>
        <w:tc>
          <w:tcPr>
            <w:tcW w:w="478" w:type="pct"/>
            <w:shd w:val="clear" w:color="auto" w:fill="auto"/>
            <w:vAlign w:val="center"/>
          </w:tcPr>
          <w:p w14:paraId="0907F7D6" w14:textId="61BB79E4" w:rsidR="00087CAF" w:rsidRPr="00B5779F" w:rsidRDefault="00087CAF" w:rsidP="00087CAF">
            <w:pPr>
              <w:spacing w:after="0" w:line="240" w:lineRule="auto"/>
              <w:jc w:val="center"/>
              <w:rPr>
                <w:rFonts w:ascii="Times" w:eastAsia="Times New Roman" w:hAnsi="Times"/>
                <w:sz w:val="24"/>
                <w:szCs w:val="24"/>
                <w:lang w:eastAsia="lv-LV"/>
              </w:rPr>
            </w:pPr>
            <w:r w:rsidRPr="00B5779F">
              <w:rPr>
                <w:rFonts w:ascii="Times" w:eastAsia="Times New Roman" w:hAnsi="Times"/>
                <w:sz w:val="24"/>
                <w:szCs w:val="24"/>
                <w:lang w:eastAsia="lv-LV"/>
              </w:rPr>
              <w:t>-</w:t>
            </w:r>
          </w:p>
        </w:tc>
        <w:tc>
          <w:tcPr>
            <w:tcW w:w="381" w:type="pct"/>
            <w:shd w:val="clear" w:color="auto" w:fill="auto"/>
            <w:vAlign w:val="center"/>
            <w:hideMark/>
          </w:tcPr>
          <w:p w14:paraId="11BB919B" w14:textId="77777777" w:rsidR="00087CAF" w:rsidRPr="00B5779F" w:rsidRDefault="00087CAF" w:rsidP="00087CAF">
            <w:pPr>
              <w:spacing w:after="0" w:line="150" w:lineRule="atLeast"/>
              <w:jc w:val="center"/>
              <w:rPr>
                <w:rFonts w:ascii="Times" w:eastAsia="Times New Roman" w:hAnsi="Times"/>
                <w:sz w:val="24"/>
                <w:szCs w:val="24"/>
                <w:lang w:eastAsia="lv-LV"/>
              </w:rPr>
            </w:pPr>
            <w:r w:rsidRPr="00B5779F">
              <w:rPr>
                <w:rFonts w:ascii="Times" w:eastAsia="Times New Roman" w:hAnsi="Times"/>
                <w:sz w:val="24"/>
                <w:szCs w:val="24"/>
                <w:lang w:eastAsia="lv-LV"/>
              </w:rPr>
              <w:t>27 %</w:t>
            </w:r>
          </w:p>
        </w:tc>
        <w:tc>
          <w:tcPr>
            <w:tcW w:w="472" w:type="pct"/>
            <w:shd w:val="clear" w:color="auto" w:fill="auto"/>
            <w:vAlign w:val="center"/>
          </w:tcPr>
          <w:p w14:paraId="63CD9803" w14:textId="4666622F" w:rsidR="00087CAF" w:rsidRPr="00B5779F" w:rsidRDefault="00087CAF" w:rsidP="00087CAF">
            <w:pPr>
              <w:spacing w:after="0" w:line="150" w:lineRule="atLeast"/>
              <w:jc w:val="center"/>
              <w:rPr>
                <w:rFonts w:ascii="Times" w:eastAsia="Times New Roman" w:hAnsi="Times"/>
                <w:sz w:val="24"/>
                <w:szCs w:val="24"/>
                <w:lang w:eastAsia="lv-LV"/>
              </w:rPr>
            </w:pPr>
            <w:r w:rsidRPr="00882D5D">
              <w:rPr>
                <w:rFonts w:ascii="Times" w:eastAsia="Times New Roman" w:hAnsi="Times"/>
                <w:szCs w:val="32"/>
                <w:lang w:eastAsia="lv-LV"/>
              </w:rPr>
              <w:t>S</w:t>
            </w:r>
            <w:r w:rsidRPr="00882D5D">
              <w:rPr>
                <w:rFonts w:ascii="Times" w:eastAsia="Times New Roman" w:hAnsi="Times" w:hint="eastAsia"/>
                <w:szCs w:val="32"/>
                <w:lang w:eastAsia="lv-LV"/>
              </w:rPr>
              <w:t>alīdzin</w:t>
            </w:r>
            <w:r w:rsidRPr="00882D5D">
              <w:rPr>
                <w:rFonts w:ascii="Times" w:eastAsia="Times New Roman" w:hAnsi="Times"/>
                <w:szCs w:val="32"/>
                <w:lang w:eastAsia="lv-LV"/>
              </w:rPr>
              <w:t>āmu datu nav</w:t>
            </w:r>
          </w:p>
        </w:tc>
      </w:tr>
      <w:tr w:rsidR="009175A0" w:rsidRPr="002166FF" w14:paraId="373D6FB5" w14:textId="77777777" w:rsidTr="00A51CC7">
        <w:trPr>
          <w:trHeight w:val="150"/>
        </w:trPr>
        <w:tc>
          <w:tcPr>
            <w:tcW w:w="713" w:type="pct"/>
            <w:vMerge/>
            <w:shd w:val="clear" w:color="auto" w:fill="auto"/>
            <w:hideMark/>
          </w:tcPr>
          <w:p w14:paraId="76532BBC" w14:textId="77777777" w:rsidR="00087CAF" w:rsidRPr="002166FF" w:rsidRDefault="00087CAF" w:rsidP="00087CAF">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6FC1B205" w14:textId="77777777" w:rsidR="00087CAF" w:rsidRPr="000B1D7C" w:rsidRDefault="00087CAF" w:rsidP="00087CAF">
            <w:pPr>
              <w:spacing w:before="120" w:after="0" w:line="240" w:lineRule="auto"/>
              <w:rPr>
                <w:rFonts w:ascii="Times" w:eastAsia="Times New Roman" w:hAnsi="Times"/>
                <w:sz w:val="24"/>
                <w:szCs w:val="24"/>
                <w:lang w:eastAsia="lv-LV"/>
              </w:rPr>
            </w:pPr>
            <w:r w:rsidRPr="000B1D7C">
              <w:rPr>
                <w:rFonts w:ascii="Times" w:eastAsia="Times New Roman" w:hAnsi="Times"/>
                <w:b/>
                <w:bCs/>
                <w:i/>
                <w:iCs/>
                <w:sz w:val="24"/>
                <w:szCs w:val="24"/>
                <w:lang w:eastAsia="lv-LV"/>
              </w:rPr>
              <w:t>Rezultatīvais rādītājs:</w:t>
            </w:r>
            <w:r w:rsidRPr="000B1D7C">
              <w:rPr>
                <w:rFonts w:ascii="Times" w:eastAsia="Times New Roman" w:hAnsi="Times"/>
                <w:sz w:val="24"/>
                <w:szCs w:val="24"/>
                <w:lang w:eastAsia="lv-LV"/>
              </w:rPr>
              <w:t xml:space="preserve"> </w:t>
            </w:r>
          </w:p>
          <w:p w14:paraId="74D76B37" w14:textId="77777777" w:rsidR="00087CAF" w:rsidRPr="000B1D7C" w:rsidRDefault="00087CAF" w:rsidP="00087CAF">
            <w:pPr>
              <w:spacing w:after="0" w:line="240" w:lineRule="auto"/>
              <w:rPr>
                <w:rFonts w:ascii="Times" w:eastAsia="Times New Roman" w:hAnsi="Times"/>
                <w:sz w:val="24"/>
                <w:szCs w:val="24"/>
                <w:lang w:eastAsia="lv-LV"/>
              </w:rPr>
            </w:pPr>
            <w:bookmarkStart w:id="7" w:name="_Hlk84514048"/>
            <w:r w:rsidRPr="000B1D7C">
              <w:rPr>
                <w:rFonts w:ascii="Times" w:eastAsia="Times New Roman" w:hAnsi="Times"/>
                <w:sz w:val="24"/>
                <w:szCs w:val="24"/>
                <w:lang w:eastAsia="lv-LV"/>
              </w:rPr>
              <w:t>Pieaug to respondentu skaits, kas socioloģiskajās aptaujās par nozīmīgu barjeru, kas varētu atturēt dot kukuli valsts amatpersonai, uzskata saukšanu pie atbildības</w:t>
            </w:r>
            <w:bookmarkEnd w:id="7"/>
          </w:p>
        </w:tc>
        <w:tc>
          <w:tcPr>
            <w:tcW w:w="381" w:type="pct"/>
            <w:shd w:val="clear" w:color="auto" w:fill="auto"/>
            <w:vAlign w:val="center"/>
            <w:hideMark/>
          </w:tcPr>
          <w:p w14:paraId="0739117F"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26,1%</w:t>
            </w:r>
          </w:p>
        </w:tc>
        <w:tc>
          <w:tcPr>
            <w:tcW w:w="380" w:type="pct"/>
            <w:shd w:val="clear" w:color="auto" w:fill="auto"/>
            <w:vAlign w:val="center"/>
            <w:hideMark/>
          </w:tcPr>
          <w:p w14:paraId="3360F9FF"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2012</w:t>
            </w:r>
          </w:p>
        </w:tc>
        <w:tc>
          <w:tcPr>
            <w:tcW w:w="382" w:type="pct"/>
            <w:shd w:val="clear" w:color="auto" w:fill="auto"/>
            <w:vAlign w:val="center"/>
            <w:hideMark/>
          </w:tcPr>
          <w:p w14:paraId="2A6382B4"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23,3%</w:t>
            </w:r>
          </w:p>
        </w:tc>
        <w:tc>
          <w:tcPr>
            <w:tcW w:w="429" w:type="pct"/>
            <w:shd w:val="clear" w:color="auto" w:fill="FFFFFF" w:themeFill="background1"/>
            <w:vAlign w:val="center"/>
          </w:tcPr>
          <w:p w14:paraId="469A0FC7" w14:textId="4C27CD4C"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shd w:val="clear" w:color="auto" w:fill="FFFFFF" w:themeFill="background1"/>
                <w:lang w:eastAsia="lv-LV"/>
              </w:rPr>
              <w:t>19,4</w:t>
            </w:r>
            <w:r w:rsidRPr="000B1D7C">
              <w:rPr>
                <w:rFonts w:ascii="Times" w:eastAsia="Times New Roman" w:hAnsi="Times"/>
                <w:sz w:val="24"/>
                <w:szCs w:val="24"/>
                <w:lang w:eastAsia="lv-LV"/>
              </w:rPr>
              <w:t>%</w:t>
            </w:r>
            <w:r w:rsidR="000708A3">
              <w:rPr>
                <w:rStyle w:val="Vresatsauce"/>
                <w:rFonts w:ascii="Times" w:eastAsia="Times New Roman" w:hAnsi="Times"/>
                <w:sz w:val="24"/>
                <w:szCs w:val="24"/>
                <w:lang w:eastAsia="lv-LV"/>
              </w:rPr>
              <w:footnoteReference w:id="33"/>
            </w:r>
          </w:p>
        </w:tc>
        <w:tc>
          <w:tcPr>
            <w:tcW w:w="383" w:type="pct"/>
            <w:shd w:val="clear" w:color="auto" w:fill="FFFFFF" w:themeFill="background1"/>
            <w:vAlign w:val="center"/>
            <w:hideMark/>
          </w:tcPr>
          <w:p w14:paraId="2D493CA6" w14:textId="217A4DC2" w:rsidR="00087CAF" w:rsidRPr="000B1D7C" w:rsidRDefault="00087CAF" w:rsidP="00A0724E">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25%</w:t>
            </w:r>
          </w:p>
        </w:tc>
        <w:tc>
          <w:tcPr>
            <w:tcW w:w="478" w:type="pct"/>
            <w:shd w:val="clear" w:color="auto" w:fill="FFFFFF" w:themeFill="background1"/>
            <w:vAlign w:val="center"/>
          </w:tcPr>
          <w:p w14:paraId="6DA87369"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882D5D">
              <w:rPr>
                <w:rFonts w:ascii="Times" w:eastAsia="Times New Roman" w:hAnsi="Times"/>
                <w:szCs w:val="32"/>
                <w:lang w:eastAsia="lv-LV"/>
              </w:rPr>
              <w:t>S</w:t>
            </w:r>
            <w:r w:rsidRPr="00882D5D">
              <w:rPr>
                <w:rFonts w:ascii="Times" w:eastAsia="Times New Roman" w:hAnsi="Times" w:hint="eastAsia"/>
                <w:szCs w:val="32"/>
                <w:lang w:eastAsia="lv-LV"/>
              </w:rPr>
              <w:t>alīdzin</w:t>
            </w:r>
            <w:r w:rsidRPr="00882D5D">
              <w:rPr>
                <w:rFonts w:ascii="Times" w:eastAsia="Times New Roman" w:hAnsi="Times"/>
                <w:szCs w:val="32"/>
                <w:lang w:eastAsia="lv-LV"/>
              </w:rPr>
              <w:t>āmu datu nav</w:t>
            </w:r>
          </w:p>
        </w:tc>
        <w:tc>
          <w:tcPr>
            <w:tcW w:w="381" w:type="pct"/>
            <w:shd w:val="clear" w:color="auto" w:fill="FFFFFF" w:themeFill="background1"/>
            <w:vAlign w:val="center"/>
            <w:hideMark/>
          </w:tcPr>
          <w:p w14:paraId="72606B71"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30%</w:t>
            </w:r>
          </w:p>
        </w:tc>
        <w:tc>
          <w:tcPr>
            <w:tcW w:w="472" w:type="pct"/>
            <w:shd w:val="clear" w:color="auto" w:fill="FFFFFF" w:themeFill="background1"/>
            <w:vAlign w:val="center"/>
          </w:tcPr>
          <w:p w14:paraId="5C131DA1" w14:textId="6438F878"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31%</w:t>
            </w:r>
            <w:r w:rsidR="00AD520D" w:rsidRPr="000B1D7C">
              <w:rPr>
                <w:rStyle w:val="Vresatsauce"/>
                <w:rFonts w:ascii="Times" w:eastAsia="Times New Roman" w:hAnsi="Times"/>
                <w:sz w:val="24"/>
                <w:szCs w:val="24"/>
                <w:lang w:eastAsia="lv-LV"/>
              </w:rPr>
              <w:footnoteReference w:id="34"/>
            </w:r>
          </w:p>
          <w:p w14:paraId="7806C841" w14:textId="28A9F3BE"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(2021)</w:t>
            </w:r>
          </w:p>
        </w:tc>
      </w:tr>
      <w:tr w:rsidR="00882D5D" w:rsidRPr="002166FF" w14:paraId="028BD509" w14:textId="77777777" w:rsidTr="00A51CC7">
        <w:trPr>
          <w:trHeight w:val="150"/>
        </w:trPr>
        <w:tc>
          <w:tcPr>
            <w:tcW w:w="713" w:type="pct"/>
            <w:shd w:val="clear" w:color="auto" w:fill="FFFFFF" w:themeFill="background1"/>
            <w:hideMark/>
          </w:tcPr>
          <w:p w14:paraId="4AF3439A" w14:textId="77777777" w:rsidR="00087CAF" w:rsidRPr="002166FF" w:rsidRDefault="00087CAF" w:rsidP="00087CAF">
            <w:pPr>
              <w:spacing w:after="0" w:line="150" w:lineRule="atLeast"/>
              <w:rPr>
                <w:rFonts w:ascii="Times" w:eastAsia="Times New Roman" w:hAnsi="Times"/>
                <w:b/>
                <w:bCs/>
                <w:color w:val="000000"/>
                <w:sz w:val="24"/>
                <w:szCs w:val="24"/>
                <w:lang w:eastAsia="lv-LV"/>
              </w:rPr>
            </w:pPr>
            <w:r w:rsidRPr="002166FF">
              <w:rPr>
                <w:rFonts w:ascii="Times" w:eastAsia="Times New Roman" w:hAnsi="Times"/>
                <w:b/>
                <w:bCs/>
                <w:color w:val="000000"/>
                <w:sz w:val="24"/>
                <w:szCs w:val="24"/>
                <w:lang w:eastAsia="lv-LV"/>
              </w:rPr>
              <w:t>Darbības rezultāts</w:t>
            </w:r>
          </w:p>
          <w:p w14:paraId="71754468" w14:textId="77777777" w:rsidR="00087CAF" w:rsidRPr="002166FF" w:rsidRDefault="00087CAF" w:rsidP="00087CAF">
            <w:pPr>
              <w:spacing w:after="0" w:line="150" w:lineRule="atLeast"/>
              <w:rPr>
                <w:rFonts w:ascii="Times" w:eastAsia="Times New Roman" w:hAnsi="Times"/>
                <w:color w:val="000000"/>
                <w:sz w:val="24"/>
                <w:szCs w:val="24"/>
                <w:lang w:eastAsia="lv-LV"/>
              </w:rPr>
            </w:pPr>
            <w:r w:rsidRPr="002166FF">
              <w:rPr>
                <w:rFonts w:ascii="Times" w:eastAsia="Times New Roman" w:hAnsi="Times"/>
                <w:color w:val="000000"/>
                <w:sz w:val="24"/>
                <w:szCs w:val="24"/>
                <w:lang w:eastAsia="lv-LV"/>
              </w:rPr>
              <w:t>Pieaug sankciju piemērošanas efektivitāte un iedzīvotāju pārliecība par soda neizbēgamību</w:t>
            </w:r>
          </w:p>
        </w:tc>
        <w:tc>
          <w:tcPr>
            <w:tcW w:w="1001" w:type="pct"/>
            <w:shd w:val="clear" w:color="auto" w:fill="FFFFFF" w:themeFill="background1"/>
            <w:hideMark/>
          </w:tcPr>
          <w:p w14:paraId="3ACE4557" w14:textId="77777777" w:rsidR="00087CAF" w:rsidRPr="000B1D7C" w:rsidRDefault="00087CAF" w:rsidP="00087CAF">
            <w:pPr>
              <w:spacing w:before="120" w:after="0" w:line="240" w:lineRule="auto"/>
              <w:rPr>
                <w:rFonts w:ascii="Times" w:eastAsia="Times New Roman" w:hAnsi="Times"/>
                <w:sz w:val="24"/>
                <w:szCs w:val="24"/>
                <w:lang w:eastAsia="lv-LV"/>
              </w:rPr>
            </w:pPr>
            <w:r w:rsidRPr="000B1D7C">
              <w:rPr>
                <w:rFonts w:ascii="Times" w:eastAsia="Times New Roman" w:hAnsi="Times"/>
                <w:b/>
                <w:bCs/>
                <w:i/>
                <w:iCs/>
                <w:sz w:val="24"/>
                <w:szCs w:val="24"/>
                <w:lang w:eastAsia="lv-LV"/>
              </w:rPr>
              <w:t>Rezultatīvais rādītājs:</w:t>
            </w:r>
            <w:r w:rsidRPr="000B1D7C">
              <w:rPr>
                <w:rFonts w:ascii="Times" w:eastAsia="Times New Roman" w:hAnsi="Times"/>
                <w:sz w:val="24"/>
                <w:szCs w:val="24"/>
                <w:lang w:eastAsia="lv-LV"/>
              </w:rPr>
              <w:t xml:space="preserve"> </w:t>
            </w:r>
          </w:p>
          <w:p w14:paraId="1646E251" w14:textId="77777777" w:rsidR="00087CAF" w:rsidRPr="000B1D7C" w:rsidRDefault="00087CAF" w:rsidP="00087CAF">
            <w:pPr>
              <w:spacing w:after="0" w:line="240" w:lineRule="auto"/>
              <w:rPr>
                <w:rFonts w:ascii="Times" w:eastAsia="Times New Roman" w:hAnsi="Times"/>
                <w:sz w:val="24"/>
                <w:szCs w:val="24"/>
                <w:lang w:eastAsia="lv-LV"/>
              </w:rPr>
            </w:pPr>
            <w:r w:rsidRPr="000B1D7C">
              <w:rPr>
                <w:rFonts w:ascii="Times" w:eastAsia="Times New Roman" w:hAnsi="Times"/>
                <w:sz w:val="24"/>
                <w:szCs w:val="24"/>
                <w:lang w:eastAsia="lv-LV"/>
              </w:rPr>
              <w:t>Pirmās instances tiesā izskatāmo krimināllietu par noziedzīgiem nodarījumiem valsts institūciju dienestā izskatīšanas laiks nepārsniedz 24 mēnešus (% no visām lietām)</w:t>
            </w:r>
          </w:p>
        </w:tc>
        <w:tc>
          <w:tcPr>
            <w:tcW w:w="381" w:type="pct"/>
            <w:shd w:val="clear" w:color="auto" w:fill="FFFFFF" w:themeFill="background1"/>
            <w:vAlign w:val="center"/>
            <w:hideMark/>
          </w:tcPr>
          <w:p w14:paraId="3864EA62"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n/a</w:t>
            </w:r>
          </w:p>
        </w:tc>
        <w:tc>
          <w:tcPr>
            <w:tcW w:w="380" w:type="pct"/>
            <w:shd w:val="clear" w:color="auto" w:fill="FFFFFF" w:themeFill="background1"/>
            <w:vAlign w:val="center"/>
            <w:hideMark/>
          </w:tcPr>
          <w:p w14:paraId="12808AD8"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w:t>
            </w:r>
          </w:p>
        </w:tc>
        <w:tc>
          <w:tcPr>
            <w:tcW w:w="382" w:type="pct"/>
            <w:shd w:val="clear" w:color="auto" w:fill="FFFFFF" w:themeFill="background1"/>
            <w:vAlign w:val="center"/>
            <w:hideMark/>
          </w:tcPr>
          <w:p w14:paraId="685B40C1"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20%</w:t>
            </w:r>
          </w:p>
        </w:tc>
        <w:tc>
          <w:tcPr>
            <w:tcW w:w="429" w:type="pct"/>
            <w:shd w:val="clear" w:color="auto" w:fill="FFFFFF" w:themeFill="background1"/>
            <w:vAlign w:val="center"/>
          </w:tcPr>
          <w:p w14:paraId="0FD02679"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95%</w:t>
            </w:r>
          </w:p>
        </w:tc>
        <w:tc>
          <w:tcPr>
            <w:tcW w:w="383" w:type="pct"/>
            <w:shd w:val="clear" w:color="auto" w:fill="FFFFFF" w:themeFill="background1"/>
            <w:vAlign w:val="center"/>
            <w:hideMark/>
          </w:tcPr>
          <w:p w14:paraId="3F60BB2F" w14:textId="37149175" w:rsidR="00087CAF" w:rsidRPr="000B1D7C" w:rsidRDefault="00087CAF" w:rsidP="00087CAF">
            <w:pPr>
              <w:spacing w:after="0" w:line="240" w:lineRule="auto"/>
              <w:jc w:val="center"/>
              <w:rPr>
                <w:rFonts w:ascii="Times" w:eastAsia="Times New Roman" w:hAnsi="Times"/>
                <w:sz w:val="24"/>
                <w:szCs w:val="24"/>
                <w:lang w:eastAsia="lv-LV"/>
              </w:rPr>
            </w:pPr>
            <w:r w:rsidRPr="000B1D7C">
              <w:rPr>
                <w:rFonts w:ascii="Times" w:eastAsia="Times New Roman" w:hAnsi="Times"/>
                <w:sz w:val="24"/>
                <w:szCs w:val="24"/>
                <w:lang w:eastAsia="lv-LV"/>
              </w:rPr>
              <w:t>-</w:t>
            </w:r>
          </w:p>
        </w:tc>
        <w:tc>
          <w:tcPr>
            <w:tcW w:w="478" w:type="pct"/>
            <w:shd w:val="clear" w:color="auto" w:fill="FFFFFF" w:themeFill="background1"/>
            <w:vAlign w:val="center"/>
          </w:tcPr>
          <w:p w14:paraId="7CF9E1FF" w14:textId="2B1CFB57" w:rsidR="00087CAF" w:rsidRPr="000B1D7C" w:rsidRDefault="00087CAF" w:rsidP="00087CAF">
            <w:pPr>
              <w:spacing w:after="0" w:line="240" w:lineRule="auto"/>
              <w:jc w:val="center"/>
              <w:rPr>
                <w:rFonts w:ascii="Times" w:eastAsia="Times New Roman" w:hAnsi="Times"/>
                <w:sz w:val="24"/>
                <w:szCs w:val="24"/>
                <w:lang w:eastAsia="lv-LV"/>
              </w:rPr>
            </w:pPr>
            <w:r w:rsidRPr="000B1D7C">
              <w:rPr>
                <w:rFonts w:ascii="Times" w:eastAsia="Times New Roman" w:hAnsi="Times"/>
                <w:sz w:val="24"/>
                <w:szCs w:val="24"/>
                <w:lang w:eastAsia="lv-LV"/>
              </w:rPr>
              <w:t>-</w:t>
            </w:r>
          </w:p>
        </w:tc>
        <w:tc>
          <w:tcPr>
            <w:tcW w:w="381" w:type="pct"/>
            <w:shd w:val="clear" w:color="auto" w:fill="FFFFFF" w:themeFill="background1"/>
            <w:vAlign w:val="center"/>
            <w:hideMark/>
          </w:tcPr>
          <w:p w14:paraId="195FF15E" w14:textId="77777777" w:rsidR="00087CAF" w:rsidRPr="000B1D7C" w:rsidRDefault="00087CAF" w:rsidP="00087CAF">
            <w:pPr>
              <w:spacing w:after="0" w:line="150" w:lineRule="atLeast"/>
              <w:jc w:val="center"/>
              <w:rPr>
                <w:rFonts w:ascii="Times" w:eastAsia="Times New Roman" w:hAnsi="Times"/>
                <w:sz w:val="24"/>
                <w:szCs w:val="24"/>
                <w:lang w:eastAsia="lv-LV"/>
              </w:rPr>
            </w:pPr>
            <w:r w:rsidRPr="000B1D7C">
              <w:rPr>
                <w:rFonts w:ascii="Times" w:eastAsia="Times New Roman" w:hAnsi="Times"/>
                <w:sz w:val="24"/>
                <w:szCs w:val="24"/>
                <w:lang w:eastAsia="lv-LV"/>
              </w:rPr>
              <w:t>50%</w:t>
            </w:r>
          </w:p>
        </w:tc>
        <w:tc>
          <w:tcPr>
            <w:tcW w:w="472" w:type="pct"/>
            <w:shd w:val="clear" w:color="auto" w:fill="FFFFFF" w:themeFill="background1"/>
            <w:vAlign w:val="center"/>
          </w:tcPr>
          <w:p w14:paraId="10BB7533" w14:textId="6D724E1A" w:rsidR="00087CAF" w:rsidRPr="000B1D7C" w:rsidRDefault="00087CAF" w:rsidP="00087CAF">
            <w:pPr>
              <w:spacing w:after="0" w:line="150" w:lineRule="atLeast"/>
              <w:jc w:val="center"/>
              <w:rPr>
                <w:rFonts w:ascii="Times" w:eastAsia="Times New Roman" w:hAnsi="Times"/>
                <w:b/>
                <w:sz w:val="24"/>
                <w:szCs w:val="24"/>
                <w:lang w:eastAsia="lv-LV"/>
              </w:rPr>
            </w:pPr>
            <w:r w:rsidRPr="000B1D7C">
              <w:rPr>
                <w:rFonts w:ascii="Times New Roman" w:hAnsi="Times New Roman"/>
                <w:bCs/>
                <w:sz w:val="24"/>
                <w:szCs w:val="24"/>
                <w:lang w:eastAsia="lv-LV"/>
              </w:rPr>
              <w:t>89,70%</w:t>
            </w:r>
          </w:p>
        </w:tc>
      </w:tr>
      <w:tr w:rsidR="009175A0" w:rsidRPr="002166FF" w14:paraId="77EEF1D4" w14:textId="77777777" w:rsidTr="00A51CC7">
        <w:trPr>
          <w:trHeight w:val="150"/>
        </w:trPr>
        <w:tc>
          <w:tcPr>
            <w:tcW w:w="713" w:type="pct"/>
            <w:shd w:val="clear" w:color="auto" w:fill="auto"/>
            <w:hideMark/>
          </w:tcPr>
          <w:p w14:paraId="497873E4" w14:textId="77777777" w:rsidR="00087CAF" w:rsidRPr="002166FF" w:rsidRDefault="00087CAF" w:rsidP="00087CAF">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2D02BF75" w14:textId="77777777" w:rsidR="00087CAF" w:rsidRPr="00997F33" w:rsidRDefault="00087CAF" w:rsidP="00087CAF">
            <w:pPr>
              <w:spacing w:before="120" w:after="0" w:line="240" w:lineRule="auto"/>
              <w:rPr>
                <w:rFonts w:ascii="Times" w:eastAsia="Times New Roman" w:hAnsi="Times"/>
                <w:sz w:val="24"/>
                <w:szCs w:val="24"/>
                <w:lang w:eastAsia="lv-LV"/>
              </w:rPr>
            </w:pPr>
            <w:r w:rsidRPr="00997F33">
              <w:rPr>
                <w:rFonts w:ascii="Times" w:eastAsia="Times New Roman" w:hAnsi="Times"/>
                <w:b/>
                <w:bCs/>
                <w:i/>
                <w:iCs/>
                <w:sz w:val="24"/>
                <w:szCs w:val="24"/>
                <w:lang w:eastAsia="lv-LV"/>
              </w:rPr>
              <w:t>Rezultatīvais rādītājs</w:t>
            </w:r>
            <w:r w:rsidRPr="00997F33">
              <w:rPr>
                <w:rFonts w:ascii="Times" w:eastAsia="Times New Roman" w:hAnsi="Times"/>
                <w:sz w:val="24"/>
                <w:szCs w:val="24"/>
                <w:lang w:eastAsia="lv-LV"/>
              </w:rPr>
              <w:t xml:space="preserve">: </w:t>
            </w:r>
          </w:p>
          <w:p w14:paraId="5D77BCE0" w14:textId="77777777" w:rsidR="00087CAF" w:rsidRPr="00997F33" w:rsidRDefault="00087CAF" w:rsidP="00087CAF">
            <w:pPr>
              <w:spacing w:after="0" w:line="240" w:lineRule="auto"/>
              <w:rPr>
                <w:rFonts w:ascii="Times" w:eastAsia="Times New Roman" w:hAnsi="Times"/>
                <w:sz w:val="24"/>
                <w:szCs w:val="24"/>
                <w:lang w:eastAsia="lv-LV"/>
              </w:rPr>
            </w:pPr>
            <w:r w:rsidRPr="00997F33">
              <w:rPr>
                <w:rFonts w:ascii="Times" w:eastAsia="Times New Roman" w:hAnsi="Times"/>
                <w:sz w:val="24"/>
                <w:szCs w:val="24"/>
                <w:lang w:eastAsia="lv-LV"/>
              </w:rPr>
              <w:t xml:space="preserve">Ir izveidots efektīvs mehānisms, proporcionālu un atturošu kriminālo sodu </w:t>
            </w:r>
            <w:r w:rsidRPr="00997F33">
              <w:rPr>
                <w:rFonts w:ascii="Times" w:eastAsia="Times New Roman" w:hAnsi="Times"/>
                <w:sz w:val="24"/>
                <w:szCs w:val="24"/>
                <w:lang w:eastAsia="lv-LV"/>
              </w:rPr>
              <w:lastRenderedPageBreak/>
              <w:t xml:space="preserve">par izdarītajiem </w:t>
            </w:r>
            <w:proofErr w:type="spellStart"/>
            <w:r w:rsidRPr="00997F33">
              <w:rPr>
                <w:rFonts w:ascii="Times" w:eastAsia="Times New Roman" w:hAnsi="Times"/>
                <w:sz w:val="24"/>
                <w:szCs w:val="24"/>
                <w:lang w:eastAsia="lv-LV"/>
              </w:rPr>
              <w:t>koruptīvajiem</w:t>
            </w:r>
            <w:proofErr w:type="spellEnd"/>
            <w:r w:rsidRPr="00997F33">
              <w:rPr>
                <w:rFonts w:ascii="Times" w:eastAsia="Times New Roman" w:hAnsi="Times"/>
                <w:sz w:val="24"/>
                <w:szCs w:val="24"/>
                <w:lang w:eastAsia="lv-LV"/>
              </w:rPr>
              <w:t xml:space="preserve"> noziedzīgiem nodarījumiem privātajā sektorā noteikšanā (personu skaits, pret kurām lūgts uzsākt kriminālvajāšanu)</w:t>
            </w:r>
          </w:p>
        </w:tc>
        <w:tc>
          <w:tcPr>
            <w:tcW w:w="381" w:type="pct"/>
            <w:shd w:val="clear" w:color="auto" w:fill="auto"/>
            <w:vAlign w:val="center"/>
            <w:hideMark/>
          </w:tcPr>
          <w:p w14:paraId="5595C141" w14:textId="77777777" w:rsidR="00087CAF" w:rsidRPr="00997F33" w:rsidRDefault="00087CAF" w:rsidP="00087CAF">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lastRenderedPageBreak/>
              <w:t>1</w:t>
            </w:r>
          </w:p>
        </w:tc>
        <w:tc>
          <w:tcPr>
            <w:tcW w:w="380" w:type="pct"/>
            <w:shd w:val="clear" w:color="auto" w:fill="auto"/>
            <w:vAlign w:val="center"/>
            <w:hideMark/>
          </w:tcPr>
          <w:p w14:paraId="6D23B952" w14:textId="77777777" w:rsidR="00087CAF" w:rsidRPr="00997F33" w:rsidRDefault="00087CAF" w:rsidP="00087CAF">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2013</w:t>
            </w:r>
          </w:p>
        </w:tc>
        <w:tc>
          <w:tcPr>
            <w:tcW w:w="382" w:type="pct"/>
            <w:shd w:val="clear" w:color="auto" w:fill="FFFFFF"/>
            <w:vAlign w:val="center"/>
            <w:hideMark/>
          </w:tcPr>
          <w:p w14:paraId="0E896F69" w14:textId="77777777" w:rsidR="00087CAF" w:rsidRPr="00997F33" w:rsidRDefault="00087CAF" w:rsidP="00087CAF">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3</w:t>
            </w:r>
          </w:p>
        </w:tc>
        <w:tc>
          <w:tcPr>
            <w:tcW w:w="429" w:type="pct"/>
            <w:shd w:val="clear" w:color="auto" w:fill="FFFFFF"/>
            <w:vAlign w:val="center"/>
          </w:tcPr>
          <w:p w14:paraId="4983C2EB" w14:textId="77777777" w:rsidR="00087CAF" w:rsidRPr="00997F33" w:rsidRDefault="00087CAF" w:rsidP="00087CAF">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2</w:t>
            </w:r>
          </w:p>
        </w:tc>
        <w:tc>
          <w:tcPr>
            <w:tcW w:w="383" w:type="pct"/>
            <w:shd w:val="clear" w:color="auto" w:fill="auto"/>
            <w:vAlign w:val="center"/>
            <w:hideMark/>
          </w:tcPr>
          <w:p w14:paraId="5ED99EEA"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w:t>
            </w:r>
          </w:p>
        </w:tc>
        <w:tc>
          <w:tcPr>
            <w:tcW w:w="478" w:type="pct"/>
            <w:shd w:val="clear" w:color="auto" w:fill="auto"/>
            <w:vAlign w:val="center"/>
          </w:tcPr>
          <w:p w14:paraId="5DB26646"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w:t>
            </w:r>
          </w:p>
        </w:tc>
        <w:tc>
          <w:tcPr>
            <w:tcW w:w="381" w:type="pct"/>
            <w:shd w:val="clear" w:color="auto" w:fill="auto"/>
            <w:vAlign w:val="center"/>
            <w:hideMark/>
          </w:tcPr>
          <w:p w14:paraId="200A8185" w14:textId="77777777" w:rsidR="00087CAF" w:rsidRPr="000A230A" w:rsidRDefault="00087CAF" w:rsidP="00087CAF">
            <w:pPr>
              <w:spacing w:after="0" w:line="150" w:lineRule="atLeast"/>
              <w:jc w:val="center"/>
              <w:rPr>
                <w:rFonts w:ascii="Times" w:eastAsia="Times New Roman" w:hAnsi="Times"/>
                <w:sz w:val="24"/>
                <w:szCs w:val="24"/>
                <w:lang w:eastAsia="lv-LV"/>
              </w:rPr>
            </w:pPr>
            <w:r w:rsidRPr="000A230A">
              <w:rPr>
                <w:rFonts w:ascii="Times" w:eastAsia="Times New Roman" w:hAnsi="Times"/>
                <w:sz w:val="24"/>
                <w:szCs w:val="24"/>
                <w:lang w:eastAsia="lv-LV"/>
              </w:rPr>
              <w:t>10</w:t>
            </w:r>
          </w:p>
        </w:tc>
        <w:tc>
          <w:tcPr>
            <w:tcW w:w="472" w:type="pct"/>
            <w:shd w:val="clear" w:color="auto" w:fill="auto"/>
            <w:vAlign w:val="center"/>
          </w:tcPr>
          <w:p w14:paraId="4E1788FB" w14:textId="77777777" w:rsidR="00087CAF" w:rsidRPr="000A230A" w:rsidRDefault="00087CAF" w:rsidP="00087CAF">
            <w:pPr>
              <w:spacing w:after="0" w:line="150" w:lineRule="atLeast"/>
              <w:jc w:val="center"/>
              <w:rPr>
                <w:rFonts w:ascii="Times" w:eastAsia="Times New Roman" w:hAnsi="Times"/>
                <w:sz w:val="24"/>
                <w:szCs w:val="24"/>
                <w:lang w:eastAsia="lv-LV"/>
              </w:rPr>
            </w:pPr>
            <w:r w:rsidRPr="000A230A">
              <w:rPr>
                <w:rFonts w:ascii="Times" w:eastAsia="Times New Roman" w:hAnsi="Times"/>
                <w:sz w:val="24"/>
                <w:szCs w:val="24"/>
                <w:lang w:eastAsia="lv-LV"/>
              </w:rPr>
              <w:t>3</w:t>
            </w:r>
          </w:p>
        </w:tc>
      </w:tr>
      <w:tr w:rsidR="00087CAF" w:rsidRPr="002166FF" w14:paraId="21DBC97C" w14:textId="77777777" w:rsidTr="00056957">
        <w:trPr>
          <w:trHeight w:val="150"/>
        </w:trPr>
        <w:tc>
          <w:tcPr>
            <w:tcW w:w="713" w:type="pct"/>
            <w:shd w:val="clear" w:color="auto" w:fill="E5E5E5"/>
            <w:hideMark/>
          </w:tcPr>
          <w:p w14:paraId="24C03A65" w14:textId="434C785C" w:rsidR="00087CAF" w:rsidRPr="002166FF" w:rsidRDefault="00087CAF" w:rsidP="00056957">
            <w:pPr>
              <w:spacing w:after="0" w:line="150" w:lineRule="atLeast"/>
              <w:jc w:val="center"/>
              <w:rPr>
                <w:rFonts w:ascii="Times" w:eastAsia="Times New Roman" w:hAnsi="Times"/>
                <w:b/>
                <w:bCs/>
                <w:i/>
                <w:iCs/>
                <w:color w:val="000000"/>
                <w:sz w:val="24"/>
                <w:szCs w:val="24"/>
                <w:lang w:eastAsia="lv-LV"/>
              </w:rPr>
            </w:pPr>
            <w:r w:rsidRPr="002166FF">
              <w:br w:type="page"/>
            </w:r>
            <w:r w:rsidRPr="002166FF">
              <w:rPr>
                <w:rFonts w:ascii="Times" w:eastAsia="Times New Roman" w:hAnsi="Times"/>
                <w:b/>
                <w:bCs/>
                <w:i/>
                <w:iCs/>
                <w:color w:val="000000"/>
                <w:sz w:val="24"/>
                <w:szCs w:val="24"/>
                <w:lang w:eastAsia="lv-LV"/>
              </w:rPr>
              <w:t>5.</w:t>
            </w:r>
            <w:r w:rsidR="00C3448E">
              <w:rPr>
                <w:rFonts w:ascii="Times" w:eastAsia="Times New Roman" w:hAnsi="Times"/>
                <w:b/>
                <w:bCs/>
                <w:i/>
                <w:iCs/>
                <w:color w:val="000000"/>
                <w:sz w:val="24"/>
                <w:szCs w:val="24"/>
                <w:lang w:eastAsia="lv-LV"/>
              </w:rPr>
              <w:t> </w:t>
            </w:r>
            <w:r w:rsidRPr="002166FF">
              <w:rPr>
                <w:rFonts w:ascii="Times" w:eastAsia="Times New Roman" w:hAnsi="Times"/>
                <w:b/>
                <w:bCs/>
                <w:i/>
                <w:iCs/>
                <w:color w:val="000000"/>
                <w:sz w:val="24"/>
                <w:szCs w:val="24"/>
                <w:lang w:eastAsia="lv-LV"/>
              </w:rPr>
              <w:t>Politikas definētais apakšmērķis:</w:t>
            </w:r>
          </w:p>
        </w:tc>
        <w:tc>
          <w:tcPr>
            <w:tcW w:w="4287" w:type="pct"/>
            <w:gridSpan w:val="9"/>
            <w:shd w:val="clear" w:color="auto" w:fill="E5E5E5"/>
            <w:vAlign w:val="center"/>
            <w:hideMark/>
          </w:tcPr>
          <w:p w14:paraId="7D8CE936" w14:textId="77777777" w:rsidR="00087CAF" w:rsidRPr="002166FF" w:rsidRDefault="00087CAF" w:rsidP="00056957">
            <w:pPr>
              <w:spacing w:after="0" w:line="150" w:lineRule="atLeast"/>
              <w:jc w:val="center"/>
              <w:rPr>
                <w:rFonts w:ascii="Times" w:eastAsia="Times New Roman" w:hAnsi="Times"/>
                <w:color w:val="000000"/>
                <w:sz w:val="24"/>
                <w:szCs w:val="24"/>
                <w:lang w:eastAsia="lv-LV"/>
              </w:rPr>
            </w:pPr>
            <w:r w:rsidRPr="002166FF">
              <w:rPr>
                <w:rFonts w:ascii="Times" w:eastAsia="Times New Roman" w:hAnsi="Times"/>
                <w:color w:val="000000"/>
                <w:sz w:val="24"/>
                <w:szCs w:val="24"/>
                <w:lang w:eastAsia="lv-LV"/>
              </w:rPr>
              <w:t>Ierobežot naudas varu politikā</w:t>
            </w:r>
          </w:p>
        </w:tc>
      </w:tr>
      <w:tr w:rsidR="009175A0" w:rsidRPr="002166FF" w14:paraId="23C65CC0" w14:textId="77777777" w:rsidTr="00882D5D">
        <w:trPr>
          <w:trHeight w:val="375"/>
        </w:trPr>
        <w:tc>
          <w:tcPr>
            <w:tcW w:w="1713" w:type="pct"/>
            <w:gridSpan w:val="2"/>
            <w:vMerge w:val="restart"/>
            <w:shd w:val="clear" w:color="auto" w:fill="auto"/>
            <w:hideMark/>
          </w:tcPr>
          <w:p w14:paraId="07CD601C" w14:textId="77777777" w:rsidR="00087CAF" w:rsidRPr="002166FF" w:rsidRDefault="00087CAF" w:rsidP="00087CAF">
            <w:pPr>
              <w:spacing w:after="0" w:line="240" w:lineRule="auto"/>
              <w:jc w:val="center"/>
              <w:rPr>
                <w:rFonts w:ascii="Times" w:eastAsia="Times New Roman" w:hAnsi="Times"/>
                <w:color w:val="000000"/>
                <w:sz w:val="24"/>
                <w:szCs w:val="24"/>
                <w:lang w:eastAsia="lv-LV"/>
              </w:rPr>
            </w:pPr>
          </w:p>
        </w:tc>
        <w:tc>
          <w:tcPr>
            <w:tcW w:w="761" w:type="pct"/>
            <w:gridSpan w:val="2"/>
            <w:shd w:val="clear" w:color="auto" w:fill="auto"/>
            <w:hideMark/>
          </w:tcPr>
          <w:p w14:paraId="6CECBF47" w14:textId="77777777" w:rsidR="00087CAF" w:rsidRPr="002166FF" w:rsidRDefault="00087CAF" w:rsidP="00087CAF">
            <w:pPr>
              <w:spacing w:after="0" w:line="150" w:lineRule="atLeast"/>
              <w:jc w:val="center"/>
              <w:rPr>
                <w:rFonts w:ascii="Times" w:eastAsia="Times New Roman" w:hAnsi="Times"/>
                <w:color w:val="000000"/>
                <w:sz w:val="24"/>
                <w:szCs w:val="24"/>
                <w:lang w:eastAsia="lv-LV"/>
              </w:rPr>
            </w:pPr>
            <w:r w:rsidRPr="002166FF">
              <w:rPr>
                <w:rFonts w:ascii="Times" w:eastAsia="Times New Roman" w:hAnsi="Times"/>
                <w:color w:val="000000"/>
                <w:sz w:val="24"/>
                <w:szCs w:val="24"/>
                <w:lang w:eastAsia="lv-LV"/>
              </w:rPr>
              <w:t>Atsauces līmenis</w:t>
            </w:r>
          </w:p>
        </w:tc>
        <w:tc>
          <w:tcPr>
            <w:tcW w:w="811" w:type="pct"/>
            <w:gridSpan w:val="2"/>
            <w:vMerge w:val="restart"/>
            <w:shd w:val="clear" w:color="auto" w:fill="auto"/>
            <w:vAlign w:val="center"/>
            <w:hideMark/>
          </w:tcPr>
          <w:p w14:paraId="5172EDF8" w14:textId="67B246F3" w:rsidR="00087CAF" w:rsidRPr="002166FF" w:rsidRDefault="00087CAF" w:rsidP="00087CAF">
            <w:pPr>
              <w:spacing w:after="0" w:line="150" w:lineRule="atLeast"/>
              <w:jc w:val="center"/>
              <w:rPr>
                <w:rFonts w:ascii="Times" w:eastAsia="Times New Roman" w:hAnsi="Times"/>
                <w:b/>
                <w:bCs/>
                <w:color w:val="000000"/>
                <w:sz w:val="24"/>
                <w:szCs w:val="24"/>
                <w:lang w:eastAsia="lv-LV"/>
              </w:rPr>
            </w:pPr>
            <w:r w:rsidRPr="002166FF">
              <w:rPr>
                <w:rFonts w:ascii="Times" w:eastAsia="Times New Roman" w:hAnsi="Times"/>
                <w:b/>
                <w:bCs/>
                <w:color w:val="000000"/>
                <w:sz w:val="24"/>
                <w:szCs w:val="24"/>
                <w:lang w:eastAsia="lv-LV"/>
              </w:rPr>
              <w:t>2015.</w:t>
            </w:r>
            <w:r w:rsidR="00C3448E">
              <w:rPr>
                <w:rFonts w:ascii="Times" w:eastAsia="Times New Roman" w:hAnsi="Times"/>
                <w:b/>
                <w:bCs/>
                <w:color w:val="000000"/>
                <w:sz w:val="24"/>
                <w:szCs w:val="24"/>
                <w:lang w:eastAsia="lv-LV"/>
              </w:rPr>
              <w:t> </w:t>
            </w:r>
            <w:r w:rsidRPr="002166FF">
              <w:rPr>
                <w:rFonts w:ascii="Times" w:eastAsia="Times New Roman" w:hAnsi="Times"/>
                <w:b/>
                <w:bCs/>
                <w:color w:val="000000"/>
                <w:sz w:val="24"/>
                <w:szCs w:val="24"/>
                <w:lang w:eastAsia="lv-LV"/>
              </w:rPr>
              <w:t>gads</w:t>
            </w:r>
          </w:p>
        </w:tc>
        <w:tc>
          <w:tcPr>
            <w:tcW w:w="861" w:type="pct"/>
            <w:gridSpan w:val="2"/>
            <w:vMerge w:val="restart"/>
            <w:shd w:val="clear" w:color="auto" w:fill="auto"/>
            <w:vAlign w:val="center"/>
            <w:hideMark/>
          </w:tcPr>
          <w:p w14:paraId="41202194" w14:textId="3D58B6D6" w:rsidR="00087CAF" w:rsidRPr="002166FF" w:rsidRDefault="00087CAF" w:rsidP="00087CAF">
            <w:pPr>
              <w:spacing w:after="0" w:line="150" w:lineRule="atLeast"/>
              <w:jc w:val="center"/>
              <w:rPr>
                <w:rFonts w:ascii="Times" w:eastAsia="Times New Roman" w:hAnsi="Times"/>
                <w:b/>
                <w:bCs/>
                <w:color w:val="000000"/>
                <w:sz w:val="24"/>
                <w:szCs w:val="24"/>
                <w:lang w:eastAsia="lv-LV"/>
              </w:rPr>
            </w:pPr>
            <w:r w:rsidRPr="002166FF">
              <w:rPr>
                <w:rFonts w:ascii="Times" w:eastAsia="Times New Roman" w:hAnsi="Times"/>
                <w:b/>
                <w:bCs/>
                <w:color w:val="000000"/>
                <w:sz w:val="24"/>
                <w:szCs w:val="24"/>
                <w:lang w:eastAsia="lv-LV"/>
              </w:rPr>
              <w:t>2017.</w:t>
            </w:r>
            <w:r w:rsidR="00C3448E">
              <w:t> </w:t>
            </w:r>
            <w:r w:rsidRPr="002166FF">
              <w:rPr>
                <w:rFonts w:ascii="Times" w:eastAsia="Times New Roman" w:hAnsi="Times"/>
                <w:b/>
                <w:bCs/>
                <w:color w:val="000000"/>
                <w:sz w:val="24"/>
                <w:szCs w:val="24"/>
                <w:lang w:eastAsia="lv-LV"/>
              </w:rPr>
              <w:t>gads</w:t>
            </w:r>
          </w:p>
        </w:tc>
        <w:tc>
          <w:tcPr>
            <w:tcW w:w="853" w:type="pct"/>
            <w:gridSpan w:val="2"/>
            <w:vMerge w:val="restart"/>
            <w:shd w:val="clear" w:color="auto" w:fill="auto"/>
            <w:vAlign w:val="center"/>
            <w:hideMark/>
          </w:tcPr>
          <w:p w14:paraId="08B5067B" w14:textId="0F6B126D" w:rsidR="00087CAF" w:rsidRPr="002166FF" w:rsidRDefault="00087CAF" w:rsidP="00087CAF">
            <w:pPr>
              <w:spacing w:after="0" w:line="150" w:lineRule="atLeast"/>
              <w:jc w:val="center"/>
              <w:rPr>
                <w:rFonts w:ascii="Times" w:eastAsia="Times New Roman" w:hAnsi="Times"/>
                <w:b/>
                <w:bCs/>
                <w:color w:val="000000"/>
                <w:sz w:val="24"/>
                <w:szCs w:val="24"/>
                <w:lang w:eastAsia="lv-LV"/>
              </w:rPr>
            </w:pPr>
            <w:r w:rsidRPr="002166FF">
              <w:rPr>
                <w:rFonts w:ascii="Times" w:eastAsia="Times New Roman" w:hAnsi="Times"/>
                <w:b/>
                <w:bCs/>
                <w:color w:val="000000"/>
                <w:sz w:val="24"/>
                <w:szCs w:val="24"/>
                <w:lang w:eastAsia="lv-LV"/>
              </w:rPr>
              <w:t>2020.</w:t>
            </w:r>
            <w:r w:rsidR="00C3448E">
              <w:rPr>
                <w:rFonts w:ascii="Times" w:eastAsia="Times New Roman" w:hAnsi="Times"/>
                <w:b/>
                <w:bCs/>
                <w:color w:val="000000"/>
                <w:sz w:val="24"/>
                <w:szCs w:val="24"/>
                <w:lang w:eastAsia="lv-LV"/>
              </w:rPr>
              <w:t> </w:t>
            </w:r>
            <w:r w:rsidRPr="002166FF">
              <w:rPr>
                <w:rFonts w:ascii="Times" w:eastAsia="Times New Roman" w:hAnsi="Times"/>
                <w:b/>
                <w:bCs/>
                <w:color w:val="000000"/>
                <w:sz w:val="24"/>
                <w:szCs w:val="24"/>
                <w:lang w:eastAsia="lv-LV"/>
              </w:rPr>
              <w:t>gads</w:t>
            </w:r>
          </w:p>
        </w:tc>
      </w:tr>
      <w:tr w:rsidR="009175A0" w:rsidRPr="002166FF" w14:paraId="63BAE2D9" w14:textId="77777777" w:rsidTr="00882D5D">
        <w:trPr>
          <w:trHeight w:val="164"/>
        </w:trPr>
        <w:tc>
          <w:tcPr>
            <w:tcW w:w="1713" w:type="pct"/>
            <w:gridSpan w:val="2"/>
            <w:vMerge/>
            <w:shd w:val="clear" w:color="auto" w:fill="auto"/>
          </w:tcPr>
          <w:p w14:paraId="0BE0F0D8" w14:textId="77777777" w:rsidR="00087CAF" w:rsidRPr="002166FF" w:rsidRDefault="00087CAF" w:rsidP="00087CAF">
            <w:pPr>
              <w:spacing w:after="0" w:line="240" w:lineRule="auto"/>
              <w:jc w:val="center"/>
              <w:rPr>
                <w:rFonts w:ascii="Times" w:eastAsia="Times New Roman" w:hAnsi="Times"/>
                <w:color w:val="000000"/>
                <w:sz w:val="24"/>
                <w:szCs w:val="24"/>
                <w:lang w:eastAsia="lv-LV"/>
              </w:rPr>
            </w:pPr>
          </w:p>
        </w:tc>
        <w:tc>
          <w:tcPr>
            <w:tcW w:w="381" w:type="pct"/>
            <w:shd w:val="clear" w:color="auto" w:fill="auto"/>
          </w:tcPr>
          <w:p w14:paraId="4F843FB2" w14:textId="77777777" w:rsidR="00087CAF" w:rsidRPr="002166FF" w:rsidRDefault="00087CAF" w:rsidP="00087CAF">
            <w:pPr>
              <w:spacing w:after="0" w:line="150" w:lineRule="atLeast"/>
              <w:jc w:val="center"/>
              <w:rPr>
                <w:rFonts w:ascii="Times" w:eastAsia="Times New Roman" w:hAnsi="Times"/>
                <w:color w:val="000000"/>
                <w:sz w:val="24"/>
                <w:szCs w:val="24"/>
                <w:lang w:eastAsia="lv-LV"/>
              </w:rPr>
            </w:pPr>
            <w:r w:rsidRPr="002166FF">
              <w:rPr>
                <w:rFonts w:ascii="Times" w:eastAsia="Times New Roman" w:hAnsi="Times"/>
                <w:bCs/>
                <w:color w:val="000000"/>
                <w:sz w:val="24"/>
                <w:szCs w:val="24"/>
                <w:lang w:eastAsia="lv-LV"/>
              </w:rPr>
              <w:t>Rādītājs</w:t>
            </w:r>
          </w:p>
        </w:tc>
        <w:tc>
          <w:tcPr>
            <w:tcW w:w="380" w:type="pct"/>
            <w:shd w:val="clear" w:color="auto" w:fill="auto"/>
          </w:tcPr>
          <w:p w14:paraId="1F8C7678" w14:textId="77777777" w:rsidR="00087CAF" w:rsidRPr="002166FF" w:rsidRDefault="00087CAF" w:rsidP="00087CAF">
            <w:pPr>
              <w:spacing w:after="0" w:line="150" w:lineRule="atLeast"/>
              <w:jc w:val="center"/>
              <w:rPr>
                <w:rFonts w:ascii="Times" w:eastAsia="Times New Roman" w:hAnsi="Times"/>
                <w:color w:val="000000"/>
                <w:sz w:val="24"/>
                <w:szCs w:val="24"/>
                <w:lang w:eastAsia="lv-LV"/>
              </w:rPr>
            </w:pPr>
            <w:r w:rsidRPr="002166FF">
              <w:rPr>
                <w:rFonts w:ascii="Times" w:eastAsia="Times New Roman" w:hAnsi="Times"/>
                <w:bCs/>
                <w:color w:val="000000"/>
                <w:sz w:val="24"/>
                <w:szCs w:val="24"/>
                <w:lang w:eastAsia="lv-LV"/>
              </w:rPr>
              <w:t>Gads</w:t>
            </w:r>
          </w:p>
        </w:tc>
        <w:tc>
          <w:tcPr>
            <w:tcW w:w="811" w:type="pct"/>
            <w:gridSpan w:val="2"/>
            <w:vMerge/>
            <w:shd w:val="clear" w:color="auto" w:fill="auto"/>
          </w:tcPr>
          <w:p w14:paraId="6AA99529" w14:textId="77777777" w:rsidR="00087CAF" w:rsidRPr="002166FF" w:rsidRDefault="00087CAF" w:rsidP="00087CAF">
            <w:pPr>
              <w:spacing w:after="0" w:line="150" w:lineRule="atLeast"/>
              <w:jc w:val="center"/>
              <w:rPr>
                <w:rFonts w:ascii="Times" w:eastAsia="Times New Roman" w:hAnsi="Times"/>
                <w:b/>
                <w:bCs/>
                <w:color w:val="000000"/>
                <w:sz w:val="24"/>
                <w:szCs w:val="24"/>
                <w:lang w:eastAsia="lv-LV"/>
              </w:rPr>
            </w:pPr>
          </w:p>
        </w:tc>
        <w:tc>
          <w:tcPr>
            <w:tcW w:w="861" w:type="pct"/>
            <w:gridSpan w:val="2"/>
            <w:vMerge/>
            <w:shd w:val="clear" w:color="auto" w:fill="auto"/>
          </w:tcPr>
          <w:p w14:paraId="06CC2F3F" w14:textId="77777777" w:rsidR="00087CAF" w:rsidRPr="002166FF" w:rsidRDefault="00087CAF" w:rsidP="00087CAF">
            <w:pPr>
              <w:spacing w:after="0" w:line="150" w:lineRule="atLeast"/>
              <w:jc w:val="center"/>
              <w:rPr>
                <w:rFonts w:ascii="Times" w:eastAsia="Times New Roman" w:hAnsi="Times"/>
                <w:b/>
                <w:bCs/>
                <w:color w:val="000000"/>
                <w:sz w:val="24"/>
                <w:szCs w:val="24"/>
                <w:lang w:eastAsia="lv-LV"/>
              </w:rPr>
            </w:pPr>
          </w:p>
        </w:tc>
        <w:tc>
          <w:tcPr>
            <w:tcW w:w="853" w:type="pct"/>
            <w:gridSpan w:val="2"/>
            <w:vMerge/>
            <w:shd w:val="clear" w:color="auto" w:fill="auto"/>
          </w:tcPr>
          <w:p w14:paraId="623D4632" w14:textId="77777777" w:rsidR="00087CAF" w:rsidRPr="002166FF" w:rsidRDefault="00087CAF" w:rsidP="00087CAF">
            <w:pPr>
              <w:spacing w:after="0" w:line="150" w:lineRule="atLeast"/>
              <w:jc w:val="center"/>
              <w:rPr>
                <w:rFonts w:ascii="Times" w:eastAsia="Times New Roman" w:hAnsi="Times"/>
                <w:b/>
                <w:bCs/>
                <w:color w:val="000000"/>
                <w:sz w:val="24"/>
                <w:szCs w:val="24"/>
                <w:lang w:eastAsia="lv-LV"/>
              </w:rPr>
            </w:pPr>
          </w:p>
        </w:tc>
      </w:tr>
      <w:tr w:rsidR="009175A0" w:rsidRPr="002166FF" w14:paraId="2DAC1AA2" w14:textId="77777777" w:rsidTr="00A51CC7">
        <w:trPr>
          <w:trHeight w:val="150"/>
        </w:trPr>
        <w:tc>
          <w:tcPr>
            <w:tcW w:w="1713" w:type="pct"/>
            <w:gridSpan w:val="2"/>
            <w:shd w:val="clear" w:color="auto" w:fill="auto"/>
            <w:hideMark/>
          </w:tcPr>
          <w:p w14:paraId="139D943F" w14:textId="77777777" w:rsidR="00087CAF" w:rsidRPr="002166FF" w:rsidRDefault="00087CAF" w:rsidP="00087CAF">
            <w:pPr>
              <w:spacing w:after="0" w:line="240" w:lineRule="auto"/>
              <w:rPr>
                <w:rFonts w:ascii="Times" w:eastAsia="Times New Roman" w:hAnsi="Times"/>
                <w:color w:val="000000"/>
                <w:sz w:val="24"/>
                <w:szCs w:val="24"/>
                <w:lang w:eastAsia="lv-LV"/>
              </w:rPr>
            </w:pPr>
          </w:p>
        </w:tc>
        <w:tc>
          <w:tcPr>
            <w:tcW w:w="761" w:type="pct"/>
            <w:gridSpan w:val="2"/>
            <w:shd w:val="clear" w:color="auto" w:fill="FFFFFF" w:themeFill="background1"/>
            <w:hideMark/>
          </w:tcPr>
          <w:p w14:paraId="1F4D0091" w14:textId="77777777" w:rsidR="00087CAF" w:rsidRPr="002166FF" w:rsidRDefault="00087CAF" w:rsidP="00087CAF">
            <w:pPr>
              <w:spacing w:after="0" w:line="150" w:lineRule="atLeast"/>
              <w:jc w:val="center"/>
              <w:rPr>
                <w:rFonts w:ascii="Times" w:eastAsia="Times New Roman" w:hAnsi="Times"/>
                <w:b/>
                <w:bCs/>
                <w:color w:val="000000"/>
                <w:sz w:val="24"/>
                <w:szCs w:val="24"/>
                <w:lang w:eastAsia="lv-LV"/>
              </w:rPr>
            </w:pPr>
          </w:p>
        </w:tc>
        <w:tc>
          <w:tcPr>
            <w:tcW w:w="382" w:type="pct"/>
            <w:shd w:val="clear" w:color="auto" w:fill="auto"/>
            <w:hideMark/>
          </w:tcPr>
          <w:p w14:paraId="681B7FAF" w14:textId="77777777" w:rsidR="00087CAF" w:rsidRPr="002166FF" w:rsidRDefault="00087CAF" w:rsidP="00087CAF">
            <w:pPr>
              <w:spacing w:after="0" w:line="240" w:lineRule="auto"/>
              <w:rPr>
                <w:rFonts w:ascii="Times" w:eastAsia="Times New Roman" w:hAnsi="Times"/>
                <w:bCs/>
                <w:color w:val="000000"/>
                <w:sz w:val="24"/>
                <w:szCs w:val="24"/>
                <w:lang w:eastAsia="lv-LV"/>
              </w:rPr>
            </w:pPr>
            <w:r w:rsidRPr="002166FF">
              <w:rPr>
                <w:rFonts w:ascii="Times" w:eastAsia="Times New Roman" w:hAnsi="Times"/>
                <w:bCs/>
                <w:color w:val="000000"/>
                <w:sz w:val="24"/>
                <w:szCs w:val="24"/>
                <w:lang w:eastAsia="lv-LV"/>
              </w:rPr>
              <w:t>Prognoze</w:t>
            </w:r>
          </w:p>
        </w:tc>
        <w:tc>
          <w:tcPr>
            <w:tcW w:w="429" w:type="pct"/>
            <w:shd w:val="clear" w:color="auto" w:fill="auto"/>
          </w:tcPr>
          <w:p w14:paraId="01FE4195" w14:textId="77777777" w:rsidR="00087CAF" w:rsidRPr="002166FF" w:rsidRDefault="00087CAF" w:rsidP="00087CAF">
            <w:pPr>
              <w:spacing w:after="0" w:line="240" w:lineRule="auto"/>
              <w:rPr>
                <w:rFonts w:ascii="Times" w:eastAsia="Times New Roman" w:hAnsi="Times"/>
                <w:bCs/>
                <w:color w:val="000000"/>
                <w:sz w:val="24"/>
                <w:szCs w:val="24"/>
                <w:lang w:eastAsia="lv-LV"/>
              </w:rPr>
            </w:pPr>
            <w:r w:rsidRPr="002166FF">
              <w:rPr>
                <w:rFonts w:ascii="Times" w:eastAsia="Times New Roman" w:hAnsi="Times"/>
                <w:bCs/>
                <w:color w:val="000000"/>
                <w:sz w:val="24"/>
                <w:szCs w:val="24"/>
                <w:lang w:eastAsia="lv-LV"/>
              </w:rPr>
              <w:t>Rezultāts</w:t>
            </w:r>
          </w:p>
        </w:tc>
        <w:tc>
          <w:tcPr>
            <w:tcW w:w="383" w:type="pct"/>
            <w:shd w:val="clear" w:color="auto" w:fill="auto"/>
            <w:hideMark/>
          </w:tcPr>
          <w:p w14:paraId="12269EEA" w14:textId="77777777" w:rsidR="00087CAF" w:rsidRPr="002166FF" w:rsidRDefault="00087CAF" w:rsidP="00087CAF">
            <w:pPr>
              <w:spacing w:after="0" w:line="240" w:lineRule="auto"/>
              <w:rPr>
                <w:rFonts w:ascii="Times" w:eastAsia="Times New Roman" w:hAnsi="Times"/>
                <w:bCs/>
                <w:color w:val="000000"/>
                <w:sz w:val="24"/>
                <w:szCs w:val="24"/>
                <w:lang w:eastAsia="lv-LV"/>
              </w:rPr>
            </w:pPr>
            <w:r w:rsidRPr="002166FF">
              <w:rPr>
                <w:rFonts w:ascii="Times" w:eastAsia="Times New Roman" w:hAnsi="Times"/>
                <w:bCs/>
                <w:color w:val="000000"/>
                <w:sz w:val="24"/>
                <w:szCs w:val="24"/>
                <w:lang w:eastAsia="lv-LV"/>
              </w:rPr>
              <w:t>Prognoze</w:t>
            </w:r>
          </w:p>
        </w:tc>
        <w:tc>
          <w:tcPr>
            <w:tcW w:w="478" w:type="pct"/>
            <w:shd w:val="clear" w:color="auto" w:fill="auto"/>
          </w:tcPr>
          <w:p w14:paraId="6EAB29CF" w14:textId="77777777" w:rsidR="00087CAF" w:rsidRPr="002166FF" w:rsidRDefault="00087CAF" w:rsidP="00882D5D">
            <w:pPr>
              <w:spacing w:after="0" w:line="240" w:lineRule="auto"/>
              <w:jc w:val="center"/>
              <w:rPr>
                <w:rFonts w:ascii="Times" w:eastAsia="Times New Roman" w:hAnsi="Times"/>
                <w:bCs/>
                <w:color w:val="000000"/>
                <w:sz w:val="24"/>
                <w:szCs w:val="24"/>
                <w:lang w:eastAsia="lv-LV"/>
              </w:rPr>
            </w:pPr>
            <w:r w:rsidRPr="002166FF">
              <w:rPr>
                <w:rFonts w:ascii="Times" w:eastAsia="Times New Roman" w:hAnsi="Times"/>
                <w:bCs/>
                <w:color w:val="000000"/>
                <w:sz w:val="24"/>
                <w:szCs w:val="24"/>
                <w:lang w:eastAsia="lv-LV"/>
              </w:rPr>
              <w:t>Rezultāts</w:t>
            </w:r>
          </w:p>
        </w:tc>
        <w:tc>
          <w:tcPr>
            <w:tcW w:w="381" w:type="pct"/>
            <w:shd w:val="clear" w:color="auto" w:fill="auto"/>
            <w:hideMark/>
          </w:tcPr>
          <w:p w14:paraId="376FE0E3" w14:textId="77777777" w:rsidR="00087CAF" w:rsidRPr="002166FF" w:rsidRDefault="00087CAF" w:rsidP="00087CAF">
            <w:pPr>
              <w:spacing w:after="0" w:line="240" w:lineRule="auto"/>
              <w:rPr>
                <w:rFonts w:ascii="Times" w:eastAsia="Times New Roman" w:hAnsi="Times"/>
                <w:bCs/>
                <w:color w:val="000000"/>
                <w:sz w:val="24"/>
                <w:szCs w:val="24"/>
                <w:lang w:eastAsia="lv-LV"/>
              </w:rPr>
            </w:pPr>
            <w:r w:rsidRPr="002166FF">
              <w:rPr>
                <w:rFonts w:ascii="Times" w:eastAsia="Times New Roman" w:hAnsi="Times"/>
                <w:bCs/>
                <w:color w:val="000000"/>
                <w:sz w:val="24"/>
                <w:szCs w:val="24"/>
                <w:lang w:eastAsia="lv-LV"/>
              </w:rPr>
              <w:t>Prognoze</w:t>
            </w:r>
          </w:p>
        </w:tc>
        <w:tc>
          <w:tcPr>
            <w:tcW w:w="472" w:type="pct"/>
            <w:shd w:val="clear" w:color="auto" w:fill="auto"/>
          </w:tcPr>
          <w:p w14:paraId="5A133383" w14:textId="77777777" w:rsidR="00087CAF" w:rsidRPr="002166FF" w:rsidRDefault="00087CAF" w:rsidP="00087CAF">
            <w:pPr>
              <w:spacing w:after="0" w:line="240" w:lineRule="auto"/>
              <w:rPr>
                <w:rFonts w:ascii="Times" w:eastAsia="Times New Roman" w:hAnsi="Times"/>
                <w:bCs/>
                <w:color w:val="000000"/>
                <w:sz w:val="24"/>
                <w:szCs w:val="24"/>
                <w:lang w:eastAsia="lv-LV"/>
              </w:rPr>
            </w:pPr>
            <w:r w:rsidRPr="002166FF">
              <w:rPr>
                <w:rFonts w:ascii="Times" w:eastAsia="Times New Roman" w:hAnsi="Times"/>
                <w:bCs/>
                <w:color w:val="000000"/>
                <w:sz w:val="24"/>
                <w:szCs w:val="24"/>
                <w:lang w:eastAsia="lv-LV"/>
              </w:rPr>
              <w:t>Rezultāts</w:t>
            </w:r>
          </w:p>
        </w:tc>
      </w:tr>
      <w:tr w:rsidR="009175A0" w:rsidRPr="002166FF" w14:paraId="2DBB2D01" w14:textId="77777777" w:rsidTr="00A51CC7">
        <w:trPr>
          <w:trHeight w:val="150"/>
        </w:trPr>
        <w:tc>
          <w:tcPr>
            <w:tcW w:w="713" w:type="pct"/>
            <w:vMerge w:val="restart"/>
            <w:shd w:val="clear" w:color="auto" w:fill="auto"/>
            <w:hideMark/>
          </w:tcPr>
          <w:p w14:paraId="3E867DDC" w14:textId="77777777" w:rsidR="00087CAF" w:rsidRPr="002166FF" w:rsidRDefault="00087CAF" w:rsidP="00087CAF">
            <w:pPr>
              <w:spacing w:after="0" w:line="240" w:lineRule="auto"/>
              <w:rPr>
                <w:rFonts w:ascii="Times" w:eastAsia="Times New Roman" w:hAnsi="Times"/>
                <w:color w:val="000000"/>
                <w:sz w:val="24"/>
                <w:szCs w:val="24"/>
                <w:lang w:eastAsia="lv-LV"/>
              </w:rPr>
            </w:pPr>
            <w:r w:rsidRPr="002166FF">
              <w:rPr>
                <w:rFonts w:ascii="Times" w:eastAsia="Times New Roman" w:hAnsi="Times"/>
                <w:b/>
                <w:bCs/>
                <w:color w:val="000000"/>
                <w:sz w:val="24"/>
                <w:szCs w:val="24"/>
                <w:lang w:eastAsia="lv-LV"/>
              </w:rPr>
              <w:t>Politikas rezultātsA9:</w:t>
            </w:r>
            <w:r w:rsidRPr="002166FF">
              <w:rPr>
                <w:rFonts w:ascii="Times" w:eastAsia="Times New Roman" w:hAnsi="Times"/>
                <w:color w:val="000000"/>
                <w:sz w:val="24"/>
                <w:szCs w:val="24"/>
                <w:lang w:eastAsia="lv-LV"/>
              </w:rPr>
              <w:t xml:space="preserve"> Palielinās uzticība Saeimas un Ministru kabineta darbībai</w:t>
            </w:r>
          </w:p>
        </w:tc>
        <w:tc>
          <w:tcPr>
            <w:tcW w:w="1001" w:type="pct"/>
            <w:shd w:val="clear" w:color="auto" w:fill="auto"/>
            <w:hideMark/>
          </w:tcPr>
          <w:p w14:paraId="489745ED" w14:textId="77777777" w:rsidR="00087CAF" w:rsidRPr="00997F33" w:rsidRDefault="00087CAF" w:rsidP="00087CAF">
            <w:pPr>
              <w:spacing w:before="120" w:after="0" w:line="240" w:lineRule="auto"/>
              <w:rPr>
                <w:rFonts w:ascii="Times" w:eastAsia="Times New Roman" w:hAnsi="Times"/>
                <w:sz w:val="24"/>
                <w:szCs w:val="24"/>
                <w:lang w:eastAsia="lv-LV"/>
              </w:rPr>
            </w:pPr>
            <w:r w:rsidRPr="00997F33">
              <w:rPr>
                <w:rFonts w:ascii="Times" w:eastAsia="Times New Roman" w:hAnsi="Times"/>
                <w:b/>
                <w:bCs/>
                <w:i/>
                <w:iCs/>
                <w:sz w:val="24"/>
                <w:szCs w:val="24"/>
                <w:lang w:eastAsia="lv-LV"/>
              </w:rPr>
              <w:t>Rezultatīvais rādītājs:</w:t>
            </w:r>
            <w:r w:rsidRPr="00997F33">
              <w:rPr>
                <w:rFonts w:ascii="Times" w:eastAsia="Times New Roman" w:hAnsi="Times"/>
                <w:sz w:val="24"/>
                <w:szCs w:val="24"/>
                <w:lang w:eastAsia="lv-LV"/>
              </w:rPr>
              <w:t xml:space="preserve"> </w:t>
            </w:r>
          </w:p>
          <w:p w14:paraId="6E62693D" w14:textId="77777777" w:rsidR="00087CAF" w:rsidRPr="00997F33" w:rsidRDefault="00087CAF" w:rsidP="00087CAF">
            <w:pPr>
              <w:spacing w:after="0" w:line="240" w:lineRule="auto"/>
              <w:rPr>
                <w:rFonts w:ascii="Times" w:eastAsia="Times New Roman" w:hAnsi="Times"/>
                <w:sz w:val="24"/>
                <w:szCs w:val="24"/>
                <w:lang w:eastAsia="lv-LV"/>
              </w:rPr>
            </w:pPr>
            <w:r w:rsidRPr="00997F33">
              <w:rPr>
                <w:rFonts w:ascii="Times" w:eastAsia="Times New Roman" w:hAnsi="Times"/>
                <w:sz w:val="24"/>
                <w:szCs w:val="24"/>
                <w:lang w:eastAsia="lv-LV"/>
              </w:rPr>
              <w:t>Palielinās to respondentu skaits, kas Saeimu novērtē par ļoti un diezgan godīgām, ja runā par korupciju (5 punktu skalā, kur no -2 minimālais līdz +2 maksimālais līmenis)</w:t>
            </w:r>
          </w:p>
        </w:tc>
        <w:tc>
          <w:tcPr>
            <w:tcW w:w="381" w:type="pct"/>
            <w:shd w:val="clear" w:color="auto" w:fill="auto"/>
            <w:vAlign w:val="center"/>
            <w:hideMark/>
          </w:tcPr>
          <w:p w14:paraId="506C48B0"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-0,34</w:t>
            </w:r>
          </w:p>
        </w:tc>
        <w:tc>
          <w:tcPr>
            <w:tcW w:w="380" w:type="pct"/>
            <w:shd w:val="clear" w:color="auto" w:fill="auto"/>
            <w:vAlign w:val="center"/>
            <w:hideMark/>
          </w:tcPr>
          <w:p w14:paraId="652D67C5"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2012</w:t>
            </w:r>
          </w:p>
        </w:tc>
        <w:tc>
          <w:tcPr>
            <w:tcW w:w="382" w:type="pct"/>
            <w:shd w:val="clear" w:color="auto" w:fill="auto"/>
            <w:vAlign w:val="center"/>
            <w:hideMark/>
          </w:tcPr>
          <w:p w14:paraId="14205460" w14:textId="19AE9B8B" w:rsidR="00087CAF" w:rsidRPr="00997F33" w:rsidRDefault="00087CAF" w:rsidP="00C3448E">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-0,26</w:t>
            </w:r>
          </w:p>
        </w:tc>
        <w:tc>
          <w:tcPr>
            <w:tcW w:w="429" w:type="pct"/>
            <w:shd w:val="clear" w:color="auto" w:fill="auto"/>
            <w:vAlign w:val="center"/>
          </w:tcPr>
          <w:p w14:paraId="3751ACB6" w14:textId="140482F9"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-0</w:t>
            </w:r>
            <w:r w:rsidR="00FE7FDE">
              <w:rPr>
                <w:rFonts w:ascii="Times" w:eastAsia="Times New Roman" w:hAnsi="Times"/>
                <w:sz w:val="24"/>
                <w:szCs w:val="24"/>
                <w:lang w:eastAsia="lv-LV"/>
              </w:rPr>
              <w:t>,</w:t>
            </w:r>
            <w:r w:rsidRPr="00997F33">
              <w:rPr>
                <w:rFonts w:ascii="Times" w:eastAsia="Times New Roman" w:hAnsi="Times"/>
                <w:sz w:val="24"/>
                <w:szCs w:val="24"/>
                <w:lang w:eastAsia="lv-LV"/>
              </w:rPr>
              <w:t>26</w:t>
            </w:r>
            <w:r w:rsidR="00FE7FDE">
              <w:rPr>
                <w:rStyle w:val="Vresatsauce"/>
                <w:rFonts w:ascii="Times" w:eastAsia="Times New Roman" w:hAnsi="Times"/>
                <w:sz w:val="24"/>
                <w:szCs w:val="24"/>
                <w:lang w:eastAsia="lv-LV"/>
              </w:rPr>
              <w:footnoteReference w:id="35"/>
            </w:r>
          </w:p>
        </w:tc>
        <w:tc>
          <w:tcPr>
            <w:tcW w:w="383" w:type="pct"/>
            <w:shd w:val="clear" w:color="auto" w:fill="auto"/>
            <w:vAlign w:val="center"/>
            <w:hideMark/>
          </w:tcPr>
          <w:p w14:paraId="786486BF" w14:textId="5A91E2F6" w:rsidR="00087CAF" w:rsidRPr="00997F33" w:rsidRDefault="00087CAF" w:rsidP="00C3448E">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0,1</w:t>
            </w:r>
          </w:p>
        </w:tc>
        <w:tc>
          <w:tcPr>
            <w:tcW w:w="478" w:type="pct"/>
            <w:shd w:val="clear" w:color="auto" w:fill="auto"/>
            <w:vAlign w:val="center"/>
          </w:tcPr>
          <w:p w14:paraId="43925109" w14:textId="77777777" w:rsidR="00087CAF" w:rsidRPr="00997F33" w:rsidRDefault="00087CAF" w:rsidP="00087CAF">
            <w:pPr>
              <w:spacing w:after="0" w:line="240" w:lineRule="auto"/>
              <w:jc w:val="center"/>
              <w:rPr>
                <w:rFonts w:ascii="Times New Roman" w:eastAsia="Times New Roman" w:hAnsi="Times New Roman"/>
                <w:sz w:val="24"/>
                <w:szCs w:val="24"/>
                <w:lang w:eastAsia="lv-LV"/>
              </w:rPr>
            </w:pPr>
          </w:p>
          <w:p w14:paraId="5F3BA5A7" w14:textId="77777777" w:rsidR="00087CAF" w:rsidRPr="00997F33" w:rsidRDefault="00087CAF" w:rsidP="00087CAF">
            <w:pPr>
              <w:spacing w:after="0" w:line="240" w:lineRule="auto"/>
              <w:jc w:val="center"/>
              <w:rPr>
                <w:rFonts w:ascii="Times New Roman" w:eastAsia="Times New Roman" w:hAnsi="Times New Roman"/>
                <w:sz w:val="24"/>
                <w:szCs w:val="24"/>
                <w:lang w:eastAsia="lv-LV"/>
              </w:rPr>
            </w:pPr>
          </w:p>
          <w:p w14:paraId="0E4EDA47" w14:textId="7D6B5EBA" w:rsidR="00087CAF" w:rsidRPr="00997F33" w:rsidRDefault="00087CAF" w:rsidP="00087CAF">
            <w:pPr>
              <w:spacing w:after="0" w:line="240" w:lineRule="auto"/>
              <w:jc w:val="center"/>
              <w:rPr>
                <w:rFonts w:ascii="Times New Roman" w:eastAsia="Times New Roman" w:hAnsi="Times New Roman"/>
                <w:sz w:val="24"/>
                <w:szCs w:val="24"/>
                <w:lang w:eastAsia="lv-LV"/>
              </w:rPr>
            </w:pPr>
            <w:r w:rsidRPr="00997F33">
              <w:rPr>
                <w:rFonts w:ascii="Times New Roman" w:eastAsia="Times New Roman" w:hAnsi="Times New Roman"/>
                <w:sz w:val="24"/>
                <w:szCs w:val="24"/>
                <w:lang w:eastAsia="lv-LV"/>
              </w:rPr>
              <w:t>-0,58</w:t>
            </w:r>
            <w:r w:rsidR="00FE7FDE">
              <w:rPr>
                <w:rStyle w:val="Vresatsauce"/>
                <w:rFonts w:ascii="Times New Roman" w:eastAsia="Times New Roman" w:hAnsi="Times New Roman"/>
                <w:sz w:val="24"/>
                <w:szCs w:val="24"/>
                <w:lang w:eastAsia="lv-LV"/>
              </w:rPr>
              <w:footnoteReference w:id="36"/>
            </w:r>
            <w:r w:rsidRPr="00997F33">
              <w:rPr>
                <w:rFonts w:ascii="Times New Roman" w:eastAsia="Times New Roman" w:hAnsi="Times New Roman"/>
                <w:sz w:val="24"/>
                <w:szCs w:val="24"/>
                <w:lang w:eastAsia="lv-LV"/>
              </w:rPr>
              <w:t xml:space="preserve"> </w:t>
            </w:r>
            <w:r w:rsidR="00FE7FDE">
              <w:rPr>
                <w:rFonts w:ascii="Times New Roman" w:eastAsia="Times New Roman" w:hAnsi="Times New Roman"/>
                <w:sz w:val="24"/>
                <w:szCs w:val="24"/>
                <w:lang w:eastAsia="lv-LV"/>
              </w:rPr>
              <w:t>[</w:t>
            </w:r>
            <w:r w:rsidRPr="00997F33">
              <w:rPr>
                <w:rFonts w:ascii="Times New Roman" w:eastAsia="Times New Roman" w:hAnsi="Times New Roman"/>
                <w:sz w:val="24"/>
                <w:szCs w:val="24"/>
                <w:lang w:eastAsia="lv-LV"/>
              </w:rPr>
              <w:t>2016</w:t>
            </w:r>
            <w:r w:rsidR="00FE7FDE">
              <w:rPr>
                <w:rFonts w:ascii="Times New Roman" w:eastAsia="Times New Roman" w:hAnsi="Times New Roman"/>
                <w:sz w:val="24"/>
                <w:szCs w:val="24"/>
                <w:lang w:eastAsia="lv-LV"/>
              </w:rPr>
              <w:t>]</w:t>
            </w:r>
          </w:p>
          <w:p w14:paraId="02188AC5" w14:textId="77777777" w:rsidR="00087CAF" w:rsidRPr="00997F33" w:rsidRDefault="00087CAF" w:rsidP="00087CAF">
            <w:pPr>
              <w:spacing w:after="0" w:line="240" w:lineRule="auto"/>
              <w:jc w:val="center"/>
              <w:rPr>
                <w:rFonts w:ascii="Times New Roman" w:eastAsia="Times New Roman" w:hAnsi="Times New Roman"/>
                <w:lang w:eastAsia="lv-LV"/>
              </w:rPr>
            </w:pPr>
          </w:p>
        </w:tc>
        <w:tc>
          <w:tcPr>
            <w:tcW w:w="381" w:type="pct"/>
            <w:shd w:val="clear" w:color="auto" w:fill="auto"/>
            <w:vAlign w:val="center"/>
            <w:hideMark/>
          </w:tcPr>
          <w:p w14:paraId="02906B28" w14:textId="77777777" w:rsidR="00087CAF" w:rsidRPr="00AC2225" w:rsidRDefault="00087CAF" w:rsidP="00AC2225">
            <w:pPr>
              <w:spacing w:after="0" w:line="240" w:lineRule="auto"/>
              <w:jc w:val="center"/>
              <w:rPr>
                <w:rFonts w:ascii="Times New Roman" w:eastAsia="Times New Roman" w:hAnsi="Times New Roman"/>
                <w:sz w:val="24"/>
                <w:szCs w:val="24"/>
                <w:lang w:eastAsia="lv-LV"/>
              </w:rPr>
            </w:pPr>
            <w:r w:rsidRPr="00AC2225">
              <w:rPr>
                <w:rFonts w:ascii="Times New Roman" w:eastAsia="Times New Roman" w:hAnsi="Times New Roman"/>
                <w:sz w:val="24"/>
                <w:szCs w:val="24"/>
                <w:lang w:eastAsia="lv-LV"/>
              </w:rPr>
              <w:t>0,5</w:t>
            </w:r>
          </w:p>
        </w:tc>
        <w:tc>
          <w:tcPr>
            <w:tcW w:w="472" w:type="pct"/>
            <w:shd w:val="clear" w:color="auto" w:fill="auto"/>
            <w:vAlign w:val="center"/>
          </w:tcPr>
          <w:p w14:paraId="3922CFEE" w14:textId="357B7DED" w:rsidR="00AC2225" w:rsidRPr="000A230A" w:rsidRDefault="00AE5F28" w:rsidP="00AC2225">
            <w:pPr>
              <w:spacing w:after="0" w:line="150" w:lineRule="atLeast"/>
              <w:jc w:val="center"/>
              <w:rPr>
                <w:rFonts w:ascii="Times New Roman" w:hAnsi="Times New Roman"/>
                <w:sz w:val="24"/>
                <w:szCs w:val="24"/>
              </w:rPr>
            </w:pPr>
            <w:r w:rsidRPr="000A230A">
              <w:rPr>
                <w:rFonts w:ascii="Times New Roman" w:hAnsi="Times New Roman"/>
                <w:sz w:val="24"/>
                <w:szCs w:val="24"/>
              </w:rPr>
              <w:t>-0,7</w:t>
            </w:r>
            <w:r w:rsidR="00FE7FDE">
              <w:rPr>
                <w:rStyle w:val="Vresatsauce"/>
                <w:rFonts w:ascii="Times New Roman" w:hAnsi="Times New Roman"/>
                <w:sz w:val="24"/>
                <w:szCs w:val="24"/>
              </w:rPr>
              <w:footnoteReference w:id="37"/>
            </w:r>
            <w:r w:rsidR="00AC2225" w:rsidRPr="000A230A">
              <w:rPr>
                <w:rFonts w:ascii="Times New Roman" w:hAnsi="Times New Roman"/>
                <w:sz w:val="24"/>
                <w:szCs w:val="24"/>
              </w:rPr>
              <w:t xml:space="preserve"> </w:t>
            </w:r>
          </w:p>
          <w:p w14:paraId="796B8ADD" w14:textId="7A388A51" w:rsidR="00087CAF" w:rsidRPr="000A230A" w:rsidRDefault="00FE7FDE" w:rsidP="00AC2225">
            <w:pPr>
              <w:spacing w:after="0" w:line="150" w:lineRule="atLeast"/>
              <w:jc w:val="center"/>
              <w:rPr>
                <w:rFonts w:ascii="Times New Roman" w:eastAsia="Times New Roman" w:hAnsi="Times New Roman"/>
                <w:sz w:val="24"/>
                <w:szCs w:val="24"/>
                <w:lang w:eastAsia="lv-LV"/>
              </w:rPr>
            </w:pPr>
            <w:r>
              <w:rPr>
                <w:rFonts w:ascii="Times New Roman" w:hAnsi="Times New Roman"/>
                <w:sz w:val="24"/>
                <w:szCs w:val="24"/>
              </w:rPr>
              <w:t>[</w:t>
            </w:r>
            <w:r w:rsidR="00AC2225" w:rsidRPr="000A230A">
              <w:rPr>
                <w:rFonts w:ascii="Times New Roman" w:hAnsi="Times New Roman"/>
                <w:sz w:val="24"/>
                <w:szCs w:val="24"/>
              </w:rPr>
              <w:t>2021</w:t>
            </w:r>
            <w:r>
              <w:rPr>
                <w:rFonts w:ascii="Times New Roman" w:hAnsi="Times New Roman"/>
                <w:sz w:val="24"/>
                <w:szCs w:val="24"/>
              </w:rPr>
              <w:t>]</w:t>
            </w:r>
          </w:p>
        </w:tc>
      </w:tr>
      <w:tr w:rsidR="009175A0" w:rsidRPr="002166FF" w14:paraId="659A18D4" w14:textId="77777777" w:rsidTr="00A51CC7">
        <w:trPr>
          <w:trHeight w:val="150"/>
        </w:trPr>
        <w:tc>
          <w:tcPr>
            <w:tcW w:w="713" w:type="pct"/>
            <w:vMerge/>
            <w:shd w:val="clear" w:color="auto" w:fill="auto"/>
            <w:hideMark/>
          </w:tcPr>
          <w:p w14:paraId="00BA40C8" w14:textId="77777777" w:rsidR="00087CAF" w:rsidRPr="002166FF" w:rsidRDefault="00087CAF" w:rsidP="00087CAF">
            <w:pPr>
              <w:spacing w:before="240" w:after="0" w:line="240" w:lineRule="auto"/>
              <w:rPr>
                <w:rFonts w:ascii="Times" w:eastAsia="Times New Roman" w:hAnsi="Times"/>
                <w:color w:val="000000"/>
                <w:sz w:val="24"/>
                <w:szCs w:val="24"/>
                <w:lang w:eastAsia="lv-LV"/>
              </w:rPr>
            </w:pPr>
          </w:p>
        </w:tc>
        <w:tc>
          <w:tcPr>
            <w:tcW w:w="1001" w:type="pct"/>
            <w:shd w:val="clear" w:color="auto" w:fill="auto"/>
            <w:hideMark/>
          </w:tcPr>
          <w:p w14:paraId="0453DBBA" w14:textId="77777777" w:rsidR="00087CAF" w:rsidRPr="00997F33" w:rsidRDefault="00087CAF" w:rsidP="00087CAF">
            <w:pPr>
              <w:spacing w:before="120" w:after="0" w:line="240" w:lineRule="auto"/>
              <w:rPr>
                <w:rFonts w:ascii="Times" w:eastAsia="Times New Roman" w:hAnsi="Times"/>
                <w:sz w:val="24"/>
                <w:szCs w:val="24"/>
                <w:lang w:eastAsia="lv-LV"/>
              </w:rPr>
            </w:pPr>
            <w:r w:rsidRPr="00997F33">
              <w:rPr>
                <w:rFonts w:ascii="Times" w:eastAsia="Times New Roman" w:hAnsi="Times"/>
                <w:b/>
                <w:bCs/>
                <w:i/>
                <w:iCs/>
                <w:sz w:val="24"/>
                <w:szCs w:val="24"/>
                <w:lang w:eastAsia="lv-LV"/>
              </w:rPr>
              <w:t>Rezultatīvais rādītājs:</w:t>
            </w:r>
            <w:r w:rsidRPr="00997F33">
              <w:rPr>
                <w:rFonts w:ascii="Times" w:eastAsia="Times New Roman" w:hAnsi="Times"/>
                <w:sz w:val="24"/>
                <w:szCs w:val="24"/>
                <w:lang w:eastAsia="lv-LV"/>
              </w:rPr>
              <w:t xml:space="preserve"> </w:t>
            </w:r>
          </w:p>
          <w:p w14:paraId="20212259" w14:textId="77777777" w:rsidR="00087CAF" w:rsidRPr="00997F33" w:rsidRDefault="00087CAF" w:rsidP="00087CAF">
            <w:pPr>
              <w:spacing w:after="0" w:line="240" w:lineRule="auto"/>
              <w:rPr>
                <w:rFonts w:ascii="Times" w:eastAsia="Times New Roman" w:hAnsi="Times"/>
                <w:sz w:val="24"/>
                <w:szCs w:val="24"/>
                <w:lang w:eastAsia="lv-LV"/>
              </w:rPr>
            </w:pPr>
            <w:r w:rsidRPr="00997F33">
              <w:rPr>
                <w:rFonts w:ascii="Times" w:eastAsia="Times New Roman" w:hAnsi="Times"/>
                <w:sz w:val="24"/>
                <w:szCs w:val="24"/>
                <w:lang w:eastAsia="lv-LV"/>
              </w:rPr>
              <w:t xml:space="preserve">Palielinās to respondentu skaits, kas Ministru kabinetu novērtē par ļoti un diezgan godīgu, ja runā par </w:t>
            </w:r>
            <w:r w:rsidRPr="00997F33">
              <w:rPr>
                <w:rFonts w:ascii="Times" w:eastAsia="Times New Roman" w:hAnsi="Times"/>
                <w:sz w:val="24"/>
                <w:szCs w:val="24"/>
                <w:lang w:eastAsia="lv-LV"/>
              </w:rPr>
              <w:lastRenderedPageBreak/>
              <w:t>korupciju (5 punktu skalā, kur no -2 minimālais līdz +2 maksimālais līmenis)</w:t>
            </w:r>
          </w:p>
        </w:tc>
        <w:tc>
          <w:tcPr>
            <w:tcW w:w="381" w:type="pct"/>
            <w:shd w:val="clear" w:color="auto" w:fill="auto"/>
            <w:vAlign w:val="center"/>
            <w:hideMark/>
          </w:tcPr>
          <w:p w14:paraId="322F8303"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lastRenderedPageBreak/>
              <w:t>-0,27</w:t>
            </w:r>
          </w:p>
        </w:tc>
        <w:tc>
          <w:tcPr>
            <w:tcW w:w="380" w:type="pct"/>
            <w:shd w:val="clear" w:color="auto" w:fill="auto"/>
            <w:vAlign w:val="center"/>
            <w:hideMark/>
          </w:tcPr>
          <w:p w14:paraId="63C1DA00"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2012</w:t>
            </w:r>
          </w:p>
        </w:tc>
        <w:tc>
          <w:tcPr>
            <w:tcW w:w="382" w:type="pct"/>
            <w:shd w:val="clear" w:color="auto" w:fill="auto"/>
            <w:vAlign w:val="center"/>
            <w:hideMark/>
          </w:tcPr>
          <w:p w14:paraId="6F776A30" w14:textId="29BCCB70" w:rsidR="00087CAF" w:rsidRPr="00997F33" w:rsidRDefault="00087CAF" w:rsidP="00C3448E">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-0,17</w:t>
            </w:r>
          </w:p>
        </w:tc>
        <w:tc>
          <w:tcPr>
            <w:tcW w:w="429" w:type="pct"/>
            <w:shd w:val="clear" w:color="auto" w:fill="auto"/>
            <w:vAlign w:val="center"/>
          </w:tcPr>
          <w:p w14:paraId="5331AC72" w14:textId="530A6E58"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-0,10</w:t>
            </w:r>
            <w:r w:rsidR="002D06E2">
              <w:rPr>
                <w:rStyle w:val="Vresatsauce"/>
                <w:rFonts w:ascii="Times" w:eastAsia="Times New Roman" w:hAnsi="Times"/>
                <w:sz w:val="24"/>
                <w:szCs w:val="24"/>
                <w:lang w:eastAsia="lv-LV"/>
              </w:rPr>
              <w:footnoteReference w:id="38"/>
            </w:r>
          </w:p>
        </w:tc>
        <w:tc>
          <w:tcPr>
            <w:tcW w:w="383" w:type="pct"/>
            <w:shd w:val="clear" w:color="auto" w:fill="auto"/>
            <w:vAlign w:val="center"/>
            <w:hideMark/>
          </w:tcPr>
          <w:p w14:paraId="3A71D702" w14:textId="4AD559E2" w:rsidR="00087CAF" w:rsidRPr="00997F33" w:rsidRDefault="00087CAF" w:rsidP="00C3448E">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0,1</w:t>
            </w:r>
          </w:p>
        </w:tc>
        <w:tc>
          <w:tcPr>
            <w:tcW w:w="478" w:type="pct"/>
            <w:shd w:val="clear" w:color="auto" w:fill="auto"/>
            <w:vAlign w:val="center"/>
          </w:tcPr>
          <w:p w14:paraId="3C52343B" w14:textId="77777777" w:rsidR="00087CAF" w:rsidRPr="00997F33" w:rsidRDefault="00087CAF" w:rsidP="00087CAF">
            <w:pPr>
              <w:spacing w:after="0" w:line="240" w:lineRule="auto"/>
              <w:jc w:val="center"/>
              <w:rPr>
                <w:rFonts w:ascii="Times New Roman" w:eastAsia="Times New Roman" w:hAnsi="Times New Roman"/>
                <w:sz w:val="24"/>
                <w:szCs w:val="24"/>
                <w:lang w:eastAsia="lv-LV"/>
              </w:rPr>
            </w:pPr>
          </w:p>
          <w:p w14:paraId="000B7430" w14:textId="58AAE085" w:rsidR="00087CAF" w:rsidRPr="00997F33" w:rsidRDefault="00087CAF" w:rsidP="00087CAF">
            <w:pPr>
              <w:spacing w:after="0" w:line="240" w:lineRule="auto"/>
              <w:jc w:val="center"/>
              <w:rPr>
                <w:rFonts w:ascii="Times New Roman" w:eastAsia="Times New Roman" w:hAnsi="Times New Roman"/>
                <w:sz w:val="24"/>
                <w:szCs w:val="24"/>
                <w:lang w:eastAsia="lv-LV"/>
              </w:rPr>
            </w:pPr>
            <w:r w:rsidRPr="00997F33">
              <w:rPr>
                <w:rFonts w:ascii="Times New Roman" w:eastAsia="Times New Roman" w:hAnsi="Times New Roman"/>
                <w:sz w:val="24"/>
                <w:szCs w:val="24"/>
                <w:lang w:eastAsia="lv-LV"/>
              </w:rPr>
              <w:t>-0,56</w:t>
            </w:r>
            <w:r w:rsidR="002D06E2">
              <w:rPr>
                <w:rStyle w:val="Vresatsauce"/>
                <w:rFonts w:ascii="Times New Roman" w:eastAsia="Times New Roman" w:hAnsi="Times New Roman"/>
                <w:sz w:val="24"/>
                <w:szCs w:val="24"/>
                <w:lang w:eastAsia="lv-LV"/>
              </w:rPr>
              <w:footnoteReference w:id="39"/>
            </w:r>
            <w:r w:rsidRPr="00997F33">
              <w:rPr>
                <w:rFonts w:ascii="Times New Roman" w:eastAsia="Times New Roman" w:hAnsi="Times New Roman"/>
                <w:sz w:val="24"/>
                <w:szCs w:val="24"/>
                <w:lang w:eastAsia="lv-LV"/>
              </w:rPr>
              <w:t xml:space="preserve"> </w:t>
            </w:r>
            <w:r w:rsidR="002D06E2">
              <w:rPr>
                <w:rFonts w:ascii="Times New Roman" w:eastAsia="Times New Roman" w:hAnsi="Times New Roman"/>
                <w:sz w:val="24"/>
                <w:szCs w:val="24"/>
                <w:lang w:eastAsia="lv-LV"/>
              </w:rPr>
              <w:t>[</w:t>
            </w:r>
            <w:r w:rsidRPr="00997F33">
              <w:rPr>
                <w:rFonts w:ascii="Times New Roman" w:eastAsia="Times New Roman" w:hAnsi="Times New Roman"/>
                <w:sz w:val="24"/>
                <w:szCs w:val="24"/>
                <w:lang w:eastAsia="lv-LV"/>
              </w:rPr>
              <w:t>2016</w:t>
            </w:r>
            <w:r w:rsidR="002D06E2">
              <w:rPr>
                <w:rFonts w:ascii="Times New Roman" w:eastAsia="Times New Roman" w:hAnsi="Times New Roman"/>
                <w:sz w:val="24"/>
                <w:szCs w:val="24"/>
                <w:lang w:eastAsia="lv-LV"/>
              </w:rPr>
              <w:t>]</w:t>
            </w:r>
          </w:p>
          <w:p w14:paraId="52750757" w14:textId="77777777" w:rsidR="00087CAF" w:rsidRPr="00997F33" w:rsidRDefault="00087CAF" w:rsidP="00087CAF">
            <w:pPr>
              <w:spacing w:after="0" w:line="240" w:lineRule="auto"/>
              <w:jc w:val="center"/>
              <w:rPr>
                <w:rFonts w:ascii="Times New Roman" w:eastAsia="Times New Roman" w:hAnsi="Times New Roman"/>
                <w:lang w:eastAsia="lv-LV"/>
              </w:rPr>
            </w:pPr>
          </w:p>
        </w:tc>
        <w:tc>
          <w:tcPr>
            <w:tcW w:w="381" w:type="pct"/>
            <w:shd w:val="clear" w:color="auto" w:fill="auto"/>
            <w:vAlign w:val="center"/>
            <w:hideMark/>
          </w:tcPr>
          <w:p w14:paraId="6EA76D65"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0,5</w:t>
            </w:r>
          </w:p>
        </w:tc>
        <w:tc>
          <w:tcPr>
            <w:tcW w:w="472" w:type="pct"/>
            <w:shd w:val="clear" w:color="auto" w:fill="auto"/>
            <w:vAlign w:val="center"/>
          </w:tcPr>
          <w:p w14:paraId="6F13CC86" w14:textId="261A96E7" w:rsidR="00087CAF" w:rsidRPr="000A230A" w:rsidRDefault="00D53000" w:rsidP="00087CAF">
            <w:pPr>
              <w:spacing w:before="120" w:after="120" w:line="150" w:lineRule="atLeast"/>
              <w:jc w:val="center"/>
              <w:rPr>
                <w:rFonts w:ascii="Times" w:eastAsia="Times New Roman" w:hAnsi="Times"/>
                <w:sz w:val="24"/>
                <w:szCs w:val="24"/>
                <w:lang w:eastAsia="lv-LV"/>
              </w:rPr>
            </w:pPr>
            <w:r w:rsidRPr="000A230A">
              <w:rPr>
                <w:rFonts w:ascii="Times" w:eastAsia="Times New Roman" w:hAnsi="Times"/>
                <w:sz w:val="24"/>
                <w:szCs w:val="24"/>
                <w:lang w:eastAsia="lv-LV"/>
              </w:rPr>
              <w:t>-0,2</w:t>
            </w:r>
            <w:r w:rsidR="00D21480">
              <w:rPr>
                <w:rStyle w:val="Vresatsauce"/>
                <w:rFonts w:ascii="Times" w:eastAsia="Times New Roman" w:hAnsi="Times"/>
                <w:sz w:val="24"/>
                <w:szCs w:val="24"/>
                <w:lang w:eastAsia="lv-LV"/>
              </w:rPr>
              <w:footnoteReference w:id="40"/>
            </w:r>
            <w:r w:rsidRPr="000A230A">
              <w:rPr>
                <w:rFonts w:ascii="Times" w:eastAsia="Times New Roman" w:hAnsi="Times"/>
                <w:sz w:val="24"/>
                <w:szCs w:val="24"/>
                <w:lang w:eastAsia="lv-LV"/>
              </w:rPr>
              <w:t xml:space="preserve"> </w:t>
            </w:r>
            <w:r w:rsidR="00D21480">
              <w:rPr>
                <w:rFonts w:ascii="Times" w:eastAsia="Times New Roman" w:hAnsi="Times"/>
                <w:sz w:val="24"/>
                <w:szCs w:val="24"/>
                <w:lang w:eastAsia="lv-LV"/>
              </w:rPr>
              <w:t>[</w:t>
            </w:r>
            <w:r w:rsidRPr="000A230A">
              <w:rPr>
                <w:rFonts w:ascii="Times" w:eastAsia="Times New Roman" w:hAnsi="Times"/>
                <w:sz w:val="24"/>
                <w:szCs w:val="24"/>
                <w:lang w:eastAsia="lv-LV"/>
              </w:rPr>
              <w:t>2021</w:t>
            </w:r>
            <w:r w:rsidR="00D21480">
              <w:rPr>
                <w:rFonts w:ascii="Times" w:eastAsia="Times New Roman" w:hAnsi="Times"/>
                <w:sz w:val="24"/>
                <w:szCs w:val="24"/>
                <w:lang w:eastAsia="lv-LV"/>
              </w:rPr>
              <w:t>]</w:t>
            </w:r>
          </w:p>
        </w:tc>
      </w:tr>
      <w:tr w:rsidR="009175A0" w:rsidRPr="002166FF" w14:paraId="1E05B1D0" w14:textId="77777777" w:rsidTr="00A51CC7">
        <w:trPr>
          <w:trHeight w:val="1934"/>
        </w:trPr>
        <w:tc>
          <w:tcPr>
            <w:tcW w:w="713" w:type="pct"/>
            <w:vMerge w:val="restart"/>
            <w:shd w:val="clear" w:color="auto" w:fill="auto"/>
            <w:hideMark/>
          </w:tcPr>
          <w:p w14:paraId="63B7696F" w14:textId="77777777" w:rsidR="00087CAF" w:rsidRPr="002166FF" w:rsidRDefault="00087CAF" w:rsidP="00087CAF">
            <w:pPr>
              <w:spacing w:after="0" w:line="240" w:lineRule="auto"/>
              <w:rPr>
                <w:rFonts w:ascii="Times" w:eastAsia="Times New Roman" w:hAnsi="Times"/>
                <w:color w:val="000000"/>
                <w:sz w:val="24"/>
                <w:szCs w:val="24"/>
                <w:lang w:eastAsia="lv-LV"/>
              </w:rPr>
            </w:pPr>
            <w:r w:rsidRPr="002166FF">
              <w:rPr>
                <w:rFonts w:ascii="Times" w:eastAsia="Times New Roman" w:hAnsi="Times"/>
                <w:b/>
                <w:bCs/>
                <w:color w:val="000000"/>
                <w:sz w:val="24"/>
                <w:szCs w:val="24"/>
                <w:lang w:eastAsia="lv-LV"/>
              </w:rPr>
              <w:t>Politikas rezultātsA10</w:t>
            </w:r>
            <w:r w:rsidRPr="002166FF">
              <w:rPr>
                <w:rFonts w:ascii="Times" w:eastAsia="Times New Roman" w:hAnsi="Times"/>
                <w:color w:val="000000"/>
                <w:sz w:val="24"/>
                <w:szCs w:val="24"/>
                <w:lang w:eastAsia="lv-LV"/>
              </w:rPr>
              <w:t>: Palielinās politisko partiju likumpaklausība</w:t>
            </w:r>
          </w:p>
        </w:tc>
        <w:tc>
          <w:tcPr>
            <w:tcW w:w="1001" w:type="pct"/>
            <w:shd w:val="clear" w:color="auto" w:fill="auto"/>
            <w:hideMark/>
          </w:tcPr>
          <w:p w14:paraId="0E54C129" w14:textId="77777777" w:rsidR="00087CAF" w:rsidRPr="00997F33" w:rsidRDefault="00087CAF" w:rsidP="00087CAF">
            <w:pPr>
              <w:spacing w:before="120" w:after="0" w:line="240" w:lineRule="auto"/>
              <w:rPr>
                <w:rFonts w:ascii="Times" w:eastAsia="Times New Roman" w:hAnsi="Times"/>
                <w:sz w:val="24"/>
                <w:szCs w:val="24"/>
                <w:lang w:eastAsia="lv-LV"/>
              </w:rPr>
            </w:pPr>
            <w:r w:rsidRPr="00997F33">
              <w:rPr>
                <w:rFonts w:ascii="Times" w:eastAsia="Times New Roman" w:hAnsi="Times"/>
                <w:b/>
                <w:bCs/>
                <w:i/>
                <w:iCs/>
                <w:sz w:val="24"/>
                <w:szCs w:val="24"/>
                <w:lang w:eastAsia="lv-LV"/>
              </w:rPr>
              <w:t>Rezultatīvais rādītājs:</w:t>
            </w:r>
            <w:r w:rsidRPr="00997F33">
              <w:rPr>
                <w:rFonts w:ascii="Times" w:eastAsia="Times New Roman" w:hAnsi="Times"/>
                <w:sz w:val="24"/>
                <w:szCs w:val="24"/>
                <w:lang w:eastAsia="lv-LV"/>
              </w:rPr>
              <w:t xml:space="preserve"> </w:t>
            </w:r>
          </w:p>
          <w:p w14:paraId="648302B5" w14:textId="77777777" w:rsidR="00087CAF" w:rsidRPr="00997F33" w:rsidRDefault="00087CAF" w:rsidP="00087CAF">
            <w:pPr>
              <w:spacing w:after="0" w:line="240" w:lineRule="auto"/>
              <w:rPr>
                <w:rFonts w:ascii="Times" w:eastAsia="Times New Roman" w:hAnsi="Times"/>
                <w:sz w:val="24"/>
                <w:szCs w:val="24"/>
                <w:lang w:eastAsia="lv-LV"/>
              </w:rPr>
            </w:pPr>
            <w:r w:rsidRPr="00997F33">
              <w:rPr>
                <w:rFonts w:ascii="Times" w:eastAsia="Times New Roman" w:hAnsi="Times"/>
                <w:sz w:val="24"/>
                <w:szCs w:val="24"/>
                <w:lang w:eastAsia="lv-LV"/>
              </w:rPr>
              <w:t>Pieaug to sabiedrības pārstāvju skaits, kas uzskata, ka politisko partiju finanšu darbība ir caurspīdīga un to uzraudzība ir efektīva</w:t>
            </w:r>
          </w:p>
        </w:tc>
        <w:tc>
          <w:tcPr>
            <w:tcW w:w="381" w:type="pct"/>
            <w:shd w:val="clear" w:color="auto" w:fill="auto"/>
            <w:vAlign w:val="center"/>
            <w:hideMark/>
          </w:tcPr>
          <w:p w14:paraId="110BB82B" w14:textId="77777777" w:rsidR="00087CAF" w:rsidRPr="00997F33" w:rsidRDefault="00087CAF" w:rsidP="00087CAF">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15%</w:t>
            </w:r>
          </w:p>
        </w:tc>
        <w:tc>
          <w:tcPr>
            <w:tcW w:w="380" w:type="pct"/>
            <w:shd w:val="clear" w:color="auto" w:fill="auto"/>
            <w:vAlign w:val="center"/>
            <w:hideMark/>
          </w:tcPr>
          <w:p w14:paraId="09A4F801" w14:textId="77777777" w:rsidR="00087CAF" w:rsidRPr="00997F33" w:rsidRDefault="00087CAF" w:rsidP="00087CAF">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2013</w:t>
            </w:r>
          </w:p>
        </w:tc>
        <w:tc>
          <w:tcPr>
            <w:tcW w:w="382" w:type="pct"/>
            <w:shd w:val="clear" w:color="auto" w:fill="auto"/>
            <w:vAlign w:val="center"/>
            <w:hideMark/>
          </w:tcPr>
          <w:p w14:paraId="3F2D99F0" w14:textId="75E616E7" w:rsidR="00087CAF" w:rsidRPr="00997F33" w:rsidRDefault="00087CAF" w:rsidP="00C3448E">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16%</w:t>
            </w:r>
          </w:p>
        </w:tc>
        <w:tc>
          <w:tcPr>
            <w:tcW w:w="429" w:type="pct"/>
            <w:shd w:val="clear" w:color="auto" w:fill="auto"/>
            <w:vAlign w:val="center"/>
          </w:tcPr>
          <w:p w14:paraId="5377674D" w14:textId="4DF62D56" w:rsidR="00087CAF" w:rsidRPr="00997F33" w:rsidRDefault="00087CAF" w:rsidP="00087CAF">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17,1%</w:t>
            </w:r>
            <w:r w:rsidR="002D06E2">
              <w:rPr>
                <w:rStyle w:val="Vresatsauce"/>
                <w:rFonts w:ascii="Times" w:eastAsia="Times New Roman" w:hAnsi="Times"/>
                <w:sz w:val="24"/>
                <w:szCs w:val="24"/>
                <w:lang w:eastAsia="lv-LV"/>
              </w:rPr>
              <w:footnoteReference w:id="41"/>
            </w:r>
          </w:p>
        </w:tc>
        <w:tc>
          <w:tcPr>
            <w:tcW w:w="383" w:type="pct"/>
            <w:shd w:val="clear" w:color="auto" w:fill="auto"/>
            <w:vAlign w:val="center"/>
            <w:hideMark/>
          </w:tcPr>
          <w:p w14:paraId="19CCDB84" w14:textId="17099A06" w:rsidR="00087CAF" w:rsidRPr="00997F33" w:rsidRDefault="00087CAF" w:rsidP="00C3448E">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18%</w:t>
            </w:r>
          </w:p>
        </w:tc>
        <w:tc>
          <w:tcPr>
            <w:tcW w:w="478" w:type="pct"/>
            <w:shd w:val="clear" w:color="auto" w:fill="auto"/>
            <w:vAlign w:val="center"/>
          </w:tcPr>
          <w:p w14:paraId="630E052F" w14:textId="77777777" w:rsidR="00087CAF" w:rsidRPr="00997F33" w:rsidRDefault="00087CAF" w:rsidP="00087CAF">
            <w:pPr>
              <w:spacing w:after="0"/>
              <w:jc w:val="center"/>
              <w:rPr>
                <w:rFonts w:ascii="Times" w:eastAsia="Times New Roman" w:hAnsi="Times"/>
                <w:sz w:val="24"/>
                <w:szCs w:val="24"/>
                <w:lang w:eastAsia="lv-LV"/>
              </w:rPr>
            </w:pPr>
            <w:r w:rsidRPr="00997F33">
              <w:rPr>
                <w:rFonts w:ascii="Times" w:eastAsia="Times New Roman" w:hAnsi="Times"/>
                <w:sz w:val="24"/>
                <w:szCs w:val="24"/>
                <w:lang w:eastAsia="lv-LV"/>
              </w:rPr>
              <w:t xml:space="preserve"> </w:t>
            </w:r>
          </w:p>
          <w:p w14:paraId="2BE9B8B0" w14:textId="77777777" w:rsidR="00087CAF" w:rsidRPr="00997F33" w:rsidRDefault="00087CAF" w:rsidP="00087CAF">
            <w:pPr>
              <w:spacing w:after="0"/>
              <w:jc w:val="center"/>
              <w:rPr>
                <w:rFonts w:ascii="Times" w:eastAsia="Times New Roman" w:hAnsi="Times"/>
                <w:sz w:val="24"/>
                <w:szCs w:val="24"/>
                <w:lang w:eastAsia="lv-LV"/>
              </w:rPr>
            </w:pPr>
          </w:p>
          <w:p w14:paraId="405EFEE5" w14:textId="653111D1" w:rsidR="00087CAF" w:rsidRPr="00997F33" w:rsidRDefault="00087CAF" w:rsidP="00087CAF">
            <w:pPr>
              <w:spacing w:after="0"/>
              <w:jc w:val="center"/>
              <w:rPr>
                <w:rFonts w:ascii="Times" w:eastAsia="Times New Roman" w:hAnsi="Times"/>
                <w:sz w:val="24"/>
                <w:szCs w:val="24"/>
                <w:lang w:eastAsia="lv-LV"/>
              </w:rPr>
            </w:pPr>
            <w:r w:rsidRPr="00997F33">
              <w:rPr>
                <w:rFonts w:ascii="Times" w:eastAsia="Times New Roman" w:hAnsi="Times"/>
                <w:sz w:val="24"/>
                <w:szCs w:val="24"/>
                <w:lang w:eastAsia="lv-LV"/>
              </w:rPr>
              <w:t>10,4%</w:t>
            </w:r>
            <w:r w:rsidR="002D06E2">
              <w:rPr>
                <w:rStyle w:val="Vresatsauce"/>
                <w:rFonts w:ascii="Times" w:eastAsia="Times New Roman" w:hAnsi="Times"/>
                <w:sz w:val="24"/>
                <w:szCs w:val="24"/>
                <w:lang w:eastAsia="lv-LV"/>
              </w:rPr>
              <w:footnoteReference w:id="42"/>
            </w:r>
            <w:r w:rsidRPr="00997F33">
              <w:rPr>
                <w:rFonts w:ascii="Times" w:eastAsia="Times New Roman" w:hAnsi="Times"/>
                <w:sz w:val="24"/>
                <w:szCs w:val="24"/>
                <w:lang w:eastAsia="lv-LV"/>
              </w:rPr>
              <w:t xml:space="preserve"> </w:t>
            </w:r>
            <w:r w:rsidR="002D06E2">
              <w:rPr>
                <w:rFonts w:ascii="Times" w:eastAsia="Times New Roman" w:hAnsi="Times"/>
                <w:sz w:val="24"/>
                <w:szCs w:val="24"/>
                <w:lang w:eastAsia="lv-LV"/>
              </w:rPr>
              <w:t>[</w:t>
            </w:r>
            <w:r w:rsidRPr="00997F33">
              <w:rPr>
                <w:rFonts w:ascii="Times" w:eastAsia="Times New Roman" w:hAnsi="Times"/>
                <w:sz w:val="24"/>
                <w:szCs w:val="24"/>
                <w:lang w:eastAsia="lv-LV"/>
              </w:rPr>
              <w:t>2016</w:t>
            </w:r>
            <w:r w:rsidR="002D06E2">
              <w:rPr>
                <w:rFonts w:ascii="Times" w:eastAsia="Times New Roman" w:hAnsi="Times"/>
                <w:sz w:val="24"/>
                <w:szCs w:val="24"/>
                <w:lang w:eastAsia="lv-LV"/>
              </w:rPr>
              <w:t>]</w:t>
            </w:r>
          </w:p>
          <w:p w14:paraId="1765718F" w14:textId="77777777" w:rsidR="00087CAF" w:rsidRPr="00997F33" w:rsidRDefault="00087CAF" w:rsidP="00087CAF">
            <w:pPr>
              <w:spacing w:after="0"/>
              <w:jc w:val="center"/>
              <w:rPr>
                <w:rFonts w:ascii="Times" w:eastAsia="Times New Roman" w:hAnsi="Times"/>
                <w:sz w:val="24"/>
                <w:szCs w:val="24"/>
                <w:lang w:eastAsia="lv-LV"/>
              </w:rPr>
            </w:pPr>
          </w:p>
        </w:tc>
        <w:tc>
          <w:tcPr>
            <w:tcW w:w="381" w:type="pct"/>
            <w:shd w:val="clear" w:color="auto" w:fill="auto"/>
            <w:vAlign w:val="center"/>
            <w:hideMark/>
          </w:tcPr>
          <w:p w14:paraId="29C230AD" w14:textId="77777777" w:rsidR="00087CAF" w:rsidRPr="00997F33" w:rsidRDefault="00087CAF" w:rsidP="00087CAF">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20%</w:t>
            </w:r>
          </w:p>
        </w:tc>
        <w:tc>
          <w:tcPr>
            <w:tcW w:w="472" w:type="pct"/>
            <w:shd w:val="clear" w:color="auto" w:fill="auto"/>
            <w:vAlign w:val="center"/>
          </w:tcPr>
          <w:p w14:paraId="19D21964" w14:textId="77777777" w:rsidR="00087CAF" w:rsidRPr="00882D5D" w:rsidRDefault="00087CAF" w:rsidP="00087CAF">
            <w:pPr>
              <w:spacing w:after="0" w:line="150" w:lineRule="atLeast"/>
              <w:jc w:val="center"/>
              <w:rPr>
                <w:rFonts w:ascii="Times" w:eastAsia="Times New Roman" w:hAnsi="Times"/>
                <w:lang w:eastAsia="lv-LV"/>
              </w:rPr>
            </w:pPr>
          </w:p>
          <w:p w14:paraId="2C24E22D" w14:textId="77777777" w:rsidR="00087CAF" w:rsidRPr="00997F33" w:rsidRDefault="00087CAF" w:rsidP="00087CAF">
            <w:pPr>
              <w:spacing w:after="0" w:line="150" w:lineRule="atLeast"/>
              <w:jc w:val="center"/>
              <w:rPr>
                <w:rFonts w:ascii="Times" w:eastAsia="Times New Roman" w:hAnsi="Times"/>
                <w:sz w:val="24"/>
                <w:szCs w:val="24"/>
                <w:lang w:eastAsia="lv-LV"/>
              </w:rPr>
            </w:pPr>
            <w:r w:rsidRPr="00882D5D">
              <w:rPr>
                <w:rFonts w:ascii="Times" w:eastAsia="Times New Roman" w:hAnsi="Times"/>
                <w:lang w:eastAsia="lv-LV"/>
              </w:rPr>
              <w:t>S</w:t>
            </w:r>
            <w:r w:rsidRPr="00882D5D">
              <w:rPr>
                <w:rFonts w:ascii="Times" w:eastAsia="Times New Roman" w:hAnsi="Times" w:hint="eastAsia"/>
                <w:lang w:eastAsia="lv-LV"/>
              </w:rPr>
              <w:t>alīdzin</w:t>
            </w:r>
            <w:r w:rsidRPr="00882D5D">
              <w:rPr>
                <w:rFonts w:ascii="Times" w:eastAsia="Times New Roman" w:hAnsi="Times"/>
                <w:lang w:eastAsia="lv-LV"/>
              </w:rPr>
              <w:t>āmu datu nav</w:t>
            </w:r>
          </w:p>
        </w:tc>
      </w:tr>
      <w:tr w:rsidR="009175A0" w:rsidRPr="002166FF" w14:paraId="5583DA04" w14:textId="77777777" w:rsidTr="00A51CC7">
        <w:trPr>
          <w:trHeight w:val="150"/>
        </w:trPr>
        <w:tc>
          <w:tcPr>
            <w:tcW w:w="713" w:type="pct"/>
            <w:vMerge/>
            <w:shd w:val="clear" w:color="auto" w:fill="auto"/>
            <w:hideMark/>
          </w:tcPr>
          <w:p w14:paraId="5B834DC1" w14:textId="77777777" w:rsidR="00087CAF" w:rsidRPr="002166FF" w:rsidRDefault="00087CAF" w:rsidP="00087CAF">
            <w:pPr>
              <w:spacing w:after="0" w:line="240" w:lineRule="auto"/>
              <w:rPr>
                <w:rFonts w:ascii="Times" w:eastAsia="Times New Roman" w:hAnsi="Times"/>
                <w:color w:val="000000"/>
                <w:sz w:val="24"/>
                <w:szCs w:val="24"/>
                <w:lang w:eastAsia="lv-LV"/>
              </w:rPr>
            </w:pPr>
          </w:p>
        </w:tc>
        <w:tc>
          <w:tcPr>
            <w:tcW w:w="1001" w:type="pct"/>
            <w:shd w:val="clear" w:color="auto" w:fill="auto"/>
            <w:hideMark/>
          </w:tcPr>
          <w:p w14:paraId="574AD31B" w14:textId="77777777" w:rsidR="00087CAF" w:rsidRPr="00997F33" w:rsidRDefault="00087CAF" w:rsidP="00087CAF">
            <w:pPr>
              <w:spacing w:before="120" w:after="0" w:line="240" w:lineRule="auto"/>
              <w:rPr>
                <w:rFonts w:ascii="Times" w:eastAsia="Times New Roman" w:hAnsi="Times"/>
                <w:sz w:val="24"/>
                <w:szCs w:val="24"/>
                <w:lang w:eastAsia="lv-LV"/>
              </w:rPr>
            </w:pPr>
            <w:r w:rsidRPr="00997F33">
              <w:rPr>
                <w:rFonts w:ascii="Times" w:eastAsia="Times New Roman" w:hAnsi="Times"/>
                <w:b/>
                <w:bCs/>
                <w:i/>
                <w:iCs/>
                <w:sz w:val="24"/>
                <w:szCs w:val="24"/>
                <w:lang w:eastAsia="lv-LV"/>
              </w:rPr>
              <w:t>Rezultatīvais rādītājs:</w:t>
            </w:r>
            <w:r w:rsidRPr="00997F33">
              <w:rPr>
                <w:rFonts w:ascii="Times" w:eastAsia="Times New Roman" w:hAnsi="Times"/>
                <w:sz w:val="24"/>
                <w:szCs w:val="24"/>
                <w:lang w:eastAsia="lv-LV"/>
              </w:rPr>
              <w:t xml:space="preserve"> </w:t>
            </w:r>
          </w:p>
          <w:p w14:paraId="6C91A585" w14:textId="69AF51C0" w:rsidR="00087CAF" w:rsidRPr="00997F33" w:rsidRDefault="00087CAF" w:rsidP="00087CAF">
            <w:pPr>
              <w:spacing w:after="0" w:line="240" w:lineRule="auto"/>
              <w:rPr>
                <w:rFonts w:ascii="Times" w:eastAsia="Times New Roman" w:hAnsi="Times"/>
                <w:sz w:val="24"/>
                <w:szCs w:val="24"/>
                <w:lang w:eastAsia="lv-LV"/>
              </w:rPr>
            </w:pPr>
            <w:bookmarkStart w:id="8" w:name="_Hlk84581698"/>
            <w:r w:rsidRPr="00997F33">
              <w:rPr>
                <w:rFonts w:ascii="Times" w:eastAsia="Times New Roman" w:hAnsi="Times"/>
                <w:sz w:val="24"/>
                <w:szCs w:val="24"/>
                <w:lang w:eastAsia="lv-LV"/>
              </w:rPr>
              <w:t>Sabiedrības uzticības līmenis politisko partiju darbībai pieaug (respondentu skaits, kas politiskās partijas atzīst par godīgām)</w:t>
            </w:r>
            <w:bookmarkEnd w:id="8"/>
          </w:p>
        </w:tc>
        <w:tc>
          <w:tcPr>
            <w:tcW w:w="381" w:type="pct"/>
            <w:shd w:val="clear" w:color="auto" w:fill="auto"/>
            <w:vAlign w:val="center"/>
            <w:hideMark/>
          </w:tcPr>
          <w:p w14:paraId="3A1DDD0F" w14:textId="1D381BC2" w:rsidR="00087CAF" w:rsidRPr="00997F33" w:rsidRDefault="00087CAF" w:rsidP="001334F9">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6%</w:t>
            </w:r>
            <w:r w:rsidR="007A317A">
              <w:rPr>
                <w:rStyle w:val="Vresatsauce"/>
                <w:rFonts w:ascii="Times" w:eastAsia="Times New Roman" w:hAnsi="Times"/>
                <w:sz w:val="24"/>
                <w:szCs w:val="24"/>
                <w:lang w:eastAsia="lv-LV"/>
              </w:rPr>
              <w:footnoteReference w:id="43"/>
            </w:r>
          </w:p>
        </w:tc>
        <w:tc>
          <w:tcPr>
            <w:tcW w:w="380" w:type="pct"/>
            <w:shd w:val="clear" w:color="auto" w:fill="auto"/>
            <w:vAlign w:val="center"/>
            <w:hideMark/>
          </w:tcPr>
          <w:p w14:paraId="26B66DE7" w14:textId="77777777" w:rsidR="00087CAF" w:rsidRPr="00997F33" w:rsidRDefault="00087CAF" w:rsidP="001334F9">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2013</w:t>
            </w:r>
          </w:p>
        </w:tc>
        <w:tc>
          <w:tcPr>
            <w:tcW w:w="382" w:type="pct"/>
            <w:shd w:val="clear" w:color="auto" w:fill="auto"/>
            <w:vAlign w:val="center"/>
            <w:hideMark/>
          </w:tcPr>
          <w:p w14:paraId="6D707807" w14:textId="0819F55F" w:rsidR="00087CAF" w:rsidRPr="00997F33" w:rsidRDefault="00087CAF" w:rsidP="001334F9">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7%</w:t>
            </w:r>
          </w:p>
        </w:tc>
        <w:tc>
          <w:tcPr>
            <w:tcW w:w="429" w:type="pct"/>
            <w:shd w:val="clear" w:color="auto" w:fill="auto"/>
            <w:vAlign w:val="center"/>
          </w:tcPr>
          <w:p w14:paraId="0EB9867A" w14:textId="24763B7A" w:rsidR="00087CAF" w:rsidRPr="00997F33" w:rsidRDefault="00087CAF" w:rsidP="001334F9">
            <w:pPr>
              <w:spacing w:after="0" w:line="150" w:lineRule="atLeast"/>
              <w:jc w:val="center"/>
              <w:rPr>
                <w:rFonts w:ascii="Times" w:eastAsia="Times New Roman" w:hAnsi="Times"/>
                <w:sz w:val="24"/>
                <w:szCs w:val="24"/>
                <w:lang w:eastAsia="lv-LV"/>
              </w:rPr>
            </w:pPr>
            <w:r w:rsidRPr="00997F33">
              <w:rPr>
                <w:rFonts w:ascii="Times" w:hAnsi="Times" w:cs="ECSquareSansPro"/>
                <w:sz w:val="24"/>
                <w:szCs w:val="24"/>
              </w:rPr>
              <w:t>8%</w:t>
            </w:r>
            <w:r w:rsidR="008F1D5E">
              <w:rPr>
                <w:rStyle w:val="Vresatsauce"/>
                <w:rFonts w:ascii="Times" w:hAnsi="Times" w:cs="ECSquareSansPro"/>
                <w:sz w:val="24"/>
                <w:szCs w:val="24"/>
              </w:rPr>
              <w:footnoteReference w:id="44"/>
            </w:r>
          </w:p>
        </w:tc>
        <w:tc>
          <w:tcPr>
            <w:tcW w:w="383" w:type="pct"/>
            <w:shd w:val="clear" w:color="auto" w:fill="auto"/>
            <w:vAlign w:val="center"/>
            <w:hideMark/>
          </w:tcPr>
          <w:p w14:paraId="129CADE2" w14:textId="66E70285" w:rsidR="00087CAF" w:rsidRPr="00997F33" w:rsidRDefault="00087CAF" w:rsidP="001334F9">
            <w:pPr>
              <w:spacing w:after="0" w:line="150" w:lineRule="atLeast"/>
              <w:jc w:val="center"/>
              <w:rPr>
                <w:rFonts w:ascii="Times" w:eastAsia="Times New Roman" w:hAnsi="Times"/>
                <w:sz w:val="24"/>
                <w:szCs w:val="24"/>
                <w:lang w:eastAsia="lv-LV"/>
              </w:rPr>
            </w:pPr>
            <w:r w:rsidRPr="00997F33">
              <w:rPr>
                <w:rFonts w:ascii="Times" w:eastAsia="Times New Roman" w:hAnsi="Times"/>
                <w:sz w:val="24"/>
                <w:szCs w:val="24"/>
                <w:lang w:eastAsia="lv-LV"/>
              </w:rPr>
              <w:t>10%</w:t>
            </w:r>
          </w:p>
        </w:tc>
        <w:tc>
          <w:tcPr>
            <w:tcW w:w="478" w:type="pct"/>
            <w:shd w:val="clear" w:color="auto" w:fill="auto"/>
            <w:vAlign w:val="center"/>
          </w:tcPr>
          <w:p w14:paraId="1FC78375" w14:textId="4E37FB0E" w:rsidR="00087CAF" w:rsidRPr="000A230A" w:rsidRDefault="00087CAF" w:rsidP="001334F9">
            <w:pPr>
              <w:spacing w:after="0" w:line="150" w:lineRule="atLeast"/>
              <w:jc w:val="center"/>
              <w:rPr>
                <w:rFonts w:ascii="Times" w:eastAsia="Times New Roman" w:hAnsi="Times"/>
                <w:sz w:val="24"/>
                <w:szCs w:val="24"/>
                <w:lang w:eastAsia="lv-LV"/>
              </w:rPr>
            </w:pPr>
            <w:r w:rsidRPr="000A230A">
              <w:rPr>
                <w:rFonts w:ascii="Times" w:eastAsia="Times New Roman" w:hAnsi="Times"/>
                <w:sz w:val="24"/>
                <w:szCs w:val="24"/>
                <w:lang w:eastAsia="lv-LV"/>
              </w:rPr>
              <w:t>9%</w:t>
            </w:r>
            <w:r w:rsidR="00AD520D">
              <w:rPr>
                <w:rStyle w:val="Vresatsauce"/>
                <w:rFonts w:ascii="Times" w:eastAsia="Times New Roman" w:hAnsi="Times"/>
                <w:sz w:val="24"/>
                <w:szCs w:val="24"/>
                <w:lang w:eastAsia="lv-LV"/>
              </w:rPr>
              <w:footnoteReference w:id="45"/>
            </w:r>
          </w:p>
        </w:tc>
        <w:tc>
          <w:tcPr>
            <w:tcW w:w="381" w:type="pct"/>
            <w:shd w:val="clear" w:color="auto" w:fill="auto"/>
            <w:vAlign w:val="center"/>
            <w:hideMark/>
          </w:tcPr>
          <w:p w14:paraId="440AD680" w14:textId="77777777" w:rsidR="00087CAF" w:rsidRPr="000A230A" w:rsidRDefault="00087CAF" w:rsidP="001334F9">
            <w:pPr>
              <w:spacing w:after="0" w:line="150" w:lineRule="atLeast"/>
              <w:jc w:val="center"/>
              <w:rPr>
                <w:rFonts w:ascii="Times" w:eastAsia="Times New Roman" w:hAnsi="Times"/>
                <w:sz w:val="24"/>
                <w:szCs w:val="24"/>
                <w:lang w:eastAsia="lv-LV"/>
              </w:rPr>
            </w:pPr>
            <w:r w:rsidRPr="000A230A">
              <w:rPr>
                <w:rFonts w:ascii="Times" w:eastAsia="Times New Roman" w:hAnsi="Times"/>
                <w:sz w:val="24"/>
                <w:szCs w:val="24"/>
                <w:lang w:eastAsia="lv-LV"/>
              </w:rPr>
              <w:t>15%</w:t>
            </w:r>
          </w:p>
        </w:tc>
        <w:tc>
          <w:tcPr>
            <w:tcW w:w="472" w:type="pct"/>
            <w:shd w:val="clear" w:color="auto" w:fill="auto"/>
            <w:vAlign w:val="center"/>
          </w:tcPr>
          <w:p w14:paraId="6ED3D2C6" w14:textId="77777777" w:rsidR="00087CAF" w:rsidRPr="000A230A" w:rsidRDefault="00087CAF" w:rsidP="001334F9">
            <w:pPr>
              <w:spacing w:after="0" w:line="240" w:lineRule="auto"/>
              <w:jc w:val="center"/>
              <w:rPr>
                <w:rFonts w:ascii="Times" w:eastAsia="Times New Roman" w:hAnsi="Times"/>
                <w:sz w:val="24"/>
                <w:szCs w:val="24"/>
                <w:lang w:eastAsia="lv-LV"/>
              </w:rPr>
            </w:pPr>
          </w:p>
          <w:p w14:paraId="631B2C08" w14:textId="4E7FF9DD" w:rsidR="00087CAF" w:rsidRPr="000A230A" w:rsidRDefault="00087CAF" w:rsidP="001334F9">
            <w:pPr>
              <w:spacing w:after="0" w:line="240" w:lineRule="auto"/>
              <w:jc w:val="center"/>
              <w:rPr>
                <w:rFonts w:ascii="Times" w:eastAsia="Times New Roman" w:hAnsi="Times"/>
                <w:sz w:val="24"/>
                <w:szCs w:val="24"/>
                <w:lang w:eastAsia="lv-LV"/>
              </w:rPr>
            </w:pPr>
            <w:r w:rsidRPr="000A230A">
              <w:rPr>
                <w:rFonts w:ascii="Times" w:eastAsia="Times New Roman" w:hAnsi="Times"/>
                <w:sz w:val="24"/>
                <w:szCs w:val="24"/>
                <w:lang w:eastAsia="lv-LV"/>
              </w:rPr>
              <w:t>6%</w:t>
            </w:r>
            <w:r w:rsidR="00433F4E">
              <w:rPr>
                <w:rStyle w:val="Vresatsauce"/>
                <w:rFonts w:ascii="Times" w:eastAsia="Times New Roman" w:hAnsi="Times"/>
                <w:sz w:val="24"/>
                <w:szCs w:val="24"/>
                <w:lang w:eastAsia="lv-LV"/>
              </w:rPr>
              <w:footnoteReference w:id="46"/>
            </w:r>
          </w:p>
          <w:p w14:paraId="247514F6" w14:textId="4F96CCDF" w:rsidR="00087CAF" w:rsidRPr="000A230A" w:rsidRDefault="00AD520D" w:rsidP="001334F9">
            <w:pPr>
              <w:spacing w:after="0" w:line="240" w:lineRule="auto"/>
              <w:jc w:val="center"/>
              <w:rPr>
                <w:rFonts w:ascii="Times" w:eastAsia="Times New Roman" w:hAnsi="Times"/>
                <w:sz w:val="24"/>
                <w:szCs w:val="24"/>
                <w:lang w:eastAsia="lv-LV"/>
              </w:rPr>
            </w:pPr>
            <w:r>
              <w:rPr>
                <w:rFonts w:ascii="Times" w:eastAsia="Times New Roman" w:hAnsi="Times"/>
                <w:sz w:val="24"/>
                <w:szCs w:val="24"/>
                <w:lang w:eastAsia="lv-LV"/>
              </w:rPr>
              <w:t>[</w:t>
            </w:r>
            <w:r w:rsidR="00087CAF" w:rsidRPr="000A230A">
              <w:rPr>
                <w:rFonts w:ascii="Times" w:eastAsia="Times New Roman" w:hAnsi="Times"/>
                <w:sz w:val="24"/>
                <w:szCs w:val="24"/>
                <w:lang w:eastAsia="lv-LV"/>
              </w:rPr>
              <w:t>2019</w:t>
            </w:r>
            <w:r>
              <w:rPr>
                <w:rFonts w:ascii="Times" w:eastAsia="Times New Roman" w:hAnsi="Times"/>
                <w:sz w:val="24"/>
                <w:szCs w:val="24"/>
                <w:lang w:eastAsia="lv-LV"/>
              </w:rPr>
              <w:t>]</w:t>
            </w:r>
          </w:p>
          <w:p w14:paraId="3AB1E3FB" w14:textId="77777777" w:rsidR="00087CAF" w:rsidRPr="000A230A" w:rsidRDefault="00087CAF" w:rsidP="001334F9">
            <w:pPr>
              <w:spacing w:after="0" w:line="240" w:lineRule="auto"/>
              <w:jc w:val="center"/>
              <w:rPr>
                <w:rFonts w:ascii="Times" w:eastAsia="Times New Roman" w:hAnsi="Times"/>
                <w:sz w:val="24"/>
                <w:szCs w:val="24"/>
                <w:lang w:eastAsia="lv-LV"/>
              </w:rPr>
            </w:pPr>
          </w:p>
        </w:tc>
      </w:tr>
      <w:tr w:rsidR="009175A0" w:rsidRPr="002166FF" w14:paraId="44D73B69" w14:textId="77777777" w:rsidTr="00A51CC7">
        <w:trPr>
          <w:trHeight w:val="150"/>
        </w:trPr>
        <w:tc>
          <w:tcPr>
            <w:tcW w:w="713" w:type="pct"/>
            <w:shd w:val="clear" w:color="auto" w:fill="auto"/>
            <w:vAlign w:val="center"/>
            <w:hideMark/>
          </w:tcPr>
          <w:p w14:paraId="3E4FB062" w14:textId="77777777" w:rsidR="00087CAF" w:rsidRPr="00997F33" w:rsidRDefault="00087CAF" w:rsidP="00087CAF">
            <w:pPr>
              <w:spacing w:after="0" w:line="240" w:lineRule="auto"/>
              <w:rPr>
                <w:rFonts w:ascii="Times" w:eastAsia="Times New Roman" w:hAnsi="Times"/>
                <w:sz w:val="24"/>
                <w:szCs w:val="24"/>
                <w:lang w:eastAsia="lv-LV"/>
              </w:rPr>
            </w:pPr>
            <w:r w:rsidRPr="00997F33">
              <w:rPr>
                <w:rFonts w:ascii="Times" w:eastAsia="Times New Roman" w:hAnsi="Times"/>
                <w:b/>
                <w:bCs/>
                <w:sz w:val="24"/>
                <w:szCs w:val="24"/>
                <w:lang w:eastAsia="lv-LV"/>
              </w:rPr>
              <w:t>Darbības rezultāts</w:t>
            </w:r>
            <w:r w:rsidRPr="00997F33">
              <w:rPr>
                <w:rFonts w:ascii="Times" w:eastAsia="Times New Roman" w:hAnsi="Times"/>
                <w:sz w:val="24"/>
                <w:szCs w:val="24"/>
                <w:lang w:eastAsia="lv-LV"/>
              </w:rPr>
              <w:t xml:space="preserve"> </w:t>
            </w:r>
          </w:p>
          <w:p w14:paraId="122E6CC8" w14:textId="77777777" w:rsidR="00087CAF" w:rsidRPr="00997F33" w:rsidRDefault="00087CAF" w:rsidP="00087CAF">
            <w:pPr>
              <w:spacing w:before="100" w:beforeAutospacing="1" w:after="100" w:afterAutospacing="1" w:line="150" w:lineRule="atLeast"/>
              <w:rPr>
                <w:rFonts w:ascii="Times" w:eastAsia="Times New Roman" w:hAnsi="Times"/>
                <w:sz w:val="24"/>
                <w:szCs w:val="24"/>
                <w:lang w:eastAsia="lv-LV"/>
              </w:rPr>
            </w:pPr>
            <w:r w:rsidRPr="00997F33">
              <w:rPr>
                <w:rFonts w:ascii="Times" w:eastAsia="Times New Roman" w:hAnsi="Times"/>
                <w:sz w:val="24"/>
                <w:szCs w:val="24"/>
                <w:lang w:eastAsia="lv-LV"/>
              </w:rPr>
              <w:t xml:space="preserve">Samazinās pārkāpumi </w:t>
            </w:r>
            <w:r w:rsidRPr="00997F33">
              <w:rPr>
                <w:rFonts w:ascii="Times" w:eastAsia="Times New Roman" w:hAnsi="Times"/>
                <w:sz w:val="24"/>
                <w:szCs w:val="24"/>
                <w:lang w:eastAsia="lv-LV"/>
              </w:rPr>
              <w:lastRenderedPageBreak/>
              <w:t>politisko partiju finansēšanā</w:t>
            </w:r>
          </w:p>
        </w:tc>
        <w:tc>
          <w:tcPr>
            <w:tcW w:w="1001" w:type="pct"/>
            <w:shd w:val="clear" w:color="auto" w:fill="auto"/>
            <w:hideMark/>
          </w:tcPr>
          <w:p w14:paraId="1A0FEB95" w14:textId="77777777" w:rsidR="00087CAF" w:rsidRPr="00997F33" w:rsidRDefault="00087CAF" w:rsidP="00087CAF">
            <w:pPr>
              <w:spacing w:before="120" w:after="0" w:line="240" w:lineRule="auto"/>
              <w:rPr>
                <w:rFonts w:ascii="Times" w:eastAsia="Times New Roman" w:hAnsi="Times"/>
                <w:sz w:val="24"/>
                <w:szCs w:val="24"/>
                <w:lang w:eastAsia="lv-LV"/>
              </w:rPr>
            </w:pPr>
            <w:r w:rsidRPr="00997F33">
              <w:rPr>
                <w:rFonts w:ascii="Times" w:eastAsia="Times New Roman" w:hAnsi="Times"/>
                <w:b/>
                <w:bCs/>
                <w:i/>
                <w:iCs/>
                <w:sz w:val="24"/>
                <w:szCs w:val="24"/>
                <w:lang w:eastAsia="lv-LV"/>
              </w:rPr>
              <w:lastRenderedPageBreak/>
              <w:t>Rezultatīvais rādītājs:</w:t>
            </w:r>
            <w:r w:rsidRPr="00997F33">
              <w:rPr>
                <w:rFonts w:ascii="Times" w:eastAsia="Times New Roman" w:hAnsi="Times"/>
                <w:sz w:val="24"/>
                <w:szCs w:val="24"/>
                <w:lang w:eastAsia="lv-LV"/>
              </w:rPr>
              <w:t xml:space="preserve"> </w:t>
            </w:r>
          </w:p>
          <w:p w14:paraId="6FCD6C12" w14:textId="77777777" w:rsidR="00087CAF" w:rsidRPr="00997F33" w:rsidRDefault="00087CAF" w:rsidP="00087CAF">
            <w:pPr>
              <w:spacing w:after="0" w:line="240" w:lineRule="auto"/>
              <w:rPr>
                <w:rFonts w:ascii="Times" w:eastAsia="Times New Roman" w:hAnsi="Times"/>
                <w:sz w:val="24"/>
                <w:szCs w:val="24"/>
                <w:lang w:eastAsia="lv-LV"/>
              </w:rPr>
            </w:pPr>
            <w:r w:rsidRPr="00997F33">
              <w:rPr>
                <w:rFonts w:ascii="Times" w:eastAsia="Times New Roman" w:hAnsi="Times"/>
                <w:sz w:val="24"/>
                <w:szCs w:val="24"/>
                <w:lang w:eastAsia="lv-LV"/>
              </w:rPr>
              <w:t xml:space="preserve">Samazinās to partiju un partiju apvienību skaita īpatsvars, kuru iesniegto </w:t>
            </w:r>
            <w:r w:rsidRPr="00997F33">
              <w:rPr>
                <w:rFonts w:ascii="Times" w:eastAsia="Times New Roman" w:hAnsi="Times"/>
                <w:sz w:val="24"/>
                <w:szCs w:val="24"/>
                <w:lang w:eastAsia="lv-LV"/>
              </w:rPr>
              <w:lastRenderedPageBreak/>
              <w:t>gada pārskatu un vēlēšanu ieņēmumu un izdevumu deklarāciju pārbaužu rezultātā ir konstatēti administratīvie pārkāpumi.</w:t>
            </w:r>
          </w:p>
        </w:tc>
        <w:tc>
          <w:tcPr>
            <w:tcW w:w="381" w:type="pct"/>
            <w:shd w:val="clear" w:color="auto" w:fill="auto"/>
            <w:vAlign w:val="center"/>
            <w:hideMark/>
          </w:tcPr>
          <w:p w14:paraId="36B7F08A" w14:textId="77777777" w:rsidR="00087CAF" w:rsidRPr="00997F33" w:rsidRDefault="00087CAF" w:rsidP="00087CAF">
            <w:pPr>
              <w:spacing w:after="0" w:line="240" w:lineRule="auto"/>
              <w:jc w:val="center"/>
              <w:rPr>
                <w:rFonts w:ascii="Times" w:eastAsia="Times New Roman" w:hAnsi="Times"/>
                <w:sz w:val="24"/>
                <w:szCs w:val="24"/>
                <w:vertAlign w:val="superscript"/>
                <w:lang w:eastAsia="lv-LV"/>
              </w:rPr>
            </w:pPr>
            <w:r w:rsidRPr="00997F33">
              <w:rPr>
                <w:rFonts w:ascii="Times" w:eastAsia="Times New Roman" w:hAnsi="Times"/>
                <w:sz w:val="24"/>
                <w:szCs w:val="24"/>
                <w:lang w:eastAsia="lv-LV"/>
              </w:rPr>
              <w:lastRenderedPageBreak/>
              <w:t>30%</w:t>
            </w:r>
          </w:p>
          <w:p w14:paraId="4993BDAB"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10%</w:t>
            </w:r>
          </w:p>
        </w:tc>
        <w:tc>
          <w:tcPr>
            <w:tcW w:w="380" w:type="pct"/>
            <w:shd w:val="clear" w:color="auto" w:fill="auto"/>
            <w:vAlign w:val="center"/>
            <w:hideMark/>
          </w:tcPr>
          <w:p w14:paraId="43E0134D"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2012</w:t>
            </w:r>
          </w:p>
          <w:p w14:paraId="06514412"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2013</w:t>
            </w:r>
          </w:p>
        </w:tc>
        <w:tc>
          <w:tcPr>
            <w:tcW w:w="382" w:type="pct"/>
            <w:shd w:val="clear" w:color="auto" w:fill="auto"/>
            <w:vAlign w:val="center"/>
            <w:hideMark/>
          </w:tcPr>
          <w:p w14:paraId="76AD2ADF"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28%</w:t>
            </w:r>
          </w:p>
        </w:tc>
        <w:tc>
          <w:tcPr>
            <w:tcW w:w="429" w:type="pct"/>
            <w:shd w:val="clear" w:color="auto" w:fill="auto"/>
            <w:vAlign w:val="center"/>
          </w:tcPr>
          <w:p w14:paraId="6C52A006" w14:textId="4EB50577" w:rsidR="008B0A97" w:rsidRPr="00997F33" w:rsidRDefault="00087CAF" w:rsidP="007A50E0">
            <w:pPr>
              <w:spacing w:before="120" w:after="12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15%</w:t>
            </w:r>
            <w:r w:rsidR="00433F4E">
              <w:rPr>
                <w:rStyle w:val="Vresatsauce"/>
                <w:rFonts w:ascii="Times" w:eastAsia="Times New Roman" w:hAnsi="Times"/>
                <w:sz w:val="24"/>
                <w:szCs w:val="24"/>
                <w:lang w:eastAsia="lv-LV"/>
              </w:rPr>
              <w:footnoteReference w:id="47"/>
            </w:r>
          </w:p>
        </w:tc>
        <w:tc>
          <w:tcPr>
            <w:tcW w:w="383" w:type="pct"/>
            <w:shd w:val="clear" w:color="auto" w:fill="auto"/>
            <w:vAlign w:val="center"/>
            <w:hideMark/>
          </w:tcPr>
          <w:p w14:paraId="38D1FF7D"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w:t>
            </w:r>
          </w:p>
        </w:tc>
        <w:tc>
          <w:tcPr>
            <w:tcW w:w="478" w:type="pct"/>
            <w:shd w:val="clear" w:color="auto" w:fill="auto"/>
            <w:vAlign w:val="center"/>
          </w:tcPr>
          <w:p w14:paraId="6B433B3E"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w:t>
            </w:r>
          </w:p>
        </w:tc>
        <w:tc>
          <w:tcPr>
            <w:tcW w:w="381" w:type="pct"/>
            <w:shd w:val="clear" w:color="auto" w:fill="auto"/>
            <w:vAlign w:val="center"/>
            <w:hideMark/>
          </w:tcPr>
          <w:p w14:paraId="0D44BBC1" w14:textId="77777777" w:rsidR="00087CAF" w:rsidRPr="00997F33" w:rsidRDefault="00087CAF"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10%</w:t>
            </w:r>
          </w:p>
        </w:tc>
        <w:tc>
          <w:tcPr>
            <w:tcW w:w="472" w:type="pct"/>
            <w:shd w:val="clear" w:color="auto" w:fill="auto"/>
            <w:vAlign w:val="center"/>
          </w:tcPr>
          <w:p w14:paraId="20E382E7" w14:textId="77777777" w:rsidR="00087CAF" w:rsidRPr="00997F33" w:rsidRDefault="00087CAF" w:rsidP="00087CAF">
            <w:pPr>
              <w:spacing w:after="0" w:line="240" w:lineRule="auto"/>
              <w:jc w:val="center"/>
              <w:rPr>
                <w:rFonts w:ascii="Times" w:eastAsia="Times New Roman" w:hAnsi="Times"/>
                <w:sz w:val="24"/>
                <w:szCs w:val="24"/>
                <w:lang w:eastAsia="lv-LV"/>
              </w:rPr>
            </w:pPr>
          </w:p>
          <w:p w14:paraId="4B85757D" w14:textId="6D1AFDA3" w:rsidR="00087CAF" w:rsidRPr="00997F33" w:rsidRDefault="000120EB" w:rsidP="00087CAF">
            <w:pPr>
              <w:spacing w:after="0" w:line="240" w:lineRule="auto"/>
              <w:jc w:val="center"/>
              <w:rPr>
                <w:rFonts w:ascii="Times" w:eastAsia="Times New Roman" w:hAnsi="Times"/>
                <w:sz w:val="24"/>
                <w:szCs w:val="24"/>
                <w:lang w:eastAsia="lv-LV"/>
              </w:rPr>
            </w:pPr>
            <w:r w:rsidRPr="00997F33">
              <w:rPr>
                <w:rFonts w:ascii="Times" w:eastAsia="Times New Roman" w:hAnsi="Times"/>
                <w:sz w:val="24"/>
                <w:szCs w:val="24"/>
                <w:lang w:eastAsia="lv-LV"/>
              </w:rPr>
              <w:t xml:space="preserve">11% </w:t>
            </w:r>
            <w:r w:rsidR="00AD520D">
              <w:rPr>
                <w:rFonts w:ascii="Times" w:eastAsia="Times New Roman" w:hAnsi="Times"/>
                <w:sz w:val="24"/>
                <w:szCs w:val="24"/>
                <w:lang w:eastAsia="lv-LV"/>
              </w:rPr>
              <w:t>[</w:t>
            </w:r>
            <w:r w:rsidR="00087CAF" w:rsidRPr="00997F33">
              <w:rPr>
                <w:rFonts w:ascii="Times" w:eastAsia="Times New Roman" w:hAnsi="Times"/>
                <w:sz w:val="24"/>
                <w:szCs w:val="24"/>
                <w:lang w:eastAsia="lv-LV"/>
              </w:rPr>
              <w:t>2019</w:t>
            </w:r>
            <w:r w:rsidR="00AD520D">
              <w:rPr>
                <w:rFonts w:ascii="Times" w:eastAsia="Times New Roman" w:hAnsi="Times"/>
                <w:sz w:val="24"/>
                <w:szCs w:val="24"/>
                <w:lang w:eastAsia="lv-LV"/>
              </w:rPr>
              <w:t>]</w:t>
            </w:r>
            <w:r w:rsidR="00D5256F">
              <w:rPr>
                <w:rStyle w:val="Vresatsauce"/>
                <w:rFonts w:ascii="Times" w:eastAsia="Times New Roman" w:hAnsi="Times"/>
                <w:sz w:val="24"/>
                <w:szCs w:val="24"/>
                <w:lang w:eastAsia="lv-LV"/>
              </w:rPr>
              <w:footnoteReference w:id="48"/>
            </w:r>
          </w:p>
          <w:p w14:paraId="59F91CEB" w14:textId="77777777" w:rsidR="00087CAF" w:rsidRPr="00997F33" w:rsidRDefault="00087CAF" w:rsidP="00087CAF">
            <w:pPr>
              <w:spacing w:after="0" w:line="240" w:lineRule="auto"/>
              <w:jc w:val="center"/>
              <w:rPr>
                <w:rFonts w:ascii="Times" w:eastAsia="Times New Roman" w:hAnsi="Times"/>
                <w:sz w:val="24"/>
                <w:szCs w:val="24"/>
                <w:lang w:eastAsia="lv-LV"/>
              </w:rPr>
            </w:pPr>
          </w:p>
        </w:tc>
      </w:tr>
    </w:tbl>
    <w:p w14:paraId="100F1565" w14:textId="77777777" w:rsidR="00437C5F" w:rsidRPr="002166FF" w:rsidRDefault="00437C5F" w:rsidP="00056957">
      <w:pPr>
        <w:rPr>
          <w:rFonts w:ascii="Times" w:hAnsi="Times"/>
          <w:color w:val="000000"/>
          <w:sz w:val="24"/>
          <w:szCs w:val="24"/>
        </w:rPr>
      </w:pPr>
    </w:p>
    <w:sectPr w:rsidR="00437C5F" w:rsidRPr="002166FF" w:rsidSect="00617FD8">
      <w:headerReference w:type="default" r:id="rId8"/>
      <w:footerReference w:type="default" r:id="rId9"/>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13263" w14:textId="77777777" w:rsidR="00B4267F" w:rsidRDefault="00B4267F" w:rsidP="00C03B5C">
      <w:pPr>
        <w:spacing w:after="0" w:line="240" w:lineRule="auto"/>
      </w:pPr>
      <w:r>
        <w:separator/>
      </w:r>
    </w:p>
  </w:endnote>
  <w:endnote w:type="continuationSeparator" w:id="0">
    <w:p w14:paraId="6F99C4AC" w14:textId="77777777" w:rsidR="00B4267F" w:rsidRDefault="00B4267F" w:rsidP="00C0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Bold">
    <w:altName w:val="Arial"/>
    <w:panose1 w:val="00000000000000000000"/>
    <w:charset w:val="00"/>
    <w:family w:val="swiss"/>
    <w:notTrueType/>
    <w:pitch w:val="default"/>
    <w:sig w:usb0="00000005" w:usb1="00000000" w:usb2="00000000" w:usb3="00000000" w:csb0="00000003"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ECSquareSansPro">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554908"/>
      <w:docPartObj>
        <w:docPartGallery w:val="Page Numbers (Bottom of Page)"/>
        <w:docPartUnique/>
      </w:docPartObj>
    </w:sdtPr>
    <w:sdtEndPr>
      <w:rPr>
        <w:rFonts w:ascii="Times New Roman" w:hAnsi="Times New Roman"/>
        <w:sz w:val="24"/>
        <w:szCs w:val="24"/>
      </w:rPr>
    </w:sdtEndPr>
    <w:sdtContent>
      <w:p w14:paraId="6073160C" w14:textId="3B651F01" w:rsidR="00B4267F" w:rsidRPr="00DF3BC4" w:rsidRDefault="00B4267F">
        <w:pPr>
          <w:pStyle w:val="Kjene"/>
          <w:jc w:val="center"/>
          <w:rPr>
            <w:rFonts w:ascii="Times New Roman" w:hAnsi="Times New Roman"/>
            <w:sz w:val="24"/>
            <w:szCs w:val="24"/>
          </w:rPr>
        </w:pPr>
        <w:r w:rsidRPr="00DF3BC4">
          <w:rPr>
            <w:rFonts w:ascii="Times New Roman" w:hAnsi="Times New Roman"/>
            <w:sz w:val="24"/>
            <w:szCs w:val="24"/>
          </w:rPr>
          <w:fldChar w:fldCharType="begin"/>
        </w:r>
        <w:r w:rsidRPr="00DF3BC4">
          <w:rPr>
            <w:rFonts w:ascii="Times New Roman" w:hAnsi="Times New Roman"/>
            <w:sz w:val="24"/>
            <w:szCs w:val="24"/>
          </w:rPr>
          <w:instrText>PAGE   \* MERGEFORMAT</w:instrText>
        </w:r>
        <w:r w:rsidRPr="00DF3BC4">
          <w:rPr>
            <w:rFonts w:ascii="Times New Roman" w:hAnsi="Times New Roman"/>
            <w:sz w:val="24"/>
            <w:szCs w:val="24"/>
          </w:rPr>
          <w:fldChar w:fldCharType="separate"/>
        </w:r>
        <w:r w:rsidRPr="00DF3BC4">
          <w:rPr>
            <w:rFonts w:ascii="Times New Roman" w:hAnsi="Times New Roman"/>
            <w:sz w:val="24"/>
            <w:szCs w:val="24"/>
          </w:rPr>
          <w:t>2</w:t>
        </w:r>
        <w:r w:rsidRPr="00DF3BC4">
          <w:rPr>
            <w:rFonts w:ascii="Times New Roman" w:hAnsi="Times New Roman"/>
            <w:sz w:val="24"/>
            <w:szCs w:val="24"/>
          </w:rPr>
          <w:fldChar w:fldCharType="end"/>
        </w:r>
      </w:p>
    </w:sdtContent>
  </w:sdt>
  <w:p w14:paraId="1131230B" w14:textId="77777777" w:rsidR="00B4267F" w:rsidRPr="00B8458D" w:rsidRDefault="00B4267F" w:rsidP="00B8458D">
    <w:pPr>
      <w:pStyle w:val="Kjene"/>
      <w:tabs>
        <w:tab w:val="clear" w:pos="4153"/>
        <w:tab w:val="left" w:pos="8306"/>
      </w:tabs>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5E7CF" w14:textId="77777777" w:rsidR="00B4267F" w:rsidRDefault="00B4267F" w:rsidP="00C03B5C">
      <w:pPr>
        <w:spacing w:after="0" w:line="240" w:lineRule="auto"/>
      </w:pPr>
      <w:r>
        <w:separator/>
      </w:r>
    </w:p>
  </w:footnote>
  <w:footnote w:type="continuationSeparator" w:id="0">
    <w:p w14:paraId="37CB7933" w14:textId="77777777" w:rsidR="00B4267F" w:rsidRDefault="00B4267F" w:rsidP="00C03B5C">
      <w:pPr>
        <w:spacing w:after="0" w:line="240" w:lineRule="auto"/>
      </w:pPr>
      <w:r>
        <w:continuationSeparator/>
      </w:r>
    </w:p>
  </w:footnote>
  <w:footnote w:id="1">
    <w:p w14:paraId="30DA336A" w14:textId="4C7A8675" w:rsidR="00B4267F" w:rsidRPr="00DA5A23" w:rsidRDefault="00B4267F" w:rsidP="00237D54">
      <w:pPr>
        <w:pStyle w:val="Vresteksts"/>
        <w:jc w:val="both"/>
        <w:rPr>
          <w:rFonts w:ascii="Times New Roman" w:hAnsi="Times New Roman"/>
        </w:rPr>
      </w:pPr>
      <w:r w:rsidRPr="00DA5A23">
        <w:rPr>
          <w:rStyle w:val="Vresatsauce"/>
          <w:rFonts w:ascii="Times New Roman" w:hAnsi="Times New Roman"/>
        </w:rPr>
        <w:footnoteRef/>
      </w:r>
      <w:r w:rsidRPr="00DA5A23">
        <w:rPr>
          <w:rFonts w:ascii="Times New Roman" w:hAnsi="Times New Roman"/>
        </w:rPr>
        <w:t xml:space="preserve"> 2020. gada rezultatīvo rādītāju atsevišķās pozīcijās, kur nav pieejami attiecīgā gada rādītāji, iekļauti </w:t>
      </w:r>
      <w:r w:rsidRPr="00DA5A23">
        <w:rPr>
          <w:rStyle w:val="markedcontent"/>
          <w:rFonts w:ascii="Times New Roman" w:hAnsi="Times New Roman"/>
        </w:rPr>
        <w:t>tirgus un sociālo pētījumu centra "Latvijas Fakti" veiktās</w:t>
      </w:r>
      <w:r w:rsidRPr="00DA5A23">
        <w:rPr>
          <w:rFonts w:ascii="Times New Roman" w:hAnsi="Times New Roman"/>
        </w:rPr>
        <w:t xml:space="preserve"> sabiedrības un uzņēmumu aptaujas “Attieksme pret korupciju Latvijā” dati, kas reprezentē Latvijas sabiedrības uzskatus par dažādiem ar korupciju saistītiem jautājumiem 2021. gada februārī. Vēršam uzmanību, ka </w:t>
      </w:r>
      <w:bookmarkStart w:id="1" w:name="_Hlk92267381"/>
      <w:r w:rsidRPr="00DA5A23">
        <w:rPr>
          <w:rFonts w:ascii="Times New Roman" w:hAnsi="Times New Roman"/>
        </w:rPr>
        <w:t>šīs aptaujas rezultātiem ir vispārēji informatīva nozīme, taču atšķirīgās pētījuma metodoloģijas dēļ tie nav pilnvērtīgi salīdzināmi ar iepriekšējos gados veikto aptauju datiem.</w:t>
      </w:r>
      <w:bookmarkEnd w:id="1"/>
    </w:p>
  </w:footnote>
  <w:footnote w:id="2">
    <w:p w14:paraId="4EEF2001" w14:textId="6B0696FE" w:rsidR="00B4267F" w:rsidRPr="00445C5B" w:rsidRDefault="00B4267F" w:rsidP="00237D54">
      <w:pPr>
        <w:pStyle w:val="Vresteksts"/>
        <w:jc w:val="both"/>
        <w:rPr>
          <w:rFonts w:ascii="Times New Roman" w:hAnsi="Times New Roman"/>
        </w:rPr>
      </w:pPr>
      <w:r w:rsidRPr="00445C5B">
        <w:rPr>
          <w:rStyle w:val="Vresatsauce"/>
          <w:rFonts w:ascii="Times New Roman" w:hAnsi="Times New Roman"/>
        </w:rPr>
        <w:footnoteRef/>
      </w:r>
      <w:r w:rsidRPr="00445C5B">
        <w:rPr>
          <w:rFonts w:ascii="Times New Roman" w:hAnsi="Times New Roman"/>
        </w:rPr>
        <w:t xml:space="preserve"> Pasaules Banka</w:t>
      </w:r>
      <w:r w:rsidRPr="00445C5B">
        <w:rPr>
          <w:rStyle w:val="pageheading"/>
          <w:rFonts w:ascii="Times New Roman" w:hAnsi="Times New Roman"/>
        </w:rPr>
        <w:t>, Vispasaules pārvaldības indikatori, tīmekļvietne, sk.:</w:t>
      </w:r>
      <w:r w:rsidRPr="00445C5B">
        <w:rPr>
          <w:rFonts w:ascii="Times New Roman" w:hAnsi="Times New Roman"/>
          <w:u w:val="single"/>
        </w:rPr>
        <w:t>http://info.worldbank.org/governance/wgi/index.aspx#reports</w:t>
      </w:r>
      <w:r w:rsidRPr="00445C5B">
        <w:rPr>
          <w:rFonts w:ascii="Times New Roman" w:hAnsi="Times New Roman"/>
        </w:rPr>
        <w:t xml:space="preserve"> [aplūkots 10.11.2021.]</w:t>
      </w:r>
    </w:p>
  </w:footnote>
  <w:footnote w:id="3">
    <w:p w14:paraId="73C50700" w14:textId="057F555B" w:rsidR="00B4267F" w:rsidRPr="00445C5B" w:rsidRDefault="00B4267F" w:rsidP="00237D54">
      <w:pPr>
        <w:pStyle w:val="Vresteksts"/>
        <w:jc w:val="both"/>
        <w:rPr>
          <w:rFonts w:ascii="Times New Roman" w:hAnsi="Times New Roman"/>
        </w:rPr>
      </w:pPr>
      <w:r w:rsidRPr="00445C5B">
        <w:rPr>
          <w:rStyle w:val="Vresatsauce"/>
          <w:rFonts w:ascii="Times New Roman" w:hAnsi="Times New Roman"/>
        </w:rPr>
        <w:footnoteRef/>
      </w:r>
      <w:r w:rsidRPr="00445C5B">
        <w:rPr>
          <w:rFonts w:ascii="Times New Roman" w:hAnsi="Times New Roman"/>
        </w:rPr>
        <w:t xml:space="preserve"> KNAB tīmekļvietne, Sabiedrības un uzņēmumu aptauja “Attieksme pret korupciju Latvijā”, 2021. gada februāris, </w:t>
      </w:r>
      <w:r w:rsidRPr="00445C5B">
        <w:rPr>
          <w:rStyle w:val="pageheading"/>
          <w:rFonts w:ascii="Times New Roman" w:hAnsi="Times New Roman"/>
        </w:rPr>
        <w:t>65.lp., sk..:</w:t>
      </w:r>
      <w:r w:rsidRPr="00445C5B">
        <w:rPr>
          <w:rFonts w:ascii="Times New Roman" w:hAnsi="Times New Roman"/>
        </w:rPr>
        <w:t xml:space="preserve"> </w:t>
      </w:r>
      <w:r w:rsidRPr="00445C5B">
        <w:rPr>
          <w:rFonts w:ascii="Times New Roman" w:hAnsi="Times New Roman"/>
          <w:u w:val="single"/>
        </w:rPr>
        <w:t>https://www.knab.gov.lv/lv/media/1862/download</w:t>
      </w:r>
    </w:p>
    <w:p w14:paraId="25B451EF" w14:textId="68AA719D" w:rsidR="00B4267F" w:rsidRDefault="00B4267F" w:rsidP="00237D54">
      <w:pPr>
        <w:pStyle w:val="Vresteksts"/>
        <w:jc w:val="both"/>
      </w:pPr>
    </w:p>
  </w:footnote>
  <w:footnote w:id="4">
    <w:p w14:paraId="46AB97A9" w14:textId="3EDF1C04" w:rsidR="00B4267F" w:rsidRPr="006344D5" w:rsidRDefault="00B4267F" w:rsidP="009175A0">
      <w:pPr>
        <w:pStyle w:val="Vresteksts"/>
        <w:jc w:val="both"/>
        <w:rPr>
          <w:rFonts w:ascii="Times New Roman" w:hAnsi="Times New Roman"/>
        </w:rPr>
      </w:pPr>
      <w:r w:rsidRPr="006344D5">
        <w:rPr>
          <w:rStyle w:val="Vresatsauce"/>
          <w:rFonts w:ascii="Times New Roman" w:hAnsi="Times New Roman"/>
        </w:rPr>
        <w:footnoteRef/>
      </w:r>
      <w:r w:rsidRPr="006344D5">
        <w:rPr>
          <w:rFonts w:ascii="Times New Roman" w:hAnsi="Times New Roman"/>
        </w:rPr>
        <w:t> KNAB tīmekļvietne, KNAB ziņojums “Par Korupcijas novēršanas un apkarošanas biroja darbību 2017. gadā”</w:t>
      </w:r>
      <w:r>
        <w:rPr>
          <w:rFonts w:ascii="Times New Roman" w:hAnsi="Times New Roman"/>
        </w:rPr>
        <w:t>, 26. lp. s</w:t>
      </w:r>
      <w:r w:rsidRPr="006344D5">
        <w:rPr>
          <w:rFonts w:ascii="Times New Roman" w:hAnsi="Times New Roman"/>
        </w:rPr>
        <w:t>k.: </w:t>
      </w:r>
      <w:r w:rsidRPr="006344D5">
        <w:rPr>
          <w:rFonts w:ascii="Times New Roman" w:hAnsi="Times New Roman"/>
          <w:color w:val="000000" w:themeColor="text1"/>
          <w:u w:val="single"/>
        </w:rPr>
        <w:t>https://www.knab.gov.lv/lv/publikacijas-un-parskati</w:t>
      </w:r>
    </w:p>
  </w:footnote>
  <w:footnote w:id="5">
    <w:p w14:paraId="3FE60B4E" w14:textId="6F30863F" w:rsidR="00B4267F" w:rsidRPr="006344D5" w:rsidRDefault="00B4267F" w:rsidP="009175A0">
      <w:pPr>
        <w:spacing w:after="0" w:line="240" w:lineRule="auto"/>
        <w:jc w:val="both"/>
        <w:rPr>
          <w:rFonts w:ascii="Times New Roman" w:hAnsi="Times New Roman"/>
          <w:sz w:val="20"/>
          <w:szCs w:val="20"/>
        </w:rPr>
      </w:pPr>
      <w:r w:rsidRPr="006344D5">
        <w:rPr>
          <w:rStyle w:val="Vresatsauce"/>
          <w:rFonts w:ascii="Times New Roman" w:hAnsi="Times New Roman"/>
          <w:sz w:val="20"/>
          <w:szCs w:val="20"/>
        </w:rPr>
        <w:footnoteRef/>
      </w:r>
      <w:r w:rsidRPr="006344D5">
        <w:rPr>
          <w:rFonts w:ascii="Times New Roman" w:hAnsi="Times New Roman"/>
          <w:sz w:val="20"/>
          <w:szCs w:val="20"/>
        </w:rPr>
        <w:t> Turpat</w:t>
      </w:r>
      <w:r>
        <w:rPr>
          <w:rFonts w:ascii="Times New Roman" w:hAnsi="Times New Roman"/>
          <w:sz w:val="20"/>
          <w:szCs w:val="20"/>
        </w:rPr>
        <w:t>, 26. lpp.</w:t>
      </w:r>
    </w:p>
  </w:footnote>
  <w:footnote w:id="6">
    <w:p w14:paraId="3E954BEE" w14:textId="7877310F" w:rsidR="00B4267F" w:rsidRPr="006344D5" w:rsidRDefault="00B4267F" w:rsidP="009175A0">
      <w:pPr>
        <w:spacing w:after="0"/>
        <w:jc w:val="both"/>
        <w:rPr>
          <w:rFonts w:ascii="Times New Roman" w:hAnsi="Times New Roman"/>
          <w:sz w:val="20"/>
          <w:szCs w:val="20"/>
        </w:rPr>
      </w:pPr>
      <w:r w:rsidRPr="006344D5">
        <w:rPr>
          <w:rStyle w:val="Vresatsauce"/>
          <w:rFonts w:ascii="Times New Roman" w:hAnsi="Times New Roman"/>
          <w:sz w:val="20"/>
          <w:szCs w:val="20"/>
        </w:rPr>
        <w:footnoteRef/>
      </w:r>
      <w:r w:rsidRPr="006344D5">
        <w:rPr>
          <w:rFonts w:ascii="Times New Roman" w:hAnsi="Times New Roman"/>
          <w:sz w:val="20"/>
          <w:szCs w:val="20"/>
        </w:rPr>
        <w:t xml:space="preserve"> KNAB tīmekļvietne,</w:t>
      </w:r>
      <w:r>
        <w:rPr>
          <w:rFonts w:ascii="Times New Roman" w:hAnsi="Times New Roman"/>
          <w:sz w:val="20"/>
          <w:szCs w:val="20"/>
        </w:rPr>
        <w:t xml:space="preserve"> KNAB ziņojums</w:t>
      </w:r>
      <w:r w:rsidRPr="006344D5">
        <w:rPr>
          <w:rFonts w:ascii="Times New Roman" w:hAnsi="Times New Roman"/>
          <w:sz w:val="20"/>
          <w:szCs w:val="20"/>
        </w:rPr>
        <w:t xml:space="preserve"> </w:t>
      </w:r>
      <w:r w:rsidRPr="006344D5">
        <w:rPr>
          <w:rStyle w:val="markedcontent"/>
          <w:rFonts w:ascii="Times New Roman" w:hAnsi="Times New Roman"/>
          <w:sz w:val="20"/>
          <w:szCs w:val="20"/>
        </w:rPr>
        <w:t xml:space="preserve">“Par Korupcijas novēršanas un apkarošanas biroja darbību 2019. gadā”, </w:t>
      </w:r>
      <w:r>
        <w:rPr>
          <w:rStyle w:val="markedcontent"/>
          <w:rFonts w:ascii="Times New Roman" w:hAnsi="Times New Roman"/>
          <w:sz w:val="20"/>
          <w:szCs w:val="20"/>
        </w:rPr>
        <w:t xml:space="preserve">23. lp., </w:t>
      </w:r>
      <w:r w:rsidRPr="006344D5">
        <w:rPr>
          <w:rStyle w:val="markedcontent"/>
          <w:rFonts w:ascii="Times New Roman" w:hAnsi="Times New Roman"/>
          <w:sz w:val="20"/>
          <w:szCs w:val="20"/>
        </w:rPr>
        <w:t xml:space="preserve">sk.: </w:t>
      </w:r>
      <w:r w:rsidRPr="00446DC2">
        <w:rPr>
          <w:rStyle w:val="markedcontent"/>
          <w:rFonts w:ascii="Times New Roman" w:hAnsi="Times New Roman"/>
          <w:sz w:val="20"/>
          <w:szCs w:val="20"/>
          <w:u w:val="single"/>
        </w:rPr>
        <w:t>https://www.knab.gov.lv/lv/media/778/download</w:t>
      </w:r>
    </w:p>
  </w:footnote>
  <w:footnote w:id="7">
    <w:p w14:paraId="774C922A" w14:textId="60F9F6D8" w:rsidR="00B4267F" w:rsidRPr="00055ACA" w:rsidRDefault="00B4267F" w:rsidP="009175A0">
      <w:pPr>
        <w:pStyle w:val="Vresteksts"/>
        <w:jc w:val="both"/>
        <w:rPr>
          <w:rFonts w:ascii="Times" w:hAnsi="Times"/>
        </w:rPr>
      </w:pPr>
      <w:r w:rsidRPr="006344D5">
        <w:rPr>
          <w:rStyle w:val="Vresatsauce"/>
          <w:rFonts w:ascii="Times New Roman" w:hAnsi="Times New Roman"/>
        </w:rPr>
        <w:footnoteRef/>
      </w:r>
      <w:r w:rsidRPr="006344D5">
        <w:rPr>
          <w:rFonts w:ascii="Times New Roman" w:hAnsi="Times New Roman"/>
        </w:rPr>
        <w:t> KNAB tīmekļvietne, KNAB Publiskais gada pārskats (2015)</w:t>
      </w:r>
      <w:r>
        <w:rPr>
          <w:rFonts w:ascii="Times New Roman" w:hAnsi="Times New Roman"/>
        </w:rPr>
        <w:t>, 23. lp.,</w:t>
      </w:r>
      <w:r w:rsidRPr="006344D5">
        <w:rPr>
          <w:rFonts w:ascii="Times New Roman" w:hAnsi="Times New Roman"/>
        </w:rPr>
        <w:t> </w:t>
      </w:r>
      <w:r>
        <w:rPr>
          <w:rFonts w:ascii="Times New Roman" w:hAnsi="Times New Roman"/>
        </w:rPr>
        <w:t>s</w:t>
      </w:r>
      <w:r w:rsidRPr="006344D5">
        <w:rPr>
          <w:rFonts w:ascii="Times New Roman" w:hAnsi="Times New Roman"/>
        </w:rPr>
        <w:t>k.:</w:t>
      </w:r>
      <w:r w:rsidRPr="006344D5">
        <w:rPr>
          <w:rFonts w:ascii="Times" w:hAnsi="Times"/>
        </w:rPr>
        <w:t xml:space="preserve"> </w:t>
      </w:r>
      <w:r w:rsidRPr="006344D5">
        <w:rPr>
          <w:rFonts w:ascii="Times New Roman" w:hAnsi="Times New Roman"/>
          <w:color w:val="000000" w:themeColor="text1"/>
          <w:u w:val="single"/>
        </w:rPr>
        <w:t>https://www.knab.gov.lv/lv/publikacijas-un-parskati</w:t>
      </w:r>
      <w:r w:rsidRPr="00055ACA">
        <w:rPr>
          <w:rFonts w:ascii="Times" w:hAnsi="Times"/>
        </w:rPr>
        <w:t xml:space="preserve"> </w:t>
      </w:r>
    </w:p>
  </w:footnote>
  <w:footnote w:id="8">
    <w:p w14:paraId="2A053888" w14:textId="273D75CE" w:rsidR="00B4267F" w:rsidRPr="006344D5" w:rsidRDefault="00B4267F" w:rsidP="009175A0">
      <w:pPr>
        <w:pStyle w:val="Vresteksts"/>
        <w:jc w:val="both"/>
        <w:rPr>
          <w:rFonts w:ascii="Times New Roman" w:hAnsi="Times New Roman"/>
        </w:rPr>
      </w:pPr>
      <w:r w:rsidRPr="006344D5">
        <w:rPr>
          <w:rStyle w:val="Vresatsauce"/>
          <w:rFonts w:ascii="Times New Roman" w:hAnsi="Times New Roman"/>
        </w:rPr>
        <w:footnoteRef/>
      </w:r>
      <w:r w:rsidRPr="006344D5">
        <w:rPr>
          <w:rFonts w:ascii="Times New Roman" w:hAnsi="Times New Roman"/>
        </w:rPr>
        <w:t xml:space="preserve"> KNAB tīmekļvietne, KNAB Publiskais gada pārskats (2020),</w:t>
      </w:r>
      <w:r>
        <w:rPr>
          <w:rFonts w:ascii="Times New Roman" w:hAnsi="Times New Roman"/>
        </w:rPr>
        <w:t xml:space="preserve"> 13. lp., </w:t>
      </w:r>
      <w:r w:rsidRPr="006344D5">
        <w:rPr>
          <w:rFonts w:ascii="Times New Roman" w:hAnsi="Times New Roman"/>
        </w:rPr>
        <w:t xml:space="preserve">sk.: </w:t>
      </w:r>
      <w:r w:rsidRPr="00446DC2">
        <w:rPr>
          <w:rFonts w:ascii="Times New Roman" w:hAnsi="Times New Roman"/>
          <w:color w:val="000000" w:themeColor="text1"/>
          <w:u w:val="single"/>
        </w:rPr>
        <w:t>https://www.knab.gov.lv/lv/media/777/download</w:t>
      </w:r>
    </w:p>
  </w:footnote>
  <w:footnote w:id="9">
    <w:p w14:paraId="4F904580" w14:textId="702F05B3" w:rsidR="00B4267F" w:rsidRPr="00C97711" w:rsidRDefault="00B4267F" w:rsidP="009175A0">
      <w:pPr>
        <w:pStyle w:val="Vresteksts"/>
        <w:jc w:val="both"/>
        <w:rPr>
          <w:rFonts w:ascii="Times" w:hAnsi="Times"/>
        </w:rPr>
      </w:pPr>
      <w:r w:rsidRPr="00C97711">
        <w:rPr>
          <w:rStyle w:val="Vresatsauce"/>
          <w:rFonts w:ascii="Times" w:hAnsi="Times"/>
        </w:rPr>
        <w:footnoteRef/>
      </w:r>
      <w:r w:rsidRPr="00C97711">
        <w:rPr>
          <w:rFonts w:ascii="Times" w:hAnsi="Times"/>
        </w:rPr>
        <w:t xml:space="preserve"> </w:t>
      </w:r>
      <w:r w:rsidRPr="0094647C">
        <w:rPr>
          <w:rFonts w:ascii="Times New Roman" w:hAnsi="Times New Roman"/>
          <w:i/>
        </w:rPr>
        <w:t>Transparency International</w:t>
      </w:r>
      <w:r w:rsidRPr="0094647C">
        <w:rPr>
          <w:rFonts w:ascii="Times New Roman" w:hAnsi="Times New Roman"/>
        </w:rPr>
        <w:t> tīmekļvietne, Korupcijas uztveres indekss</w:t>
      </w:r>
      <w:r>
        <w:rPr>
          <w:rFonts w:ascii="Times New Roman" w:hAnsi="Times New Roman"/>
        </w:rPr>
        <w:t>,</w:t>
      </w:r>
      <w:r w:rsidRPr="00832580">
        <w:rPr>
          <w:rFonts w:ascii="Times New Roman" w:hAnsi="Times New Roman"/>
        </w:rPr>
        <w:t xml:space="preserve"> </w:t>
      </w:r>
      <w:r>
        <w:rPr>
          <w:rFonts w:ascii="Times New Roman" w:hAnsi="Times New Roman"/>
        </w:rPr>
        <w:t>s</w:t>
      </w:r>
      <w:r w:rsidRPr="00832580">
        <w:rPr>
          <w:rFonts w:ascii="Times New Roman" w:hAnsi="Times New Roman"/>
        </w:rPr>
        <w:t>k</w:t>
      </w:r>
      <w:r>
        <w:rPr>
          <w:rFonts w:ascii="Times New Roman" w:hAnsi="Times New Roman"/>
        </w:rPr>
        <w:t>.</w:t>
      </w:r>
      <w:r w:rsidRPr="00832580">
        <w:rPr>
          <w:rFonts w:ascii="Times New Roman" w:hAnsi="Times New Roman"/>
        </w:rPr>
        <w:t xml:space="preserve">: </w:t>
      </w:r>
      <w:r w:rsidRPr="00DD6305">
        <w:rPr>
          <w:rFonts w:ascii="Times New Roman" w:hAnsi="Times New Roman"/>
          <w:color w:val="000000" w:themeColor="text1"/>
          <w:u w:val="single"/>
        </w:rPr>
        <w:t>https://www.transparency.org/en/cpi/2020/index/lva</w:t>
      </w:r>
      <w:r>
        <w:rPr>
          <w:rFonts w:ascii="Times New Roman" w:hAnsi="Times New Roman"/>
          <w:u w:val="single"/>
        </w:rPr>
        <w:t xml:space="preserve"> </w:t>
      </w:r>
      <w:r>
        <w:rPr>
          <w:rStyle w:val="pageheading"/>
          <w:rFonts w:ascii="Times New Roman" w:hAnsi="Times New Roman"/>
        </w:rPr>
        <w:t>[aplūkots 10.11.2021.]</w:t>
      </w:r>
    </w:p>
  </w:footnote>
  <w:footnote w:id="10">
    <w:p w14:paraId="6CC71D3C" w14:textId="3E6EC178" w:rsidR="00B4267F" w:rsidRPr="00B523EF" w:rsidRDefault="00B4267F" w:rsidP="00E31903">
      <w:pPr>
        <w:pStyle w:val="Vresteksts"/>
        <w:rPr>
          <w:rFonts w:ascii="Times New Roman" w:hAnsi="Times New Roman"/>
        </w:rPr>
      </w:pPr>
      <w:r w:rsidRPr="00B523EF">
        <w:rPr>
          <w:rStyle w:val="Vresatsauce"/>
          <w:rFonts w:ascii="Times New Roman" w:hAnsi="Times New Roman"/>
        </w:rPr>
        <w:footnoteRef/>
      </w:r>
      <w:r w:rsidRPr="00B523EF">
        <w:rPr>
          <w:rFonts w:ascii="Times New Roman" w:hAnsi="Times New Roman"/>
        </w:rPr>
        <w:t> </w:t>
      </w:r>
      <w:r>
        <w:rPr>
          <w:rFonts w:ascii="Times New Roman" w:hAnsi="Times New Roman"/>
        </w:rPr>
        <w:t>Pasaules Banka</w:t>
      </w:r>
      <w:r>
        <w:rPr>
          <w:rStyle w:val="pageheading"/>
          <w:rFonts w:ascii="Times New Roman" w:hAnsi="Times New Roman"/>
        </w:rPr>
        <w:t>, Vispasaules pārvaldības indikatori, tīmekļvietne, s</w:t>
      </w:r>
      <w:r w:rsidRPr="00E838C2">
        <w:rPr>
          <w:rStyle w:val="pageheading"/>
          <w:rFonts w:ascii="Times New Roman" w:hAnsi="Times New Roman"/>
        </w:rPr>
        <w:t>k</w:t>
      </w:r>
      <w:r>
        <w:rPr>
          <w:rStyle w:val="pageheading"/>
          <w:rFonts w:ascii="Times New Roman" w:hAnsi="Times New Roman"/>
        </w:rPr>
        <w:t xml:space="preserve">.: </w:t>
      </w:r>
      <w:r w:rsidRPr="00BE180C">
        <w:rPr>
          <w:rFonts w:ascii="Times New Roman" w:hAnsi="Times New Roman"/>
          <w:u w:val="single"/>
        </w:rPr>
        <w:t>http://info.worldbank.org/governance/wgi/index.aspx#reports</w:t>
      </w:r>
      <w:r w:rsidRPr="00B523EF">
        <w:rPr>
          <w:rFonts w:ascii="Times New Roman" w:hAnsi="Times New Roman"/>
        </w:rPr>
        <w:t xml:space="preserve"> </w:t>
      </w:r>
      <w:r>
        <w:rPr>
          <w:rStyle w:val="pageheading"/>
          <w:rFonts w:ascii="Times New Roman" w:hAnsi="Times New Roman"/>
        </w:rPr>
        <w:t>[aplūkots 10.11.2021.]</w:t>
      </w:r>
    </w:p>
  </w:footnote>
  <w:footnote w:id="11">
    <w:p w14:paraId="56B6167A" w14:textId="4B1BDAC9" w:rsidR="00B4267F" w:rsidRPr="00E95E94" w:rsidRDefault="00B4267F">
      <w:pPr>
        <w:pStyle w:val="Vresteksts"/>
        <w:rPr>
          <w:rFonts w:ascii="Times New Roman" w:hAnsi="Times New Roman"/>
        </w:rPr>
      </w:pPr>
      <w:r w:rsidRPr="00E95E94">
        <w:rPr>
          <w:rStyle w:val="Vresatsauce"/>
          <w:rFonts w:ascii="Times New Roman" w:hAnsi="Times New Roman"/>
        </w:rPr>
        <w:footnoteRef/>
      </w:r>
      <w:r w:rsidRPr="00E95E94">
        <w:rPr>
          <w:rFonts w:ascii="Times New Roman" w:hAnsi="Times New Roman"/>
        </w:rPr>
        <w:t xml:space="preserve"> </w:t>
      </w:r>
      <w:r w:rsidRPr="00694AE2">
        <w:rPr>
          <w:rFonts w:ascii="Times New Roman" w:hAnsi="Times New Roman"/>
        </w:rPr>
        <w:t>KNAB tīmekļvietne, Sabiedriskās domas aptauja “Attieksme pret korupciju Latvijā”, 201</w:t>
      </w:r>
      <w:r>
        <w:rPr>
          <w:rFonts w:ascii="Times New Roman" w:hAnsi="Times New Roman"/>
        </w:rPr>
        <w:t>5</w:t>
      </w:r>
      <w:r w:rsidRPr="00694AE2">
        <w:rPr>
          <w:rFonts w:ascii="Times New Roman" w:hAnsi="Times New Roman"/>
        </w:rPr>
        <w:t>.</w:t>
      </w:r>
      <w:r>
        <w:rPr>
          <w:rFonts w:ascii="Times New Roman" w:hAnsi="Times New Roman"/>
        </w:rPr>
        <w:t> </w:t>
      </w:r>
      <w:r w:rsidRPr="00694AE2">
        <w:rPr>
          <w:rFonts w:ascii="Times New Roman" w:hAnsi="Times New Roman"/>
        </w:rPr>
        <w:t>gada </w:t>
      </w:r>
      <w:r>
        <w:rPr>
          <w:rFonts w:ascii="Times New Roman" w:hAnsi="Times New Roman"/>
        </w:rPr>
        <w:t>novembris, 25. lp., sk.:</w:t>
      </w:r>
      <w:r w:rsidRPr="00843860">
        <w:t xml:space="preserve"> </w:t>
      </w:r>
      <w:r w:rsidRPr="00640D5D">
        <w:rPr>
          <w:rFonts w:ascii="Times New Roman" w:hAnsi="Times New Roman"/>
          <w:u w:val="single"/>
        </w:rPr>
        <w:t>https://www.knab.gov.lv/lv/media/22/download</w:t>
      </w:r>
    </w:p>
  </w:footnote>
  <w:footnote w:id="12">
    <w:p w14:paraId="30461B16" w14:textId="33E5A9A5" w:rsidR="00B4267F" w:rsidRPr="00694AE2" w:rsidRDefault="00B4267F">
      <w:pPr>
        <w:pStyle w:val="Vresteksts"/>
        <w:rPr>
          <w:rFonts w:ascii="Times New Roman" w:hAnsi="Times New Roman"/>
          <w:u w:val="single"/>
        </w:rPr>
      </w:pPr>
      <w:r w:rsidRPr="00694AE2">
        <w:rPr>
          <w:rStyle w:val="Vresatsauce"/>
          <w:rFonts w:ascii="Times New Roman" w:hAnsi="Times New Roman"/>
        </w:rPr>
        <w:footnoteRef/>
      </w:r>
      <w:r w:rsidRPr="00694AE2">
        <w:rPr>
          <w:rFonts w:ascii="Times New Roman" w:hAnsi="Times New Roman"/>
        </w:rPr>
        <w:t xml:space="preserve"> KNAB tīmekļvietne, Sabiedriskās domas aptauja “Attieksme pret korupciju Latvijā”, 2016.</w:t>
      </w:r>
      <w:r>
        <w:rPr>
          <w:rFonts w:ascii="Times New Roman" w:hAnsi="Times New Roman"/>
        </w:rPr>
        <w:t> </w:t>
      </w:r>
      <w:r w:rsidRPr="00694AE2">
        <w:rPr>
          <w:rFonts w:ascii="Times New Roman" w:hAnsi="Times New Roman"/>
        </w:rPr>
        <w:t>gada </w:t>
      </w:r>
      <w:r>
        <w:rPr>
          <w:rFonts w:ascii="Times New Roman" w:hAnsi="Times New Roman"/>
        </w:rPr>
        <w:t>okto</w:t>
      </w:r>
      <w:r w:rsidRPr="00694AE2">
        <w:rPr>
          <w:rFonts w:ascii="Times New Roman" w:hAnsi="Times New Roman"/>
        </w:rPr>
        <w:t>bris,</w:t>
      </w:r>
      <w:r>
        <w:rPr>
          <w:rFonts w:ascii="Times New Roman" w:hAnsi="Times New Roman"/>
        </w:rPr>
        <w:t xml:space="preserve"> 22. lp.,</w:t>
      </w:r>
      <w:r w:rsidRPr="00694AE2">
        <w:rPr>
          <w:rFonts w:ascii="Times New Roman" w:hAnsi="Times New Roman"/>
        </w:rPr>
        <w:t xml:space="preserve"> sk.: </w:t>
      </w:r>
      <w:r w:rsidRPr="00694AE2">
        <w:rPr>
          <w:rFonts w:ascii="Times New Roman" w:hAnsi="Times New Roman"/>
          <w:u w:val="single"/>
        </w:rPr>
        <w:t>https://www.knab.gov.lv/lv/media/20/download</w:t>
      </w:r>
    </w:p>
  </w:footnote>
  <w:footnote w:id="13">
    <w:p w14:paraId="51DF25CB" w14:textId="4E50E65B" w:rsidR="00B4267F" w:rsidRPr="00694AE2" w:rsidRDefault="00B4267F" w:rsidP="00E31903">
      <w:pPr>
        <w:spacing w:after="0" w:line="240" w:lineRule="auto"/>
        <w:rPr>
          <w:rFonts w:ascii="Times New Roman" w:hAnsi="Times New Roman"/>
          <w:b/>
          <w:sz w:val="20"/>
          <w:szCs w:val="20"/>
        </w:rPr>
      </w:pPr>
      <w:r w:rsidRPr="00694AE2">
        <w:rPr>
          <w:rStyle w:val="Vresatsauce"/>
          <w:rFonts w:ascii="Times New Roman" w:hAnsi="Times New Roman"/>
          <w:sz w:val="20"/>
          <w:szCs w:val="20"/>
        </w:rPr>
        <w:footnoteRef/>
      </w:r>
      <w:r w:rsidRPr="00694AE2">
        <w:rPr>
          <w:rFonts w:ascii="Times New Roman" w:hAnsi="Times New Roman"/>
          <w:sz w:val="20"/>
          <w:szCs w:val="20"/>
        </w:rPr>
        <w:t xml:space="preserve"> KNAB tīmekļvietne, Sabiedrības un uzņēmumu aptauja “Attieksme pret korupciju Latvijā”, 2021, februāris, </w:t>
      </w:r>
      <w:r w:rsidRPr="00694AE2">
        <w:rPr>
          <w:rStyle w:val="pageheading"/>
          <w:rFonts w:ascii="Times New Roman" w:hAnsi="Times New Roman"/>
          <w:sz w:val="20"/>
          <w:szCs w:val="20"/>
        </w:rPr>
        <w:t>46.</w:t>
      </w:r>
      <w:r>
        <w:rPr>
          <w:rStyle w:val="pageheading"/>
          <w:rFonts w:ascii="Times New Roman" w:hAnsi="Times New Roman"/>
          <w:sz w:val="20"/>
          <w:szCs w:val="20"/>
        </w:rPr>
        <w:t xml:space="preserve"> </w:t>
      </w:r>
      <w:r w:rsidRPr="00694AE2">
        <w:rPr>
          <w:rStyle w:val="pageheading"/>
          <w:rFonts w:ascii="Times New Roman" w:hAnsi="Times New Roman"/>
          <w:sz w:val="20"/>
          <w:szCs w:val="20"/>
        </w:rPr>
        <w:t>lp., sk..:</w:t>
      </w:r>
      <w:r w:rsidRPr="00694AE2">
        <w:rPr>
          <w:rFonts w:ascii="Times New Roman" w:hAnsi="Times New Roman"/>
          <w:sz w:val="20"/>
          <w:szCs w:val="20"/>
        </w:rPr>
        <w:t xml:space="preserve"> </w:t>
      </w:r>
      <w:r w:rsidRPr="00694AE2">
        <w:rPr>
          <w:rFonts w:ascii="Times New Roman" w:hAnsi="Times New Roman"/>
          <w:sz w:val="20"/>
          <w:szCs w:val="20"/>
          <w:u w:val="single"/>
        </w:rPr>
        <w:t>https://www.knab.gov.lv/lv/media/1862/download</w:t>
      </w:r>
    </w:p>
  </w:footnote>
  <w:footnote w:id="14">
    <w:p w14:paraId="2DB9698E" w14:textId="4E018753" w:rsidR="00B4267F" w:rsidRPr="00694AE2" w:rsidRDefault="00B4267F" w:rsidP="009175A0">
      <w:pPr>
        <w:spacing w:after="0" w:line="240" w:lineRule="auto"/>
        <w:jc w:val="both"/>
        <w:rPr>
          <w:sz w:val="20"/>
          <w:szCs w:val="20"/>
        </w:rPr>
      </w:pPr>
      <w:r w:rsidRPr="00694AE2">
        <w:rPr>
          <w:rStyle w:val="Vresatsauce"/>
          <w:rFonts w:ascii="Times New Roman" w:hAnsi="Times New Roman"/>
          <w:sz w:val="20"/>
          <w:szCs w:val="20"/>
        </w:rPr>
        <w:footnoteRef/>
      </w:r>
      <w:r w:rsidRPr="00694AE2">
        <w:rPr>
          <w:rFonts w:ascii="Times New Roman" w:hAnsi="Times New Roman"/>
          <w:sz w:val="20"/>
          <w:szCs w:val="20"/>
        </w:rPr>
        <w:t> KNAB tīmekļvietne, Sabiedriskās domas aptauja “Attieksme pret korupciju Latvijā”, 2015.</w:t>
      </w:r>
      <w:r w:rsidR="003F747C">
        <w:rPr>
          <w:rFonts w:ascii="Times New Roman" w:hAnsi="Times New Roman"/>
          <w:sz w:val="20"/>
          <w:szCs w:val="20"/>
        </w:rPr>
        <w:t xml:space="preserve"> </w:t>
      </w:r>
      <w:r w:rsidRPr="00694AE2">
        <w:rPr>
          <w:rFonts w:ascii="Times New Roman" w:hAnsi="Times New Roman"/>
          <w:sz w:val="20"/>
          <w:szCs w:val="20"/>
        </w:rPr>
        <w:t>gada novembris,</w:t>
      </w:r>
      <w:r>
        <w:rPr>
          <w:rFonts w:ascii="Times New Roman" w:hAnsi="Times New Roman"/>
          <w:sz w:val="20"/>
          <w:szCs w:val="20"/>
        </w:rPr>
        <w:t xml:space="preserve"> 24. lp.,</w:t>
      </w:r>
      <w:r w:rsidRPr="00694AE2">
        <w:rPr>
          <w:rFonts w:ascii="Times New Roman" w:hAnsi="Times New Roman"/>
          <w:sz w:val="20"/>
          <w:szCs w:val="20"/>
        </w:rPr>
        <w:t xml:space="preserve"> </w:t>
      </w:r>
      <w:r w:rsidRPr="00D8725E">
        <w:rPr>
          <w:rFonts w:ascii="Times New Roman" w:hAnsi="Times New Roman"/>
          <w:sz w:val="20"/>
          <w:szCs w:val="20"/>
        </w:rPr>
        <w:t xml:space="preserve">sk.: </w:t>
      </w:r>
      <w:r w:rsidRPr="00640D5D">
        <w:rPr>
          <w:rFonts w:ascii="Times New Roman" w:hAnsi="Times New Roman"/>
          <w:sz w:val="20"/>
          <w:szCs w:val="20"/>
          <w:u w:val="single"/>
        </w:rPr>
        <w:t>https://www.knab.gov.lv/lv/media/22/download</w:t>
      </w:r>
    </w:p>
  </w:footnote>
  <w:footnote w:id="15">
    <w:p w14:paraId="6892542D" w14:textId="500ED5A1" w:rsidR="00B4267F" w:rsidRDefault="00B4267F" w:rsidP="009175A0">
      <w:pPr>
        <w:pStyle w:val="Vresteksts"/>
        <w:jc w:val="both"/>
      </w:pPr>
      <w:r w:rsidRPr="009B2CDF">
        <w:rPr>
          <w:rStyle w:val="Vresatsauce"/>
          <w:rFonts w:ascii="Times New Roman" w:hAnsi="Times New Roman"/>
        </w:rPr>
        <w:footnoteRef/>
      </w:r>
      <w:r w:rsidRPr="009B2CDF">
        <w:rPr>
          <w:rFonts w:ascii="Times New Roman" w:hAnsi="Times New Roman"/>
        </w:rPr>
        <w:t xml:space="preserve"> </w:t>
      </w:r>
      <w:r w:rsidRPr="00694AE2">
        <w:rPr>
          <w:rFonts w:ascii="Times New Roman" w:hAnsi="Times New Roman"/>
        </w:rPr>
        <w:t>KNAB tīmekļvietne, Sabiedriskās domas aptauja “Attieksme pret korupciju Latvijā”, 2016.</w:t>
      </w:r>
      <w:r>
        <w:rPr>
          <w:rFonts w:ascii="Times New Roman" w:hAnsi="Times New Roman"/>
        </w:rPr>
        <w:t> </w:t>
      </w:r>
      <w:r w:rsidRPr="00694AE2">
        <w:rPr>
          <w:rFonts w:ascii="Times New Roman" w:hAnsi="Times New Roman"/>
        </w:rPr>
        <w:t>gada </w:t>
      </w:r>
      <w:r>
        <w:rPr>
          <w:rFonts w:ascii="Times New Roman" w:hAnsi="Times New Roman"/>
        </w:rPr>
        <w:t>okto</w:t>
      </w:r>
      <w:r w:rsidRPr="00694AE2">
        <w:rPr>
          <w:rFonts w:ascii="Times New Roman" w:hAnsi="Times New Roman"/>
        </w:rPr>
        <w:t>bris,</w:t>
      </w:r>
      <w:r>
        <w:rPr>
          <w:rFonts w:ascii="Times New Roman" w:hAnsi="Times New Roman"/>
        </w:rPr>
        <w:t xml:space="preserve"> 22. lp.,</w:t>
      </w:r>
      <w:r w:rsidRPr="00694AE2">
        <w:rPr>
          <w:rFonts w:ascii="Times New Roman" w:hAnsi="Times New Roman"/>
        </w:rPr>
        <w:t xml:space="preserve"> sk.: </w:t>
      </w:r>
      <w:r w:rsidRPr="00694AE2">
        <w:rPr>
          <w:rFonts w:ascii="Times New Roman" w:hAnsi="Times New Roman"/>
          <w:u w:val="single"/>
        </w:rPr>
        <w:t>https://www.knab.gov.lv/lv/media/20/download</w:t>
      </w:r>
    </w:p>
  </w:footnote>
  <w:footnote w:id="16">
    <w:p w14:paraId="5ABD9690" w14:textId="79BD2142" w:rsidR="00B4267F" w:rsidRDefault="00B4267F" w:rsidP="009175A0">
      <w:pPr>
        <w:pStyle w:val="Vresteksts"/>
        <w:jc w:val="both"/>
      </w:pPr>
      <w:r w:rsidRPr="0078272F">
        <w:rPr>
          <w:rStyle w:val="Vresatsauce"/>
          <w:rFonts w:ascii="Times New Roman" w:hAnsi="Times New Roman"/>
        </w:rPr>
        <w:footnoteRef/>
      </w:r>
      <w:r>
        <w:t xml:space="preserve"> </w:t>
      </w:r>
      <w:r w:rsidRPr="00694AE2">
        <w:rPr>
          <w:rFonts w:ascii="Times New Roman" w:hAnsi="Times New Roman"/>
        </w:rPr>
        <w:t>KNAB tīmekļvietne, Sabiedrības un uzņēmumu aptauja “Attieksme pret korupciju Latvijā”, 2021</w:t>
      </w:r>
      <w:r>
        <w:rPr>
          <w:rFonts w:ascii="Times New Roman" w:hAnsi="Times New Roman"/>
        </w:rPr>
        <w:t>. gada</w:t>
      </w:r>
      <w:r w:rsidRPr="00694AE2">
        <w:rPr>
          <w:rFonts w:ascii="Times New Roman" w:hAnsi="Times New Roman"/>
        </w:rPr>
        <w:t xml:space="preserve"> februāris, </w:t>
      </w:r>
      <w:r>
        <w:rPr>
          <w:rStyle w:val="pageheading"/>
          <w:rFonts w:ascii="Times New Roman" w:hAnsi="Times New Roman"/>
        </w:rPr>
        <w:t>79</w:t>
      </w:r>
      <w:r w:rsidRPr="00694AE2">
        <w:rPr>
          <w:rStyle w:val="pageheading"/>
          <w:rFonts w:ascii="Times New Roman" w:hAnsi="Times New Roman"/>
        </w:rPr>
        <w:t>.</w:t>
      </w:r>
      <w:r>
        <w:rPr>
          <w:rStyle w:val="pageheading"/>
          <w:rFonts w:ascii="Times New Roman" w:hAnsi="Times New Roman"/>
        </w:rPr>
        <w:t xml:space="preserve"> </w:t>
      </w:r>
      <w:r w:rsidRPr="00694AE2">
        <w:rPr>
          <w:rStyle w:val="pageheading"/>
          <w:rFonts w:ascii="Times New Roman" w:hAnsi="Times New Roman"/>
        </w:rPr>
        <w:t>lp., sk..:</w:t>
      </w:r>
      <w:r w:rsidRPr="00694AE2">
        <w:rPr>
          <w:rFonts w:ascii="Times New Roman" w:hAnsi="Times New Roman"/>
        </w:rPr>
        <w:t xml:space="preserve"> </w:t>
      </w:r>
      <w:r w:rsidRPr="00694AE2">
        <w:rPr>
          <w:rFonts w:ascii="Times New Roman" w:hAnsi="Times New Roman"/>
          <w:u w:val="single"/>
        </w:rPr>
        <w:t>https://www.knab.gov.lv/lv/media/1862/download</w:t>
      </w:r>
    </w:p>
  </w:footnote>
  <w:footnote w:id="17">
    <w:p w14:paraId="716F4849" w14:textId="2963238F" w:rsidR="00B4267F" w:rsidRDefault="00B4267F" w:rsidP="009175A0">
      <w:pPr>
        <w:pStyle w:val="Vresteksts"/>
        <w:jc w:val="both"/>
      </w:pPr>
      <w:r w:rsidRPr="00EC4DA3">
        <w:rPr>
          <w:rStyle w:val="Vresatsauce"/>
          <w:rFonts w:ascii="Times New Roman" w:hAnsi="Times New Roman"/>
        </w:rPr>
        <w:footnoteRef/>
      </w:r>
      <w:r w:rsidRPr="00EC4DA3">
        <w:rPr>
          <w:rFonts w:ascii="Times New Roman" w:hAnsi="Times New Roman"/>
        </w:rPr>
        <w:t xml:space="preserve"> </w:t>
      </w:r>
      <w:r w:rsidRPr="00694AE2">
        <w:rPr>
          <w:rFonts w:ascii="Times New Roman" w:hAnsi="Times New Roman"/>
        </w:rPr>
        <w:t>KNAB tīmekļvietne, Sabiedriskās domas aptauja “Attieksme pret korupciju Latvijā”, 201</w:t>
      </w:r>
      <w:r>
        <w:rPr>
          <w:rFonts w:ascii="Times New Roman" w:hAnsi="Times New Roman"/>
        </w:rPr>
        <w:t>5</w:t>
      </w:r>
      <w:r w:rsidRPr="00694AE2">
        <w:rPr>
          <w:rFonts w:ascii="Times New Roman" w:hAnsi="Times New Roman"/>
        </w:rPr>
        <w:t>.</w:t>
      </w:r>
      <w:r>
        <w:rPr>
          <w:rFonts w:ascii="Times New Roman" w:hAnsi="Times New Roman"/>
        </w:rPr>
        <w:t> </w:t>
      </w:r>
      <w:r w:rsidRPr="00694AE2">
        <w:rPr>
          <w:rFonts w:ascii="Times New Roman" w:hAnsi="Times New Roman"/>
        </w:rPr>
        <w:t>gada </w:t>
      </w:r>
      <w:r>
        <w:rPr>
          <w:rFonts w:ascii="Times New Roman" w:hAnsi="Times New Roman"/>
        </w:rPr>
        <w:t>novembris, 40. lp., sk.:</w:t>
      </w:r>
      <w:r w:rsidRPr="00843860">
        <w:t xml:space="preserve"> </w:t>
      </w:r>
      <w:r w:rsidRPr="00640D5D">
        <w:rPr>
          <w:rFonts w:ascii="Times New Roman" w:hAnsi="Times New Roman"/>
          <w:u w:val="single"/>
        </w:rPr>
        <w:t>https://www.knab.gov.lv/lv/media/22/download</w:t>
      </w:r>
    </w:p>
  </w:footnote>
  <w:footnote w:id="18">
    <w:p w14:paraId="7432F376" w14:textId="25A1AC1E" w:rsidR="00B4267F" w:rsidRPr="00EC4DA3" w:rsidRDefault="00B4267F" w:rsidP="009175A0">
      <w:pPr>
        <w:pStyle w:val="Vresteksts"/>
        <w:jc w:val="both"/>
        <w:rPr>
          <w:rFonts w:ascii="Times New Roman" w:hAnsi="Times New Roman"/>
        </w:rPr>
      </w:pPr>
      <w:r w:rsidRPr="00EC4DA3">
        <w:rPr>
          <w:rStyle w:val="Vresatsauce"/>
          <w:rFonts w:ascii="Times New Roman" w:hAnsi="Times New Roman"/>
        </w:rPr>
        <w:footnoteRef/>
      </w:r>
      <w:r w:rsidRPr="00EC4DA3">
        <w:rPr>
          <w:rFonts w:ascii="Times New Roman" w:hAnsi="Times New Roman"/>
        </w:rPr>
        <w:t xml:space="preserve"> KNAB tīmekļvietne, Sabiedriskās domas aptauja “Attieksme pret korupciju Latvijā”, 2016. gada oktobris, 33.</w:t>
      </w:r>
      <w:r>
        <w:rPr>
          <w:rFonts w:ascii="Times New Roman" w:hAnsi="Times New Roman"/>
        </w:rPr>
        <w:t xml:space="preserve"> </w:t>
      </w:r>
      <w:r w:rsidRPr="00EC4DA3">
        <w:rPr>
          <w:rFonts w:ascii="Times New Roman" w:hAnsi="Times New Roman"/>
        </w:rPr>
        <w:t xml:space="preserve">lp., sk.: </w:t>
      </w:r>
      <w:r w:rsidRPr="00EC4DA3">
        <w:rPr>
          <w:rFonts w:ascii="Times New Roman" w:hAnsi="Times New Roman"/>
          <w:u w:val="single"/>
        </w:rPr>
        <w:t>https://www.knab.gov.lv/lv/media/20/download</w:t>
      </w:r>
    </w:p>
  </w:footnote>
  <w:footnote w:id="19">
    <w:p w14:paraId="5A350853" w14:textId="782E0A2F" w:rsidR="00B4267F" w:rsidRDefault="00B4267F" w:rsidP="009175A0">
      <w:pPr>
        <w:pStyle w:val="Vresteksts"/>
        <w:jc w:val="both"/>
      </w:pPr>
      <w:r w:rsidRPr="00EC4DA3">
        <w:rPr>
          <w:rStyle w:val="Vresatsauce"/>
          <w:rFonts w:ascii="Times New Roman" w:hAnsi="Times New Roman"/>
        </w:rPr>
        <w:footnoteRef/>
      </w:r>
      <w:r>
        <w:t xml:space="preserve"> </w:t>
      </w:r>
      <w:r w:rsidRPr="00694AE2">
        <w:rPr>
          <w:rFonts w:ascii="Times New Roman" w:hAnsi="Times New Roman"/>
        </w:rPr>
        <w:t xml:space="preserve">KNAB tīmekļvietne, Sabiedrības un uzņēmumu aptauja “Attieksme pret korupciju Latvijā”, 2021, februāris, </w:t>
      </w:r>
      <w:r>
        <w:rPr>
          <w:rFonts w:ascii="Times New Roman" w:hAnsi="Times New Roman"/>
        </w:rPr>
        <w:t>40</w:t>
      </w:r>
      <w:r w:rsidRPr="00694AE2">
        <w:rPr>
          <w:rStyle w:val="pageheading"/>
          <w:rFonts w:ascii="Times New Roman" w:hAnsi="Times New Roman"/>
        </w:rPr>
        <w:t>.</w:t>
      </w:r>
      <w:r>
        <w:rPr>
          <w:rStyle w:val="pageheading"/>
          <w:rFonts w:ascii="Times New Roman" w:hAnsi="Times New Roman"/>
        </w:rPr>
        <w:t xml:space="preserve"> </w:t>
      </w:r>
      <w:r w:rsidRPr="00694AE2">
        <w:rPr>
          <w:rStyle w:val="pageheading"/>
          <w:rFonts w:ascii="Times New Roman" w:hAnsi="Times New Roman"/>
        </w:rPr>
        <w:t>lp., sk..:</w:t>
      </w:r>
      <w:r w:rsidRPr="00694AE2">
        <w:rPr>
          <w:rFonts w:ascii="Times New Roman" w:hAnsi="Times New Roman"/>
        </w:rPr>
        <w:t xml:space="preserve"> </w:t>
      </w:r>
      <w:r w:rsidRPr="00694AE2">
        <w:rPr>
          <w:rFonts w:ascii="Times New Roman" w:hAnsi="Times New Roman"/>
          <w:u w:val="single"/>
        </w:rPr>
        <w:t>https://www.knab.gov.lv/lv/media/1862/download</w:t>
      </w:r>
    </w:p>
  </w:footnote>
  <w:footnote w:id="20">
    <w:p w14:paraId="60FA247B" w14:textId="7B9288D4" w:rsidR="00B4267F" w:rsidRPr="00672D68" w:rsidRDefault="00B4267F" w:rsidP="009175A0">
      <w:pPr>
        <w:spacing w:after="0" w:line="240" w:lineRule="auto"/>
        <w:jc w:val="both"/>
        <w:rPr>
          <w:rFonts w:ascii="Times New Roman" w:hAnsi="Times New Roman"/>
          <w:sz w:val="20"/>
          <w:szCs w:val="20"/>
          <w:u w:val="single"/>
        </w:rPr>
      </w:pPr>
      <w:r w:rsidRPr="00672D68">
        <w:rPr>
          <w:rStyle w:val="Vresatsauce"/>
          <w:rFonts w:ascii="Times New Roman" w:hAnsi="Times New Roman"/>
          <w:sz w:val="20"/>
          <w:szCs w:val="20"/>
        </w:rPr>
        <w:footnoteRef/>
      </w:r>
      <w:r w:rsidRPr="00672D68">
        <w:rPr>
          <w:rFonts w:ascii="Times New Roman" w:hAnsi="Times New Roman"/>
          <w:sz w:val="20"/>
          <w:szCs w:val="20"/>
        </w:rPr>
        <w:t xml:space="preserve"> 2016. gada 29. janvāra informatīvais ziņojums “Par iekšējās pretkorupcijas kontroles sistēmas novērtējumu publiskas personas institūcijās” (MK </w:t>
      </w:r>
      <w:proofErr w:type="spellStart"/>
      <w:r w:rsidRPr="00672D68">
        <w:rPr>
          <w:rFonts w:ascii="Times New Roman" w:hAnsi="Times New Roman"/>
          <w:sz w:val="20"/>
          <w:szCs w:val="20"/>
        </w:rPr>
        <w:t>reģ</w:t>
      </w:r>
      <w:proofErr w:type="spellEnd"/>
      <w:r w:rsidRPr="00672D68">
        <w:rPr>
          <w:rFonts w:ascii="Times New Roman" w:hAnsi="Times New Roman"/>
          <w:sz w:val="20"/>
          <w:szCs w:val="20"/>
        </w:rPr>
        <w:t xml:space="preserve">. nr. 2016-TA-102), 13. lp., sk.: </w:t>
      </w:r>
      <w:r w:rsidRPr="00672D68">
        <w:rPr>
          <w:rFonts w:ascii="Times New Roman" w:hAnsi="Times New Roman"/>
          <w:sz w:val="20"/>
          <w:szCs w:val="20"/>
          <w:u w:val="single"/>
        </w:rPr>
        <w:t>https://www.knab.gov.lv/lv/media/1514/download</w:t>
      </w:r>
    </w:p>
  </w:footnote>
  <w:footnote w:id="21">
    <w:p w14:paraId="5F574E73" w14:textId="2BB153B8" w:rsidR="00B4267F" w:rsidRPr="00672D68" w:rsidRDefault="00B4267F" w:rsidP="009175A0">
      <w:pPr>
        <w:pStyle w:val="Vresteksts"/>
        <w:jc w:val="both"/>
        <w:rPr>
          <w:rFonts w:ascii="Times New Roman" w:hAnsi="Times New Roman"/>
          <w:u w:val="single"/>
        </w:rPr>
      </w:pPr>
      <w:r w:rsidRPr="00672D68">
        <w:rPr>
          <w:rStyle w:val="Vresatsauce"/>
          <w:rFonts w:ascii="Times New Roman" w:hAnsi="Times New Roman"/>
        </w:rPr>
        <w:footnoteRef/>
      </w:r>
      <w:r w:rsidRPr="00672D68">
        <w:rPr>
          <w:rFonts w:ascii="Times New Roman" w:hAnsi="Times New Roman"/>
        </w:rPr>
        <w:t xml:space="preserve"> KNAB tīmekļvietne, 2018. gada 19. jūlija informatīvais ziņojums “Par iekšējās pretkorupcijas kontroles sistēmas novērtējumu publiskas personas institūcijās” (MK </w:t>
      </w:r>
      <w:proofErr w:type="spellStart"/>
      <w:r w:rsidRPr="00672D68">
        <w:rPr>
          <w:rFonts w:ascii="Times New Roman" w:hAnsi="Times New Roman"/>
        </w:rPr>
        <w:t>reģ</w:t>
      </w:r>
      <w:proofErr w:type="spellEnd"/>
      <w:r w:rsidRPr="00672D68">
        <w:rPr>
          <w:rFonts w:ascii="Times New Roman" w:hAnsi="Times New Roman"/>
        </w:rPr>
        <w:t>. nr. 2018-TA-1453), 18.</w:t>
      </w:r>
      <w:r w:rsidR="003F747C">
        <w:rPr>
          <w:rFonts w:ascii="Times New Roman" w:hAnsi="Times New Roman"/>
        </w:rPr>
        <w:t xml:space="preserve"> </w:t>
      </w:r>
      <w:r w:rsidRPr="00672D68">
        <w:rPr>
          <w:rFonts w:ascii="Times New Roman" w:hAnsi="Times New Roman"/>
        </w:rPr>
        <w:t xml:space="preserve">lp., sk.: </w:t>
      </w:r>
      <w:r w:rsidRPr="00672D68">
        <w:rPr>
          <w:rFonts w:ascii="Times New Roman" w:hAnsi="Times New Roman"/>
          <w:u w:val="single"/>
        </w:rPr>
        <w:t>https://www.knab.gov.lv/lv/jaunums/informativais-zinojums-par-ieksejas-pretkorupcijas-kontroles-sistemas-novertejumu-publiskas-personas-institucijas-0</w:t>
      </w:r>
    </w:p>
  </w:footnote>
  <w:footnote w:id="22">
    <w:p w14:paraId="7192A76E" w14:textId="77777777" w:rsidR="00B4267F" w:rsidRPr="00672D68" w:rsidRDefault="00B4267F" w:rsidP="009175A0">
      <w:pPr>
        <w:pStyle w:val="Vresteksts"/>
        <w:jc w:val="both"/>
        <w:rPr>
          <w:rFonts w:ascii="Times New Roman" w:hAnsi="Times New Roman"/>
        </w:rPr>
      </w:pPr>
      <w:r w:rsidRPr="00672D68">
        <w:rPr>
          <w:rStyle w:val="Vresatsauce"/>
          <w:rFonts w:ascii="Times New Roman" w:hAnsi="Times New Roman"/>
        </w:rPr>
        <w:footnoteRef/>
      </w:r>
      <w:r w:rsidRPr="00672D68">
        <w:rPr>
          <w:rFonts w:ascii="Times New Roman" w:hAnsi="Times New Roman"/>
        </w:rPr>
        <w:t xml:space="preserve"> KNAB tīmekļvietne, 2020. gada 29. jūnija informatīvais ziņojums „Par iekšējās pretkorupcijas kontroles sistēmas novērtējumu publiskas personas institūcijās” (MK </w:t>
      </w:r>
      <w:proofErr w:type="spellStart"/>
      <w:r w:rsidRPr="00672D68">
        <w:rPr>
          <w:rFonts w:ascii="Times New Roman" w:hAnsi="Times New Roman"/>
        </w:rPr>
        <w:t>reģ</w:t>
      </w:r>
      <w:proofErr w:type="spellEnd"/>
      <w:r w:rsidRPr="00672D68">
        <w:rPr>
          <w:rFonts w:ascii="Times New Roman" w:hAnsi="Times New Roman"/>
        </w:rPr>
        <w:t xml:space="preserve">. nr. 2020-TA-1104), 19. lp., sk.: </w:t>
      </w:r>
      <w:r w:rsidRPr="00672D68">
        <w:rPr>
          <w:rFonts w:ascii="Times New Roman" w:hAnsi="Times New Roman"/>
          <w:u w:val="single"/>
        </w:rPr>
        <w:t>https://www.knab.gov.lv/lv/media/1511/download</w:t>
      </w:r>
      <w:r w:rsidRPr="00672D68">
        <w:rPr>
          <w:rFonts w:ascii="Times New Roman" w:hAnsi="Times New Roman"/>
        </w:rPr>
        <w:t xml:space="preserve"> </w:t>
      </w:r>
    </w:p>
  </w:footnote>
  <w:footnote w:id="23">
    <w:p w14:paraId="3DAA92B2" w14:textId="2490AA00" w:rsidR="00B4267F" w:rsidRPr="00672D68" w:rsidRDefault="00B4267F" w:rsidP="00672D68">
      <w:pPr>
        <w:pStyle w:val="Vresteksts"/>
        <w:jc w:val="both"/>
        <w:rPr>
          <w:rFonts w:ascii="Times New Roman" w:hAnsi="Times New Roman"/>
        </w:rPr>
      </w:pPr>
      <w:r w:rsidRPr="00672D68">
        <w:rPr>
          <w:rStyle w:val="Vresatsauce"/>
          <w:rFonts w:ascii="Times New Roman" w:hAnsi="Times New Roman"/>
        </w:rPr>
        <w:footnoteRef/>
      </w:r>
      <w:r w:rsidRPr="00672D68">
        <w:rPr>
          <w:rFonts w:ascii="Times New Roman" w:hAnsi="Times New Roman"/>
        </w:rPr>
        <w:t> KNAB tīmekļvietne, Informatīvais ziņojums “Par iekšējās pretkorupcijas kontroles sistēmas novērtējumu publiskas personas institūcijās”, 2016. Sk.: </w:t>
      </w:r>
      <w:r w:rsidRPr="00672D68">
        <w:rPr>
          <w:rFonts w:ascii="Times New Roman" w:hAnsi="Times New Roman"/>
          <w:u w:val="single"/>
        </w:rPr>
        <w:t>https://www.knab.gov.lv/lv/jaunums/informativais-zinojums-par-ieksejas-pretkorupcijas-kontroles-sistemas-novertejumu-publiskas-personas-institucijas-1</w:t>
      </w:r>
    </w:p>
  </w:footnote>
  <w:footnote w:id="24">
    <w:p w14:paraId="407391E5" w14:textId="776B72DA" w:rsidR="00B4267F" w:rsidRDefault="00B4267F">
      <w:pPr>
        <w:pStyle w:val="Vresteksts"/>
      </w:pPr>
      <w:r>
        <w:rPr>
          <w:rStyle w:val="Vresatsauce"/>
        </w:rPr>
        <w:footnoteRef/>
      </w:r>
      <w:r>
        <w:t xml:space="preserve"> </w:t>
      </w:r>
      <w:r w:rsidRPr="00694AE2">
        <w:rPr>
          <w:rFonts w:ascii="Times New Roman" w:hAnsi="Times New Roman"/>
        </w:rPr>
        <w:t>KNAB tīmekļvietne, Sabiedriskās domas aptauja “Attieksme pret korupciju Latvijā”, 201</w:t>
      </w:r>
      <w:r>
        <w:rPr>
          <w:rFonts w:ascii="Times New Roman" w:hAnsi="Times New Roman"/>
        </w:rPr>
        <w:t>5</w:t>
      </w:r>
      <w:r w:rsidRPr="00694AE2">
        <w:rPr>
          <w:rFonts w:ascii="Times New Roman" w:hAnsi="Times New Roman"/>
        </w:rPr>
        <w:t>.</w:t>
      </w:r>
      <w:r>
        <w:rPr>
          <w:rFonts w:ascii="Times New Roman" w:hAnsi="Times New Roman"/>
        </w:rPr>
        <w:t> </w:t>
      </w:r>
      <w:r w:rsidRPr="00694AE2">
        <w:rPr>
          <w:rFonts w:ascii="Times New Roman" w:hAnsi="Times New Roman"/>
        </w:rPr>
        <w:t>gada </w:t>
      </w:r>
      <w:r>
        <w:rPr>
          <w:rFonts w:ascii="Times New Roman" w:hAnsi="Times New Roman"/>
        </w:rPr>
        <w:t>novembris, 67.lp., sk.:</w:t>
      </w:r>
      <w:r w:rsidRPr="00843860">
        <w:t xml:space="preserve"> </w:t>
      </w:r>
      <w:r w:rsidRPr="00640D5D">
        <w:rPr>
          <w:rFonts w:ascii="Times New Roman" w:hAnsi="Times New Roman"/>
          <w:u w:val="single"/>
        </w:rPr>
        <w:t>https://www.knab.gov.lv/lv/media/22/download</w:t>
      </w:r>
    </w:p>
  </w:footnote>
  <w:footnote w:id="25">
    <w:p w14:paraId="754B301B" w14:textId="69031849" w:rsidR="00B4267F" w:rsidRDefault="00B4267F">
      <w:pPr>
        <w:pStyle w:val="Vresteksts"/>
      </w:pPr>
      <w:r>
        <w:rPr>
          <w:rStyle w:val="Vresatsauce"/>
        </w:rPr>
        <w:footnoteRef/>
      </w:r>
      <w:r>
        <w:t xml:space="preserve"> </w:t>
      </w:r>
      <w:r w:rsidRPr="00694AE2">
        <w:rPr>
          <w:rFonts w:ascii="Times New Roman" w:hAnsi="Times New Roman"/>
        </w:rPr>
        <w:t xml:space="preserve">KNAB tīmekļvietne, Sabiedrības un uzņēmumu aptauja “Attieksme pret korupciju Latvijā”, 2021, februāris, </w:t>
      </w:r>
      <w:r>
        <w:rPr>
          <w:rStyle w:val="pageheading"/>
          <w:rFonts w:ascii="Times New Roman" w:hAnsi="Times New Roman"/>
        </w:rPr>
        <w:t>25</w:t>
      </w:r>
      <w:r w:rsidRPr="00694AE2">
        <w:rPr>
          <w:rStyle w:val="pageheading"/>
          <w:rFonts w:ascii="Times New Roman" w:hAnsi="Times New Roman"/>
        </w:rPr>
        <w:t>.lp., sk..:</w:t>
      </w:r>
      <w:r w:rsidRPr="00694AE2">
        <w:rPr>
          <w:rFonts w:ascii="Times New Roman" w:hAnsi="Times New Roman"/>
        </w:rPr>
        <w:t xml:space="preserve"> </w:t>
      </w:r>
      <w:r w:rsidRPr="00694AE2">
        <w:rPr>
          <w:rFonts w:ascii="Times New Roman" w:hAnsi="Times New Roman"/>
          <w:u w:val="single"/>
        </w:rPr>
        <w:t>https://www.knab.gov.lv/lv/media/1862/download</w:t>
      </w:r>
    </w:p>
  </w:footnote>
  <w:footnote w:id="26">
    <w:p w14:paraId="135173C4" w14:textId="5E8A7F13" w:rsidR="00B4267F" w:rsidRDefault="00B4267F">
      <w:pPr>
        <w:pStyle w:val="Vresteksts"/>
      </w:pPr>
      <w:r>
        <w:rPr>
          <w:rStyle w:val="Vresatsauce"/>
        </w:rPr>
        <w:footnoteRef/>
      </w:r>
      <w:r>
        <w:t xml:space="preserve"> </w:t>
      </w:r>
      <w:r w:rsidRPr="00694AE2">
        <w:rPr>
          <w:rFonts w:ascii="Times New Roman" w:hAnsi="Times New Roman"/>
        </w:rPr>
        <w:t>KNAB tīmekļvietne, Sabiedriskās domas aptauja “Attieksme pret korupciju Latvijā”, 201</w:t>
      </w:r>
      <w:r>
        <w:rPr>
          <w:rFonts w:ascii="Times New Roman" w:hAnsi="Times New Roman"/>
        </w:rPr>
        <w:t>5</w:t>
      </w:r>
      <w:r w:rsidRPr="00694AE2">
        <w:rPr>
          <w:rFonts w:ascii="Times New Roman" w:hAnsi="Times New Roman"/>
        </w:rPr>
        <w:t>.</w:t>
      </w:r>
      <w:r>
        <w:rPr>
          <w:rFonts w:ascii="Times New Roman" w:hAnsi="Times New Roman"/>
        </w:rPr>
        <w:t> </w:t>
      </w:r>
      <w:r w:rsidRPr="00694AE2">
        <w:rPr>
          <w:rFonts w:ascii="Times New Roman" w:hAnsi="Times New Roman"/>
        </w:rPr>
        <w:t>gada </w:t>
      </w:r>
      <w:r>
        <w:rPr>
          <w:rFonts w:ascii="Times New Roman" w:hAnsi="Times New Roman"/>
        </w:rPr>
        <w:t>novembris, 61.lp., sk.:</w:t>
      </w:r>
      <w:r w:rsidRPr="00843860">
        <w:t xml:space="preserve"> </w:t>
      </w:r>
      <w:r w:rsidRPr="00640D5D">
        <w:rPr>
          <w:rFonts w:ascii="Times New Roman" w:hAnsi="Times New Roman"/>
          <w:u w:val="single"/>
        </w:rPr>
        <w:t>https://www.knab.gov.lv/lv/media/22/download</w:t>
      </w:r>
    </w:p>
  </w:footnote>
  <w:footnote w:id="27">
    <w:p w14:paraId="011F0364" w14:textId="61BC8312" w:rsidR="00B4267F" w:rsidRDefault="00B4267F">
      <w:pPr>
        <w:pStyle w:val="Vresteksts"/>
      </w:pPr>
      <w:r>
        <w:rPr>
          <w:rStyle w:val="Vresatsauce"/>
        </w:rPr>
        <w:footnoteRef/>
      </w:r>
      <w:r>
        <w:t xml:space="preserve"> </w:t>
      </w:r>
      <w:r w:rsidRPr="00694AE2">
        <w:rPr>
          <w:rFonts w:ascii="Times New Roman" w:hAnsi="Times New Roman"/>
        </w:rPr>
        <w:t xml:space="preserve">KNAB tīmekļvietne, Sabiedrības un uzņēmumu aptauja “Attieksme pret korupciju Latvijā”, 2021, februāris, </w:t>
      </w:r>
      <w:r>
        <w:rPr>
          <w:rStyle w:val="pageheading"/>
          <w:rFonts w:ascii="Times New Roman" w:hAnsi="Times New Roman"/>
        </w:rPr>
        <w:t>22</w:t>
      </w:r>
      <w:r w:rsidRPr="00694AE2">
        <w:rPr>
          <w:rStyle w:val="pageheading"/>
          <w:rFonts w:ascii="Times New Roman" w:hAnsi="Times New Roman"/>
        </w:rPr>
        <w:t>.lp., sk..:</w:t>
      </w:r>
      <w:r w:rsidRPr="00694AE2">
        <w:rPr>
          <w:rFonts w:ascii="Times New Roman" w:hAnsi="Times New Roman"/>
        </w:rPr>
        <w:t xml:space="preserve"> </w:t>
      </w:r>
      <w:r w:rsidRPr="00694AE2">
        <w:rPr>
          <w:rFonts w:ascii="Times New Roman" w:hAnsi="Times New Roman"/>
          <w:u w:val="single"/>
        </w:rPr>
        <w:t>https://www.knab.gov.lv/lv/media/1862/download</w:t>
      </w:r>
    </w:p>
  </w:footnote>
  <w:footnote w:id="28">
    <w:p w14:paraId="01160DC6" w14:textId="4CE58825" w:rsidR="00B4267F" w:rsidRPr="00640D5D" w:rsidRDefault="00B4267F" w:rsidP="00AD520D">
      <w:pPr>
        <w:pStyle w:val="Vresteksts"/>
        <w:rPr>
          <w:u w:val="single"/>
        </w:rPr>
      </w:pPr>
      <w:r>
        <w:rPr>
          <w:rStyle w:val="Vresatsauce"/>
        </w:rPr>
        <w:footnoteRef/>
      </w:r>
      <w:r>
        <w:t xml:space="preserve"> </w:t>
      </w:r>
      <w:r w:rsidRPr="00694AE2">
        <w:rPr>
          <w:rFonts w:ascii="Times New Roman" w:hAnsi="Times New Roman"/>
        </w:rPr>
        <w:t>KNAB tīmekļvietne, Sabiedriskās domas aptauja “Attieksme pret korupciju Latvijā”, 201</w:t>
      </w:r>
      <w:r>
        <w:rPr>
          <w:rFonts w:ascii="Times New Roman" w:hAnsi="Times New Roman"/>
        </w:rPr>
        <w:t>5</w:t>
      </w:r>
      <w:r w:rsidRPr="00694AE2">
        <w:rPr>
          <w:rFonts w:ascii="Times New Roman" w:hAnsi="Times New Roman"/>
        </w:rPr>
        <w:t>.</w:t>
      </w:r>
      <w:r>
        <w:rPr>
          <w:rFonts w:ascii="Times New Roman" w:hAnsi="Times New Roman"/>
        </w:rPr>
        <w:t> </w:t>
      </w:r>
      <w:r w:rsidRPr="00694AE2">
        <w:rPr>
          <w:rFonts w:ascii="Times New Roman" w:hAnsi="Times New Roman"/>
        </w:rPr>
        <w:t>gada </w:t>
      </w:r>
      <w:r>
        <w:rPr>
          <w:rFonts w:ascii="Times New Roman" w:hAnsi="Times New Roman"/>
        </w:rPr>
        <w:t>novembris, 31.</w:t>
      </w:r>
      <w:r w:rsidR="003F747C">
        <w:rPr>
          <w:rFonts w:ascii="Times New Roman" w:hAnsi="Times New Roman"/>
        </w:rPr>
        <w:t xml:space="preserve"> </w:t>
      </w:r>
      <w:r>
        <w:rPr>
          <w:rFonts w:ascii="Times New Roman" w:hAnsi="Times New Roman"/>
        </w:rPr>
        <w:t>lp., sk.:</w:t>
      </w:r>
      <w:r w:rsidRPr="00843860">
        <w:t xml:space="preserve"> </w:t>
      </w:r>
      <w:r w:rsidRPr="00640D5D">
        <w:rPr>
          <w:rFonts w:ascii="Times New Roman" w:hAnsi="Times New Roman"/>
          <w:u w:val="single"/>
        </w:rPr>
        <w:t>https://www.knab.gov.lv/lv/media/22/download</w:t>
      </w:r>
    </w:p>
  </w:footnote>
  <w:footnote w:id="29">
    <w:p w14:paraId="53CA8616" w14:textId="5C4415FC" w:rsidR="00B4267F" w:rsidRPr="00B5779F" w:rsidRDefault="00B4267F">
      <w:pPr>
        <w:pStyle w:val="Vresteksts"/>
        <w:rPr>
          <w:rFonts w:ascii="Times New Roman" w:hAnsi="Times New Roman"/>
        </w:rPr>
      </w:pPr>
      <w:r w:rsidRPr="00B5779F">
        <w:rPr>
          <w:rStyle w:val="Vresatsauce"/>
          <w:rFonts w:ascii="Times New Roman" w:hAnsi="Times New Roman"/>
        </w:rPr>
        <w:footnoteRef/>
      </w:r>
      <w:r w:rsidRPr="00B5779F">
        <w:rPr>
          <w:rFonts w:ascii="Times New Roman" w:hAnsi="Times New Roman"/>
        </w:rPr>
        <w:t xml:space="preserve"> </w:t>
      </w:r>
      <w:bookmarkStart w:id="6" w:name="_Hlk86153243"/>
      <w:r>
        <w:rPr>
          <w:rFonts w:ascii="Times New Roman" w:hAnsi="Times New Roman"/>
        </w:rPr>
        <w:t xml:space="preserve">Pasaules </w:t>
      </w:r>
      <w:bookmarkEnd w:id="6"/>
      <w:r>
        <w:rPr>
          <w:rFonts w:ascii="Times New Roman" w:hAnsi="Times New Roman"/>
        </w:rPr>
        <w:t>Banka,</w:t>
      </w:r>
      <w:r>
        <w:rPr>
          <w:rStyle w:val="pageheading"/>
          <w:rFonts w:ascii="Times New Roman" w:hAnsi="Times New Roman"/>
        </w:rPr>
        <w:t xml:space="preserve"> Vispasaules pārvaldības indikatori, tīmekļvietne,</w:t>
      </w:r>
      <w:r w:rsidDel="00240DDE">
        <w:rPr>
          <w:rStyle w:val="pageheading"/>
          <w:rFonts w:ascii="Times New Roman" w:hAnsi="Times New Roman"/>
        </w:rPr>
        <w:t xml:space="preserve"> </w:t>
      </w:r>
      <w:r>
        <w:rPr>
          <w:rStyle w:val="pageheading"/>
          <w:rFonts w:ascii="Times New Roman" w:hAnsi="Times New Roman"/>
        </w:rPr>
        <w:t>s</w:t>
      </w:r>
      <w:r w:rsidRPr="00E838C2">
        <w:rPr>
          <w:rStyle w:val="pageheading"/>
          <w:rFonts w:ascii="Times New Roman" w:hAnsi="Times New Roman"/>
        </w:rPr>
        <w:t>k</w:t>
      </w:r>
      <w:r>
        <w:rPr>
          <w:rStyle w:val="pageheading"/>
          <w:rFonts w:ascii="Times New Roman" w:hAnsi="Times New Roman"/>
        </w:rPr>
        <w:t xml:space="preserve">.: </w:t>
      </w:r>
      <w:hyperlink r:id="rId1" w:history="1">
        <w:r w:rsidRPr="00B5779F">
          <w:rPr>
            <w:rStyle w:val="Hipersaite"/>
            <w:rFonts w:ascii="Times New Roman" w:hAnsi="Times New Roman"/>
            <w:color w:val="auto"/>
          </w:rPr>
          <w:t>https://info.worldbank.org/governance/wgi/Home/Reports</w:t>
        </w:r>
      </w:hyperlink>
      <w:r w:rsidRPr="00B5779F">
        <w:rPr>
          <w:rFonts w:ascii="Times New Roman" w:hAnsi="Times New Roman"/>
        </w:rPr>
        <w:t xml:space="preserve"> </w:t>
      </w:r>
      <w:r>
        <w:rPr>
          <w:rStyle w:val="pageheading"/>
          <w:rFonts w:ascii="Times New Roman" w:hAnsi="Times New Roman"/>
        </w:rPr>
        <w:t xml:space="preserve"> [aplūkots 10.11.2021.]</w:t>
      </w:r>
    </w:p>
  </w:footnote>
  <w:footnote w:id="30">
    <w:p w14:paraId="718F6D81" w14:textId="7536DCDB" w:rsidR="00B4267F" w:rsidRPr="00FE7FDE" w:rsidRDefault="00B4267F">
      <w:pPr>
        <w:pStyle w:val="Vresteksts"/>
        <w:rPr>
          <w:rFonts w:ascii="Times New Roman" w:hAnsi="Times New Roman"/>
        </w:rPr>
      </w:pPr>
      <w:r w:rsidRPr="00FE7FDE">
        <w:rPr>
          <w:rStyle w:val="Vresatsauce"/>
          <w:rFonts w:ascii="Times New Roman" w:hAnsi="Times New Roman"/>
        </w:rPr>
        <w:footnoteRef/>
      </w:r>
      <w:r w:rsidRPr="00FE7FDE">
        <w:rPr>
          <w:rFonts w:ascii="Times New Roman" w:hAnsi="Times New Roman"/>
        </w:rPr>
        <w:t xml:space="preserve"> KNAB tīmekļvietne, Sabiedriskās domas aptauja “Attieksme pret korupciju Latvijā”, 2015. gada novembris, 75. lp., sk.: </w:t>
      </w:r>
      <w:r w:rsidRPr="00640D5D">
        <w:rPr>
          <w:rFonts w:ascii="Times New Roman" w:hAnsi="Times New Roman"/>
          <w:u w:val="single"/>
        </w:rPr>
        <w:t>https://www.knab.gov.lv/lv/media/22/download</w:t>
      </w:r>
    </w:p>
  </w:footnote>
  <w:footnote w:id="31">
    <w:p w14:paraId="57EE3485" w14:textId="0737C1E9" w:rsidR="00B4267F" w:rsidRPr="00FE7FDE" w:rsidRDefault="00B4267F">
      <w:pPr>
        <w:pStyle w:val="Vresteksts"/>
        <w:rPr>
          <w:rFonts w:ascii="Times New Roman" w:hAnsi="Times New Roman"/>
        </w:rPr>
      </w:pPr>
      <w:r w:rsidRPr="00FE7FDE">
        <w:rPr>
          <w:rStyle w:val="Vresatsauce"/>
          <w:rFonts w:ascii="Times New Roman" w:hAnsi="Times New Roman"/>
        </w:rPr>
        <w:footnoteRef/>
      </w:r>
      <w:r w:rsidRPr="00FE7FDE">
        <w:rPr>
          <w:rFonts w:ascii="Times New Roman" w:hAnsi="Times New Roman"/>
        </w:rPr>
        <w:t xml:space="preserve"> KNAB tīmekļvietne, Sabiedrības un uzņēmumu aptauja “Attieksme pret korupciju Latvijā”, 2021, februāris, </w:t>
      </w:r>
      <w:r w:rsidRPr="00FE7FDE">
        <w:rPr>
          <w:rStyle w:val="pageheading"/>
          <w:rFonts w:ascii="Times New Roman" w:hAnsi="Times New Roman"/>
        </w:rPr>
        <w:t>29. lp., sk..:</w:t>
      </w:r>
      <w:r w:rsidRPr="00FE7FDE">
        <w:rPr>
          <w:rFonts w:ascii="Times New Roman" w:hAnsi="Times New Roman"/>
        </w:rPr>
        <w:t xml:space="preserve"> </w:t>
      </w:r>
      <w:r w:rsidRPr="00FE7FDE">
        <w:rPr>
          <w:rFonts w:ascii="Times New Roman" w:hAnsi="Times New Roman"/>
          <w:u w:val="single"/>
        </w:rPr>
        <w:t>https://www.knab.gov.lv/lv/media/1862/download</w:t>
      </w:r>
    </w:p>
  </w:footnote>
  <w:footnote w:id="32">
    <w:p w14:paraId="12F105E7" w14:textId="7093B680" w:rsidR="00B4267F" w:rsidRPr="00FE7FDE" w:rsidRDefault="00B4267F">
      <w:pPr>
        <w:pStyle w:val="Vresteksts"/>
        <w:rPr>
          <w:rFonts w:ascii="Times New Roman" w:hAnsi="Times New Roman"/>
        </w:rPr>
      </w:pPr>
      <w:r w:rsidRPr="00FE7FDE">
        <w:rPr>
          <w:rStyle w:val="Vresatsauce"/>
          <w:rFonts w:ascii="Times New Roman" w:hAnsi="Times New Roman"/>
        </w:rPr>
        <w:footnoteRef/>
      </w:r>
      <w:r w:rsidRPr="00FE7FDE">
        <w:rPr>
          <w:rFonts w:ascii="Times New Roman" w:hAnsi="Times New Roman"/>
        </w:rPr>
        <w:t xml:space="preserve"> KNAB tīmekļvietne, Sabiedriskās domas aptauja “Attieksme pret korupciju Latvijā”, 2015. gada novembris, 32. lp., sk.: </w:t>
      </w:r>
      <w:r w:rsidRPr="00640D5D">
        <w:rPr>
          <w:rFonts w:ascii="Times New Roman" w:hAnsi="Times New Roman"/>
          <w:u w:val="single"/>
        </w:rPr>
        <w:t>https://www.knab.gov.lv/lv/media/22/download</w:t>
      </w:r>
    </w:p>
  </w:footnote>
  <w:footnote w:id="33">
    <w:p w14:paraId="2DFBC656" w14:textId="560411F7" w:rsidR="00B4267F" w:rsidRPr="00FE7FDE" w:rsidRDefault="00B4267F">
      <w:pPr>
        <w:pStyle w:val="Vresteksts"/>
        <w:rPr>
          <w:rFonts w:ascii="Times New Roman" w:hAnsi="Times New Roman"/>
        </w:rPr>
      </w:pPr>
      <w:r w:rsidRPr="00FE7FDE">
        <w:rPr>
          <w:rStyle w:val="Vresatsauce"/>
          <w:rFonts w:ascii="Times New Roman" w:hAnsi="Times New Roman"/>
        </w:rPr>
        <w:footnoteRef/>
      </w:r>
      <w:r w:rsidRPr="00FE7FDE">
        <w:rPr>
          <w:rFonts w:ascii="Times New Roman" w:hAnsi="Times New Roman"/>
        </w:rPr>
        <w:t xml:space="preserve"> KNAB tīmekļvietne, Sabiedriskās domas aptauja “Attieksme pret korupciju Latvijā”, 2015. gada novembris, 73. lp., sk.: </w:t>
      </w:r>
      <w:r w:rsidRPr="00640D5D">
        <w:rPr>
          <w:rFonts w:ascii="Times New Roman" w:hAnsi="Times New Roman"/>
          <w:u w:val="single"/>
        </w:rPr>
        <w:t>https://www.knab.gov.lv/lv/media/22/download</w:t>
      </w:r>
    </w:p>
  </w:footnote>
  <w:footnote w:id="34">
    <w:p w14:paraId="78A106FB" w14:textId="5F0E4775" w:rsidR="00B4267F" w:rsidRPr="00FE7FDE" w:rsidRDefault="00B4267F" w:rsidP="00AD520D">
      <w:pPr>
        <w:spacing w:after="0" w:line="240" w:lineRule="auto"/>
        <w:rPr>
          <w:rFonts w:ascii="Times New Roman" w:hAnsi="Times New Roman"/>
          <w:b/>
          <w:sz w:val="20"/>
          <w:szCs w:val="20"/>
        </w:rPr>
      </w:pPr>
      <w:r w:rsidRPr="00FE7FDE">
        <w:rPr>
          <w:rStyle w:val="Vresatsauce"/>
          <w:rFonts w:ascii="Times New Roman" w:hAnsi="Times New Roman"/>
          <w:sz w:val="20"/>
          <w:szCs w:val="20"/>
        </w:rPr>
        <w:footnoteRef/>
      </w:r>
      <w:r w:rsidRPr="00FE7FDE">
        <w:rPr>
          <w:rFonts w:ascii="Times New Roman" w:hAnsi="Times New Roman"/>
        </w:rPr>
        <w:t xml:space="preserve"> </w:t>
      </w:r>
      <w:r w:rsidRPr="00FE7FDE">
        <w:rPr>
          <w:rFonts w:ascii="Times New Roman" w:hAnsi="Times New Roman"/>
          <w:sz w:val="20"/>
          <w:szCs w:val="20"/>
        </w:rPr>
        <w:t xml:space="preserve">KNAB tīmekļvietne, Attieksme pret korupciju Latvijā, sabiedrības un uzņēmumu aptaujas (2021, februāris), </w:t>
      </w:r>
      <w:r w:rsidRPr="00FE7FDE">
        <w:rPr>
          <w:rStyle w:val="pageheading"/>
          <w:rFonts w:ascii="Times New Roman" w:hAnsi="Times New Roman"/>
          <w:sz w:val="20"/>
          <w:szCs w:val="20"/>
        </w:rPr>
        <w:t xml:space="preserve">28. lp. </w:t>
      </w:r>
      <w:r w:rsidR="00640D5D">
        <w:rPr>
          <w:rStyle w:val="pageheading"/>
          <w:rFonts w:ascii="Times New Roman" w:hAnsi="Times New Roman"/>
          <w:sz w:val="20"/>
          <w:szCs w:val="20"/>
        </w:rPr>
        <w:t>s</w:t>
      </w:r>
      <w:r w:rsidRPr="00FE7FDE">
        <w:rPr>
          <w:rStyle w:val="pageheading"/>
          <w:rFonts w:ascii="Times New Roman" w:hAnsi="Times New Roman"/>
          <w:sz w:val="20"/>
          <w:szCs w:val="20"/>
        </w:rPr>
        <w:t>k.:</w:t>
      </w:r>
      <w:r w:rsidRPr="00FE7FDE">
        <w:rPr>
          <w:rFonts w:ascii="Times New Roman" w:hAnsi="Times New Roman"/>
          <w:sz w:val="20"/>
          <w:szCs w:val="20"/>
        </w:rPr>
        <w:t xml:space="preserve"> </w:t>
      </w:r>
      <w:r w:rsidRPr="00FE7FDE">
        <w:rPr>
          <w:rFonts w:ascii="Times New Roman" w:hAnsi="Times New Roman"/>
          <w:sz w:val="20"/>
          <w:szCs w:val="20"/>
          <w:u w:val="single"/>
        </w:rPr>
        <w:t>https://www.knab.gov.lv/lv/media/1862/download</w:t>
      </w:r>
    </w:p>
    <w:p w14:paraId="5495C0E5" w14:textId="77777777" w:rsidR="00B4267F" w:rsidRPr="00FE7FDE" w:rsidRDefault="00B4267F" w:rsidP="00AD520D">
      <w:pPr>
        <w:pStyle w:val="Vresteksts"/>
        <w:rPr>
          <w:rFonts w:ascii="Times New Roman" w:hAnsi="Times New Roman"/>
        </w:rPr>
      </w:pPr>
    </w:p>
  </w:footnote>
  <w:footnote w:id="35">
    <w:p w14:paraId="0C214820" w14:textId="6C237028" w:rsidR="00B4267F" w:rsidRPr="002D06E2" w:rsidRDefault="00B4267F" w:rsidP="002D06E2">
      <w:pPr>
        <w:pStyle w:val="Vresteksts"/>
        <w:jc w:val="both"/>
        <w:rPr>
          <w:rFonts w:ascii="Times New Roman" w:hAnsi="Times New Roman"/>
        </w:rPr>
      </w:pPr>
      <w:r w:rsidRPr="002D06E2">
        <w:rPr>
          <w:rStyle w:val="Vresatsauce"/>
          <w:rFonts w:ascii="Times New Roman" w:hAnsi="Times New Roman"/>
        </w:rPr>
        <w:footnoteRef/>
      </w:r>
      <w:r w:rsidRPr="002D06E2">
        <w:rPr>
          <w:rFonts w:ascii="Times New Roman" w:hAnsi="Times New Roman"/>
        </w:rPr>
        <w:t xml:space="preserve"> KNAB tīmekļvietne, Sabiedriskās domas aptauja “Attieksme pret korupciju Latvijā”, 2015. gada novembris, 25. lp., sk.: </w:t>
      </w:r>
      <w:r w:rsidRPr="00640D5D">
        <w:rPr>
          <w:rFonts w:ascii="Times New Roman" w:hAnsi="Times New Roman"/>
          <w:u w:val="single"/>
        </w:rPr>
        <w:t>https://www.knab.gov.lv/lv/media/22/download</w:t>
      </w:r>
    </w:p>
  </w:footnote>
  <w:footnote w:id="36">
    <w:p w14:paraId="1B1DF1C5" w14:textId="10F230EC" w:rsidR="00B4267F" w:rsidRPr="002D06E2" w:rsidRDefault="00B4267F" w:rsidP="002D06E2">
      <w:pPr>
        <w:pStyle w:val="Vresteksts"/>
        <w:jc w:val="both"/>
        <w:rPr>
          <w:rFonts w:ascii="Times New Roman" w:hAnsi="Times New Roman"/>
        </w:rPr>
      </w:pPr>
      <w:r w:rsidRPr="002D06E2">
        <w:rPr>
          <w:rStyle w:val="Vresatsauce"/>
          <w:rFonts w:ascii="Times New Roman" w:hAnsi="Times New Roman"/>
        </w:rPr>
        <w:footnoteRef/>
      </w:r>
      <w:r w:rsidRPr="002D06E2">
        <w:rPr>
          <w:rFonts w:ascii="Times New Roman" w:hAnsi="Times New Roman"/>
        </w:rPr>
        <w:t xml:space="preserve"> KNAB tīmekļvietne, Sabiedriskās domas aptauja “Attieksme pret korupciju Latvijā”, 2016. gada oktobris, 22.</w:t>
      </w:r>
      <w:r>
        <w:rPr>
          <w:rFonts w:ascii="Times New Roman" w:hAnsi="Times New Roman"/>
        </w:rPr>
        <w:t xml:space="preserve"> </w:t>
      </w:r>
      <w:r w:rsidRPr="002D06E2">
        <w:rPr>
          <w:rFonts w:ascii="Times New Roman" w:hAnsi="Times New Roman"/>
        </w:rPr>
        <w:t xml:space="preserve">lp., sk.: </w:t>
      </w:r>
      <w:r w:rsidRPr="002D06E2">
        <w:rPr>
          <w:rFonts w:ascii="Times New Roman" w:hAnsi="Times New Roman"/>
          <w:u w:val="single"/>
        </w:rPr>
        <w:t>https://www.knab.gov.lv/lv/media/20/download</w:t>
      </w:r>
    </w:p>
  </w:footnote>
  <w:footnote w:id="37">
    <w:p w14:paraId="5D9AAD76" w14:textId="04894DE5" w:rsidR="00B4267F" w:rsidRPr="002D06E2" w:rsidRDefault="00B4267F" w:rsidP="002D06E2">
      <w:pPr>
        <w:pStyle w:val="Vresteksts"/>
        <w:jc w:val="both"/>
        <w:rPr>
          <w:rFonts w:ascii="Times New Roman" w:hAnsi="Times New Roman"/>
        </w:rPr>
      </w:pPr>
      <w:r w:rsidRPr="002D06E2">
        <w:rPr>
          <w:rStyle w:val="Vresatsauce"/>
          <w:rFonts w:ascii="Times New Roman" w:hAnsi="Times New Roman"/>
        </w:rPr>
        <w:footnoteRef/>
      </w:r>
      <w:r w:rsidRPr="002D06E2">
        <w:rPr>
          <w:rFonts w:ascii="Times New Roman" w:hAnsi="Times New Roman"/>
        </w:rPr>
        <w:t xml:space="preserve"> KNAB tīmekļvietne, Sabiedrības un uzņēmumu aptauja “Attieksme pret korupciju Latvijā”, 2021, februāris, </w:t>
      </w:r>
      <w:r w:rsidRPr="002D06E2">
        <w:rPr>
          <w:rStyle w:val="pageheading"/>
          <w:rFonts w:ascii="Times New Roman" w:hAnsi="Times New Roman"/>
        </w:rPr>
        <w:t>46. lp., sk..:</w:t>
      </w:r>
      <w:r w:rsidRPr="002D06E2">
        <w:rPr>
          <w:rFonts w:ascii="Times New Roman" w:hAnsi="Times New Roman"/>
        </w:rPr>
        <w:t xml:space="preserve"> </w:t>
      </w:r>
      <w:r w:rsidRPr="002D06E2">
        <w:rPr>
          <w:rFonts w:ascii="Times New Roman" w:hAnsi="Times New Roman"/>
          <w:u w:val="single"/>
        </w:rPr>
        <w:t>https://www.knab.gov.lv/lv/media/1862/download</w:t>
      </w:r>
    </w:p>
  </w:footnote>
  <w:footnote w:id="38">
    <w:p w14:paraId="5237FA1D" w14:textId="5615C073" w:rsidR="00B4267F" w:rsidRPr="002D06E2" w:rsidRDefault="00B4267F" w:rsidP="002D06E2">
      <w:pPr>
        <w:pStyle w:val="Vresteksts"/>
        <w:jc w:val="both"/>
        <w:rPr>
          <w:rFonts w:ascii="Times New Roman" w:hAnsi="Times New Roman"/>
        </w:rPr>
      </w:pPr>
      <w:r w:rsidRPr="002D06E2">
        <w:rPr>
          <w:rStyle w:val="Vresatsauce"/>
          <w:rFonts w:ascii="Times New Roman" w:hAnsi="Times New Roman"/>
        </w:rPr>
        <w:footnoteRef/>
      </w:r>
      <w:r w:rsidRPr="002D06E2">
        <w:rPr>
          <w:rFonts w:ascii="Times New Roman" w:hAnsi="Times New Roman"/>
        </w:rPr>
        <w:t xml:space="preserve"> KNAB tīmekļvietne, Sabiedriskās domas aptauja “Attieksme pret korupciju Latvijā”, 2015. gada novembris, 25. lp., sk.: </w:t>
      </w:r>
      <w:r w:rsidRPr="00640D5D">
        <w:rPr>
          <w:rFonts w:ascii="Times New Roman" w:hAnsi="Times New Roman"/>
          <w:u w:val="single"/>
        </w:rPr>
        <w:t>https://www.knab.gov.lv/lv/media/22/download</w:t>
      </w:r>
    </w:p>
  </w:footnote>
  <w:footnote w:id="39">
    <w:p w14:paraId="2E743040" w14:textId="7664A206" w:rsidR="00B4267F" w:rsidRPr="002D06E2" w:rsidRDefault="00B4267F" w:rsidP="002D06E2">
      <w:pPr>
        <w:pStyle w:val="Vresteksts"/>
        <w:jc w:val="both"/>
        <w:rPr>
          <w:rFonts w:ascii="Times New Roman" w:hAnsi="Times New Roman"/>
        </w:rPr>
      </w:pPr>
      <w:r w:rsidRPr="002D06E2">
        <w:rPr>
          <w:rStyle w:val="Vresatsauce"/>
          <w:rFonts w:ascii="Times New Roman" w:hAnsi="Times New Roman"/>
        </w:rPr>
        <w:footnoteRef/>
      </w:r>
      <w:r w:rsidRPr="002D06E2">
        <w:rPr>
          <w:rFonts w:ascii="Times New Roman" w:hAnsi="Times New Roman"/>
        </w:rPr>
        <w:t xml:space="preserve"> KNAB tīmekļvietne, Sabiedriskās domas aptauja “Attieksme pret korupciju Latvijā”, 2016. gada oktobris, 22.</w:t>
      </w:r>
      <w:r>
        <w:rPr>
          <w:rFonts w:ascii="Times New Roman" w:hAnsi="Times New Roman"/>
        </w:rPr>
        <w:t xml:space="preserve"> </w:t>
      </w:r>
      <w:r w:rsidRPr="002D06E2">
        <w:rPr>
          <w:rFonts w:ascii="Times New Roman" w:hAnsi="Times New Roman"/>
        </w:rPr>
        <w:t xml:space="preserve">lp., sk.: </w:t>
      </w:r>
      <w:r w:rsidRPr="002D06E2">
        <w:rPr>
          <w:rFonts w:ascii="Times New Roman" w:hAnsi="Times New Roman"/>
          <w:u w:val="single"/>
        </w:rPr>
        <w:t>https://www.knab.gov.lv/lv/media/20/download</w:t>
      </w:r>
    </w:p>
  </w:footnote>
  <w:footnote w:id="40">
    <w:p w14:paraId="2B041913" w14:textId="281C5F4A" w:rsidR="00B4267F" w:rsidRPr="002D06E2" w:rsidRDefault="00B4267F" w:rsidP="002D06E2">
      <w:pPr>
        <w:pStyle w:val="Vresteksts"/>
        <w:jc w:val="both"/>
        <w:rPr>
          <w:rFonts w:ascii="Times New Roman" w:hAnsi="Times New Roman"/>
        </w:rPr>
      </w:pPr>
      <w:r w:rsidRPr="002D06E2">
        <w:rPr>
          <w:rStyle w:val="Vresatsauce"/>
          <w:rFonts w:ascii="Times New Roman" w:hAnsi="Times New Roman"/>
        </w:rPr>
        <w:footnoteRef/>
      </w:r>
      <w:r w:rsidRPr="002D06E2">
        <w:rPr>
          <w:rFonts w:ascii="Times New Roman" w:hAnsi="Times New Roman"/>
        </w:rPr>
        <w:t xml:space="preserve"> KNAB tīmekļvietne, Sabiedrības un uzņēmumu aptauja “Attieksme pret korupciju Latvijā”, 2021, februāris, </w:t>
      </w:r>
      <w:r w:rsidRPr="002D06E2">
        <w:rPr>
          <w:rStyle w:val="pageheading"/>
          <w:rFonts w:ascii="Times New Roman" w:hAnsi="Times New Roman"/>
        </w:rPr>
        <w:t>80. lp., sk..:</w:t>
      </w:r>
      <w:r w:rsidRPr="002D06E2">
        <w:rPr>
          <w:rFonts w:ascii="Times New Roman" w:hAnsi="Times New Roman"/>
        </w:rPr>
        <w:t xml:space="preserve"> </w:t>
      </w:r>
      <w:r w:rsidRPr="002D06E2">
        <w:rPr>
          <w:rFonts w:ascii="Times New Roman" w:hAnsi="Times New Roman"/>
          <w:u w:val="single"/>
        </w:rPr>
        <w:t>https://www.knab.gov.lv/lv/media/1862/download</w:t>
      </w:r>
    </w:p>
  </w:footnote>
  <w:footnote w:id="41">
    <w:p w14:paraId="783628F6" w14:textId="542E7595" w:rsidR="00B4267F" w:rsidRPr="00725521" w:rsidRDefault="00B4267F" w:rsidP="00725521">
      <w:pPr>
        <w:pStyle w:val="Vresteksts"/>
        <w:jc w:val="both"/>
        <w:rPr>
          <w:rFonts w:ascii="Times New Roman" w:hAnsi="Times New Roman"/>
        </w:rPr>
      </w:pPr>
      <w:r w:rsidRPr="00725521">
        <w:rPr>
          <w:rStyle w:val="Vresatsauce"/>
          <w:rFonts w:ascii="Times New Roman" w:hAnsi="Times New Roman"/>
        </w:rPr>
        <w:footnoteRef/>
      </w:r>
      <w:r w:rsidRPr="00725521">
        <w:rPr>
          <w:rFonts w:ascii="Times New Roman" w:hAnsi="Times New Roman"/>
        </w:rPr>
        <w:t xml:space="preserve"> KNAB tīmekļvietne, Sabiedriskās domas aptauja “Attieksme pret korupciju Latvijā”, 2015. gada novembris, 30. lp., sk.: </w:t>
      </w:r>
      <w:r w:rsidRPr="00640D5D">
        <w:rPr>
          <w:rFonts w:ascii="Times New Roman" w:hAnsi="Times New Roman"/>
          <w:u w:val="single"/>
        </w:rPr>
        <w:t>https://www.knab.gov.lv/lv/media/22/download</w:t>
      </w:r>
    </w:p>
  </w:footnote>
  <w:footnote w:id="42">
    <w:p w14:paraId="268571B8" w14:textId="445CD161" w:rsidR="00B4267F" w:rsidRPr="00725521" w:rsidRDefault="00B4267F" w:rsidP="00725521">
      <w:pPr>
        <w:pStyle w:val="Vresteksts"/>
        <w:jc w:val="both"/>
        <w:rPr>
          <w:rFonts w:ascii="Times New Roman" w:hAnsi="Times New Roman"/>
        </w:rPr>
      </w:pPr>
      <w:r w:rsidRPr="00725521">
        <w:rPr>
          <w:rStyle w:val="Vresatsauce"/>
          <w:rFonts w:ascii="Times New Roman" w:hAnsi="Times New Roman"/>
        </w:rPr>
        <w:footnoteRef/>
      </w:r>
      <w:r w:rsidRPr="00725521">
        <w:rPr>
          <w:rFonts w:ascii="Times New Roman" w:hAnsi="Times New Roman"/>
        </w:rPr>
        <w:t xml:space="preserve"> KNAB tīmekļvietne, Sabiedriskās domas aptauja “Attieksme pret korupciju Latvijā”, 2016. gada oktobris, 26. lp., sk.: </w:t>
      </w:r>
      <w:r w:rsidRPr="00640D5D">
        <w:rPr>
          <w:rFonts w:ascii="Times New Roman" w:hAnsi="Times New Roman"/>
          <w:u w:val="single"/>
        </w:rPr>
        <w:t>https://www.knab.gov.lv/lv/media/20/download</w:t>
      </w:r>
    </w:p>
  </w:footnote>
  <w:footnote w:id="43">
    <w:p w14:paraId="0C8DA777" w14:textId="451EB6AE" w:rsidR="00B4267F" w:rsidRPr="00725521" w:rsidRDefault="00B4267F" w:rsidP="00725521">
      <w:pPr>
        <w:pStyle w:val="Vresteksts"/>
        <w:jc w:val="both"/>
        <w:rPr>
          <w:rFonts w:ascii="Times New Roman" w:hAnsi="Times New Roman"/>
        </w:rPr>
      </w:pPr>
      <w:r w:rsidRPr="00725521">
        <w:rPr>
          <w:rStyle w:val="Vresatsauce"/>
          <w:rFonts w:ascii="Times New Roman" w:hAnsi="Times New Roman"/>
        </w:rPr>
        <w:footnoteRef/>
      </w:r>
      <w:r>
        <w:rPr>
          <w:rFonts w:ascii="Times New Roman" w:hAnsi="Times New Roman"/>
        </w:rPr>
        <w:t> </w:t>
      </w:r>
      <w:r w:rsidRPr="00725521">
        <w:rPr>
          <w:rFonts w:ascii="Times New Roman" w:hAnsi="Times New Roman"/>
          <w:bCs/>
        </w:rPr>
        <w:t>Standarta</w:t>
      </w:r>
      <w:r>
        <w:rPr>
          <w:rFonts w:ascii="Times New Roman" w:hAnsi="Times New Roman"/>
          <w:bCs/>
        </w:rPr>
        <w:t> </w:t>
      </w:r>
      <w:r w:rsidRPr="00725521">
        <w:rPr>
          <w:rFonts w:ascii="Times New Roman" w:hAnsi="Times New Roman"/>
          <w:bCs/>
        </w:rPr>
        <w:t>Eirobarometrs</w:t>
      </w:r>
      <w:r>
        <w:rPr>
          <w:rFonts w:ascii="Times New Roman" w:hAnsi="Times New Roman"/>
          <w:bCs/>
        </w:rPr>
        <w:t> </w:t>
      </w:r>
      <w:r w:rsidRPr="00725521">
        <w:rPr>
          <w:rFonts w:ascii="Times New Roman" w:hAnsi="Times New Roman"/>
          <w:bCs/>
        </w:rPr>
        <w:t>80,</w:t>
      </w:r>
      <w:r>
        <w:rPr>
          <w:rFonts w:ascii="Times New Roman" w:hAnsi="Times New Roman"/>
          <w:bCs/>
        </w:rPr>
        <w:t> </w:t>
      </w:r>
      <w:r w:rsidRPr="00725521">
        <w:rPr>
          <w:rFonts w:ascii="Times New Roman" w:hAnsi="Times New Roman"/>
        </w:rPr>
        <w:t>Nacionālais</w:t>
      </w:r>
      <w:r>
        <w:rPr>
          <w:rFonts w:ascii="Times New Roman" w:hAnsi="Times New Roman"/>
        </w:rPr>
        <w:t> </w:t>
      </w:r>
      <w:r w:rsidRPr="00725521">
        <w:rPr>
          <w:rFonts w:ascii="Times New Roman" w:hAnsi="Times New Roman"/>
        </w:rPr>
        <w:t>ziņojums,</w:t>
      </w:r>
      <w:r>
        <w:rPr>
          <w:rFonts w:ascii="Times New Roman" w:hAnsi="Times New Roman"/>
        </w:rPr>
        <w:t> </w:t>
      </w:r>
      <w:r w:rsidRPr="00725521">
        <w:rPr>
          <w:rFonts w:ascii="Times New Roman" w:hAnsi="Times New Roman"/>
        </w:rPr>
        <w:t>Sabiedriskā</w:t>
      </w:r>
      <w:r>
        <w:rPr>
          <w:rFonts w:ascii="Times New Roman" w:hAnsi="Times New Roman"/>
        </w:rPr>
        <w:t> </w:t>
      </w:r>
      <w:r w:rsidRPr="00725521">
        <w:rPr>
          <w:rFonts w:ascii="Times New Roman" w:hAnsi="Times New Roman"/>
        </w:rPr>
        <w:t>doma</w:t>
      </w:r>
      <w:r>
        <w:rPr>
          <w:rFonts w:ascii="Times New Roman" w:hAnsi="Times New Roman"/>
        </w:rPr>
        <w:t> </w:t>
      </w:r>
      <w:r w:rsidRPr="00725521">
        <w:rPr>
          <w:rFonts w:ascii="Times New Roman" w:hAnsi="Times New Roman"/>
        </w:rPr>
        <w:t>Eiropas</w:t>
      </w:r>
      <w:r>
        <w:rPr>
          <w:rFonts w:ascii="Times New Roman" w:hAnsi="Times New Roman"/>
        </w:rPr>
        <w:t> </w:t>
      </w:r>
      <w:r w:rsidRPr="00725521">
        <w:rPr>
          <w:rFonts w:ascii="Times New Roman" w:hAnsi="Times New Roman"/>
        </w:rPr>
        <w:t>savienībā</w:t>
      </w:r>
      <w:r w:rsidRPr="00725521">
        <w:rPr>
          <w:rFonts w:ascii="Times New Roman" w:hAnsi="Times New Roman"/>
          <w:bCs/>
        </w:rPr>
        <w:t>,</w:t>
      </w:r>
      <w:r>
        <w:rPr>
          <w:rFonts w:ascii="Times New Roman" w:hAnsi="Times New Roman"/>
          <w:bCs/>
        </w:rPr>
        <w:t> </w:t>
      </w:r>
      <w:r w:rsidRPr="00725521">
        <w:rPr>
          <w:rFonts w:ascii="Times New Roman" w:hAnsi="Times New Roman"/>
          <w:bCs/>
        </w:rPr>
        <w:t>2013.</w:t>
      </w:r>
      <w:r>
        <w:rPr>
          <w:rFonts w:ascii="Times New Roman" w:hAnsi="Times New Roman"/>
        </w:rPr>
        <w:t> </w:t>
      </w:r>
      <w:r w:rsidRPr="00725521">
        <w:rPr>
          <w:rFonts w:ascii="Times New Roman" w:hAnsi="Times New Roman"/>
          <w:bCs/>
        </w:rPr>
        <w:t>gada</w:t>
      </w:r>
      <w:r>
        <w:rPr>
          <w:rFonts w:ascii="Times New Roman" w:hAnsi="Times New Roman"/>
          <w:bCs/>
        </w:rPr>
        <w:t> </w:t>
      </w:r>
      <w:r w:rsidRPr="00725521">
        <w:rPr>
          <w:rFonts w:ascii="Times New Roman" w:hAnsi="Times New Roman"/>
          <w:bCs/>
        </w:rPr>
        <w:t>rudens,</w:t>
      </w:r>
      <w:r>
        <w:rPr>
          <w:rFonts w:ascii="Times New Roman" w:hAnsi="Times New Roman"/>
          <w:bCs/>
        </w:rPr>
        <w:t> </w:t>
      </w:r>
      <w:r w:rsidRPr="00725521">
        <w:rPr>
          <w:rFonts w:ascii="Times New Roman" w:hAnsi="Times New Roman"/>
          <w:bCs/>
        </w:rPr>
        <w:t>7.</w:t>
      </w:r>
      <w:r>
        <w:rPr>
          <w:rFonts w:ascii="Times New Roman" w:hAnsi="Times New Roman"/>
          <w:bCs/>
        </w:rPr>
        <w:t> </w:t>
      </w:r>
      <w:r w:rsidRPr="00725521">
        <w:rPr>
          <w:rFonts w:ascii="Times New Roman" w:hAnsi="Times New Roman"/>
          <w:bCs/>
        </w:rPr>
        <w:t>lp.,</w:t>
      </w:r>
      <w:r>
        <w:rPr>
          <w:rFonts w:ascii="Times New Roman" w:hAnsi="Times New Roman"/>
          <w:bCs/>
        </w:rPr>
        <w:t> </w:t>
      </w:r>
      <w:r w:rsidRPr="00725521">
        <w:rPr>
          <w:rFonts w:ascii="Times New Roman" w:hAnsi="Times New Roman"/>
          <w:bCs/>
        </w:rPr>
        <w:t>sk.:</w:t>
      </w:r>
      <w:r>
        <w:rPr>
          <w:rFonts w:ascii="Times New Roman" w:hAnsi="Times New Roman"/>
          <w:bCs/>
        </w:rPr>
        <w:t> </w:t>
      </w:r>
      <w:r w:rsidRPr="00640D5D">
        <w:rPr>
          <w:rFonts w:ascii="Times New Roman" w:hAnsi="Times New Roman"/>
          <w:bCs/>
          <w:u w:val="single"/>
        </w:rPr>
        <w:t>https://lvportals.lv/wwwraksti/LVPORTALS/EB80_LV_LV</w:t>
      </w:r>
      <w:r w:rsidRPr="00725521">
        <w:rPr>
          <w:rFonts w:ascii="Times New Roman" w:hAnsi="Times New Roman"/>
          <w:bCs/>
        </w:rPr>
        <w:t>_</w:t>
      </w:r>
      <w:r w:rsidRPr="00640D5D">
        <w:rPr>
          <w:rFonts w:ascii="Times New Roman" w:hAnsi="Times New Roman"/>
          <w:bCs/>
          <w:u w:val="single"/>
        </w:rPr>
        <w:t>NAT.PDF</w:t>
      </w:r>
    </w:p>
  </w:footnote>
  <w:footnote w:id="44">
    <w:p w14:paraId="66D48BC3" w14:textId="4A12C539" w:rsidR="00B4267F" w:rsidRPr="00725521" w:rsidRDefault="00B4267F" w:rsidP="00725521">
      <w:pPr>
        <w:pStyle w:val="Vresteksts"/>
        <w:jc w:val="both"/>
        <w:rPr>
          <w:rFonts w:ascii="Times New Roman" w:hAnsi="Times New Roman"/>
        </w:rPr>
      </w:pPr>
      <w:r w:rsidRPr="00725521">
        <w:rPr>
          <w:rStyle w:val="Vresatsauce"/>
          <w:rFonts w:ascii="Times New Roman" w:hAnsi="Times New Roman"/>
        </w:rPr>
        <w:footnoteRef/>
      </w:r>
      <w:r w:rsidRPr="00725521">
        <w:rPr>
          <w:rFonts w:ascii="Times New Roman" w:hAnsi="Times New Roman"/>
        </w:rPr>
        <w:t xml:space="preserve"> </w:t>
      </w:r>
      <w:r w:rsidRPr="00725521">
        <w:rPr>
          <w:rFonts w:ascii="Times New Roman" w:hAnsi="Times New Roman"/>
          <w:bCs/>
        </w:rPr>
        <w:t xml:space="preserve">Standarta Eirobarometrs </w:t>
      </w:r>
      <w:r w:rsidRPr="00725521">
        <w:rPr>
          <w:rFonts w:ascii="Times New Roman" w:hAnsi="Times New Roman"/>
        </w:rPr>
        <w:t>84, Nacionālais ziņojums, Sabiedriskā doma Eiropas savienībā, 2015. </w:t>
      </w:r>
      <w:r w:rsidRPr="00725521">
        <w:rPr>
          <w:rFonts w:ascii="Times New Roman" w:hAnsi="Times New Roman"/>
          <w:bCs/>
        </w:rPr>
        <w:t xml:space="preserve">gada rudens, 5. lp., sk.: </w:t>
      </w:r>
      <w:r w:rsidRPr="00640D5D">
        <w:rPr>
          <w:rFonts w:ascii="Times New Roman" w:hAnsi="Times New Roman"/>
          <w:bCs/>
          <w:u w:val="single"/>
        </w:rPr>
        <w:t>https://europa.eu/eurobarometer/surveys/detail/2098</w:t>
      </w:r>
    </w:p>
  </w:footnote>
  <w:footnote w:id="45">
    <w:p w14:paraId="54A71509" w14:textId="3638E07B" w:rsidR="00B4267F" w:rsidRPr="00725521" w:rsidRDefault="00B4267F" w:rsidP="00725521">
      <w:pPr>
        <w:pStyle w:val="Vresteksts"/>
        <w:jc w:val="both"/>
        <w:rPr>
          <w:rFonts w:ascii="Times New Roman" w:hAnsi="Times New Roman"/>
        </w:rPr>
      </w:pPr>
      <w:r w:rsidRPr="00725521">
        <w:rPr>
          <w:rStyle w:val="Vresatsauce"/>
          <w:rFonts w:ascii="Times New Roman" w:hAnsi="Times New Roman"/>
        </w:rPr>
        <w:footnoteRef/>
      </w:r>
      <w:r w:rsidRPr="00725521">
        <w:rPr>
          <w:rFonts w:ascii="Times New Roman" w:hAnsi="Times New Roman"/>
        </w:rPr>
        <w:t xml:space="preserve"> </w:t>
      </w:r>
      <w:r w:rsidRPr="00725521">
        <w:rPr>
          <w:rFonts w:ascii="Times New Roman" w:hAnsi="Times New Roman"/>
          <w:bCs/>
        </w:rPr>
        <w:t>Standarta Eirobarometrs 88,</w:t>
      </w:r>
      <w:r w:rsidRPr="00725521">
        <w:rPr>
          <w:rFonts w:ascii="Times New Roman" w:hAnsi="Times New Roman"/>
        </w:rPr>
        <w:t xml:space="preserve"> Nacionālais ziņojums, Sabiedriskā doma Eiropas savienībā</w:t>
      </w:r>
      <w:r w:rsidRPr="00725521">
        <w:rPr>
          <w:rFonts w:ascii="Times New Roman" w:hAnsi="Times New Roman"/>
          <w:bCs/>
        </w:rPr>
        <w:t>, 2017.</w:t>
      </w:r>
      <w:r w:rsidR="003F747C">
        <w:rPr>
          <w:rFonts w:ascii="Times New Roman" w:hAnsi="Times New Roman"/>
          <w:bCs/>
        </w:rPr>
        <w:t xml:space="preserve"> </w:t>
      </w:r>
      <w:r w:rsidRPr="00725521">
        <w:rPr>
          <w:rFonts w:ascii="Times New Roman" w:hAnsi="Times New Roman"/>
          <w:bCs/>
        </w:rPr>
        <w:t xml:space="preserve">gada rudens, </w:t>
      </w:r>
      <w:r w:rsidRPr="00725521">
        <w:rPr>
          <w:rFonts w:ascii="Times New Roman" w:hAnsi="Times New Roman"/>
        </w:rPr>
        <w:t xml:space="preserve">7. lp., sk.: </w:t>
      </w:r>
      <w:r w:rsidRPr="00640D5D">
        <w:rPr>
          <w:rFonts w:ascii="Times New Roman" w:hAnsi="Times New Roman"/>
          <w:u w:val="single"/>
        </w:rPr>
        <w:t>https://www.mk.gov.lv/lv/media/5814/download</w:t>
      </w:r>
    </w:p>
  </w:footnote>
  <w:footnote w:id="46">
    <w:p w14:paraId="1EA16AE1" w14:textId="37FCA9EF" w:rsidR="00B4267F" w:rsidRPr="00725521" w:rsidRDefault="00B4267F" w:rsidP="00725521">
      <w:pPr>
        <w:pStyle w:val="Vresteksts"/>
        <w:jc w:val="both"/>
        <w:rPr>
          <w:rFonts w:ascii="Times New Roman" w:hAnsi="Times New Roman"/>
        </w:rPr>
      </w:pPr>
      <w:r w:rsidRPr="00725521">
        <w:rPr>
          <w:rStyle w:val="Vresatsauce"/>
          <w:rFonts w:ascii="Times New Roman" w:hAnsi="Times New Roman"/>
        </w:rPr>
        <w:footnoteRef/>
      </w:r>
      <w:r w:rsidRPr="00725521">
        <w:rPr>
          <w:rFonts w:ascii="Times New Roman" w:hAnsi="Times New Roman"/>
        </w:rPr>
        <w:t xml:space="preserve"> Standard Eirobarometrs 92, Nacionālais ziņojums, Sabiedriskā doma Eiropas savienībā</w:t>
      </w:r>
      <w:r w:rsidRPr="00725521">
        <w:rPr>
          <w:rFonts w:ascii="Times New Roman" w:hAnsi="Times New Roman"/>
          <w:bCs/>
        </w:rPr>
        <w:t>, 2017.</w:t>
      </w:r>
      <w:r w:rsidR="003F747C">
        <w:rPr>
          <w:rFonts w:ascii="Times New Roman" w:hAnsi="Times New Roman"/>
          <w:bCs/>
        </w:rPr>
        <w:t xml:space="preserve"> </w:t>
      </w:r>
      <w:r w:rsidRPr="00725521">
        <w:rPr>
          <w:rFonts w:ascii="Times New Roman" w:hAnsi="Times New Roman"/>
          <w:bCs/>
        </w:rPr>
        <w:t xml:space="preserve">gada rudens, 5. lp., sk.: </w:t>
      </w:r>
      <w:r w:rsidRPr="00640D5D">
        <w:rPr>
          <w:rFonts w:ascii="Times New Roman" w:hAnsi="Times New Roman"/>
          <w:bCs/>
          <w:u w:val="single"/>
        </w:rPr>
        <w:t>https://europa.eu/eurobarometer/surveys/detail/2255</w:t>
      </w:r>
    </w:p>
  </w:footnote>
  <w:footnote w:id="47">
    <w:p w14:paraId="76A65E61" w14:textId="29650473" w:rsidR="00B4267F" w:rsidRPr="00725521" w:rsidRDefault="00B4267F" w:rsidP="00725521">
      <w:pPr>
        <w:pStyle w:val="Vresteksts"/>
        <w:jc w:val="both"/>
        <w:rPr>
          <w:rFonts w:ascii="Times New Roman" w:hAnsi="Times New Roman"/>
        </w:rPr>
      </w:pPr>
      <w:r w:rsidRPr="00725521">
        <w:rPr>
          <w:rStyle w:val="Vresatsauce"/>
          <w:rFonts w:ascii="Times New Roman" w:hAnsi="Times New Roman"/>
        </w:rPr>
        <w:footnoteRef/>
      </w:r>
      <w:r w:rsidRPr="00725521">
        <w:rPr>
          <w:rFonts w:ascii="Times New Roman" w:hAnsi="Times New Roman"/>
        </w:rPr>
        <w:t xml:space="preserve"> </w:t>
      </w:r>
      <w:r w:rsidRPr="00725521">
        <w:rPr>
          <w:rFonts w:ascii="Times New Roman" w:eastAsia="Times New Roman" w:hAnsi="Times New Roman"/>
          <w:lang w:eastAsia="lv-LV"/>
        </w:rPr>
        <w:t xml:space="preserve">Politisko partiju gada pārskatu pārbaužu rezultātā </w:t>
      </w:r>
      <w:r w:rsidRPr="00725521">
        <w:rPr>
          <w:rFonts w:ascii="Times New Roman" w:hAnsi="Times New Roman"/>
        </w:rPr>
        <w:t>KNAB</w:t>
      </w:r>
      <w:r w:rsidRPr="00725521">
        <w:rPr>
          <w:rFonts w:ascii="Times New Roman" w:eastAsia="Times New Roman" w:hAnsi="Times New Roman"/>
          <w:lang w:eastAsia="lv-LV"/>
        </w:rPr>
        <w:t xml:space="preserve"> konstatēto administratīvo pārkāpumu (ar piemērotiem administratīvajiem sodiem) īpatsvars. 2015. gadā publiskoti dati par 2014. gada </w:t>
      </w:r>
      <w:r w:rsidRPr="00725521">
        <w:rPr>
          <w:rFonts w:ascii="Times New Roman" w:hAnsi="Times New Roman"/>
        </w:rPr>
        <w:t xml:space="preserve">vēlēšanu </w:t>
      </w:r>
      <w:r w:rsidRPr="00725521">
        <w:rPr>
          <w:rFonts w:ascii="Times New Roman" w:eastAsia="Times New Roman" w:hAnsi="Times New Roman"/>
          <w:color w:val="000000"/>
          <w:lang w:eastAsia="lv-LV"/>
        </w:rPr>
        <w:t>ieņēmumu un izdevumu</w:t>
      </w:r>
      <w:r w:rsidRPr="00725521">
        <w:rPr>
          <w:rFonts w:ascii="Times New Roman" w:hAnsi="Times New Roman"/>
        </w:rPr>
        <w:t xml:space="preserve"> deklarāciju pārbaužu rezultātiem. </w:t>
      </w:r>
    </w:p>
  </w:footnote>
  <w:footnote w:id="48">
    <w:p w14:paraId="3F8140FD" w14:textId="5647DC48" w:rsidR="00B4267F" w:rsidRDefault="00B4267F" w:rsidP="00725521">
      <w:pPr>
        <w:pStyle w:val="Vresteksts"/>
        <w:jc w:val="both"/>
      </w:pPr>
      <w:r w:rsidRPr="00725521">
        <w:rPr>
          <w:rStyle w:val="Vresatsauce"/>
          <w:rFonts w:ascii="Times New Roman" w:hAnsi="Times New Roman"/>
        </w:rPr>
        <w:footnoteRef/>
      </w:r>
      <w:r w:rsidRPr="00725521">
        <w:rPr>
          <w:rFonts w:ascii="Times New Roman" w:hAnsi="Times New Roman"/>
        </w:rPr>
        <w:t xml:space="preserve"> </w:t>
      </w:r>
      <w:r w:rsidRPr="00725521">
        <w:rPr>
          <w:rFonts w:ascii="Times New Roman" w:eastAsia="Times New Roman" w:hAnsi="Times New Roman"/>
          <w:lang w:eastAsia="lv-LV"/>
        </w:rPr>
        <w:t xml:space="preserve">2019. gadā publiskoti dati par 2018. gada </w:t>
      </w:r>
      <w:r w:rsidRPr="00725521">
        <w:rPr>
          <w:rFonts w:ascii="Times New Roman" w:hAnsi="Times New Roman"/>
        </w:rPr>
        <w:t xml:space="preserve">vēlēšanu </w:t>
      </w:r>
      <w:r w:rsidRPr="00725521">
        <w:rPr>
          <w:rFonts w:ascii="Times New Roman" w:eastAsia="Times New Roman" w:hAnsi="Times New Roman"/>
          <w:color w:val="000000"/>
          <w:lang w:eastAsia="lv-LV"/>
        </w:rPr>
        <w:t>ieņēmumu un izdevumu</w:t>
      </w:r>
      <w:r w:rsidRPr="00725521">
        <w:rPr>
          <w:rFonts w:ascii="Times New Roman" w:hAnsi="Times New Roman"/>
        </w:rPr>
        <w:t xml:space="preserve"> deklarāciju pārbaužu rezultātiem.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EBC2" w14:textId="38CC6DA1" w:rsidR="00B4267F" w:rsidRPr="00A1474F" w:rsidRDefault="00B4267F">
    <w:pPr>
      <w:pStyle w:val="Galvene"/>
      <w:jc w:val="center"/>
      <w:rPr>
        <w:sz w:val="28"/>
        <w:szCs w:val="28"/>
      </w:rPr>
    </w:pPr>
  </w:p>
  <w:p w14:paraId="2D134207" w14:textId="77777777" w:rsidR="00B4267F" w:rsidRDefault="00B426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629F4"/>
    <w:multiLevelType w:val="hybridMultilevel"/>
    <w:tmpl w:val="E0D61DFC"/>
    <w:lvl w:ilvl="0" w:tplc="750CF322">
      <w:numFmt w:val="bullet"/>
      <w:lvlText w:val=""/>
      <w:lvlJc w:val="left"/>
      <w:pPr>
        <w:ind w:left="720" w:hanging="360"/>
      </w:pPr>
      <w:rPr>
        <w:rFonts w:ascii="Symbol" w:eastAsia="Calibri" w:hAnsi="Symbol" w:cs="Verdana,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D87868"/>
    <w:multiLevelType w:val="hybridMultilevel"/>
    <w:tmpl w:val="0CFEBCC6"/>
    <w:lvl w:ilvl="0" w:tplc="6212B6DE">
      <w:start w:val="2016"/>
      <w:numFmt w:val="bullet"/>
      <w:lvlText w:val="-"/>
      <w:lvlJc w:val="left"/>
      <w:pPr>
        <w:ind w:left="720" w:hanging="360"/>
      </w:pPr>
      <w:rPr>
        <w:rFonts w:ascii="Times" w:eastAsia="Times New Roman" w:hAnsi="Times" w:cs="Times" w:hint="default"/>
        <w:sz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90438000">
    <w:abstractNumId w:val="0"/>
  </w:num>
  <w:num w:numId="2" w16cid:durableId="1787504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1C4"/>
    <w:rsid w:val="000062C6"/>
    <w:rsid w:val="00006C32"/>
    <w:rsid w:val="00007DDA"/>
    <w:rsid w:val="0001108C"/>
    <w:rsid w:val="000119F6"/>
    <w:rsid w:val="000120EB"/>
    <w:rsid w:val="000137FC"/>
    <w:rsid w:val="00015F8D"/>
    <w:rsid w:val="00024573"/>
    <w:rsid w:val="00025C4E"/>
    <w:rsid w:val="0002678E"/>
    <w:rsid w:val="00047E71"/>
    <w:rsid w:val="00055A13"/>
    <w:rsid w:val="00055ACA"/>
    <w:rsid w:val="00056957"/>
    <w:rsid w:val="00057243"/>
    <w:rsid w:val="00062A0B"/>
    <w:rsid w:val="000708A3"/>
    <w:rsid w:val="000815B5"/>
    <w:rsid w:val="00083595"/>
    <w:rsid w:val="00086807"/>
    <w:rsid w:val="00087CAF"/>
    <w:rsid w:val="00094E36"/>
    <w:rsid w:val="000A0D2A"/>
    <w:rsid w:val="000A230A"/>
    <w:rsid w:val="000A5629"/>
    <w:rsid w:val="000A7075"/>
    <w:rsid w:val="000B1D7C"/>
    <w:rsid w:val="000B6560"/>
    <w:rsid w:val="000C0C34"/>
    <w:rsid w:val="000C1852"/>
    <w:rsid w:val="000C40FE"/>
    <w:rsid w:val="000D2623"/>
    <w:rsid w:val="000E3F12"/>
    <w:rsid w:val="000E64D3"/>
    <w:rsid w:val="000F3A25"/>
    <w:rsid w:val="001039E8"/>
    <w:rsid w:val="00105D05"/>
    <w:rsid w:val="00114780"/>
    <w:rsid w:val="00115FC8"/>
    <w:rsid w:val="0012169D"/>
    <w:rsid w:val="001334F9"/>
    <w:rsid w:val="00135781"/>
    <w:rsid w:val="00151174"/>
    <w:rsid w:val="001550F3"/>
    <w:rsid w:val="00160D0C"/>
    <w:rsid w:val="001634E9"/>
    <w:rsid w:val="00170233"/>
    <w:rsid w:val="001815B5"/>
    <w:rsid w:val="00183372"/>
    <w:rsid w:val="00187FE7"/>
    <w:rsid w:val="001A2287"/>
    <w:rsid w:val="001A50F9"/>
    <w:rsid w:val="001B2392"/>
    <w:rsid w:val="001B4E4A"/>
    <w:rsid w:val="001C1739"/>
    <w:rsid w:val="001C32BC"/>
    <w:rsid w:val="001C5404"/>
    <w:rsid w:val="001C5737"/>
    <w:rsid w:val="001C6654"/>
    <w:rsid w:val="001D1FF9"/>
    <w:rsid w:val="001D3A57"/>
    <w:rsid w:val="001D425B"/>
    <w:rsid w:val="001D6EFD"/>
    <w:rsid w:val="001D7C15"/>
    <w:rsid w:val="00202501"/>
    <w:rsid w:val="00213274"/>
    <w:rsid w:val="0021504B"/>
    <w:rsid w:val="002166FF"/>
    <w:rsid w:val="00230B72"/>
    <w:rsid w:val="0023119E"/>
    <w:rsid w:val="00231C37"/>
    <w:rsid w:val="00237D54"/>
    <w:rsid w:val="00240DDE"/>
    <w:rsid w:val="00240F41"/>
    <w:rsid w:val="00247DE7"/>
    <w:rsid w:val="00254CE0"/>
    <w:rsid w:val="0025554C"/>
    <w:rsid w:val="00255EFA"/>
    <w:rsid w:val="00257D94"/>
    <w:rsid w:val="00260814"/>
    <w:rsid w:val="002639C0"/>
    <w:rsid w:val="0027681A"/>
    <w:rsid w:val="00281205"/>
    <w:rsid w:val="00283985"/>
    <w:rsid w:val="00292AEE"/>
    <w:rsid w:val="00294905"/>
    <w:rsid w:val="002A4F71"/>
    <w:rsid w:val="002A5B98"/>
    <w:rsid w:val="002C2E2D"/>
    <w:rsid w:val="002C34CC"/>
    <w:rsid w:val="002C377D"/>
    <w:rsid w:val="002C606D"/>
    <w:rsid w:val="002D0433"/>
    <w:rsid w:val="002D06E2"/>
    <w:rsid w:val="002D105C"/>
    <w:rsid w:val="002E13EA"/>
    <w:rsid w:val="002F5CDD"/>
    <w:rsid w:val="00302C50"/>
    <w:rsid w:val="003043C4"/>
    <w:rsid w:val="003073D7"/>
    <w:rsid w:val="00314D07"/>
    <w:rsid w:val="00314DD3"/>
    <w:rsid w:val="00323BF7"/>
    <w:rsid w:val="003249A7"/>
    <w:rsid w:val="0032739D"/>
    <w:rsid w:val="0033177B"/>
    <w:rsid w:val="00341CF8"/>
    <w:rsid w:val="00343170"/>
    <w:rsid w:val="00346BF0"/>
    <w:rsid w:val="00346DC1"/>
    <w:rsid w:val="00357112"/>
    <w:rsid w:val="00363251"/>
    <w:rsid w:val="00365CEB"/>
    <w:rsid w:val="00367003"/>
    <w:rsid w:val="00371274"/>
    <w:rsid w:val="00374AFF"/>
    <w:rsid w:val="003917B4"/>
    <w:rsid w:val="00392841"/>
    <w:rsid w:val="003A111A"/>
    <w:rsid w:val="003A2827"/>
    <w:rsid w:val="003A46D5"/>
    <w:rsid w:val="003B0D7A"/>
    <w:rsid w:val="003B261B"/>
    <w:rsid w:val="003C33A9"/>
    <w:rsid w:val="003C44A6"/>
    <w:rsid w:val="003C5899"/>
    <w:rsid w:val="003C67E2"/>
    <w:rsid w:val="003D3BD9"/>
    <w:rsid w:val="003E07A1"/>
    <w:rsid w:val="003E614B"/>
    <w:rsid w:val="003F747C"/>
    <w:rsid w:val="0041332F"/>
    <w:rsid w:val="004164EA"/>
    <w:rsid w:val="00430E56"/>
    <w:rsid w:val="00433C30"/>
    <w:rsid w:val="00433F4E"/>
    <w:rsid w:val="0043722A"/>
    <w:rsid w:val="00437C5F"/>
    <w:rsid w:val="004453F7"/>
    <w:rsid w:val="00445C5B"/>
    <w:rsid w:val="00446DC2"/>
    <w:rsid w:val="00451D09"/>
    <w:rsid w:val="00452F7A"/>
    <w:rsid w:val="004829D7"/>
    <w:rsid w:val="0048628F"/>
    <w:rsid w:val="00486BFA"/>
    <w:rsid w:val="004C0F48"/>
    <w:rsid w:val="004C4143"/>
    <w:rsid w:val="004D300C"/>
    <w:rsid w:val="004D57B8"/>
    <w:rsid w:val="004D7C41"/>
    <w:rsid w:val="004E10EB"/>
    <w:rsid w:val="004E1164"/>
    <w:rsid w:val="004E145F"/>
    <w:rsid w:val="004E2400"/>
    <w:rsid w:val="004E4B03"/>
    <w:rsid w:val="004E56C4"/>
    <w:rsid w:val="004F2030"/>
    <w:rsid w:val="004F4AAB"/>
    <w:rsid w:val="004F5462"/>
    <w:rsid w:val="004F72BC"/>
    <w:rsid w:val="00511577"/>
    <w:rsid w:val="005276BE"/>
    <w:rsid w:val="00530223"/>
    <w:rsid w:val="00537566"/>
    <w:rsid w:val="00542950"/>
    <w:rsid w:val="00557C20"/>
    <w:rsid w:val="005803BF"/>
    <w:rsid w:val="005803C8"/>
    <w:rsid w:val="00581D7E"/>
    <w:rsid w:val="005946C2"/>
    <w:rsid w:val="005A05AB"/>
    <w:rsid w:val="005A1790"/>
    <w:rsid w:val="005A31F6"/>
    <w:rsid w:val="005A3340"/>
    <w:rsid w:val="005B2355"/>
    <w:rsid w:val="005B51C4"/>
    <w:rsid w:val="005C145A"/>
    <w:rsid w:val="005C5438"/>
    <w:rsid w:val="005D026C"/>
    <w:rsid w:val="005D40C4"/>
    <w:rsid w:val="005D5816"/>
    <w:rsid w:val="005E783A"/>
    <w:rsid w:val="005E7DD7"/>
    <w:rsid w:val="005F706E"/>
    <w:rsid w:val="00606C23"/>
    <w:rsid w:val="00610A01"/>
    <w:rsid w:val="00612960"/>
    <w:rsid w:val="00615878"/>
    <w:rsid w:val="00615EC3"/>
    <w:rsid w:val="00617FD8"/>
    <w:rsid w:val="00626CA1"/>
    <w:rsid w:val="00627BA6"/>
    <w:rsid w:val="006344D5"/>
    <w:rsid w:val="00636393"/>
    <w:rsid w:val="00640D5D"/>
    <w:rsid w:val="00641B53"/>
    <w:rsid w:val="00641FEB"/>
    <w:rsid w:val="0064225C"/>
    <w:rsid w:val="006464F1"/>
    <w:rsid w:val="006514C9"/>
    <w:rsid w:val="00651B1E"/>
    <w:rsid w:val="006563AC"/>
    <w:rsid w:val="00663FDE"/>
    <w:rsid w:val="00672D68"/>
    <w:rsid w:val="00674ABA"/>
    <w:rsid w:val="006769D3"/>
    <w:rsid w:val="00681451"/>
    <w:rsid w:val="0069084F"/>
    <w:rsid w:val="00693492"/>
    <w:rsid w:val="00694AE2"/>
    <w:rsid w:val="006B0835"/>
    <w:rsid w:val="006B1DF3"/>
    <w:rsid w:val="006C0809"/>
    <w:rsid w:val="006C0956"/>
    <w:rsid w:val="006C112A"/>
    <w:rsid w:val="006C2667"/>
    <w:rsid w:val="006C3D43"/>
    <w:rsid w:val="006D760A"/>
    <w:rsid w:val="006E0955"/>
    <w:rsid w:val="006E6A3C"/>
    <w:rsid w:val="0070743A"/>
    <w:rsid w:val="007074FC"/>
    <w:rsid w:val="00710764"/>
    <w:rsid w:val="00715693"/>
    <w:rsid w:val="00724448"/>
    <w:rsid w:val="00725521"/>
    <w:rsid w:val="0073048C"/>
    <w:rsid w:val="00731608"/>
    <w:rsid w:val="00731D4D"/>
    <w:rsid w:val="00733EAB"/>
    <w:rsid w:val="00735EFB"/>
    <w:rsid w:val="007429FE"/>
    <w:rsid w:val="00742D89"/>
    <w:rsid w:val="00747BF9"/>
    <w:rsid w:val="0075194D"/>
    <w:rsid w:val="007562D6"/>
    <w:rsid w:val="00760B19"/>
    <w:rsid w:val="007635A3"/>
    <w:rsid w:val="007668AE"/>
    <w:rsid w:val="00772546"/>
    <w:rsid w:val="00777F99"/>
    <w:rsid w:val="0078272F"/>
    <w:rsid w:val="00783C8C"/>
    <w:rsid w:val="00787733"/>
    <w:rsid w:val="0079261C"/>
    <w:rsid w:val="00792649"/>
    <w:rsid w:val="00795A6C"/>
    <w:rsid w:val="007A317A"/>
    <w:rsid w:val="007A3DE3"/>
    <w:rsid w:val="007A50E0"/>
    <w:rsid w:val="007B0EC6"/>
    <w:rsid w:val="007B3C19"/>
    <w:rsid w:val="007C17CC"/>
    <w:rsid w:val="007C7CB3"/>
    <w:rsid w:val="007E6971"/>
    <w:rsid w:val="007E7508"/>
    <w:rsid w:val="007F290D"/>
    <w:rsid w:val="008059DF"/>
    <w:rsid w:val="00813238"/>
    <w:rsid w:val="008148DB"/>
    <w:rsid w:val="00814CDB"/>
    <w:rsid w:val="008226AD"/>
    <w:rsid w:val="00826A2B"/>
    <w:rsid w:val="00832580"/>
    <w:rsid w:val="008343AE"/>
    <w:rsid w:val="00843552"/>
    <w:rsid w:val="00843860"/>
    <w:rsid w:val="008536FC"/>
    <w:rsid w:val="008542DA"/>
    <w:rsid w:val="008546A1"/>
    <w:rsid w:val="00856FD9"/>
    <w:rsid w:val="00863AA6"/>
    <w:rsid w:val="00864591"/>
    <w:rsid w:val="00865BF4"/>
    <w:rsid w:val="00875DD1"/>
    <w:rsid w:val="00880167"/>
    <w:rsid w:val="00882D5D"/>
    <w:rsid w:val="0088654D"/>
    <w:rsid w:val="00892ABD"/>
    <w:rsid w:val="00893FDA"/>
    <w:rsid w:val="00896C76"/>
    <w:rsid w:val="008B0A97"/>
    <w:rsid w:val="008B3D69"/>
    <w:rsid w:val="008C13FF"/>
    <w:rsid w:val="008C4D61"/>
    <w:rsid w:val="008D2DE6"/>
    <w:rsid w:val="008E089A"/>
    <w:rsid w:val="008E48CE"/>
    <w:rsid w:val="008E5766"/>
    <w:rsid w:val="008F1D5E"/>
    <w:rsid w:val="008F5D4E"/>
    <w:rsid w:val="0090193C"/>
    <w:rsid w:val="009175A0"/>
    <w:rsid w:val="00920878"/>
    <w:rsid w:val="009219BA"/>
    <w:rsid w:val="0093321F"/>
    <w:rsid w:val="0093734C"/>
    <w:rsid w:val="00937E50"/>
    <w:rsid w:val="00940163"/>
    <w:rsid w:val="00946593"/>
    <w:rsid w:val="0095068C"/>
    <w:rsid w:val="00962F13"/>
    <w:rsid w:val="009638EE"/>
    <w:rsid w:val="00964E54"/>
    <w:rsid w:val="00980FF9"/>
    <w:rsid w:val="00981BF7"/>
    <w:rsid w:val="00982346"/>
    <w:rsid w:val="00986CB6"/>
    <w:rsid w:val="009870AE"/>
    <w:rsid w:val="009909C8"/>
    <w:rsid w:val="00997F33"/>
    <w:rsid w:val="009A5BDA"/>
    <w:rsid w:val="009B2CDF"/>
    <w:rsid w:val="009B5CC1"/>
    <w:rsid w:val="009C14DA"/>
    <w:rsid w:val="009C5AD1"/>
    <w:rsid w:val="009D0BC2"/>
    <w:rsid w:val="009E4514"/>
    <w:rsid w:val="009F08FD"/>
    <w:rsid w:val="009F4E2E"/>
    <w:rsid w:val="00A0182D"/>
    <w:rsid w:val="00A037D1"/>
    <w:rsid w:val="00A067D9"/>
    <w:rsid w:val="00A07193"/>
    <w:rsid w:val="00A0724E"/>
    <w:rsid w:val="00A13AAA"/>
    <w:rsid w:val="00A1474F"/>
    <w:rsid w:val="00A21CD2"/>
    <w:rsid w:val="00A230D3"/>
    <w:rsid w:val="00A24240"/>
    <w:rsid w:val="00A30A40"/>
    <w:rsid w:val="00A336A2"/>
    <w:rsid w:val="00A35428"/>
    <w:rsid w:val="00A366D1"/>
    <w:rsid w:val="00A4092F"/>
    <w:rsid w:val="00A512FB"/>
    <w:rsid w:val="00A51CC7"/>
    <w:rsid w:val="00A56267"/>
    <w:rsid w:val="00A73656"/>
    <w:rsid w:val="00A75E59"/>
    <w:rsid w:val="00A76E29"/>
    <w:rsid w:val="00A8562A"/>
    <w:rsid w:val="00AB33DB"/>
    <w:rsid w:val="00AC2225"/>
    <w:rsid w:val="00AC2C54"/>
    <w:rsid w:val="00AC2D10"/>
    <w:rsid w:val="00AC3CAF"/>
    <w:rsid w:val="00AC5C66"/>
    <w:rsid w:val="00AC6CBD"/>
    <w:rsid w:val="00AD520D"/>
    <w:rsid w:val="00AD77FA"/>
    <w:rsid w:val="00AE5F28"/>
    <w:rsid w:val="00B00B97"/>
    <w:rsid w:val="00B01EF4"/>
    <w:rsid w:val="00B04205"/>
    <w:rsid w:val="00B07895"/>
    <w:rsid w:val="00B07A3A"/>
    <w:rsid w:val="00B11465"/>
    <w:rsid w:val="00B1398A"/>
    <w:rsid w:val="00B152D1"/>
    <w:rsid w:val="00B17A16"/>
    <w:rsid w:val="00B219B7"/>
    <w:rsid w:val="00B27A73"/>
    <w:rsid w:val="00B30F52"/>
    <w:rsid w:val="00B30F6E"/>
    <w:rsid w:val="00B403BF"/>
    <w:rsid w:val="00B4267F"/>
    <w:rsid w:val="00B42BF5"/>
    <w:rsid w:val="00B465D5"/>
    <w:rsid w:val="00B5019B"/>
    <w:rsid w:val="00B523EF"/>
    <w:rsid w:val="00B5779F"/>
    <w:rsid w:val="00B57B2C"/>
    <w:rsid w:val="00B621D5"/>
    <w:rsid w:val="00B660FC"/>
    <w:rsid w:val="00B67B95"/>
    <w:rsid w:val="00B8458D"/>
    <w:rsid w:val="00B87737"/>
    <w:rsid w:val="00B91314"/>
    <w:rsid w:val="00B91E49"/>
    <w:rsid w:val="00B94C13"/>
    <w:rsid w:val="00BA4232"/>
    <w:rsid w:val="00BA46FD"/>
    <w:rsid w:val="00BB0BBF"/>
    <w:rsid w:val="00BB3F94"/>
    <w:rsid w:val="00BC184D"/>
    <w:rsid w:val="00BC2361"/>
    <w:rsid w:val="00BC64FF"/>
    <w:rsid w:val="00BC652A"/>
    <w:rsid w:val="00BD0BE1"/>
    <w:rsid w:val="00BD4BCA"/>
    <w:rsid w:val="00BD5043"/>
    <w:rsid w:val="00BE060A"/>
    <w:rsid w:val="00BE180C"/>
    <w:rsid w:val="00BE39B4"/>
    <w:rsid w:val="00BE5D22"/>
    <w:rsid w:val="00C00A5A"/>
    <w:rsid w:val="00C03649"/>
    <w:rsid w:val="00C03B5C"/>
    <w:rsid w:val="00C10886"/>
    <w:rsid w:val="00C1373B"/>
    <w:rsid w:val="00C13AAD"/>
    <w:rsid w:val="00C140BC"/>
    <w:rsid w:val="00C15AC4"/>
    <w:rsid w:val="00C20124"/>
    <w:rsid w:val="00C20851"/>
    <w:rsid w:val="00C25719"/>
    <w:rsid w:val="00C3448E"/>
    <w:rsid w:val="00C34497"/>
    <w:rsid w:val="00C344DE"/>
    <w:rsid w:val="00C37571"/>
    <w:rsid w:val="00C41EF6"/>
    <w:rsid w:val="00C442D3"/>
    <w:rsid w:val="00C467FA"/>
    <w:rsid w:val="00C570C5"/>
    <w:rsid w:val="00C83165"/>
    <w:rsid w:val="00C86187"/>
    <w:rsid w:val="00C87BE6"/>
    <w:rsid w:val="00C96C52"/>
    <w:rsid w:val="00C97711"/>
    <w:rsid w:val="00CA49ED"/>
    <w:rsid w:val="00CA52AE"/>
    <w:rsid w:val="00CA61FD"/>
    <w:rsid w:val="00CB0A7F"/>
    <w:rsid w:val="00CB3D78"/>
    <w:rsid w:val="00CC1D36"/>
    <w:rsid w:val="00CC423C"/>
    <w:rsid w:val="00D166D5"/>
    <w:rsid w:val="00D21480"/>
    <w:rsid w:val="00D33F28"/>
    <w:rsid w:val="00D37D81"/>
    <w:rsid w:val="00D446CB"/>
    <w:rsid w:val="00D47B9D"/>
    <w:rsid w:val="00D51645"/>
    <w:rsid w:val="00D5165A"/>
    <w:rsid w:val="00D5256F"/>
    <w:rsid w:val="00D53000"/>
    <w:rsid w:val="00D54EBF"/>
    <w:rsid w:val="00D5519F"/>
    <w:rsid w:val="00D5790C"/>
    <w:rsid w:val="00D63247"/>
    <w:rsid w:val="00D64031"/>
    <w:rsid w:val="00D71BC6"/>
    <w:rsid w:val="00D726C5"/>
    <w:rsid w:val="00D829DA"/>
    <w:rsid w:val="00D82EE6"/>
    <w:rsid w:val="00D83077"/>
    <w:rsid w:val="00D8725E"/>
    <w:rsid w:val="00D87350"/>
    <w:rsid w:val="00D94964"/>
    <w:rsid w:val="00D97815"/>
    <w:rsid w:val="00DA5A23"/>
    <w:rsid w:val="00DC5CA1"/>
    <w:rsid w:val="00DD0FAD"/>
    <w:rsid w:val="00DD1069"/>
    <w:rsid w:val="00DD2E46"/>
    <w:rsid w:val="00DD5CAC"/>
    <w:rsid w:val="00DD6305"/>
    <w:rsid w:val="00DE1DC1"/>
    <w:rsid w:val="00DE21AC"/>
    <w:rsid w:val="00DE47BA"/>
    <w:rsid w:val="00DE5ECD"/>
    <w:rsid w:val="00DF35E5"/>
    <w:rsid w:val="00DF3BC4"/>
    <w:rsid w:val="00E00905"/>
    <w:rsid w:val="00E022FB"/>
    <w:rsid w:val="00E077FF"/>
    <w:rsid w:val="00E10B6F"/>
    <w:rsid w:val="00E14ACE"/>
    <w:rsid w:val="00E1546D"/>
    <w:rsid w:val="00E2082F"/>
    <w:rsid w:val="00E311C6"/>
    <w:rsid w:val="00E31903"/>
    <w:rsid w:val="00E32447"/>
    <w:rsid w:val="00E32998"/>
    <w:rsid w:val="00E34031"/>
    <w:rsid w:val="00E341ED"/>
    <w:rsid w:val="00E37F67"/>
    <w:rsid w:val="00E40CA2"/>
    <w:rsid w:val="00E43763"/>
    <w:rsid w:val="00E6423D"/>
    <w:rsid w:val="00E67CDA"/>
    <w:rsid w:val="00E711BC"/>
    <w:rsid w:val="00E82641"/>
    <w:rsid w:val="00E876C3"/>
    <w:rsid w:val="00E87D30"/>
    <w:rsid w:val="00E901FD"/>
    <w:rsid w:val="00E95E94"/>
    <w:rsid w:val="00E96C15"/>
    <w:rsid w:val="00EA4687"/>
    <w:rsid w:val="00EA48AA"/>
    <w:rsid w:val="00EA5AAB"/>
    <w:rsid w:val="00EA6772"/>
    <w:rsid w:val="00EB1EBA"/>
    <w:rsid w:val="00EB298B"/>
    <w:rsid w:val="00EB32FB"/>
    <w:rsid w:val="00EB7E82"/>
    <w:rsid w:val="00EC1D21"/>
    <w:rsid w:val="00EC4DA3"/>
    <w:rsid w:val="00EC65AF"/>
    <w:rsid w:val="00EC66FB"/>
    <w:rsid w:val="00ED1369"/>
    <w:rsid w:val="00ED553F"/>
    <w:rsid w:val="00EE34F6"/>
    <w:rsid w:val="00EE3EDA"/>
    <w:rsid w:val="00F02DEF"/>
    <w:rsid w:val="00F0360A"/>
    <w:rsid w:val="00F10496"/>
    <w:rsid w:val="00F10882"/>
    <w:rsid w:val="00F12439"/>
    <w:rsid w:val="00F1434C"/>
    <w:rsid w:val="00F171E3"/>
    <w:rsid w:val="00F2425B"/>
    <w:rsid w:val="00F25847"/>
    <w:rsid w:val="00F345C0"/>
    <w:rsid w:val="00F34893"/>
    <w:rsid w:val="00F36943"/>
    <w:rsid w:val="00F42681"/>
    <w:rsid w:val="00F56C99"/>
    <w:rsid w:val="00F57480"/>
    <w:rsid w:val="00F57F08"/>
    <w:rsid w:val="00F67A84"/>
    <w:rsid w:val="00F7049C"/>
    <w:rsid w:val="00F70B98"/>
    <w:rsid w:val="00F72A75"/>
    <w:rsid w:val="00F77E2C"/>
    <w:rsid w:val="00F91925"/>
    <w:rsid w:val="00F93712"/>
    <w:rsid w:val="00F95434"/>
    <w:rsid w:val="00F95D25"/>
    <w:rsid w:val="00F97A21"/>
    <w:rsid w:val="00FC597C"/>
    <w:rsid w:val="00FD053B"/>
    <w:rsid w:val="00FD1023"/>
    <w:rsid w:val="00FD153E"/>
    <w:rsid w:val="00FD4BDD"/>
    <w:rsid w:val="00FD579D"/>
    <w:rsid w:val="00FE62A8"/>
    <w:rsid w:val="00FE7F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5005C07"/>
  <w15:docId w15:val="{656CCF53-808F-4F8E-A9F1-953B1D38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sz w:val="22"/>
      <w:szCs w:val="22"/>
      <w:lang w:eastAsia="en-US"/>
    </w:rPr>
  </w:style>
  <w:style w:type="paragraph" w:styleId="Virsraksts1">
    <w:name w:val="heading 1"/>
    <w:basedOn w:val="Parasts"/>
    <w:next w:val="Parasts"/>
    <w:link w:val="Virsraksts1Rakstz"/>
    <w:uiPriority w:val="9"/>
    <w:qFormat/>
    <w:rsid w:val="00105D05"/>
    <w:pPr>
      <w:keepNext/>
      <w:keepLines/>
      <w:spacing w:before="600" w:after="120" w:line="240" w:lineRule="auto"/>
      <w:jc w:val="center"/>
      <w:outlineLvl w:val="0"/>
    </w:pPr>
    <w:rPr>
      <w:rFonts w:ascii="Times New Roman" w:eastAsia="Times New Roman" w:hAnsi="Times New Roman"/>
      <w:b/>
      <w:bCs/>
      <w:sz w:val="24"/>
      <w:szCs w:val="28"/>
    </w:rPr>
  </w:style>
  <w:style w:type="paragraph" w:styleId="Virsraksts4">
    <w:name w:val="heading 4"/>
    <w:basedOn w:val="Parasts"/>
    <w:link w:val="Virsraksts4Rakstz"/>
    <w:uiPriority w:val="9"/>
    <w:qFormat/>
    <w:rsid w:val="00AC5C66"/>
    <w:pPr>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5B51C4"/>
    <w:pPr>
      <w:spacing w:before="100" w:beforeAutospacing="1" w:after="100" w:afterAutospacing="1" w:line="240" w:lineRule="auto"/>
    </w:pPr>
    <w:rPr>
      <w:rFonts w:ascii="Times New Roman" w:eastAsia="Times New Roman" w:hAnsi="Times New Roman"/>
      <w:sz w:val="24"/>
      <w:szCs w:val="24"/>
      <w:lang w:eastAsia="lv-LV"/>
    </w:rPr>
  </w:style>
  <w:style w:type="paragraph" w:styleId="Vresteksts">
    <w:name w:val="footnote text"/>
    <w:basedOn w:val="Parasts"/>
    <w:link w:val="VrestekstsRakstz"/>
    <w:uiPriority w:val="99"/>
    <w:semiHidden/>
    <w:unhideWhenUsed/>
    <w:rsid w:val="00C03B5C"/>
    <w:pPr>
      <w:spacing w:after="0" w:line="240" w:lineRule="auto"/>
    </w:pPr>
    <w:rPr>
      <w:sz w:val="20"/>
      <w:szCs w:val="20"/>
    </w:rPr>
  </w:style>
  <w:style w:type="character" w:customStyle="1" w:styleId="VrestekstsRakstz">
    <w:name w:val="Vēres teksts Rakstz."/>
    <w:link w:val="Vresteksts"/>
    <w:uiPriority w:val="99"/>
    <w:semiHidden/>
    <w:rsid w:val="00C03B5C"/>
    <w:rPr>
      <w:sz w:val="20"/>
      <w:szCs w:val="20"/>
    </w:rPr>
  </w:style>
  <w:style w:type="character" w:styleId="Vresatsauce">
    <w:name w:val="footnote reference"/>
    <w:uiPriority w:val="99"/>
    <w:semiHidden/>
    <w:unhideWhenUsed/>
    <w:rsid w:val="00C03B5C"/>
    <w:rPr>
      <w:vertAlign w:val="superscript"/>
    </w:rPr>
  </w:style>
  <w:style w:type="character" w:styleId="Hipersaite">
    <w:name w:val="Hyperlink"/>
    <w:uiPriority w:val="99"/>
    <w:unhideWhenUsed/>
    <w:rsid w:val="00C03B5C"/>
    <w:rPr>
      <w:color w:val="0000FF"/>
      <w:u w:val="single"/>
    </w:rPr>
  </w:style>
  <w:style w:type="character" w:styleId="Komentraatsauce">
    <w:name w:val="annotation reference"/>
    <w:uiPriority w:val="99"/>
    <w:semiHidden/>
    <w:unhideWhenUsed/>
    <w:rsid w:val="008B3D69"/>
    <w:rPr>
      <w:sz w:val="16"/>
      <w:szCs w:val="16"/>
    </w:rPr>
  </w:style>
  <w:style w:type="paragraph" w:styleId="Komentrateksts">
    <w:name w:val="annotation text"/>
    <w:basedOn w:val="Parasts"/>
    <w:link w:val="KomentratekstsRakstz"/>
    <w:uiPriority w:val="99"/>
    <w:semiHidden/>
    <w:unhideWhenUsed/>
    <w:rsid w:val="008B3D69"/>
    <w:pPr>
      <w:spacing w:line="240" w:lineRule="auto"/>
    </w:pPr>
    <w:rPr>
      <w:sz w:val="20"/>
      <w:szCs w:val="20"/>
    </w:rPr>
  </w:style>
  <w:style w:type="character" w:customStyle="1" w:styleId="KomentratekstsRakstz">
    <w:name w:val="Komentāra teksts Rakstz."/>
    <w:link w:val="Komentrateksts"/>
    <w:uiPriority w:val="99"/>
    <w:semiHidden/>
    <w:rsid w:val="008B3D69"/>
    <w:rPr>
      <w:sz w:val="20"/>
      <w:szCs w:val="20"/>
    </w:rPr>
  </w:style>
  <w:style w:type="paragraph" w:styleId="Komentratma">
    <w:name w:val="annotation subject"/>
    <w:basedOn w:val="Komentrateksts"/>
    <w:next w:val="Komentrateksts"/>
    <w:link w:val="KomentratmaRakstz"/>
    <w:uiPriority w:val="99"/>
    <w:semiHidden/>
    <w:unhideWhenUsed/>
    <w:rsid w:val="008B3D69"/>
    <w:rPr>
      <w:b/>
      <w:bCs/>
    </w:rPr>
  </w:style>
  <w:style w:type="character" w:customStyle="1" w:styleId="KomentratmaRakstz">
    <w:name w:val="Komentāra tēma Rakstz."/>
    <w:link w:val="Komentratma"/>
    <w:uiPriority w:val="99"/>
    <w:semiHidden/>
    <w:rsid w:val="008B3D69"/>
    <w:rPr>
      <w:b/>
      <w:bCs/>
      <w:sz w:val="20"/>
      <w:szCs w:val="20"/>
    </w:rPr>
  </w:style>
  <w:style w:type="paragraph" w:styleId="Balonteksts">
    <w:name w:val="Balloon Text"/>
    <w:basedOn w:val="Parasts"/>
    <w:link w:val="BalontekstsRakstz"/>
    <w:uiPriority w:val="99"/>
    <w:semiHidden/>
    <w:unhideWhenUsed/>
    <w:rsid w:val="008B3D6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8B3D69"/>
    <w:rPr>
      <w:rFonts w:ascii="Tahoma" w:hAnsi="Tahoma" w:cs="Tahoma"/>
      <w:sz w:val="16"/>
      <w:szCs w:val="16"/>
    </w:rPr>
  </w:style>
  <w:style w:type="character" w:customStyle="1" w:styleId="Virsraksts4Rakstz">
    <w:name w:val="Virsraksts 4 Rakstz."/>
    <w:link w:val="Virsraksts4"/>
    <w:uiPriority w:val="9"/>
    <w:rsid w:val="00AC5C66"/>
    <w:rPr>
      <w:rFonts w:ascii="Times New Roman" w:eastAsia="Times New Roman" w:hAnsi="Times New Roman" w:cs="Times New Roman"/>
      <w:b/>
      <w:bCs/>
      <w:sz w:val="24"/>
      <w:szCs w:val="24"/>
      <w:lang w:eastAsia="lv-LV"/>
    </w:rPr>
  </w:style>
  <w:style w:type="character" w:customStyle="1" w:styleId="Virsraksts1Rakstz">
    <w:name w:val="Virsraksts 1 Rakstz."/>
    <w:link w:val="Virsraksts1"/>
    <w:uiPriority w:val="9"/>
    <w:rsid w:val="00105D05"/>
    <w:rPr>
      <w:rFonts w:ascii="Times New Roman" w:eastAsia="Times New Roman" w:hAnsi="Times New Roman" w:cs="Times New Roman"/>
      <w:b/>
      <w:bCs/>
      <w:sz w:val="24"/>
      <w:szCs w:val="28"/>
    </w:rPr>
  </w:style>
  <w:style w:type="table" w:styleId="Reatabula">
    <w:name w:val="Table Grid"/>
    <w:basedOn w:val="Parastatabula"/>
    <w:uiPriority w:val="59"/>
    <w:rsid w:val="00DD5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uiPriority w:val="20"/>
    <w:qFormat/>
    <w:rsid w:val="004E4B03"/>
    <w:rPr>
      <w:i/>
      <w:iCs/>
    </w:rPr>
  </w:style>
  <w:style w:type="character" w:styleId="Izmantotahipersaite">
    <w:name w:val="FollowedHyperlink"/>
    <w:uiPriority w:val="99"/>
    <w:semiHidden/>
    <w:unhideWhenUsed/>
    <w:rsid w:val="00651B1E"/>
    <w:rPr>
      <w:color w:val="800080"/>
      <w:u w:val="single"/>
    </w:rPr>
  </w:style>
  <w:style w:type="character" w:customStyle="1" w:styleId="pageheading">
    <w:name w:val="pageheading"/>
    <w:basedOn w:val="Noklusjumarindkopasfonts"/>
    <w:qFormat/>
    <w:rsid w:val="00BC64FF"/>
  </w:style>
  <w:style w:type="paragraph" w:styleId="Galvene">
    <w:name w:val="header"/>
    <w:basedOn w:val="Parasts"/>
    <w:link w:val="GalveneRakstz"/>
    <w:uiPriority w:val="99"/>
    <w:unhideWhenUsed/>
    <w:rsid w:val="008325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32580"/>
  </w:style>
  <w:style w:type="paragraph" w:styleId="Kjene">
    <w:name w:val="footer"/>
    <w:basedOn w:val="Parasts"/>
    <w:link w:val="KjeneRakstz"/>
    <w:uiPriority w:val="99"/>
    <w:unhideWhenUsed/>
    <w:rsid w:val="008325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32580"/>
  </w:style>
  <w:style w:type="paragraph" w:styleId="Sarakstarindkopa">
    <w:name w:val="List Paragraph"/>
    <w:basedOn w:val="Parasts"/>
    <w:uiPriority w:val="34"/>
    <w:qFormat/>
    <w:rsid w:val="00E40CA2"/>
    <w:pPr>
      <w:ind w:left="720"/>
      <w:contextualSpacing/>
    </w:pPr>
  </w:style>
  <w:style w:type="paragraph" w:customStyle="1" w:styleId="Stils1">
    <w:name w:val="Stils1"/>
    <w:basedOn w:val="Parasts"/>
    <w:qFormat/>
    <w:rsid w:val="00D37D81"/>
    <w:pPr>
      <w:spacing w:after="0"/>
    </w:pPr>
    <w:rPr>
      <w:rFonts w:ascii="Times New Roman" w:hAnsi="Times New Roman"/>
      <w:sz w:val="24"/>
    </w:rPr>
  </w:style>
  <w:style w:type="paragraph" w:customStyle="1" w:styleId="Stils2">
    <w:name w:val="Stils2"/>
    <w:basedOn w:val="Parasts"/>
    <w:qFormat/>
    <w:rsid w:val="00D37D81"/>
    <w:pPr>
      <w:spacing w:line="240" w:lineRule="auto"/>
    </w:pPr>
    <w:rPr>
      <w:rFonts w:ascii="Times New Roman" w:hAnsi="Times New Roman"/>
      <w:sz w:val="24"/>
    </w:rPr>
  </w:style>
  <w:style w:type="character" w:customStyle="1" w:styleId="Neatrisintapieminana1">
    <w:name w:val="Neatrisināta pieminēšana1"/>
    <w:basedOn w:val="Noklusjumarindkopasfonts"/>
    <w:uiPriority w:val="99"/>
    <w:semiHidden/>
    <w:unhideWhenUsed/>
    <w:rsid w:val="005E7DD7"/>
    <w:rPr>
      <w:color w:val="605E5C"/>
      <w:shd w:val="clear" w:color="auto" w:fill="E1DFDD"/>
    </w:rPr>
  </w:style>
  <w:style w:type="character" w:customStyle="1" w:styleId="markedcontent">
    <w:name w:val="markedcontent"/>
    <w:basedOn w:val="Noklusjumarindkopasfonts"/>
    <w:rsid w:val="00626CA1"/>
  </w:style>
  <w:style w:type="paragraph" w:styleId="Prskatjums">
    <w:name w:val="Revision"/>
    <w:hidden/>
    <w:uiPriority w:val="99"/>
    <w:semiHidden/>
    <w:rsid w:val="00240DDE"/>
    <w:rPr>
      <w:sz w:val="22"/>
      <w:szCs w:val="22"/>
      <w:lang w:eastAsia="en-US"/>
    </w:rPr>
  </w:style>
  <w:style w:type="character" w:customStyle="1" w:styleId="highlight">
    <w:name w:val="highlight"/>
    <w:basedOn w:val="Noklusjumarindkopasfonts"/>
    <w:rsid w:val="006C2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706987">
      <w:bodyDiv w:val="1"/>
      <w:marLeft w:val="0"/>
      <w:marRight w:val="0"/>
      <w:marTop w:val="0"/>
      <w:marBottom w:val="0"/>
      <w:divBdr>
        <w:top w:val="none" w:sz="0" w:space="0" w:color="auto"/>
        <w:left w:val="none" w:sz="0" w:space="0" w:color="auto"/>
        <w:bottom w:val="none" w:sz="0" w:space="0" w:color="auto"/>
        <w:right w:val="none" w:sz="0" w:space="0" w:color="auto"/>
      </w:divBdr>
    </w:div>
    <w:div w:id="1109280120">
      <w:bodyDiv w:val="1"/>
      <w:marLeft w:val="0"/>
      <w:marRight w:val="0"/>
      <w:marTop w:val="0"/>
      <w:marBottom w:val="0"/>
      <w:divBdr>
        <w:top w:val="none" w:sz="0" w:space="0" w:color="auto"/>
        <w:left w:val="none" w:sz="0" w:space="0" w:color="auto"/>
        <w:bottom w:val="none" w:sz="0" w:space="0" w:color="auto"/>
        <w:right w:val="none" w:sz="0" w:space="0" w:color="auto"/>
      </w:divBdr>
    </w:div>
    <w:div w:id="1231890477">
      <w:bodyDiv w:val="1"/>
      <w:marLeft w:val="0"/>
      <w:marRight w:val="0"/>
      <w:marTop w:val="0"/>
      <w:marBottom w:val="0"/>
      <w:divBdr>
        <w:top w:val="none" w:sz="0" w:space="0" w:color="auto"/>
        <w:left w:val="none" w:sz="0" w:space="0" w:color="auto"/>
        <w:bottom w:val="none" w:sz="0" w:space="0" w:color="auto"/>
        <w:right w:val="none" w:sz="0" w:space="0" w:color="auto"/>
      </w:divBdr>
      <w:divsChild>
        <w:div w:id="17211320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nfo.worldbank.org/governance/wgi/Home/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0F952-D4AF-4D1D-A19C-0AECEA11B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6877</Words>
  <Characters>3921</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Korupcijas novēršanas un apkarošanas pamatnostādņu 2015.-2020. gadam politikas rezultāti, darbības rezultāti un rezultatīvie rādītāji</vt:lpstr>
      <vt:lpstr/>
    </vt:vector>
  </TitlesOfParts>
  <Company>Korupcijas novēršanas un apkarošanas birojs</Company>
  <LinksUpToDate>false</LinksUpToDate>
  <CharactersWithSpaces>10777</CharactersWithSpaces>
  <SharedDoc>false</SharedDoc>
  <HLinks>
    <vt:vector size="66" baseType="variant">
      <vt:variant>
        <vt:i4>8126520</vt:i4>
      </vt:variant>
      <vt:variant>
        <vt:i4>30</vt:i4>
      </vt:variant>
      <vt:variant>
        <vt:i4>0</vt:i4>
      </vt:variant>
      <vt:variant>
        <vt:i4>5</vt:i4>
      </vt:variant>
      <vt:variant>
        <vt:lpwstr>https://info.worldbank.org/governance/wgi/Home/Reports</vt:lpwstr>
      </vt:variant>
      <vt:variant>
        <vt:lpwstr/>
      </vt:variant>
      <vt:variant>
        <vt:i4>7405646</vt:i4>
      </vt:variant>
      <vt:variant>
        <vt:i4>27</vt:i4>
      </vt:variant>
      <vt:variant>
        <vt:i4>0</vt:i4>
      </vt:variant>
      <vt:variant>
        <vt:i4>5</vt:i4>
      </vt:variant>
      <vt:variant>
        <vt:lpwstr>https://www.knab.gov.lv/upload/free/zinojumi/info-zinoj_ieks_pretkor_kontroles_sist_publ_pers_insituc.pdf</vt:lpwstr>
      </vt:variant>
      <vt:variant>
        <vt:lpwstr/>
      </vt:variant>
      <vt:variant>
        <vt:i4>7405646</vt:i4>
      </vt:variant>
      <vt:variant>
        <vt:i4>24</vt:i4>
      </vt:variant>
      <vt:variant>
        <vt:i4>0</vt:i4>
      </vt:variant>
      <vt:variant>
        <vt:i4>5</vt:i4>
      </vt:variant>
      <vt:variant>
        <vt:lpwstr>https://www.knab.gov.lv/upload/free/zinojumi/info-zinoj_ieks_pretkor_kontroles_sist_publ_pers_insituc.pdf</vt:lpwstr>
      </vt:variant>
      <vt:variant>
        <vt:lpwstr/>
      </vt:variant>
      <vt:variant>
        <vt:i4>2752573</vt:i4>
      </vt:variant>
      <vt:variant>
        <vt:i4>21</vt:i4>
      </vt:variant>
      <vt:variant>
        <vt:i4>0</vt:i4>
      </vt:variant>
      <vt:variant>
        <vt:i4>5</vt:i4>
      </vt:variant>
      <vt:variant>
        <vt:lpwstr>https://www.knab.gov.lv/upload/2018/attieksme_pret_korupcija_aptauja_2015.pdf</vt:lpwstr>
      </vt:variant>
      <vt:variant>
        <vt:lpwstr/>
      </vt:variant>
      <vt:variant>
        <vt:i4>2752573</vt:i4>
      </vt:variant>
      <vt:variant>
        <vt:i4>18</vt:i4>
      </vt:variant>
      <vt:variant>
        <vt:i4>0</vt:i4>
      </vt:variant>
      <vt:variant>
        <vt:i4>5</vt:i4>
      </vt:variant>
      <vt:variant>
        <vt:lpwstr>https://www.knab.gov.lv/upload/2018/attieksme_pret_korupcija_aptauja_2015.pdf</vt:lpwstr>
      </vt:variant>
      <vt:variant>
        <vt:lpwstr/>
      </vt:variant>
      <vt:variant>
        <vt:i4>1900619</vt:i4>
      </vt:variant>
      <vt:variant>
        <vt:i4>15</vt:i4>
      </vt:variant>
      <vt:variant>
        <vt:i4>0</vt:i4>
      </vt:variant>
      <vt:variant>
        <vt:i4>5</vt:i4>
      </vt:variant>
      <vt:variant>
        <vt:lpwstr>http://info.worldbank.org/governance/wgi/index.aspx</vt:lpwstr>
      </vt:variant>
      <vt:variant>
        <vt:lpwstr>reports</vt:lpwstr>
      </vt:variant>
      <vt:variant>
        <vt:i4>2097241</vt:i4>
      </vt:variant>
      <vt:variant>
        <vt:i4>12</vt:i4>
      </vt:variant>
      <vt:variant>
        <vt:i4>0</vt:i4>
      </vt:variant>
      <vt:variant>
        <vt:i4>5</vt:i4>
      </vt:variant>
      <vt:variant>
        <vt:lpwstr>https://www.transparency.org/news/feature/corruption_perceptions_index_2017</vt:lpwstr>
      </vt:variant>
      <vt:variant>
        <vt:lpwstr/>
      </vt:variant>
      <vt:variant>
        <vt:i4>7864342</vt:i4>
      </vt:variant>
      <vt:variant>
        <vt:i4>9</vt:i4>
      </vt:variant>
      <vt:variant>
        <vt:i4>0</vt:i4>
      </vt:variant>
      <vt:variant>
        <vt:i4>5</vt:i4>
      </vt:variant>
      <vt:variant>
        <vt:lpwstr>https://www.knab.gov.lv/upload/knab_gada_parskats_2015.docx</vt:lpwstr>
      </vt:variant>
      <vt:variant>
        <vt:lpwstr/>
      </vt:variant>
      <vt:variant>
        <vt:i4>5898350</vt:i4>
      </vt:variant>
      <vt:variant>
        <vt:i4>6</vt:i4>
      </vt:variant>
      <vt:variant>
        <vt:i4>0</vt:i4>
      </vt:variant>
      <vt:variant>
        <vt:i4>5</vt:i4>
      </vt:variant>
      <vt:variant>
        <vt:lpwstr>https://www.knab.gov.lv/upload/2018/knab_01022018_zinojums_2017rezultati-2.pdf</vt:lpwstr>
      </vt:variant>
      <vt:variant>
        <vt:lpwstr/>
      </vt:variant>
      <vt:variant>
        <vt:i4>7864342</vt:i4>
      </vt:variant>
      <vt:variant>
        <vt:i4>3</vt:i4>
      </vt:variant>
      <vt:variant>
        <vt:i4>0</vt:i4>
      </vt:variant>
      <vt:variant>
        <vt:i4>5</vt:i4>
      </vt:variant>
      <vt:variant>
        <vt:lpwstr>https://www.knab.gov.lv/upload/knab_gada_parskats_2015.docx</vt:lpwstr>
      </vt:variant>
      <vt:variant>
        <vt:lpwstr/>
      </vt:variant>
      <vt:variant>
        <vt:i4>1900619</vt:i4>
      </vt:variant>
      <vt:variant>
        <vt:i4>0</vt:i4>
      </vt:variant>
      <vt:variant>
        <vt:i4>0</vt:i4>
      </vt:variant>
      <vt:variant>
        <vt:i4>5</vt:i4>
      </vt:variant>
      <vt:variant>
        <vt:lpwstr>http://info.worldbank.org/governance/wgi/index.aspx</vt:lpwstr>
      </vt:variant>
      <vt:variant>
        <vt:lpwstr>reports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Korupcijas novēršanas un apkarošanas pamatnostādņu 2015.-2020. gadam politikas rezultāti, darbības rezultāti un rezultatīvie rādītāji</dc:title>
  <dc:subject>Korupcijas novēršana un apkarošana</dc:subject>
  <dc:creator>Līga Bernharde</dc:creator>
  <cp:keywords/>
  <dc:description/>
  <cp:lastModifiedBy>L.Bernharde</cp:lastModifiedBy>
  <cp:revision>3</cp:revision>
  <cp:lastPrinted>2021-10-11T08:10:00Z</cp:lastPrinted>
  <dcterms:created xsi:type="dcterms:W3CDTF">2022-06-22T12:18:00Z</dcterms:created>
  <dcterms:modified xsi:type="dcterms:W3CDTF">2022-07-08T12:21:00Z</dcterms:modified>
  <cp:contentStatus>Informatīvā ziņojuma projekts</cp:contentStatus>
</cp:coreProperties>
</file>