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88D483" w14:textId="32D7E14A" w:rsidR="00047CE7" w:rsidRPr="00A20A2C" w:rsidRDefault="00047CE7" w:rsidP="00430CD4">
      <w:pPr>
        <w:spacing w:after="80" w:line="240" w:lineRule="auto"/>
        <w:jc w:val="center"/>
        <w:rPr>
          <w:rFonts w:ascii="Times New Roman" w:hAnsi="Times New Roman" w:cs="Times New Roman"/>
          <w:b/>
          <w:sz w:val="28"/>
          <w:szCs w:val="28"/>
        </w:rPr>
      </w:pPr>
      <w:bookmarkStart w:id="0" w:name="_Hlk76457138"/>
      <w:r w:rsidRPr="00A20A2C">
        <w:rPr>
          <w:rFonts w:ascii="Times New Roman" w:hAnsi="Times New Roman" w:cs="Times New Roman"/>
          <w:b/>
          <w:sz w:val="28"/>
          <w:szCs w:val="28"/>
        </w:rPr>
        <w:t xml:space="preserve">Informatīvais ziņojums </w:t>
      </w:r>
      <w:bookmarkStart w:id="1" w:name="_Hlk84509697"/>
      <w:r w:rsidR="008C4D45" w:rsidRPr="00A20A2C">
        <w:rPr>
          <w:rFonts w:ascii="Times New Roman" w:hAnsi="Times New Roman" w:cs="Times New Roman"/>
          <w:b/>
          <w:sz w:val="28"/>
          <w:szCs w:val="28"/>
        </w:rPr>
        <w:t xml:space="preserve">par </w:t>
      </w:r>
      <w:r w:rsidR="00942574">
        <w:rPr>
          <w:rFonts w:ascii="Times New Roman" w:hAnsi="Times New Roman" w:cs="Times New Roman"/>
          <w:b/>
          <w:sz w:val="28"/>
          <w:szCs w:val="28"/>
        </w:rPr>
        <w:t xml:space="preserve">izmaiņām </w:t>
      </w:r>
      <w:r w:rsidRPr="00A20A2C">
        <w:rPr>
          <w:rFonts w:ascii="Times New Roman" w:hAnsi="Times New Roman" w:cs="Times New Roman"/>
          <w:b/>
          <w:sz w:val="28"/>
          <w:szCs w:val="28"/>
        </w:rPr>
        <w:t>Eiropas Savienības Atveseļošanas un noturības mehānisma plāna</w:t>
      </w:r>
      <w:r w:rsidR="00B24EF6" w:rsidRPr="00A20A2C">
        <w:rPr>
          <w:rFonts w:ascii="Times New Roman" w:hAnsi="Times New Roman" w:cs="Times New Roman"/>
          <w:b/>
          <w:sz w:val="28"/>
          <w:szCs w:val="28"/>
        </w:rPr>
        <w:t xml:space="preserve"> </w:t>
      </w:r>
      <w:r w:rsidR="00D36B2E" w:rsidRPr="00A20A2C">
        <w:rPr>
          <w:rFonts w:ascii="Times New Roman" w:hAnsi="Times New Roman" w:cs="Times New Roman"/>
          <w:b/>
          <w:sz w:val="28"/>
          <w:szCs w:val="28"/>
        </w:rPr>
        <w:t>3.1. reformu un investīciju virziena “Reģionālā politika”</w:t>
      </w:r>
      <w:r w:rsidR="00076DCB" w:rsidRPr="00A20A2C">
        <w:t xml:space="preserve"> </w:t>
      </w:r>
      <w:r w:rsidR="00076DCB" w:rsidRPr="00A20A2C">
        <w:rPr>
          <w:rFonts w:ascii="Times New Roman" w:hAnsi="Times New Roman" w:cs="Times New Roman"/>
          <w:b/>
          <w:sz w:val="28"/>
          <w:szCs w:val="28"/>
        </w:rPr>
        <w:t>reformas 3.1.2.r. “Sociālo un nodarbinātības pakalpojumu pieejamība</w:t>
      </w:r>
      <w:r w:rsidR="00B2031F" w:rsidRPr="00A20A2C">
        <w:rPr>
          <w:rFonts w:ascii="Times New Roman" w:hAnsi="Times New Roman" w:cs="Times New Roman"/>
          <w:b/>
          <w:sz w:val="28"/>
          <w:szCs w:val="28"/>
        </w:rPr>
        <w:t xml:space="preserve"> </w:t>
      </w:r>
      <w:r w:rsidR="00076DCB" w:rsidRPr="00A20A2C">
        <w:rPr>
          <w:rFonts w:ascii="Times New Roman" w:hAnsi="Times New Roman" w:cs="Times New Roman"/>
          <w:b/>
          <w:sz w:val="28"/>
          <w:szCs w:val="28"/>
        </w:rPr>
        <w:t>minimālo ienākumu reformas atbalstam”</w:t>
      </w:r>
      <w:r w:rsidR="00D36B2E" w:rsidRPr="00A20A2C">
        <w:rPr>
          <w:rFonts w:ascii="Times New Roman" w:hAnsi="Times New Roman" w:cs="Times New Roman"/>
          <w:b/>
          <w:sz w:val="28"/>
          <w:szCs w:val="28"/>
        </w:rPr>
        <w:t xml:space="preserve"> </w:t>
      </w:r>
      <w:r w:rsidRPr="00A20A2C">
        <w:rPr>
          <w:rFonts w:ascii="Times New Roman" w:hAnsi="Times New Roman" w:cs="Times New Roman"/>
          <w:b/>
          <w:sz w:val="28"/>
          <w:szCs w:val="28"/>
        </w:rPr>
        <w:t xml:space="preserve">3.1.2.4.i. investīcijas “Sociālās un profesionālās rehabilitācijas pakalpojumu sinerģiska attīstība cilvēku ar funkcionāliem traucējumiem </w:t>
      </w:r>
      <w:proofErr w:type="spellStart"/>
      <w:r w:rsidRPr="00A20A2C">
        <w:rPr>
          <w:rFonts w:ascii="Times New Roman" w:hAnsi="Times New Roman" w:cs="Times New Roman"/>
          <w:b/>
          <w:sz w:val="28"/>
          <w:szCs w:val="28"/>
        </w:rPr>
        <w:t>drošumspējas</w:t>
      </w:r>
      <w:proofErr w:type="spellEnd"/>
      <w:r w:rsidRPr="00A20A2C">
        <w:rPr>
          <w:rFonts w:ascii="Times New Roman" w:hAnsi="Times New Roman" w:cs="Times New Roman"/>
          <w:b/>
          <w:sz w:val="28"/>
          <w:szCs w:val="28"/>
        </w:rPr>
        <w:t xml:space="preserve"> veicināšanai” īstenošan</w:t>
      </w:r>
      <w:bookmarkEnd w:id="1"/>
      <w:r w:rsidR="00942574">
        <w:rPr>
          <w:rFonts w:ascii="Times New Roman" w:hAnsi="Times New Roman" w:cs="Times New Roman"/>
          <w:b/>
          <w:sz w:val="28"/>
          <w:szCs w:val="28"/>
        </w:rPr>
        <w:t>as</w:t>
      </w:r>
      <w:r w:rsidR="007759BF" w:rsidRPr="00A20A2C">
        <w:rPr>
          <w:rFonts w:ascii="Times New Roman" w:hAnsi="Times New Roman" w:cs="Times New Roman"/>
          <w:b/>
          <w:sz w:val="28"/>
          <w:szCs w:val="28"/>
        </w:rPr>
        <w:t xml:space="preserve"> un uzraudzīb</w:t>
      </w:r>
      <w:r w:rsidR="00942574">
        <w:rPr>
          <w:rFonts w:ascii="Times New Roman" w:hAnsi="Times New Roman" w:cs="Times New Roman"/>
          <w:b/>
          <w:sz w:val="28"/>
          <w:szCs w:val="28"/>
        </w:rPr>
        <w:t>as kārtībā</w:t>
      </w:r>
    </w:p>
    <w:p w14:paraId="6564AA04" w14:textId="61DB4CE5" w:rsidR="00621FD0" w:rsidRPr="00A20A2C" w:rsidRDefault="00621FD0" w:rsidP="00430CD4">
      <w:pPr>
        <w:spacing w:after="80" w:line="240" w:lineRule="auto"/>
        <w:jc w:val="center"/>
        <w:rPr>
          <w:rFonts w:ascii="Times New Roman" w:hAnsi="Times New Roman" w:cs="Times New Roman"/>
          <w:b/>
          <w:sz w:val="28"/>
          <w:szCs w:val="28"/>
        </w:rPr>
      </w:pPr>
    </w:p>
    <w:p w14:paraId="44335A42" w14:textId="61C529A7" w:rsidR="00047CE7" w:rsidRPr="00A20A2C" w:rsidRDefault="00047CE7" w:rsidP="00430CD4">
      <w:pPr>
        <w:pStyle w:val="ListParagraph"/>
        <w:numPr>
          <w:ilvl w:val="0"/>
          <w:numId w:val="1"/>
        </w:numPr>
        <w:spacing w:after="80" w:line="240" w:lineRule="auto"/>
        <w:ind w:left="788"/>
        <w:contextualSpacing w:val="0"/>
        <w:jc w:val="center"/>
        <w:rPr>
          <w:rFonts w:ascii="Times New Roman" w:hAnsi="Times New Roman" w:cs="Times New Roman"/>
          <w:b/>
          <w:sz w:val="28"/>
          <w:szCs w:val="28"/>
        </w:rPr>
      </w:pPr>
      <w:r w:rsidRPr="00A20A2C">
        <w:rPr>
          <w:rFonts w:ascii="Times New Roman" w:hAnsi="Times New Roman" w:cs="Times New Roman"/>
          <w:b/>
          <w:sz w:val="28"/>
          <w:szCs w:val="28"/>
        </w:rPr>
        <w:t>Informatīvā ziņojuma pamatojums</w:t>
      </w:r>
    </w:p>
    <w:bookmarkEnd w:id="0"/>
    <w:p w14:paraId="7C15590E" w14:textId="02B0FB38" w:rsidR="00942574" w:rsidRDefault="00942574" w:rsidP="00942574">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1B7B68">
        <w:rPr>
          <w:rFonts w:ascii="Times New Roman" w:hAnsi="Times New Roman" w:cs="Times New Roman"/>
          <w:sz w:val="28"/>
          <w:szCs w:val="28"/>
        </w:rPr>
        <w:t>Saskaņā ar Ministru kabineta 2022.</w:t>
      </w:r>
      <w:r w:rsidR="00C07E77">
        <w:rPr>
          <w:rFonts w:ascii="Times New Roman" w:hAnsi="Times New Roman" w:cs="Times New Roman"/>
          <w:sz w:val="28"/>
          <w:szCs w:val="28"/>
        </w:rPr>
        <w:t xml:space="preserve"> </w:t>
      </w:r>
      <w:r w:rsidRPr="001B7B68">
        <w:rPr>
          <w:rFonts w:ascii="Times New Roman" w:hAnsi="Times New Roman" w:cs="Times New Roman"/>
          <w:sz w:val="28"/>
          <w:szCs w:val="28"/>
        </w:rPr>
        <w:t>gada 2</w:t>
      </w:r>
      <w:r w:rsidR="007F2D4F">
        <w:rPr>
          <w:rFonts w:ascii="Times New Roman" w:hAnsi="Times New Roman" w:cs="Times New Roman"/>
          <w:sz w:val="28"/>
          <w:szCs w:val="28"/>
        </w:rPr>
        <w:t>1</w:t>
      </w:r>
      <w:r w:rsidRPr="001B7B68">
        <w:rPr>
          <w:rFonts w:ascii="Times New Roman" w:hAnsi="Times New Roman" w:cs="Times New Roman"/>
          <w:sz w:val="28"/>
          <w:szCs w:val="28"/>
        </w:rPr>
        <w:t>.</w:t>
      </w:r>
      <w:r w:rsidR="00C07E77">
        <w:rPr>
          <w:rFonts w:ascii="Times New Roman" w:hAnsi="Times New Roman" w:cs="Times New Roman"/>
          <w:sz w:val="28"/>
          <w:szCs w:val="28"/>
        </w:rPr>
        <w:t xml:space="preserve"> </w:t>
      </w:r>
      <w:r w:rsidRPr="001B7B68">
        <w:rPr>
          <w:rFonts w:ascii="Times New Roman" w:hAnsi="Times New Roman" w:cs="Times New Roman"/>
          <w:sz w:val="28"/>
          <w:szCs w:val="28"/>
        </w:rPr>
        <w:t>jūnijā pieņemto informatīvo ziņojumu</w:t>
      </w:r>
      <w:r w:rsidR="001B7B68">
        <w:rPr>
          <w:rStyle w:val="FootnoteReference"/>
          <w:rFonts w:ascii="Times New Roman" w:hAnsi="Times New Roman" w:cs="Times New Roman"/>
          <w:sz w:val="28"/>
          <w:szCs w:val="28"/>
        </w:rPr>
        <w:footnoteReference w:id="1"/>
      </w:r>
      <w:r w:rsidRPr="001B7B68">
        <w:rPr>
          <w:rFonts w:ascii="Times New Roman" w:hAnsi="Times New Roman" w:cs="Times New Roman"/>
          <w:sz w:val="28"/>
          <w:szCs w:val="28"/>
        </w:rPr>
        <w:t xml:space="preserve"> </w:t>
      </w:r>
      <w:r w:rsidR="006F5C69">
        <w:rPr>
          <w:rFonts w:ascii="Times New Roman" w:hAnsi="Times New Roman" w:cs="Times New Roman"/>
          <w:sz w:val="28"/>
          <w:szCs w:val="28"/>
        </w:rPr>
        <w:t>(turpmāk – 2</w:t>
      </w:r>
      <w:r w:rsidR="007F2D4F">
        <w:rPr>
          <w:rFonts w:ascii="Times New Roman" w:hAnsi="Times New Roman" w:cs="Times New Roman"/>
          <w:sz w:val="28"/>
          <w:szCs w:val="28"/>
        </w:rPr>
        <w:t>1</w:t>
      </w:r>
      <w:r w:rsidR="006F5C69">
        <w:rPr>
          <w:rFonts w:ascii="Times New Roman" w:hAnsi="Times New Roman" w:cs="Times New Roman"/>
          <w:sz w:val="28"/>
          <w:szCs w:val="28"/>
        </w:rPr>
        <w:t xml:space="preserve">.06.2022. informatīvais ziņojums) </w:t>
      </w:r>
      <w:r w:rsidR="005B5624">
        <w:rPr>
          <w:rFonts w:ascii="Times New Roman" w:hAnsi="Times New Roman" w:cs="Times New Roman"/>
          <w:sz w:val="28"/>
          <w:szCs w:val="28"/>
        </w:rPr>
        <w:t xml:space="preserve">un Labklājības ministrijas kā par </w:t>
      </w:r>
      <w:r w:rsidR="005B5624" w:rsidRPr="001B7B68">
        <w:rPr>
          <w:rFonts w:ascii="Times New Roman" w:hAnsi="Times New Roman" w:cs="Times New Roman"/>
          <w:sz w:val="28"/>
          <w:szCs w:val="28"/>
        </w:rPr>
        <w:t>Eiropas Savienības Atveseļošanas un noturības mehānisma (turpmāk – Atveseļošanas fonds) plāna</w:t>
      </w:r>
      <w:r w:rsidR="005B5624" w:rsidRPr="001B7B68">
        <w:rPr>
          <w:rStyle w:val="FootnoteReference"/>
          <w:rFonts w:ascii="Times New Roman" w:hAnsi="Times New Roman" w:cs="Times New Roman"/>
          <w:sz w:val="28"/>
          <w:szCs w:val="28"/>
        </w:rPr>
        <w:footnoteReference w:id="2"/>
      </w:r>
      <w:r w:rsidR="005B5624" w:rsidRPr="001B7B68">
        <w:rPr>
          <w:rFonts w:ascii="Times New Roman" w:hAnsi="Times New Roman" w:cs="Times New Roman"/>
          <w:sz w:val="28"/>
          <w:szCs w:val="28"/>
        </w:rPr>
        <w:t xml:space="preserve"> (turpmāk – </w:t>
      </w:r>
      <w:r w:rsidR="008055A9">
        <w:rPr>
          <w:rFonts w:ascii="Times New Roman" w:hAnsi="Times New Roman" w:cs="Times New Roman"/>
          <w:sz w:val="28"/>
          <w:szCs w:val="28"/>
        </w:rPr>
        <w:t>AF</w:t>
      </w:r>
      <w:r w:rsidR="005B5624" w:rsidRPr="001B7B68">
        <w:rPr>
          <w:rFonts w:ascii="Times New Roman" w:hAnsi="Times New Roman" w:cs="Times New Roman"/>
          <w:sz w:val="28"/>
          <w:szCs w:val="28"/>
        </w:rPr>
        <w:t xml:space="preserve"> plāns) 3. komponentes “Nevienlīdzības mazināšana</w:t>
      </w:r>
      <w:r w:rsidR="005B5624" w:rsidRPr="00A20A2C">
        <w:rPr>
          <w:rFonts w:ascii="Times New Roman" w:hAnsi="Times New Roman" w:cs="Times New Roman"/>
          <w:sz w:val="28"/>
          <w:szCs w:val="28"/>
        </w:rPr>
        <w:t>” 3.1. reformu un investīciju virziena “Reģionālā politika” reformas 3.1.2.r. “Sociālo un nodarbinātības pakalpojumu pieejamība minimālo ienākumu reformas atbalstam” 3.1.2.4.i. investīcij</w:t>
      </w:r>
      <w:r w:rsidR="005B5624">
        <w:rPr>
          <w:rFonts w:ascii="Times New Roman" w:hAnsi="Times New Roman" w:cs="Times New Roman"/>
          <w:sz w:val="28"/>
          <w:szCs w:val="28"/>
        </w:rPr>
        <w:t>u</w:t>
      </w:r>
      <w:r w:rsidR="005B5624" w:rsidRPr="00A20A2C">
        <w:rPr>
          <w:rFonts w:ascii="Times New Roman" w:hAnsi="Times New Roman" w:cs="Times New Roman"/>
          <w:sz w:val="28"/>
          <w:szCs w:val="28"/>
        </w:rPr>
        <w:t xml:space="preserve"> “Sociālās un profesionālās rehabilitācijas pakalpojumu sinerģiska attīstība cilvēku ar funkcionāliem traucējumiem </w:t>
      </w:r>
      <w:proofErr w:type="spellStart"/>
      <w:r w:rsidR="005B5624" w:rsidRPr="00A20A2C">
        <w:rPr>
          <w:rFonts w:ascii="Times New Roman" w:hAnsi="Times New Roman" w:cs="Times New Roman"/>
          <w:sz w:val="28"/>
          <w:szCs w:val="28"/>
        </w:rPr>
        <w:t>drošumspējas</w:t>
      </w:r>
      <w:proofErr w:type="spellEnd"/>
      <w:r w:rsidR="005B5624" w:rsidRPr="00A20A2C">
        <w:rPr>
          <w:rFonts w:ascii="Times New Roman" w:hAnsi="Times New Roman" w:cs="Times New Roman"/>
          <w:sz w:val="28"/>
          <w:szCs w:val="28"/>
        </w:rPr>
        <w:t xml:space="preserve"> veicināšanai” (turpmāk – </w:t>
      </w:r>
      <w:r w:rsidR="00C8382E">
        <w:rPr>
          <w:rFonts w:ascii="Times New Roman" w:hAnsi="Times New Roman" w:cs="Times New Roman"/>
          <w:sz w:val="28"/>
          <w:szCs w:val="28"/>
        </w:rPr>
        <w:t xml:space="preserve">3.1.2.4.i </w:t>
      </w:r>
      <w:r w:rsidR="005B5624" w:rsidRPr="00A20A2C">
        <w:rPr>
          <w:rFonts w:ascii="Times New Roman" w:hAnsi="Times New Roman" w:cs="Times New Roman"/>
          <w:sz w:val="28"/>
          <w:szCs w:val="28"/>
        </w:rPr>
        <w:t>investīcija)</w:t>
      </w:r>
      <w:r w:rsidR="005B5624">
        <w:rPr>
          <w:rFonts w:ascii="Times New Roman" w:hAnsi="Times New Roman" w:cs="Times New Roman"/>
          <w:sz w:val="28"/>
          <w:szCs w:val="28"/>
        </w:rPr>
        <w:t xml:space="preserve"> atbildīgās nozares ministrijas (turpmāk – nozares ministrija) </w:t>
      </w:r>
      <w:r w:rsidR="00C8382E">
        <w:rPr>
          <w:rFonts w:ascii="Times New Roman" w:hAnsi="Times New Roman" w:cs="Times New Roman"/>
          <w:sz w:val="28"/>
          <w:szCs w:val="28"/>
        </w:rPr>
        <w:t>pārvaldes lēmumu (rīkojumu)</w:t>
      </w:r>
      <w:r w:rsidR="00C8382E" w:rsidRPr="001061E3">
        <w:rPr>
          <w:rStyle w:val="FootnoteReference"/>
          <w:rFonts w:ascii="Times New Roman" w:hAnsi="Times New Roman" w:cs="Times New Roman"/>
          <w:sz w:val="28"/>
          <w:szCs w:val="28"/>
        </w:rPr>
        <w:footnoteReference w:id="3"/>
      </w:r>
      <w:r w:rsidR="005B5624">
        <w:rPr>
          <w:rFonts w:ascii="Times New Roman" w:hAnsi="Times New Roman" w:cs="Times New Roman"/>
          <w:sz w:val="28"/>
          <w:szCs w:val="28"/>
        </w:rPr>
        <w:t xml:space="preserve"> </w:t>
      </w:r>
      <w:r w:rsidRPr="001B7B68">
        <w:rPr>
          <w:rFonts w:ascii="Times New Roman" w:hAnsi="Times New Roman" w:cs="Times New Roman"/>
          <w:sz w:val="28"/>
          <w:szCs w:val="28"/>
        </w:rPr>
        <w:t xml:space="preserve">Sociālās integrācijas valsts aģentūra </w:t>
      </w:r>
      <w:r w:rsidR="001B7B68" w:rsidRPr="001B7B68">
        <w:rPr>
          <w:rFonts w:ascii="Times New Roman" w:hAnsi="Times New Roman" w:cs="Times New Roman"/>
          <w:sz w:val="28"/>
          <w:szCs w:val="28"/>
        </w:rPr>
        <w:t xml:space="preserve">(turpmāk – SIVA) </w:t>
      </w:r>
      <w:r w:rsidR="005B5624">
        <w:rPr>
          <w:rFonts w:ascii="Times New Roman" w:hAnsi="Times New Roman" w:cs="Times New Roman"/>
          <w:sz w:val="28"/>
          <w:szCs w:val="28"/>
        </w:rPr>
        <w:t xml:space="preserve">minētās investīcijas ietvaros </w:t>
      </w:r>
      <w:r w:rsidRPr="001B7B68">
        <w:rPr>
          <w:rFonts w:ascii="Times New Roman" w:hAnsi="Times New Roman" w:cs="Times New Roman"/>
          <w:sz w:val="28"/>
          <w:szCs w:val="28"/>
        </w:rPr>
        <w:t xml:space="preserve">īsteno projektu </w:t>
      </w:r>
      <w:r w:rsidR="001B7B68" w:rsidRPr="001B7B68">
        <w:rPr>
          <w:rFonts w:ascii="Times New Roman" w:hAnsi="Times New Roman" w:cs="Times New Roman"/>
          <w:sz w:val="28"/>
          <w:szCs w:val="28"/>
        </w:rPr>
        <w:t>“</w:t>
      </w:r>
      <w:r w:rsidR="001B7B68" w:rsidRPr="001B7B68">
        <w:rPr>
          <w:rFonts w:ascii="Times New Roman" w:hAnsi="Times New Roman"/>
          <w:sz w:val="28"/>
          <w:szCs w:val="28"/>
          <w:shd w:val="clear" w:color="auto" w:fill="FFFFFF"/>
        </w:rPr>
        <w:t xml:space="preserve">RAITI: Rehabilitācija. Atbalsts. Iekļaušana. </w:t>
      </w:r>
      <w:proofErr w:type="spellStart"/>
      <w:r w:rsidR="001B7B68" w:rsidRPr="001B7B68">
        <w:rPr>
          <w:rFonts w:ascii="Times New Roman" w:hAnsi="Times New Roman"/>
          <w:sz w:val="28"/>
          <w:szCs w:val="28"/>
          <w:shd w:val="clear" w:color="auto" w:fill="FFFFFF"/>
        </w:rPr>
        <w:t>TālākIzglītība</w:t>
      </w:r>
      <w:proofErr w:type="spellEnd"/>
      <w:r w:rsidR="001B7B68" w:rsidRPr="001B7B68">
        <w:rPr>
          <w:rFonts w:ascii="Times New Roman" w:hAnsi="Times New Roman"/>
          <w:sz w:val="28"/>
          <w:szCs w:val="28"/>
          <w:shd w:val="clear" w:color="auto" w:fill="FFFFFF"/>
        </w:rPr>
        <w:t>.</w:t>
      </w:r>
      <w:r w:rsidR="001B7B68" w:rsidRPr="001B7B68">
        <w:rPr>
          <w:rFonts w:ascii="Times New Roman" w:hAnsi="Times New Roman"/>
          <w:sz w:val="28"/>
          <w:szCs w:val="28"/>
        </w:rPr>
        <w:t xml:space="preserve">” </w:t>
      </w:r>
      <w:r w:rsidR="001B7B68">
        <w:rPr>
          <w:rFonts w:ascii="Times New Roman" w:hAnsi="Times New Roman"/>
          <w:sz w:val="28"/>
          <w:szCs w:val="28"/>
        </w:rPr>
        <w:t>(turpmāk – RAITI projekts)</w:t>
      </w:r>
      <w:r w:rsidR="001B7B68">
        <w:rPr>
          <w:rFonts w:ascii="Times New Roman" w:hAnsi="Times New Roman" w:cs="Times New Roman"/>
          <w:sz w:val="28"/>
          <w:szCs w:val="28"/>
        </w:rPr>
        <w:t xml:space="preserve">. </w:t>
      </w:r>
    </w:p>
    <w:p w14:paraId="473B847C" w14:textId="3D192D90" w:rsidR="00942574" w:rsidRPr="001061E3" w:rsidRDefault="001B7B68" w:rsidP="001061E3">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1061E3">
        <w:rPr>
          <w:rFonts w:ascii="Times New Roman" w:hAnsi="Times New Roman" w:cs="Times New Roman"/>
          <w:sz w:val="28"/>
          <w:szCs w:val="28"/>
        </w:rPr>
        <w:t xml:space="preserve">Īstenojot </w:t>
      </w:r>
      <w:r w:rsidR="005B5624" w:rsidRPr="001061E3">
        <w:rPr>
          <w:rFonts w:ascii="Times New Roman" w:hAnsi="Times New Roman" w:cs="Times New Roman"/>
          <w:sz w:val="28"/>
          <w:szCs w:val="28"/>
        </w:rPr>
        <w:t xml:space="preserve">RAITI </w:t>
      </w:r>
      <w:r w:rsidRPr="001061E3">
        <w:rPr>
          <w:rFonts w:ascii="Times New Roman" w:hAnsi="Times New Roman" w:cs="Times New Roman"/>
          <w:sz w:val="28"/>
          <w:szCs w:val="28"/>
        </w:rPr>
        <w:t>projektu, SIVA</w:t>
      </w:r>
      <w:r w:rsidR="005B5624" w:rsidRPr="001061E3">
        <w:rPr>
          <w:rFonts w:ascii="Times New Roman" w:hAnsi="Times New Roman" w:cs="Times New Roman"/>
          <w:sz w:val="28"/>
          <w:szCs w:val="28"/>
        </w:rPr>
        <w:t xml:space="preserve"> kopā ar</w:t>
      </w:r>
      <w:r w:rsidRPr="001061E3">
        <w:rPr>
          <w:rFonts w:ascii="Times New Roman" w:hAnsi="Times New Roman" w:cs="Times New Roman"/>
          <w:sz w:val="28"/>
          <w:szCs w:val="28"/>
        </w:rPr>
        <w:t xml:space="preserve"> nozares ministriju konstatēja, ka</w:t>
      </w:r>
      <w:r w:rsidR="005B5624" w:rsidRPr="001061E3">
        <w:rPr>
          <w:rFonts w:ascii="Times New Roman" w:hAnsi="Times New Roman" w:cs="Times New Roman"/>
          <w:sz w:val="28"/>
          <w:szCs w:val="28"/>
        </w:rPr>
        <w:t xml:space="preserve"> </w:t>
      </w:r>
      <w:r w:rsidR="001061E3">
        <w:rPr>
          <w:rFonts w:ascii="Times New Roman" w:hAnsi="Times New Roman" w:cs="Times New Roman"/>
          <w:sz w:val="28"/>
          <w:szCs w:val="28"/>
        </w:rPr>
        <w:t xml:space="preserve">3.1.2.4.i </w:t>
      </w:r>
      <w:r w:rsidR="006F5C69" w:rsidRPr="001061E3">
        <w:rPr>
          <w:rFonts w:ascii="Times New Roman" w:hAnsi="Times New Roman" w:cs="Times New Roman"/>
          <w:sz w:val="28"/>
          <w:szCs w:val="28"/>
        </w:rPr>
        <w:t xml:space="preserve">investīcijas un </w:t>
      </w:r>
      <w:r w:rsidR="005B5624" w:rsidRPr="001061E3">
        <w:rPr>
          <w:rFonts w:ascii="Times New Roman" w:hAnsi="Times New Roman" w:cs="Times New Roman"/>
          <w:sz w:val="28"/>
          <w:szCs w:val="28"/>
        </w:rPr>
        <w:t xml:space="preserve">RAITI projekta mērķa </w:t>
      </w:r>
      <w:r w:rsidR="001061E3">
        <w:rPr>
          <w:rFonts w:ascii="Times New Roman" w:hAnsi="Times New Roman" w:cs="Times New Roman"/>
          <w:sz w:val="28"/>
          <w:szCs w:val="28"/>
        </w:rPr>
        <w:t>labākai sasniegšanai</w:t>
      </w:r>
      <w:r w:rsidR="005B5624" w:rsidRPr="001061E3">
        <w:rPr>
          <w:rFonts w:ascii="Times New Roman" w:hAnsi="Times New Roman" w:cs="Times New Roman"/>
          <w:sz w:val="28"/>
          <w:szCs w:val="28"/>
        </w:rPr>
        <w:t xml:space="preserve"> </w:t>
      </w:r>
      <w:r w:rsidRPr="001061E3">
        <w:rPr>
          <w:rFonts w:ascii="Times New Roman" w:hAnsi="Times New Roman" w:cs="Times New Roman"/>
          <w:sz w:val="28"/>
          <w:szCs w:val="28"/>
        </w:rPr>
        <w:t xml:space="preserve">ir nepieciešamas atsevišķas izmaiņas investīcijas atbalstāmo darbību un izmaksu </w:t>
      </w:r>
      <w:proofErr w:type="spellStart"/>
      <w:r w:rsidRPr="001061E3">
        <w:rPr>
          <w:rFonts w:ascii="Times New Roman" w:hAnsi="Times New Roman" w:cs="Times New Roman"/>
          <w:sz w:val="28"/>
          <w:szCs w:val="28"/>
        </w:rPr>
        <w:t>attiecināmības</w:t>
      </w:r>
      <w:proofErr w:type="spellEnd"/>
      <w:r w:rsidRPr="001061E3">
        <w:rPr>
          <w:rFonts w:ascii="Times New Roman" w:hAnsi="Times New Roman" w:cs="Times New Roman"/>
          <w:sz w:val="28"/>
          <w:szCs w:val="28"/>
        </w:rPr>
        <w:t xml:space="preserve"> nosacījumos.  Tāpēc </w:t>
      </w:r>
      <w:r w:rsidR="005B5624" w:rsidRPr="001061E3">
        <w:rPr>
          <w:rFonts w:ascii="Times New Roman" w:hAnsi="Times New Roman" w:cs="Times New Roman"/>
          <w:sz w:val="28"/>
          <w:szCs w:val="28"/>
        </w:rPr>
        <w:t xml:space="preserve">nozares ministrija ir sagatavojusi šo informatīvo ziņojumu par izmaiņām investīcijas īstenošanas un uzraudzības kārtībā. </w:t>
      </w:r>
    </w:p>
    <w:p w14:paraId="60216249" w14:textId="77777777" w:rsidR="005B5624" w:rsidRDefault="005B5624" w:rsidP="005B5624">
      <w:pPr>
        <w:pStyle w:val="ListParagraph"/>
        <w:tabs>
          <w:tab w:val="left" w:pos="0"/>
          <w:tab w:val="center" w:pos="709"/>
        </w:tabs>
        <w:spacing w:after="80" w:line="240" w:lineRule="auto"/>
        <w:ind w:left="0"/>
        <w:contextualSpacing w:val="0"/>
        <w:jc w:val="both"/>
        <w:rPr>
          <w:rFonts w:ascii="Times New Roman" w:hAnsi="Times New Roman" w:cs="Times New Roman"/>
          <w:sz w:val="28"/>
          <w:szCs w:val="28"/>
        </w:rPr>
      </w:pPr>
    </w:p>
    <w:p w14:paraId="17B8ADE6" w14:textId="75E71128" w:rsidR="001B643B" w:rsidRPr="00A20A2C" w:rsidRDefault="005B5624" w:rsidP="00430CD4">
      <w:pPr>
        <w:pStyle w:val="ListParagraph"/>
        <w:numPr>
          <w:ilvl w:val="0"/>
          <w:numId w:val="1"/>
        </w:numPr>
        <w:spacing w:after="80" w:line="240" w:lineRule="auto"/>
        <w:ind w:left="788"/>
        <w:contextualSpacing w:val="0"/>
        <w:jc w:val="center"/>
        <w:rPr>
          <w:rFonts w:ascii="Times New Roman" w:hAnsi="Times New Roman" w:cs="Times New Roman"/>
          <w:b/>
          <w:sz w:val="28"/>
          <w:szCs w:val="28"/>
        </w:rPr>
      </w:pPr>
      <w:r>
        <w:rPr>
          <w:rFonts w:ascii="Times New Roman" w:hAnsi="Times New Roman" w:cs="Times New Roman"/>
          <w:b/>
          <w:sz w:val="28"/>
          <w:szCs w:val="28"/>
        </w:rPr>
        <w:t>Nepieciešamo izmaiņu pamatojums</w:t>
      </w:r>
    </w:p>
    <w:p w14:paraId="2EC65B49" w14:textId="78789E7C" w:rsidR="006F17C4" w:rsidRPr="00A61B36" w:rsidRDefault="006F17C4" w:rsidP="00522F9A">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bookmarkStart w:id="2" w:name="_Hlk99034793"/>
      <w:r>
        <w:rPr>
          <w:rFonts w:ascii="Times New Roman" w:hAnsi="Times New Roman" w:cs="Times New Roman"/>
          <w:sz w:val="28"/>
          <w:szCs w:val="28"/>
        </w:rPr>
        <w:t>Saskaņā ar 2</w:t>
      </w:r>
      <w:r w:rsidR="007F2D4F">
        <w:rPr>
          <w:rFonts w:ascii="Times New Roman" w:hAnsi="Times New Roman" w:cs="Times New Roman"/>
          <w:sz w:val="28"/>
          <w:szCs w:val="28"/>
        </w:rPr>
        <w:t>1</w:t>
      </w:r>
      <w:r>
        <w:rPr>
          <w:rFonts w:ascii="Times New Roman" w:hAnsi="Times New Roman" w:cs="Times New Roman"/>
          <w:sz w:val="28"/>
          <w:szCs w:val="28"/>
        </w:rPr>
        <w:t>.06.2022. informatīvā ziņojuma 22.2.1. apakšpunktu</w:t>
      </w:r>
      <w:r w:rsidRPr="006F17C4">
        <w:rPr>
          <w:rFonts w:ascii="Times New Roman" w:hAnsi="Times New Roman" w:cs="Times New Roman"/>
          <w:sz w:val="28"/>
          <w:szCs w:val="28"/>
        </w:rPr>
        <w:t xml:space="preserve"> </w:t>
      </w:r>
      <w:r>
        <w:rPr>
          <w:rFonts w:ascii="Times New Roman" w:hAnsi="Times New Roman" w:cs="Times New Roman"/>
          <w:sz w:val="28"/>
          <w:szCs w:val="28"/>
        </w:rPr>
        <w:t xml:space="preserve">kā viena no 3.1.2.4.i investīcijas projekta atbalstāmajām darbībām paredzēta </w:t>
      </w:r>
      <w:r w:rsidRPr="00522F9A">
        <w:rPr>
          <w:rFonts w:ascii="Times New Roman" w:hAnsi="Times New Roman" w:cs="Times New Roman"/>
          <w:sz w:val="28"/>
          <w:szCs w:val="28"/>
        </w:rPr>
        <w:t xml:space="preserve">esošās </w:t>
      </w:r>
      <w:r>
        <w:rPr>
          <w:rFonts w:ascii="Times New Roman" w:hAnsi="Times New Roman" w:cs="Times New Roman"/>
          <w:sz w:val="28"/>
          <w:szCs w:val="28"/>
        </w:rPr>
        <w:t xml:space="preserve">SIVA </w:t>
      </w:r>
      <w:r w:rsidRPr="00522F9A">
        <w:rPr>
          <w:rFonts w:ascii="Times New Roman" w:hAnsi="Times New Roman" w:cs="Times New Roman"/>
          <w:sz w:val="28"/>
          <w:szCs w:val="28"/>
        </w:rPr>
        <w:t xml:space="preserve">ēkas (Slokas iela 61, </w:t>
      </w:r>
      <w:r>
        <w:rPr>
          <w:rFonts w:ascii="Times New Roman" w:hAnsi="Times New Roman" w:cs="Times New Roman"/>
          <w:sz w:val="28"/>
          <w:szCs w:val="28"/>
        </w:rPr>
        <w:t xml:space="preserve"> pirmais </w:t>
      </w:r>
      <w:r w:rsidRPr="00522F9A">
        <w:rPr>
          <w:rFonts w:ascii="Times New Roman" w:hAnsi="Times New Roman" w:cs="Times New Roman"/>
          <w:sz w:val="28"/>
          <w:szCs w:val="28"/>
        </w:rPr>
        <w:t>korpuss, Jūrmalā), kurā tiks īstenota kompetenču centra darbība, iekštelpu un ieejas mezglu atjaunošana un pārbūve (tai skaitā, projektēšana, būvekspertīze, būvuzraudzība, autoruzraudzība) vides pieejamības</w:t>
      </w:r>
      <w:r>
        <w:rPr>
          <w:rStyle w:val="FootnoteReference"/>
          <w:rFonts w:ascii="Times New Roman" w:hAnsi="Times New Roman" w:cs="Times New Roman"/>
          <w:sz w:val="28"/>
          <w:szCs w:val="28"/>
        </w:rPr>
        <w:footnoteReference w:id="4"/>
      </w:r>
      <w:r w:rsidRPr="00522F9A">
        <w:rPr>
          <w:rFonts w:ascii="Times New Roman" w:hAnsi="Times New Roman" w:cs="Times New Roman"/>
          <w:sz w:val="28"/>
          <w:szCs w:val="28"/>
        </w:rPr>
        <w:t xml:space="preserve"> prasību </w:t>
      </w:r>
      <w:r w:rsidRPr="00522F9A">
        <w:rPr>
          <w:rFonts w:ascii="Times New Roman" w:hAnsi="Times New Roman" w:cs="Times New Roman"/>
          <w:sz w:val="28"/>
          <w:szCs w:val="28"/>
        </w:rPr>
        <w:lastRenderedPageBreak/>
        <w:t>nodrošināšanai, tai skaitā ēkas ventilācijas sistēmas, zibens</w:t>
      </w:r>
      <w:r w:rsidR="00A477D2">
        <w:rPr>
          <w:rFonts w:ascii="Times New Roman" w:hAnsi="Times New Roman" w:cs="Times New Roman"/>
          <w:sz w:val="28"/>
          <w:szCs w:val="28"/>
        </w:rPr>
        <w:t xml:space="preserve"> </w:t>
      </w:r>
      <w:r w:rsidRPr="00522F9A">
        <w:rPr>
          <w:rFonts w:ascii="Times New Roman" w:hAnsi="Times New Roman" w:cs="Times New Roman"/>
          <w:sz w:val="28"/>
          <w:szCs w:val="28"/>
        </w:rPr>
        <w:t>aizsardzības, ugunsdrošības un balss trauksmes izziņošanas sistēmas atjaunošana, kā arī ēkai pieguļošās teritorijas labiekārtošana un citi darbi, kas atbilst investīcijas mērķim</w:t>
      </w:r>
      <w:r>
        <w:rPr>
          <w:rFonts w:ascii="Times New Roman" w:hAnsi="Times New Roman" w:cs="Times New Roman"/>
          <w:sz w:val="28"/>
          <w:szCs w:val="28"/>
        </w:rPr>
        <w:t xml:space="preserve">. Minētās darbības ietvaros paredzētajai vides pieejamības prasību nodrošināšanai plānota ārējā lifta </w:t>
      </w:r>
      <w:r w:rsidR="00522F9A">
        <w:rPr>
          <w:rFonts w:ascii="Times New Roman" w:hAnsi="Times New Roman" w:cs="Times New Roman"/>
          <w:sz w:val="28"/>
          <w:szCs w:val="28"/>
        </w:rPr>
        <w:t xml:space="preserve">un evakuācijas balkonu </w:t>
      </w:r>
      <w:r>
        <w:rPr>
          <w:rFonts w:ascii="Times New Roman" w:hAnsi="Times New Roman" w:cs="Times New Roman"/>
          <w:sz w:val="28"/>
          <w:szCs w:val="28"/>
        </w:rPr>
        <w:t>izbūve, kas skar arī ēkas fasād</w:t>
      </w:r>
      <w:r w:rsidR="00522F9A">
        <w:rPr>
          <w:rFonts w:ascii="Times New Roman" w:hAnsi="Times New Roman" w:cs="Times New Roman"/>
          <w:sz w:val="28"/>
          <w:szCs w:val="28"/>
        </w:rPr>
        <w:t>i, t</w:t>
      </w:r>
      <w:r w:rsidR="00A61B36">
        <w:rPr>
          <w:rFonts w:ascii="Times New Roman" w:hAnsi="Times New Roman" w:cs="Times New Roman"/>
          <w:sz w:val="28"/>
          <w:szCs w:val="28"/>
        </w:rPr>
        <w:t>ai skaitā</w:t>
      </w:r>
      <w:r w:rsidR="00522F9A">
        <w:rPr>
          <w:rFonts w:ascii="Times New Roman" w:hAnsi="Times New Roman" w:cs="Times New Roman"/>
          <w:sz w:val="28"/>
          <w:szCs w:val="28"/>
        </w:rPr>
        <w:t xml:space="preserve"> daļ</w:t>
      </w:r>
      <w:r w:rsidR="00A61B36">
        <w:rPr>
          <w:rFonts w:ascii="Times New Roman" w:hAnsi="Times New Roman" w:cs="Times New Roman"/>
          <w:sz w:val="28"/>
          <w:szCs w:val="28"/>
        </w:rPr>
        <w:t>u</w:t>
      </w:r>
      <w:r w:rsidR="00522F9A">
        <w:rPr>
          <w:rFonts w:ascii="Times New Roman" w:hAnsi="Times New Roman" w:cs="Times New Roman"/>
          <w:sz w:val="28"/>
          <w:szCs w:val="28"/>
        </w:rPr>
        <w:t xml:space="preserve"> fasādes būs nepieciešam</w:t>
      </w:r>
      <w:r w:rsidR="00A61B36">
        <w:rPr>
          <w:rFonts w:ascii="Times New Roman" w:hAnsi="Times New Roman" w:cs="Times New Roman"/>
          <w:sz w:val="28"/>
          <w:szCs w:val="28"/>
        </w:rPr>
        <w:t>s</w:t>
      </w:r>
      <w:r w:rsidR="00522F9A">
        <w:rPr>
          <w:rFonts w:ascii="Times New Roman" w:hAnsi="Times New Roman" w:cs="Times New Roman"/>
          <w:sz w:val="28"/>
          <w:szCs w:val="28"/>
        </w:rPr>
        <w:t xml:space="preserve"> atjaunot. Ņemot vērā minēto un lai nodrošinātu 2</w:t>
      </w:r>
      <w:r w:rsidR="007F2D4F">
        <w:rPr>
          <w:rFonts w:ascii="Times New Roman" w:hAnsi="Times New Roman" w:cs="Times New Roman"/>
          <w:sz w:val="28"/>
          <w:szCs w:val="28"/>
        </w:rPr>
        <w:t>1</w:t>
      </w:r>
      <w:r w:rsidR="00522F9A">
        <w:rPr>
          <w:rFonts w:ascii="Times New Roman" w:hAnsi="Times New Roman" w:cs="Times New Roman"/>
          <w:sz w:val="28"/>
          <w:szCs w:val="28"/>
        </w:rPr>
        <w:t>.06.2022. informatīvā ziņojuma 34.10.</w:t>
      </w:r>
      <w:r w:rsidR="00A477D2">
        <w:rPr>
          <w:rFonts w:ascii="Times New Roman" w:hAnsi="Times New Roman" w:cs="Times New Roman"/>
          <w:sz w:val="28"/>
          <w:szCs w:val="28"/>
        </w:rPr>
        <w:t> </w:t>
      </w:r>
      <w:r w:rsidR="00522F9A">
        <w:rPr>
          <w:rFonts w:ascii="Times New Roman" w:hAnsi="Times New Roman" w:cs="Times New Roman"/>
          <w:sz w:val="28"/>
          <w:szCs w:val="28"/>
        </w:rPr>
        <w:t xml:space="preserve">apakšpunktā </w:t>
      </w:r>
      <w:r w:rsidR="00522F9A" w:rsidRPr="00A20A2C">
        <w:rPr>
          <w:rFonts w:ascii="Times New Roman" w:hAnsi="Times New Roman" w:cs="Times New Roman"/>
          <w:sz w:val="28"/>
          <w:szCs w:val="28"/>
        </w:rPr>
        <w:t>noteikt</w:t>
      </w:r>
      <w:r w:rsidR="00522F9A">
        <w:rPr>
          <w:rFonts w:ascii="Times New Roman" w:hAnsi="Times New Roman" w:cs="Times New Roman"/>
          <w:sz w:val="28"/>
          <w:szCs w:val="28"/>
        </w:rPr>
        <w:t>ā</w:t>
      </w:r>
      <w:r w:rsidR="00522F9A" w:rsidRPr="00A20A2C">
        <w:rPr>
          <w:rFonts w:ascii="Times New Roman" w:hAnsi="Times New Roman" w:cs="Times New Roman"/>
          <w:sz w:val="28"/>
          <w:szCs w:val="28"/>
        </w:rPr>
        <w:t xml:space="preserve"> principa “Nenodarīt būtisku kaitējumu” vides mērķ</w:t>
      </w:r>
      <w:r w:rsidR="00522F9A">
        <w:rPr>
          <w:rFonts w:ascii="Times New Roman" w:hAnsi="Times New Roman" w:cs="Times New Roman"/>
          <w:sz w:val="28"/>
          <w:szCs w:val="28"/>
        </w:rPr>
        <w:t xml:space="preserve">u sasniegšanu, nepieciešams ēkā, </w:t>
      </w:r>
      <w:r w:rsidR="00522F9A" w:rsidRPr="00C82BA4">
        <w:rPr>
          <w:rFonts w:ascii="Times New Roman" w:hAnsi="Times New Roman" w:cs="Times New Roman"/>
          <w:sz w:val="28"/>
          <w:szCs w:val="28"/>
        </w:rPr>
        <w:t>Slokas iel</w:t>
      </w:r>
      <w:r w:rsidR="00522F9A">
        <w:rPr>
          <w:rFonts w:ascii="Times New Roman" w:hAnsi="Times New Roman" w:cs="Times New Roman"/>
          <w:sz w:val="28"/>
          <w:szCs w:val="28"/>
        </w:rPr>
        <w:t>ā</w:t>
      </w:r>
      <w:r w:rsidR="00522F9A" w:rsidRPr="00C82BA4">
        <w:rPr>
          <w:rFonts w:ascii="Times New Roman" w:hAnsi="Times New Roman" w:cs="Times New Roman"/>
          <w:sz w:val="28"/>
          <w:szCs w:val="28"/>
        </w:rPr>
        <w:t xml:space="preserve"> 61, </w:t>
      </w:r>
      <w:r w:rsidR="00522F9A">
        <w:rPr>
          <w:rFonts w:ascii="Times New Roman" w:hAnsi="Times New Roman" w:cs="Times New Roman"/>
          <w:sz w:val="28"/>
          <w:szCs w:val="28"/>
        </w:rPr>
        <w:t xml:space="preserve"> pirmajā </w:t>
      </w:r>
      <w:r w:rsidR="00522F9A" w:rsidRPr="00C82BA4">
        <w:rPr>
          <w:rFonts w:ascii="Times New Roman" w:hAnsi="Times New Roman" w:cs="Times New Roman"/>
          <w:sz w:val="28"/>
          <w:szCs w:val="28"/>
        </w:rPr>
        <w:t>korpus</w:t>
      </w:r>
      <w:r w:rsidR="00522F9A">
        <w:rPr>
          <w:rFonts w:ascii="Times New Roman" w:hAnsi="Times New Roman" w:cs="Times New Roman"/>
          <w:sz w:val="28"/>
          <w:szCs w:val="28"/>
        </w:rPr>
        <w:t>ā</w:t>
      </w:r>
      <w:r w:rsidR="00522F9A" w:rsidRPr="00C82BA4">
        <w:rPr>
          <w:rFonts w:ascii="Times New Roman" w:hAnsi="Times New Roman" w:cs="Times New Roman"/>
          <w:sz w:val="28"/>
          <w:szCs w:val="28"/>
        </w:rPr>
        <w:t>, Jūrmalā</w:t>
      </w:r>
      <w:r w:rsidR="00522F9A">
        <w:rPr>
          <w:rFonts w:ascii="Times New Roman" w:hAnsi="Times New Roman" w:cs="Times New Roman"/>
          <w:sz w:val="28"/>
          <w:szCs w:val="28"/>
        </w:rPr>
        <w:t xml:space="preserve"> veikt arī energoefektivitātes paaugstināšanas pasākumus. Minētais 2</w:t>
      </w:r>
      <w:r w:rsidR="007F2D4F">
        <w:rPr>
          <w:rFonts w:ascii="Times New Roman" w:hAnsi="Times New Roman" w:cs="Times New Roman"/>
          <w:sz w:val="28"/>
          <w:szCs w:val="28"/>
        </w:rPr>
        <w:t>1</w:t>
      </w:r>
      <w:r w:rsidR="00522F9A">
        <w:rPr>
          <w:rFonts w:ascii="Times New Roman" w:hAnsi="Times New Roman" w:cs="Times New Roman"/>
          <w:sz w:val="28"/>
          <w:szCs w:val="28"/>
        </w:rPr>
        <w:t>.06.2022. informatīvā ziņojuma 22.2.1.</w:t>
      </w:r>
      <w:r w:rsidR="00A477D2">
        <w:rPr>
          <w:rFonts w:ascii="Times New Roman" w:hAnsi="Times New Roman" w:cs="Times New Roman"/>
          <w:sz w:val="28"/>
          <w:szCs w:val="28"/>
        </w:rPr>
        <w:t> </w:t>
      </w:r>
      <w:r w:rsidR="00522F9A">
        <w:rPr>
          <w:rFonts w:ascii="Times New Roman" w:hAnsi="Times New Roman" w:cs="Times New Roman"/>
          <w:sz w:val="28"/>
          <w:szCs w:val="28"/>
        </w:rPr>
        <w:t>apakšpunktā šobrīd nav paredzēts.</w:t>
      </w:r>
    </w:p>
    <w:p w14:paraId="2661FDF0" w14:textId="16C278A4" w:rsidR="00D9791E" w:rsidRPr="00D9791E" w:rsidRDefault="006F5C69" w:rsidP="001061E3">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Saskaņā ar 2</w:t>
      </w:r>
      <w:r w:rsidR="007F2D4F">
        <w:rPr>
          <w:rFonts w:ascii="Times New Roman" w:hAnsi="Times New Roman" w:cs="Times New Roman"/>
          <w:sz w:val="28"/>
          <w:szCs w:val="28"/>
        </w:rPr>
        <w:t>1</w:t>
      </w:r>
      <w:r>
        <w:rPr>
          <w:rFonts w:ascii="Times New Roman" w:hAnsi="Times New Roman" w:cs="Times New Roman"/>
          <w:sz w:val="28"/>
          <w:szCs w:val="28"/>
        </w:rPr>
        <w:t>.06.2022. informatīvā ziņojuma 22.2.2.</w:t>
      </w:r>
      <w:r w:rsidR="00C07E77">
        <w:rPr>
          <w:rFonts w:ascii="Times New Roman" w:hAnsi="Times New Roman" w:cs="Times New Roman"/>
          <w:sz w:val="28"/>
          <w:szCs w:val="28"/>
        </w:rPr>
        <w:t xml:space="preserve"> </w:t>
      </w:r>
      <w:r>
        <w:rPr>
          <w:rFonts w:ascii="Times New Roman" w:hAnsi="Times New Roman" w:cs="Times New Roman"/>
          <w:sz w:val="28"/>
          <w:szCs w:val="28"/>
        </w:rPr>
        <w:t xml:space="preserve">apakšpunktu kā </w:t>
      </w:r>
      <w:r w:rsidR="00522F9A">
        <w:rPr>
          <w:rFonts w:ascii="Times New Roman" w:hAnsi="Times New Roman" w:cs="Times New Roman"/>
          <w:sz w:val="28"/>
          <w:szCs w:val="28"/>
        </w:rPr>
        <w:t xml:space="preserve">vēl </w:t>
      </w:r>
      <w:r>
        <w:rPr>
          <w:rFonts w:ascii="Times New Roman" w:hAnsi="Times New Roman" w:cs="Times New Roman"/>
          <w:sz w:val="28"/>
          <w:szCs w:val="28"/>
        </w:rPr>
        <w:t xml:space="preserve">viena no </w:t>
      </w:r>
      <w:r w:rsidR="001061E3">
        <w:rPr>
          <w:rFonts w:ascii="Times New Roman" w:hAnsi="Times New Roman" w:cs="Times New Roman"/>
          <w:sz w:val="28"/>
          <w:szCs w:val="28"/>
        </w:rPr>
        <w:t xml:space="preserve">3.1.2.4.i investīcijas projekta </w:t>
      </w:r>
      <w:r>
        <w:rPr>
          <w:rFonts w:ascii="Times New Roman" w:hAnsi="Times New Roman" w:cs="Times New Roman"/>
          <w:sz w:val="28"/>
          <w:szCs w:val="28"/>
        </w:rPr>
        <w:t xml:space="preserve">atbalstāmajām darbībām paredzēta esošās </w:t>
      </w:r>
      <w:r w:rsidR="007664D1">
        <w:rPr>
          <w:rFonts w:ascii="Times New Roman" w:hAnsi="Times New Roman" w:cs="Times New Roman"/>
          <w:sz w:val="28"/>
          <w:szCs w:val="28"/>
        </w:rPr>
        <w:t xml:space="preserve">SIVA </w:t>
      </w:r>
      <w:r>
        <w:rPr>
          <w:rFonts w:ascii="Times New Roman" w:hAnsi="Times New Roman" w:cs="Times New Roman"/>
          <w:sz w:val="28"/>
          <w:szCs w:val="28"/>
        </w:rPr>
        <w:t xml:space="preserve">ēkas (Dubultu prospekts 71, </w:t>
      </w:r>
      <w:r w:rsidR="00C07E77">
        <w:rPr>
          <w:rFonts w:ascii="Times New Roman" w:hAnsi="Times New Roman" w:cs="Times New Roman"/>
          <w:sz w:val="28"/>
          <w:szCs w:val="28"/>
        </w:rPr>
        <w:t>pirmais</w:t>
      </w:r>
      <w:r>
        <w:rPr>
          <w:rFonts w:ascii="Times New Roman" w:hAnsi="Times New Roman" w:cs="Times New Roman"/>
          <w:sz w:val="28"/>
          <w:szCs w:val="28"/>
        </w:rPr>
        <w:t xml:space="preserve"> un centrālais korpuss, Jūrmalā), kurā ir izvietotas telpas sociālās un profesionālās rehabilitācijas pakalpojumu sniegšanai, energoefektivitātes paaugstināšanas pasākumu </w:t>
      </w:r>
      <w:r w:rsidR="00D9791E">
        <w:rPr>
          <w:rFonts w:ascii="Times New Roman" w:hAnsi="Times New Roman" w:cs="Times New Roman"/>
          <w:sz w:val="28"/>
          <w:szCs w:val="28"/>
        </w:rPr>
        <w:t>īstenošana</w:t>
      </w:r>
      <w:r>
        <w:rPr>
          <w:rFonts w:ascii="Times New Roman" w:hAnsi="Times New Roman" w:cs="Times New Roman"/>
          <w:sz w:val="28"/>
          <w:szCs w:val="28"/>
        </w:rPr>
        <w:t xml:space="preserve"> (tai skaitā, projektēšana, būvekspertīze, būvuzraudzība, autoruzraudzība). </w:t>
      </w:r>
      <w:r w:rsidR="00D9791E" w:rsidRPr="00D9791E">
        <w:rPr>
          <w:rFonts w:ascii="Times New Roman" w:hAnsi="Times New Roman" w:cs="Times New Roman"/>
          <w:sz w:val="28"/>
          <w:szCs w:val="28"/>
        </w:rPr>
        <w:t xml:space="preserve">Uzsākot darbu pie energoefektivitātes paaugstināšanas pasākumu plānošanas ēkā, Dubultu prospektā 71, Jūrmalā, </w:t>
      </w:r>
      <w:r w:rsidR="00D9791E">
        <w:rPr>
          <w:rFonts w:ascii="Times New Roman" w:hAnsi="Times New Roman" w:cs="Times New Roman"/>
          <w:sz w:val="28"/>
          <w:szCs w:val="28"/>
        </w:rPr>
        <w:t>tika</w:t>
      </w:r>
      <w:r w:rsidR="00D9791E" w:rsidRPr="00D9791E">
        <w:rPr>
          <w:rFonts w:ascii="Times New Roman" w:hAnsi="Times New Roman" w:cs="Times New Roman"/>
          <w:sz w:val="28"/>
          <w:szCs w:val="28"/>
        </w:rPr>
        <w:t xml:space="preserve"> konstatēts, ka papildus siltināšanas darbiem ir nepieciešams ēkā izbūvēt </w:t>
      </w:r>
      <w:r w:rsidR="0018001C" w:rsidRPr="00D9791E">
        <w:rPr>
          <w:rFonts w:ascii="Times New Roman" w:hAnsi="Times New Roman" w:cs="Times New Roman"/>
          <w:sz w:val="28"/>
          <w:szCs w:val="28"/>
        </w:rPr>
        <w:t xml:space="preserve">arī </w:t>
      </w:r>
      <w:proofErr w:type="spellStart"/>
      <w:r w:rsidR="00D9791E" w:rsidRPr="00D9791E">
        <w:rPr>
          <w:rFonts w:ascii="Times New Roman" w:hAnsi="Times New Roman" w:cs="Times New Roman"/>
          <w:sz w:val="28"/>
          <w:szCs w:val="28"/>
        </w:rPr>
        <w:t>zibensaizsardzības</w:t>
      </w:r>
      <w:proofErr w:type="spellEnd"/>
      <w:r w:rsidR="00D9791E" w:rsidRPr="00D9791E">
        <w:rPr>
          <w:rFonts w:ascii="Times New Roman" w:hAnsi="Times New Roman" w:cs="Times New Roman"/>
          <w:sz w:val="28"/>
          <w:szCs w:val="28"/>
        </w:rPr>
        <w:t xml:space="preserve"> sistēmu. </w:t>
      </w:r>
      <w:r w:rsidR="00D9791E">
        <w:rPr>
          <w:rFonts w:ascii="Times New Roman" w:hAnsi="Times New Roman" w:cs="Times New Roman"/>
          <w:sz w:val="28"/>
          <w:szCs w:val="28"/>
        </w:rPr>
        <w:t xml:space="preserve">Atbilstoši </w:t>
      </w:r>
      <w:r w:rsidR="00D9791E" w:rsidRPr="00D9791E">
        <w:rPr>
          <w:rFonts w:ascii="Times New Roman" w:eastAsia="Times New Roman" w:hAnsi="Times New Roman" w:cs="Times New Roman"/>
          <w:sz w:val="28"/>
          <w:szCs w:val="28"/>
        </w:rPr>
        <w:t xml:space="preserve">Latvijas būvnormatīva LBN 261-15 </w:t>
      </w:r>
      <w:r w:rsidR="00AB0822">
        <w:rPr>
          <w:rFonts w:ascii="Times New Roman" w:eastAsia="Times New Roman" w:hAnsi="Times New Roman" w:cs="Times New Roman"/>
          <w:sz w:val="28"/>
          <w:szCs w:val="28"/>
        </w:rPr>
        <w:t>“</w:t>
      </w:r>
      <w:r w:rsidR="00D9791E" w:rsidRPr="00D9791E">
        <w:rPr>
          <w:rFonts w:ascii="Times New Roman" w:eastAsia="Times New Roman" w:hAnsi="Times New Roman" w:cs="Times New Roman"/>
          <w:sz w:val="28"/>
          <w:szCs w:val="28"/>
        </w:rPr>
        <w:t>Ēku iekšējā elektroinstalācija</w:t>
      </w:r>
      <w:r w:rsidR="00AB0822">
        <w:rPr>
          <w:rFonts w:ascii="Times New Roman" w:eastAsia="Times New Roman" w:hAnsi="Times New Roman" w:cs="Times New Roman"/>
          <w:sz w:val="28"/>
          <w:szCs w:val="28"/>
        </w:rPr>
        <w:t>”</w:t>
      </w:r>
      <w:r w:rsidR="00D9791E" w:rsidRPr="00D9791E">
        <w:rPr>
          <w:rFonts w:ascii="Times New Roman" w:eastAsia="Times New Roman" w:hAnsi="Times New Roman" w:cs="Times New Roman"/>
          <w:sz w:val="28"/>
          <w:szCs w:val="28"/>
        </w:rPr>
        <w:t xml:space="preserve"> 44. punkt</w:t>
      </w:r>
      <w:r w:rsidR="00D9791E">
        <w:rPr>
          <w:rFonts w:ascii="Times New Roman" w:eastAsia="Times New Roman" w:hAnsi="Times New Roman" w:cs="Times New Roman"/>
          <w:sz w:val="28"/>
          <w:szCs w:val="28"/>
        </w:rPr>
        <w:t>am</w:t>
      </w:r>
      <w:r w:rsidR="00D9791E" w:rsidRPr="00D9791E">
        <w:rPr>
          <w:rFonts w:ascii="Times New Roman" w:eastAsia="Times New Roman" w:hAnsi="Times New Roman" w:cs="Times New Roman"/>
          <w:sz w:val="28"/>
          <w:szCs w:val="28"/>
        </w:rPr>
        <w:t xml:space="preserve"> </w:t>
      </w:r>
      <w:proofErr w:type="spellStart"/>
      <w:r w:rsidR="00D9791E" w:rsidRPr="00D9791E">
        <w:rPr>
          <w:rFonts w:ascii="Times New Roman" w:eastAsia="Times New Roman" w:hAnsi="Times New Roman" w:cs="Times New Roman"/>
          <w:sz w:val="28"/>
          <w:szCs w:val="28"/>
        </w:rPr>
        <w:t>zibensaizsardzības</w:t>
      </w:r>
      <w:proofErr w:type="spellEnd"/>
      <w:r w:rsidR="00D9791E" w:rsidRPr="00D9791E">
        <w:rPr>
          <w:rFonts w:ascii="Times New Roman" w:eastAsia="Times New Roman" w:hAnsi="Times New Roman" w:cs="Times New Roman"/>
          <w:sz w:val="28"/>
          <w:szCs w:val="28"/>
        </w:rPr>
        <w:t xml:space="preserve"> sistēma obligāti </w:t>
      </w:r>
      <w:r w:rsidR="00AB0822">
        <w:rPr>
          <w:rFonts w:ascii="Times New Roman" w:eastAsia="Times New Roman" w:hAnsi="Times New Roman" w:cs="Times New Roman"/>
          <w:sz w:val="28"/>
          <w:szCs w:val="28"/>
        </w:rPr>
        <w:t xml:space="preserve">ir </w:t>
      </w:r>
      <w:r w:rsidR="00D9791E" w:rsidRPr="00D9791E">
        <w:rPr>
          <w:rFonts w:ascii="Times New Roman" w:eastAsia="Times New Roman" w:hAnsi="Times New Roman" w:cs="Times New Roman"/>
          <w:sz w:val="28"/>
          <w:szCs w:val="28"/>
        </w:rPr>
        <w:t>paredz</w:t>
      </w:r>
      <w:r w:rsidR="00AB0822">
        <w:rPr>
          <w:rFonts w:ascii="Times New Roman" w:eastAsia="Times New Roman" w:hAnsi="Times New Roman" w:cs="Times New Roman"/>
          <w:sz w:val="28"/>
          <w:szCs w:val="28"/>
        </w:rPr>
        <w:t>ama</w:t>
      </w:r>
      <w:r w:rsidR="00D9791E" w:rsidRPr="00D9791E">
        <w:rPr>
          <w:rFonts w:ascii="Times New Roman" w:eastAsia="Times New Roman" w:hAnsi="Times New Roman" w:cs="Times New Roman"/>
          <w:sz w:val="28"/>
          <w:szCs w:val="28"/>
        </w:rPr>
        <w:t xml:space="preserve"> III. grupas ēkām, pie kurām pieder arī ēka, Dubultu prospektā 71, Jūrmalā</w:t>
      </w:r>
      <w:r w:rsidR="00D9791E" w:rsidRPr="00D9791E">
        <w:rPr>
          <w:rFonts w:ascii="Times New Roman" w:eastAsia="Times New Roman" w:hAnsi="Times New Roman" w:cs="Times New Roman"/>
          <w:sz w:val="28"/>
          <w:szCs w:val="28"/>
          <w:lang w:eastAsia="lv-LV"/>
        </w:rPr>
        <w:t xml:space="preserve">, lai novērstu zibens iedarbības radītu elektrisko un elektronisko iekārtu </w:t>
      </w:r>
      <w:proofErr w:type="spellStart"/>
      <w:r w:rsidR="00D9791E" w:rsidRPr="00D9791E">
        <w:rPr>
          <w:rFonts w:ascii="Times New Roman" w:eastAsia="Times New Roman" w:hAnsi="Times New Roman" w:cs="Times New Roman"/>
          <w:sz w:val="28"/>
          <w:szCs w:val="28"/>
          <w:lang w:eastAsia="lv-LV"/>
        </w:rPr>
        <w:t>pārspriegumu</w:t>
      </w:r>
      <w:proofErr w:type="spellEnd"/>
      <w:r w:rsidR="00D9791E" w:rsidRPr="00D9791E">
        <w:rPr>
          <w:rFonts w:ascii="Times New Roman" w:eastAsia="Times New Roman" w:hAnsi="Times New Roman" w:cs="Times New Roman"/>
          <w:sz w:val="28"/>
          <w:szCs w:val="28"/>
          <w:lang w:eastAsia="lv-LV"/>
        </w:rPr>
        <w:t>, kā arī tā radītos riskus ēkas daļām un cilvēku dzīvībai.</w:t>
      </w:r>
      <w:r w:rsidR="00D9791E">
        <w:rPr>
          <w:rFonts w:ascii="Times New Roman" w:eastAsia="Times New Roman" w:hAnsi="Times New Roman" w:cs="Times New Roman"/>
          <w:sz w:val="28"/>
          <w:szCs w:val="28"/>
          <w:lang w:eastAsia="lv-LV"/>
        </w:rPr>
        <w:t xml:space="preserve"> </w:t>
      </w:r>
      <w:r w:rsidR="007664D1">
        <w:rPr>
          <w:rFonts w:ascii="Times New Roman" w:eastAsia="Times New Roman" w:hAnsi="Times New Roman" w:cs="Times New Roman"/>
          <w:sz w:val="28"/>
          <w:szCs w:val="28"/>
        </w:rPr>
        <w:t xml:space="preserve">Minētā </w:t>
      </w:r>
      <w:proofErr w:type="spellStart"/>
      <w:r w:rsidR="007664D1">
        <w:rPr>
          <w:rFonts w:ascii="Times New Roman" w:eastAsia="Times New Roman" w:hAnsi="Times New Roman" w:cs="Times New Roman"/>
          <w:sz w:val="28"/>
          <w:szCs w:val="28"/>
        </w:rPr>
        <w:t>zibensaizsardzības</w:t>
      </w:r>
      <w:proofErr w:type="spellEnd"/>
      <w:r w:rsidR="007664D1">
        <w:rPr>
          <w:rFonts w:ascii="Times New Roman" w:eastAsia="Times New Roman" w:hAnsi="Times New Roman" w:cs="Times New Roman"/>
          <w:sz w:val="28"/>
          <w:szCs w:val="28"/>
        </w:rPr>
        <w:t xml:space="preserve"> sistēmas izbūve </w:t>
      </w:r>
      <w:r w:rsidR="007664D1">
        <w:rPr>
          <w:rFonts w:ascii="Times New Roman" w:hAnsi="Times New Roman" w:cs="Times New Roman"/>
          <w:sz w:val="28"/>
          <w:szCs w:val="28"/>
        </w:rPr>
        <w:t>2</w:t>
      </w:r>
      <w:r w:rsidR="00F15F5A">
        <w:rPr>
          <w:rFonts w:ascii="Times New Roman" w:hAnsi="Times New Roman" w:cs="Times New Roman"/>
          <w:sz w:val="28"/>
          <w:szCs w:val="28"/>
        </w:rPr>
        <w:t>1</w:t>
      </w:r>
      <w:r w:rsidR="007664D1">
        <w:rPr>
          <w:rFonts w:ascii="Times New Roman" w:hAnsi="Times New Roman" w:cs="Times New Roman"/>
          <w:sz w:val="28"/>
          <w:szCs w:val="28"/>
        </w:rPr>
        <w:t>.06.2022. informatīvā ziņojuma 22.2.2.apakšpunkt</w:t>
      </w:r>
      <w:r w:rsidR="00C07E77">
        <w:rPr>
          <w:rFonts w:ascii="Times New Roman" w:hAnsi="Times New Roman" w:cs="Times New Roman"/>
          <w:sz w:val="28"/>
          <w:szCs w:val="28"/>
        </w:rPr>
        <w:t>ā</w:t>
      </w:r>
      <w:r w:rsidR="007664D1">
        <w:rPr>
          <w:rFonts w:ascii="Times New Roman" w:hAnsi="Times New Roman" w:cs="Times New Roman"/>
          <w:sz w:val="28"/>
          <w:szCs w:val="28"/>
        </w:rPr>
        <w:t xml:space="preserve"> šobrīd nav </w:t>
      </w:r>
      <w:r w:rsidR="00C07E77">
        <w:rPr>
          <w:rFonts w:ascii="Times New Roman" w:hAnsi="Times New Roman" w:cs="Times New Roman"/>
          <w:sz w:val="28"/>
          <w:szCs w:val="28"/>
        </w:rPr>
        <w:t>paredzēta</w:t>
      </w:r>
      <w:r w:rsidR="007664D1">
        <w:rPr>
          <w:rFonts w:ascii="Times New Roman" w:hAnsi="Times New Roman" w:cs="Times New Roman"/>
          <w:sz w:val="28"/>
          <w:szCs w:val="28"/>
        </w:rPr>
        <w:t xml:space="preserve">. </w:t>
      </w:r>
      <w:r w:rsidR="00D9791E" w:rsidRPr="00D9791E">
        <w:rPr>
          <w:rFonts w:ascii="Times New Roman" w:eastAsia="Times New Roman" w:hAnsi="Times New Roman" w:cs="Times New Roman"/>
          <w:sz w:val="28"/>
          <w:szCs w:val="28"/>
          <w:highlight w:val="yellow"/>
        </w:rPr>
        <w:t xml:space="preserve"> </w:t>
      </w:r>
    </w:p>
    <w:p w14:paraId="6FF8FC9F" w14:textId="3D9ADA69" w:rsidR="00F60E0D" w:rsidRPr="00537271" w:rsidRDefault="00D9791E" w:rsidP="00537271">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Atbilstoši 2</w:t>
      </w:r>
      <w:r w:rsidR="007F2D4F">
        <w:rPr>
          <w:rFonts w:ascii="Times New Roman" w:hAnsi="Times New Roman" w:cs="Times New Roman"/>
          <w:sz w:val="28"/>
          <w:szCs w:val="28"/>
        </w:rPr>
        <w:t>1</w:t>
      </w:r>
      <w:r>
        <w:rPr>
          <w:rFonts w:ascii="Times New Roman" w:hAnsi="Times New Roman" w:cs="Times New Roman"/>
          <w:sz w:val="28"/>
          <w:szCs w:val="28"/>
        </w:rPr>
        <w:t>.06.2022. informatīv</w:t>
      </w:r>
      <w:r w:rsidR="00C07E77">
        <w:rPr>
          <w:rFonts w:ascii="Times New Roman" w:hAnsi="Times New Roman" w:cs="Times New Roman"/>
          <w:sz w:val="28"/>
          <w:szCs w:val="28"/>
        </w:rPr>
        <w:t>ā</w:t>
      </w:r>
      <w:r>
        <w:rPr>
          <w:rFonts w:ascii="Times New Roman" w:hAnsi="Times New Roman" w:cs="Times New Roman"/>
          <w:sz w:val="28"/>
          <w:szCs w:val="28"/>
        </w:rPr>
        <w:t xml:space="preserve"> ziņojuma 22.2.4.</w:t>
      </w:r>
      <w:r w:rsidR="00C07E77">
        <w:rPr>
          <w:rFonts w:ascii="Times New Roman" w:hAnsi="Times New Roman" w:cs="Times New Roman"/>
          <w:sz w:val="28"/>
          <w:szCs w:val="28"/>
        </w:rPr>
        <w:t xml:space="preserve"> </w:t>
      </w:r>
      <w:r>
        <w:rPr>
          <w:rFonts w:ascii="Times New Roman" w:hAnsi="Times New Roman" w:cs="Times New Roman"/>
          <w:sz w:val="28"/>
          <w:szCs w:val="28"/>
        </w:rPr>
        <w:t xml:space="preserve">apakšpunktam kā  </w:t>
      </w:r>
      <w:r w:rsidR="001061E3">
        <w:rPr>
          <w:rFonts w:ascii="Times New Roman" w:hAnsi="Times New Roman" w:cs="Times New Roman"/>
          <w:sz w:val="28"/>
          <w:szCs w:val="28"/>
        </w:rPr>
        <w:t xml:space="preserve">3.1.2.4.i investīcijas projekta </w:t>
      </w:r>
      <w:r>
        <w:rPr>
          <w:rFonts w:ascii="Times New Roman" w:hAnsi="Times New Roman" w:cs="Times New Roman"/>
          <w:sz w:val="28"/>
          <w:szCs w:val="28"/>
        </w:rPr>
        <w:t>atbalstāmā darbīb</w:t>
      </w:r>
      <w:r w:rsidR="00522F9A">
        <w:rPr>
          <w:rFonts w:ascii="Times New Roman" w:hAnsi="Times New Roman" w:cs="Times New Roman"/>
          <w:sz w:val="28"/>
          <w:szCs w:val="28"/>
        </w:rPr>
        <w:t>a</w:t>
      </w:r>
      <w:r>
        <w:rPr>
          <w:rFonts w:ascii="Times New Roman" w:hAnsi="Times New Roman" w:cs="Times New Roman"/>
          <w:sz w:val="28"/>
          <w:szCs w:val="28"/>
        </w:rPr>
        <w:t xml:space="preserve"> paredzēta </w:t>
      </w:r>
      <w:r w:rsidR="00522F9A">
        <w:rPr>
          <w:rFonts w:ascii="Times New Roman" w:hAnsi="Times New Roman" w:cs="Times New Roman"/>
          <w:sz w:val="28"/>
          <w:szCs w:val="28"/>
        </w:rPr>
        <w:t xml:space="preserve">arī </w:t>
      </w:r>
      <w:r>
        <w:rPr>
          <w:rFonts w:ascii="Times New Roman" w:hAnsi="Times New Roman" w:cs="Times New Roman"/>
          <w:sz w:val="28"/>
          <w:szCs w:val="28"/>
        </w:rPr>
        <w:t xml:space="preserve">mobilās darba stacijas izveide (tai skaitā </w:t>
      </w:r>
      <w:proofErr w:type="spellStart"/>
      <w:r>
        <w:rPr>
          <w:rFonts w:ascii="Times New Roman" w:hAnsi="Times New Roman" w:cs="Times New Roman"/>
          <w:sz w:val="28"/>
          <w:szCs w:val="28"/>
        </w:rPr>
        <w:t>elektroautomašīnas</w:t>
      </w:r>
      <w:proofErr w:type="spellEnd"/>
      <w:r>
        <w:rPr>
          <w:rFonts w:ascii="Times New Roman" w:hAnsi="Times New Roman" w:cs="Times New Roman"/>
          <w:sz w:val="28"/>
          <w:szCs w:val="28"/>
        </w:rPr>
        <w:t xml:space="preserve"> iegāde un aprīkošana ar tehnoloģijām un materiāltehniskajiem līdzekļiem darbam ar personām ar funkcionāliem traucējumiem) atbalsta pakalpojuma pieejamības nodrošināšanai reģionos. Minētā īstenošanai SIVA uzsāka </w:t>
      </w:r>
      <w:r w:rsidR="00A54544">
        <w:rPr>
          <w:rFonts w:ascii="Times New Roman" w:hAnsi="Times New Roman" w:cs="Times New Roman"/>
          <w:sz w:val="28"/>
          <w:szCs w:val="28"/>
        </w:rPr>
        <w:t xml:space="preserve">RAITI projekta vajadzībām aprīkojamas </w:t>
      </w:r>
      <w:proofErr w:type="spellStart"/>
      <w:r>
        <w:rPr>
          <w:rFonts w:ascii="Times New Roman" w:hAnsi="Times New Roman" w:cs="Times New Roman"/>
          <w:sz w:val="28"/>
          <w:szCs w:val="28"/>
        </w:rPr>
        <w:t>elektroautomašīnas</w:t>
      </w:r>
      <w:proofErr w:type="spellEnd"/>
      <w:r w:rsidR="00A54544">
        <w:rPr>
          <w:rFonts w:ascii="Times New Roman" w:hAnsi="Times New Roman" w:cs="Times New Roman"/>
          <w:sz w:val="28"/>
          <w:szCs w:val="28"/>
        </w:rPr>
        <w:t xml:space="preserve"> </w:t>
      </w:r>
      <w:r w:rsidR="007624EF">
        <w:rPr>
          <w:rFonts w:ascii="Times New Roman" w:hAnsi="Times New Roman" w:cs="Times New Roman"/>
          <w:sz w:val="28"/>
          <w:szCs w:val="28"/>
        </w:rPr>
        <w:t>(</w:t>
      </w:r>
      <w:proofErr w:type="spellStart"/>
      <w:r w:rsidR="007624EF">
        <w:rPr>
          <w:rFonts w:ascii="Times New Roman" w:hAnsi="Times New Roman" w:cs="Times New Roman"/>
          <w:sz w:val="28"/>
          <w:szCs w:val="28"/>
        </w:rPr>
        <w:t>elektrobusa</w:t>
      </w:r>
      <w:proofErr w:type="spellEnd"/>
      <w:r w:rsidR="007624EF">
        <w:rPr>
          <w:rFonts w:ascii="Times New Roman" w:hAnsi="Times New Roman" w:cs="Times New Roman"/>
          <w:sz w:val="28"/>
          <w:szCs w:val="28"/>
        </w:rPr>
        <w:t xml:space="preserve">) </w:t>
      </w:r>
      <w:r w:rsidR="00A54544">
        <w:rPr>
          <w:rFonts w:ascii="Times New Roman" w:hAnsi="Times New Roman" w:cs="Times New Roman"/>
          <w:sz w:val="28"/>
          <w:szCs w:val="28"/>
        </w:rPr>
        <w:t xml:space="preserve">tirgus izpēti. </w:t>
      </w:r>
      <w:r w:rsidR="00A54544" w:rsidRPr="00A54544">
        <w:rPr>
          <w:rFonts w:ascii="Times New Roman" w:hAnsi="Times New Roman" w:cs="Times New Roman"/>
          <w:sz w:val="28"/>
          <w:szCs w:val="28"/>
        </w:rPr>
        <w:t xml:space="preserve">Tās ietvaros tika </w:t>
      </w:r>
      <w:r w:rsidRPr="00A54544">
        <w:rPr>
          <w:rFonts w:ascii="Times New Roman" w:hAnsi="Times New Roman" w:cs="Times New Roman"/>
          <w:sz w:val="28"/>
          <w:szCs w:val="28"/>
        </w:rPr>
        <w:t xml:space="preserve">secināts, ka </w:t>
      </w:r>
      <w:r w:rsidR="001061E3">
        <w:rPr>
          <w:rFonts w:ascii="Times New Roman" w:hAnsi="Times New Roman" w:cs="Times New Roman"/>
          <w:sz w:val="28"/>
          <w:szCs w:val="28"/>
        </w:rPr>
        <w:t xml:space="preserve">šādas </w:t>
      </w:r>
      <w:r w:rsidRPr="00A54544">
        <w:rPr>
          <w:rFonts w:ascii="Times New Roman" w:hAnsi="Times New Roman" w:cs="Times New Roman"/>
          <w:sz w:val="28"/>
          <w:szCs w:val="28"/>
        </w:rPr>
        <w:t>elektromašīnas enerģijas patēriņš ir tik liels</w:t>
      </w:r>
      <w:r w:rsidR="007664D1">
        <w:rPr>
          <w:rFonts w:ascii="Times New Roman" w:hAnsi="Times New Roman" w:cs="Times New Roman"/>
          <w:sz w:val="28"/>
          <w:szCs w:val="28"/>
        </w:rPr>
        <w:t xml:space="preserve"> (maksimālais nobraukums ar vienu uzlādi ~150 km)</w:t>
      </w:r>
      <w:r w:rsidRPr="00A54544">
        <w:rPr>
          <w:rFonts w:ascii="Times New Roman" w:hAnsi="Times New Roman" w:cs="Times New Roman"/>
          <w:sz w:val="28"/>
          <w:szCs w:val="28"/>
        </w:rPr>
        <w:t>, ka</w:t>
      </w:r>
      <w:r w:rsidR="00A54544" w:rsidRPr="00A54544">
        <w:rPr>
          <w:rFonts w:ascii="Times New Roman" w:hAnsi="Times New Roman" w:cs="Times New Roman"/>
          <w:sz w:val="28"/>
          <w:szCs w:val="28"/>
        </w:rPr>
        <w:t>,</w:t>
      </w:r>
      <w:r w:rsidRPr="00A54544">
        <w:rPr>
          <w:rFonts w:ascii="Times New Roman" w:hAnsi="Times New Roman" w:cs="Times New Roman"/>
          <w:sz w:val="28"/>
          <w:szCs w:val="28"/>
        </w:rPr>
        <w:t xml:space="preserve"> veicot tālākus brauciena maršrutus pa Latvijas reģioniem ar elektromašīnā esošo aprīkojumu, būs nepieciešama vairākkārtīga </w:t>
      </w:r>
      <w:proofErr w:type="spellStart"/>
      <w:r w:rsidRPr="00A54544">
        <w:rPr>
          <w:rFonts w:ascii="Times New Roman" w:hAnsi="Times New Roman" w:cs="Times New Roman"/>
          <w:sz w:val="28"/>
          <w:szCs w:val="28"/>
        </w:rPr>
        <w:t>elektroautomašīnas</w:t>
      </w:r>
      <w:proofErr w:type="spellEnd"/>
      <w:r w:rsidRPr="00A54544">
        <w:rPr>
          <w:rFonts w:ascii="Times New Roman" w:hAnsi="Times New Roman" w:cs="Times New Roman"/>
          <w:sz w:val="28"/>
          <w:szCs w:val="28"/>
        </w:rPr>
        <w:t xml:space="preserve"> uzlāde</w:t>
      </w:r>
      <w:r w:rsidR="007624EF">
        <w:rPr>
          <w:rFonts w:ascii="Times New Roman" w:hAnsi="Times New Roman" w:cs="Times New Roman"/>
          <w:sz w:val="28"/>
          <w:szCs w:val="28"/>
        </w:rPr>
        <w:t xml:space="preserve">. </w:t>
      </w:r>
      <w:r w:rsidR="00A54544" w:rsidRPr="00A54544">
        <w:rPr>
          <w:rFonts w:ascii="Times New Roman" w:hAnsi="Times New Roman" w:cs="Times New Roman"/>
          <w:sz w:val="28"/>
          <w:szCs w:val="28"/>
        </w:rPr>
        <w:t xml:space="preserve">Turklāt, </w:t>
      </w:r>
      <w:r w:rsidR="007664D1">
        <w:rPr>
          <w:rFonts w:ascii="Times New Roman" w:hAnsi="Times New Roman" w:cs="Times New Roman"/>
          <w:sz w:val="28"/>
          <w:szCs w:val="28"/>
        </w:rPr>
        <w:t>p</w:t>
      </w:r>
      <w:r w:rsidR="007664D1" w:rsidRPr="007664D1">
        <w:rPr>
          <w:rFonts w:ascii="Times New Roman" w:hAnsi="Times New Roman" w:cs="Times New Roman"/>
          <w:sz w:val="28"/>
          <w:szCs w:val="28"/>
        </w:rPr>
        <w:t xml:space="preserve">ēc ražotāju norādījumiem </w:t>
      </w:r>
      <w:r w:rsidR="007624EF">
        <w:rPr>
          <w:rFonts w:ascii="Times New Roman" w:hAnsi="Times New Roman" w:cs="Times New Roman"/>
          <w:sz w:val="28"/>
          <w:szCs w:val="28"/>
        </w:rPr>
        <w:t xml:space="preserve">SIVAS vajadzībām atbilstošas </w:t>
      </w:r>
      <w:proofErr w:type="spellStart"/>
      <w:r w:rsidR="007624EF">
        <w:rPr>
          <w:rFonts w:ascii="Times New Roman" w:hAnsi="Times New Roman" w:cs="Times New Roman"/>
          <w:sz w:val="28"/>
          <w:szCs w:val="28"/>
        </w:rPr>
        <w:t>elektroautomašīnas</w:t>
      </w:r>
      <w:proofErr w:type="spellEnd"/>
      <w:r w:rsidR="007624EF">
        <w:rPr>
          <w:rFonts w:ascii="Times New Roman" w:hAnsi="Times New Roman" w:cs="Times New Roman"/>
          <w:sz w:val="28"/>
          <w:szCs w:val="28"/>
        </w:rPr>
        <w:t xml:space="preserve"> </w:t>
      </w:r>
      <w:r w:rsidR="007664D1" w:rsidRPr="007664D1">
        <w:rPr>
          <w:rFonts w:ascii="Times New Roman" w:hAnsi="Times New Roman" w:cs="Times New Roman"/>
          <w:sz w:val="28"/>
          <w:szCs w:val="28"/>
        </w:rPr>
        <w:t xml:space="preserve">uzlāde </w:t>
      </w:r>
      <w:r w:rsidR="00C07E77">
        <w:rPr>
          <w:rFonts w:ascii="Times New Roman" w:hAnsi="Times New Roman" w:cs="Times New Roman"/>
          <w:sz w:val="28"/>
          <w:szCs w:val="28"/>
        </w:rPr>
        <w:t>pus</w:t>
      </w:r>
      <w:r w:rsidR="007664D1" w:rsidRPr="007664D1">
        <w:rPr>
          <w:rFonts w:ascii="Times New Roman" w:hAnsi="Times New Roman" w:cs="Times New Roman"/>
          <w:sz w:val="28"/>
          <w:szCs w:val="28"/>
        </w:rPr>
        <w:t xml:space="preserve">stundā ir iespējama uzlādes stacijā ar jaudu 115 </w:t>
      </w:r>
      <w:proofErr w:type="spellStart"/>
      <w:r w:rsidR="007664D1" w:rsidRPr="007664D1">
        <w:rPr>
          <w:rFonts w:ascii="Times New Roman" w:hAnsi="Times New Roman" w:cs="Times New Roman"/>
          <w:sz w:val="28"/>
          <w:szCs w:val="28"/>
        </w:rPr>
        <w:t>k</w:t>
      </w:r>
      <w:r w:rsidR="00537271">
        <w:rPr>
          <w:rFonts w:ascii="Times New Roman" w:hAnsi="Times New Roman" w:cs="Times New Roman"/>
          <w:sz w:val="28"/>
          <w:szCs w:val="28"/>
        </w:rPr>
        <w:t>W</w:t>
      </w:r>
      <w:proofErr w:type="spellEnd"/>
      <w:r w:rsidR="007664D1" w:rsidRPr="007664D1">
        <w:rPr>
          <w:rFonts w:ascii="Times New Roman" w:hAnsi="Times New Roman" w:cs="Times New Roman"/>
          <w:sz w:val="28"/>
          <w:szCs w:val="28"/>
        </w:rPr>
        <w:t xml:space="preserve">, taču Latvijā lielākajā daļā </w:t>
      </w:r>
      <w:r w:rsidR="007E3ACE">
        <w:rPr>
          <w:rFonts w:ascii="Times New Roman" w:hAnsi="Times New Roman" w:cs="Times New Roman"/>
          <w:sz w:val="28"/>
          <w:szCs w:val="28"/>
        </w:rPr>
        <w:t>uzlādes</w:t>
      </w:r>
      <w:r w:rsidR="007E3ACE" w:rsidRPr="007664D1">
        <w:rPr>
          <w:rFonts w:ascii="Times New Roman" w:hAnsi="Times New Roman" w:cs="Times New Roman"/>
          <w:sz w:val="28"/>
          <w:szCs w:val="28"/>
        </w:rPr>
        <w:t xml:space="preserve"> </w:t>
      </w:r>
      <w:r w:rsidR="007664D1" w:rsidRPr="007664D1">
        <w:rPr>
          <w:rFonts w:ascii="Times New Roman" w:hAnsi="Times New Roman" w:cs="Times New Roman"/>
          <w:sz w:val="28"/>
          <w:szCs w:val="28"/>
        </w:rPr>
        <w:t>stacij</w:t>
      </w:r>
      <w:r w:rsidR="007624EF">
        <w:rPr>
          <w:rFonts w:ascii="Times New Roman" w:hAnsi="Times New Roman" w:cs="Times New Roman"/>
          <w:sz w:val="28"/>
          <w:szCs w:val="28"/>
        </w:rPr>
        <w:t>as</w:t>
      </w:r>
      <w:r w:rsidR="007664D1">
        <w:rPr>
          <w:rFonts w:ascii="Times New Roman" w:hAnsi="Times New Roman" w:cs="Times New Roman"/>
          <w:sz w:val="28"/>
          <w:szCs w:val="28"/>
        </w:rPr>
        <w:t>,</w:t>
      </w:r>
      <w:r w:rsidR="007664D1" w:rsidRPr="007664D1">
        <w:rPr>
          <w:rFonts w:ascii="Times New Roman" w:hAnsi="Times New Roman" w:cs="Times New Roman"/>
          <w:sz w:val="28"/>
          <w:szCs w:val="28"/>
        </w:rPr>
        <w:t xml:space="preserve"> t</w:t>
      </w:r>
      <w:r w:rsidR="007E3ACE">
        <w:rPr>
          <w:rFonts w:ascii="Times New Roman" w:hAnsi="Times New Roman" w:cs="Times New Roman"/>
          <w:sz w:val="28"/>
          <w:szCs w:val="28"/>
        </w:rPr>
        <w:t>ai skaitā</w:t>
      </w:r>
      <w:r w:rsidR="007664D1">
        <w:rPr>
          <w:rFonts w:ascii="Times New Roman" w:hAnsi="Times New Roman" w:cs="Times New Roman"/>
          <w:sz w:val="28"/>
          <w:szCs w:val="28"/>
        </w:rPr>
        <w:t xml:space="preserve"> </w:t>
      </w:r>
      <w:r w:rsidR="007664D1" w:rsidRPr="007664D1">
        <w:rPr>
          <w:rFonts w:ascii="Times New Roman" w:hAnsi="Times New Roman" w:cs="Times New Roman"/>
          <w:sz w:val="28"/>
          <w:szCs w:val="28"/>
        </w:rPr>
        <w:t>reģionos</w:t>
      </w:r>
      <w:r w:rsidR="007624EF">
        <w:rPr>
          <w:rFonts w:ascii="Times New Roman" w:hAnsi="Times New Roman" w:cs="Times New Roman"/>
          <w:sz w:val="28"/>
          <w:szCs w:val="28"/>
        </w:rPr>
        <w:t>,</w:t>
      </w:r>
      <w:r w:rsidR="007664D1" w:rsidRPr="007664D1">
        <w:rPr>
          <w:rFonts w:ascii="Times New Roman" w:hAnsi="Times New Roman" w:cs="Times New Roman"/>
          <w:sz w:val="28"/>
          <w:szCs w:val="28"/>
        </w:rPr>
        <w:t xml:space="preserve"> ir ar uzlādes jaudu 50 </w:t>
      </w:r>
      <w:proofErr w:type="spellStart"/>
      <w:r w:rsidR="007664D1" w:rsidRPr="007664D1">
        <w:rPr>
          <w:rFonts w:ascii="Times New Roman" w:hAnsi="Times New Roman" w:cs="Times New Roman"/>
          <w:sz w:val="28"/>
          <w:szCs w:val="28"/>
        </w:rPr>
        <w:t>k</w:t>
      </w:r>
      <w:r w:rsidR="00537271">
        <w:rPr>
          <w:rFonts w:ascii="Times New Roman" w:hAnsi="Times New Roman" w:cs="Times New Roman"/>
          <w:sz w:val="28"/>
          <w:szCs w:val="28"/>
        </w:rPr>
        <w:t>W</w:t>
      </w:r>
      <w:proofErr w:type="spellEnd"/>
      <w:r w:rsidR="007664D1" w:rsidRPr="007664D1">
        <w:rPr>
          <w:rFonts w:ascii="Times New Roman" w:hAnsi="Times New Roman" w:cs="Times New Roman"/>
          <w:sz w:val="28"/>
          <w:szCs w:val="28"/>
        </w:rPr>
        <w:t xml:space="preserve">, kas nozīmē garāku uzlādes ilgumu, </w:t>
      </w:r>
      <w:r w:rsidR="007624EF">
        <w:rPr>
          <w:rFonts w:ascii="Times New Roman" w:hAnsi="Times New Roman" w:cs="Times New Roman"/>
          <w:sz w:val="28"/>
          <w:szCs w:val="28"/>
        </w:rPr>
        <w:t>vienā</w:t>
      </w:r>
      <w:r w:rsidR="007664D1" w:rsidRPr="007664D1">
        <w:rPr>
          <w:rFonts w:ascii="Times New Roman" w:hAnsi="Times New Roman" w:cs="Times New Roman"/>
          <w:sz w:val="28"/>
          <w:szCs w:val="28"/>
        </w:rPr>
        <w:t xml:space="preserve"> stundā uzl</w:t>
      </w:r>
      <w:r w:rsidR="007664D1">
        <w:rPr>
          <w:rFonts w:ascii="Times New Roman" w:hAnsi="Times New Roman" w:cs="Times New Roman"/>
          <w:sz w:val="28"/>
          <w:szCs w:val="28"/>
        </w:rPr>
        <w:t>ā</w:t>
      </w:r>
      <w:r w:rsidR="007664D1" w:rsidRPr="007664D1">
        <w:rPr>
          <w:rFonts w:ascii="Times New Roman" w:hAnsi="Times New Roman" w:cs="Times New Roman"/>
          <w:sz w:val="28"/>
          <w:szCs w:val="28"/>
        </w:rPr>
        <w:t>dējot ~ 80 %</w:t>
      </w:r>
      <w:r w:rsidR="007664D1">
        <w:rPr>
          <w:rFonts w:ascii="Times New Roman" w:hAnsi="Times New Roman" w:cs="Times New Roman"/>
          <w:sz w:val="28"/>
          <w:szCs w:val="28"/>
        </w:rPr>
        <w:t xml:space="preserve">. </w:t>
      </w:r>
      <w:r w:rsidR="00537271">
        <w:rPr>
          <w:rFonts w:ascii="Times New Roman" w:hAnsi="Times New Roman" w:cs="Times New Roman"/>
          <w:sz w:val="28"/>
          <w:szCs w:val="28"/>
        </w:rPr>
        <w:t xml:space="preserve">Tāpat arī kondicioniera vai salona apsildes gadījumā, kā arī sliktos laika apstākļos (dubļi, sniegs) palielinās elektromašīnas </w:t>
      </w:r>
      <w:r w:rsidR="007E3ACE">
        <w:rPr>
          <w:rFonts w:ascii="Times New Roman" w:hAnsi="Times New Roman" w:cs="Times New Roman"/>
          <w:sz w:val="28"/>
          <w:szCs w:val="28"/>
        </w:rPr>
        <w:t xml:space="preserve">akumulatora </w:t>
      </w:r>
      <w:r w:rsidR="00537271">
        <w:rPr>
          <w:rFonts w:ascii="Times New Roman" w:hAnsi="Times New Roman" w:cs="Times New Roman"/>
          <w:sz w:val="28"/>
          <w:szCs w:val="28"/>
        </w:rPr>
        <w:t xml:space="preserve">jaudas patēriņš, attiecīgi samazinot ar vienu uzlādi nobraucamo km skaitu. </w:t>
      </w:r>
      <w:r w:rsidR="00537271" w:rsidRPr="00537271">
        <w:rPr>
          <w:rFonts w:ascii="Times New Roman" w:hAnsi="Times New Roman" w:cs="Times New Roman"/>
          <w:sz w:val="28"/>
          <w:szCs w:val="28"/>
        </w:rPr>
        <w:t xml:space="preserve">Šo </w:t>
      </w:r>
      <w:r w:rsidR="00537271">
        <w:rPr>
          <w:rFonts w:ascii="Times New Roman" w:hAnsi="Times New Roman" w:cs="Times New Roman"/>
          <w:sz w:val="28"/>
          <w:szCs w:val="28"/>
        </w:rPr>
        <w:t xml:space="preserve">aspektu dēļ būtiski palielināsies braukšanas ilgums. </w:t>
      </w:r>
      <w:r w:rsidR="00537271" w:rsidRPr="00537271">
        <w:rPr>
          <w:rFonts w:ascii="Times New Roman" w:hAnsi="Times New Roman" w:cs="Times New Roman"/>
          <w:sz w:val="28"/>
          <w:szCs w:val="28"/>
        </w:rPr>
        <w:t xml:space="preserve"> </w:t>
      </w:r>
      <w:r w:rsidR="007624EF">
        <w:rPr>
          <w:rFonts w:ascii="Times New Roman" w:hAnsi="Times New Roman" w:cs="Times New Roman"/>
          <w:sz w:val="28"/>
          <w:szCs w:val="28"/>
        </w:rPr>
        <w:t>Piemēram, pie 700 km attāluma prognozēts, ka tikai braukšanai</w:t>
      </w:r>
      <w:r w:rsidR="00537271">
        <w:rPr>
          <w:rFonts w:ascii="Times New Roman" w:hAnsi="Times New Roman" w:cs="Times New Roman"/>
          <w:sz w:val="28"/>
          <w:szCs w:val="28"/>
        </w:rPr>
        <w:t xml:space="preserve"> </w:t>
      </w:r>
      <w:r w:rsidR="00537271">
        <w:rPr>
          <w:rFonts w:ascii="Times New Roman" w:hAnsi="Times New Roman" w:cs="Times New Roman"/>
          <w:sz w:val="28"/>
          <w:szCs w:val="28"/>
        </w:rPr>
        <w:lastRenderedPageBreak/>
        <w:t>(bez pakalpojuma sniegšanas)</w:t>
      </w:r>
      <w:r w:rsidR="007624EF" w:rsidRPr="00537271">
        <w:rPr>
          <w:rFonts w:ascii="Times New Roman" w:hAnsi="Times New Roman" w:cs="Times New Roman"/>
          <w:sz w:val="28"/>
          <w:szCs w:val="28"/>
        </w:rPr>
        <w:t xml:space="preserve"> nepieciešamais laiks būs aptuveni 15 stundas, kas ir par 6 stundām ilgāk kā ar mikroautobusu ar benzīna dzinēju. </w:t>
      </w:r>
      <w:r w:rsidR="00537271">
        <w:rPr>
          <w:rFonts w:ascii="Times New Roman" w:hAnsi="Times New Roman" w:cs="Times New Roman"/>
          <w:sz w:val="28"/>
          <w:szCs w:val="28"/>
        </w:rPr>
        <w:t xml:space="preserve">Ņemot vērā minēto, </w:t>
      </w:r>
      <w:r w:rsidR="00537271" w:rsidRPr="00537271">
        <w:rPr>
          <w:rFonts w:ascii="Times New Roman" w:hAnsi="Times New Roman" w:cs="Times New Roman"/>
          <w:sz w:val="28"/>
          <w:szCs w:val="28"/>
        </w:rPr>
        <w:t xml:space="preserve">šādas </w:t>
      </w:r>
      <w:proofErr w:type="spellStart"/>
      <w:r w:rsidR="00537271" w:rsidRPr="00537271">
        <w:rPr>
          <w:rFonts w:ascii="Times New Roman" w:hAnsi="Times New Roman" w:cs="Times New Roman"/>
          <w:sz w:val="28"/>
          <w:szCs w:val="28"/>
        </w:rPr>
        <w:t>elektroautomašīnas</w:t>
      </w:r>
      <w:proofErr w:type="spellEnd"/>
      <w:r w:rsidR="00537271" w:rsidRPr="00537271">
        <w:rPr>
          <w:rFonts w:ascii="Times New Roman" w:hAnsi="Times New Roman" w:cs="Times New Roman"/>
          <w:sz w:val="28"/>
          <w:szCs w:val="28"/>
        </w:rPr>
        <w:t xml:space="preserve"> </w:t>
      </w:r>
      <w:r w:rsidR="007624EF" w:rsidRPr="00537271">
        <w:rPr>
          <w:rFonts w:ascii="Times New Roman" w:hAnsi="Times New Roman" w:cs="Times New Roman"/>
          <w:sz w:val="28"/>
          <w:szCs w:val="28"/>
        </w:rPr>
        <w:t>izmantošana</w:t>
      </w:r>
      <w:r w:rsidR="00537271">
        <w:rPr>
          <w:rFonts w:ascii="Times New Roman" w:hAnsi="Times New Roman" w:cs="Times New Roman"/>
          <w:sz w:val="28"/>
          <w:szCs w:val="28"/>
        </w:rPr>
        <w:t xml:space="preserve"> mobilās darba stacijas</w:t>
      </w:r>
      <w:r w:rsidR="00537271" w:rsidRPr="00537271">
        <w:rPr>
          <w:rFonts w:ascii="Times New Roman" w:hAnsi="Times New Roman" w:cs="Times New Roman"/>
          <w:sz w:val="28"/>
          <w:szCs w:val="28"/>
        </w:rPr>
        <w:t xml:space="preserve"> </w:t>
      </w:r>
      <w:r w:rsidR="0018001C">
        <w:rPr>
          <w:rFonts w:ascii="Times New Roman" w:hAnsi="Times New Roman" w:cs="Times New Roman"/>
          <w:sz w:val="28"/>
          <w:szCs w:val="28"/>
        </w:rPr>
        <w:t xml:space="preserve">darbības </w:t>
      </w:r>
      <w:r w:rsidR="00537271">
        <w:rPr>
          <w:rFonts w:ascii="Times New Roman" w:hAnsi="Times New Roman" w:cs="Times New Roman"/>
          <w:sz w:val="28"/>
          <w:szCs w:val="28"/>
        </w:rPr>
        <w:t>nodrošin</w:t>
      </w:r>
      <w:r w:rsidR="0018001C">
        <w:rPr>
          <w:rFonts w:ascii="Times New Roman" w:hAnsi="Times New Roman" w:cs="Times New Roman"/>
          <w:sz w:val="28"/>
          <w:szCs w:val="28"/>
        </w:rPr>
        <w:t xml:space="preserve">āšanai nebūs </w:t>
      </w:r>
      <w:r w:rsidR="00537271" w:rsidRPr="00537271">
        <w:rPr>
          <w:rFonts w:ascii="Times New Roman" w:hAnsi="Times New Roman" w:cs="Times New Roman"/>
          <w:sz w:val="28"/>
          <w:szCs w:val="28"/>
        </w:rPr>
        <w:t>efektīva</w:t>
      </w:r>
      <w:r w:rsidR="007624EF" w:rsidRPr="00537271">
        <w:rPr>
          <w:rFonts w:ascii="Times New Roman" w:hAnsi="Times New Roman" w:cs="Times New Roman"/>
          <w:sz w:val="28"/>
          <w:szCs w:val="28"/>
        </w:rPr>
        <w:t xml:space="preserve">. </w:t>
      </w:r>
      <w:bookmarkEnd w:id="2"/>
      <w:r w:rsidR="0018001C">
        <w:rPr>
          <w:rFonts w:ascii="Times New Roman" w:hAnsi="Times New Roman" w:cs="Times New Roman"/>
          <w:sz w:val="28"/>
          <w:szCs w:val="28"/>
        </w:rPr>
        <w:t xml:space="preserve">Jāatzīmē, ka tika izskatīta iespēja iegādāties arī </w:t>
      </w:r>
      <w:proofErr w:type="spellStart"/>
      <w:r w:rsidR="0018001C">
        <w:rPr>
          <w:rFonts w:ascii="Times New Roman" w:hAnsi="Times New Roman" w:cs="Times New Roman"/>
          <w:sz w:val="28"/>
          <w:szCs w:val="28"/>
        </w:rPr>
        <w:t>hibrīdauto</w:t>
      </w:r>
      <w:proofErr w:type="spellEnd"/>
      <w:r w:rsidR="0018001C">
        <w:rPr>
          <w:rFonts w:ascii="Times New Roman" w:hAnsi="Times New Roman" w:cs="Times New Roman"/>
          <w:sz w:val="28"/>
          <w:szCs w:val="28"/>
        </w:rPr>
        <w:t xml:space="preserve"> (</w:t>
      </w:r>
      <w:proofErr w:type="spellStart"/>
      <w:r w:rsidR="0018001C">
        <w:rPr>
          <w:rFonts w:ascii="Times New Roman" w:hAnsi="Times New Roman" w:cs="Times New Roman"/>
          <w:sz w:val="28"/>
          <w:szCs w:val="28"/>
        </w:rPr>
        <w:t>hibrīdbusu</w:t>
      </w:r>
      <w:proofErr w:type="spellEnd"/>
      <w:r w:rsidR="0018001C">
        <w:rPr>
          <w:rFonts w:ascii="Times New Roman" w:hAnsi="Times New Roman" w:cs="Times New Roman"/>
          <w:sz w:val="28"/>
          <w:szCs w:val="28"/>
        </w:rPr>
        <w:t xml:space="preserve">), taču šādu </w:t>
      </w:r>
      <w:r w:rsidR="006F431D">
        <w:rPr>
          <w:rFonts w:ascii="Times New Roman" w:hAnsi="Times New Roman" w:cs="Times New Roman"/>
          <w:sz w:val="28"/>
          <w:szCs w:val="28"/>
        </w:rPr>
        <w:t>SIVA vajadzībām atbilstošu</w:t>
      </w:r>
      <w:r w:rsidR="0018001C">
        <w:rPr>
          <w:rFonts w:ascii="Times New Roman" w:hAnsi="Times New Roman" w:cs="Times New Roman"/>
          <w:sz w:val="28"/>
          <w:szCs w:val="28"/>
        </w:rPr>
        <w:t xml:space="preserve"> </w:t>
      </w:r>
      <w:proofErr w:type="spellStart"/>
      <w:r w:rsidR="0018001C">
        <w:rPr>
          <w:rFonts w:ascii="Times New Roman" w:hAnsi="Times New Roman" w:cs="Times New Roman"/>
          <w:sz w:val="28"/>
          <w:szCs w:val="28"/>
        </w:rPr>
        <w:t>hibrīdbusu</w:t>
      </w:r>
      <w:proofErr w:type="spellEnd"/>
      <w:r w:rsidR="0018001C">
        <w:rPr>
          <w:rFonts w:ascii="Times New Roman" w:hAnsi="Times New Roman" w:cs="Times New Roman"/>
          <w:sz w:val="28"/>
          <w:szCs w:val="28"/>
        </w:rPr>
        <w:t xml:space="preserve"> tirgus nepiedāvā. </w:t>
      </w:r>
    </w:p>
    <w:p w14:paraId="6FEA7D2A" w14:textId="77777777" w:rsidR="00537271" w:rsidRPr="00A20A2C" w:rsidRDefault="00537271" w:rsidP="00537271">
      <w:pPr>
        <w:pStyle w:val="ListParagraph"/>
        <w:tabs>
          <w:tab w:val="left" w:pos="0"/>
          <w:tab w:val="center" w:pos="709"/>
        </w:tabs>
        <w:spacing w:after="80" w:line="240" w:lineRule="auto"/>
        <w:ind w:left="0"/>
        <w:contextualSpacing w:val="0"/>
        <w:jc w:val="both"/>
        <w:rPr>
          <w:rFonts w:ascii="Times New Roman" w:hAnsi="Times New Roman" w:cs="Times New Roman"/>
          <w:sz w:val="28"/>
          <w:szCs w:val="28"/>
        </w:rPr>
      </w:pPr>
    </w:p>
    <w:p w14:paraId="3AC1E253" w14:textId="64694E49" w:rsidR="00B43B67" w:rsidRPr="00A20A2C" w:rsidRDefault="00A54544" w:rsidP="00430CD4">
      <w:pPr>
        <w:pStyle w:val="ListParagraph"/>
        <w:numPr>
          <w:ilvl w:val="0"/>
          <w:numId w:val="1"/>
        </w:numPr>
        <w:spacing w:after="80" w:line="240" w:lineRule="auto"/>
        <w:ind w:left="788"/>
        <w:contextualSpacing w:val="0"/>
        <w:jc w:val="center"/>
        <w:rPr>
          <w:rFonts w:ascii="Times New Roman" w:hAnsi="Times New Roman" w:cs="Times New Roman"/>
          <w:b/>
          <w:sz w:val="28"/>
          <w:szCs w:val="28"/>
        </w:rPr>
      </w:pPr>
      <w:r>
        <w:rPr>
          <w:rFonts w:ascii="Times New Roman" w:hAnsi="Times New Roman" w:cs="Times New Roman"/>
          <w:b/>
          <w:sz w:val="28"/>
          <w:szCs w:val="28"/>
        </w:rPr>
        <w:t>Izmaiņas a</w:t>
      </w:r>
      <w:r w:rsidR="00B43B67" w:rsidRPr="00A20A2C">
        <w:rPr>
          <w:rFonts w:ascii="Times New Roman" w:hAnsi="Times New Roman" w:cs="Times New Roman"/>
          <w:b/>
          <w:sz w:val="28"/>
          <w:szCs w:val="28"/>
        </w:rPr>
        <w:t>tbalstām</w:t>
      </w:r>
      <w:r>
        <w:rPr>
          <w:rFonts w:ascii="Times New Roman" w:hAnsi="Times New Roman" w:cs="Times New Roman"/>
          <w:b/>
          <w:sz w:val="28"/>
          <w:szCs w:val="28"/>
        </w:rPr>
        <w:t>o</w:t>
      </w:r>
      <w:r w:rsidR="00B43B67" w:rsidRPr="00A20A2C">
        <w:rPr>
          <w:rFonts w:ascii="Times New Roman" w:hAnsi="Times New Roman" w:cs="Times New Roman"/>
          <w:b/>
          <w:sz w:val="28"/>
          <w:szCs w:val="28"/>
        </w:rPr>
        <w:t xml:space="preserve"> darbīb</w:t>
      </w:r>
      <w:r>
        <w:rPr>
          <w:rFonts w:ascii="Times New Roman" w:hAnsi="Times New Roman" w:cs="Times New Roman"/>
          <w:b/>
          <w:sz w:val="28"/>
          <w:szCs w:val="28"/>
        </w:rPr>
        <w:t>u</w:t>
      </w:r>
      <w:r w:rsidR="00B43B67" w:rsidRPr="00A20A2C">
        <w:rPr>
          <w:rFonts w:ascii="Times New Roman" w:hAnsi="Times New Roman" w:cs="Times New Roman"/>
          <w:b/>
          <w:sz w:val="28"/>
          <w:szCs w:val="28"/>
        </w:rPr>
        <w:t xml:space="preserve"> un izmaks</w:t>
      </w:r>
      <w:r w:rsidR="00E10123" w:rsidRPr="00A20A2C">
        <w:rPr>
          <w:rFonts w:ascii="Times New Roman" w:hAnsi="Times New Roman" w:cs="Times New Roman"/>
          <w:b/>
          <w:sz w:val="28"/>
          <w:szCs w:val="28"/>
        </w:rPr>
        <w:t xml:space="preserve">u </w:t>
      </w:r>
      <w:proofErr w:type="spellStart"/>
      <w:r w:rsidR="00E10123" w:rsidRPr="00A20A2C">
        <w:rPr>
          <w:rFonts w:ascii="Times New Roman" w:hAnsi="Times New Roman" w:cs="Times New Roman"/>
          <w:b/>
          <w:sz w:val="28"/>
          <w:szCs w:val="28"/>
        </w:rPr>
        <w:t>attiecināmības</w:t>
      </w:r>
      <w:proofErr w:type="spellEnd"/>
      <w:r w:rsidR="00E10123" w:rsidRPr="00A20A2C">
        <w:rPr>
          <w:rFonts w:ascii="Times New Roman" w:hAnsi="Times New Roman" w:cs="Times New Roman"/>
          <w:b/>
          <w:sz w:val="28"/>
          <w:szCs w:val="28"/>
        </w:rPr>
        <w:t xml:space="preserve"> nosacījum</w:t>
      </w:r>
      <w:r>
        <w:rPr>
          <w:rFonts w:ascii="Times New Roman" w:hAnsi="Times New Roman" w:cs="Times New Roman"/>
          <w:b/>
          <w:sz w:val="28"/>
          <w:szCs w:val="28"/>
        </w:rPr>
        <w:t>os</w:t>
      </w:r>
    </w:p>
    <w:p w14:paraId="1A26FAD6" w14:textId="4665043E" w:rsidR="00A61B36" w:rsidRDefault="00A61B36" w:rsidP="001061E3">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bookmarkStart w:id="3" w:name="_Hlk94710398"/>
      <w:r>
        <w:rPr>
          <w:rFonts w:ascii="Times New Roman" w:hAnsi="Times New Roman" w:cs="Times New Roman"/>
          <w:sz w:val="28"/>
          <w:szCs w:val="28"/>
        </w:rPr>
        <w:t xml:space="preserve">Lai īstenotu energoefektivitātes pasākumus SIVA </w:t>
      </w:r>
      <w:r w:rsidRPr="00522F9A">
        <w:rPr>
          <w:rFonts w:ascii="Times New Roman" w:hAnsi="Times New Roman" w:cs="Times New Roman"/>
          <w:sz w:val="28"/>
          <w:szCs w:val="28"/>
        </w:rPr>
        <w:t>ēk</w:t>
      </w:r>
      <w:r>
        <w:rPr>
          <w:rFonts w:ascii="Times New Roman" w:hAnsi="Times New Roman" w:cs="Times New Roman"/>
          <w:sz w:val="28"/>
          <w:szCs w:val="28"/>
        </w:rPr>
        <w:t>ai,</w:t>
      </w:r>
      <w:r w:rsidRPr="00522F9A">
        <w:rPr>
          <w:rFonts w:ascii="Times New Roman" w:hAnsi="Times New Roman" w:cs="Times New Roman"/>
          <w:sz w:val="28"/>
          <w:szCs w:val="28"/>
        </w:rPr>
        <w:t xml:space="preserve"> Slokas iela 61, </w:t>
      </w:r>
      <w:r>
        <w:rPr>
          <w:rFonts w:ascii="Times New Roman" w:hAnsi="Times New Roman" w:cs="Times New Roman"/>
          <w:sz w:val="28"/>
          <w:szCs w:val="28"/>
        </w:rPr>
        <w:t xml:space="preserve"> pirmajā </w:t>
      </w:r>
      <w:r w:rsidRPr="00522F9A">
        <w:rPr>
          <w:rFonts w:ascii="Times New Roman" w:hAnsi="Times New Roman" w:cs="Times New Roman"/>
          <w:sz w:val="28"/>
          <w:szCs w:val="28"/>
        </w:rPr>
        <w:t>korpus</w:t>
      </w:r>
      <w:r>
        <w:rPr>
          <w:rFonts w:ascii="Times New Roman" w:hAnsi="Times New Roman" w:cs="Times New Roman"/>
          <w:sz w:val="28"/>
          <w:szCs w:val="28"/>
        </w:rPr>
        <w:t>ā</w:t>
      </w:r>
      <w:r w:rsidRPr="00522F9A">
        <w:rPr>
          <w:rFonts w:ascii="Times New Roman" w:hAnsi="Times New Roman" w:cs="Times New Roman"/>
          <w:sz w:val="28"/>
          <w:szCs w:val="28"/>
        </w:rPr>
        <w:t xml:space="preserve">, Jūrmalā, </w:t>
      </w:r>
      <w:r w:rsidR="00855B29">
        <w:rPr>
          <w:rFonts w:ascii="Times New Roman" w:hAnsi="Times New Roman" w:cs="Times New Roman"/>
          <w:sz w:val="28"/>
          <w:szCs w:val="28"/>
        </w:rPr>
        <w:t xml:space="preserve">nepieciešams papildināt </w:t>
      </w:r>
      <w:r>
        <w:rPr>
          <w:rFonts w:ascii="Times New Roman" w:hAnsi="Times New Roman" w:cs="Times New Roman"/>
          <w:sz w:val="28"/>
          <w:szCs w:val="28"/>
        </w:rPr>
        <w:t>2</w:t>
      </w:r>
      <w:r w:rsidR="007F2D4F">
        <w:rPr>
          <w:rFonts w:ascii="Times New Roman" w:hAnsi="Times New Roman" w:cs="Times New Roman"/>
          <w:sz w:val="28"/>
          <w:szCs w:val="28"/>
        </w:rPr>
        <w:t>1</w:t>
      </w:r>
      <w:r>
        <w:rPr>
          <w:rFonts w:ascii="Times New Roman" w:hAnsi="Times New Roman" w:cs="Times New Roman"/>
          <w:sz w:val="28"/>
          <w:szCs w:val="28"/>
        </w:rPr>
        <w:t xml:space="preserve">.06.2022. informatīvajā ziņojumā 22.2.1.apakšpunktā noteikto atbalstāmo darbību, nosakot, ka ir atbalstāma </w:t>
      </w:r>
      <w:r w:rsidRPr="00A03F9D">
        <w:rPr>
          <w:rFonts w:ascii="Times New Roman" w:hAnsi="Times New Roman" w:cs="Times New Roman"/>
          <w:sz w:val="28"/>
          <w:szCs w:val="28"/>
        </w:rPr>
        <w:t>esošās ēkas (Slokas iela 61, 1.korpuss, Jūrmalā), kurā tiks īstenota kompetenču centra darbība, iekštelpu un ieejas mezglu atjaunošana un pārbūve  vides pieejamības prasību nodrošināšanai, ēkas ventilācijas sistēmas, zibens</w:t>
      </w:r>
      <w:r w:rsidR="00A477D2">
        <w:rPr>
          <w:rFonts w:ascii="Times New Roman" w:hAnsi="Times New Roman" w:cs="Times New Roman"/>
          <w:sz w:val="28"/>
          <w:szCs w:val="28"/>
        </w:rPr>
        <w:t xml:space="preserve"> </w:t>
      </w:r>
      <w:r w:rsidRPr="00A03F9D">
        <w:rPr>
          <w:rFonts w:ascii="Times New Roman" w:hAnsi="Times New Roman" w:cs="Times New Roman"/>
          <w:sz w:val="28"/>
          <w:szCs w:val="28"/>
        </w:rPr>
        <w:t xml:space="preserve">aizsardzības, ugunsdrošības un balss trauksmes izziņošanas sistēmas atjaunošana, </w:t>
      </w:r>
      <w:r w:rsidRPr="00A61B36">
        <w:rPr>
          <w:rFonts w:ascii="Times New Roman" w:hAnsi="Times New Roman" w:cs="Times New Roman"/>
          <w:sz w:val="28"/>
          <w:szCs w:val="28"/>
          <w:u w:val="single"/>
        </w:rPr>
        <w:t>energoefektivitātes paaugstināšanas pasākumu īstenošana</w:t>
      </w:r>
      <w:r>
        <w:rPr>
          <w:rFonts w:ascii="Times New Roman" w:hAnsi="Times New Roman" w:cs="Times New Roman"/>
          <w:sz w:val="28"/>
          <w:szCs w:val="28"/>
        </w:rPr>
        <w:t>,</w:t>
      </w:r>
      <w:r w:rsidRPr="00A03F9D">
        <w:rPr>
          <w:rFonts w:ascii="Times New Roman" w:hAnsi="Times New Roman" w:cs="Times New Roman"/>
          <w:sz w:val="28"/>
          <w:szCs w:val="28"/>
        </w:rPr>
        <w:t xml:space="preserve"> kā arī ēkai pieguļošās teritorijas labiekārtošana un citi darbi, kas atbilst investīcijas mērķim</w:t>
      </w:r>
      <w:r w:rsidR="007F2D4F">
        <w:rPr>
          <w:rFonts w:ascii="Times New Roman" w:hAnsi="Times New Roman" w:cs="Times New Roman"/>
          <w:sz w:val="28"/>
          <w:szCs w:val="28"/>
        </w:rPr>
        <w:t xml:space="preserve"> </w:t>
      </w:r>
      <w:r w:rsidR="007F2D4F" w:rsidRPr="00A03F9D">
        <w:rPr>
          <w:rFonts w:ascii="Times New Roman" w:hAnsi="Times New Roman" w:cs="Times New Roman"/>
          <w:sz w:val="28"/>
          <w:szCs w:val="28"/>
        </w:rPr>
        <w:t>(tai skaitā, projektēšana, būvekspertīze, būvuzraudzība, autoruzraudzība)</w:t>
      </w:r>
      <w:r>
        <w:rPr>
          <w:rFonts w:ascii="Times New Roman" w:hAnsi="Times New Roman" w:cs="Times New Roman"/>
          <w:sz w:val="28"/>
          <w:szCs w:val="28"/>
        </w:rPr>
        <w:t>.</w:t>
      </w:r>
    </w:p>
    <w:p w14:paraId="53F494A1" w14:textId="0E6094E1" w:rsidR="003508F1" w:rsidRDefault="002A11B9" w:rsidP="001061E3">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Lai īstenotu zibens</w:t>
      </w:r>
      <w:r w:rsidR="00A477D2">
        <w:rPr>
          <w:rFonts w:ascii="Times New Roman" w:hAnsi="Times New Roman" w:cs="Times New Roman"/>
          <w:sz w:val="28"/>
          <w:szCs w:val="28"/>
        </w:rPr>
        <w:t xml:space="preserve"> </w:t>
      </w:r>
      <w:r>
        <w:rPr>
          <w:rFonts w:ascii="Times New Roman" w:hAnsi="Times New Roman" w:cs="Times New Roman"/>
          <w:sz w:val="28"/>
          <w:szCs w:val="28"/>
        </w:rPr>
        <w:t xml:space="preserve">aizsardzības sistēmas izbūvi </w:t>
      </w:r>
      <w:r w:rsidR="008055A9">
        <w:rPr>
          <w:rFonts w:ascii="Times New Roman" w:hAnsi="Times New Roman" w:cs="Times New Roman"/>
          <w:sz w:val="28"/>
          <w:szCs w:val="28"/>
        </w:rPr>
        <w:t xml:space="preserve">SIVA ēkā, </w:t>
      </w:r>
      <w:r>
        <w:rPr>
          <w:rFonts w:ascii="Times New Roman" w:hAnsi="Times New Roman" w:cs="Times New Roman"/>
          <w:sz w:val="28"/>
          <w:szCs w:val="28"/>
        </w:rPr>
        <w:t xml:space="preserve">Dubultu prospektā 71, </w:t>
      </w:r>
      <w:r w:rsidR="00B87746">
        <w:rPr>
          <w:rFonts w:ascii="Times New Roman" w:hAnsi="Times New Roman" w:cs="Times New Roman"/>
          <w:sz w:val="28"/>
          <w:szCs w:val="28"/>
        </w:rPr>
        <w:t>pirmajā</w:t>
      </w:r>
      <w:r>
        <w:rPr>
          <w:rFonts w:ascii="Times New Roman" w:hAnsi="Times New Roman" w:cs="Times New Roman"/>
          <w:sz w:val="28"/>
          <w:szCs w:val="28"/>
        </w:rPr>
        <w:t xml:space="preserve"> un centrālajā korpusā, Jūrmalā, nepieciešams papildināt </w:t>
      </w:r>
      <w:r w:rsidR="00A61B36">
        <w:rPr>
          <w:rFonts w:ascii="Times New Roman" w:hAnsi="Times New Roman" w:cs="Times New Roman"/>
          <w:sz w:val="28"/>
          <w:szCs w:val="28"/>
        </w:rPr>
        <w:t>2</w:t>
      </w:r>
      <w:r w:rsidR="00526730">
        <w:rPr>
          <w:rFonts w:ascii="Times New Roman" w:hAnsi="Times New Roman" w:cs="Times New Roman"/>
          <w:sz w:val="28"/>
          <w:szCs w:val="28"/>
        </w:rPr>
        <w:t>1</w:t>
      </w:r>
      <w:r w:rsidR="00A61B36">
        <w:rPr>
          <w:rFonts w:ascii="Times New Roman" w:hAnsi="Times New Roman" w:cs="Times New Roman"/>
          <w:sz w:val="28"/>
          <w:szCs w:val="28"/>
        </w:rPr>
        <w:t xml:space="preserve">.06.2022. informatīvajā ziņojumā </w:t>
      </w:r>
      <w:r>
        <w:rPr>
          <w:rFonts w:ascii="Times New Roman" w:hAnsi="Times New Roman" w:cs="Times New Roman"/>
          <w:sz w:val="28"/>
          <w:szCs w:val="28"/>
        </w:rPr>
        <w:t>22.2.2.</w:t>
      </w:r>
      <w:r w:rsidR="00931763">
        <w:rPr>
          <w:rFonts w:ascii="Times New Roman" w:hAnsi="Times New Roman" w:cs="Times New Roman"/>
          <w:sz w:val="28"/>
          <w:szCs w:val="28"/>
        </w:rPr>
        <w:t> </w:t>
      </w:r>
      <w:r>
        <w:rPr>
          <w:rFonts w:ascii="Times New Roman" w:hAnsi="Times New Roman" w:cs="Times New Roman"/>
          <w:sz w:val="28"/>
          <w:szCs w:val="28"/>
        </w:rPr>
        <w:t xml:space="preserve">apakšpunktā noteikto atbalstāmo darbību, nosakot, ka ir atbalstāma esošās ēkas (Dubultu prospekts 71, </w:t>
      </w:r>
      <w:r w:rsidR="00C07E77">
        <w:rPr>
          <w:rFonts w:ascii="Times New Roman" w:hAnsi="Times New Roman" w:cs="Times New Roman"/>
          <w:sz w:val="28"/>
          <w:szCs w:val="28"/>
        </w:rPr>
        <w:t>pirmais</w:t>
      </w:r>
      <w:r>
        <w:rPr>
          <w:rFonts w:ascii="Times New Roman" w:hAnsi="Times New Roman" w:cs="Times New Roman"/>
          <w:sz w:val="28"/>
          <w:szCs w:val="28"/>
        </w:rPr>
        <w:t xml:space="preserve"> un centrālais korpuss, Jūrmalā), kurā ir izvietotas telpas sociālās un profesionālās rehabilitācijas pakalpojumu sniegšanai, </w:t>
      </w:r>
      <w:r w:rsidRPr="002A11B9">
        <w:rPr>
          <w:rFonts w:ascii="Times New Roman" w:hAnsi="Times New Roman" w:cs="Times New Roman"/>
          <w:sz w:val="28"/>
          <w:szCs w:val="28"/>
          <w:u w:val="single"/>
        </w:rPr>
        <w:t>zibens</w:t>
      </w:r>
      <w:r w:rsidR="00A477D2">
        <w:rPr>
          <w:rFonts w:ascii="Times New Roman" w:hAnsi="Times New Roman" w:cs="Times New Roman"/>
          <w:sz w:val="28"/>
          <w:szCs w:val="28"/>
          <w:u w:val="single"/>
        </w:rPr>
        <w:t xml:space="preserve"> </w:t>
      </w:r>
      <w:r w:rsidRPr="002A11B9">
        <w:rPr>
          <w:rFonts w:ascii="Times New Roman" w:hAnsi="Times New Roman" w:cs="Times New Roman"/>
          <w:sz w:val="28"/>
          <w:szCs w:val="28"/>
          <w:u w:val="single"/>
        </w:rPr>
        <w:t>aizsardzības sistēmas izbūve</w:t>
      </w:r>
      <w:r>
        <w:rPr>
          <w:rFonts w:ascii="Times New Roman" w:hAnsi="Times New Roman" w:cs="Times New Roman"/>
          <w:sz w:val="28"/>
          <w:szCs w:val="28"/>
        </w:rPr>
        <w:t xml:space="preserve"> un energoefektivitātes paaugstināšanas pasākumu īstenošana (tai skaitā, projektēšana, būvekspertīze, būvuzraudzība, autoruzraudzība)</w:t>
      </w:r>
      <w:r w:rsidR="003508F1">
        <w:rPr>
          <w:rFonts w:ascii="Times New Roman" w:hAnsi="Times New Roman" w:cs="Times New Roman"/>
          <w:sz w:val="28"/>
          <w:szCs w:val="28"/>
        </w:rPr>
        <w:t xml:space="preserve">. </w:t>
      </w:r>
    </w:p>
    <w:p w14:paraId="6A64F18C" w14:textId="21F1065D" w:rsidR="003508F1" w:rsidRDefault="003508F1" w:rsidP="001061E3">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Lai nodrošinātu mobilās darbstacijas izveidi, nepieciešams </w:t>
      </w:r>
      <w:proofErr w:type="spellStart"/>
      <w:r>
        <w:rPr>
          <w:rFonts w:ascii="Times New Roman" w:hAnsi="Times New Roman" w:cs="Times New Roman"/>
          <w:sz w:val="28"/>
          <w:szCs w:val="28"/>
        </w:rPr>
        <w:t>elektroautomašīnas</w:t>
      </w:r>
      <w:proofErr w:type="spellEnd"/>
      <w:r>
        <w:rPr>
          <w:rFonts w:ascii="Times New Roman" w:hAnsi="Times New Roman" w:cs="Times New Roman"/>
          <w:sz w:val="28"/>
          <w:szCs w:val="28"/>
        </w:rPr>
        <w:t xml:space="preserve"> iegādi aizstāt ar mikroautobusa iegādi</w:t>
      </w:r>
      <w:r w:rsidR="007F2D4F">
        <w:rPr>
          <w:rStyle w:val="FootnoteReference"/>
          <w:rFonts w:ascii="Times New Roman" w:hAnsi="Times New Roman" w:cs="Times New Roman"/>
          <w:sz w:val="28"/>
          <w:szCs w:val="28"/>
        </w:rPr>
        <w:footnoteReference w:id="5"/>
      </w:r>
      <w:r>
        <w:rPr>
          <w:rFonts w:ascii="Times New Roman" w:hAnsi="Times New Roman" w:cs="Times New Roman"/>
          <w:sz w:val="28"/>
          <w:szCs w:val="28"/>
        </w:rPr>
        <w:t xml:space="preserve">. Attiecīgi nepieciešams precizēt </w:t>
      </w:r>
      <w:r w:rsidR="00A61B36">
        <w:rPr>
          <w:rFonts w:ascii="Times New Roman" w:hAnsi="Times New Roman" w:cs="Times New Roman"/>
          <w:sz w:val="28"/>
          <w:szCs w:val="28"/>
        </w:rPr>
        <w:t>2</w:t>
      </w:r>
      <w:r w:rsidR="00526730">
        <w:rPr>
          <w:rFonts w:ascii="Times New Roman" w:hAnsi="Times New Roman" w:cs="Times New Roman"/>
          <w:sz w:val="28"/>
          <w:szCs w:val="28"/>
        </w:rPr>
        <w:t>1</w:t>
      </w:r>
      <w:r w:rsidR="00A61B36">
        <w:rPr>
          <w:rFonts w:ascii="Times New Roman" w:hAnsi="Times New Roman" w:cs="Times New Roman"/>
          <w:sz w:val="28"/>
          <w:szCs w:val="28"/>
        </w:rPr>
        <w:t xml:space="preserve">.06.2022. informatīvajā ziņojumā </w:t>
      </w:r>
      <w:r>
        <w:rPr>
          <w:rFonts w:ascii="Times New Roman" w:hAnsi="Times New Roman" w:cs="Times New Roman"/>
          <w:sz w:val="28"/>
          <w:szCs w:val="28"/>
        </w:rPr>
        <w:t>22.2.4</w:t>
      </w:r>
      <w:r w:rsidR="007B11B6">
        <w:rPr>
          <w:rFonts w:ascii="Times New Roman" w:hAnsi="Times New Roman" w:cs="Times New Roman"/>
          <w:sz w:val="28"/>
          <w:szCs w:val="28"/>
        </w:rPr>
        <w:t>. </w:t>
      </w:r>
      <w:r>
        <w:rPr>
          <w:rFonts w:ascii="Times New Roman" w:hAnsi="Times New Roman" w:cs="Times New Roman"/>
          <w:sz w:val="28"/>
          <w:szCs w:val="28"/>
        </w:rPr>
        <w:t xml:space="preserve">apakšpunktā noteikto atbalstāmo darbību, nosakot, ka ir atbalstāma mobilās darba stacijas izveide (tai skaitā </w:t>
      </w:r>
      <w:r w:rsidRPr="00256B81">
        <w:rPr>
          <w:rFonts w:ascii="Times New Roman" w:hAnsi="Times New Roman" w:cs="Times New Roman"/>
          <w:sz w:val="28"/>
          <w:szCs w:val="28"/>
          <w:u w:val="single"/>
        </w:rPr>
        <w:t>mikroautobusa iegāde</w:t>
      </w:r>
      <w:r>
        <w:rPr>
          <w:rFonts w:ascii="Times New Roman" w:hAnsi="Times New Roman" w:cs="Times New Roman"/>
          <w:sz w:val="28"/>
          <w:szCs w:val="28"/>
        </w:rPr>
        <w:t xml:space="preserve"> un aprīkošana ar tehnoloģijām un materiāltehniskajiem līdzekļiem darbam ar personām ar funkcionāliem traucējumiem) atbalsta pakalpojuma pieejamības nodrošināšanai reģionos. </w:t>
      </w:r>
    </w:p>
    <w:p w14:paraId="7BB1F511" w14:textId="368DDA67" w:rsidR="00491EAB" w:rsidRDefault="00491EAB" w:rsidP="001061E3">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Šā informatīvā ziņojuma </w:t>
      </w:r>
      <w:r w:rsidR="003211C0">
        <w:rPr>
          <w:rFonts w:ascii="Times New Roman" w:hAnsi="Times New Roman" w:cs="Times New Roman"/>
          <w:sz w:val="28"/>
          <w:szCs w:val="28"/>
        </w:rPr>
        <w:t>6., 7</w:t>
      </w:r>
      <w:r>
        <w:rPr>
          <w:rFonts w:ascii="Times New Roman" w:hAnsi="Times New Roman" w:cs="Times New Roman"/>
          <w:sz w:val="28"/>
          <w:szCs w:val="28"/>
        </w:rPr>
        <w:t xml:space="preserve">. un </w:t>
      </w:r>
      <w:r w:rsidR="003211C0">
        <w:rPr>
          <w:rFonts w:ascii="Times New Roman" w:hAnsi="Times New Roman" w:cs="Times New Roman"/>
          <w:sz w:val="28"/>
          <w:szCs w:val="28"/>
        </w:rPr>
        <w:t>8</w:t>
      </w:r>
      <w:r>
        <w:rPr>
          <w:rFonts w:ascii="Times New Roman" w:hAnsi="Times New Roman" w:cs="Times New Roman"/>
          <w:sz w:val="28"/>
          <w:szCs w:val="28"/>
        </w:rPr>
        <w:t>.</w:t>
      </w:r>
      <w:r w:rsidR="00C07E77">
        <w:rPr>
          <w:rFonts w:ascii="Times New Roman" w:hAnsi="Times New Roman" w:cs="Times New Roman"/>
          <w:sz w:val="28"/>
          <w:szCs w:val="28"/>
        </w:rPr>
        <w:t xml:space="preserve"> </w:t>
      </w:r>
      <w:r>
        <w:rPr>
          <w:rFonts w:ascii="Times New Roman" w:hAnsi="Times New Roman" w:cs="Times New Roman"/>
          <w:sz w:val="28"/>
          <w:szCs w:val="28"/>
        </w:rPr>
        <w:t>punktā noteiktās izmaksas, tāpat kā visas RAITI projekta izmaksas saskaņā ar 2</w:t>
      </w:r>
      <w:r w:rsidR="00526730">
        <w:rPr>
          <w:rFonts w:ascii="Times New Roman" w:hAnsi="Times New Roman" w:cs="Times New Roman"/>
          <w:sz w:val="28"/>
          <w:szCs w:val="28"/>
        </w:rPr>
        <w:t>1</w:t>
      </w:r>
      <w:r>
        <w:rPr>
          <w:rFonts w:ascii="Times New Roman" w:hAnsi="Times New Roman" w:cs="Times New Roman"/>
          <w:sz w:val="28"/>
          <w:szCs w:val="28"/>
        </w:rPr>
        <w:t>.06.2022. informatīvā ziņojuma 24.</w:t>
      </w:r>
      <w:r w:rsidR="00C07E77">
        <w:rPr>
          <w:rFonts w:ascii="Times New Roman" w:hAnsi="Times New Roman" w:cs="Times New Roman"/>
          <w:sz w:val="28"/>
          <w:szCs w:val="28"/>
        </w:rPr>
        <w:t xml:space="preserve"> </w:t>
      </w:r>
      <w:r>
        <w:rPr>
          <w:rFonts w:ascii="Times New Roman" w:hAnsi="Times New Roman" w:cs="Times New Roman"/>
          <w:sz w:val="28"/>
          <w:szCs w:val="28"/>
        </w:rPr>
        <w:t>punktu ir attiecināmas no 2022.</w:t>
      </w:r>
      <w:r w:rsidR="00C07E77">
        <w:rPr>
          <w:rFonts w:ascii="Times New Roman" w:hAnsi="Times New Roman" w:cs="Times New Roman"/>
          <w:sz w:val="28"/>
          <w:szCs w:val="28"/>
        </w:rPr>
        <w:t xml:space="preserve"> </w:t>
      </w:r>
      <w:r>
        <w:rPr>
          <w:rFonts w:ascii="Times New Roman" w:hAnsi="Times New Roman" w:cs="Times New Roman"/>
          <w:sz w:val="28"/>
          <w:szCs w:val="28"/>
        </w:rPr>
        <w:t>gada 1.</w:t>
      </w:r>
      <w:r w:rsidR="00C07E77">
        <w:rPr>
          <w:rFonts w:ascii="Times New Roman" w:hAnsi="Times New Roman" w:cs="Times New Roman"/>
          <w:sz w:val="28"/>
          <w:szCs w:val="28"/>
        </w:rPr>
        <w:t xml:space="preserve"> </w:t>
      </w:r>
      <w:r>
        <w:rPr>
          <w:rFonts w:ascii="Times New Roman" w:hAnsi="Times New Roman" w:cs="Times New Roman"/>
          <w:sz w:val="28"/>
          <w:szCs w:val="28"/>
        </w:rPr>
        <w:t>janvāra.</w:t>
      </w:r>
      <w:r w:rsidR="00C718F5">
        <w:rPr>
          <w:rFonts w:ascii="Times New Roman" w:hAnsi="Times New Roman" w:cs="Times New Roman"/>
          <w:sz w:val="28"/>
          <w:szCs w:val="28"/>
        </w:rPr>
        <w:t xml:space="preserve"> </w:t>
      </w:r>
    </w:p>
    <w:p w14:paraId="289C85BA" w14:textId="4BAB7A69" w:rsidR="003508F1" w:rsidRPr="007F2D4F" w:rsidRDefault="003508F1" w:rsidP="001061E3">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Šā informatīvā ziņojuma </w:t>
      </w:r>
      <w:r w:rsidR="003211C0">
        <w:rPr>
          <w:rFonts w:ascii="Times New Roman" w:hAnsi="Times New Roman" w:cs="Times New Roman"/>
          <w:sz w:val="28"/>
          <w:szCs w:val="28"/>
        </w:rPr>
        <w:t>6., 7</w:t>
      </w:r>
      <w:r>
        <w:rPr>
          <w:rFonts w:ascii="Times New Roman" w:hAnsi="Times New Roman" w:cs="Times New Roman"/>
          <w:sz w:val="28"/>
          <w:szCs w:val="28"/>
        </w:rPr>
        <w:t xml:space="preserve">. un </w:t>
      </w:r>
      <w:r w:rsidR="003211C0">
        <w:rPr>
          <w:rFonts w:ascii="Times New Roman" w:hAnsi="Times New Roman" w:cs="Times New Roman"/>
          <w:sz w:val="28"/>
          <w:szCs w:val="28"/>
        </w:rPr>
        <w:t>8</w:t>
      </w:r>
      <w:r>
        <w:rPr>
          <w:rFonts w:ascii="Times New Roman" w:hAnsi="Times New Roman" w:cs="Times New Roman"/>
          <w:sz w:val="28"/>
          <w:szCs w:val="28"/>
        </w:rPr>
        <w:t>.</w:t>
      </w:r>
      <w:r w:rsidR="00EC413C">
        <w:rPr>
          <w:rFonts w:ascii="Times New Roman" w:hAnsi="Times New Roman" w:cs="Times New Roman"/>
          <w:sz w:val="28"/>
          <w:szCs w:val="28"/>
        </w:rPr>
        <w:t> </w:t>
      </w:r>
      <w:r>
        <w:rPr>
          <w:rFonts w:ascii="Times New Roman" w:hAnsi="Times New Roman" w:cs="Times New Roman"/>
          <w:sz w:val="28"/>
          <w:szCs w:val="28"/>
        </w:rPr>
        <w:t xml:space="preserve">punktā minētās izmaiņas investīcijas </w:t>
      </w:r>
      <w:r w:rsidR="00256B81">
        <w:rPr>
          <w:rFonts w:ascii="Times New Roman" w:hAnsi="Times New Roman" w:cs="Times New Roman"/>
          <w:sz w:val="28"/>
          <w:szCs w:val="28"/>
        </w:rPr>
        <w:t xml:space="preserve">īstenošanas un uzraudzības kārtībā, t.i., </w:t>
      </w:r>
      <w:r w:rsidR="00256B81" w:rsidRPr="00256B81">
        <w:rPr>
          <w:rFonts w:ascii="Times New Roman" w:hAnsi="Times New Roman" w:cs="Times New Roman"/>
          <w:bCs/>
          <w:sz w:val="28"/>
          <w:szCs w:val="28"/>
        </w:rPr>
        <w:t xml:space="preserve">atbalstāmo darbību un izmaksu </w:t>
      </w:r>
      <w:proofErr w:type="spellStart"/>
      <w:r w:rsidR="00256B81" w:rsidRPr="00256B81">
        <w:rPr>
          <w:rFonts w:ascii="Times New Roman" w:hAnsi="Times New Roman" w:cs="Times New Roman"/>
          <w:bCs/>
          <w:sz w:val="28"/>
          <w:szCs w:val="28"/>
        </w:rPr>
        <w:t>attiecināmības</w:t>
      </w:r>
      <w:proofErr w:type="spellEnd"/>
      <w:r w:rsidR="00256B81" w:rsidRPr="00256B81">
        <w:rPr>
          <w:rFonts w:ascii="Times New Roman" w:hAnsi="Times New Roman" w:cs="Times New Roman"/>
          <w:bCs/>
          <w:sz w:val="28"/>
          <w:szCs w:val="28"/>
        </w:rPr>
        <w:t xml:space="preserve"> nosacījumos</w:t>
      </w:r>
      <w:r w:rsidR="00256B81">
        <w:rPr>
          <w:rFonts w:ascii="Times New Roman" w:hAnsi="Times New Roman" w:cs="Times New Roman"/>
          <w:sz w:val="28"/>
          <w:szCs w:val="28"/>
        </w:rPr>
        <w:t>,</w:t>
      </w:r>
      <w:r w:rsidR="00256B81" w:rsidRPr="00256B81">
        <w:rPr>
          <w:rFonts w:ascii="Times New Roman" w:hAnsi="Times New Roman" w:cs="Times New Roman"/>
          <w:sz w:val="28"/>
          <w:szCs w:val="28"/>
        </w:rPr>
        <w:t xml:space="preserve"> </w:t>
      </w:r>
      <w:r>
        <w:rPr>
          <w:rFonts w:ascii="Times New Roman" w:hAnsi="Times New Roman" w:cs="Times New Roman"/>
          <w:sz w:val="28"/>
          <w:szCs w:val="28"/>
        </w:rPr>
        <w:t xml:space="preserve">nav pretrunā ar </w:t>
      </w:r>
      <w:r w:rsidR="008055A9">
        <w:rPr>
          <w:rFonts w:ascii="Times New Roman" w:hAnsi="Times New Roman" w:cs="Times New Roman"/>
          <w:sz w:val="28"/>
          <w:szCs w:val="28"/>
        </w:rPr>
        <w:t>AF</w:t>
      </w:r>
      <w:r>
        <w:rPr>
          <w:rFonts w:ascii="Times New Roman" w:hAnsi="Times New Roman" w:cs="Times New Roman"/>
          <w:sz w:val="28"/>
          <w:szCs w:val="28"/>
        </w:rPr>
        <w:t xml:space="preserve"> plānā, </w:t>
      </w:r>
      <w:r w:rsidR="00D11EE3" w:rsidRPr="00D11EE3">
        <w:rPr>
          <w:rFonts w:ascii="Times New Roman" w:hAnsi="Times New Roman" w:cs="Times New Roman"/>
          <w:sz w:val="28"/>
          <w:szCs w:val="28"/>
        </w:rPr>
        <w:t>Eiropas Padomes 2021.</w:t>
      </w:r>
      <w:r w:rsidR="00C07E77">
        <w:rPr>
          <w:rFonts w:ascii="Times New Roman" w:hAnsi="Times New Roman" w:cs="Times New Roman"/>
          <w:sz w:val="28"/>
          <w:szCs w:val="28"/>
        </w:rPr>
        <w:t xml:space="preserve"> </w:t>
      </w:r>
      <w:r w:rsidR="00D11EE3" w:rsidRPr="00D11EE3">
        <w:rPr>
          <w:rFonts w:ascii="Times New Roman" w:hAnsi="Times New Roman" w:cs="Times New Roman"/>
          <w:sz w:val="28"/>
          <w:szCs w:val="28"/>
        </w:rPr>
        <w:t xml:space="preserve">gada </w:t>
      </w:r>
      <w:r w:rsidR="00D11EE3" w:rsidRPr="00D11EE3">
        <w:rPr>
          <w:rFonts w:ascii="Times New Roman" w:hAnsi="Times New Roman" w:cs="Times New Roman"/>
          <w:sz w:val="28"/>
          <w:szCs w:val="28"/>
        </w:rPr>
        <w:lastRenderedPageBreak/>
        <w:t>6.</w:t>
      </w:r>
      <w:r w:rsidR="00C07E77">
        <w:rPr>
          <w:rFonts w:ascii="Times New Roman" w:hAnsi="Times New Roman" w:cs="Times New Roman"/>
          <w:sz w:val="28"/>
          <w:szCs w:val="28"/>
        </w:rPr>
        <w:t xml:space="preserve"> </w:t>
      </w:r>
      <w:r w:rsidR="00D11EE3" w:rsidRPr="00D11EE3">
        <w:rPr>
          <w:rFonts w:ascii="Times New Roman" w:hAnsi="Times New Roman" w:cs="Times New Roman"/>
          <w:sz w:val="28"/>
          <w:szCs w:val="28"/>
        </w:rPr>
        <w:t>jūlija lēmumā </w:t>
      </w:r>
      <w:r w:rsidR="007A3BB2" w:rsidRPr="007A3BB2">
        <w:rPr>
          <w:rFonts w:ascii="Times New Roman" w:hAnsi="Times New Roman" w:cs="Times New Roman"/>
          <w:sz w:val="28"/>
          <w:szCs w:val="28"/>
        </w:rPr>
        <w:t xml:space="preserve">(ES) Nr. 2021/0164 </w:t>
      </w:r>
      <w:r w:rsidR="00D11EE3" w:rsidRPr="00D11EE3">
        <w:rPr>
          <w:rFonts w:ascii="Times New Roman" w:hAnsi="Times New Roman" w:cs="Times New Roman"/>
          <w:sz w:val="28"/>
          <w:szCs w:val="28"/>
        </w:rPr>
        <w:t xml:space="preserve">par </w:t>
      </w:r>
      <w:r w:rsidR="008055A9">
        <w:rPr>
          <w:rFonts w:ascii="Times New Roman" w:hAnsi="Times New Roman" w:cs="Times New Roman"/>
          <w:sz w:val="28"/>
          <w:szCs w:val="28"/>
        </w:rPr>
        <w:t>AF</w:t>
      </w:r>
      <w:r w:rsidR="00D11EE3" w:rsidRPr="00D11EE3">
        <w:rPr>
          <w:rFonts w:ascii="Times New Roman" w:hAnsi="Times New Roman" w:cs="Times New Roman"/>
          <w:sz w:val="28"/>
          <w:szCs w:val="28"/>
        </w:rPr>
        <w:t xml:space="preserve"> plāna </w:t>
      </w:r>
      <w:proofErr w:type="spellStart"/>
      <w:r w:rsidR="00D11EE3" w:rsidRPr="00D11EE3">
        <w:rPr>
          <w:rFonts w:ascii="Times New Roman" w:hAnsi="Times New Roman" w:cs="Times New Roman"/>
          <w:sz w:val="28"/>
          <w:szCs w:val="28"/>
        </w:rPr>
        <w:t>izvērtējuma</w:t>
      </w:r>
      <w:proofErr w:type="spellEnd"/>
      <w:r w:rsidR="00D11EE3" w:rsidRPr="00D11EE3">
        <w:rPr>
          <w:rFonts w:ascii="Times New Roman" w:hAnsi="Times New Roman" w:cs="Times New Roman"/>
          <w:sz w:val="28"/>
          <w:szCs w:val="28"/>
        </w:rPr>
        <w:t xml:space="preserve"> apstiprināšanu un </w:t>
      </w:r>
      <w:r w:rsidR="007A3BB2" w:rsidRPr="007A3BB2">
        <w:rPr>
          <w:rFonts w:ascii="Times New Roman" w:hAnsi="Times New Roman" w:cs="Times New Roman"/>
          <w:sz w:val="28"/>
          <w:szCs w:val="28"/>
        </w:rPr>
        <w:t>M</w:t>
      </w:r>
      <w:r w:rsidR="007A3BB2">
        <w:rPr>
          <w:rFonts w:ascii="Times New Roman" w:hAnsi="Times New Roman" w:cs="Times New Roman"/>
          <w:sz w:val="28"/>
          <w:szCs w:val="28"/>
        </w:rPr>
        <w:t>inistru kabineta</w:t>
      </w:r>
      <w:r w:rsidR="007A3BB2" w:rsidRPr="007A3BB2">
        <w:rPr>
          <w:rFonts w:ascii="Times New Roman" w:hAnsi="Times New Roman" w:cs="Times New Roman"/>
          <w:sz w:val="28"/>
          <w:szCs w:val="28"/>
        </w:rPr>
        <w:t xml:space="preserve"> 2022.</w:t>
      </w:r>
      <w:r w:rsidR="007A3BB2">
        <w:rPr>
          <w:rFonts w:ascii="Times New Roman" w:hAnsi="Times New Roman" w:cs="Times New Roman"/>
          <w:sz w:val="28"/>
          <w:szCs w:val="28"/>
        </w:rPr>
        <w:t xml:space="preserve"> </w:t>
      </w:r>
      <w:r w:rsidR="007A3BB2" w:rsidRPr="007A3BB2">
        <w:rPr>
          <w:rFonts w:ascii="Times New Roman" w:hAnsi="Times New Roman" w:cs="Times New Roman"/>
          <w:sz w:val="28"/>
          <w:szCs w:val="28"/>
        </w:rPr>
        <w:t>gada 1.</w:t>
      </w:r>
      <w:r w:rsidR="007A3BB2">
        <w:rPr>
          <w:rFonts w:ascii="Times New Roman" w:hAnsi="Times New Roman" w:cs="Times New Roman"/>
          <w:sz w:val="28"/>
          <w:szCs w:val="28"/>
        </w:rPr>
        <w:t xml:space="preserve"> </w:t>
      </w:r>
      <w:r w:rsidR="007A3BB2" w:rsidRPr="007A3BB2">
        <w:rPr>
          <w:rFonts w:ascii="Times New Roman" w:hAnsi="Times New Roman" w:cs="Times New Roman"/>
          <w:sz w:val="28"/>
          <w:szCs w:val="28"/>
        </w:rPr>
        <w:t>februāra noteikum</w:t>
      </w:r>
      <w:r w:rsidR="007A3BB2">
        <w:rPr>
          <w:rFonts w:ascii="Times New Roman" w:hAnsi="Times New Roman" w:cs="Times New Roman"/>
          <w:sz w:val="28"/>
          <w:szCs w:val="28"/>
        </w:rPr>
        <w:t>os</w:t>
      </w:r>
      <w:r w:rsidR="007A3BB2" w:rsidRPr="007A3BB2">
        <w:rPr>
          <w:rFonts w:ascii="Times New Roman" w:hAnsi="Times New Roman" w:cs="Times New Roman"/>
          <w:sz w:val="28"/>
          <w:szCs w:val="28"/>
        </w:rPr>
        <w:t xml:space="preserve"> Nr.</w:t>
      </w:r>
      <w:r w:rsidR="007B11B6">
        <w:rPr>
          <w:rFonts w:ascii="Times New Roman" w:hAnsi="Times New Roman" w:cs="Times New Roman"/>
          <w:sz w:val="28"/>
          <w:szCs w:val="28"/>
        </w:rPr>
        <w:t> </w:t>
      </w:r>
      <w:r w:rsidR="007A3BB2" w:rsidRPr="007A3BB2">
        <w:rPr>
          <w:rFonts w:ascii="Times New Roman" w:hAnsi="Times New Roman" w:cs="Times New Roman"/>
          <w:sz w:val="28"/>
          <w:szCs w:val="28"/>
        </w:rPr>
        <w:t>90 “Par Atveseļošanas fonda plāna Darbības kārtību, par kuru vienojas Eiropas Komisija un Latvija”</w:t>
      </w:r>
      <w:r w:rsidR="007A3BB2">
        <w:rPr>
          <w:rFonts w:ascii="Times New Roman" w:hAnsi="Times New Roman" w:cs="Times New Roman"/>
          <w:sz w:val="28"/>
          <w:szCs w:val="28"/>
        </w:rPr>
        <w:t xml:space="preserve"> </w:t>
      </w:r>
      <w:r w:rsidR="00D11EE3" w:rsidRPr="00D11EE3">
        <w:rPr>
          <w:rFonts w:ascii="Times New Roman" w:hAnsi="Times New Roman" w:cs="Times New Roman"/>
          <w:sz w:val="28"/>
          <w:szCs w:val="28"/>
        </w:rPr>
        <w:t xml:space="preserve">noteikto. </w:t>
      </w:r>
      <w:r w:rsidR="007F2D4F" w:rsidRPr="004B15E9">
        <w:rPr>
          <w:rFonts w:ascii="Times New Roman" w:hAnsi="Times New Roman" w:cs="Times New Roman"/>
          <w:sz w:val="28"/>
          <w:szCs w:val="28"/>
        </w:rPr>
        <w:t xml:space="preserve">Minētās izmaiņas neatstās negatīvu ietekmi uz 21.06.2022. informatīvajā ziņojumā 14.1.apakšpunktā noteikto atskaites punktu sasniegšanu. </w:t>
      </w:r>
      <w:r w:rsidR="007F2D4F">
        <w:rPr>
          <w:rFonts w:ascii="Times New Roman" w:hAnsi="Times New Roman" w:cs="Times New Roman"/>
          <w:sz w:val="28"/>
          <w:szCs w:val="28"/>
        </w:rPr>
        <w:t>Šajā ziņojumā paredzētas</w:t>
      </w:r>
      <w:r w:rsidR="007F2D4F" w:rsidRPr="004B15E9">
        <w:rPr>
          <w:rFonts w:ascii="Times New Roman" w:hAnsi="Times New Roman" w:cs="Times New Roman"/>
          <w:sz w:val="28"/>
          <w:szCs w:val="28"/>
        </w:rPr>
        <w:t xml:space="preserve"> darbības plānots veikt RAITI projektam pieejamā Atveseļošanas fonda finansējuma ietvaros. Vienlaikus nozares ministrija ir iesniegusi </w:t>
      </w:r>
      <w:r w:rsidR="007F2D4F" w:rsidRPr="00A100E7">
        <w:rPr>
          <w:rFonts w:ascii="Times New Roman" w:hAnsi="Times New Roman" w:cs="Times New Roman"/>
          <w:sz w:val="28"/>
          <w:szCs w:val="28"/>
        </w:rPr>
        <w:t>Finanšu ministrij</w:t>
      </w:r>
      <w:r w:rsidR="00064222">
        <w:rPr>
          <w:rFonts w:ascii="Times New Roman" w:hAnsi="Times New Roman" w:cs="Times New Roman"/>
          <w:sz w:val="28"/>
          <w:szCs w:val="28"/>
        </w:rPr>
        <w:t>ai kā AF</w:t>
      </w:r>
      <w:r w:rsidR="007F2D4F" w:rsidRPr="00A100E7">
        <w:rPr>
          <w:rFonts w:ascii="Times New Roman" w:hAnsi="Times New Roman" w:cs="Times New Roman"/>
          <w:sz w:val="28"/>
          <w:szCs w:val="28"/>
        </w:rPr>
        <w:t xml:space="preserve"> </w:t>
      </w:r>
      <w:r w:rsidR="007F2D4F">
        <w:rPr>
          <w:rFonts w:ascii="Times New Roman" w:hAnsi="Times New Roman" w:cs="Times New Roman"/>
          <w:sz w:val="28"/>
          <w:szCs w:val="28"/>
        </w:rPr>
        <w:t>plāna</w:t>
      </w:r>
      <w:r w:rsidR="007F2D4F" w:rsidRPr="00A100E7">
        <w:rPr>
          <w:rFonts w:ascii="Times New Roman" w:hAnsi="Times New Roman" w:cs="Times New Roman"/>
          <w:sz w:val="28"/>
          <w:szCs w:val="28"/>
        </w:rPr>
        <w:t xml:space="preserve"> koordin</w:t>
      </w:r>
      <w:r w:rsidR="007F2D4F">
        <w:rPr>
          <w:rFonts w:ascii="Times New Roman" w:hAnsi="Times New Roman" w:cs="Times New Roman"/>
          <w:sz w:val="28"/>
          <w:szCs w:val="28"/>
        </w:rPr>
        <w:t xml:space="preserve">atoram </w:t>
      </w:r>
      <w:r w:rsidR="007F2D4F" w:rsidRPr="004B15E9">
        <w:rPr>
          <w:rFonts w:ascii="Times New Roman" w:hAnsi="Times New Roman" w:cs="Times New Roman"/>
          <w:sz w:val="28"/>
          <w:szCs w:val="28"/>
        </w:rPr>
        <w:t>priekšlikumu par RAITI projektam papildu nepieciešamo finansējumu izmaksu pieauguma segšanai. Tā kā SIVA ēkā, Slokas iela 61,  pirmajā korpusā, Jūrmalā un SIVA ēkā, Dubultu prospektā 71, pirmajā un centrālajā korpusā, Jūrmalā plānotie darbi ir paredzēti kārtās, Atveseļošanas fonda finansējuma nepietiekamības gadījumā netiks īstenoti tie darbi, kas nav izšķiroši 21.06.2022. informatīvajā ziņojumā 14.1.apakšpunktā noteikto atskaites punktu sasniegšanai</w:t>
      </w:r>
      <w:r w:rsidR="007F2D4F" w:rsidRPr="007F2D4F">
        <w:rPr>
          <w:rFonts w:ascii="Times New Roman" w:hAnsi="Times New Roman" w:cs="Times New Roman"/>
          <w:sz w:val="28"/>
          <w:szCs w:val="28"/>
        </w:rPr>
        <w:t>.</w:t>
      </w:r>
    </w:p>
    <w:p w14:paraId="103CE969" w14:textId="5914FA59" w:rsidR="007F2D4F" w:rsidRPr="007F2D4F" w:rsidRDefault="007F2D4F" w:rsidP="001061E3">
      <w:pPr>
        <w:pStyle w:val="ListParagraph"/>
        <w:numPr>
          <w:ilvl w:val="0"/>
          <w:numId w:val="2"/>
        </w:numPr>
        <w:tabs>
          <w:tab w:val="left" w:pos="0"/>
          <w:tab w:val="center" w:pos="709"/>
        </w:tabs>
        <w:spacing w:after="80" w:line="240" w:lineRule="auto"/>
        <w:ind w:left="0" w:firstLine="0"/>
        <w:contextualSpacing w:val="0"/>
        <w:jc w:val="both"/>
        <w:rPr>
          <w:rFonts w:ascii="Times New Roman" w:hAnsi="Times New Roman" w:cs="Times New Roman"/>
          <w:sz w:val="28"/>
          <w:szCs w:val="28"/>
        </w:rPr>
      </w:pPr>
      <w:r w:rsidRPr="004B15E9">
        <w:rPr>
          <w:rFonts w:ascii="Times New Roman" w:hAnsi="Times New Roman" w:cs="Times New Roman"/>
          <w:sz w:val="28"/>
          <w:szCs w:val="28"/>
        </w:rPr>
        <w:t xml:space="preserve">SIVA ir informēta par izmaiņām 3.1.2.4.i investīcijas atbalstāmo darbību un izmaksu </w:t>
      </w:r>
      <w:proofErr w:type="spellStart"/>
      <w:r w:rsidRPr="004B15E9">
        <w:rPr>
          <w:rFonts w:ascii="Times New Roman" w:hAnsi="Times New Roman" w:cs="Times New Roman"/>
          <w:sz w:val="28"/>
          <w:szCs w:val="28"/>
        </w:rPr>
        <w:t>attiecināmības</w:t>
      </w:r>
      <w:proofErr w:type="spellEnd"/>
      <w:r w:rsidRPr="004B15E9">
        <w:rPr>
          <w:rFonts w:ascii="Times New Roman" w:hAnsi="Times New Roman" w:cs="Times New Roman"/>
          <w:sz w:val="28"/>
          <w:szCs w:val="28"/>
        </w:rPr>
        <w:t xml:space="preserve"> nosacījumos, pēc to pieņemšanas Ministru kabinetā tiks veikti atbilstoši grozījumi RAITI projektā</w:t>
      </w:r>
      <w:r w:rsidRPr="007F2D4F">
        <w:rPr>
          <w:rFonts w:ascii="Times New Roman" w:hAnsi="Times New Roman" w:cs="Times New Roman"/>
          <w:sz w:val="28"/>
          <w:szCs w:val="28"/>
        </w:rPr>
        <w:t>.</w:t>
      </w:r>
    </w:p>
    <w:p w14:paraId="0B4DFC3A" w14:textId="77777777" w:rsidR="008055A9" w:rsidRDefault="008055A9" w:rsidP="008055A9">
      <w:pPr>
        <w:pStyle w:val="ListParagraph"/>
        <w:tabs>
          <w:tab w:val="left" w:pos="0"/>
          <w:tab w:val="center" w:pos="709"/>
        </w:tabs>
        <w:spacing w:after="80" w:line="240" w:lineRule="auto"/>
        <w:ind w:left="0"/>
        <w:contextualSpacing w:val="0"/>
        <w:jc w:val="both"/>
        <w:rPr>
          <w:rFonts w:ascii="Times New Roman" w:hAnsi="Times New Roman" w:cs="Times New Roman"/>
          <w:sz w:val="28"/>
          <w:szCs w:val="28"/>
        </w:rPr>
      </w:pPr>
    </w:p>
    <w:bookmarkEnd w:id="3"/>
    <w:p w14:paraId="0496BE75" w14:textId="13006008" w:rsidR="00946AE9" w:rsidRPr="00A20A2C" w:rsidRDefault="00D9189A" w:rsidP="00430CD4">
      <w:pPr>
        <w:pStyle w:val="ListParagraph"/>
        <w:spacing w:after="80" w:line="240" w:lineRule="auto"/>
        <w:ind w:left="0"/>
        <w:contextualSpacing w:val="0"/>
        <w:jc w:val="both"/>
        <w:rPr>
          <w:rFonts w:ascii="Times New Roman" w:hAnsi="Times New Roman" w:cs="Times New Roman"/>
          <w:sz w:val="28"/>
          <w:szCs w:val="28"/>
        </w:rPr>
      </w:pPr>
      <w:r w:rsidRPr="00A20A2C">
        <w:rPr>
          <w:rFonts w:ascii="Times New Roman" w:hAnsi="Times New Roman" w:cs="Times New Roman"/>
          <w:sz w:val="28"/>
          <w:szCs w:val="28"/>
        </w:rPr>
        <w:t xml:space="preserve">Ņemot vērā šajā informatīvajā ziņojumā minēto, Labklājības ministrija kā </w:t>
      </w:r>
      <w:r w:rsidR="009828C7" w:rsidRPr="00A20A2C">
        <w:rPr>
          <w:rFonts w:ascii="Times New Roman" w:hAnsi="Times New Roman" w:cs="Times New Roman"/>
          <w:sz w:val="28"/>
          <w:szCs w:val="28"/>
        </w:rPr>
        <w:t xml:space="preserve">Atveseļošanas fonda </w:t>
      </w:r>
      <w:r w:rsidR="00D86073" w:rsidRPr="00A20A2C">
        <w:rPr>
          <w:rFonts w:ascii="Times New Roman" w:hAnsi="Times New Roman" w:cs="Times New Roman"/>
          <w:sz w:val="28"/>
          <w:szCs w:val="28"/>
        </w:rPr>
        <w:t>plāna 3.1.2.4.i</w:t>
      </w:r>
      <w:r w:rsidR="007B11B6">
        <w:rPr>
          <w:rFonts w:ascii="Times New Roman" w:hAnsi="Times New Roman" w:cs="Times New Roman"/>
          <w:sz w:val="28"/>
          <w:szCs w:val="28"/>
        </w:rPr>
        <w:t>.</w:t>
      </w:r>
      <w:r w:rsidR="00D86073" w:rsidRPr="00A20A2C">
        <w:rPr>
          <w:rFonts w:ascii="Times New Roman" w:eastAsia="Times New Roman" w:hAnsi="Times New Roman" w:cs="Times New Roman"/>
          <w:sz w:val="28"/>
          <w:szCs w:val="28"/>
        </w:rPr>
        <w:t xml:space="preserve"> </w:t>
      </w:r>
      <w:r w:rsidRPr="00A20A2C">
        <w:rPr>
          <w:rFonts w:ascii="Times New Roman" w:hAnsi="Times New Roman" w:cs="Times New Roman"/>
          <w:sz w:val="28"/>
          <w:szCs w:val="28"/>
        </w:rPr>
        <w:t xml:space="preserve">investīcijas </w:t>
      </w:r>
      <w:r w:rsidR="00D86073" w:rsidRPr="00A20A2C">
        <w:rPr>
          <w:rFonts w:ascii="Times New Roman" w:eastAsia="Times New Roman" w:hAnsi="Times New Roman" w:cs="Times New Roman"/>
          <w:sz w:val="28"/>
          <w:szCs w:val="28"/>
        </w:rPr>
        <w:t>atbildīgā nozares</w:t>
      </w:r>
      <w:r w:rsidRPr="00A20A2C">
        <w:rPr>
          <w:rFonts w:ascii="Times New Roman" w:hAnsi="Times New Roman" w:cs="Times New Roman"/>
          <w:sz w:val="28"/>
          <w:szCs w:val="28"/>
        </w:rPr>
        <w:t xml:space="preserve"> ministrija aicina Ministru kabinetu atbalstīt </w:t>
      </w:r>
      <w:r w:rsidR="00C07E77">
        <w:rPr>
          <w:rFonts w:ascii="Times New Roman" w:hAnsi="Times New Roman" w:cs="Times New Roman"/>
          <w:sz w:val="28"/>
          <w:szCs w:val="28"/>
        </w:rPr>
        <w:t xml:space="preserve">izmaiņas </w:t>
      </w:r>
      <w:r w:rsidRPr="00A20A2C">
        <w:rPr>
          <w:rFonts w:ascii="Times New Roman" w:hAnsi="Times New Roman" w:cs="Times New Roman"/>
          <w:sz w:val="28"/>
          <w:szCs w:val="28"/>
        </w:rPr>
        <w:t xml:space="preserve">investīcijas </w:t>
      </w:r>
      <w:r w:rsidR="007E3ACE" w:rsidRPr="001061E3">
        <w:rPr>
          <w:rFonts w:ascii="Times New Roman" w:hAnsi="Times New Roman" w:cs="Times New Roman"/>
          <w:sz w:val="28"/>
          <w:szCs w:val="28"/>
        </w:rPr>
        <w:t xml:space="preserve">atbalstāmo darbību un izmaksu </w:t>
      </w:r>
      <w:proofErr w:type="spellStart"/>
      <w:r w:rsidR="007E3ACE" w:rsidRPr="001061E3">
        <w:rPr>
          <w:rFonts w:ascii="Times New Roman" w:hAnsi="Times New Roman" w:cs="Times New Roman"/>
          <w:sz w:val="28"/>
          <w:szCs w:val="28"/>
        </w:rPr>
        <w:t>attiecināmības</w:t>
      </w:r>
      <w:proofErr w:type="spellEnd"/>
      <w:r w:rsidR="007E3ACE" w:rsidRPr="001061E3">
        <w:rPr>
          <w:rFonts w:ascii="Times New Roman" w:hAnsi="Times New Roman" w:cs="Times New Roman"/>
          <w:sz w:val="28"/>
          <w:szCs w:val="28"/>
        </w:rPr>
        <w:t xml:space="preserve"> </w:t>
      </w:r>
      <w:r w:rsidR="00C07E77">
        <w:rPr>
          <w:rFonts w:ascii="Times New Roman" w:hAnsi="Times New Roman" w:cs="Times New Roman"/>
          <w:sz w:val="28"/>
          <w:szCs w:val="28"/>
        </w:rPr>
        <w:t>nosacījumos</w:t>
      </w:r>
      <w:r w:rsidRPr="00A20A2C">
        <w:rPr>
          <w:rFonts w:ascii="Times New Roman" w:hAnsi="Times New Roman" w:cs="Times New Roman"/>
          <w:sz w:val="28"/>
          <w:szCs w:val="28"/>
        </w:rPr>
        <w:t>.</w:t>
      </w:r>
    </w:p>
    <w:p w14:paraId="55156095" w14:textId="30270F65" w:rsidR="00FE5E92" w:rsidRPr="00A20A2C" w:rsidRDefault="00FE5E92" w:rsidP="00430CD4">
      <w:pPr>
        <w:spacing w:after="80" w:line="240" w:lineRule="auto"/>
        <w:jc w:val="both"/>
        <w:rPr>
          <w:rFonts w:ascii="Times New Roman" w:hAnsi="Times New Roman" w:cs="Times New Roman"/>
          <w:sz w:val="28"/>
          <w:szCs w:val="28"/>
        </w:rPr>
      </w:pPr>
    </w:p>
    <w:p w14:paraId="21DFC7D3" w14:textId="77777777" w:rsidR="00AB0822" w:rsidRDefault="00AB0822" w:rsidP="00430CD4">
      <w:pPr>
        <w:spacing w:after="80" w:line="240" w:lineRule="auto"/>
        <w:ind w:firstLine="567"/>
        <w:jc w:val="both"/>
        <w:rPr>
          <w:rFonts w:ascii="Times New Roman" w:hAnsi="Times New Roman" w:cs="Times New Roman"/>
          <w:sz w:val="28"/>
          <w:szCs w:val="28"/>
        </w:rPr>
      </w:pPr>
    </w:p>
    <w:p w14:paraId="586B5056" w14:textId="77777777" w:rsidR="00AB0822" w:rsidRDefault="00AB0822" w:rsidP="00430CD4">
      <w:pPr>
        <w:spacing w:after="80" w:line="240" w:lineRule="auto"/>
        <w:ind w:firstLine="567"/>
        <w:jc w:val="both"/>
        <w:rPr>
          <w:rFonts w:ascii="Times New Roman" w:hAnsi="Times New Roman" w:cs="Times New Roman"/>
          <w:sz w:val="28"/>
          <w:szCs w:val="28"/>
        </w:rPr>
      </w:pPr>
    </w:p>
    <w:p w14:paraId="1449A894" w14:textId="2101AD8A" w:rsidR="00FE5E92" w:rsidRPr="00A20A2C" w:rsidRDefault="00FE5E92" w:rsidP="00430CD4">
      <w:pPr>
        <w:spacing w:after="80" w:line="240" w:lineRule="auto"/>
        <w:ind w:firstLine="567"/>
        <w:jc w:val="both"/>
        <w:rPr>
          <w:rFonts w:ascii="Times New Roman" w:hAnsi="Times New Roman" w:cs="Times New Roman"/>
          <w:sz w:val="28"/>
          <w:szCs w:val="28"/>
        </w:rPr>
      </w:pPr>
      <w:r w:rsidRPr="00A20A2C">
        <w:rPr>
          <w:rFonts w:ascii="Times New Roman" w:hAnsi="Times New Roman" w:cs="Times New Roman"/>
          <w:sz w:val="28"/>
          <w:szCs w:val="28"/>
        </w:rPr>
        <w:t>Labklājības ministr</w:t>
      </w:r>
      <w:r w:rsidR="00B04151">
        <w:rPr>
          <w:rFonts w:ascii="Times New Roman" w:hAnsi="Times New Roman" w:cs="Times New Roman"/>
          <w:sz w:val="28"/>
          <w:szCs w:val="28"/>
        </w:rPr>
        <w:t>e</w:t>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B04151">
        <w:rPr>
          <w:rFonts w:ascii="Times New Roman" w:hAnsi="Times New Roman" w:cs="Times New Roman"/>
          <w:sz w:val="28"/>
          <w:szCs w:val="28"/>
        </w:rPr>
        <w:t>E</w:t>
      </w:r>
      <w:r w:rsidRPr="00A20A2C">
        <w:rPr>
          <w:rFonts w:ascii="Times New Roman" w:hAnsi="Times New Roman" w:cs="Times New Roman"/>
          <w:sz w:val="28"/>
          <w:szCs w:val="28"/>
        </w:rPr>
        <w:t>. </w:t>
      </w:r>
      <w:r w:rsidR="00B04151">
        <w:rPr>
          <w:rFonts w:ascii="Times New Roman" w:hAnsi="Times New Roman" w:cs="Times New Roman"/>
          <w:sz w:val="28"/>
          <w:szCs w:val="28"/>
        </w:rPr>
        <w:t>Siliņa</w:t>
      </w:r>
    </w:p>
    <w:p w14:paraId="68D500D7" w14:textId="77777777" w:rsidR="00FE5E92" w:rsidRPr="00A20A2C" w:rsidRDefault="00FE5E92" w:rsidP="00430CD4">
      <w:pPr>
        <w:spacing w:after="80" w:line="240" w:lineRule="auto"/>
        <w:ind w:firstLine="567"/>
        <w:jc w:val="both"/>
        <w:rPr>
          <w:rFonts w:ascii="Times New Roman" w:hAnsi="Times New Roman" w:cs="Times New Roman"/>
          <w:sz w:val="28"/>
          <w:szCs w:val="28"/>
        </w:rPr>
      </w:pPr>
    </w:p>
    <w:p w14:paraId="4E8E3875" w14:textId="00BE13C1" w:rsidR="00FE5E92" w:rsidRPr="00A20A2C" w:rsidRDefault="00FE5E92" w:rsidP="00430CD4">
      <w:pPr>
        <w:spacing w:after="80" w:line="240" w:lineRule="auto"/>
        <w:ind w:firstLine="567"/>
        <w:jc w:val="both"/>
        <w:rPr>
          <w:rFonts w:ascii="Times New Roman" w:hAnsi="Times New Roman" w:cs="Times New Roman"/>
          <w:sz w:val="28"/>
          <w:szCs w:val="28"/>
        </w:rPr>
      </w:pPr>
      <w:r w:rsidRPr="00A20A2C">
        <w:rPr>
          <w:rFonts w:ascii="Times New Roman" w:hAnsi="Times New Roman" w:cs="Times New Roman"/>
          <w:sz w:val="28"/>
          <w:szCs w:val="28"/>
        </w:rPr>
        <w:t>Valsts sekretārs</w:t>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009E1D65">
        <w:rPr>
          <w:rFonts w:ascii="Times New Roman" w:hAnsi="Times New Roman" w:cs="Times New Roman"/>
          <w:sz w:val="28"/>
          <w:szCs w:val="28"/>
        </w:rPr>
        <w:tab/>
      </w:r>
      <w:r w:rsidRPr="00A20A2C">
        <w:rPr>
          <w:rFonts w:ascii="Times New Roman" w:hAnsi="Times New Roman" w:cs="Times New Roman"/>
          <w:sz w:val="28"/>
          <w:szCs w:val="28"/>
        </w:rPr>
        <w:t>I. </w:t>
      </w:r>
      <w:proofErr w:type="spellStart"/>
      <w:r w:rsidRPr="00A20A2C">
        <w:rPr>
          <w:rFonts w:ascii="Times New Roman" w:hAnsi="Times New Roman" w:cs="Times New Roman"/>
          <w:sz w:val="28"/>
          <w:szCs w:val="28"/>
        </w:rPr>
        <w:t>Alliks</w:t>
      </w:r>
      <w:proofErr w:type="spellEnd"/>
    </w:p>
    <w:p w14:paraId="702B589B" w14:textId="04AE128C" w:rsidR="00F615D7" w:rsidRDefault="00F615D7" w:rsidP="00430CD4">
      <w:pPr>
        <w:spacing w:after="80" w:line="240" w:lineRule="auto"/>
        <w:ind w:firstLine="567"/>
        <w:jc w:val="both"/>
        <w:rPr>
          <w:rFonts w:ascii="Times New Roman" w:hAnsi="Times New Roman" w:cs="Times New Roman"/>
          <w:sz w:val="18"/>
          <w:szCs w:val="18"/>
        </w:rPr>
      </w:pPr>
    </w:p>
    <w:p w14:paraId="250A3C02" w14:textId="14ACE694" w:rsidR="00D16AD3" w:rsidRDefault="00D16AD3" w:rsidP="00430CD4">
      <w:pPr>
        <w:spacing w:after="80" w:line="240" w:lineRule="auto"/>
        <w:ind w:firstLine="567"/>
        <w:jc w:val="both"/>
        <w:rPr>
          <w:rFonts w:ascii="Times New Roman" w:hAnsi="Times New Roman" w:cs="Times New Roman"/>
          <w:sz w:val="18"/>
          <w:szCs w:val="18"/>
        </w:rPr>
      </w:pPr>
    </w:p>
    <w:p w14:paraId="48168B0A" w14:textId="23E0DF38" w:rsidR="00D16AD3" w:rsidRDefault="00D16AD3" w:rsidP="00430CD4">
      <w:pPr>
        <w:spacing w:after="80" w:line="240" w:lineRule="auto"/>
        <w:ind w:firstLine="567"/>
        <w:jc w:val="both"/>
        <w:rPr>
          <w:rFonts w:ascii="Times New Roman" w:hAnsi="Times New Roman" w:cs="Times New Roman"/>
          <w:sz w:val="18"/>
          <w:szCs w:val="18"/>
        </w:rPr>
      </w:pPr>
    </w:p>
    <w:p w14:paraId="04E01FFE" w14:textId="2538130A" w:rsidR="00D16AD3" w:rsidRDefault="00D16AD3" w:rsidP="00430CD4">
      <w:pPr>
        <w:spacing w:after="80" w:line="240" w:lineRule="auto"/>
        <w:ind w:firstLine="567"/>
        <w:jc w:val="both"/>
        <w:rPr>
          <w:rFonts w:ascii="Times New Roman" w:hAnsi="Times New Roman" w:cs="Times New Roman"/>
          <w:sz w:val="18"/>
          <w:szCs w:val="18"/>
        </w:rPr>
      </w:pPr>
    </w:p>
    <w:p w14:paraId="733F3036" w14:textId="5A296FB1" w:rsidR="00D16AD3" w:rsidRDefault="00D16AD3" w:rsidP="00430CD4">
      <w:pPr>
        <w:spacing w:after="80" w:line="240" w:lineRule="auto"/>
        <w:ind w:firstLine="567"/>
        <w:jc w:val="both"/>
        <w:rPr>
          <w:rFonts w:ascii="Times New Roman" w:hAnsi="Times New Roman" w:cs="Times New Roman"/>
          <w:sz w:val="18"/>
          <w:szCs w:val="18"/>
        </w:rPr>
      </w:pPr>
    </w:p>
    <w:p w14:paraId="02AEBEAF" w14:textId="04D5E9D6" w:rsidR="00D16AD3" w:rsidRDefault="00D16AD3" w:rsidP="00430CD4">
      <w:pPr>
        <w:spacing w:after="80" w:line="240" w:lineRule="auto"/>
        <w:ind w:firstLine="567"/>
        <w:jc w:val="both"/>
        <w:rPr>
          <w:rFonts w:ascii="Times New Roman" w:hAnsi="Times New Roman" w:cs="Times New Roman"/>
          <w:sz w:val="18"/>
          <w:szCs w:val="18"/>
        </w:rPr>
      </w:pPr>
    </w:p>
    <w:p w14:paraId="1D787B4E" w14:textId="77777777" w:rsidR="00D16AD3" w:rsidRDefault="00D16AD3" w:rsidP="00D16AD3">
      <w:pPr>
        <w:spacing w:after="80" w:line="240" w:lineRule="auto"/>
        <w:ind w:left="567"/>
        <w:jc w:val="both"/>
        <w:rPr>
          <w:rFonts w:ascii="Times New Roman" w:hAnsi="Times New Roman" w:cs="Times New Roman"/>
          <w:sz w:val="18"/>
          <w:szCs w:val="18"/>
        </w:rPr>
      </w:pPr>
    </w:p>
    <w:p w14:paraId="34707E3C" w14:textId="77777777" w:rsidR="00B468D4" w:rsidRPr="00D16AD3" w:rsidRDefault="00B468D4" w:rsidP="00430CD4">
      <w:pPr>
        <w:spacing w:after="80" w:line="240" w:lineRule="auto"/>
        <w:ind w:firstLine="567"/>
        <w:jc w:val="both"/>
        <w:rPr>
          <w:rFonts w:ascii="Times New Roman" w:hAnsi="Times New Roman" w:cs="Times New Roman"/>
          <w:sz w:val="18"/>
          <w:szCs w:val="18"/>
        </w:rPr>
      </w:pPr>
    </w:p>
    <w:p w14:paraId="69AE244D" w14:textId="45FFF399" w:rsidR="00C60B81" w:rsidRPr="00D16AD3" w:rsidRDefault="00B04151" w:rsidP="00D16AD3">
      <w:pPr>
        <w:spacing w:after="0" w:line="240" w:lineRule="auto"/>
        <w:ind w:left="709"/>
        <w:jc w:val="both"/>
        <w:rPr>
          <w:rFonts w:ascii="Times New Roman" w:hAnsi="Times New Roman"/>
          <w:sz w:val="18"/>
          <w:szCs w:val="18"/>
        </w:rPr>
      </w:pPr>
      <w:bookmarkStart w:id="4" w:name="_Hlk103609445"/>
      <w:proofErr w:type="spellStart"/>
      <w:r w:rsidRPr="00D16AD3">
        <w:rPr>
          <w:rFonts w:ascii="Times New Roman" w:hAnsi="Times New Roman"/>
          <w:sz w:val="18"/>
          <w:szCs w:val="18"/>
        </w:rPr>
        <w:t>I.Vjakse</w:t>
      </w:r>
      <w:proofErr w:type="spellEnd"/>
      <w:r w:rsidR="00C60B81" w:rsidRPr="00D16AD3">
        <w:rPr>
          <w:rFonts w:ascii="Times New Roman" w:hAnsi="Times New Roman"/>
          <w:sz w:val="18"/>
          <w:szCs w:val="18"/>
        </w:rPr>
        <w:t>, 67021</w:t>
      </w:r>
      <w:r w:rsidR="00953524" w:rsidRPr="00D16AD3">
        <w:rPr>
          <w:rFonts w:ascii="Times New Roman" w:hAnsi="Times New Roman"/>
          <w:sz w:val="18"/>
          <w:szCs w:val="18"/>
        </w:rPr>
        <w:t>641</w:t>
      </w:r>
    </w:p>
    <w:p w14:paraId="2B2391B7" w14:textId="39EDE155" w:rsidR="00C60B81" w:rsidRPr="00D16AD3" w:rsidRDefault="00686B18" w:rsidP="00D16AD3">
      <w:pPr>
        <w:spacing w:after="0" w:line="240" w:lineRule="auto"/>
        <w:ind w:left="709"/>
        <w:jc w:val="both"/>
        <w:rPr>
          <w:rStyle w:val="Hyperlink"/>
          <w:rFonts w:ascii="Times New Roman" w:hAnsi="Times New Roman"/>
          <w:sz w:val="18"/>
          <w:szCs w:val="18"/>
        </w:rPr>
      </w:pPr>
      <w:hyperlink r:id="rId8" w:history="1">
        <w:r w:rsidR="00B04151" w:rsidRPr="00D16AD3">
          <w:rPr>
            <w:rStyle w:val="Hyperlink"/>
            <w:rFonts w:ascii="Times New Roman" w:hAnsi="Times New Roman"/>
            <w:sz w:val="18"/>
            <w:szCs w:val="18"/>
          </w:rPr>
          <w:t>Ilga.Vjakse@lm.gov.lv</w:t>
        </w:r>
      </w:hyperlink>
      <w:bookmarkEnd w:id="4"/>
    </w:p>
    <w:p w14:paraId="75EA591C" w14:textId="3A698234" w:rsidR="00447A0E" w:rsidRPr="00447A0E" w:rsidRDefault="00447A0E" w:rsidP="00447A0E">
      <w:pPr>
        <w:rPr>
          <w:rFonts w:ascii="Times New Roman" w:hAnsi="Times New Roman"/>
        </w:rPr>
      </w:pPr>
    </w:p>
    <w:p w14:paraId="7CB4E89E" w14:textId="434CEC89" w:rsidR="00447A0E" w:rsidRPr="00447A0E" w:rsidRDefault="00447A0E" w:rsidP="00447A0E">
      <w:pPr>
        <w:rPr>
          <w:rFonts w:ascii="Times New Roman" w:hAnsi="Times New Roman"/>
        </w:rPr>
      </w:pPr>
    </w:p>
    <w:p w14:paraId="791B166A" w14:textId="1F37C7C3" w:rsidR="00447A0E" w:rsidRPr="00447A0E" w:rsidRDefault="00447A0E" w:rsidP="00447A0E">
      <w:pPr>
        <w:rPr>
          <w:rFonts w:ascii="Times New Roman" w:hAnsi="Times New Roman"/>
        </w:rPr>
      </w:pPr>
    </w:p>
    <w:p w14:paraId="7B2FDCFA" w14:textId="160917B2" w:rsidR="00447A0E" w:rsidRPr="00447A0E" w:rsidRDefault="00447A0E" w:rsidP="00447A0E">
      <w:pPr>
        <w:tabs>
          <w:tab w:val="left" w:pos="1020"/>
        </w:tabs>
        <w:rPr>
          <w:rFonts w:ascii="Times New Roman" w:hAnsi="Times New Roman"/>
        </w:rPr>
      </w:pPr>
    </w:p>
    <w:sectPr w:rsidR="00447A0E" w:rsidRPr="00447A0E" w:rsidSect="006D5A5E">
      <w:headerReference w:type="even" r:id="rId9"/>
      <w:headerReference w:type="default" r:id="rId10"/>
      <w:footerReference w:type="even" r:id="rId11"/>
      <w:footerReference w:type="default" r:id="rId12"/>
      <w:headerReference w:type="first" r:id="rId13"/>
      <w:footerReference w:type="first" r:id="rId14"/>
      <w:pgSz w:w="11906" w:h="16838"/>
      <w:pgMar w:top="1134" w:right="1230" w:bottom="113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A27E5" w14:textId="77777777" w:rsidR="00B5656E" w:rsidRDefault="00B5656E" w:rsidP="00EC5A80">
      <w:pPr>
        <w:spacing w:after="0" w:line="240" w:lineRule="auto"/>
      </w:pPr>
      <w:r>
        <w:separator/>
      </w:r>
    </w:p>
  </w:endnote>
  <w:endnote w:type="continuationSeparator" w:id="0">
    <w:p w14:paraId="6F03BFE0" w14:textId="77777777" w:rsidR="00B5656E" w:rsidRDefault="00B5656E" w:rsidP="00EC5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Palatino">
    <w:altName w:val="Palatino Linotype"/>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68C89" w14:textId="77777777" w:rsidR="00686B18" w:rsidRDefault="00686B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660AF" w14:textId="5C95EC0A" w:rsidR="00F97BB6" w:rsidRDefault="009061E3" w:rsidP="00D50D4C">
    <w:pPr>
      <w:pStyle w:val="Footer"/>
    </w:pPr>
    <w:r w:rsidRPr="00425672">
      <w:rPr>
        <w:rFonts w:ascii="Times New Roman" w:hAnsi="Times New Roman"/>
        <w:sz w:val="20"/>
        <w:szCs w:val="20"/>
      </w:rPr>
      <w:fldChar w:fldCharType="begin"/>
    </w:r>
    <w:r w:rsidRPr="00425672">
      <w:rPr>
        <w:rFonts w:ascii="Times New Roman" w:hAnsi="Times New Roman"/>
        <w:sz w:val="20"/>
        <w:szCs w:val="20"/>
      </w:rPr>
      <w:instrText xml:space="preserve"> FILENAME   \* MERGEFORMAT </w:instrText>
    </w:r>
    <w:r w:rsidRPr="00425672">
      <w:rPr>
        <w:rFonts w:ascii="Times New Roman" w:hAnsi="Times New Roman"/>
        <w:sz w:val="20"/>
        <w:szCs w:val="20"/>
      </w:rPr>
      <w:fldChar w:fldCharType="separate"/>
    </w:r>
    <w:r>
      <w:rPr>
        <w:rFonts w:ascii="Times New Roman" w:hAnsi="Times New Roman"/>
        <w:noProof/>
        <w:sz w:val="20"/>
        <w:szCs w:val="20"/>
      </w:rPr>
      <w:t>LMZino_</w:t>
    </w:r>
    <w:r w:rsidR="00F47FCA">
      <w:rPr>
        <w:rFonts w:ascii="Times New Roman" w:hAnsi="Times New Roman"/>
        <w:noProof/>
        <w:sz w:val="20"/>
        <w:szCs w:val="20"/>
      </w:rPr>
      <w:t>22</w:t>
    </w:r>
    <w:r>
      <w:rPr>
        <w:rFonts w:ascii="Times New Roman" w:hAnsi="Times New Roman"/>
        <w:noProof/>
        <w:sz w:val="20"/>
        <w:szCs w:val="20"/>
      </w:rPr>
      <w:t>022023_3124_ANM</w:t>
    </w:r>
    <w:r w:rsidRPr="00425672">
      <w:rPr>
        <w:rFonts w:ascii="Times New Roman" w:hAnsi="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173FE" w14:textId="2C7ACA4F" w:rsidR="007303E6" w:rsidRPr="007303E6" w:rsidRDefault="007303E6" w:rsidP="007303E6">
    <w:pPr>
      <w:pStyle w:val="Footer"/>
    </w:pPr>
    <w:r w:rsidRPr="00425672">
      <w:rPr>
        <w:rFonts w:ascii="Times New Roman" w:hAnsi="Times New Roman"/>
        <w:sz w:val="20"/>
        <w:szCs w:val="20"/>
      </w:rPr>
      <w:fldChar w:fldCharType="begin"/>
    </w:r>
    <w:r w:rsidRPr="00425672">
      <w:rPr>
        <w:rFonts w:ascii="Times New Roman" w:hAnsi="Times New Roman"/>
        <w:sz w:val="20"/>
        <w:szCs w:val="20"/>
      </w:rPr>
      <w:instrText xml:space="preserve"> FILENAME   \* MERGEFORMAT </w:instrText>
    </w:r>
    <w:r w:rsidRPr="00425672">
      <w:rPr>
        <w:rFonts w:ascii="Times New Roman" w:hAnsi="Times New Roman"/>
        <w:sz w:val="20"/>
        <w:szCs w:val="20"/>
      </w:rPr>
      <w:fldChar w:fldCharType="separate"/>
    </w:r>
    <w:r w:rsidR="0049148C">
      <w:rPr>
        <w:rFonts w:ascii="Times New Roman" w:hAnsi="Times New Roman"/>
        <w:noProof/>
        <w:sz w:val="20"/>
        <w:szCs w:val="20"/>
      </w:rPr>
      <w:t>LMZino_</w:t>
    </w:r>
    <w:r w:rsidR="00686B18">
      <w:rPr>
        <w:rFonts w:ascii="Times New Roman" w:hAnsi="Times New Roman"/>
        <w:noProof/>
        <w:sz w:val="20"/>
        <w:szCs w:val="20"/>
      </w:rPr>
      <w:t>22</w:t>
    </w:r>
    <w:bookmarkStart w:id="5" w:name="_GoBack"/>
    <w:bookmarkEnd w:id="5"/>
    <w:r w:rsidR="009061E3">
      <w:rPr>
        <w:rFonts w:ascii="Times New Roman" w:hAnsi="Times New Roman"/>
        <w:noProof/>
        <w:sz w:val="20"/>
        <w:szCs w:val="20"/>
      </w:rPr>
      <w:t>022023_</w:t>
    </w:r>
    <w:r w:rsidR="0049148C">
      <w:rPr>
        <w:rFonts w:ascii="Times New Roman" w:hAnsi="Times New Roman"/>
        <w:noProof/>
        <w:sz w:val="20"/>
        <w:szCs w:val="20"/>
      </w:rPr>
      <w:t>3124_ANM</w:t>
    </w:r>
    <w:r w:rsidRPr="00425672">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A8394" w14:textId="77777777" w:rsidR="00B5656E" w:rsidRDefault="00B5656E" w:rsidP="00EC5A80">
      <w:pPr>
        <w:spacing w:after="0" w:line="240" w:lineRule="auto"/>
      </w:pPr>
      <w:r>
        <w:separator/>
      </w:r>
    </w:p>
  </w:footnote>
  <w:footnote w:type="continuationSeparator" w:id="0">
    <w:p w14:paraId="0C500D92" w14:textId="77777777" w:rsidR="00B5656E" w:rsidRDefault="00B5656E" w:rsidP="00EC5A80">
      <w:pPr>
        <w:spacing w:after="0" w:line="240" w:lineRule="auto"/>
      </w:pPr>
      <w:r>
        <w:continuationSeparator/>
      </w:r>
    </w:p>
  </w:footnote>
  <w:footnote w:id="1">
    <w:p w14:paraId="51EE44D0" w14:textId="6BE229BD" w:rsidR="001B7B68" w:rsidRPr="001B7B68" w:rsidRDefault="001B7B68" w:rsidP="001B7B68">
      <w:pPr>
        <w:pStyle w:val="FootnoteText"/>
        <w:jc w:val="both"/>
        <w:rPr>
          <w:lang w:val="en-US"/>
        </w:rPr>
      </w:pPr>
      <w:r>
        <w:rPr>
          <w:rStyle w:val="FootnoteReference"/>
        </w:rPr>
        <w:footnoteRef/>
      </w:r>
      <w:r>
        <w:t xml:space="preserve"> </w:t>
      </w:r>
      <w:r w:rsidRPr="001B7B68">
        <w:rPr>
          <w:rFonts w:ascii="Times New Roman" w:hAnsi="Times New Roman" w:cs="Times New Roman"/>
        </w:rPr>
        <w:t>Informatīvais ziņojums par Eiropas Savienības Atveseļošanas un noturības mehānisma plāna 3.1. reformu un investīciju virziena “Reģionālā politika”</w:t>
      </w:r>
      <w:r w:rsidRPr="001B7B68">
        <w:t xml:space="preserve"> </w:t>
      </w:r>
      <w:r w:rsidRPr="001B7B68">
        <w:rPr>
          <w:rFonts w:ascii="Times New Roman" w:hAnsi="Times New Roman" w:cs="Times New Roman"/>
        </w:rPr>
        <w:t xml:space="preserve">reformas 3.1.2.r. “Sociālo un nodarbinātības pakalpojumu pieejamība minimālo ienākumu reformas atbalstam” 3.1.2.4.i. investīcijas “Sociālās un profesionālās rehabilitācijas pakalpojumu sinerģiska attīstība cilvēku ar funkcionāliem traucējumiem </w:t>
      </w:r>
      <w:proofErr w:type="spellStart"/>
      <w:r w:rsidRPr="001B7B68">
        <w:rPr>
          <w:rFonts w:ascii="Times New Roman" w:hAnsi="Times New Roman" w:cs="Times New Roman"/>
        </w:rPr>
        <w:t>drošumspējas</w:t>
      </w:r>
      <w:proofErr w:type="spellEnd"/>
      <w:r w:rsidRPr="001B7B68">
        <w:rPr>
          <w:rFonts w:ascii="Times New Roman" w:hAnsi="Times New Roman" w:cs="Times New Roman"/>
        </w:rPr>
        <w:t xml:space="preserve"> veicināšanai” īstenošanu un uzraudzību (protokola </w:t>
      </w:r>
      <w:hyperlink r:id="rId1" w:anchor="meeting-protocol-preview-33" w:history="1">
        <w:r w:rsidRPr="001B7B68">
          <w:rPr>
            <w:rFonts w:ascii="Times New Roman" w:hAnsi="Times New Roman" w:cs="Times New Roman"/>
          </w:rPr>
          <w:t>Nr.33/74.§</w:t>
        </w:r>
      </w:hyperlink>
      <w:r w:rsidRPr="001B7B68">
        <w:rPr>
          <w:rFonts w:ascii="Times New Roman" w:hAnsi="Times New Roman" w:cs="Times New Roman"/>
        </w:rPr>
        <w:t>)</w:t>
      </w:r>
    </w:p>
  </w:footnote>
  <w:footnote w:id="2">
    <w:p w14:paraId="4F8E0176" w14:textId="77777777" w:rsidR="005B5624" w:rsidRPr="00757544" w:rsidRDefault="005B5624" w:rsidP="005B5624">
      <w:pPr>
        <w:pStyle w:val="FootnoteText"/>
        <w:jc w:val="both"/>
        <w:rPr>
          <w:rFonts w:ascii="Times New Roman" w:hAnsi="Times New Roman" w:cs="Times New Roman"/>
        </w:rPr>
      </w:pPr>
      <w:r w:rsidRPr="00757544">
        <w:rPr>
          <w:rStyle w:val="FootnoteReference"/>
          <w:rFonts w:ascii="Times New Roman" w:hAnsi="Times New Roman" w:cs="Times New Roman"/>
        </w:rPr>
        <w:footnoteRef/>
      </w:r>
      <w:r w:rsidRPr="00757544">
        <w:rPr>
          <w:rFonts w:ascii="Times New Roman" w:hAnsi="Times New Roman" w:cs="Times New Roman"/>
        </w:rPr>
        <w:t xml:space="preserve"> Pieejams: </w:t>
      </w:r>
      <w:hyperlink r:id="rId2" w:history="1">
        <w:r w:rsidRPr="00A56110">
          <w:rPr>
            <w:rStyle w:val="Hyperlink"/>
            <w:rFonts w:ascii="Times New Roman" w:hAnsi="Times New Roman" w:cs="Times New Roman"/>
          </w:rPr>
          <w:t>https://www.esfondi.lv/upload/anm/01_anm_plans_04062021.pdf</w:t>
        </w:r>
      </w:hyperlink>
    </w:p>
  </w:footnote>
  <w:footnote w:id="3">
    <w:p w14:paraId="1A0062B1" w14:textId="17A1A8CF" w:rsidR="00C8382E" w:rsidRPr="00522F9A" w:rsidRDefault="00C8382E" w:rsidP="001061E3">
      <w:pPr>
        <w:pStyle w:val="FootnoteText"/>
        <w:jc w:val="both"/>
        <w:rPr>
          <w:rFonts w:ascii="Times New Roman" w:hAnsi="Times New Roman" w:cs="Times New Roman"/>
        </w:rPr>
      </w:pPr>
      <w:r w:rsidRPr="00C8382E">
        <w:rPr>
          <w:rStyle w:val="FootnoteReference"/>
          <w:rFonts w:ascii="Times New Roman" w:hAnsi="Times New Roman" w:cs="Times New Roman"/>
        </w:rPr>
        <w:footnoteRef/>
      </w:r>
      <w:r w:rsidRPr="00C8382E">
        <w:rPr>
          <w:rFonts w:ascii="Times New Roman" w:hAnsi="Times New Roman" w:cs="Times New Roman"/>
        </w:rPr>
        <w:t xml:space="preserve"> </w:t>
      </w:r>
      <w:r w:rsidRPr="001061E3">
        <w:rPr>
          <w:rFonts w:ascii="Times New Roman" w:hAnsi="Times New Roman" w:cs="Times New Roman"/>
        </w:rPr>
        <w:t xml:space="preserve">Labklājības ministrijas 2022.gada 17.oktobra rīkojums Nr.7/AF “Par 3.1.2.4.i investīcijas “Sociālās un profesionālās rehabilitācijas pakalpojumu sinerģiska attīstība cilvēku ar funkcionāliem traucējumiem </w:t>
      </w:r>
      <w:proofErr w:type="spellStart"/>
      <w:r w:rsidRPr="001061E3">
        <w:rPr>
          <w:rFonts w:ascii="Times New Roman" w:hAnsi="Times New Roman" w:cs="Times New Roman"/>
        </w:rPr>
        <w:t>drošumspējas</w:t>
      </w:r>
      <w:proofErr w:type="spellEnd"/>
      <w:r w:rsidRPr="001061E3">
        <w:rPr>
          <w:rFonts w:ascii="Times New Roman" w:hAnsi="Times New Roman" w:cs="Times New Roman"/>
        </w:rPr>
        <w:t xml:space="preserve"> veicināšanai” projekta īstenošanu”</w:t>
      </w:r>
      <w:r w:rsidR="001061E3" w:rsidRPr="001061E3">
        <w:rPr>
          <w:rFonts w:ascii="Times New Roman" w:hAnsi="Times New Roman" w:cs="Times New Roman"/>
        </w:rPr>
        <w:t xml:space="preserve">, kas izdots, pamatojoties uz </w:t>
      </w:r>
      <w:r w:rsidRPr="00522F9A">
        <w:rPr>
          <w:rFonts w:ascii="Times New Roman" w:hAnsi="Times New Roman" w:cs="Times New Roman"/>
        </w:rPr>
        <w:t>22.06.2022. informatīvā ziņojuma 21.punktu</w:t>
      </w:r>
      <w:r w:rsidRPr="001061E3">
        <w:rPr>
          <w:rFonts w:ascii="Times New Roman" w:hAnsi="Times New Roman" w:cs="Times New Roman"/>
        </w:rPr>
        <w:t>.</w:t>
      </w:r>
    </w:p>
  </w:footnote>
  <w:footnote w:id="4">
    <w:p w14:paraId="0AA8BFA9" w14:textId="77777777" w:rsidR="006F17C4" w:rsidRDefault="006F17C4" w:rsidP="006F17C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Lai nodrošinātu atbilstību 2013. gada 9. jūlija Būvniecības likuma un 2021. gada 19. oktobra Ministru kabineta noteikumu Nr. 693 “Būvju vispārīgo prasību būvnormatīvs LBN 200-21” terminoloģijai būvniecības jomā, 22.2.1. atbalstāmās darbības kontekstā tiek lietots termins “vides pieejamība”.</w:t>
      </w:r>
    </w:p>
  </w:footnote>
  <w:footnote w:id="5">
    <w:p w14:paraId="16B360E5" w14:textId="00966058" w:rsidR="007F2D4F" w:rsidRPr="004B15E9" w:rsidRDefault="007F2D4F">
      <w:pPr>
        <w:pStyle w:val="FootnoteText"/>
        <w:rPr>
          <w:rFonts w:ascii="Times New Roman" w:hAnsi="Times New Roman" w:cs="Times New Roman"/>
        </w:rPr>
      </w:pPr>
      <w:r>
        <w:rPr>
          <w:rStyle w:val="FootnoteReference"/>
        </w:rPr>
        <w:footnoteRef/>
      </w:r>
      <w:r>
        <w:t xml:space="preserve"> </w:t>
      </w:r>
      <w:r w:rsidRPr="004B15E9">
        <w:rPr>
          <w:rFonts w:ascii="Times New Roman" w:hAnsi="Times New Roman" w:cs="Times New Roman"/>
        </w:rPr>
        <w:t xml:space="preserve">Mikroautobusa iegāde izvēlēta kā optimālākais risinājums </w:t>
      </w:r>
      <w:r w:rsidR="0043785B">
        <w:rPr>
          <w:rFonts w:ascii="Times New Roman" w:hAnsi="Times New Roman" w:cs="Times New Roman"/>
        </w:rPr>
        <w:t xml:space="preserve">mobilās </w:t>
      </w:r>
      <w:r w:rsidRPr="004B15E9">
        <w:rPr>
          <w:rFonts w:ascii="Times New Roman" w:hAnsi="Times New Roman" w:cs="Times New Roman"/>
        </w:rPr>
        <w:t xml:space="preserve">darba stacijas funkciju nodrošināšanai, jo vieglā automašīna nav </w:t>
      </w:r>
      <w:r w:rsidR="00E41E02" w:rsidRPr="004B15E9">
        <w:rPr>
          <w:rFonts w:ascii="Times New Roman" w:hAnsi="Times New Roman" w:cs="Times New Roman"/>
        </w:rPr>
        <w:t xml:space="preserve">tik ietilpīga gan personāla, gan aprīkojuma, gan uzskates materiālu u.c. pārvadāšanai, </w:t>
      </w:r>
      <w:r w:rsidR="005920BD">
        <w:rPr>
          <w:rFonts w:ascii="Times New Roman" w:hAnsi="Times New Roman" w:cs="Times New Roman"/>
        </w:rPr>
        <w:t>bet</w:t>
      </w:r>
      <w:r w:rsidR="00E41E02" w:rsidRPr="004B15E9">
        <w:rPr>
          <w:rFonts w:ascii="Times New Roman" w:hAnsi="Times New Roman" w:cs="Times New Roman"/>
        </w:rPr>
        <w:t xml:space="preserve"> autobuss ir par lielu šīs funkcijas nodrošināšanai. Turklāt mikroautobusa vadīšana ir iespējama ar B kate</w:t>
      </w:r>
      <w:r w:rsidR="00E41E02">
        <w:rPr>
          <w:rFonts w:ascii="Times New Roman" w:hAnsi="Times New Roman" w:cs="Times New Roman"/>
        </w:rPr>
        <w:t>g</w:t>
      </w:r>
      <w:r w:rsidR="00E41E02" w:rsidRPr="004B15E9">
        <w:rPr>
          <w:rFonts w:ascii="Times New Roman" w:hAnsi="Times New Roman" w:cs="Times New Roman"/>
        </w:rPr>
        <w:t xml:space="preserve">orijas vadītāja apliecību.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BBE41" w14:textId="77777777" w:rsidR="00686B18" w:rsidRDefault="00686B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954484"/>
      <w:docPartObj>
        <w:docPartGallery w:val="Page Numbers (Top of Page)"/>
        <w:docPartUnique/>
      </w:docPartObj>
    </w:sdtPr>
    <w:sdtEndPr>
      <w:rPr>
        <w:noProof/>
      </w:rPr>
    </w:sdtEndPr>
    <w:sdtContent>
      <w:p w14:paraId="15C05B47" w14:textId="6924AF08" w:rsidR="009E46C3" w:rsidRDefault="009E46C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ED76F1B" w14:textId="77777777" w:rsidR="006D5A5E" w:rsidRDefault="006D5A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6B0C" w14:textId="77777777" w:rsidR="00686B18" w:rsidRDefault="00686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69D634B"/>
    <w:multiLevelType w:val="hybridMultilevel"/>
    <w:tmpl w:val="DE945DE2"/>
    <w:lvl w:ilvl="0" w:tplc="BE36C646">
      <w:start w:val="1"/>
      <w:numFmt w:val="upperRoman"/>
      <w:lvlText w:val="%1."/>
      <w:lvlJc w:val="left"/>
      <w:pPr>
        <w:ind w:left="790" w:hanging="720"/>
      </w:pPr>
    </w:lvl>
    <w:lvl w:ilvl="1" w:tplc="04260019">
      <w:start w:val="1"/>
      <w:numFmt w:val="lowerLetter"/>
      <w:lvlText w:val="%2."/>
      <w:lvlJc w:val="left"/>
      <w:pPr>
        <w:ind w:left="1150" w:hanging="360"/>
      </w:pPr>
    </w:lvl>
    <w:lvl w:ilvl="2" w:tplc="0426001B">
      <w:start w:val="1"/>
      <w:numFmt w:val="lowerRoman"/>
      <w:lvlText w:val="%3."/>
      <w:lvlJc w:val="right"/>
      <w:pPr>
        <w:ind w:left="1870" w:hanging="180"/>
      </w:pPr>
    </w:lvl>
    <w:lvl w:ilvl="3" w:tplc="0426000F">
      <w:start w:val="1"/>
      <w:numFmt w:val="decimal"/>
      <w:lvlText w:val="%4."/>
      <w:lvlJc w:val="left"/>
      <w:pPr>
        <w:ind w:left="2590" w:hanging="360"/>
      </w:pPr>
    </w:lvl>
    <w:lvl w:ilvl="4" w:tplc="04260019">
      <w:start w:val="1"/>
      <w:numFmt w:val="lowerLetter"/>
      <w:lvlText w:val="%5."/>
      <w:lvlJc w:val="left"/>
      <w:pPr>
        <w:ind w:left="3310" w:hanging="360"/>
      </w:pPr>
    </w:lvl>
    <w:lvl w:ilvl="5" w:tplc="0426001B">
      <w:start w:val="1"/>
      <w:numFmt w:val="lowerRoman"/>
      <w:lvlText w:val="%6."/>
      <w:lvlJc w:val="right"/>
      <w:pPr>
        <w:ind w:left="4030" w:hanging="180"/>
      </w:pPr>
    </w:lvl>
    <w:lvl w:ilvl="6" w:tplc="0426000F">
      <w:start w:val="1"/>
      <w:numFmt w:val="decimal"/>
      <w:lvlText w:val="%7."/>
      <w:lvlJc w:val="left"/>
      <w:pPr>
        <w:ind w:left="4750" w:hanging="360"/>
      </w:pPr>
    </w:lvl>
    <w:lvl w:ilvl="7" w:tplc="04260019">
      <w:start w:val="1"/>
      <w:numFmt w:val="lowerLetter"/>
      <w:lvlText w:val="%8."/>
      <w:lvlJc w:val="left"/>
      <w:pPr>
        <w:ind w:left="5470" w:hanging="360"/>
      </w:pPr>
    </w:lvl>
    <w:lvl w:ilvl="8" w:tplc="0426001B">
      <w:start w:val="1"/>
      <w:numFmt w:val="lowerRoman"/>
      <w:lvlText w:val="%9."/>
      <w:lvlJc w:val="right"/>
      <w:pPr>
        <w:ind w:left="6190" w:hanging="180"/>
      </w:pPr>
    </w:lvl>
  </w:abstractNum>
  <w:abstractNum w:abstractNumId="2" w15:restartNumberingAfterBreak="0">
    <w:nsid w:val="10B05424"/>
    <w:multiLevelType w:val="multilevel"/>
    <w:tmpl w:val="86F4C1E4"/>
    <w:lvl w:ilvl="0">
      <w:start w:val="8"/>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6951862"/>
    <w:multiLevelType w:val="hybridMultilevel"/>
    <w:tmpl w:val="A1D29274"/>
    <w:lvl w:ilvl="0" w:tplc="0426000F">
      <w:start w:val="1"/>
      <w:numFmt w:val="decimal"/>
      <w:lvlText w:val="%1."/>
      <w:lvlJc w:val="left"/>
      <w:pPr>
        <w:ind w:left="6314" w:hanging="360"/>
      </w:pPr>
    </w:lvl>
    <w:lvl w:ilvl="1" w:tplc="431280BC">
      <w:start w:val="10"/>
      <w:numFmt w:val="decimal"/>
      <w:lvlText w:val="%2.2.1."/>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1B182006"/>
    <w:multiLevelType w:val="hybridMultilevel"/>
    <w:tmpl w:val="8C704B8A"/>
    <w:lvl w:ilvl="0" w:tplc="5CE8B32C">
      <w:start w:val="1"/>
      <w:numFmt w:val="bullet"/>
      <w:lvlText w:val=""/>
      <w:lvlJc w:val="left"/>
      <w:pPr>
        <w:ind w:left="0" w:firstLine="705"/>
      </w:pPr>
      <w:rPr>
        <w:strike w:val="0"/>
        <w:dstrike w:val="0"/>
        <w:u w:val="none"/>
        <w:effect w:val="none"/>
      </w:rPr>
    </w:lvl>
    <w:lvl w:ilvl="1" w:tplc="4552A660">
      <w:start w:val="1"/>
      <w:numFmt w:val="bullet"/>
      <w:lvlRestart w:val="0"/>
      <w:lvlText w:val=""/>
      <w:lvlJc w:val="left"/>
      <w:pPr>
        <w:ind w:left="0" w:firstLine="705"/>
      </w:pPr>
      <w:rPr>
        <w:strike w:val="0"/>
        <w:dstrike w:val="0"/>
        <w:u w:val="none"/>
        <w:effect w:val="none"/>
      </w:rPr>
    </w:lvl>
    <w:lvl w:ilvl="2" w:tplc="3BCECE26">
      <w:start w:val="1"/>
      <w:numFmt w:val="bullet"/>
      <w:lvlRestart w:val="1"/>
      <w:lvlText w:val=""/>
      <w:lvlJc w:val="left"/>
      <w:pPr>
        <w:ind w:left="0" w:firstLine="705"/>
      </w:pPr>
      <w:rPr>
        <w:strike w:val="0"/>
        <w:dstrike w:val="0"/>
        <w:u w:val="none"/>
        <w:effect w:val="none"/>
      </w:rPr>
    </w:lvl>
    <w:lvl w:ilvl="3" w:tplc="2E025490">
      <w:numFmt w:val="decimal"/>
      <w:lvlText w:val=""/>
      <w:lvlJc w:val="left"/>
      <w:pPr>
        <w:ind w:left="0" w:firstLine="0"/>
      </w:pPr>
    </w:lvl>
    <w:lvl w:ilvl="4" w:tplc="8C5403A6">
      <w:numFmt w:val="decimal"/>
      <w:lvlText w:val=""/>
      <w:lvlJc w:val="left"/>
      <w:pPr>
        <w:ind w:left="0" w:firstLine="0"/>
      </w:pPr>
    </w:lvl>
    <w:lvl w:ilvl="5" w:tplc="7488F262">
      <w:numFmt w:val="decimal"/>
      <w:lvlText w:val=""/>
      <w:lvlJc w:val="left"/>
      <w:pPr>
        <w:ind w:left="0" w:firstLine="0"/>
      </w:pPr>
    </w:lvl>
    <w:lvl w:ilvl="6" w:tplc="4600C2D2">
      <w:numFmt w:val="decimal"/>
      <w:lvlText w:val=""/>
      <w:lvlJc w:val="left"/>
      <w:pPr>
        <w:ind w:left="0" w:firstLine="0"/>
      </w:pPr>
    </w:lvl>
    <w:lvl w:ilvl="7" w:tplc="6D8292C6">
      <w:numFmt w:val="decimal"/>
      <w:lvlText w:val=""/>
      <w:lvlJc w:val="left"/>
      <w:pPr>
        <w:ind w:left="0" w:firstLine="0"/>
      </w:pPr>
    </w:lvl>
    <w:lvl w:ilvl="8" w:tplc="4A34103E">
      <w:numFmt w:val="decimal"/>
      <w:lvlText w:val=""/>
      <w:lvlJc w:val="left"/>
      <w:pPr>
        <w:ind w:left="0" w:firstLine="0"/>
      </w:pPr>
    </w:lvl>
  </w:abstractNum>
  <w:abstractNum w:abstractNumId="5" w15:restartNumberingAfterBreak="0">
    <w:nsid w:val="1B5D70AF"/>
    <w:multiLevelType w:val="multilevel"/>
    <w:tmpl w:val="4EA45F5E"/>
    <w:lvl w:ilvl="0">
      <w:start w:val="15"/>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445165F"/>
    <w:multiLevelType w:val="hybridMultilevel"/>
    <w:tmpl w:val="F70E769A"/>
    <w:lvl w:ilvl="0" w:tplc="0426000F">
      <w:start w:val="1"/>
      <w:numFmt w:val="decimal"/>
      <w:lvlText w:val="%1."/>
      <w:lvlJc w:val="left"/>
      <w:pPr>
        <w:ind w:left="1508" w:hanging="360"/>
      </w:pPr>
    </w:lvl>
    <w:lvl w:ilvl="1" w:tplc="04260019" w:tentative="1">
      <w:start w:val="1"/>
      <w:numFmt w:val="lowerLetter"/>
      <w:lvlText w:val="%2."/>
      <w:lvlJc w:val="left"/>
      <w:pPr>
        <w:ind w:left="2228" w:hanging="360"/>
      </w:pPr>
    </w:lvl>
    <w:lvl w:ilvl="2" w:tplc="0426001B" w:tentative="1">
      <w:start w:val="1"/>
      <w:numFmt w:val="lowerRoman"/>
      <w:lvlText w:val="%3."/>
      <w:lvlJc w:val="right"/>
      <w:pPr>
        <w:ind w:left="2948" w:hanging="180"/>
      </w:pPr>
    </w:lvl>
    <w:lvl w:ilvl="3" w:tplc="0426000F" w:tentative="1">
      <w:start w:val="1"/>
      <w:numFmt w:val="decimal"/>
      <w:lvlText w:val="%4."/>
      <w:lvlJc w:val="left"/>
      <w:pPr>
        <w:ind w:left="3668" w:hanging="360"/>
      </w:pPr>
    </w:lvl>
    <w:lvl w:ilvl="4" w:tplc="04260019" w:tentative="1">
      <w:start w:val="1"/>
      <w:numFmt w:val="lowerLetter"/>
      <w:lvlText w:val="%5."/>
      <w:lvlJc w:val="left"/>
      <w:pPr>
        <w:ind w:left="4388" w:hanging="360"/>
      </w:pPr>
    </w:lvl>
    <w:lvl w:ilvl="5" w:tplc="0426001B" w:tentative="1">
      <w:start w:val="1"/>
      <w:numFmt w:val="lowerRoman"/>
      <w:lvlText w:val="%6."/>
      <w:lvlJc w:val="right"/>
      <w:pPr>
        <w:ind w:left="5108" w:hanging="180"/>
      </w:pPr>
    </w:lvl>
    <w:lvl w:ilvl="6" w:tplc="0426000F" w:tentative="1">
      <w:start w:val="1"/>
      <w:numFmt w:val="decimal"/>
      <w:lvlText w:val="%7."/>
      <w:lvlJc w:val="left"/>
      <w:pPr>
        <w:ind w:left="5828" w:hanging="360"/>
      </w:pPr>
    </w:lvl>
    <w:lvl w:ilvl="7" w:tplc="04260019" w:tentative="1">
      <w:start w:val="1"/>
      <w:numFmt w:val="lowerLetter"/>
      <w:lvlText w:val="%8."/>
      <w:lvlJc w:val="left"/>
      <w:pPr>
        <w:ind w:left="6548" w:hanging="360"/>
      </w:pPr>
    </w:lvl>
    <w:lvl w:ilvl="8" w:tplc="0426001B" w:tentative="1">
      <w:start w:val="1"/>
      <w:numFmt w:val="lowerRoman"/>
      <w:lvlText w:val="%9."/>
      <w:lvlJc w:val="right"/>
      <w:pPr>
        <w:ind w:left="7268" w:hanging="180"/>
      </w:pPr>
    </w:lvl>
  </w:abstractNum>
  <w:abstractNum w:abstractNumId="7" w15:restartNumberingAfterBreak="0">
    <w:nsid w:val="2CFB4C15"/>
    <w:multiLevelType w:val="hybridMultilevel"/>
    <w:tmpl w:val="F7A88862"/>
    <w:lvl w:ilvl="0" w:tplc="0426000F">
      <w:start w:val="1"/>
      <w:numFmt w:val="decimal"/>
      <w:lvlText w:val="%1."/>
      <w:lvlJc w:val="left"/>
      <w:pPr>
        <w:ind w:left="1508" w:hanging="360"/>
      </w:pPr>
    </w:lvl>
    <w:lvl w:ilvl="1" w:tplc="04260019" w:tentative="1">
      <w:start w:val="1"/>
      <w:numFmt w:val="lowerLetter"/>
      <w:lvlText w:val="%2."/>
      <w:lvlJc w:val="left"/>
      <w:pPr>
        <w:ind w:left="2228" w:hanging="360"/>
      </w:pPr>
    </w:lvl>
    <w:lvl w:ilvl="2" w:tplc="0426001B" w:tentative="1">
      <w:start w:val="1"/>
      <w:numFmt w:val="lowerRoman"/>
      <w:lvlText w:val="%3."/>
      <w:lvlJc w:val="right"/>
      <w:pPr>
        <w:ind w:left="2948" w:hanging="180"/>
      </w:pPr>
    </w:lvl>
    <w:lvl w:ilvl="3" w:tplc="0426000F" w:tentative="1">
      <w:start w:val="1"/>
      <w:numFmt w:val="decimal"/>
      <w:lvlText w:val="%4."/>
      <w:lvlJc w:val="left"/>
      <w:pPr>
        <w:ind w:left="3668" w:hanging="360"/>
      </w:pPr>
    </w:lvl>
    <w:lvl w:ilvl="4" w:tplc="04260019" w:tentative="1">
      <w:start w:val="1"/>
      <w:numFmt w:val="lowerLetter"/>
      <w:lvlText w:val="%5."/>
      <w:lvlJc w:val="left"/>
      <w:pPr>
        <w:ind w:left="4388" w:hanging="360"/>
      </w:pPr>
    </w:lvl>
    <w:lvl w:ilvl="5" w:tplc="0426001B" w:tentative="1">
      <w:start w:val="1"/>
      <w:numFmt w:val="lowerRoman"/>
      <w:lvlText w:val="%6."/>
      <w:lvlJc w:val="right"/>
      <w:pPr>
        <w:ind w:left="5108" w:hanging="180"/>
      </w:pPr>
    </w:lvl>
    <w:lvl w:ilvl="6" w:tplc="0426000F" w:tentative="1">
      <w:start w:val="1"/>
      <w:numFmt w:val="decimal"/>
      <w:lvlText w:val="%7."/>
      <w:lvlJc w:val="left"/>
      <w:pPr>
        <w:ind w:left="5828" w:hanging="360"/>
      </w:pPr>
    </w:lvl>
    <w:lvl w:ilvl="7" w:tplc="04260019" w:tentative="1">
      <w:start w:val="1"/>
      <w:numFmt w:val="lowerLetter"/>
      <w:lvlText w:val="%8."/>
      <w:lvlJc w:val="left"/>
      <w:pPr>
        <w:ind w:left="6548" w:hanging="360"/>
      </w:pPr>
    </w:lvl>
    <w:lvl w:ilvl="8" w:tplc="0426001B" w:tentative="1">
      <w:start w:val="1"/>
      <w:numFmt w:val="lowerRoman"/>
      <w:lvlText w:val="%9."/>
      <w:lvlJc w:val="right"/>
      <w:pPr>
        <w:ind w:left="7268" w:hanging="180"/>
      </w:pPr>
    </w:lvl>
  </w:abstractNum>
  <w:abstractNum w:abstractNumId="8" w15:restartNumberingAfterBreak="0">
    <w:nsid w:val="2D0F60A1"/>
    <w:multiLevelType w:val="multilevel"/>
    <w:tmpl w:val="9336E400"/>
    <w:lvl w:ilvl="0">
      <w:start w:val="5"/>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E6A572A"/>
    <w:multiLevelType w:val="hybridMultilevel"/>
    <w:tmpl w:val="A1D29274"/>
    <w:lvl w:ilvl="0" w:tplc="0426000F">
      <w:start w:val="1"/>
      <w:numFmt w:val="decimal"/>
      <w:lvlText w:val="%1."/>
      <w:lvlJc w:val="left"/>
      <w:pPr>
        <w:ind w:left="6314" w:hanging="360"/>
      </w:pPr>
    </w:lvl>
    <w:lvl w:ilvl="1" w:tplc="431280BC">
      <w:start w:val="10"/>
      <w:numFmt w:val="decimal"/>
      <w:lvlText w:val="%2.2.1."/>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44F108F3"/>
    <w:multiLevelType w:val="hybridMultilevel"/>
    <w:tmpl w:val="4D10B73A"/>
    <w:lvl w:ilvl="0" w:tplc="03A4FDC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4E5F5071"/>
    <w:multiLevelType w:val="multilevel"/>
    <w:tmpl w:val="7E4455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4A3C51"/>
    <w:multiLevelType w:val="multilevel"/>
    <w:tmpl w:val="5BE6DF2E"/>
    <w:lvl w:ilvl="0">
      <w:start w:val="1"/>
      <w:numFmt w:val="decimal"/>
      <w:lvlText w:val="%1."/>
      <w:lvlJc w:val="left"/>
      <w:pPr>
        <w:ind w:left="1637" w:hanging="360"/>
      </w:pPr>
      <w:rPr>
        <w:b w:val="0"/>
        <w:bCs w:val="0"/>
        <w:color w:val="auto"/>
      </w:rPr>
    </w:lvl>
    <w:lvl w:ilvl="1">
      <w:start w:val="1"/>
      <w:numFmt w:val="decimal"/>
      <w:lvlText w:val="%1.%2."/>
      <w:lvlJc w:val="left"/>
      <w:pPr>
        <w:ind w:left="1992" w:hanging="432"/>
      </w:pPr>
      <w:rPr>
        <w:rFonts w:ascii="Times New Roman" w:hAnsi="Times New Roman" w:cs="Times New Roman" w:hint="default"/>
        <w:b w:val="0"/>
        <w:bCs w:val="0"/>
        <w:color w:val="auto"/>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AC5008B"/>
    <w:multiLevelType w:val="hybridMultilevel"/>
    <w:tmpl w:val="D9681D6A"/>
    <w:lvl w:ilvl="0" w:tplc="5CB86F2E">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5BAD376E"/>
    <w:multiLevelType w:val="hybridMultilevel"/>
    <w:tmpl w:val="0010D93C"/>
    <w:lvl w:ilvl="0" w:tplc="DF3ED698">
      <w:numFmt w:val="bullet"/>
      <w:lvlText w:val="-"/>
      <w:lvlJc w:val="left"/>
      <w:pPr>
        <w:ind w:left="720" w:hanging="360"/>
      </w:pPr>
      <w:rPr>
        <w:rFonts w:ascii="Times New Roman" w:eastAsiaTheme="minorHAnsi"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08932FF"/>
    <w:multiLevelType w:val="multilevel"/>
    <w:tmpl w:val="617E86C6"/>
    <w:lvl w:ilvl="0">
      <w:start w:val="13"/>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3C076E9"/>
    <w:multiLevelType w:val="multilevel"/>
    <w:tmpl w:val="494AF7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92B58B9"/>
    <w:multiLevelType w:val="multilevel"/>
    <w:tmpl w:val="DDB86A9E"/>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69407EA8"/>
    <w:multiLevelType w:val="multilevel"/>
    <w:tmpl w:val="695EBBEA"/>
    <w:lvl w:ilvl="0">
      <w:start w:val="22"/>
      <w:numFmt w:val="decimal"/>
      <w:lvlText w:val="%1."/>
      <w:lvlJc w:val="left"/>
      <w:pPr>
        <w:ind w:left="560" w:hanging="5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19" w15:restartNumberingAfterBreak="0">
    <w:nsid w:val="69524C0B"/>
    <w:multiLevelType w:val="hybridMultilevel"/>
    <w:tmpl w:val="184697B0"/>
    <w:lvl w:ilvl="0" w:tplc="A0AC79DA">
      <w:start w:val="1"/>
      <w:numFmt w:val="bullet"/>
      <w:lvlRestart w:val="0"/>
      <w:lvlText w:val=""/>
      <w:lvlJc w:val="left"/>
      <w:pPr>
        <w:ind w:left="0" w:firstLine="705"/>
      </w:pPr>
      <w:rPr>
        <w:u w:val="none"/>
      </w:rPr>
    </w:lvl>
    <w:lvl w:ilvl="1" w:tplc="0F8EFBA0">
      <w:start w:val="1"/>
      <w:numFmt w:val="bullet"/>
      <w:lvlRestart w:val="0"/>
      <w:lvlText w:val=""/>
      <w:lvlJc w:val="left"/>
      <w:pPr>
        <w:ind w:left="0" w:firstLine="705"/>
      </w:pPr>
      <w:rPr>
        <w:u w:val="none"/>
      </w:rPr>
    </w:lvl>
    <w:lvl w:ilvl="2" w:tplc="F2AC522E">
      <w:start w:val="1"/>
      <w:numFmt w:val="bullet"/>
      <w:lvlRestart w:val="1"/>
      <w:lvlText w:val=""/>
      <w:lvlJc w:val="left"/>
      <w:pPr>
        <w:ind w:left="0" w:firstLine="705"/>
      </w:pPr>
      <w:rPr>
        <w:u w:val="none"/>
      </w:rPr>
    </w:lvl>
    <w:lvl w:ilvl="3" w:tplc="137E0ACE">
      <w:numFmt w:val="decimal"/>
      <w:lvlText w:val=""/>
      <w:lvlJc w:val="left"/>
    </w:lvl>
    <w:lvl w:ilvl="4" w:tplc="05608702">
      <w:numFmt w:val="decimal"/>
      <w:lvlText w:val=""/>
      <w:lvlJc w:val="left"/>
    </w:lvl>
    <w:lvl w:ilvl="5" w:tplc="EB2A5A4E">
      <w:numFmt w:val="decimal"/>
      <w:lvlText w:val=""/>
      <w:lvlJc w:val="left"/>
    </w:lvl>
    <w:lvl w:ilvl="6" w:tplc="BE4A9BEA">
      <w:numFmt w:val="decimal"/>
      <w:lvlText w:val=""/>
      <w:lvlJc w:val="left"/>
    </w:lvl>
    <w:lvl w:ilvl="7" w:tplc="F7E831C8">
      <w:numFmt w:val="decimal"/>
      <w:lvlText w:val=""/>
      <w:lvlJc w:val="left"/>
    </w:lvl>
    <w:lvl w:ilvl="8" w:tplc="132A76D0">
      <w:numFmt w:val="decimal"/>
      <w:lvlText w:val=""/>
      <w:lvlJc w:val="left"/>
    </w:lvl>
  </w:abstractNum>
  <w:abstractNum w:abstractNumId="20" w15:restartNumberingAfterBreak="0">
    <w:nsid w:val="70AD6CCA"/>
    <w:multiLevelType w:val="multilevel"/>
    <w:tmpl w:val="B89819E0"/>
    <w:lvl w:ilvl="0">
      <w:start w:val="1"/>
      <w:numFmt w:val="decimal"/>
      <w:lvlText w:val="%1."/>
      <w:lvlJc w:val="left"/>
      <w:pPr>
        <w:ind w:left="360" w:hanging="360"/>
      </w:pPr>
      <w:rPr>
        <w:rFonts w:ascii="Times New Roman" w:hAnsi="Times New Roman" w:cs="Times New Roman" w:hint="default"/>
        <w:b w:val="0"/>
        <w:bCs w:val="0"/>
        <w:sz w:val="24"/>
        <w:szCs w:val="24"/>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46771C2"/>
    <w:multiLevelType w:val="hybridMultilevel"/>
    <w:tmpl w:val="80886F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C8E1D12"/>
    <w:multiLevelType w:val="multilevel"/>
    <w:tmpl w:val="FBA46748"/>
    <w:lvl w:ilvl="0">
      <w:start w:val="14"/>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4"/>
  </w:num>
  <w:num w:numId="4">
    <w:abstractNumId w:val="8"/>
  </w:num>
  <w:num w:numId="5">
    <w:abstractNumId w:val="2"/>
  </w:num>
  <w:num w:numId="6">
    <w:abstractNumId w:val="10"/>
  </w:num>
  <w:num w:numId="7">
    <w:abstractNumId w:val="17"/>
  </w:num>
  <w:num w:numId="8">
    <w:abstractNumId w:val="15"/>
  </w:num>
  <w:num w:numId="9">
    <w:abstractNumId w:val="22"/>
  </w:num>
  <w:num w:numId="10">
    <w:abstractNumId w:val="5"/>
  </w:num>
  <w:num w:numId="11">
    <w:abstractNumId w:val="18"/>
  </w:num>
  <w:num w:numId="12">
    <w:abstractNumId w:val="16"/>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4"/>
  </w:num>
  <w:num w:numId="26">
    <w:abstractNumId w:val="11"/>
  </w:num>
  <w:num w:numId="27">
    <w:abstractNumId w:val="21"/>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6"/>
  </w:num>
  <w:num w:numId="33">
    <w:abstractNumId w:val="7"/>
  </w:num>
  <w:num w:numId="34">
    <w:abstractNumId w:val="0"/>
  </w:num>
  <w:num w:numId="3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CE7"/>
    <w:rsid w:val="00000481"/>
    <w:rsid w:val="00010027"/>
    <w:rsid w:val="00012B58"/>
    <w:rsid w:val="00013089"/>
    <w:rsid w:val="00013529"/>
    <w:rsid w:val="00013635"/>
    <w:rsid w:val="000141D3"/>
    <w:rsid w:val="00017C2B"/>
    <w:rsid w:val="000200CA"/>
    <w:rsid w:val="00020C71"/>
    <w:rsid w:val="00024427"/>
    <w:rsid w:val="00024A1C"/>
    <w:rsid w:val="00025B46"/>
    <w:rsid w:val="00026EB1"/>
    <w:rsid w:val="00030B4C"/>
    <w:rsid w:val="00031149"/>
    <w:rsid w:val="00033BFE"/>
    <w:rsid w:val="000361A2"/>
    <w:rsid w:val="000373A7"/>
    <w:rsid w:val="00037AB6"/>
    <w:rsid w:val="00043A69"/>
    <w:rsid w:val="00043DA3"/>
    <w:rsid w:val="00044AD1"/>
    <w:rsid w:val="00045A3C"/>
    <w:rsid w:val="000461FD"/>
    <w:rsid w:val="00047AB5"/>
    <w:rsid w:val="00047CE7"/>
    <w:rsid w:val="00047CE8"/>
    <w:rsid w:val="00047F95"/>
    <w:rsid w:val="00051741"/>
    <w:rsid w:val="000538A5"/>
    <w:rsid w:val="00054FEE"/>
    <w:rsid w:val="00061A72"/>
    <w:rsid w:val="00061AFE"/>
    <w:rsid w:val="00061FA9"/>
    <w:rsid w:val="00062A16"/>
    <w:rsid w:val="00064222"/>
    <w:rsid w:val="0006592A"/>
    <w:rsid w:val="000662F5"/>
    <w:rsid w:val="000670D2"/>
    <w:rsid w:val="00067557"/>
    <w:rsid w:val="00070679"/>
    <w:rsid w:val="000751ED"/>
    <w:rsid w:val="00075C26"/>
    <w:rsid w:val="00075E5F"/>
    <w:rsid w:val="00075F62"/>
    <w:rsid w:val="00076DCB"/>
    <w:rsid w:val="00085F9A"/>
    <w:rsid w:val="000862E4"/>
    <w:rsid w:val="00087462"/>
    <w:rsid w:val="00090A13"/>
    <w:rsid w:val="0009290D"/>
    <w:rsid w:val="0009610A"/>
    <w:rsid w:val="00097AD1"/>
    <w:rsid w:val="000A0192"/>
    <w:rsid w:val="000A10FB"/>
    <w:rsid w:val="000A1E85"/>
    <w:rsid w:val="000A2448"/>
    <w:rsid w:val="000A262D"/>
    <w:rsid w:val="000A3547"/>
    <w:rsid w:val="000A4699"/>
    <w:rsid w:val="000A5728"/>
    <w:rsid w:val="000A5EC1"/>
    <w:rsid w:val="000B0650"/>
    <w:rsid w:val="000B1C5F"/>
    <w:rsid w:val="000B2A78"/>
    <w:rsid w:val="000B2ED1"/>
    <w:rsid w:val="000B2FFC"/>
    <w:rsid w:val="000B3236"/>
    <w:rsid w:val="000B3CD6"/>
    <w:rsid w:val="000B413D"/>
    <w:rsid w:val="000B4191"/>
    <w:rsid w:val="000B5EE7"/>
    <w:rsid w:val="000B677C"/>
    <w:rsid w:val="000C0A34"/>
    <w:rsid w:val="000C2341"/>
    <w:rsid w:val="000C30AE"/>
    <w:rsid w:val="000C52FE"/>
    <w:rsid w:val="000C5640"/>
    <w:rsid w:val="000C6076"/>
    <w:rsid w:val="000C7F8E"/>
    <w:rsid w:val="000D08D3"/>
    <w:rsid w:val="000D0DEE"/>
    <w:rsid w:val="000D2FC3"/>
    <w:rsid w:val="000D6B0F"/>
    <w:rsid w:val="000D6CEC"/>
    <w:rsid w:val="000E0A55"/>
    <w:rsid w:val="000E49CD"/>
    <w:rsid w:val="000E4F77"/>
    <w:rsid w:val="000E56EE"/>
    <w:rsid w:val="000F01F1"/>
    <w:rsid w:val="000F0806"/>
    <w:rsid w:val="000F1CB9"/>
    <w:rsid w:val="000F20F3"/>
    <w:rsid w:val="000F3155"/>
    <w:rsid w:val="000F41AC"/>
    <w:rsid w:val="000F47E8"/>
    <w:rsid w:val="000F5728"/>
    <w:rsid w:val="000F6CE2"/>
    <w:rsid w:val="0010023E"/>
    <w:rsid w:val="001007F4"/>
    <w:rsid w:val="00101938"/>
    <w:rsid w:val="001041F9"/>
    <w:rsid w:val="001045C4"/>
    <w:rsid w:val="00104B13"/>
    <w:rsid w:val="00106098"/>
    <w:rsid w:val="001061E3"/>
    <w:rsid w:val="0010681E"/>
    <w:rsid w:val="00106D2F"/>
    <w:rsid w:val="00107E33"/>
    <w:rsid w:val="00110B8E"/>
    <w:rsid w:val="00110CC3"/>
    <w:rsid w:val="001124A3"/>
    <w:rsid w:val="00114002"/>
    <w:rsid w:val="00114876"/>
    <w:rsid w:val="00115342"/>
    <w:rsid w:val="001158BA"/>
    <w:rsid w:val="00116AFE"/>
    <w:rsid w:val="001178A3"/>
    <w:rsid w:val="00121482"/>
    <w:rsid w:val="00121E5B"/>
    <w:rsid w:val="00125201"/>
    <w:rsid w:val="00126E34"/>
    <w:rsid w:val="0013001C"/>
    <w:rsid w:val="001324C8"/>
    <w:rsid w:val="00132A5A"/>
    <w:rsid w:val="001335C7"/>
    <w:rsid w:val="00137227"/>
    <w:rsid w:val="001373A1"/>
    <w:rsid w:val="0014003A"/>
    <w:rsid w:val="00140B76"/>
    <w:rsid w:val="001423BB"/>
    <w:rsid w:val="0014279E"/>
    <w:rsid w:val="001435AE"/>
    <w:rsid w:val="001455BF"/>
    <w:rsid w:val="0015080D"/>
    <w:rsid w:val="001508F3"/>
    <w:rsid w:val="0015199B"/>
    <w:rsid w:val="001521C6"/>
    <w:rsid w:val="00152606"/>
    <w:rsid w:val="001558B7"/>
    <w:rsid w:val="0016083B"/>
    <w:rsid w:val="001611C7"/>
    <w:rsid w:val="001611D3"/>
    <w:rsid w:val="001615E2"/>
    <w:rsid w:val="00161889"/>
    <w:rsid w:val="00161967"/>
    <w:rsid w:val="00161F27"/>
    <w:rsid w:val="001641AB"/>
    <w:rsid w:val="00164771"/>
    <w:rsid w:val="001666B8"/>
    <w:rsid w:val="0016701E"/>
    <w:rsid w:val="0016736E"/>
    <w:rsid w:val="00167D2B"/>
    <w:rsid w:val="0017117F"/>
    <w:rsid w:val="0017182A"/>
    <w:rsid w:val="00171ABE"/>
    <w:rsid w:val="00172BBC"/>
    <w:rsid w:val="0017463C"/>
    <w:rsid w:val="00175668"/>
    <w:rsid w:val="00175F4C"/>
    <w:rsid w:val="00177F5D"/>
    <w:rsid w:val="0018001C"/>
    <w:rsid w:val="0018028B"/>
    <w:rsid w:val="00180870"/>
    <w:rsid w:val="00184B03"/>
    <w:rsid w:val="00187D3A"/>
    <w:rsid w:val="001908D5"/>
    <w:rsid w:val="00191DB1"/>
    <w:rsid w:val="00192B38"/>
    <w:rsid w:val="0019307F"/>
    <w:rsid w:val="00194C15"/>
    <w:rsid w:val="00195D46"/>
    <w:rsid w:val="00197FD5"/>
    <w:rsid w:val="001A2040"/>
    <w:rsid w:val="001A23D7"/>
    <w:rsid w:val="001A2D46"/>
    <w:rsid w:val="001A4B77"/>
    <w:rsid w:val="001A587A"/>
    <w:rsid w:val="001A7071"/>
    <w:rsid w:val="001A7173"/>
    <w:rsid w:val="001B3FDD"/>
    <w:rsid w:val="001B4317"/>
    <w:rsid w:val="001B44BD"/>
    <w:rsid w:val="001B617D"/>
    <w:rsid w:val="001B643B"/>
    <w:rsid w:val="001B7B68"/>
    <w:rsid w:val="001B7F69"/>
    <w:rsid w:val="001C07B6"/>
    <w:rsid w:val="001C1DA2"/>
    <w:rsid w:val="001C3D05"/>
    <w:rsid w:val="001C5264"/>
    <w:rsid w:val="001C5FF6"/>
    <w:rsid w:val="001C68F5"/>
    <w:rsid w:val="001C7DE1"/>
    <w:rsid w:val="001D263F"/>
    <w:rsid w:val="001D320C"/>
    <w:rsid w:val="001D38EA"/>
    <w:rsid w:val="001D3C7C"/>
    <w:rsid w:val="001D4084"/>
    <w:rsid w:val="001D591E"/>
    <w:rsid w:val="001D6444"/>
    <w:rsid w:val="001D6798"/>
    <w:rsid w:val="001E0B08"/>
    <w:rsid w:val="001E1C9A"/>
    <w:rsid w:val="001E29AC"/>
    <w:rsid w:val="001F0974"/>
    <w:rsid w:val="001F0A20"/>
    <w:rsid w:val="001F1AD6"/>
    <w:rsid w:val="001F40B5"/>
    <w:rsid w:val="001F56DE"/>
    <w:rsid w:val="001F603C"/>
    <w:rsid w:val="001F6379"/>
    <w:rsid w:val="002048B7"/>
    <w:rsid w:val="00206976"/>
    <w:rsid w:val="00206A1D"/>
    <w:rsid w:val="00210047"/>
    <w:rsid w:val="00210731"/>
    <w:rsid w:val="0021435A"/>
    <w:rsid w:val="00215312"/>
    <w:rsid w:val="00217617"/>
    <w:rsid w:val="00220333"/>
    <w:rsid w:val="00223DAA"/>
    <w:rsid w:val="00223EE3"/>
    <w:rsid w:val="0022594E"/>
    <w:rsid w:val="0023206E"/>
    <w:rsid w:val="00234469"/>
    <w:rsid w:val="00234B32"/>
    <w:rsid w:val="00235A8A"/>
    <w:rsid w:val="00237340"/>
    <w:rsid w:val="002408E2"/>
    <w:rsid w:val="00240D20"/>
    <w:rsid w:val="00241BAF"/>
    <w:rsid w:val="00241CF1"/>
    <w:rsid w:val="00241D0F"/>
    <w:rsid w:val="002426DF"/>
    <w:rsid w:val="002429BD"/>
    <w:rsid w:val="00242A07"/>
    <w:rsid w:val="002432BF"/>
    <w:rsid w:val="0024416C"/>
    <w:rsid w:val="00244DFF"/>
    <w:rsid w:val="00246AF3"/>
    <w:rsid w:val="00246DCE"/>
    <w:rsid w:val="00247857"/>
    <w:rsid w:val="00251126"/>
    <w:rsid w:val="0025494F"/>
    <w:rsid w:val="00255993"/>
    <w:rsid w:val="00255E15"/>
    <w:rsid w:val="00256B81"/>
    <w:rsid w:val="002574B3"/>
    <w:rsid w:val="00257B29"/>
    <w:rsid w:val="00257FA3"/>
    <w:rsid w:val="00260C80"/>
    <w:rsid w:val="00260EAE"/>
    <w:rsid w:val="002623A6"/>
    <w:rsid w:val="00262AED"/>
    <w:rsid w:val="00263784"/>
    <w:rsid w:val="0026389C"/>
    <w:rsid w:val="00263A68"/>
    <w:rsid w:val="002651DA"/>
    <w:rsid w:val="00265FAC"/>
    <w:rsid w:val="002668C3"/>
    <w:rsid w:val="00266D3E"/>
    <w:rsid w:val="00270719"/>
    <w:rsid w:val="00270B3B"/>
    <w:rsid w:val="0027464F"/>
    <w:rsid w:val="00275733"/>
    <w:rsid w:val="00276097"/>
    <w:rsid w:val="002778AE"/>
    <w:rsid w:val="0028322E"/>
    <w:rsid w:val="00286C64"/>
    <w:rsid w:val="00290F04"/>
    <w:rsid w:val="0029129C"/>
    <w:rsid w:val="00291D10"/>
    <w:rsid w:val="00292BC9"/>
    <w:rsid w:val="0029355C"/>
    <w:rsid w:val="002942AB"/>
    <w:rsid w:val="0029459A"/>
    <w:rsid w:val="0029542B"/>
    <w:rsid w:val="002A0419"/>
    <w:rsid w:val="002A06FF"/>
    <w:rsid w:val="002A07E7"/>
    <w:rsid w:val="002A11B9"/>
    <w:rsid w:val="002A2358"/>
    <w:rsid w:val="002A2B01"/>
    <w:rsid w:val="002A44A2"/>
    <w:rsid w:val="002A5019"/>
    <w:rsid w:val="002A5AB0"/>
    <w:rsid w:val="002B0D20"/>
    <w:rsid w:val="002B274C"/>
    <w:rsid w:val="002B4ECB"/>
    <w:rsid w:val="002B5A80"/>
    <w:rsid w:val="002B5ADC"/>
    <w:rsid w:val="002B6D52"/>
    <w:rsid w:val="002C062A"/>
    <w:rsid w:val="002C06E7"/>
    <w:rsid w:val="002C3941"/>
    <w:rsid w:val="002C560E"/>
    <w:rsid w:val="002C6C2E"/>
    <w:rsid w:val="002C72AA"/>
    <w:rsid w:val="002C75D4"/>
    <w:rsid w:val="002C7BBC"/>
    <w:rsid w:val="002D1EE2"/>
    <w:rsid w:val="002D2358"/>
    <w:rsid w:val="002D2F7E"/>
    <w:rsid w:val="002D4EFF"/>
    <w:rsid w:val="002D5F0A"/>
    <w:rsid w:val="002E056F"/>
    <w:rsid w:val="002E061F"/>
    <w:rsid w:val="002E0C0E"/>
    <w:rsid w:val="002E3537"/>
    <w:rsid w:val="002E3715"/>
    <w:rsid w:val="002E52D7"/>
    <w:rsid w:val="002E6D66"/>
    <w:rsid w:val="002E78D0"/>
    <w:rsid w:val="002F2EB9"/>
    <w:rsid w:val="002F35A8"/>
    <w:rsid w:val="002F40C6"/>
    <w:rsid w:val="003012D6"/>
    <w:rsid w:val="00302A0B"/>
    <w:rsid w:val="0030489A"/>
    <w:rsid w:val="00306B7E"/>
    <w:rsid w:val="00307091"/>
    <w:rsid w:val="00307396"/>
    <w:rsid w:val="003101B5"/>
    <w:rsid w:val="003103BE"/>
    <w:rsid w:val="003130BD"/>
    <w:rsid w:val="00313ABB"/>
    <w:rsid w:val="00313BB1"/>
    <w:rsid w:val="00313BC8"/>
    <w:rsid w:val="003149D1"/>
    <w:rsid w:val="00316FDC"/>
    <w:rsid w:val="0031713C"/>
    <w:rsid w:val="00317391"/>
    <w:rsid w:val="003203B3"/>
    <w:rsid w:val="00320AD2"/>
    <w:rsid w:val="003211C0"/>
    <w:rsid w:val="003215AF"/>
    <w:rsid w:val="003216CA"/>
    <w:rsid w:val="0032299C"/>
    <w:rsid w:val="00322FD3"/>
    <w:rsid w:val="003234AE"/>
    <w:rsid w:val="00326879"/>
    <w:rsid w:val="00326A82"/>
    <w:rsid w:val="00327B80"/>
    <w:rsid w:val="00330659"/>
    <w:rsid w:val="003346F9"/>
    <w:rsid w:val="00337386"/>
    <w:rsid w:val="00337D61"/>
    <w:rsid w:val="00340410"/>
    <w:rsid w:val="0034088B"/>
    <w:rsid w:val="00341EAB"/>
    <w:rsid w:val="0034210A"/>
    <w:rsid w:val="003444A0"/>
    <w:rsid w:val="00346131"/>
    <w:rsid w:val="00346FEF"/>
    <w:rsid w:val="003470E8"/>
    <w:rsid w:val="003472C2"/>
    <w:rsid w:val="003476FC"/>
    <w:rsid w:val="00347C34"/>
    <w:rsid w:val="003508F1"/>
    <w:rsid w:val="0035263B"/>
    <w:rsid w:val="00352C5A"/>
    <w:rsid w:val="00353162"/>
    <w:rsid w:val="003532EC"/>
    <w:rsid w:val="00354713"/>
    <w:rsid w:val="00360957"/>
    <w:rsid w:val="00361131"/>
    <w:rsid w:val="00362036"/>
    <w:rsid w:val="0036572A"/>
    <w:rsid w:val="00365D53"/>
    <w:rsid w:val="00367641"/>
    <w:rsid w:val="003721F5"/>
    <w:rsid w:val="003742EF"/>
    <w:rsid w:val="00380E0E"/>
    <w:rsid w:val="00380EA1"/>
    <w:rsid w:val="00381378"/>
    <w:rsid w:val="00382107"/>
    <w:rsid w:val="00385362"/>
    <w:rsid w:val="003858BC"/>
    <w:rsid w:val="003862DD"/>
    <w:rsid w:val="0038712C"/>
    <w:rsid w:val="00392121"/>
    <w:rsid w:val="00392637"/>
    <w:rsid w:val="00396A65"/>
    <w:rsid w:val="003A0D09"/>
    <w:rsid w:val="003A112A"/>
    <w:rsid w:val="003A1B4A"/>
    <w:rsid w:val="003A6A13"/>
    <w:rsid w:val="003A7DCC"/>
    <w:rsid w:val="003B107E"/>
    <w:rsid w:val="003B2DBC"/>
    <w:rsid w:val="003B6952"/>
    <w:rsid w:val="003B786A"/>
    <w:rsid w:val="003C08CA"/>
    <w:rsid w:val="003C1435"/>
    <w:rsid w:val="003C1C13"/>
    <w:rsid w:val="003C28B8"/>
    <w:rsid w:val="003C2C7D"/>
    <w:rsid w:val="003C456B"/>
    <w:rsid w:val="003C5608"/>
    <w:rsid w:val="003C589D"/>
    <w:rsid w:val="003C697B"/>
    <w:rsid w:val="003C7489"/>
    <w:rsid w:val="003C750D"/>
    <w:rsid w:val="003C78A9"/>
    <w:rsid w:val="003C7C89"/>
    <w:rsid w:val="003D1060"/>
    <w:rsid w:val="003D1C3F"/>
    <w:rsid w:val="003D2D0E"/>
    <w:rsid w:val="003D71AF"/>
    <w:rsid w:val="003D76CC"/>
    <w:rsid w:val="003E002C"/>
    <w:rsid w:val="003E1634"/>
    <w:rsid w:val="003E1F1E"/>
    <w:rsid w:val="003E29EC"/>
    <w:rsid w:val="003E2FA2"/>
    <w:rsid w:val="003E57FF"/>
    <w:rsid w:val="003E6272"/>
    <w:rsid w:val="003E6B8A"/>
    <w:rsid w:val="003E70C7"/>
    <w:rsid w:val="003F038D"/>
    <w:rsid w:val="003F24FE"/>
    <w:rsid w:val="003F2A64"/>
    <w:rsid w:val="003F426F"/>
    <w:rsid w:val="003F53A0"/>
    <w:rsid w:val="003F6805"/>
    <w:rsid w:val="003F6C31"/>
    <w:rsid w:val="003F6E38"/>
    <w:rsid w:val="003F771D"/>
    <w:rsid w:val="00400B0A"/>
    <w:rsid w:val="00401DAC"/>
    <w:rsid w:val="00402AEB"/>
    <w:rsid w:val="00405774"/>
    <w:rsid w:val="00405A3D"/>
    <w:rsid w:val="00405B03"/>
    <w:rsid w:val="00405F97"/>
    <w:rsid w:val="004117F0"/>
    <w:rsid w:val="00411AFD"/>
    <w:rsid w:val="00412534"/>
    <w:rsid w:val="0041256D"/>
    <w:rsid w:val="00414FDE"/>
    <w:rsid w:val="00417BAF"/>
    <w:rsid w:val="004237C5"/>
    <w:rsid w:val="00425672"/>
    <w:rsid w:val="00430CD4"/>
    <w:rsid w:val="00431236"/>
    <w:rsid w:val="00432920"/>
    <w:rsid w:val="00434046"/>
    <w:rsid w:val="00435CD2"/>
    <w:rsid w:val="0043711F"/>
    <w:rsid w:val="00437608"/>
    <w:rsid w:val="0043785B"/>
    <w:rsid w:val="0044242D"/>
    <w:rsid w:val="00442FB1"/>
    <w:rsid w:val="00444039"/>
    <w:rsid w:val="004457DB"/>
    <w:rsid w:val="00447A0E"/>
    <w:rsid w:val="004505A0"/>
    <w:rsid w:val="00450915"/>
    <w:rsid w:val="0045254A"/>
    <w:rsid w:val="00453B5C"/>
    <w:rsid w:val="004565AB"/>
    <w:rsid w:val="00456E5E"/>
    <w:rsid w:val="00460C8D"/>
    <w:rsid w:val="00461068"/>
    <w:rsid w:val="00461234"/>
    <w:rsid w:val="00461B99"/>
    <w:rsid w:val="004620D2"/>
    <w:rsid w:val="0046217E"/>
    <w:rsid w:val="00462DC1"/>
    <w:rsid w:val="00464CE3"/>
    <w:rsid w:val="00466B9B"/>
    <w:rsid w:val="0047133E"/>
    <w:rsid w:val="00471378"/>
    <w:rsid w:val="004716E5"/>
    <w:rsid w:val="0047352D"/>
    <w:rsid w:val="0047357F"/>
    <w:rsid w:val="004809CC"/>
    <w:rsid w:val="004812F9"/>
    <w:rsid w:val="00484357"/>
    <w:rsid w:val="00484FDC"/>
    <w:rsid w:val="0048767E"/>
    <w:rsid w:val="00490152"/>
    <w:rsid w:val="0049063C"/>
    <w:rsid w:val="00490ABB"/>
    <w:rsid w:val="0049148C"/>
    <w:rsid w:val="00491AD5"/>
    <w:rsid w:val="00491EAB"/>
    <w:rsid w:val="004970D7"/>
    <w:rsid w:val="00497782"/>
    <w:rsid w:val="00497E00"/>
    <w:rsid w:val="004A0017"/>
    <w:rsid w:val="004A06EA"/>
    <w:rsid w:val="004A1B55"/>
    <w:rsid w:val="004A22C4"/>
    <w:rsid w:val="004A235E"/>
    <w:rsid w:val="004A5C67"/>
    <w:rsid w:val="004A7B43"/>
    <w:rsid w:val="004A7BF5"/>
    <w:rsid w:val="004B13FB"/>
    <w:rsid w:val="004B15E9"/>
    <w:rsid w:val="004B1AB1"/>
    <w:rsid w:val="004B1ACF"/>
    <w:rsid w:val="004B3792"/>
    <w:rsid w:val="004B41AD"/>
    <w:rsid w:val="004B4932"/>
    <w:rsid w:val="004B4E7C"/>
    <w:rsid w:val="004B4F90"/>
    <w:rsid w:val="004B5596"/>
    <w:rsid w:val="004B6D62"/>
    <w:rsid w:val="004B7611"/>
    <w:rsid w:val="004C1374"/>
    <w:rsid w:val="004C1567"/>
    <w:rsid w:val="004C58BF"/>
    <w:rsid w:val="004C58FE"/>
    <w:rsid w:val="004C5EBC"/>
    <w:rsid w:val="004C631B"/>
    <w:rsid w:val="004D2D8C"/>
    <w:rsid w:val="004D44AA"/>
    <w:rsid w:val="004D525F"/>
    <w:rsid w:val="004D5739"/>
    <w:rsid w:val="004D60A5"/>
    <w:rsid w:val="004E2F25"/>
    <w:rsid w:val="004E3268"/>
    <w:rsid w:val="004E4B7B"/>
    <w:rsid w:val="004E541F"/>
    <w:rsid w:val="004E550E"/>
    <w:rsid w:val="004E5F74"/>
    <w:rsid w:val="004E6D65"/>
    <w:rsid w:val="004E7BFE"/>
    <w:rsid w:val="004F2252"/>
    <w:rsid w:val="004F3D19"/>
    <w:rsid w:val="004F3EDA"/>
    <w:rsid w:val="004F4724"/>
    <w:rsid w:val="004F4A6D"/>
    <w:rsid w:val="004F5497"/>
    <w:rsid w:val="004F5E62"/>
    <w:rsid w:val="004F6A10"/>
    <w:rsid w:val="004F6DA7"/>
    <w:rsid w:val="00500F52"/>
    <w:rsid w:val="00502D06"/>
    <w:rsid w:val="0050443B"/>
    <w:rsid w:val="0050658E"/>
    <w:rsid w:val="00506818"/>
    <w:rsid w:val="00506CEB"/>
    <w:rsid w:val="00507BEB"/>
    <w:rsid w:val="00511985"/>
    <w:rsid w:val="0051250E"/>
    <w:rsid w:val="005142C0"/>
    <w:rsid w:val="00515F24"/>
    <w:rsid w:val="00516A23"/>
    <w:rsid w:val="00520D66"/>
    <w:rsid w:val="00522F9A"/>
    <w:rsid w:val="00523DA1"/>
    <w:rsid w:val="00523FA6"/>
    <w:rsid w:val="005248AE"/>
    <w:rsid w:val="00526730"/>
    <w:rsid w:val="00526AF9"/>
    <w:rsid w:val="00527C86"/>
    <w:rsid w:val="0053179C"/>
    <w:rsid w:val="00532B4F"/>
    <w:rsid w:val="00532F38"/>
    <w:rsid w:val="005343AD"/>
    <w:rsid w:val="00534B69"/>
    <w:rsid w:val="00537271"/>
    <w:rsid w:val="00537934"/>
    <w:rsid w:val="00537C06"/>
    <w:rsid w:val="0054006D"/>
    <w:rsid w:val="005426E4"/>
    <w:rsid w:val="00542F02"/>
    <w:rsid w:val="00543E1F"/>
    <w:rsid w:val="005450B2"/>
    <w:rsid w:val="00547BFB"/>
    <w:rsid w:val="00547DF5"/>
    <w:rsid w:val="00554EDA"/>
    <w:rsid w:val="0055511E"/>
    <w:rsid w:val="00557203"/>
    <w:rsid w:val="00557884"/>
    <w:rsid w:val="00560D8F"/>
    <w:rsid w:val="005635C6"/>
    <w:rsid w:val="00565A09"/>
    <w:rsid w:val="00565E84"/>
    <w:rsid w:val="00567D33"/>
    <w:rsid w:val="00570227"/>
    <w:rsid w:val="00571263"/>
    <w:rsid w:val="0057261D"/>
    <w:rsid w:val="00572D68"/>
    <w:rsid w:val="0057320F"/>
    <w:rsid w:val="0057407C"/>
    <w:rsid w:val="00575404"/>
    <w:rsid w:val="00576529"/>
    <w:rsid w:val="005770EC"/>
    <w:rsid w:val="00577F97"/>
    <w:rsid w:val="00581CBA"/>
    <w:rsid w:val="00582FDC"/>
    <w:rsid w:val="00584DA6"/>
    <w:rsid w:val="00586294"/>
    <w:rsid w:val="0058662E"/>
    <w:rsid w:val="005868C2"/>
    <w:rsid w:val="00586E4C"/>
    <w:rsid w:val="00591091"/>
    <w:rsid w:val="005920BD"/>
    <w:rsid w:val="00592329"/>
    <w:rsid w:val="0059529D"/>
    <w:rsid w:val="00595330"/>
    <w:rsid w:val="00595E75"/>
    <w:rsid w:val="0059639A"/>
    <w:rsid w:val="005A15FC"/>
    <w:rsid w:val="005A1C66"/>
    <w:rsid w:val="005A3262"/>
    <w:rsid w:val="005A51C7"/>
    <w:rsid w:val="005A5322"/>
    <w:rsid w:val="005A5AFA"/>
    <w:rsid w:val="005A5CED"/>
    <w:rsid w:val="005A6266"/>
    <w:rsid w:val="005A77D0"/>
    <w:rsid w:val="005B2C57"/>
    <w:rsid w:val="005B3634"/>
    <w:rsid w:val="005B3BEB"/>
    <w:rsid w:val="005B5624"/>
    <w:rsid w:val="005B5676"/>
    <w:rsid w:val="005C027E"/>
    <w:rsid w:val="005C168A"/>
    <w:rsid w:val="005C3697"/>
    <w:rsid w:val="005C4795"/>
    <w:rsid w:val="005C5072"/>
    <w:rsid w:val="005C5394"/>
    <w:rsid w:val="005C6E75"/>
    <w:rsid w:val="005D009C"/>
    <w:rsid w:val="005D38BE"/>
    <w:rsid w:val="005D4CEC"/>
    <w:rsid w:val="005D5A32"/>
    <w:rsid w:val="005D764B"/>
    <w:rsid w:val="005D7B81"/>
    <w:rsid w:val="005E17D2"/>
    <w:rsid w:val="005E2171"/>
    <w:rsid w:val="005E3913"/>
    <w:rsid w:val="005E5A72"/>
    <w:rsid w:val="005F0F1B"/>
    <w:rsid w:val="005F232F"/>
    <w:rsid w:val="005F3529"/>
    <w:rsid w:val="005F5CB3"/>
    <w:rsid w:val="005F5F3A"/>
    <w:rsid w:val="00600FCA"/>
    <w:rsid w:val="00601387"/>
    <w:rsid w:val="0060158C"/>
    <w:rsid w:val="00602129"/>
    <w:rsid w:val="0060271B"/>
    <w:rsid w:val="0060446F"/>
    <w:rsid w:val="00607A66"/>
    <w:rsid w:val="00610DD8"/>
    <w:rsid w:val="00611B2B"/>
    <w:rsid w:val="006140C7"/>
    <w:rsid w:val="0061725E"/>
    <w:rsid w:val="0061743C"/>
    <w:rsid w:val="00620DDC"/>
    <w:rsid w:val="00621FD0"/>
    <w:rsid w:val="00622760"/>
    <w:rsid w:val="006227A6"/>
    <w:rsid w:val="00624938"/>
    <w:rsid w:val="00625407"/>
    <w:rsid w:val="006268D0"/>
    <w:rsid w:val="00627747"/>
    <w:rsid w:val="0063025E"/>
    <w:rsid w:val="00630918"/>
    <w:rsid w:val="00633225"/>
    <w:rsid w:val="00635481"/>
    <w:rsid w:val="006364B7"/>
    <w:rsid w:val="006371BF"/>
    <w:rsid w:val="00641CEC"/>
    <w:rsid w:val="00642467"/>
    <w:rsid w:val="006428D4"/>
    <w:rsid w:val="006439E3"/>
    <w:rsid w:val="00646C66"/>
    <w:rsid w:val="00650685"/>
    <w:rsid w:val="00650950"/>
    <w:rsid w:val="006514A6"/>
    <w:rsid w:val="00651ACC"/>
    <w:rsid w:val="00652C2E"/>
    <w:rsid w:val="0065377E"/>
    <w:rsid w:val="00656C80"/>
    <w:rsid w:val="00657D37"/>
    <w:rsid w:val="00660031"/>
    <w:rsid w:val="0066049C"/>
    <w:rsid w:val="00660649"/>
    <w:rsid w:val="00660892"/>
    <w:rsid w:val="00660EF1"/>
    <w:rsid w:val="006624C0"/>
    <w:rsid w:val="0066286B"/>
    <w:rsid w:val="00666564"/>
    <w:rsid w:val="006714CA"/>
    <w:rsid w:val="006724E4"/>
    <w:rsid w:val="006732EE"/>
    <w:rsid w:val="00673567"/>
    <w:rsid w:val="00674C15"/>
    <w:rsid w:val="0067529C"/>
    <w:rsid w:val="006755B4"/>
    <w:rsid w:val="00675D26"/>
    <w:rsid w:val="00680E49"/>
    <w:rsid w:val="006816CB"/>
    <w:rsid w:val="00681AF4"/>
    <w:rsid w:val="0068326A"/>
    <w:rsid w:val="006845D7"/>
    <w:rsid w:val="00684E1E"/>
    <w:rsid w:val="0068556D"/>
    <w:rsid w:val="00685FF0"/>
    <w:rsid w:val="00686B18"/>
    <w:rsid w:val="00690954"/>
    <w:rsid w:val="00691D39"/>
    <w:rsid w:val="00692133"/>
    <w:rsid w:val="0069258A"/>
    <w:rsid w:val="006954F7"/>
    <w:rsid w:val="006961CC"/>
    <w:rsid w:val="00696FA8"/>
    <w:rsid w:val="006A2BE1"/>
    <w:rsid w:val="006A47A6"/>
    <w:rsid w:val="006A503B"/>
    <w:rsid w:val="006B0D19"/>
    <w:rsid w:val="006B0E01"/>
    <w:rsid w:val="006B19C5"/>
    <w:rsid w:val="006B19E7"/>
    <w:rsid w:val="006B302C"/>
    <w:rsid w:val="006B379C"/>
    <w:rsid w:val="006B57F7"/>
    <w:rsid w:val="006B7218"/>
    <w:rsid w:val="006B77B3"/>
    <w:rsid w:val="006C01D6"/>
    <w:rsid w:val="006C2D21"/>
    <w:rsid w:val="006C4901"/>
    <w:rsid w:val="006C5549"/>
    <w:rsid w:val="006C5772"/>
    <w:rsid w:val="006C6084"/>
    <w:rsid w:val="006C673B"/>
    <w:rsid w:val="006C682D"/>
    <w:rsid w:val="006C7847"/>
    <w:rsid w:val="006D1A24"/>
    <w:rsid w:val="006D3F6E"/>
    <w:rsid w:val="006D57F4"/>
    <w:rsid w:val="006D5A5E"/>
    <w:rsid w:val="006D5D53"/>
    <w:rsid w:val="006D6161"/>
    <w:rsid w:val="006D666A"/>
    <w:rsid w:val="006E03B2"/>
    <w:rsid w:val="006E0F29"/>
    <w:rsid w:val="006E3909"/>
    <w:rsid w:val="006E3EC6"/>
    <w:rsid w:val="006E771B"/>
    <w:rsid w:val="006E7C44"/>
    <w:rsid w:val="006E7E9B"/>
    <w:rsid w:val="006F0392"/>
    <w:rsid w:val="006F07E8"/>
    <w:rsid w:val="006F17C4"/>
    <w:rsid w:val="006F36AA"/>
    <w:rsid w:val="006F431D"/>
    <w:rsid w:val="006F5C69"/>
    <w:rsid w:val="006F718E"/>
    <w:rsid w:val="006F75D3"/>
    <w:rsid w:val="006F7EDB"/>
    <w:rsid w:val="0070010A"/>
    <w:rsid w:val="00700D87"/>
    <w:rsid w:val="007034AE"/>
    <w:rsid w:val="00707925"/>
    <w:rsid w:val="00711FA2"/>
    <w:rsid w:val="0071343C"/>
    <w:rsid w:val="007139A1"/>
    <w:rsid w:val="00714817"/>
    <w:rsid w:val="00715762"/>
    <w:rsid w:val="00723F8B"/>
    <w:rsid w:val="00724601"/>
    <w:rsid w:val="00724C68"/>
    <w:rsid w:val="00724E42"/>
    <w:rsid w:val="00725F94"/>
    <w:rsid w:val="007278C6"/>
    <w:rsid w:val="007303E6"/>
    <w:rsid w:val="00730925"/>
    <w:rsid w:val="00731F38"/>
    <w:rsid w:val="007324D6"/>
    <w:rsid w:val="00735F95"/>
    <w:rsid w:val="00740A74"/>
    <w:rsid w:val="00743A18"/>
    <w:rsid w:val="007448C2"/>
    <w:rsid w:val="00745C60"/>
    <w:rsid w:val="00746B51"/>
    <w:rsid w:val="00747C1F"/>
    <w:rsid w:val="0075198D"/>
    <w:rsid w:val="0075324E"/>
    <w:rsid w:val="0075412F"/>
    <w:rsid w:val="0075560F"/>
    <w:rsid w:val="00756A40"/>
    <w:rsid w:val="00757544"/>
    <w:rsid w:val="00757A3C"/>
    <w:rsid w:val="007621C2"/>
    <w:rsid w:val="007624EF"/>
    <w:rsid w:val="007628A8"/>
    <w:rsid w:val="00765EBA"/>
    <w:rsid w:val="007664D1"/>
    <w:rsid w:val="0077058E"/>
    <w:rsid w:val="00770C54"/>
    <w:rsid w:val="00773617"/>
    <w:rsid w:val="00773C44"/>
    <w:rsid w:val="00775754"/>
    <w:rsid w:val="007759BF"/>
    <w:rsid w:val="00777766"/>
    <w:rsid w:val="00777CD2"/>
    <w:rsid w:val="007804B5"/>
    <w:rsid w:val="00781AFB"/>
    <w:rsid w:val="00783308"/>
    <w:rsid w:val="00783570"/>
    <w:rsid w:val="007836F6"/>
    <w:rsid w:val="00784B32"/>
    <w:rsid w:val="00785A35"/>
    <w:rsid w:val="00790586"/>
    <w:rsid w:val="0079157E"/>
    <w:rsid w:val="00793FE4"/>
    <w:rsid w:val="00794B14"/>
    <w:rsid w:val="00796254"/>
    <w:rsid w:val="0079672C"/>
    <w:rsid w:val="007A0AB1"/>
    <w:rsid w:val="007A3BB2"/>
    <w:rsid w:val="007A3C95"/>
    <w:rsid w:val="007B090F"/>
    <w:rsid w:val="007B11B6"/>
    <w:rsid w:val="007B2B10"/>
    <w:rsid w:val="007B2BF3"/>
    <w:rsid w:val="007B41F6"/>
    <w:rsid w:val="007B4316"/>
    <w:rsid w:val="007B4908"/>
    <w:rsid w:val="007B6142"/>
    <w:rsid w:val="007B7009"/>
    <w:rsid w:val="007B7067"/>
    <w:rsid w:val="007C11E1"/>
    <w:rsid w:val="007C1B4E"/>
    <w:rsid w:val="007C3748"/>
    <w:rsid w:val="007C523C"/>
    <w:rsid w:val="007C7904"/>
    <w:rsid w:val="007D2655"/>
    <w:rsid w:val="007D4140"/>
    <w:rsid w:val="007D4F9A"/>
    <w:rsid w:val="007D7B29"/>
    <w:rsid w:val="007E0A4B"/>
    <w:rsid w:val="007E1280"/>
    <w:rsid w:val="007E2695"/>
    <w:rsid w:val="007E33D1"/>
    <w:rsid w:val="007E39CA"/>
    <w:rsid w:val="007E3ACE"/>
    <w:rsid w:val="007E437F"/>
    <w:rsid w:val="007E6E99"/>
    <w:rsid w:val="007E7210"/>
    <w:rsid w:val="007F183F"/>
    <w:rsid w:val="007F1B9A"/>
    <w:rsid w:val="007F1ED4"/>
    <w:rsid w:val="007F213B"/>
    <w:rsid w:val="007F2D4F"/>
    <w:rsid w:val="007F302F"/>
    <w:rsid w:val="007F35D9"/>
    <w:rsid w:val="007F361B"/>
    <w:rsid w:val="007F3E56"/>
    <w:rsid w:val="007F5EF2"/>
    <w:rsid w:val="007F633D"/>
    <w:rsid w:val="007F7920"/>
    <w:rsid w:val="008008E4"/>
    <w:rsid w:val="00802D0E"/>
    <w:rsid w:val="00802F16"/>
    <w:rsid w:val="00803C4C"/>
    <w:rsid w:val="00804422"/>
    <w:rsid w:val="00804B6F"/>
    <w:rsid w:val="008055A9"/>
    <w:rsid w:val="0080582B"/>
    <w:rsid w:val="00806CF9"/>
    <w:rsid w:val="00810487"/>
    <w:rsid w:val="00810B1C"/>
    <w:rsid w:val="008122D7"/>
    <w:rsid w:val="00814C4F"/>
    <w:rsid w:val="00815018"/>
    <w:rsid w:val="00820D5C"/>
    <w:rsid w:val="008214F9"/>
    <w:rsid w:val="00821B56"/>
    <w:rsid w:val="00822DA0"/>
    <w:rsid w:val="00825750"/>
    <w:rsid w:val="00825FB0"/>
    <w:rsid w:val="00831CB8"/>
    <w:rsid w:val="00832088"/>
    <w:rsid w:val="00835900"/>
    <w:rsid w:val="00835AEC"/>
    <w:rsid w:val="00835BF3"/>
    <w:rsid w:val="008368DF"/>
    <w:rsid w:val="00836BDA"/>
    <w:rsid w:val="008376D6"/>
    <w:rsid w:val="00840446"/>
    <w:rsid w:val="00841CED"/>
    <w:rsid w:val="00843A8D"/>
    <w:rsid w:val="00844C42"/>
    <w:rsid w:val="008468C5"/>
    <w:rsid w:val="00847894"/>
    <w:rsid w:val="008500CE"/>
    <w:rsid w:val="008507CC"/>
    <w:rsid w:val="008525B2"/>
    <w:rsid w:val="008531C1"/>
    <w:rsid w:val="00853F1E"/>
    <w:rsid w:val="0085412B"/>
    <w:rsid w:val="00855B29"/>
    <w:rsid w:val="00856649"/>
    <w:rsid w:val="00860604"/>
    <w:rsid w:val="00860C3D"/>
    <w:rsid w:val="0086170C"/>
    <w:rsid w:val="00862731"/>
    <w:rsid w:val="008638E4"/>
    <w:rsid w:val="00863CE6"/>
    <w:rsid w:val="00865EB3"/>
    <w:rsid w:val="00870D5D"/>
    <w:rsid w:val="0087380A"/>
    <w:rsid w:val="0087384E"/>
    <w:rsid w:val="00875A57"/>
    <w:rsid w:val="00875ACB"/>
    <w:rsid w:val="00876180"/>
    <w:rsid w:val="00877061"/>
    <w:rsid w:val="0088121B"/>
    <w:rsid w:val="008819B2"/>
    <w:rsid w:val="008828B7"/>
    <w:rsid w:val="00882ADC"/>
    <w:rsid w:val="00884AC9"/>
    <w:rsid w:val="0088590B"/>
    <w:rsid w:val="00887397"/>
    <w:rsid w:val="00887D0E"/>
    <w:rsid w:val="0089047C"/>
    <w:rsid w:val="0089055E"/>
    <w:rsid w:val="00893D61"/>
    <w:rsid w:val="00894892"/>
    <w:rsid w:val="008952FD"/>
    <w:rsid w:val="00896B23"/>
    <w:rsid w:val="008979E1"/>
    <w:rsid w:val="008A4230"/>
    <w:rsid w:val="008A463D"/>
    <w:rsid w:val="008B25C8"/>
    <w:rsid w:val="008B2D8B"/>
    <w:rsid w:val="008B4449"/>
    <w:rsid w:val="008B77CB"/>
    <w:rsid w:val="008C044F"/>
    <w:rsid w:val="008C180F"/>
    <w:rsid w:val="008C3901"/>
    <w:rsid w:val="008C428D"/>
    <w:rsid w:val="008C4D45"/>
    <w:rsid w:val="008C4F18"/>
    <w:rsid w:val="008C5FD4"/>
    <w:rsid w:val="008C60E5"/>
    <w:rsid w:val="008C73A9"/>
    <w:rsid w:val="008C7B24"/>
    <w:rsid w:val="008C7FCB"/>
    <w:rsid w:val="008D1212"/>
    <w:rsid w:val="008D2A74"/>
    <w:rsid w:val="008D381A"/>
    <w:rsid w:val="008D44A2"/>
    <w:rsid w:val="008D4515"/>
    <w:rsid w:val="008D5EDF"/>
    <w:rsid w:val="008D7795"/>
    <w:rsid w:val="008E1263"/>
    <w:rsid w:val="008E145A"/>
    <w:rsid w:val="008E14E4"/>
    <w:rsid w:val="008E24D4"/>
    <w:rsid w:val="008E4780"/>
    <w:rsid w:val="008E6E66"/>
    <w:rsid w:val="008E703A"/>
    <w:rsid w:val="008F1315"/>
    <w:rsid w:val="008F33D4"/>
    <w:rsid w:val="008F42D7"/>
    <w:rsid w:val="008F4733"/>
    <w:rsid w:val="008F47AE"/>
    <w:rsid w:val="00901530"/>
    <w:rsid w:val="00901C4B"/>
    <w:rsid w:val="00902099"/>
    <w:rsid w:val="0090299F"/>
    <w:rsid w:val="0090427F"/>
    <w:rsid w:val="009061E3"/>
    <w:rsid w:val="00907CFB"/>
    <w:rsid w:val="009105CE"/>
    <w:rsid w:val="009108F2"/>
    <w:rsid w:val="009114AD"/>
    <w:rsid w:val="0091151D"/>
    <w:rsid w:val="0091158B"/>
    <w:rsid w:val="00911AC1"/>
    <w:rsid w:val="009123F5"/>
    <w:rsid w:val="009125B6"/>
    <w:rsid w:val="00912DBE"/>
    <w:rsid w:val="009138F4"/>
    <w:rsid w:val="00917397"/>
    <w:rsid w:val="009175B7"/>
    <w:rsid w:val="009206AA"/>
    <w:rsid w:val="009215B8"/>
    <w:rsid w:val="00921D0B"/>
    <w:rsid w:val="00922629"/>
    <w:rsid w:val="00923198"/>
    <w:rsid w:val="00923CC4"/>
    <w:rsid w:val="009266AC"/>
    <w:rsid w:val="00926B10"/>
    <w:rsid w:val="00927363"/>
    <w:rsid w:val="00927911"/>
    <w:rsid w:val="009301C9"/>
    <w:rsid w:val="00931763"/>
    <w:rsid w:val="00932555"/>
    <w:rsid w:val="00932D74"/>
    <w:rsid w:val="009363CF"/>
    <w:rsid w:val="009375DD"/>
    <w:rsid w:val="00937E04"/>
    <w:rsid w:val="0094170D"/>
    <w:rsid w:val="00942574"/>
    <w:rsid w:val="009431CD"/>
    <w:rsid w:val="00943285"/>
    <w:rsid w:val="009445CC"/>
    <w:rsid w:val="00946241"/>
    <w:rsid w:val="00946AE9"/>
    <w:rsid w:val="00947C7D"/>
    <w:rsid w:val="009500F5"/>
    <w:rsid w:val="00950E47"/>
    <w:rsid w:val="00950F71"/>
    <w:rsid w:val="009511E4"/>
    <w:rsid w:val="00951474"/>
    <w:rsid w:val="009529FC"/>
    <w:rsid w:val="00953094"/>
    <w:rsid w:val="00953346"/>
    <w:rsid w:val="00953364"/>
    <w:rsid w:val="00953524"/>
    <w:rsid w:val="00955B2F"/>
    <w:rsid w:val="00957419"/>
    <w:rsid w:val="009643E9"/>
    <w:rsid w:val="009646A3"/>
    <w:rsid w:val="00964DDE"/>
    <w:rsid w:val="00965E30"/>
    <w:rsid w:val="00966CA2"/>
    <w:rsid w:val="00973854"/>
    <w:rsid w:val="00973A86"/>
    <w:rsid w:val="0097496E"/>
    <w:rsid w:val="00975F52"/>
    <w:rsid w:val="00976301"/>
    <w:rsid w:val="00981604"/>
    <w:rsid w:val="00981835"/>
    <w:rsid w:val="00982543"/>
    <w:rsid w:val="009828C7"/>
    <w:rsid w:val="00983C9B"/>
    <w:rsid w:val="00984146"/>
    <w:rsid w:val="0098415C"/>
    <w:rsid w:val="00990022"/>
    <w:rsid w:val="00991B0C"/>
    <w:rsid w:val="0099567C"/>
    <w:rsid w:val="00995A98"/>
    <w:rsid w:val="00995B0B"/>
    <w:rsid w:val="00997763"/>
    <w:rsid w:val="009B084A"/>
    <w:rsid w:val="009B10A1"/>
    <w:rsid w:val="009B2593"/>
    <w:rsid w:val="009B2B30"/>
    <w:rsid w:val="009B36A4"/>
    <w:rsid w:val="009B4BA4"/>
    <w:rsid w:val="009B5395"/>
    <w:rsid w:val="009B5F24"/>
    <w:rsid w:val="009C117F"/>
    <w:rsid w:val="009C1180"/>
    <w:rsid w:val="009C1745"/>
    <w:rsid w:val="009C1B25"/>
    <w:rsid w:val="009C3146"/>
    <w:rsid w:val="009C4E22"/>
    <w:rsid w:val="009C722C"/>
    <w:rsid w:val="009C7406"/>
    <w:rsid w:val="009D2614"/>
    <w:rsid w:val="009D3E83"/>
    <w:rsid w:val="009D3EF0"/>
    <w:rsid w:val="009D45EA"/>
    <w:rsid w:val="009D7CAC"/>
    <w:rsid w:val="009E0C1E"/>
    <w:rsid w:val="009E0CC0"/>
    <w:rsid w:val="009E132E"/>
    <w:rsid w:val="009E1D65"/>
    <w:rsid w:val="009E2488"/>
    <w:rsid w:val="009E2E6F"/>
    <w:rsid w:val="009E38EB"/>
    <w:rsid w:val="009E46C3"/>
    <w:rsid w:val="009E4B4C"/>
    <w:rsid w:val="009E5A30"/>
    <w:rsid w:val="009E6321"/>
    <w:rsid w:val="009E65FD"/>
    <w:rsid w:val="009F0367"/>
    <w:rsid w:val="009F1011"/>
    <w:rsid w:val="009F2C8D"/>
    <w:rsid w:val="009F3BBD"/>
    <w:rsid w:val="009F46FC"/>
    <w:rsid w:val="009F5DD0"/>
    <w:rsid w:val="009F7085"/>
    <w:rsid w:val="00A00652"/>
    <w:rsid w:val="00A00CF7"/>
    <w:rsid w:val="00A01B14"/>
    <w:rsid w:val="00A02C4A"/>
    <w:rsid w:val="00A03F9D"/>
    <w:rsid w:val="00A04DE2"/>
    <w:rsid w:val="00A10724"/>
    <w:rsid w:val="00A108DD"/>
    <w:rsid w:val="00A10E6A"/>
    <w:rsid w:val="00A1123C"/>
    <w:rsid w:val="00A112B0"/>
    <w:rsid w:val="00A1147F"/>
    <w:rsid w:val="00A14A22"/>
    <w:rsid w:val="00A15861"/>
    <w:rsid w:val="00A16208"/>
    <w:rsid w:val="00A174E9"/>
    <w:rsid w:val="00A20A2C"/>
    <w:rsid w:val="00A20CF9"/>
    <w:rsid w:val="00A226BB"/>
    <w:rsid w:val="00A25445"/>
    <w:rsid w:val="00A3225E"/>
    <w:rsid w:val="00A327AC"/>
    <w:rsid w:val="00A32D6B"/>
    <w:rsid w:val="00A33AFB"/>
    <w:rsid w:val="00A34115"/>
    <w:rsid w:val="00A35427"/>
    <w:rsid w:val="00A368B2"/>
    <w:rsid w:val="00A3690E"/>
    <w:rsid w:val="00A36DC4"/>
    <w:rsid w:val="00A3757E"/>
    <w:rsid w:val="00A405BD"/>
    <w:rsid w:val="00A40734"/>
    <w:rsid w:val="00A41878"/>
    <w:rsid w:val="00A44A6C"/>
    <w:rsid w:val="00A472EB"/>
    <w:rsid w:val="00A477D2"/>
    <w:rsid w:val="00A510E1"/>
    <w:rsid w:val="00A51A95"/>
    <w:rsid w:val="00A523AC"/>
    <w:rsid w:val="00A528BB"/>
    <w:rsid w:val="00A54544"/>
    <w:rsid w:val="00A54640"/>
    <w:rsid w:val="00A5489E"/>
    <w:rsid w:val="00A54CE3"/>
    <w:rsid w:val="00A555CE"/>
    <w:rsid w:val="00A56564"/>
    <w:rsid w:val="00A6025C"/>
    <w:rsid w:val="00A60D81"/>
    <w:rsid w:val="00A61B36"/>
    <w:rsid w:val="00A62098"/>
    <w:rsid w:val="00A632E0"/>
    <w:rsid w:val="00A63A47"/>
    <w:rsid w:val="00A65A1A"/>
    <w:rsid w:val="00A678FA"/>
    <w:rsid w:val="00A67BC2"/>
    <w:rsid w:val="00A7025C"/>
    <w:rsid w:val="00A7120D"/>
    <w:rsid w:val="00A72B4F"/>
    <w:rsid w:val="00A77710"/>
    <w:rsid w:val="00A80746"/>
    <w:rsid w:val="00A81B3D"/>
    <w:rsid w:val="00A83AA2"/>
    <w:rsid w:val="00A86EF8"/>
    <w:rsid w:val="00A86F64"/>
    <w:rsid w:val="00A90098"/>
    <w:rsid w:val="00A91413"/>
    <w:rsid w:val="00A936A1"/>
    <w:rsid w:val="00A93887"/>
    <w:rsid w:val="00A954A4"/>
    <w:rsid w:val="00A958DE"/>
    <w:rsid w:val="00A965F1"/>
    <w:rsid w:val="00A96785"/>
    <w:rsid w:val="00AA111C"/>
    <w:rsid w:val="00AA3DA0"/>
    <w:rsid w:val="00AA4CE3"/>
    <w:rsid w:val="00AA5C28"/>
    <w:rsid w:val="00AA67BE"/>
    <w:rsid w:val="00AA6B31"/>
    <w:rsid w:val="00AA6E12"/>
    <w:rsid w:val="00AA7D17"/>
    <w:rsid w:val="00AB0822"/>
    <w:rsid w:val="00AB0ED2"/>
    <w:rsid w:val="00AB165E"/>
    <w:rsid w:val="00AB1A20"/>
    <w:rsid w:val="00AB1B48"/>
    <w:rsid w:val="00AB24D3"/>
    <w:rsid w:val="00AB31B2"/>
    <w:rsid w:val="00AB32CA"/>
    <w:rsid w:val="00AB34E2"/>
    <w:rsid w:val="00AB3A7A"/>
    <w:rsid w:val="00AB4531"/>
    <w:rsid w:val="00AB4777"/>
    <w:rsid w:val="00AB591E"/>
    <w:rsid w:val="00AB5ADB"/>
    <w:rsid w:val="00AB7EB2"/>
    <w:rsid w:val="00AC0323"/>
    <w:rsid w:val="00AC76F7"/>
    <w:rsid w:val="00AD0454"/>
    <w:rsid w:val="00AD10E8"/>
    <w:rsid w:val="00AD214D"/>
    <w:rsid w:val="00AD2C06"/>
    <w:rsid w:val="00AD571B"/>
    <w:rsid w:val="00AD5ABE"/>
    <w:rsid w:val="00AD5F3A"/>
    <w:rsid w:val="00AD75B5"/>
    <w:rsid w:val="00AE0532"/>
    <w:rsid w:val="00AE196D"/>
    <w:rsid w:val="00AE3C6F"/>
    <w:rsid w:val="00AE5756"/>
    <w:rsid w:val="00AE5DAA"/>
    <w:rsid w:val="00AE5E21"/>
    <w:rsid w:val="00AE6A87"/>
    <w:rsid w:val="00AE730B"/>
    <w:rsid w:val="00AF00D0"/>
    <w:rsid w:val="00AF081F"/>
    <w:rsid w:val="00AF275E"/>
    <w:rsid w:val="00AF2B92"/>
    <w:rsid w:val="00AF68A4"/>
    <w:rsid w:val="00AF7F9A"/>
    <w:rsid w:val="00B04151"/>
    <w:rsid w:val="00B06942"/>
    <w:rsid w:val="00B10B02"/>
    <w:rsid w:val="00B12A01"/>
    <w:rsid w:val="00B13E36"/>
    <w:rsid w:val="00B14A20"/>
    <w:rsid w:val="00B15580"/>
    <w:rsid w:val="00B15692"/>
    <w:rsid w:val="00B17DE7"/>
    <w:rsid w:val="00B2031F"/>
    <w:rsid w:val="00B20F70"/>
    <w:rsid w:val="00B21CF0"/>
    <w:rsid w:val="00B224B1"/>
    <w:rsid w:val="00B24EF6"/>
    <w:rsid w:val="00B26D90"/>
    <w:rsid w:val="00B308A2"/>
    <w:rsid w:val="00B31295"/>
    <w:rsid w:val="00B3413F"/>
    <w:rsid w:val="00B35482"/>
    <w:rsid w:val="00B36307"/>
    <w:rsid w:val="00B42D41"/>
    <w:rsid w:val="00B43B67"/>
    <w:rsid w:val="00B44B0A"/>
    <w:rsid w:val="00B45305"/>
    <w:rsid w:val="00B468D4"/>
    <w:rsid w:val="00B4718C"/>
    <w:rsid w:val="00B47996"/>
    <w:rsid w:val="00B50630"/>
    <w:rsid w:val="00B51621"/>
    <w:rsid w:val="00B52247"/>
    <w:rsid w:val="00B5229A"/>
    <w:rsid w:val="00B53DF3"/>
    <w:rsid w:val="00B5410F"/>
    <w:rsid w:val="00B54E2D"/>
    <w:rsid w:val="00B564FC"/>
    <w:rsid w:val="00B5656E"/>
    <w:rsid w:val="00B642BB"/>
    <w:rsid w:val="00B64DA9"/>
    <w:rsid w:val="00B661C2"/>
    <w:rsid w:val="00B666BE"/>
    <w:rsid w:val="00B66EC3"/>
    <w:rsid w:val="00B702F7"/>
    <w:rsid w:val="00B7074F"/>
    <w:rsid w:val="00B70B0E"/>
    <w:rsid w:val="00B70E48"/>
    <w:rsid w:val="00B72C64"/>
    <w:rsid w:val="00B7433E"/>
    <w:rsid w:val="00B7610A"/>
    <w:rsid w:val="00B80BB5"/>
    <w:rsid w:val="00B84CD0"/>
    <w:rsid w:val="00B86B7C"/>
    <w:rsid w:val="00B87746"/>
    <w:rsid w:val="00B87C46"/>
    <w:rsid w:val="00B90295"/>
    <w:rsid w:val="00B91F02"/>
    <w:rsid w:val="00B928C0"/>
    <w:rsid w:val="00B92BD6"/>
    <w:rsid w:val="00B93EFE"/>
    <w:rsid w:val="00B962D6"/>
    <w:rsid w:val="00B97CFF"/>
    <w:rsid w:val="00BA053B"/>
    <w:rsid w:val="00BA0C24"/>
    <w:rsid w:val="00BA0E41"/>
    <w:rsid w:val="00BA1241"/>
    <w:rsid w:val="00BA3C00"/>
    <w:rsid w:val="00BA4B01"/>
    <w:rsid w:val="00BA5892"/>
    <w:rsid w:val="00BA5C54"/>
    <w:rsid w:val="00BA6B67"/>
    <w:rsid w:val="00BA749C"/>
    <w:rsid w:val="00BA7A60"/>
    <w:rsid w:val="00BB28F4"/>
    <w:rsid w:val="00BB3456"/>
    <w:rsid w:val="00BB4243"/>
    <w:rsid w:val="00BB42CA"/>
    <w:rsid w:val="00BB708B"/>
    <w:rsid w:val="00BB7C07"/>
    <w:rsid w:val="00BC34AE"/>
    <w:rsid w:val="00BC4EF8"/>
    <w:rsid w:val="00BC553A"/>
    <w:rsid w:val="00BC60B7"/>
    <w:rsid w:val="00BC71FB"/>
    <w:rsid w:val="00BC7242"/>
    <w:rsid w:val="00BD0D3B"/>
    <w:rsid w:val="00BD11BB"/>
    <w:rsid w:val="00BD1985"/>
    <w:rsid w:val="00BD3A68"/>
    <w:rsid w:val="00BD4177"/>
    <w:rsid w:val="00BD453A"/>
    <w:rsid w:val="00BD5F5C"/>
    <w:rsid w:val="00BD6630"/>
    <w:rsid w:val="00BD6AA1"/>
    <w:rsid w:val="00BE22FA"/>
    <w:rsid w:val="00BE4E0D"/>
    <w:rsid w:val="00BF25C8"/>
    <w:rsid w:val="00BF2930"/>
    <w:rsid w:val="00BF4947"/>
    <w:rsid w:val="00BF4C78"/>
    <w:rsid w:val="00BF61FB"/>
    <w:rsid w:val="00BF6965"/>
    <w:rsid w:val="00BF6B18"/>
    <w:rsid w:val="00BF726A"/>
    <w:rsid w:val="00BF7CF0"/>
    <w:rsid w:val="00C01686"/>
    <w:rsid w:val="00C01ABE"/>
    <w:rsid w:val="00C01DD6"/>
    <w:rsid w:val="00C02FC9"/>
    <w:rsid w:val="00C03C3D"/>
    <w:rsid w:val="00C066DF"/>
    <w:rsid w:val="00C06B3F"/>
    <w:rsid w:val="00C07135"/>
    <w:rsid w:val="00C07E77"/>
    <w:rsid w:val="00C10508"/>
    <w:rsid w:val="00C11BE3"/>
    <w:rsid w:val="00C133FB"/>
    <w:rsid w:val="00C1379A"/>
    <w:rsid w:val="00C13BE8"/>
    <w:rsid w:val="00C15C23"/>
    <w:rsid w:val="00C1607D"/>
    <w:rsid w:val="00C1677A"/>
    <w:rsid w:val="00C21223"/>
    <w:rsid w:val="00C3321F"/>
    <w:rsid w:val="00C34729"/>
    <w:rsid w:val="00C3503A"/>
    <w:rsid w:val="00C364F1"/>
    <w:rsid w:val="00C41FE3"/>
    <w:rsid w:val="00C42194"/>
    <w:rsid w:val="00C421A8"/>
    <w:rsid w:val="00C42396"/>
    <w:rsid w:val="00C42854"/>
    <w:rsid w:val="00C43212"/>
    <w:rsid w:val="00C4411C"/>
    <w:rsid w:val="00C462F0"/>
    <w:rsid w:val="00C4660B"/>
    <w:rsid w:val="00C47A7B"/>
    <w:rsid w:val="00C5116B"/>
    <w:rsid w:val="00C5118C"/>
    <w:rsid w:val="00C52105"/>
    <w:rsid w:val="00C53A2F"/>
    <w:rsid w:val="00C53F2D"/>
    <w:rsid w:val="00C546AB"/>
    <w:rsid w:val="00C55963"/>
    <w:rsid w:val="00C57160"/>
    <w:rsid w:val="00C572F2"/>
    <w:rsid w:val="00C57E28"/>
    <w:rsid w:val="00C60028"/>
    <w:rsid w:val="00C60ABC"/>
    <w:rsid w:val="00C60B81"/>
    <w:rsid w:val="00C60BB2"/>
    <w:rsid w:val="00C6185C"/>
    <w:rsid w:val="00C6291A"/>
    <w:rsid w:val="00C62F9F"/>
    <w:rsid w:val="00C63647"/>
    <w:rsid w:val="00C64A38"/>
    <w:rsid w:val="00C64BC7"/>
    <w:rsid w:val="00C651CC"/>
    <w:rsid w:val="00C6574C"/>
    <w:rsid w:val="00C6606A"/>
    <w:rsid w:val="00C66DC6"/>
    <w:rsid w:val="00C673CB"/>
    <w:rsid w:val="00C703F7"/>
    <w:rsid w:val="00C718F5"/>
    <w:rsid w:val="00C71EE1"/>
    <w:rsid w:val="00C72380"/>
    <w:rsid w:val="00C72B45"/>
    <w:rsid w:val="00C73E24"/>
    <w:rsid w:val="00C75BF6"/>
    <w:rsid w:val="00C7677B"/>
    <w:rsid w:val="00C80E10"/>
    <w:rsid w:val="00C82A1B"/>
    <w:rsid w:val="00C82B2E"/>
    <w:rsid w:val="00C8382E"/>
    <w:rsid w:val="00C847F4"/>
    <w:rsid w:val="00C87402"/>
    <w:rsid w:val="00CA116A"/>
    <w:rsid w:val="00CA2C33"/>
    <w:rsid w:val="00CA2FBB"/>
    <w:rsid w:val="00CA318E"/>
    <w:rsid w:val="00CA4A76"/>
    <w:rsid w:val="00CA5B0E"/>
    <w:rsid w:val="00CB0079"/>
    <w:rsid w:val="00CB2310"/>
    <w:rsid w:val="00CB381B"/>
    <w:rsid w:val="00CB40E3"/>
    <w:rsid w:val="00CB4346"/>
    <w:rsid w:val="00CB43FC"/>
    <w:rsid w:val="00CB5950"/>
    <w:rsid w:val="00CC1C26"/>
    <w:rsid w:val="00CC2121"/>
    <w:rsid w:val="00CC3100"/>
    <w:rsid w:val="00CC3555"/>
    <w:rsid w:val="00CC3CDB"/>
    <w:rsid w:val="00CC4AB3"/>
    <w:rsid w:val="00CC59A1"/>
    <w:rsid w:val="00CC69B8"/>
    <w:rsid w:val="00CC6B47"/>
    <w:rsid w:val="00CC7377"/>
    <w:rsid w:val="00CC75A9"/>
    <w:rsid w:val="00CC796E"/>
    <w:rsid w:val="00CD067E"/>
    <w:rsid w:val="00CD1CDF"/>
    <w:rsid w:val="00CD1F29"/>
    <w:rsid w:val="00CD3D06"/>
    <w:rsid w:val="00CD4E81"/>
    <w:rsid w:val="00CD5288"/>
    <w:rsid w:val="00CD7A06"/>
    <w:rsid w:val="00CD7B6E"/>
    <w:rsid w:val="00CD7C6E"/>
    <w:rsid w:val="00CE0987"/>
    <w:rsid w:val="00CE2A7F"/>
    <w:rsid w:val="00CE39B2"/>
    <w:rsid w:val="00CE6714"/>
    <w:rsid w:val="00CE6AAA"/>
    <w:rsid w:val="00CE6D0E"/>
    <w:rsid w:val="00CE75BC"/>
    <w:rsid w:val="00CF003C"/>
    <w:rsid w:val="00CF03C0"/>
    <w:rsid w:val="00CF28C0"/>
    <w:rsid w:val="00CF3F08"/>
    <w:rsid w:val="00CF41AA"/>
    <w:rsid w:val="00CF5417"/>
    <w:rsid w:val="00CF5B02"/>
    <w:rsid w:val="00CF5E66"/>
    <w:rsid w:val="00CF74AA"/>
    <w:rsid w:val="00CF7EAD"/>
    <w:rsid w:val="00D04CAF"/>
    <w:rsid w:val="00D10881"/>
    <w:rsid w:val="00D11927"/>
    <w:rsid w:val="00D11DE6"/>
    <w:rsid w:val="00D11EE3"/>
    <w:rsid w:val="00D14FD9"/>
    <w:rsid w:val="00D1503A"/>
    <w:rsid w:val="00D15297"/>
    <w:rsid w:val="00D16408"/>
    <w:rsid w:val="00D166E4"/>
    <w:rsid w:val="00D167C8"/>
    <w:rsid w:val="00D16AD3"/>
    <w:rsid w:val="00D2108C"/>
    <w:rsid w:val="00D214F9"/>
    <w:rsid w:val="00D22E53"/>
    <w:rsid w:val="00D25ACC"/>
    <w:rsid w:val="00D27609"/>
    <w:rsid w:val="00D27D3E"/>
    <w:rsid w:val="00D30164"/>
    <w:rsid w:val="00D32922"/>
    <w:rsid w:val="00D3363A"/>
    <w:rsid w:val="00D35319"/>
    <w:rsid w:val="00D359E8"/>
    <w:rsid w:val="00D35E02"/>
    <w:rsid w:val="00D36415"/>
    <w:rsid w:val="00D3686A"/>
    <w:rsid w:val="00D36B2E"/>
    <w:rsid w:val="00D36EC9"/>
    <w:rsid w:val="00D42706"/>
    <w:rsid w:val="00D4324E"/>
    <w:rsid w:val="00D43651"/>
    <w:rsid w:val="00D43B49"/>
    <w:rsid w:val="00D449FB"/>
    <w:rsid w:val="00D50D4C"/>
    <w:rsid w:val="00D53053"/>
    <w:rsid w:val="00D530F2"/>
    <w:rsid w:val="00D53EC4"/>
    <w:rsid w:val="00D545DD"/>
    <w:rsid w:val="00D54EBF"/>
    <w:rsid w:val="00D550B0"/>
    <w:rsid w:val="00D55EA6"/>
    <w:rsid w:val="00D56CD8"/>
    <w:rsid w:val="00D574EE"/>
    <w:rsid w:val="00D57674"/>
    <w:rsid w:val="00D623E2"/>
    <w:rsid w:val="00D6315F"/>
    <w:rsid w:val="00D659EC"/>
    <w:rsid w:val="00D670D7"/>
    <w:rsid w:val="00D67D69"/>
    <w:rsid w:val="00D70BC0"/>
    <w:rsid w:val="00D71A5D"/>
    <w:rsid w:val="00D72702"/>
    <w:rsid w:val="00D72C23"/>
    <w:rsid w:val="00D75265"/>
    <w:rsid w:val="00D75B17"/>
    <w:rsid w:val="00D776B4"/>
    <w:rsid w:val="00D77B86"/>
    <w:rsid w:val="00D814B1"/>
    <w:rsid w:val="00D81B01"/>
    <w:rsid w:val="00D832F6"/>
    <w:rsid w:val="00D84086"/>
    <w:rsid w:val="00D86073"/>
    <w:rsid w:val="00D914F6"/>
    <w:rsid w:val="00D9189A"/>
    <w:rsid w:val="00D936AB"/>
    <w:rsid w:val="00D970F4"/>
    <w:rsid w:val="00D97757"/>
    <w:rsid w:val="00D9791E"/>
    <w:rsid w:val="00DA1261"/>
    <w:rsid w:val="00DA176B"/>
    <w:rsid w:val="00DA3FAB"/>
    <w:rsid w:val="00DA4206"/>
    <w:rsid w:val="00DA60F0"/>
    <w:rsid w:val="00DA743B"/>
    <w:rsid w:val="00DA7721"/>
    <w:rsid w:val="00DA7BC0"/>
    <w:rsid w:val="00DB022E"/>
    <w:rsid w:val="00DB1576"/>
    <w:rsid w:val="00DB1811"/>
    <w:rsid w:val="00DB26D8"/>
    <w:rsid w:val="00DB6BD0"/>
    <w:rsid w:val="00DC00BC"/>
    <w:rsid w:val="00DC040D"/>
    <w:rsid w:val="00DC045C"/>
    <w:rsid w:val="00DC0ABA"/>
    <w:rsid w:val="00DC0E5F"/>
    <w:rsid w:val="00DC0F9F"/>
    <w:rsid w:val="00DC1DA4"/>
    <w:rsid w:val="00DC2474"/>
    <w:rsid w:val="00DC25E3"/>
    <w:rsid w:val="00DC3DC0"/>
    <w:rsid w:val="00DC3E10"/>
    <w:rsid w:val="00DC5A8D"/>
    <w:rsid w:val="00DC5B32"/>
    <w:rsid w:val="00DC68ED"/>
    <w:rsid w:val="00DD0FD2"/>
    <w:rsid w:val="00DD2B90"/>
    <w:rsid w:val="00DD625B"/>
    <w:rsid w:val="00DD628B"/>
    <w:rsid w:val="00DE24F5"/>
    <w:rsid w:val="00DE34EE"/>
    <w:rsid w:val="00DE375E"/>
    <w:rsid w:val="00DE42D5"/>
    <w:rsid w:val="00DE5DAE"/>
    <w:rsid w:val="00DE6420"/>
    <w:rsid w:val="00DE6D4E"/>
    <w:rsid w:val="00DE78D7"/>
    <w:rsid w:val="00DF259A"/>
    <w:rsid w:val="00DF33A4"/>
    <w:rsid w:val="00DF3D19"/>
    <w:rsid w:val="00DF3ED9"/>
    <w:rsid w:val="00DF4910"/>
    <w:rsid w:val="00DF4A45"/>
    <w:rsid w:val="00DF5606"/>
    <w:rsid w:val="00DF5F31"/>
    <w:rsid w:val="00DF6839"/>
    <w:rsid w:val="00DF6A78"/>
    <w:rsid w:val="00DF777B"/>
    <w:rsid w:val="00DF7AA2"/>
    <w:rsid w:val="00DF7DFB"/>
    <w:rsid w:val="00E051A2"/>
    <w:rsid w:val="00E06CE2"/>
    <w:rsid w:val="00E10123"/>
    <w:rsid w:val="00E12B2E"/>
    <w:rsid w:val="00E13019"/>
    <w:rsid w:val="00E15105"/>
    <w:rsid w:val="00E1666C"/>
    <w:rsid w:val="00E177A5"/>
    <w:rsid w:val="00E2139A"/>
    <w:rsid w:val="00E2172D"/>
    <w:rsid w:val="00E22D5B"/>
    <w:rsid w:val="00E23712"/>
    <w:rsid w:val="00E2422A"/>
    <w:rsid w:val="00E32278"/>
    <w:rsid w:val="00E322F5"/>
    <w:rsid w:val="00E324EE"/>
    <w:rsid w:val="00E328ED"/>
    <w:rsid w:val="00E33723"/>
    <w:rsid w:val="00E36920"/>
    <w:rsid w:val="00E37772"/>
    <w:rsid w:val="00E41E02"/>
    <w:rsid w:val="00E4225E"/>
    <w:rsid w:val="00E42319"/>
    <w:rsid w:val="00E4584B"/>
    <w:rsid w:val="00E45F56"/>
    <w:rsid w:val="00E46FE1"/>
    <w:rsid w:val="00E47D51"/>
    <w:rsid w:val="00E5407B"/>
    <w:rsid w:val="00E55598"/>
    <w:rsid w:val="00E556FA"/>
    <w:rsid w:val="00E5579F"/>
    <w:rsid w:val="00E55CDA"/>
    <w:rsid w:val="00E56A9C"/>
    <w:rsid w:val="00E6189C"/>
    <w:rsid w:val="00E61F1E"/>
    <w:rsid w:val="00E6301F"/>
    <w:rsid w:val="00E70C2B"/>
    <w:rsid w:val="00E70FE6"/>
    <w:rsid w:val="00E71CCD"/>
    <w:rsid w:val="00E73B3F"/>
    <w:rsid w:val="00E73B8D"/>
    <w:rsid w:val="00E741DA"/>
    <w:rsid w:val="00E7437B"/>
    <w:rsid w:val="00E74AD2"/>
    <w:rsid w:val="00E760E7"/>
    <w:rsid w:val="00E778FF"/>
    <w:rsid w:val="00E77D87"/>
    <w:rsid w:val="00E80F00"/>
    <w:rsid w:val="00E80FE9"/>
    <w:rsid w:val="00E81F44"/>
    <w:rsid w:val="00E8307C"/>
    <w:rsid w:val="00E83403"/>
    <w:rsid w:val="00E85194"/>
    <w:rsid w:val="00E870BB"/>
    <w:rsid w:val="00E87C0B"/>
    <w:rsid w:val="00E87E14"/>
    <w:rsid w:val="00E901E7"/>
    <w:rsid w:val="00E902F9"/>
    <w:rsid w:val="00E90899"/>
    <w:rsid w:val="00E919AC"/>
    <w:rsid w:val="00E91BEB"/>
    <w:rsid w:val="00E91D81"/>
    <w:rsid w:val="00E91E06"/>
    <w:rsid w:val="00E92E6D"/>
    <w:rsid w:val="00E93821"/>
    <w:rsid w:val="00E946C4"/>
    <w:rsid w:val="00E95463"/>
    <w:rsid w:val="00E96359"/>
    <w:rsid w:val="00EA1FDB"/>
    <w:rsid w:val="00EA2305"/>
    <w:rsid w:val="00EA2841"/>
    <w:rsid w:val="00EA2921"/>
    <w:rsid w:val="00EA384F"/>
    <w:rsid w:val="00EA3B99"/>
    <w:rsid w:val="00EA5490"/>
    <w:rsid w:val="00EA634E"/>
    <w:rsid w:val="00EA6599"/>
    <w:rsid w:val="00EA68B8"/>
    <w:rsid w:val="00EA76BD"/>
    <w:rsid w:val="00EB0BC1"/>
    <w:rsid w:val="00EB217E"/>
    <w:rsid w:val="00EB38B4"/>
    <w:rsid w:val="00EB4055"/>
    <w:rsid w:val="00EB44AC"/>
    <w:rsid w:val="00EB46BE"/>
    <w:rsid w:val="00EB5489"/>
    <w:rsid w:val="00EB6182"/>
    <w:rsid w:val="00EC26F1"/>
    <w:rsid w:val="00EC413C"/>
    <w:rsid w:val="00EC5A80"/>
    <w:rsid w:val="00ED068E"/>
    <w:rsid w:val="00ED0BEF"/>
    <w:rsid w:val="00ED0DDD"/>
    <w:rsid w:val="00ED1970"/>
    <w:rsid w:val="00ED27BF"/>
    <w:rsid w:val="00ED2AAE"/>
    <w:rsid w:val="00ED362A"/>
    <w:rsid w:val="00ED48B0"/>
    <w:rsid w:val="00ED4BAF"/>
    <w:rsid w:val="00ED5920"/>
    <w:rsid w:val="00ED61A9"/>
    <w:rsid w:val="00ED61B0"/>
    <w:rsid w:val="00ED6829"/>
    <w:rsid w:val="00ED736C"/>
    <w:rsid w:val="00EE1808"/>
    <w:rsid w:val="00EE2A75"/>
    <w:rsid w:val="00EE39E5"/>
    <w:rsid w:val="00EE59E2"/>
    <w:rsid w:val="00EE772C"/>
    <w:rsid w:val="00EF1CB7"/>
    <w:rsid w:val="00EF25CA"/>
    <w:rsid w:val="00EF30D8"/>
    <w:rsid w:val="00EF31FA"/>
    <w:rsid w:val="00EF3587"/>
    <w:rsid w:val="00EF3D46"/>
    <w:rsid w:val="00EF3E9A"/>
    <w:rsid w:val="00EF46C5"/>
    <w:rsid w:val="00EF4E26"/>
    <w:rsid w:val="00EF543F"/>
    <w:rsid w:val="00EF59A5"/>
    <w:rsid w:val="00EF6873"/>
    <w:rsid w:val="00EF744D"/>
    <w:rsid w:val="00EF76C0"/>
    <w:rsid w:val="00F019B0"/>
    <w:rsid w:val="00F0318E"/>
    <w:rsid w:val="00F05E4D"/>
    <w:rsid w:val="00F06256"/>
    <w:rsid w:val="00F10226"/>
    <w:rsid w:val="00F1082C"/>
    <w:rsid w:val="00F125BB"/>
    <w:rsid w:val="00F141A0"/>
    <w:rsid w:val="00F14388"/>
    <w:rsid w:val="00F14CBC"/>
    <w:rsid w:val="00F15F5A"/>
    <w:rsid w:val="00F16409"/>
    <w:rsid w:val="00F168DB"/>
    <w:rsid w:val="00F209E4"/>
    <w:rsid w:val="00F25926"/>
    <w:rsid w:val="00F2625C"/>
    <w:rsid w:val="00F2712C"/>
    <w:rsid w:val="00F272AB"/>
    <w:rsid w:val="00F27E89"/>
    <w:rsid w:val="00F303E6"/>
    <w:rsid w:val="00F3063A"/>
    <w:rsid w:val="00F32575"/>
    <w:rsid w:val="00F32AF6"/>
    <w:rsid w:val="00F332E2"/>
    <w:rsid w:val="00F41743"/>
    <w:rsid w:val="00F41E38"/>
    <w:rsid w:val="00F420F2"/>
    <w:rsid w:val="00F4276B"/>
    <w:rsid w:val="00F42DA9"/>
    <w:rsid w:val="00F43958"/>
    <w:rsid w:val="00F44022"/>
    <w:rsid w:val="00F46739"/>
    <w:rsid w:val="00F47062"/>
    <w:rsid w:val="00F47FCA"/>
    <w:rsid w:val="00F50384"/>
    <w:rsid w:val="00F50BC3"/>
    <w:rsid w:val="00F5190B"/>
    <w:rsid w:val="00F54310"/>
    <w:rsid w:val="00F5515A"/>
    <w:rsid w:val="00F554C9"/>
    <w:rsid w:val="00F56221"/>
    <w:rsid w:val="00F570BC"/>
    <w:rsid w:val="00F60E0D"/>
    <w:rsid w:val="00F615D7"/>
    <w:rsid w:val="00F64BCD"/>
    <w:rsid w:val="00F6512A"/>
    <w:rsid w:val="00F65BDF"/>
    <w:rsid w:val="00F701CD"/>
    <w:rsid w:val="00F70503"/>
    <w:rsid w:val="00F712ED"/>
    <w:rsid w:val="00F72A2F"/>
    <w:rsid w:val="00F7343A"/>
    <w:rsid w:val="00F736CE"/>
    <w:rsid w:val="00F75A20"/>
    <w:rsid w:val="00F76088"/>
    <w:rsid w:val="00F765B5"/>
    <w:rsid w:val="00F7687E"/>
    <w:rsid w:val="00F777E3"/>
    <w:rsid w:val="00F802FA"/>
    <w:rsid w:val="00F826FB"/>
    <w:rsid w:val="00F82B85"/>
    <w:rsid w:val="00F839B6"/>
    <w:rsid w:val="00F84C2E"/>
    <w:rsid w:val="00F8561E"/>
    <w:rsid w:val="00F85B9A"/>
    <w:rsid w:val="00F85E4F"/>
    <w:rsid w:val="00F8678D"/>
    <w:rsid w:val="00F86798"/>
    <w:rsid w:val="00F87476"/>
    <w:rsid w:val="00F87D2E"/>
    <w:rsid w:val="00F87F9A"/>
    <w:rsid w:val="00F92A86"/>
    <w:rsid w:val="00F9560A"/>
    <w:rsid w:val="00F967F6"/>
    <w:rsid w:val="00F97BB6"/>
    <w:rsid w:val="00FA03B0"/>
    <w:rsid w:val="00FA0610"/>
    <w:rsid w:val="00FA1D9B"/>
    <w:rsid w:val="00FA1E6F"/>
    <w:rsid w:val="00FA225F"/>
    <w:rsid w:val="00FA256C"/>
    <w:rsid w:val="00FA2E27"/>
    <w:rsid w:val="00FB1A1D"/>
    <w:rsid w:val="00FB25CE"/>
    <w:rsid w:val="00FB3E9D"/>
    <w:rsid w:val="00FB4401"/>
    <w:rsid w:val="00FB441C"/>
    <w:rsid w:val="00FB4A40"/>
    <w:rsid w:val="00FC2058"/>
    <w:rsid w:val="00FC3356"/>
    <w:rsid w:val="00FC35BF"/>
    <w:rsid w:val="00FC5685"/>
    <w:rsid w:val="00FC6DB7"/>
    <w:rsid w:val="00FC6FCC"/>
    <w:rsid w:val="00FD25A1"/>
    <w:rsid w:val="00FD3A03"/>
    <w:rsid w:val="00FD4704"/>
    <w:rsid w:val="00FE14AB"/>
    <w:rsid w:val="00FE1E87"/>
    <w:rsid w:val="00FE2067"/>
    <w:rsid w:val="00FE3754"/>
    <w:rsid w:val="00FE5E92"/>
    <w:rsid w:val="00FE6C4E"/>
    <w:rsid w:val="00FF3D21"/>
    <w:rsid w:val="00FF5B0C"/>
    <w:rsid w:val="00FF5CC9"/>
    <w:rsid w:val="00FF6CDD"/>
    <w:rsid w:val="00FF7A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1C230E"/>
  <w15:chartTrackingRefBased/>
  <w15:docId w15:val="{6105F319-B8A7-4EF9-8D1B-E896CF1A1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7CE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047CE7"/>
    <w:pPr>
      <w:spacing w:line="240" w:lineRule="auto"/>
    </w:pPr>
    <w:rPr>
      <w:sz w:val="20"/>
      <w:szCs w:val="20"/>
    </w:rPr>
  </w:style>
  <w:style w:type="character" w:customStyle="1" w:styleId="CommentTextChar">
    <w:name w:val="Comment Text Char"/>
    <w:basedOn w:val="DefaultParagraphFont"/>
    <w:link w:val="CommentText"/>
    <w:rsid w:val="00047CE7"/>
    <w:rPr>
      <w:sz w:val="20"/>
      <w:szCs w:val="20"/>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
    <w:basedOn w:val="Normal"/>
    <w:link w:val="ListParagraphChar"/>
    <w:uiPriority w:val="34"/>
    <w:qFormat/>
    <w:rsid w:val="00047CE7"/>
    <w:pPr>
      <w:ind w:left="720"/>
      <w:contextualSpacing/>
    </w:pPr>
  </w:style>
  <w:style w:type="character" w:styleId="CommentReference">
    <w:name w:val="annotation reference"/>
    <w:basedOn w:val="DefaultParagraphFont"/>
    <w:uiPriority w:val="99"/>
    <w:unhideWhenUsed/>
    <w:rsid w:val="00047CE7"/>
    <w:rPr>
      <w:sz w:val="16"/>
      <w:szCs w:val="16"/>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2668C3"/>
  </w:style>
  <w:style w:type="paragraph" w:styleId="CommentSubject">
    <w:name w:val="annotation subject"/>
    <w:basedOn w:val="CommentText"/>
    <w:next w:val="CommentText"/>
    <w:link w:val="CommentSubjectChar"/>
    <w:uiPriority w:val="99"/>
    <w:semiHidden/>
    <w:unhideWhenUsed/>
    <w:rsid w:val="002668C3"/>
    <w:rPr>
      <w:b/>
      <w:bCs/>
    </w:rPr>
  </w:style>
  <w:style w:type="character" w:customStyle="1" w:styleId="CommentSubjectChar">
    <w:name w:val="Comment Subject Char"/>
    <w:basedOn w:val="CommentTextChar"/>
    <w:link w:val="CommentSubject"/>
    <w:uiPriority w:val="99"/>
    <w:semiHidden/>
    <w:rsid w:val="002668C3"/>
    <w:rPr>
      <w:b/>
      <w:bCs/>
      <w:sz w:val="20"/>
      <w:szCs w:val="20"/>
    </w:rPr>
  </w:style>
  <w:style w:type="paragraph" w:styleId="FootnoteText">
    <w:name w:val="footnote text"/>
    <w:aliases w:val="Footnote,Fußnote,single space,ft Rakstz. Rakstz.,ft Rakstz.,ft,-E Fußnotentext,Fußnotentext Ursprung,Footnote Char,Fußnote Char,Vēres teksts Char Char Char Char Char,Char Char Char Char Char Char Char Char Char Char Char Char,f"/>
    <w:basedOn w:val="Normal"/>
    <w:link w:val="FootnoteTextChar"/>
    <w:semiHidden/>
    <w:unhideWhenUsed/>
    <w:qFormat/>
    <w:rsid w:val="00EC5A80"/>
    <w:pPr>
      <w:spacing w:after="0" w:line="240" w:lineRule="auto"/>
    </w:pPr>
    <w:rPr>
      <w:sz w:val="20"/>
      <w:szCs w:val="20"/>
    </w:rPr>
  </w:style>
  <w:style w:type="character" w:customStyle="1" w:styleId="FootnoteTextChar">
    <w:name w:val="Footnote Text Char"/>
    <w:aliases w:val="Footnote Char2,Fußnote Char2,single space Char1,ft Rakstz. Rakstz. Char1,ft Rakstz. Char1,ft Char1,-E Fußnotentext Char1,Fußnotentext Ursprung Char1,Footnote Char Char1,Fußnote Char Char1,Vēres teksts Char Char Char Char Char Char1"/>
    <w:basedOn w:val="DefaultParagraphFont"/>
    <w:link w:val="FootnoteText"/>
    <w:semiHidden/>
    <w:rsid w:val="00EC5A80"/>
    <w:rPr>
      <w:sz w:val="20"/>
      <w:szCs w:val="20"/>
    </w:rPr>
  </w:style>
  <w:style w:type="character" w:styleId="FootnoteReference">
    <w:name w:val="footnote reference"/>
    <w:aliases w:val="Footnote Reference Number,ftref,Footnote symbol,Footnote Reference Superscript,Footnote Refernece,Odwołanie przypisu,BVI fnr,Footnotes refss,SUPERS,Ref,de nota al pie,-E Fußnotenzeichen,Footnote reference number,Times 10 Point,E,E FNZ"/>
    <w:basedOn w:val="DefaultParagraphFont"/>
    <w:link w:val="CharCharCharChar"/>
    <w:uiPriority w:val="99"/>
    <w:unhideWhenUsed/>
    <w:qFormat/>
    <w:rsid w:val="00EC5A80"/>
    <w:rPr>
      <w:vertAlign w:val="superscript"/>
    </w:rPr>
  </w:style>
  <w:style w:type="paragraph" w:styleId="Header">
    <w:name w:val="header"/>
    <w:basedOn w:val="Normal"/>
    <w:link w:val="HeaderChar"/>
    <w:uiPriority w:val="99"/>
    <w:unhideWhenUsed/>
    <w:rsid w:val="00F97BB6"/>
    <w:pPr>
      <w:tabs>
        <w:tab w:val="center" w:pos="4153"/>
        <w:tab w:val="right" w:pos="8306"/>
      </w:tabs>
      <w:spacing w:after="0" w:line="240" w:lineRule="auto"/>
    </w:pPr>
  </w:style>
  <w:style w:type="character" w:customStyle="1" w:styleId="HeaderChar">
    <w:name w:val="Header Char"/>
    <w:basedOn w:val="DefaultParagraphFont"/>
    <w:link w:val="Header"/>
    <w:uiPriority w:val="99"/>
    <w:rsid w:val="00F97BB6"/>
  </w:style>
  <w:style w:type="paragraph" w:styleId="Footer">
    <w:name w:val="footer"/>
    <w:basedOn w:val="Normal"/>
    <w:link w:val="FooterChar"/>
    <w:uiPriority w:val="99"/>
    <w:unhideWhenUsed/>
    <w:rsid w:val="00F97BB6"/>
    <w:pPr>
      <w:tabs>
        <w:tab w:val="center" w:pos="4153"/>
        <w:tab w:val="right" w:pos="8306"/>
      </w:tabs>
      <w:spacing w:after="0" w:line="240" w:lineRule="auto"/>
    </w:pPr>
  </w:style>
  <w:style w:type="character" w:customStyle="1" w:styleId="FooterChar">
    <w:name w:val="Footer Char"/>
    <w:basedOn w:val="DefaultParagraphFont"/>
    <w:link w:val="Footer"/>
    <w:uiPriority w:val="99"/>
    <w:rsid w:val="00F97BB6"/>
  </w:style>
  <w:style w:type="character" w:customStyle="1" w:styleId="FootnoteTextChar1">
    <w:name w:val="Footnote Text Char1"/>
    <w:aliases w:val="Footnote Char1,Fußnote Char1,single space Char,ft Rakstz. Rakstz. Char,ft Rakstz. Char,ft Char,-E Fußnotentext Char,Fußnotentext Ursprung Char,Footnote Char Char,Fußnote Char Char,Vēres teksts Char Char Char Char Char Char,f Char"/>
    <w:semiHidden/>
    <w:locked/>
    <w:rsid w:val="00B43B67"/>
    <w:rPr>
      <w:rFonts w:ascii="Calibri" w:eastAsia="Calibri" w:hAnsi="Calibri" w:cs="Calibri"/>
      <w:lang w:eastAsia="lv-LV"/>
    </w:rPr>
  </w:style>
  <w:style w:type="paragraph" w:customStyle="1" w:styleId="CharCharCharChar">
    <w:name w:val="Char Char Char Char"/>
    <w:aliases w:val="Char2"/>
    <w:basedOn w:val="Normal"/>
    <w:next w:val="Normal"/>
    <w:link w:val="FootnoteReference"/>
    <w:uiPriority w:val="99"/>
    <w:rsid w:val="00B43B67"/>
    <w:pPr>
      <w:spacing w:after="160" w:line="240" w:lineRule="exact"/>
      <w:jc w:val="both"/>
    </w:pPr>
    <w:rPr>
      <w:vertAlign w:val="superscript"/>
    </w:rPr>
  </w:style>
  <w:style w:type="table" w:styleId="TableGrid">
    <w:name w:val="Table Grid"/>
    <w:basedOn w:val="TableNormal"/>
    <w:uiPriority w:val="39"/>
    <w:rsid w:val="00CA1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72AB"/>
    <w:rPr>
      <w:color w:val="0563C1" w:themeColor="hyperlink"/>
      <w:u w:val="single"/>
    </w:rPr>
  </w:style>
  <w:style w:type="character" w:styleId="UnresolvedMention">
    <w:name w:val="Unresolved Mention"/>
    <w:basedOn w:val="DefaultParagraphFont"/>
    <w:uiPriority w:val="99"/>
    <w:semiHidden/>
    <w:unhideWhenUsed/>
    <w:rsid w:val="00F272AB"/>
    <w:rPr>
      <w:color w:val="605E5C"/>
      <w:shd w:val="clear" w:color="auto" w:fill="E1DFDD"/>
    </w:rPr>
  </w:style>
  <w:style w:type="paragraph" w:styleId="BodyText2">
    <w:name w:val="Body Text 2"/>
    <w:basedOn w:val="Normal"/>
    <w:link w:val="BodyText2Char"/>
    <w:uiPriority w:val="99"/>
    <w:unhideWhenUsed/>
    <w:rsid w:val="00860C3D"/>
    <w:pPr>
      <w:spacing w:after="120" w:line="480" w:lineRule="auto"/>
    </w:pPr>
    <w:rPr>
      <w:rFonts w:ascii="Calibri" w:eastAsia="MS Mincho" w:hAnsi="Calibri" w:cs="Times New Roman"/>
      <w:lang w:eastAsia="lv-LV"/>
    </w:rPr>
  </w:style>
  <w:style w:type="character" w:customStyle="1" w:styleId="BodyText2Char">
    <w:name w:val="Body Text 2 Char"/>
    <w:basedOn w:val="DefaultParagraphFont"/>
    <w:link w:val="BodyText2"/>
    <w:uiPriority w:val="99"/>
    <w:rsid w:val="00860C3D"/>
    <w:rPr>
      <w:rFonts w:ascii="Calibri" w:eastAsia="MS Mincho" w:hAnsi="Calibri" w:cs="Times New Roman"/>
      <w:lang w:eastAsia="lv-LV"/>
    </w:rPr>
  </w:style>
  <w:style w:type="paragraph" w:styleId="Revision">
    <w:name w:val="Revision"/>
    <w:hidden/>
    <w:uiPriority w:val="99"/>
    <w:semiHidden/>
    <w:rsid w:val="00CF7EAD"/>
    <w:pPr>
      <w:spacing w:after="0" w:line="240" w:lineRule="auto"/>
    </w:pPr>
  </w:style>
  <w:style w:type="paragraph" w:styleId="BalloonText">
    <w:name w:val="Balloon Text"/>
    <w:basedOn w:val="Normal"/>
    <w:link w:val="BalloonTextChar"/>
    <w:uiPriority w:val="99"/>
    <w:semiHidden/>
    <w:unhideWhenUsed/>
    <w:rsid w:val="00DB15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576"/>
    <w:rPr>
      <w:rFonts w:ascii="Segoe UI" w:hAnsi="Segoe UI" w:cs="Segoe UI"/>
      <w:sz w:val="18"/>
      <w:szCs w:val="18"/>
    </w:rPr>
  </w:style>
  <w:style w:type="character" w:styleId="FollowedHyperlink">
    <w:name w:val="FollowedHyperlink"/>
    <w:basedOn w:val="DefaultParagraphFont"/>
    <w:uiPriority w:val="99"/>
    <w:semiHidden/>
    <w:unhideWhenUsed/>
    <w:rsid w:val="00B44B0A"/>
    <w:rPr>
      <w:color w:val="954F72" w:themeColor="followedHyperlink"/>
      <w:u w:val="single"/>
    </w:rPr>
  </w:style>
  <w:style w:type="paragraph" w:customStyle="1" w:styleId="tv213">
    <w:name w:val="tv213"/>
    <w:basedOn w:val="Normal"/>
    <w:rsid w:val="003F6C3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6954F7"/>
    <w:rPr>
      <w:b/>
      <w:bCs/>
    </w:rPr>
  </w:style>
  <w:style w:type="paragraph" w:styleId="Title">
    <w:name w:val="Title"/>
    <w:basedOn w:val="Normal"/>
    <w:next w:val="Normal"/>
    <w:link w:val="TitleChar"/>
    <w:uiPriority w:val="10"/>
    <w:qFormat/>
    <w:rsid w:val="004E5F74"/>
    <w:pPr>
      <w:spacing w:after="0" w:line="240" w:lineRule="auto"/>
      <w:contextualSpacing/>
      <w:jc w:val="both"/>
    </w:pPr>
    <w:rPr>
      <w:rFonts w:ascii="Palatino" w:eastAsia="Palatino" w:hAnsi="Palatino" w:cs="Palatino"/>
      <w:color w:val="333333"/>
      <w:sz w:val="60"/>
      <w:szCs w:val="20"/>
      <w:lang w:eastAsia="lv-LV"/>
    </w:rPr>
  </w:style>
  <w:style w:type="character" w:customStyle="1" w:styleId="TitleChar">
    <w:name w:val="Title Char"/>
    <w:basedOn w:val="DefaultParagraphFont"/>
    <w:link w:val="Title"/>
    <w:uiPriority w:val="10"/>
    <w:rsid w:val="004E5F74"/>
    <w:rPr>
      <w:rFonts w:ascii="Palatino" w:eastAsia="Palatino" w:hAnsi="Palatino" w:cs="Palatino"/>
      <w:color w:val="333333"/>
      <w:sz w:val="6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4673">
      <w:bodyDiv w:val="1"/>
      <w:marLeft w:val="0"/>
      <w:marRight w:val="0"/>
      <w:marTop w:val="0"/>
      <w:marBottom w:val="0"/>
      <w:divBdr>
        <w:top w:val="none" w:sz="0" w:space="0" w:color="auto"/>
        <w:left w:val="none" w:sz="0" w:space="0" w:color="auto"/>
        <w:bottom w:val="none" w:sz="0" w:space="0" w:color="auto"/>
        <w:right w:val="none" w:sz="0" w:space="0" w:color="auto"/>
      </w:divBdr>
    </w:div>
    <w:div w:id="70929042">
      <w:bodyDiv w:val="1"/>
      <w:marLeft w:val="0"/>
      <w:marRight w:val="0"/>
      <w:marTop w:val="0"/>
      <w:marBottom w:val="0"/>
      <w:divBdr>
        <w:top w:val="none" w:sz="0" w:space="0" w:color="auto"/>
        <w:left w:val="none" w:sz="0" w:space="0" w:color="auto"/>
        <w:bottom w:val="none" w:sz="0" w:space="0" w:color="auto"/>
        <w:right w:val="none" w:sz="0" w:space="0" w:color="auto"/>
      </w:divBdr>
    </w:div>
    <w:div w:id="138423815">
      <w:bodyDiv w:val="1"/>
      <w:marLeft w:val="0"/>
      <w:marRight w:val="0"/>
      <w:marTop w:val="0"/>
      <w:marBottom w:val="0"/>
      <w:divBdr>
        <w:top w:val="none" w:sz="0" w:space="0" w:color="auto"/>
        <w:left w:val="none" w:sz="0" w:space="0" w:color="auto"/>
        <w:bottom w:val="none" w:sz="0" w:space="0" w:color="auto"/>
        <w:right w:val="none" w:sz="0" w:space="0" w:color="auto"/>
      </w:divBdr>
    </w:div>
    <w:div w:id="140200086">
      <w:bodyDiv w:val="1"/>
      <w:marLeft w:val="0"/>
      <w:marRight w:val="0"/>
      <w:marTop w:val="0"/>
      <w:marBottom w:val="0"/>
      <w:divBdr>
        <w:top w:val="none" w:sz="0" w:space="0" w:color="auto"/>
        <w:left w:val="none" w:sz="0" w:space="0" w:color="auto"/>
        <w:bottom w:val="none" w:sz="0" w:space="0" w:color="auto"/>
        <w:right w:val="none" w:sz="0" w:space="0" w:color="auto"/>
      </w:divBdr>
    </w:div>
    <w:div w:id="180900102">
      <w:bodyDiv w:val="1"/>
      <w:marLeft w:val="0"/>
      <w:marRight w:val="0"/>
      <w:marTop w:val="0"/>
      <w:marBottom w:val="0"/>
      <w:divBdr>
        <w:top w:val="none" w:sz="0" w:space="0" w:color="auto"/>
        <w:left w:val="none" w:sz="0" w:space="0" w:color="auto"/>
        <w:bottom w:val="none" w:sz="0" w:space="0" w:color="auto"/>
        <w:right w:val="none" w:sz="0" w:space="0" w:color="auto"/>
      </w:divBdr>
      <w:divsChild>
        <w:div w:id="1355961534">
          <w:marLeft w:val="0"/>
          <w:marRight w:val="0"/>
          <w:marTop w:val="0"/>
          <w:marBottom w:val="0"/>
          <w:divBdr>
            <w:top w:val="none" w:sz="0" w:space="0" w:color="auto"/>
            <w:left w:val="none" w:sz="0" w:space="0" w:color="auto"/>
            <w:bottom w:val="none" w:sz="0" w:space="0" w:color="auto"/>
            <w:right w:val="none" w:sz="0" w:space="0" w:color="auto"/>
          </w:divBdr>
        </w:div>
        <w:div w:id="802501029">
          <w:marLeft w:val="0"/>
          <w:marRight w:val="0"/>
          <w:marTop w:val="0"/>
          <w:marBottom w:val="0"/>
          <w:divBdr>
            <w:top w:val="none" w:sz="0" w:space="0" w:color="auto"/>
            <w:left w:val="none" w:sz="0" w:space="0" w:color="auto"/>
            <w:bottom w:val="none" w:sz="0" w:space="0" w:color="auto"/>
            <w:right w:val="none" w:sz="0" w:space="0" w:color="auto"/>
          </w:divBdr>
        </w:div>
      </w:divsChild>
    </w:div>
    <w:div w:id="215824781">
      <w:bodyDiv w:val="1"/>
      <w:marLeft w:val="0"/>
      <w:marRight w:val="0"/>
      <w:marTop w:val="0"/>
      <w:marBottom w:val="0"/>
      <w:divBdr>
        <w:top w:val="none" w:sz="0" w:space="0" w:color="auto"/>
        <w:left w:val="none" w:sz="0" w:space="0" w:color="auto"/>
        <w:bottom w:val="none" w:sz="0" w:space="0" w:color="auto"/>
        <w:right w:val="none" w:sz="0" w:space="0" w:color="auto"/>
      </w:divBdr>
      <w:divsChild>
        <w:div w:id="306865628">
          <w:marLeft w:val="0"/>
          <w:marRight w:val="0"/>
          <w:marTop w:val="0"/>
          <w:marBottom w:val="0"/>
          <w:divBdr>
            <w:top w:val="none" w:sz="0" w:space="0" w:color="auto"/>
            <w:left w:val="none" w:sz="0" w:space="0" w:color="auto"/>
            <w:bottom w:val="none" w:sz="0" w:space="0" w:color="auto"/>
            <w:right w:val="none" w:sz="0" w:space="0" w:color="auto"/>
          </w:divBdr>
        </w:div>
        <w:div w:id="1569223231">
          <w:marLeft w:val="0"/>
          <w:marRight w:val="0"/>
          <w:marTop w:val="0"/>
          <w:marBottom w:val="0"/>
          <w:divBdr>
            <w:top w:val="none" w:sz="0" w:space="0" w:color="auto"/>
            <w:left w:val="none" w:sz="0" w:space="0" w:color="auto"/>
            <w:bottom w:val="none" w:sz="0" w:space="0" w:color="auto"/>
            <w:right w:val="none" w:sz="0" w:space="0" w:color="auto"/>
          </w:divBdr>
        </w:div>
      </w:divsChild>
    </w:div>
    <w:div w:id="218054019">
      <w:bodyDiv w:val="1"/>
      <w:marLeft w:val="0"/>
      <w:marRight w:val="0"/>
      <w:marTop w:val="0"/>
      <w:marBottom w:val="0"/>
      <w:divBdr>
        <w:top w:val="none" w:sz="0" w:space="0" w:color="auto"/>
        <w:left w:val="none" w:sz="0" w:space="0" w:color="auto"/>
        <w:bottom w:val="none" w:sz="0" w:space="0" w:color="auto"/>
        <w:right w:val="none" w:sz="0" w:space="0" w:color="auto"/>
      </w:divBdr>
    </w:div>
    <w:div w:id="286357575">
      <w:bodyDiv w:val="1"/>
      <w:marLeft w:val="0"/>
      <w:marRight w:val="0"/>
      <w:marTop w:val="0"/>
      <w:marBottom w:val="0"/>
      <w:divBdr>
        <w:top w:val="none" w:sz="0" w:space="0" w:color="auto"/>
        <w:left w:val="none" w:sz="0" w:space="0" w:color="auto"/>
        <w:bottom w:val="none" w:sz="0" w:space="0" w:color="auto"/>
        <w:right w:val="none" w:sz="0" w:space="0" w:color="auto"/>
      </w:divBdr>
    </w:div>
    <w:div w:id="294334336">
      <w:bodyDiv w:val="1"/>
      <w:marLeft w:val="0"/>
      <w:marRight w:val="0"/>
      <w:marTop w:val="0"/>
      <w:marBottom w:val="0"/>
      <w:divBdr>
        <w:top w:val="none" w:sz="0" w:space="0" w:color="auto"/>
        <w:left w:val="none" w:sz="0" w:space="0" w:color="auto"/>
        <w:bottom w:val="none" w:sz="0" w:space="0" w:color="auto"/>
        <w:right w:val="none" w:sz="0" w:space="0" w:color="auto"/>
      </w:divBdr>
      <w:divsChild>
        <w:div w:id="2077703883">
          <w:marLeft w:val="0"/>
          <w:marRight w:val="0"/>
          <w:marTop w:val="0"/>
          <w:marBottom w:val="0"/>
          <w:divBdr>
            <w:top w:val="none" w:sz="0" w:space="0" w:color="auto"/>
            <w:left w:val="none" w:sz="0" w:space="0" w:color="auto"/>
            <w:bottom w:val="none" w:sz="0" w:space="0" w:color="auto"/>
            <w:right w:val="none" w:sz="0" w:space="0" w:color="auto"/>
          </w:divBdr>
        </w:div>
        <w:div w:id="26760946">
          <w:marLeft w:val="0"/>
          <w:marRight w:val="0"/>
          <w:marTop w:val="0"/>
          <w:marBottom w:val="0"/>
          <w:divBdr>
            <w:top w:val="none" w:sz="0" w:space="0" w:color="auto"/>
            <w:left w:val="none" w:sz="0" w:space="0" w:color="auto"/>
            <w:bottom w:val="none" w:sz="0" w:space="0" w:color="auto"/>
            <w:right w:val="none" w:sz="0" w:space="0" w:color="auto"/>
          </w:divBdr>
        </w:div>
      </w:divsChild>
    </w:div>
    <w:div w:id="309558008">
      <w:bodyDiv w:val="1"/>
      <w:marLeft w:val="0"/>
      <w:marRight w:val="0"/>
      <w:marTop w:val="0"/>
      <w:marBottom w:val="0"/>
      <w:divBdr>
        <w:top w:val="none" w:sz="0" w:space="0" w:color="auto"/>
        <w:left w:val="none" w:sz="0" w:space="0" w:color="auto"/>
        <w:bottom w:val="none" w:sz="0" w:space="0" w:color="auto"/>
        <w:right w:val="none" w:sz="0" w:space="0" w:color="auto"/>
      </w:divBdr>
      <w:divsChild>
        <w:div w:id="938021890">
          <w:marLeft w:val="0"/>
          <w:marRight w:val="0"/>
          <w:marTop w:val="0"/>
          <w:marBottom w:val="0"/>
          <w:divBdr>
            <w:top w:val="none" w:sz="0" w:space="0" w:color="auto"/>
            <w:left w:val="none" w:sz="0" w:space="0" w:color="auto"/>
            <w:bottom w:val="none" w:sz="0" w:space="0" w:color="auto"/>
            <w:right w:val="none" w:sz="0" w:space="0" w:color="auto"/>
          </w:divBdr>
          <w:divsChild>
            <w:div w:id="79740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04840">
      <w:bodyDiv w:val="1"/>
      <w:marLeft w:val="0"/>
      <w:marRight w:val="0"/>
      <w:marTop w:val="0"/>
      <w:marBottom w:val="0"/>
      <w:divBdr>
        <w:top w:val="none" w:sz="0" w:space="0" w:color="auto"/>
        <w:left w:val="none" w:sz="0" w:space="0" w:color="auto"/>
        <w:bottom w:val="none" w:sz="0" w:space="0" w:color="auto"/>
        <w:right w:val="none" w:sz="0" w:space="0" w:color="auto"/>
      </w:divBdr>
    </w:div>
    <w:div w:id="374812573">
      <w:bodyDiv w:val="1"/>
      <w:marLeft w:val="0"/>
      <w:marRight w:val="0"/>
      <w:marTop w:val="0"/>
      <w:marBottom w:val="0"/>
      <w:divBdr>
        <w:top w:val="none" w:sz="0" w:space="0" w:color="auto"/>
        <w:left w:val="none" w:sz="0" w:space="0" w:color="auto"/>
        <w:bottom w:val="none" w:sz="0" w:space="0" w:color="auto"/>
        <w:right w:val="none" w:sz="0" w:space="0" w:color="auto"/>
      </w:divBdr>
    </w:div>
    <w:div w:id="413743069">
      <w:bodyDiv w:val="1"/>
      <w:marLeft w:val="0"/>
      <w:marRight w:val="0"/>
      <w:marTop w:val="0"/>
      <w:marBottom w:val="0"/>
      <w:divBdr>
        <w:top w:val="none" w:sz="0" w:space="0" w:color="auto"/>
        <w:left w:val="none" w:sz="0" w:space="0" w:color="auto"/>
        <w:bottom w:val="none" w:sz="0" w:space="0" w:color="auto"/>
        <w:right w:val="none" w:sz="0" w:space="0" w:color="auto"/>
      </w:divBdr>
    </w:div>
    <w:div w:id="507600673">
      <w:bodyDiv w:val="1"/>
      <w:marLeft w:val="0"/>
      <w:marRight w:val="0"/>
      <w:marTop w:val="0"/>
      <w:marBottom w:val="0"/>
      <w:divBdr>
        <w:top w:val="none" w:sz="0" w:space="0" w:color="auto"/>
        <w:left w:val="none" w:sz="0" w:space="0" w:color="auto"/>
        <w:bottom w:val="none" w:sz="0" w:space="0" w:color="auto"/>
        <w:right w:val="none" w:sz="0" w:space="0" w:color="auto"/>
      </w:divBdr>
    </w:div>
    <w:div w:id="525993522">
      <w:bodyDiv w:val="1"/>
      <w:marLeft w:val="0"/>
      <w:marRight w:val="0"/>
      <w:marTop w:val="0"/>
      <w:marBottom w:val="0"/>
      <w:divBdr>
        <w:top w:val="none" w:sz="0" w:space="0" w:color="auto"/>
        <w:left w:val="none" w:sz="0" w:space="0" w:color="auto"/>
        <w:bottom w:val="none" w:sz="0" w:space="0" w:color="auto"/>
        <w:right w:val="none" w:sz="0" w:space="0" w:color="auto"/>
      </w:divBdr>
      <w:divsChild>
        <w:div w:id="784270331">
          <w:marLeft w:val="0"/>
          <w:marRight w:val="0"/>
          <w:marTop w:val="0"/>
          <w:marBottom w:val="0"/>
          <w:divBdr>
            <w:top w:val="none" w:sz="0" w:space="0" w:color="auto"/>
            <w:left w:val="none" w:sz="0" w:space="0" w:color="auto"/>
            <w:bottom w:val="none" w:sz="0" w:space="0" w:color="auto"/>
            <w:right w:val="none" w:sz="0" w:space="0" w:color="auto"/>
          </w:divBdr>
        </w:div>
        <w:div w:id="1318537972">
          <w:marLeft w:val="0"/>
          <w:marRight w:val="0"/>
          <w:marTop w:val="0"/>
          <w:marBottom w:val="0"/>
          <w:divBdr>
            <w:top w:val="none" w:sz="0" w:space="0" w:color="auto"/>
            <w:left w:val="none" w:sz="0" w:space="0" w:color="auto"/>
            <w:bottom w:val="none" w:sz="0" w:space="0" w:color="auto"/>
            <w:right w:val="none" w:sz="0" w:space="0" w:color="auto"/>
          </w:divBdr>
        </w:div>
      </w:divsChild>
    </w:div>
    <w:div w:id="547960475">
      <w:bodyDiv w:val="1"/>
      <w:marLeft w:val="0"/>
      <w:marRight w:val="0"/>
      <w:marTop w:val="0"/>
      <w:marBottom w:val="0"/>
      <w:divBdr>
        <w:top w:val="none" w:sz="0" w:space="0" w:color="auto"/>
        <w:left w:val="none" w:sz="0" w:space="0" w:color="auto"/>
        <w:bottom w:val="none" w:sz="0" w:space="0" w:color="auto"/>
        <w:right w:val="none" w:sz="0" w:space="0" w:color="auto"/>
      </w:divBdr>
    </w:div>
    <w:div w:id="651643050">
      <w:bodyDiv w:val="1"/>
      <w:marLeft w:val="0"/>
      <w:marRight w:val="0"/>
      <w:marTop w:val="0"/>
      <w:marBottom w:val="0"/>
      <w:divBdr>
        <w:top w:val="none" w:sz="0" w:space="0" w:color="auto"/>
        <w:left w:val="none" w:sz="0" w:space="0" w:color="auto"/>
        <w:bottom w:val="none" w:sz="0" w:space="0" w:color="auto"/>
        <w:right w:val="none" w:sz="0" w:space="0" w:color="auto"/>
      </w:divBdr>
    </w:div>
    <w:div w:id="744495924">
      <w:bodyDiv w:val="1"/>
      <w:marLeft w:val="0"/>
      <w:marRight w:val="0"/>
      <w:marTop w:val="0"/>
      <w:marBottom w:val="0"/>
      <w:divBdr>
        <w:top w:val="none" w:sz="0" w:space="0" w:color="auto"/>
        <w:left w:val="none" w:sz="0" w:space="0" w:color="auto"/>
        <w:bottom w:val="none" w:sz="0" w:space="0" w:color="auto"/>
        <w:right w:val="none" w:sz="0" w:space="0" w:color="auto"/>
      </w:divBdr>
      <w:divsChild>
        <w:div w:id="725493355">
          <w:marLeft w:val="0"/>
          <w:marRight w:val="0"/>
          <w:marTop w:val="0"/>
          <w:marBottom w:val="0"/>
          <w:divBdr>
            <w:top w:val="none" w:sz="0" w:space="0" w:color="auto"/>
            <w:left w:val="none" w:sz="0" w:space="0" w:color="auto"/>
            <w:bottom w:val="none" w:sz="0" w:space="0" w:color="auto"/>
            <w:right w:val="none" w:sz="0" w:space="0" w:color="auto"/>
          </w:divBdr>
        </w:div>
        <w:div w:id="2017882334">
          <w:marLeft w:val="0"/>
          <w:marRight w:val="0"/>
          <w:marTop w:val="0"/>
          <w:marBottom w:val="0"/>
          <w:divBdr>
            <w:top w:val="none" w:sz="0" w:space="0" w:color="auto"/>
            <w:left w:val="none" w:sz="0" w:space="0" w:color="auto"/>
            <w:bottom w:val="none" w:sz="0" w:space="0" w:color="auto"/>
            <w:right w:val="none" w:sz="0" w:space="0" w:color="auto"/>
          </w:divBdr>
        </w:div>
      </w:divsChild>
    </w:div>
    <w:div w:id="758795855">
      <w:bodyDiv w:val="1"/>
      <w:marLeft w:val="0"/>
      <w:marRight w:val="0"/>
      <w:marTop w:val="0"/>
      <w:marBottom w:val="0"/>
      <w:divBdr>
        <w:top w:val="none" w:sz="0" w:space="0" w:color="auto"/>
        <w:left w:val="none" w:sz="0" w:space="0" w:color="auto"/>
        <w:bottom w:val="none" w:sz="0" w:space="0" w:color="auto"/>
        <w:right w:val="none" w:sz="0" w:space="0" w:color="auto"/>
      </w:divBdr>
      <w:divsChild>
        <w:div w:id="1373921918">
          <w:marLeft w:val="0"/>
          <w:marRight w:val="0"/>
          <w:marTop w:val="0"/>
          <w:marBottom w:val="0"/>
          <w:divBdr>
            <w:top w:val="none" w:sz="0" w:space="0" w:color="auto"/>
            <w:left w:val="none" w:sz="0" w:space="0" w:color="auto"/>
            <w:bottom w:val="none" w:sz="0" w:space="0" w:color="auto"/>
            <w:right w:val="none" w:sz="0" w:space="0" w:color="auto"/>
          </w:divBdr>
        </w:div>
        <w:div w:id="608777881">
          <w:marLeft w:val="0"/>
          <w:marRight w:val="0"/>
          <w:marTop w:val="0"/>
          <w:marBottom w:val="0"/>
          <w:divBdr>
            <w:top w:val="none" w:sz="0" w:space="0" w:color="auto"/>
            <w:left w:val="none" w:sz="0" w:space="0" w:color="auto"/>
            <w:bottom w:val="none" w:sz="0" w:space="0" w:color="auto"/>
            <w:right w:val="none" w:sz="0" w:space="0" w:color="auto"/>
          </w:divBdr>
        </w:div>
      </w:divsChild>
    </w:div>
    <w:div w:id="783234584">
      <w:bodyDiv w:val="1"/>
      <w:marLeft w:val="0"/>
      <w:marRight w:val="0"/>
      <w:marTop w:val="0"/>
      <w:marBottom w:val="0"/>
      <w:divBdr>
        <w:top w:val="none" w:sz="0" w:space="0" w:color="auto"/>
        <w:left w:val="none" w:sz="0" w:space="0" w:color="auto"/>
        <w:bottom w:val="none" w:sz="0" w:space="0" w:color="auto"/>
        <w:right w:val="none" w:sz="0" w:space="0" w:color="auto"/>
      </w:divBdr>
    </w:div>
    <w:div w:id="962998655">
      <w:bodyDiv w:val="1"/>
      <w:marLeft w:val="0"/>
      <w:marRight w:val="0"/>
      <w:marTop w:val="0"/>
      <w:marBottom w:val="0"/>
      <w:divBdr>
        <w:top w:val="none" w:sz="0" w:space="0" w:color="auto"/>
        <w:left w:val="none" w:sz="0" w:space="0" w:color="auto"/>
        <w:bottom w:val="none" w:sz="0" w:space="0" w:color="auto"/>
        <w:right w:val="none" w:sz="0" w:space="0" w:color="auto"/>
      </w:divBdr>
      <w:divsChild>
        <w:div w:id="376010733">
          <w:marLeft w:val="0"/>
          <w:marRight w:val="0"/>
          <w:marTop w:val="0"/>
          <w:marBottom w:val="0"/>
          <w:divBdr>
            <w:top w:val="none" w:sz="0" w:space="0" w:color="auto"/>
            <w:left w:val="none" w:sz="0" w:space="0" w:color="auto"/>
            <w:bottom w:val="none" w:sz="0" w:space="0" w:color="auto"/>
            <w:right w:val="none" w:sz="0" w:space="0" w:color="auto"/>
          </w:divBdr>
        </w:div>
        <w:div w:id="1925457083">
          <w:marLeft w:val="0"/>
          <w:marRight w:val="0"/>
          <w:marTop w:val="0"/>
          <w:marBottom w:val="0"/>
          <w:divBdr>
            <w:top w:val="none" w:sz="0" w:space="0" w:color="auto"/>
            <w:left w:val="none" w:sz="0" w:space="0" w:color="auto"/>
            <w:bottom w:val="none" w:sz="0" w:space="0" w:color="auto"/>
            <w:right w:val="none" w:sz="0" w:space="0" w:color="auto"/>
          </w:divBdr>
        </w:div>
      </w:divsChild>
    </w:div>
    <w:div w:id="1008943787">
      <w:bodyDiv w:val="1"/>
      <w:marLeft w:val="0"/>
      <w:marRight w:val="0"/>
      <w:marTop w:val="0"/>
      <w:marBottom w:val="0"/>
      <w:divBdr>
        <w:top w:val="none" w:sz="0" w:space="0" w:color="auto"/>
        <w:left w:val="none" w:sz="0" w:space="0" w:color="auto"/>
        <w:bottom w:val="none" w:sz="0" w:space="0" w:color="auto"/>
        <w:right w:val="none" w:sz="0" w:space="0" w:color="auto"/>
      </w:divBdr>
    </w:div>
    <w:div w:id="1064333000">
      <w:bodyDiv w:val="1"/>
      <w:marLeft w:val="0"/>
      <w:marRight w:val="0"/>
      <w:marTop w:val="0"/>
      <w:marBottom w:val="0"/>
      <w:divBdr>
        <w:top w:val="none" w:sz="0" w:space="0" w:color="auto"/>
        <w:left w:val="none" w:sz="0" w:space="0" w:color="auto"/>
        <w:bottom w:val="none" w:sz="0" w:space="0" w:color="auto"/>
        <w:right w:val="none" w:sz="0" w:space="0" w:color="auto"/>
      </w:divBdr>
    </w:div>
    <w:div w:id="1101029963">
      <w:bodyDiv w:val="1"/>
      <w:marLeft w:val="0"/>
      <w:marRight w:val="0"/>
      <w:marTop w:val="0"/>
      <w:marBottom w:val="0"/>
      <w:divBdr>
        <w:top w:val="none" w:sz="0" w:space="0" w:color="auto"/>
        <w:left w:val="none" w:sz="0" w:space="0" w:color="auto"/>
        <w:bottom w:val="none" w:sz="0" w:space="0" w:color="auto"/>
        <w:right w:val="none" w:sz="0" w:space="0" w:color="auto"/>
      </w:divBdr>
    </w:div>
    <w:div w:id="1145393109">
      <w:bodyDiv w:val="1"/>
      <w:marLeft w:val="0"/>
      <w:marRight w:val="0"/>
      <w:marTop w:val="0"/>
      <w:marBottom w:val="0"/>
      <w:divBdr>
        <w:top w:val="none" w:sz="0" w:space="0" w:color="auto"/>
        <w:left w:val="none" w:sz="0" w:space="0" w:color="auto"/>
        <w:bottom w:val="none" w:sz="0" w:space="0" w:color="auto"/>
        <w:right w:val="none" w:sz="0" w:space="0" w:color="auto"/>
      </w:divBdr>
      <w:divsChild>
        <w:div w:id="1356924722">
          <w:marLeft w:val="0"/>
          <w:marRight w:val="0"/>
          <w:marTop w:val="0"/>
          <w:marBottom w:val="0"/>
          <w:divBdr>
            <w:top w:val="none" w:sz="0" w:space="0" w:color="auto"/>
            <w:left w:val="none" w:sz="0" w:space="0" w:color="auto"/>
            <w:bottom w:val="none" w:sz="0" w:space="0" w:color="auto"/>
            <w:right w:val="none" w:sz="0" w:space="0" w:color="auto"/>
          </w:divBdr>
        </w:div>
        <w:div w:id="192235266">
          <w:marLeft w:val="0"/>
          <w:marRight w:val="0"/>
          <w:marTop w:val="0"/>
          <w:marBottom w:val="0"/>
          <w:divBdr>
            <w:top w:val="none" w:sz="0" w:space="0" w:color="auto"/>
            <w:left w:val="none" w:sz="0" w:space="0" w:color="auto"/>
            <w:bottom w:val="none" w:sz="0" w:space="0" w:color="auto"/>
            <w:right w:val="none" w:sz="0" w:space="0" w:color="auto"/>
          </w:divBdr>
        </w:div>
      </w:divsChild>
    </w:div>
    <w:div w:id="1163010187">
      <w:bodyDiv w:val="1"/>
      <w:marLeft w:val="0"/>
      <w:marRight w:val="0"/>
      <w:marTop w:val="0"/>
      <w:marBottom w:val="0"/>
      <w:divBdr>
        <w:top w:val="none" w:sz="0" w:space="0" w:color="auto"/>
        <w:left w:val="none" w:sz="0" w:space="0" w:color="auto"/>
        <w:bottom w:val="none" w:sz="0" w:space="0" w:color="auto"/>
        <w:right w:val="none" w:sz="0" w:space="0" w:color="auto"/>
      </w:divBdr>
    </w:div>
    <w:div w:id="1186404749">
      <w:bodyDiv w:val="1"/>
      <w:marLeft w:val="0"/>
      <w:marRight w:val="0"/>
      <w:marTop w:val="0"/>
      <w:marBottom w:val="0"/>
      <w:divBdr>
        <w:top w:val="none" w:sz="0" w:space="0" w:color="auto"/>
        <w:left w:val="none" w:sz="0" w:space="0" w:color="auto"/>
        <w:bottom w:val="none" w:sz="0" w:space="0" w:color="auto"/>
        <w:right w:val="none" w:sz="0" w:space="0" w:color="auto"/>
      </w:divBdr>
    </w:div>
    <w:div w:id="1205943356">
      <w:bodyDiv w:val="1"/>
      <w:marLeft w:val="0"/>
      <w:marRight w:val="0"/>
      <w:marTop w:val="0"/>
      <w:marBottom w:val="0"/>
      <w:divBdr>
        <w:top w:val="none" w:sz="0" w:space="0" w:color="auto"/>
        <w:left w:val="none" w:sz="0" w:space="0" w:color="auto"/>
        <w:bottom w:val="none" w:sz="0" w:space="0" w:color="auto"/>
        <w:right w:val="none" w:sz="0" w:space="0" w:color="auto"/>
      </w:divBdr>
    </w:div>
    <w:div w:id="1221552982">
      <w:bodyDiv w:val="1"/>
      <w:marLeft w:val="0"/>
      <w:marRight w:val="0"/>
      <w:marTop w:val="0"/>
      <w:marBottom w:val="0"/>
      <w:divBdr>
        <w:top w:val="none" w:sz="0" w:space="0" w:color="auto"/>
        <w:left w:val="none" w:sz="0" w:space="0" w:color="auto"/>
        <w:bottom w:val="none" w:sz="0" w:space="0" w:color="auto"/>
        <w:right w:val="none" w:sz="0" w:space="0" w:color="auto"/>
      </w:divBdr>
    </w:div>
    <w:div w:id="1242372266">
      <w:bodyDiv w:val="1"/>
      <w:marLeft w:val="0"/>
      <w:marRight w:val="0"/>
      <w:marTop w:val="0"/>
      <w:marBottom w:val="0"/>
      <w:divBdr>
        <w:top w:val="none" w:sz="0" w:space="0" w:color="auto"/>
        <w:left w:val="none" w:sz="0" w:space="0" w:color="auto"/>
        <w:bottom w:val="none" w:sz="0" w:space="0" w:color="auto"/>
        <w:right w:val="none" w:sz="0" w:space="0" w:color="auto"/>
      </w:divBdr>
    </w:div>
    <w:div w:id="1319765657">
      <w:bodyDiv w:val="1"/>
      <w:marLeft w:val="0"/>
      <w:marRight w:val="0"/>
      <w:marTop w:val="0"/>
      <w:marBottom w:val="0"/>
      <w:divBdr>
        <w:top w:val="none" w:sz="0" w:space="0" w:color="auto"/>
        <w:left w:val="none" w:sz="0" w:space="0" w:color="auto"/>
        <w:bottom w:val="none" w:sz="0" w:space="0" w:color="auto"/>
        <w:right w:val="none" w:sz="0" w:space="0" w:color="auto"/>
      </w:divBdr>
    </w:div>
    <w:div w:id="1370833314">
      <w:bodyDiv w:val="1"/>
      <w:marLeft w:val="0"/>
      <w:marRight w:val="0"/>
      <w:marTop w:val="0"/>
      <w:marBottom w:val="0"/>
      <w:divBdr>
        <w:top w:val="none" w:sz="0" w:space="0" w:color="auto"/>
        <w:left w:val="none" w:sz="0" w:space="0" w:color="auto"/>
        <w:bottom w:val="none" w:sz="0" w:space="0" w:color="auto"/>
        <w:right w:val="none" w:sz="0" w:space="0" w:color="auto"/>
      </w:divBdr>
    </w:div>
    <w:div w:id="1467893434">
      <w:bodyDiv w:val="1"/>
      <w:marLeft w:val="0"/>
      <w:marRight w:val="0"/>
      <w:marTop w:val="0"/>
      <w:marBottom w:val="0"/>
      <w:divBdr>
        <w:top w:val="none" w:sz="0" w:space="0" w:color="auto"/>
        <w:left w:val="none" w:sz="0" w:space="0" w:color="auto"/>
        <w:bottom w:val="none" w:sz="0" w:space="0" w:color="auto"/>
        <w:right w:val="none" w:sz="0" w:space="0" w:color="auto"/>
      </w:divBdr>
    </w:div>
    <w:div w:id="1488670678">
      <w:bodyDiv w:val="1"/>
      <w:marLeft w:val="0"/>
      <w:marRight w:val="0"/>
      <w:marTop w:val="0"/>
      <w:marBottom w:val="0"/>
      <w:divBdr>
        <w:top w:val="none" w:sz="0" w:space="0" w:color="auto"/>
        <w:left w:val="none" w:sz="0" w:space="0" w:color="auto"/>
        <w:bottom w:val="none" w:sz="0" w:space="0" w:color="auto"/>
        <w:right w:val="none" w:sz="0" w:space="0" w:color="auto"/>
      </w:divBdr>
    </w:div>
    <w:div w:id="1491947313">
      <w:bodyDiv w:val="1"/>
      <w:marLeft w:val="0"/>
      <w:marRight w:val="0"/>
      <w:marTop w:val="0"/>
      <w:marBottom w:val="0"/>
      <w:divBdr>
        <w:top w:val="none" w:sz="0" w:space="0" w:color="auto"/>
        <w:left w:val="none" w:sz="0" w:space="0" w:color="auto"/>
        <w:bottom w:val="none" w:sz="0" w:space="0" w:color="auto"/>
        <w:right w:val="none" w:sz="0" w:space="0" w:color="auto"/>
      </w:divBdr>
      <w:divsChild>
        <w:div w:id="704645308">
          <w:marLeft w:val="0"/>
          <w:marRight w:val="0"/>
          <w:marTop w:val="0"/>
          <w:marBottom w:val="0"/>
          <w:divBdr>
            <w:top w:val="none" w:sz="0" w:space="0" w:color="auto"/>
            <w:left w:val="none" w:sz="0" w:space="0" w:color="auto"/>
            <w:bottom w:val="none" w:sz="0" w:space="0" w:color="auto"/>
            <w:right w:val="none" w:sz="0" w:space="0" w:color="auto"/>
          </w:divBdr>
        </w:div>
        <w:div w:id="651909592">
          <w:marLeft w:val="0"/>
          <w:marRight w:val="0"/>
          <w:marTop w:val="0"/>
          <w:marBottom w:val="0"/>
          <w:divBdr>
            <w:top w:val="none" w:sz="0" w:space="0" w:color="auto"/>
            <w:left w:val="none" w:sz="0" w:space="0" w:color="auto"/>
            <w:bottom w:val="none" w:sz="0" w:space="0" w:color="auto"/>
            <w:right w:val="none" w:sz="0" w:space="0" w:color="auto"/>
          </w:divBdr>
        </w:div>
      </w:divsChild>
    </w:div>
    <w:div w:id="1643806264">
      <w:bodyDiv w:val="1"/>
      <w:marLeft w:val="0"/>
      <w:marRight w:val="0"/>
      <w:marTop w:val="0"/>
      <w:marBottom w:val="0"/>
      <w:divBdr>
        <w:top w:val="none" w:sz="0" w:space="0" w:color="auto"/>
        <w:left w:val="none" w:sz="0" w:space="0" w:color="auto"/>
        <w:bottom w:val="none" w:sz="0" w:space="0" w:color="auto"/>
        <w:right w:val="none" w:sz="0" w:space="0" w:color="auto"/>
      </w:divBdr>
    </w:div>
    <w:div w:id="1695957494">
      <w:bodyDiv w:val="1"/>
      <w:marLeft w:val="0"/>
      <w:marRight w:val="0"/>
      <w:marTop w:val="0"/>
      <w:marBottom w:val="0"/>
      <w:divBdr>
        <w:top w:val="none" w:sz="0" w:space="0" w:color="auto"/>
        <w:left w:val="none" w:sz="0" w:space="0" w:color="auto"/>
        <w:bottom w:val="none" w:sz="0" w:space="0" w:color="auto"/>
        <w:right w:val="none" w:sz="0" w:space="0" w:color="auto"/>
      </w:divBdr>
      <w:divsChild>
        <w:div w:id="1553924611">
          <w:marLeft w:val="0"/>
          <w:marRight w:val="0"/>
          <w:marTop w:val="0"/>
          <w:marBottom w:val="0"/>
          <w:divBdr>
            <w:top w:val="none" w:sz="0" w:space="0" w:color="auto"/>
            <w:left w:val="none" w:sz="0" w:space="0" w:color="auto"/>
            <w:bottom w:val="none" w:sz="0" w:space="0" w:color="auto"/>
            <w:right w:val="none" w:sz="0" w:space="0" w:color="auto"/>
          </w:divBdr>
        </w:div>
        <w:div w:id="994190801">
          <w:marLeft w:val="0"/>
          <w:marRight w:val="0"/>
          <w:marTop w:val="0"/>
          <w:marBottom w:val="0"/>
          <w:divBdr>
            <w:top w:val="none" w:sz="0" w:space="0" w:color="auto"/>
            <w:left w:val="none" w:sz="0" w:space="0" w:color="auto"/>
            <w:bottom w:val="none" w:sz="0" w:space="0" w:color="auto"/>
            <w:right w:val="none" w:sz="0" w:space="0" w:color="auto"/>
          </w:divBdr>
        </w:div>
      </w:divsChild>
    </w:div>
    <w:div w:id="1755007947">
      <w:bodyDiv w:val="1"/>
      <w:marLeft w:val="0"/>
      <w:marRight w:val="0"/>
      <w:marTop w:val="0"/>
      <w:marBottom w:val="0"/>
      <w:divBdr>
        <w:top w:val="none" w:sz="0" w:space="0" w:color="auto"/>
        <w:left w:val="none" w:sz="0" w:space="0" w:color="auto"/>
        <w:bottom w:val="none" w:sz="0" w:space="0" w:color="auto"/>
        <w:right w:val="none" w:sz="0" w:space="0" w:color="auto"/>
      </w:divBdr>
    </w:div>
    <w:div w:id="1833719028">
      <w:bodyDiv w:val="1"/>
      <w:marLeft w:val="0"/>
      <w:marRight w:val="0"/>
      <w:marTop w:val="0"/>
      <w:marBottom w:val="0"/>
      <w:divBdr>
        <w:top w:val="none" w:sz="0" w:space="0" w:color="auto"/>
        <w:left w:val="none" w:sz="0" w:space="0" w:color="auto"/>
        <w:bottom w:val="none" w:sz="0" w:space="0" w:color="auto"/>
        <w:right w:val="none" w:sz="0" w:space="0" w:color="auto"/>
      </w:divBdr>
    </w:div>
    <w:div w:id="1844009425">
      <w:bodyDiv w:val="1"/>
      <w:marLeft w:val="0"/>
      <w:marRight w:val="0"/>
      <w:marTop w:val="0"/>
      <w:marBottom w:val="0"/>
      <w:divBdr>
        <w:top w:val="none" w:sz="0" w:space="0" w:color="auto"/>
        <w:left w:val="none" w:sz="0" w:space="0" w:color="auto"/>
        <w:bottom w:val="none" w:sz="0" w:space="0" w:color="auto"/>
        <w:right w:val="none" w:sz="0" w:space="0" w:color="auto"/>
      </w:divBdr>
      <w:divsChild>
        <w:div w:id="1373766031">
          <w:marLeft w:val="0"/>
          <w:marRight w:val="0"/>
          <w:marTop w:val="0"/>
          <w:marBottom w:val="0"/>
          <w:divBdr>
            <w:top w:val="none" w:sz="0" w:space="0" w:color="auto"/>
            <w:left w:val="none" w:sz="0" w:space="0" w:color="auto"/>
            <w:bottom w:val="none" w:sz="0" w:space="0" w:color="auto"/>
            <w:right w:val="none" w:sz="0" w:space="0" w:color="auto"/>
          </w:divBdr>
        </w:div>
        <w:div w:id="1588466172">
          <w:marLeft w:val="0"/>
          <w:marRight w:val="0"/>
          <w:marTop w:val="0"/>
          <w:marBottom w:val="0"/>
          <w:divBdr>
            <w:top w:val="none" w:sz="0" w:space="0" w:color="auto"/>
            <w:left w:val="none" w:sz="0" w:space="0" w:color="auto"/>
            <w:bottom w:val="none" w:sz="0" w:space="0" w:color="auto"/>
            <w:right w:val="none" w:sz="0" w:space="0" w:color="auto"/>
          </w:divBdr>
        </w:div>
      </w:divsChild>
    </w:div>
    <w:div w:id="1845632552">
      <w:bodyDiv w:val="1"/>
      <w:marLeft w:val="0"/>
      <w:marRight w:val="0"/>
      <w:marTop w:val="0"/>
      <w:marBottom w:val="0"/>
      <w:divBdr>
        <w:top w:val="none" w:sz="0" w:space="0" w:color="auto"/>
        <w:left w:val="none" w:sz="0" w:space="0" w:color="auto"/>
        <w:bottom w:val="none" w:sz="0" w:space="0" w:color="auto"/>
        <w:right w:val="none" w:sz="0" w:space="0" w:color="auto"/>
      </w:divBdr>
      <w:divsChild>
        <w:div w:id="2046103441">
          <w:marLeft w:val="0"/>
          <w:marRight w:val="0"/>
          <w:marTop w:val="0"/>
          <w:marBottom w:val="0"/>
          <w:divBdr>
            <w:top w:val="none" w:sz="0" w:space="0" w:color="auto"/>
            <w:left w:val="none" w:sz="0" w:space="0" w:color="auto"/>
            <w:bottom w:val="none" w:sz="0" w:space="0" w:color="auto"/>
            <w:right w:val="none" w:sz="0" w:space="0" w:color="auto"/>
          </w:divBdr>
        </w:div>
        <w:div w:id="1155535049">
          <w:marLeft w:val="0"/>
          <w:marRight w:val="0"/>
          <w:marTop w:val="0"/>
          <w:marBottom w:val="0"/>
          <w:divBdr>
            <w:top w:val="none" w:sz="0" w:space="0" w:color="auto"/>
            <w:left w:val="none" w:sz="0" w:space="0" w:color="auto"/>
            <w:bottom w:val="none" w:sz="0" w:space="0" w:color="auto"/>
            <w:right w:val="none" w:sz="0" w:space="0" w:color="auto"/>
          </w:divBdr>
        </w:div>
      </w:divsChild>
    </w:div>
    <w:div w:id="1873834348">
      <w:bodyDiv w:val="1"/>
      <w:marLeft w:val="0"/>
      <w:marRight w:val="0"/>
      <w:marTop w:val="0"/>
      <w:marBottom w:val="0"/>
      <w:divBdr>
        <w:top w:val="none" w:sz="0" w:space="0" w:color="auto"/>
        <w:left w:val="none" w:sz="0" w:space="0" w:color="auto"/>
        <w:bottom w:val="none" w:sz="0" w:space="0" w:color="auto"/>
        <w:right w:val="none" w:sz="0" w:space="0" w:color="auto"/>
      </w:divBdr>
      <w:divsChild>
        <w:div w:id="1546716886">
          <w:marLeft w:val="0"/>
          <w:marRight w:val="0"/>
          <w:marTop w:val="0"/>
          <w:marBottom w:val="0"/>
          <w:divBdr>
            <w:top w:val="none" w:sz="0" w:space="0" w:color="auto"/>
            <w:left w:val="none" w:sz="0" w:space="0" w:color="auto"/>
            <w:bottom w:val="none" w:sz="0" w:space="0" w:color="auto"/>
            <w:right w:val="none" w:sz="0" w:space="0" w:color="auto"/>
          </w:divBdr>
        </w:div>
        <w:div w:id="1303971903">
          <w:marLeft w:val="0"/>
          <w:marRight w:val="0"/>
          <w:marTop w:val="0"/>
          <w:marBottom w:val="0"/>
          <w:divBdr>
            <w:top w:val="none" w:sz="0" w:space="0" w:color="auto"/>
            <w:left w:val="none" w:sz="0" w:space="0" w:color="auto"/>
            <w:bottom w:val="none" w:sz="0" w:space="0" w:color="auto"/>
            <w:right w:val="none" w:sz="0" w:space="0" w:color="auto"/>
          </w:divBdr>
        </w:div>
      </w:divsChild>
    </w:div>
    <w:div w:id="1920017417">
      <w:bodyDiv w:val="1"/>
      <w:marLeft w:val="0"/>
      <w:marRight w:val="0"/>
      <w:marTop w:val="0"/>
      <w:marBottom w:val="0"/>
      <w:divBdr>
        <w:top w:val="none" w:sz="0" w:space="0" w:color="auto"/>
        <w:left w:val="none" w:sz="0" w:space="0" w:color="auto"/>
        <w:bottom w:val="none" w:sz="0" w:space="0" w:color="auto"/>
        <w:right w:val="none" w:sz="0" w:space="0" w:color="auto"/>
      </w:divBdr>
    </w:div>
    <w:div w:id="1973053570">
      <w:bodyDiv w:val="1"/>
      <w:marLeft w:val="0"/>
      <w:marRight w:val="0"/>
      <w:marTop w:val="0"/>
      <w:marBottom w:val="0"/>
      <w:divBdr>
        <w:top w:val="none" w:sz="0" w:space="0" w:color="auto"/>
        <w:left w:val="none" w:sz="0" w:space="0" w:color="auto"/>
        <w:bottom w:val="none" w:sz="0" w:space="0" w:color="auto"/>
        <w:right w:val="none" w:sz="0" w:space="0" w:color="auto"/>
      </w:divBdr>
    </w:div>
    <w:div w:id="2011518736">
      <w:bodyDiv w:val="1"/>
      <w:marLeft w:val="0"/>
      <w:marRight w:val="0"/>
      <w:marTop w:val="0"/>
      <w:marBottom w:val="0"/>
      <w:divBdr>
        <w:top w:val="none" w:sz="0" w:space="0" w:color="auto"/>
        <w:left w:val="none" w:sz="0" w:space="0" w:color="auto"/>
        <w:bottom w:val="none" w:sz="0" w:space="0" w:color="auto"/>
        <w:right w:val="none" w:sz="0" w:space="0" w:color="auto"/>
      </w:divBdr>
    </w:div>
    <w:div w:id="2056657301">
      <w:bodyDiv w:val="1"/>
      <w:marLeft w:val="0"/>
      <w:marRight w:val="0"/>
      <w:marTop w:val="0"/>
      <w:marBottom w:val="0"/>
      <w:divBdr>
        <w:top w:val="none" w:sz="0" w:space="0" w:color="auto"/>
        <w:left w:val="none" w:sz="0" w:space="0" w:color="auto"/>
        <w:bottom w:val="none" w:sz="0" w:space="0" w:color="auto"/>
        <w:right w:val="none" w:sz="0" w:space="0" w:color="auto"/>
      </w:divBdr>
    </w:div>
    <w:div w:id="2061857705">
      <w:bodyDiv w:val="1"/>
      <w:marLeft w:val="0"/>
      <w:marRight w:val="0"/>
      <w:marTop w:val="0"/>
      <w:marBottom w:val="0"/>
      <w:divBdr>
        <w:top w:val="none" w:sz="0" w:space="0" w:color="auto"/>
        <w:left w:val="none" w:sz="0" w:space="0" w:color="auto"/>
        <w:bottom w:val="none" w:sz="0" w:space="0" w:color="auto"/>
        <w:right w:val="none" w:sz="0" w:space="0" w:color="auto"/>
      </w:divBdr>
      <w:divsChild>
        <w:div w:id="1331372401">
          <w:marLeft w:val="0"/>
          <w:marRight w:val="0"/>
          <w:marTop w:val="0"/>
          <w:marBottom w:val="0"/>
          <w:divBdr>
            <w:top w:val="none" w:sz="0" w:space="0" w:color="auto"/>
            <w:left w:val="none" w:sz="0" w:space="0" w:color="auto"/>
            <w:bottom w:val="none" w:sz="0" w:space="0" w:color="auto"/>
            <w:right w:val="none" w:sz="0" w:space="0" w:color="auto"/>
          </w:divBdr>
        </w:div>
        <w:div w:id="65954279">
          <w:marLeft w:val="0"/>
          <w:marRight w:val="0"/>
          <w:marTop w:val="0"/>
          <w:marBottom w:val="0"/>
          <w:divBdr>
            <w:top w:val="none" w:sz="0" w:space="0" w:color="auto"/>
            <w:left w:val="none" w:sz="0" w:space="0" w:color="auto"/>
            <w:bottom w:val="none" w:sz="0" w:space="0" w:color="auto"/>
            <w:right w:val="none" w:sz="0" w:space="0" w:color="auto"/>
          </w:divBdr>
        </w:div>
      </w:divsChild>
    </w:div>
    <w:div w:id="2098746137">
      <w:bodyDiv w:val="1"/>
      <w:marLeft w:val="0"/>
      <w:marRight w:val="0"/>
      <w:marTop w:val="0"/>
      <w:marBottom w:val="0"/>
      <w:divBdr>
        <w:top w:val="none" w:sz="0" w:space="0" w:color="auto"/>
        <w:left w:val="none" w:sz="0" w:space="0" w:color="auto"/>
        <w:bottom w:val="none" w:sz="0" w:space="0" w:color="auto"/>
        <w:right w:val="none" w:sz="0" w:space="0" w:color="auto"/>
      </w:divBdr>
      <w:divsChild>
        <w:div w:id="1824813572">
          <w:marLeft w:val="0"/>
          <w:marRight w:val="0"/>
          <w:marTop w:val="0"/>
          <w:marBottom w:val="0"/>
          <w:divBdr>
            <w:top w:val="none" w:sz="0" w:space="0" w:color="auto"/>
            <w:left w:val="none" w:sz="0" w:space="0" w:color="auto"/>
            <w:bottom w:val="none" w:sz="0" w:space="0" w:color="auto"/>
            <w:right w:val="none" w:sz="0" w:space="0" w:color="auto"/>
          </w:divBdr>
        </w:div>
        <w:div w:id="484399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ga.Vjakse@l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sfondi.lv/upload/anm/01_anm_plans_04062021.pdf" TargetMode="External"/><Relationship Id="rId1" Type="http://schemas.openxmlformats.org/officeDocument/2006/relationships/hyperlink" Target="https://tapportals.mk.gov.lv/meetings/protocols/8934af77-4b50-404f-9490-041ec07d851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320CE-9F6E-4A20-A3FC-938723BF1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Pages>
  <Words>6423</Words>
  <Characters>3662</Characters>
  <Application>Microsoft Office Word</Application>
  <DocSecurity>0</DocSecurity>
  <Lines>30</Lines>
  <Paragraphs>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Mača</dc:creator>
  <cp:keywords/>
  <dc:description/>
  <cp:lastModifiedBy>Ilga Vjakse</cp:lastModifiedBy>
  <cp:revision>10</cp:revision>
  <dcterms:created xsi:type="dcterms:W3CDTF">2023-02-22T07:20:00Z</dcterms:created>
  <dcterms:modified xsi:type="dcterms:W3CDTF">2023-02-22T14:10:00Z</dcterms:modified>
</cp:coreProperties>
</file>