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FA9AA" w14:textId="271051C8" w:rsidR="00E5323B" w:rsidRDefault="00E54958" w:rsidP="5D3B727A">
      <w:pPr>
        <w:shd w:val="clear" w:color="auto" w:fill="FFFFFF" w:themeFill="background1"/>
        <w:spacing w:after="0" w:line="240" w:lineRule="auto"/>
        <w:jc w:val="center"/>
        <w:rPr>
          <w:rFonts w:ascii="Times New Roman" w:eastAsia="Times New Roman" w:hAnsi="Times New Roman" w:cs="Times New Roman"/>
          <w:b/>
          <w:bCs/>
          <w:sz w:val="28"/>
          <w:szCs w:val="28"/>
          <w:lang w:eastAsia="lv-LV"/>
        </w:rPr>
      </w:pPr>
      <w:r w:rsidRPr="008A25C6">
        <w:rPr>
          <w:rFonts w:ascii="Times New Roman" w:eastAsia="Times New Roman" w:hAnsi="Times New Roman" w:cs="Times New Roman"/>
          <w:b/>
          <w:bCs/>
          <w:sz w:val="28"/>
          <w:szCs w:val="28"/>
          <w:lang w:eastAsia="lv-LV"/>
        </w:rPr>
        <w:t>Likumprojekta "Grozījumi Valsts civildienesta likumā" sākotnējās ietekmes novērtējuma ziņojums (anotācija)</w:t>
      </w:r>
    </w:p>
    <w:p w14:paraId="6585C97B" w14:textId="77777777" w:rsidR="00D2690F" w:rsidRPr="008A25C6" w:rsidRDefault="00D2690F"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8A25C6" w14:paraId="250E406C" w14:textId="77777777" w:rsidTr="3419A3B8">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D3CEAF2" w14:textId="77777777" w:rsidR="00655F2C" w:rsidRPr="008A25C6" w:rsidRDefault="00E5323B" w:rsidP="00D2690F">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Tiesību akta projekta anotācijas kopsavilkums</w:t>
            </w:r>
          </w:p>
        </w:tc>
      </w:tr>
      <w:tr w:rsidR="00E5323B" w:rsidRPr="008A25C6" w14:paraId="77037857" w14:textId="77777777" w:rsidTr="3419A3B8">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2ECA487A"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3E8923AC" w14:textId="7D1CDF1A" w:rsidR="00B676D0" w:rsidRPr="008A25C6" w:rsidRDefault="001D623D" w:rsidP="001D623D">
            <w:pPr>
              <w:spacing w:after="0" w:line="240" w:lineRule="auto"/>
              <w:jc w:val="both"/>
              <w:rPr>
                <w:rFonts w:ascii="Times New Roman" w:hAnsi="Times New Roman" w:cs="Times New Roman"/>
                <w:sz w:val="24"/>
                <w:szCs w:val="24"/>
                <w:shd w:val="clear" w:color="auto" w:fill="FFFFFF"/>
              </w:rPr>
            </w:pPr>
            <w:bookmarkStart w:id="0" w:name="_Hlk25238992"/>
            <w:r w:rsidRPr="008A25C6">
              <w:rPr>
                <w:rFonts w:ascii="Times New Roman" w:eastAsia="Times New Roman" w:hAnsi="Times New Roman" w:cs="Times New Roman"/>
                <w:sz w:val="24"/>
                <w:szCs w:val="24"/>
                <w:lang w:eastAsia="x-none"/>
              </w:rPr>
              <w:t xml:space="preserve">Likumprojekts "Grozījumi </w:t>
            </w:r>
            <w:r w:rsidR="00E54958" w:rsidRPr="008A25C6">
              <w:rPr>
                <w:rFonts w:ascii="Times New Roman" w:eastAsia="Times New Roman" w:hAnsi="Times New Roman" w:cs="Times New Roman"/>
                <w:sz w:val="24"/>
                <w:szCs w:val="24"/>
                <w:lang w:eastAsia="x-none"/>
              </w:rPr>
              <w:t>Valsts civildienesta</w:t>
            </w:r>
            <w:r w:rsidR="001355D7" w:rsidRPr="008A25C6">
              <w:rPr>
                <w:rFonts w:ascii="Times New Roman" w:eastAsia="Times New Roman" w:hAnsi="Times New Roman" w:cs="Times New Roman"/>
                <w:sz w:val="24"/>
                <w:szCs w:val="24"/>
                <w:lang w:eastAsia="x-none"/>
              </w:rPr>
              <w:t xml:space="preserve"> likumā" (turpmāk – L</w:t>
            </w:r>
            <w:r w:rsidRPr="008A25C6">
              <w:rPr>
                <w:rFonts w:ascii="Times New Roman" w:eastAsia="Times New Roman" w:hAnsi="Times New Roman" w:cs="Times New Roman"/>
                <w:sz w:val="24"/>
                <w:szCs w:val="24"/>
                <w:lang w:eastAsia="x-none"/>
              </w:rPr>
              <w:t xml:space="preserve">ikumprojekts) </w:t>
            </w:r>
            <w:r w:rsidR="00DC3EFA" w:rsidRPr="008A25C6">
              <w:rPr>
                <w:rFonts w:ascii="Times New Roman" w:eastAsia="Times New Roman" w:hAnsi="Times New Roman" w:cs="Times New Roman"/>
                <w:sz w:val="24"/>
                <w:szCs w:val="24"/>
                <w:lang w:eastAsia="x-none"/>
              </w:rPr>
              <w:t>paredz noteikt, ka iestādes vadītājs, Valsts kancelejas direktors</w:t>
            </w:r>
            <w:r w:rsidR="002B5102">
              <w:rPr>
                <w:rFonts w:ascii="Times New Roman" w:eastAsia="Times New Roman" w:hAnsi="Times New Roman" w:cs="Times New Roman"/>
                <w:sz w:val="24"/>
                <w:szCs w:val="24"/>
                <w:lang w:eastAsia="x-none"/>
              </w:rPr>
              <w:t xml:space="preserve"> un</w:t>
            </w:r>
            <w:r w:rsidR="00DC3EFA" w:rsidRPr="008A25C6">
              <w:rPr>
                <w:rFonts w:ascii="Times New Roman" w:eastAsia="Times New Roman" w:hAnsi="Times New Roman" w:cs="Times New Roman"/>
                <w:sz w:val="24"/>
                <w:szCs w:val="24"/>
                <w:lang w:eastAsia="x-none"/>
              </w:rPr>
              <w:t xml:space="preserve"> </w:t>
            </w:r>
            <w:proofErr w:type="spellStart"/>
            <w:r w:rsidR="00DC3EFA" w:rsidRPr="008A25C6">
              <w:rPr>
                <w:rFonts w:ascii="Times New Roman" w:eastAsia="Times New Roman" w:hAnsi="Times New Roman" w:cs="Times New Roman"/>
                <w:sz w:val="24"/>
                <w:szCs w:val="24"/>
                <w:lang w:eastAsia="x-none"/>
              </w:rPr>
              <w:t>Pārresoru</w:t>
            </w:r>
            <w:proofErr w:type="spellEnd"/>
            <w:r w:rsidR="00DC3EFA" w:rsidRPr="008A25C6">
              <w:rPr>
                <w:rFonts w:ascii="Times New Roman" w:eastAsia="Times New Roman" w:hAnsi="Times New Roman" w:cs="Times New Roman"/>
                <w:sz w:val="24"/>
                <w:szCs w:val="24"/>
                <w:lang w:eastAsia="x-none"/>
              </w:rPr>
              <w:t xml:space="preserve"> koordinācijas centra vadītājs varēs ieņemt amatu </w:t>
            </w:r>
            <w:r w:rsidR="00DC3EFA" w:rsidRPr="008A25C6">
              <w:rPr>
                <w:rFonts w:ascii="Times New Roman" w:hAnsi="Times New Roman" w:cs="Times New Roman"/>
                <w:sz w:val="24"/>
                <w:szCs w:val="24"/>
                <w:shd w:val="clear" w:color="auto" w:fill="FFFFFF"/>
              </w:rPr>
              <w:t>ne vairāk kā divus termiņus pēc kārtas.</w:t>
            </w:r>
          </w:p>
          <w:p w14:paraId="579BD9A5" w14:textId="6D995B26" w:rsidR="00DC3EFA" w:rsidRPr="008A25C6" w:rsidRDefault="00DC3EFA" w:rsidP="001D623D">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 xml:space="preserve">Tāpat Likumprojekts paredz, ka gadījumos, ja rodas šaubas par uzdevuma </w:t>
            </w:r>
            <w:r w:rsidR="00B5273B" w:rsidRPr="008A25C6">
              <w:rPr>
                <w:rFonts w:ascii="Times New Roman" w:hAnsi="Times New Roman" w:cs="Times New Roman"/>
                <w:sz w:val="24"/>
                <w:szCs w:val="24"/>
                <w:shd w:val="clear" w:color="auto" w:fill="FFFFFF"/>
              </w:rPr>
              <w:t>tiesiskumu</w:t>
            </w:r>
            <w:r w:rsidRPr="008A25C6">
              <w:rPr>
                <w:rFonts w:ascii="Times New Roman" w:hAnsi="Times New Roman" w:cs="Times New Roman"/>
                <w:sz w:val="24"/>
                <w:szCs w:val="24"/>
                <w:shd w:val="clear" w:color="auto" w:fill="FFFFFF"/>
              </w:rPr>
              <w:t xml:space="preserve">, iestādes vadītājam, Valsts kancelejas direktoram, </w:t>
            </w:r>
            <w:proofErr w:type="spellStart"/>
            <w:r w:rsidRPr="008A25C6">
              <w:rPr>
                <w:rFonts w:ascii="Times New Roman" w:hAnsi="Times New Roman" w:cs="Times New Roman"/>
                <w:sz w:val="24"/>
                <w:szCs w:val="24"/>
                <w:shd w:val="clear" w:color="auto" w:fill="FFFFFF"/>
              </w:rPr>
              <w:t>Pārresoru</w:t>
            </w:r>
            <w:proofErr w:type="spellEnd"/>
            <w:r w:rsidRPr="008A25C6">
              <w:rPr>
                <w:rFonts w:ascii="Times New Roman" w:hAnsi="Times New Roman" w:cs="Times New Roman"/>
                <w:sz w:val="24"/>
                <w:szCs w:val="24"/>
                <w:shd w:val="clear" w:color="auto" w:fill="FFFFFF"/>
              </w:rPr>
              <w:t xml:space="preserve"> koordinācijas centra vadītājam ir tiesības vērsties pie </w:t>
            </w:r>
            <w:proofErr w:type="spellStart"/>
            <w:r w:rsidRPr="008A25C6">
              <w:rPr>
                <w:rFonts w:ascii="Times New Roman" w:hAnsi="Times New Roman" w:cs="Times New Roman"/>
                <w:sz w:val="24"/>
                <w:szCs w:val="24"/>
                <w:shd w:val="clear" w:color="auto" w:fill="FFFFFF"/>
              </w:rPr>
              <w:t>tiesībsarga</w:t>
            </w:r>
            <w:proofErr w:type="spellEnd"/>
            <w:r w:rsidRPr="008A25C6">
              <w:rPr>
                <w:rFonts w:ascii="Times New Roman" w:hAnsi="Times New Roman" w:cs="Times New Roman"/>
                <w:sz w:val="24"/>
                <w:szCs w:val="24"/>
                <w:shd w:val="clear" w:color="auto" w:fill="FFFFFF"/>
              </w:rPr>
              <w:t xml:space="preserve"> ar </w:t>
            </w:r>
            <w:r w:rsidR="00334DFD" w:rsidRPr="008A25C6">
              <w:rPr>
                <w:rFonts w:ascii="Times New Roman" w:hAnsi="Times New Roman" w:cs="Times New Roman"/>
                <w:sz w:val="24"/>
                <w:szCs w:val="24"/>
                <w:shd w:val="clear" w:color="auto" w:fill="FFFFFF"/>
              </w:rPr>
              <w:t xml:space="preserve">lūgumu vērtēt </w:t>
            </w:r>
            <w:r w:rsidRPr="008A25C6">
              <w:rPr>
                <w:rFonts w:ascii="Times New Roman" w:hAnsi="Times New Roman" w:cs="Times New Roman"/>
                <w:sz w:val="24"/>
                <w:szCs w:val="24"/>
                <w:shd w:val="clear" w:color="auto" w:fill="FFFFFF"/>
              </w:rPr>
              <w:t xml:space="preserve">rīkojuma vai uzdevuma </w:t>
            </w:r>
            <w:r w:rsidR="006E6A2E" w:rsidRPr="008A25C6">
              <w:rPr>
                <w:rFonts w:ascii="Times New Roman" w:hAnsi="Times New Roman" w:cs="Times New Roman"/>
                <w:sz w:val="24"/>
                <w:szCs w:val="24"/>
                <w:shd w:val="clear" w:color="auto" w:fill="FFFFFF"/>
              </w:rPr>
              <w:t>atbilstību labas pārvaldības principam</w:t>
            </w:r>
            <w:r w:rsidRPr="008A25C6">
              <w:rPr>
                <w:rFonts w:ascii="Times New Roman" w:hAnsi="Times New Roman" w:cs="Times New Roman"/>
                <w:sz w:val="24"/>
                <w:szCs w:val="24"/>
                <w:shd w:val="clear" w:color="auto" w:fill="FFFFFF"/>
              </w:rPr>
              <w:t>.</w:t>
            </w:r>
          </w:p>
          <w:p w14:paraId="71AD22D2" w14:textId="707F9ED4" w:rsidR="00DC3EFA" w:rsidRPr="008A25C6" w:rsidRDefault="00DC3EFA" w:rsidP="72B8731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shd w:val="clear" w:color="auto" w:fill="FFFFFF"/>
              </w:rPr>
              <w:t>Likumprojektā noteikti termiņi valsts civildienesta attiecību izbeigšanai</w:t>
            </w:r>
            <w:r w:rsidR="00E7190A" w:rsidRPr="008A25C6">
              <w:rPr>
                <w:rFonts w:ascii="Times New Roman" w:hAnsi="Times New Roman" w:cs="Times New Roman"/>
                <w:sz w:val="24"/>
                <w:szCs w:val="24"/>
                <w:shd w:val="clear" w:color="auto" w:fill="FFFFFF"/>
              </w:rPr>
              <w:t xml:space="preserve">, kā arī precizēts regulējums par ierēdņa atstādināšanu un noteikts, ka, </w:t>
            </w:r>
            <w:r w:rsidR="00E7190A" w:rsidRPr="008A25C6">
              <w:rPr>
                <w:rFonts w:ascii="Times New Roman" w:hAnsi="Times New Roman"/>
                <w:sz w:val="24"/>
                <w:szCs w:val="24"/>
              </w:rPr>
              <w:t xml:space="preserve">ieceļot pretendentu ierēdņa amatā, viņam sniedz informāciju par </w:t>
            </w:r>
            <w:r w:rsidR="00AB6B36" w:rsidRPr="008A25C6">
              <w:rPr>
                <w:rFonts w:ascii="Times New Roman" w:hAnsi="Times New Roman"/>
                <w:sz w:val="24"/>
                <w:szCs w:val="24"/>
              </w:rPr>
              <w:t xml:space="preserve">viņa tiesībām, </w:t>
            </w:r>
            <w:r w:rsidR="00AB6B36" w:rsidRPr="008A25C6">
              <w:rPr>
                <w:rFonts w:ascii="Times New Roman" w:eastAsia="Times New Roman" w:hAnsi="Times New Roman" w:cs="Times New Roman"/>
                <w:sz w:val="24"/>
                <w:szCs w:val="24"/>
                <w:lang w:eastAsia="lv-LV"/>
              </w:rPr>
              <w:t>darba laiku,</w:t>
            </w:r>
            <w:r w:rsidR="00AB6B36" w:rsidRPr="008A25C6">
              <w:rPr>
                <w:rFonts w:ascii="Times New Roman" w:hAnsi="Times New Roman"/>
                <w:sz w:val="24"/>
                <w:szCs w:val="24"/>
              </w:rPr>
              <w:t xml:space="preserve"> </w:t>
            </w:r>
            <w:r w:rsidR="00AB6B36" w:rsidRPr="008A25C6">
              <w:rPr>
                <w:rFonts w:ascii="Times New Roman" w:eastAsia="Times New Roman" w:hAnsi="Times New Roman" w:cs="Times New Roman"/>
                <w:sz w:val="24"/>
                <w:szCs w:val="24"/>
                <w:lang w:eastAsia="lv-LV"/>
              </w:rPr>
              <w:t>iestādē noteikto atlīdzības noteikšanas un izmaksas nosacījumiem un kārtību</w:t>
            </w:r>
            <w:r w:rsidR="00B5273B" w:rsidRPr="008A25C6">
              <w:rPr>
                <w:rFonts w:ascii="Times New Roman" w:eastAsia="Times New Roman" w:hAnsi="Times New Roman" w:cs="Times New Roman"/>
                <w:sz w:val="24"/>
                <w:szCs w:val="24"/>
                <w:lang w:eastAsia="lv-LV"/>
              </w:rPr>
              <w:t>,  noslēgto koplīgumu (ja tāds ir), civildienesta attiecību izbeigšanas nosacījumiem un kārtību, kā arī informāciju par valsts sociālās apdrošināšanas obligāto iemaksu veikšanu</w:t>
            </w:r>
            <w:r w:rsidR="00E7190A"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p>
          <w:p w14:paraId="7AB34DAC" w14:textId="4A3CF096" w:rsidR="0BA6545F" w:rsidRPr="008A25C6" w:rsidRDefault="0BA6545F" w:rsidP="72B8731C">
            <w:pPr>
              <w:spacing w:after="0" w:line="240" w:lineRule="auto"/>
              <w:jc w:val="both"/>
            </w:pPr>
            <w:r w:rsidRPr="008A25C6">
              <w:rPr>
                <w:rFonts w:ascii="Times New Roman" w:eastAsia="Times New Roman" w:hAnsi="Times New Roman" w:cs="Times New Roman"/>
                <w:sz w:val="24"/>
                <w:szCs w:val="24"/>
              </w:rPr>
              <w:t xml:space="preserve">Likumprojektā arī noteikts, ka, pārceļot ierēdni </w:t>
            </w:r>
            <w:r w:rsidR="00B5273B" w:rsidRPr="008A25C6">
              <w:rPr>
                <w:rFonts w:ascii="Times New Roman" w:eastAsia="Times New Roman" w:hAnsi="Times New Roman" w:cs="Times New Roman"/>
                <w:sz w:val="24"/>
                <w:szCs w:val="24"/>
              </w:rPr>
              <w:t xml:space="preserve">citā amatā, kam noteikta zemāka mēnešalga par </w:t>
            </w:r>
            <w:r w:rsidRPr="008A25C6">
              <w:rPr>
                <w:rFonts w:ascii="Times New Roman" w:eastAsia="Times New Roman" w:hAnsi="Times New Roman" w:cs="Times New Roman"/>
                <w:sz w:val="24"/>
                <w:szCs w:val="24"/>
              </w:rPr>
              <w:t>iepriekšējo mēnešalgu</w:t>
            </w:r>
            <w:r w:rsidR="00B5273B" w:rsidRPr="008A25C6">
              <w:rPr>
                <w:rFonts w:ascii="Times New Roman" w:eastAsia="Times New Roman" w:hAnsi="Times New Roman" w:cs="Times New Roman"/>
                <w:sz w:val="24"/>
                <w:szCs w:val="24"/>
              </w:rPr>
              <w:t>, iepriekšējo mēnešalgu</w:t>
            </w:r>
            <w:r w:rsidRPr="008A25C6">
              <w:rPr>
                <w:rFonts w:ascii="Times New Roman" w:eastAsia="Times New Roman" w:hAnsi="Times New Roman" w:cs="Times New Roman"/>
                <w:sz w:val="24"/>
                <w:szCs w:val="24"/>
              </w:rPr>
              <w:t xml:space="preserve"> saglabā </w:t>
            </w:r>
            <w:r w:rsidR="00314B5F">
              <w:rPr>
                <w:rFonts w:ascii="Times New Roman" w:eastAsia="Times New Roman" w:hAnsi="Times New Roman" w:cs="Times New Roman"/>
                <w:sz w:val="24"/>
                <w:szCs w:val="24"/>
              </w:rPr>
              <w:t>gadu</w:t>
            </w:r>
            <w:r w:rsidRPr="008A25C6">
              <w:rPr>
                <w:rFonts w:ascii="Times New Roman" w:eastAsia="Times New Roman" w:hAnsi="Times New Roman" w:cs="Times New Roman"/>
                <w:sz w:val="24"/>
                <w:szCs w:val="24"/>
              </w:rPr>
              <w:t>.</w:t>
            </w:r>
          </w:p>
          <w:p w14:paraId="31BC932E" w14:textId="0802DAEE" w:rsidR="004B114B" w:rsidRPr="008A25C6" w:rsidRDefault="004B114B" w:rsidP="001D623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Vienlaikus ar šo Likumprojektu tiek virzīts l</w:t>
            </w:r>
            <w:r w:rsidRPr="008A25C6">
              <w:rPr>
                <w:rFonts w:ascii="Times New Roman" w:eastAsia="Calibri" w:hAnsi="Times New Roman" w:cs="Times New Roman"/>
                <w:sz w:val="24"/>
                <w:szCs w:val="24"/>
              </w:rPr>
              <w:t xml:space="preserve">ikumprojekts </w:t>
            </w:r>
            <w:r w:rsidRPr="008A25C6">
              <w:rPr>
                <w:rFonts w:ascii="Times New Roman" w:hAnsi="Times New Roman" w:cs="Times New Roman"/>
                <w:sz w:val="24"/>
                <w:szCs w:val="24"/>
              </w:rPr>
              <w:t>"Grozījumi Valsts un pašvaldību institūciju amatpersonu un darbinieku atlīdzības likumā"</w:t>
            </w:r>
            <w:r w:rsidR="00B5273B" w:rsidRPr="008A25C6">
              <w:rPr>
                <w:rFonts w:ascii="Times New Roman" w:hAnsi="Times New Roman" w:cs="Times New Roman"/>
                <w:sz w:val="24"/>
                <w:szCs w:val="24"/>
              </w:rPr>
              <w:t xml:space="preserve"> (VSS-444)</w:t>
            </w:r>
            <w:r w:rsidRPr="008A25C6">
              <w:rPr>
                <w:rFonts w:ascii="Times New Roman" w:hAnsi="Times New Roman" w:cs="Times New Roman"/>
                <w:sz w:val="24"/>
                <w:szCs w:val="24"/>
              </w:rPr>
              <w:t xml:space="preserve">, </w:t>
            </w:r>
            <w:r w:rsidRPr="008A25C6">
              <w:rPr>
                <w:rFonts w:ascii="Times New Roman" w:eastAsia="Times New Roman" w:hAnsi="Times New Roman" w:cs="Times New Roman"/>
                <w:sz w:val="24"/>
                <w:szCs w:val="24"/>
              </w:rPr>
              <w:t xml:space="preserve">paredzot atlaišanas pabalstus </w:t>
            </w:r>
            <w:r w:rsidRPr="008A25C6">
              <w:rPr>
                <w:rFonts w:ascii="Times New Roman" w:eastAsia="Times New Roman" w:hAnsi="Times New Roman" w:cs="Times New Roman"/>
                <w:sz w:val="24"/>
                <w:szCs w:val="24"/>
                <w:lang w:eastAsia="lv-LV"/>
              </w:rPr>
              <w:t>Ministru kabineta</w:t>
            </w:r>
            <w:r w:rsidR="007356E2"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t>ieceltai vai apstiprinātai</w:t>
            </w:r>
            <w:r w:rsidR="007356E2" w:rsidRPr="008A25C6">
              <w:rPr>
                <w:rFonts w:ascii="Times New Roman" w:eastAsia="Times New Roman" w:hAnsi="Times New Roman" w:cs="Times New Roman"/>
                <w:sz w:val="24"/>
                <w:szCs w:val="24"/>
                <w:lang w:eastAsia="lv-LV"/>
              </w:rPr>
              <w:t xml:space="preserve"> vai ministra ieceltai</w:t>
            </w:r>
            <w:r w:rsidRPr="008A25C6">
              <w:rPr>
                <w:rFonts w:ascii="Times New Roman" w:eastAsia="Times New Roman" w:hAnsi="Times New Roman" w:cs="Times New Roman"/>
                <w:sz w:val="24"/>
                <w:szCs w:val="24"/>
                <w:lang w:eastAsia="lv-LV"/>
              </w:rPr>
              <w:t xml:space="preserve"> amatpersonai, tai atstājot amatu sakarā ar sadarbības neveidošanos ar Ministru kabineta locekli, ar nosacījumu, ka tā nav pārcelta citā amatā.</w:t>
            </w:r>
          </w:p>
          <w:bookmarkEnd w:id="0"/>
          <w:p w14:paraId="75B9E141" w14:textId="6D8C1966" w:rsidR="00E5323B" w:rsidRPr="008A25C6" w:rsidRDefault="00E7190A" w:rsidP="00DC3EFA">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 xml:space="preserve">Likumprojekts stāsies spēkā </w:t>
            </w:r>
            <w:r w:rsidR="00AA2AC1">
              <w:rPr>
                <w:rFonts w:ascii="Times New Roman" w:hAnsi="Times New Roman" w:cs="Times New Roman"/>
                <w:sz w:val="24"/>
                <w:szCs w:val="24"/>
              </w:rPr>
              <w:t>2022. gada 1. jūlijā</w:t>
            </w:r>
            <w:r w:rsidRPr="008A25C6">
              <w:rPr>
                <w:rFonts w:ascii="Times New Roman" w:hAnsi="Times New Roman" w:cs="Times New Roman"/>
                <w:sz w:val="24"/>
                <w:szCs w:val="24"/>
              </w:rPr>
              <w:t>.</w:t>
            </w:r>
          </w:p>
        </w:tc>
      </w:tr>
    </w:tbl>
    <w:p w14:paraId="5B2C9A04" w14:textId="7937D6AC" w:rsidR="00E5323B"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p w14:paraId="6E337074" w14:textId="77777777" w:rsidR="00835185" w:rsidRPr="008A25C6" w:rsidRDefault="00835185"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572E46A4" w14:textId="77777777" w:rsidTr="75A132B5">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91D6165" w14:textId="77777777" w:rsidR="00655F2C" w:rsidRPr="008A25C6" w:rsidRDefault="00E5323B" w:rsidP="00D2690F">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I. Tiesību akta projekta izstrādes nepieciešamība</w:t>
            </w:r>
          </w:p>
        </w:tc>
      </w:tr>
      <w:tr w:rsidR="00E5323B" w:rsidRPr="008A25C6" w14:paraId="2033131C"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558F17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0338385" w14:textId="0DDBE65A" w:rsidR="007D17BF"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Pamatojums</w:t>
            </w:r>
          </w:p>
          <w:p w14:paraId="07C319E0" w14:textId="77777777" w:rsidR="007D17BF" w:rsidRPr="008A25C6" w:rsidRDefault="007D17BF" w:rsidP="007D17BF">
            <w:pPr>
              <w:rPr>
                <w:rFonts w:ascii="Times New Roman" w:eastAsia="Times New Roman" w:hAnsi="Times New Roman" w:cs="Times New Roman"/>
                <w:sz w:val="24"/>
                <w:szCs w:val="24"/>
                <w:lang w:eastAsia="lv-LV"/>
              </w:rPr>
            </w:pPr>
          </w:p>
          <w:p w14:paraId="23B77AD9" w14:textId="77777777" w:rsidR="007D17BF" w:rsidRPr="008A25C6" w:rsidRDefault="007D17BF" w:rsidP="007D17BF">
            <w:pPr>
              <w:rPr>
                <w:rFonts w:ascii="Times New Roman" w:eastAsia="Times New Roman" w:hAnsi="Times New Roman" w:cs="Times New Roman"/>
                <w:sz w:val="24"/>
                <w:szCs w:val="24"/>
                <w:lang w:eastAsia="lv-LV"/>
              </w:rPr>
            </w:pPr>
          </w:p>
          <w:p w14:paraId="3BF310F3" w14:textId="77777777" w:rsidR="007D17BF" w:rsidRPr="008A25C6" w:rsidRDefault="007D17BF" w:rsidP="007D17BF">
            <w:pPr>
              <w:rPr>
                <w:rFonts w:ascii="Times New Roman" w:eastAsia="Times New Roman" w:hAnsi="Times New Roman" w:cs="Times New Roman"/>
                <w:sz w:val="24"/>
                <w:szCs w:val="24"/>
                <w:lang w:eastAsia="lv-LV"/>
              </w:rPr>
            </w:pPr>
          </w:p>
          <w:p w14:paraId="4265C12C" w14:textId="77777777" w:rsidR="007D17BF" w:rsidRPr="008A25C6" w:rsidRDefault="007D17BF" w:rsidP="007D17BF">
            <w:pPr>
              <w:rPr>
                <w:rFonts w:ascii="Times New Roman" w:eastAsia="Times New Roman" w:hAnsi="Times New Roman" w:cs="Times New Roman"/>
                <w:sz w:val="24"/>
                <w:szCs w:val="24"/>
                <w:lang w:eastAsia="lv-LV"/>
              </w:rPr>
            </w:pPr>
          </w:p>
          <w:p w14:paraId="13AC0E9B" w14:textId="77777777" w:rsidR="007D17BF" w:rsidRPr="008A25C6" w:rsidRDefault="007D17BF" w:rsidP="007D17BF">
            <w:pPr>
              <w:rPr>
                <w:rFonts w:ascii="Times New Roman" w:eastAsia="Times New Roman" w:hAnsi="Times New Roman" w:cs="Times New Roman"/>
                <w:sz w:val="24"/>
                <w:szCs w:val="24"/>
                <w:lang w:eastAsia="lv-LV"/>
              </w:rPr>
            </w:pPr>
          </w:p>
          <w:p w14:paraId="4820BB53" w14:textId="54B08A07" w:rsidR="00E5323B" w:rsidRPr="008A25C6" w:rsidRDefault="00E5323B" w:rsidP="007D17BF">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00EFE1A7" w14:textId="580551ED" w:rsidR="00D2690F" w:rsidRPr="008A25C6" w:rsidRDefault="00D2690F" w:rsidP="00C23317">
            <w:pPr>
              <w:pStyle w:val="Heading3"/>
              <w:shd w:val="clear" w:color="auto" w:fill="FFFFFF"/>
              <w:spacing w:before="0" w:beforeAutospacing="0" w:after="0" w:afterAutospacing="0"/>
              <w:jc w:val="both"/>
              <w:rPr>
                <w:b w:val="0"/>
                <w:sz w:val="24"/>
                <w:szCs w:val="24"/>
              </w:rPr>
            </w:pPr>
            <w:r w:rsidRPr="008A25C6">
              <w:rPr>
                <w:b w:val="0"/>
                <w:sz w:val="24"/>
                <w:szCs w:val="24"/>
              </w:rPr>
              <w:t>Ministru prezidenta 2020. gada</w:t>
            </w:r>
            <w:r w:rsidR="00A22354" w:rsidRPr="008A25C6">
              <w:rPr>
                <w:b w:val="0"/>
                <w:sz w:val="24"/>
                <w:szCs w:val="24"/>
              </w:rPr>
              <w:t xml:space="preserve"> 24. februāra rezolūcija Nr. 7.8.5./2020-DOC-281-365, kurā, ņemot vērā vēstulē "</w:t>
            </w:r>
            <w:r w:rsidRPr="008A25C6">
              <w:rPr>
                <w:b w:val="0"/>
                <w:sz w:val="24"/>
                <w:szCs w:val="24"/>
              </w:rPr>
              <w:t>Par demokrātisku, tiesisku, efektīvu, atklātu un sabie</w:t>
            </w:r>
            <w:r w:rsidR="00A22354" w:rsidRPr="008A25C6">
              <w:rPr>
                <w:b w:val="0"/>
                <w:sz w:val="24"/>
                <w:szCs w:val="24"/>
              </w:rPr>
              <w:t>drībai pieejamu valsts pārvaldi" minēto, lūgts izstrādāt priekšlikumus tiesiskā regulējuma pilnveidei un līdz 2020. gada 1. jūnijam iesniegt attiecīgo tiesību akta projektu izskatīšanai Ministru kabinetā</w:t>
            </w:r>
            <w:r w:rsidRPr="008A25C6">
              <w:rPr>
                <w:b w:val="0"/>
                <w:sz w:val="24"/>
                <w:szCs w:val="24"/>
              </w:rPr>
              <w:t>.</w:t>
            </w:r>
          </w:p>
          <w:p w14:paraId="07936C45" w14:textId="2959296B" w:rsidR="00E5323B" w:rsidRPr="008A25C6" w:rsidRDefault="00D2690F" w:rsidP="00C2331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Valdības rīcības plān</w:t>
            </w:r>
            <w:r w:rsidRPr="008A25C6">
              <w:rPr>
                <w:b w:val="0"/>
                <w:bCs w:val="0"/>
                <w:sz w:val="24"/>
                <w:szCs w:val="24"/>
              </w:rPr>
              <w:t>a</w:t>
            </w:r>
            <w:r w:rsidRPr="008A25C6">
              <w:rPr>
                <w:b w:val="0"/>
                <w:sz w:val="24"/>
                <w:szCs w:val="24"/>
              </w:rPr>
              <w:t xml:space="preserve"> Deklarācijas par Artura Krišjāņa Kariņa vadītā Ministru kabineta iecerēto darbību īstenošanai</w:t>
            </w:r>
            <w:r w:rsidRPr="008A25C6">
              <w:rPr>
                <w:b w:val="0"/>
                <w:bCs w:val="0"/>
                <w:sz w:val="24"/>
                <w:szCs w:val="24"/>
              </w:rPr>
              <w:t xml:space="preserve"> (apstiprināts ar Ministru kabineta </w:t>
            </w:r>
            <w:r w:rsidRPr="008A25C6">
              <w:rPr>
                <w:b w:val="0"/>
                <w:bCs w:val="0"/>
                <w:sz w:val="24"/>
                <w:szCs w:val="24"/>
              </w:rPr>
              <w:lastRenderedPageBreak/>
              <w:t xml:space="preserve">2019. gada 7. maija rīkojumu Nr. 210 "Par </w:t>
            </w:r>
            <w:r w:rsidRPr="008A25C6">
              <w:rPr>
                <w:b w:val="0"/>
                <w:sz w:val="24"/>
                <w:szCs w:val="24"/>
              </w:rPr>
              <w:t xml:space="preserve">Valdības rīcības plānu Deklarācijas par Artura Krišjāņa Kariņa vadītā Ministru kabineta iecerēto darbību īstenošanai") </w:t>
            </w:r>
            <w:r w:rsidRPr="008A25C6">
              <w:rPr>
                <w:b w:val="0"/>
                <w:iCs/>
                <w:sz w:val="24"/>
                <w:szCs w:val="24"/>
              </w:rPr>
              <w:t xml:space="preserve">241.1. apakšpunkts, kas paredz </w:t>
            </w:r>
            <w:r w:rsidR="00B93E72" w:rsidRPr="008A25C6">
              <w:rPr>
                <w:b w:val="0"/>
                <w:sz w:val="24"/>
                <w:szCs w:val="24"/>
                <w:shd w:val="clear" w:color="auto" w:fill="FFFFFF"/>
              </w:rPr>
              <w:t>v</w:t>
            </w:r>
            <w:r w:rsidRPr="008A25C6">
              <w:rPr>
                <w:b w:val="0"/>
                <w:sz w:val="24"/>
                <w:szCs w:val="24"/>
                <w:shd w:val="clear" w:color="auto" w:fill="FFFFFF"/>
              </w:rPr>
              <w:t xml:space="preserve">eikt </w:t>
            </w:r>
            <w:proofErr w:type="spellStart"/>
            <w:r w:rsidRPr="008A25C6">
              <w:rPr>
                <w:b w:val="0"/>
                <w:sz w:val="24"/>
                <w:szCs w:val="24"/>
                <w:shd w:val="clear" w:color="auto" w:fill="FFFFFF"/>
              </w:rPr>
              <w:t>izvērtējumu</w:t>
            </w:r>
            <w:proofErr w:type="spellEnd"/>
            <w:r w:rsidRPr="008A25C6">
              <w:rPr>
                <w:b w:val="0"/>
                <w:sz w:val="24"/>
                <w:szCs w:val="24"/>
                <w:shd w:val="clear" w:color="auto" w:fill="FFFFFF"/>
              </w:rPr>
              <w:t xml:space="preserve"> par Saeimas un Ministru kabineta iecelto iestāžu vadītāju pilnvaru termiņa ierobežojumu noteikšanu un, ja nepieciešams, sagatavoti grozījumi tiesību aktos.</w:t>
            </w:r>
          </w:p>
          <w:p w14:paraId="24EC818F" w14:textId="4FB2C718" w:rsidR="00D2690F" w:rsidRPr="008A25C6" w:rsidRDefault="00D2690F" w:rsidP="00C23317">
            <w:pPr>
              <w:spacing w:after="0" w:line="240" w:lineRule="auto"/>
              <w:jc w:val="both"/>
              <w:rPr>
                <w:rFonts w:ascii="Times New Roman" w:hAnsi="Times New Roman" w:cs="Times New Roman"/>
                <w:sz w:val="24"/>
                <w:szCs w:val="24"/>
                <w:lang w:eastAsia="x-none"/>
              </w:rPr>
            </w:pPr>
            <w:r w:rsidRPr="008A25C6">
              <w:rPr>
                <w:rFonts w:ascii="Times New Roman" w:hAnsi="Times New Roman" w:cs="Times New Roman"/>
                <w:sz w:val="24"/>
                <w:szCs w:val="24"/>
              </w:rPr>
              <w:t>Eiropas Parlamenta un Pa</w:t>
            </w:r>
            <w:r w:rsidR="00E23E69" w:rsidRPr="008A25C6">
              <w:rPr>
                <w:rFonts w:ascii="Times New Roman" w:hAnsi="Times New Roman" w:cs="Times New Roman"/>
                <w:sz w:val="24"/>
                <w:szCs w:val="24"/>
              </w:rPr>
              <w:t>domes 2019. gada 20. jūnija Direktīva (ES) 2019/1152</w:t>
            </w:r>
            <w:r w:rsidRPr="008A25C6">
              <w:rPr>
                <w:rFonts w:ascii="Times New Roman" w:hAnsi="Times New Roman" w:cs="Times New Roman"/>
                <w:sz w:val="24"/>
                <w:szCs w:val="24"/>
              </w:rPr>
              <w:t xml:space="preserve"> par pārredzamiem un paredzamiem darba apstākļiem Eiropas Savienībā (turpmāk – Direktīva 2019/1152).</w:t>
            </w:r>
          </w:p>
        </w:tc>
      </w:tr>
      <w:tr w:rsidR="00D22B89" w:rsidRPr="008A25C6" w14:paraId="0DBF5127"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70C99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1BF1F348"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7C1CCFF9" w14:textId="5B3A9D6B" w:rsidR="001C2BDA" w:rsidRPr="008A25C6" w:rsidRDefault="001C2BDA"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Direktīva 2019/1152 paredz, ka</w:t>
            </w:r>
            <w:r w:rsidR="00D41B20" w:rsidRPr="008A25C6">
              <w:rPr>
                <w:rFonts w:ascii="Times New Roman" w:hAnsi="Times New Roman" w:cs="Times New Roman"/>
                <w:sz w:val="24"/>
                <w:szCs w:val="24"/>
              </w:rPr>
              <w:t xml:space="preserve"> ne tikai darbinieks, bet arī</w:t>
            </w:r>
            <w:r w:rsidRPr="008A25C6">
              <w:rPr>
                <w:rFonts w:ascii="Times New Roman" w:hAnsi="Times New Roman" w:cs="Times New Roman"/>
                <w:sz w:val="24"/>
                <w:szCs w:val="24"/>
              </w:rPr>
              <w:t xml:space="preserve"> valsts civildienesta ierēdnis ir jāinformē par darba attiecību būtiskajiem elementiem, tai skaitā:</w:t>
            </w:r>
          </w:p>
          <w:p w14:paraId="1BAAA9DF" w14:textId="20CBCAC1"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 </w:t>
            </w:r>
            <w:r w:rsidRPr="008A25C6">
              <w:rPr>
                <w:rFonts w:ascii="Times New Roman" w:eastAsia="Times New Roman" w:hAnsi="Times New Roman" w:cs="Times New Roman"/>
                <w:sz w:val="24"/>
                <w:szCs w:val="24"/>
                <w:lang w:eastAsia="lv-LV"/>
              </w:rPr>
              <w:t>apmaksātā atvaļinājuma ilgumu, procedūras šāda atvaļinājuma piešķiršanai un noteikšanai;</w:t>
            </w:r>
          </w:p>
          <w:p w14:paraId="452E19DE" w14:textId="6D6302E2"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procedūru, tostarp formālās prasības un paziņošanas termiņus, kas jāievēro darba devējam un darba ņēmējam, ja viņu darba attiecības tiek pārtrauktas;</w:t>
            </w:r>
          </w:p>
          <w:p w14:paraId="0A728D71" w14:textId="6D0F79D2"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atalgojumu, tostarp atalgojuma, uz kuru darba ņēmējam ir tiesības, sākotnējo pamatsummu, jebkādas citas sastāvdaļas, ja tādas ir, ko norāda atsevišķi, kā arī izmaksas biežumu un veidu;</w:t>
            </w:r>
          </w:p>
          <w:p w14:paraId="00B20A89" w14:textId="42B4F4B6"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noteikumus par virsstundu darbu un atalgojumu;</w:t>
            </w:r>
          </w:p>
          <w:p w14:paraId="1A1F4C63" w14:textId="790D88E6" w:rsidR="00B1014F" w:rsidRPr="008A25C6" w:rsidRDefault="00B1014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koplīgumus, kas reglamentē darba ņēmēja darba apstākļus, vai gadījumā, ja koplīgumus ir noslēgušas īpašas kopīgas struktūra</w:t>
            </w:r>
            <w:r w:rsidR="00C23317" w:rsidRPr="008A25C6">
              <w:rPr>
                <w:rFonts w:ascii="Times New Roman" w:eastAsia="Times New Roman" w:hAnsi="Times New Roman" w:cs="Times New Roman"/>
                <w:sz w:val="24"/>
                <w:szCs w:val="24"/>
                <w:lang w:eastAsia="lv-LV"/>
              </w:rPr>
              <w:t xml:space="preserve">s vai iestādes ārpus uzņēmuma, </w:t>
            </w:r>
            <w:r w:rsidRPr="008A25C6">
              <w:rPr>
                <w:rFonts w:ascii="Times New Roman" w:eastAsia="Times New Roman" w:hAnsi="Times New Roman" w:cs="Times New Roman"/>
                <w:sz w:val="24"/>
                <w:szCs w:val="24"/>
                <w:lang w:eastAsia="lv-LV"/>
              </w:rPr>
              <w:t xml:space="preserve"> šādu struktūru vai iestāžu nosaukumu, kurā līgumi noslēgti;</w:t>
            </w:r>
          </w:p>
          <w:p w14:paraId="331CB413" w14:textId="293F6AA2" w:rsidR="00B71561" w:rsidRPr="008A25C6" w:rsidRDefault="00B71561"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to sociālā nodrošinājuma iestāžu identitāti, kuras saņem sociālās iemaksas, kas saistītas ar darba attiecībām, un jebkādu aizsardzību attiecībā uz sociālo nodrošinājumu, ko nodrošina darba devējs.</w:t>
            </w:r>
          </w:p>
          <w:p w14:paraId="7863720C" w14:textId="4FE825A9" w:rsidR="001C2BDA" w:rsidRPr="008A25C6" w:rsidRDefault="00B71561" w:rsidP="00905F5C">
            <w:pPr>
              <w:spacing w:after="0" w:line="240" w:lineRule="auto"/>
              <w:jc w:val="both"/>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 xml:space="preserve">Saskaņā ar Direktīvas </w:t>
            </w:r>
            <w:r w:rsidRPr="008A25C6">
              <w:rPr>
                <w:rFonts w:ascii="Times New Roman" w:hAnsi="Times New Roman" w:cs="Times New Roman"/>
                <w:sz w:val="24"/>
                <w:szCs w:val="24"/>
              </w:rPr>
              <w:t xml:space="preserve">2019/1152 </w:t>
            </w:r>
            <w:r w:rsidRPr="008A25C6">
              <w:rPr>
                <w:rFonts w:ascii="Times New Roman" w:eastAsia="Times New Roman" w:hAnsi="Times New Roman" w:cs="Times New Roman"/>
                <w:sz w:val="24"/>
                <w:szCs w:val="24"/>
                <w:lang w:eastAsia="lv-LV"/>
              </w:rPr>
              <w:t xml:space="preserve"> 5. panta 2. punktu </w:t>
            </w:r>
            <w:r w:rsidRPr="008A25C6">
              <w:rPr>
                <w:rFonts w:ascii="Times New Roman" w:hAnsi="Times New Roman" w:cs="Times New Roman"/>
                <w:sz w:val="24"/>
                <w:szCs w:val="24"/>
                <w:shd w:val="clear" w:color="auto" w:fill="FFFFFF"/>
              </w:rPr>
              <w:t>dalībvalstis informācijas sniegšanai var izstrādāt veidnes un paraugus un nodot tos darba ņēmēju un darba devēju rīcībā, tostarp, darot tos pieejamus vienotā oficiālā valsts tīmekļa vietnē vai citos piemērotos veidos.</w:t>
            </w:r>
          </w:p>
          <w:p w14:paraId="17F9A92D" w14:textId="73162EB3" w:rsidR="00B71561" w:rsidRPr="008A25C6" w:rsidRDefault="00B71561"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 xml:space="preserve">Ievērojot minēto un to, ka Valsts kanceleja izstrādā un koordinē valsts civildienesta attīstības politiku, </w:t>
            </w:r>
            <w:r w:rsidR="003C6C27" w:rsidRPr="008A25C6">
              <w:rPr>
                <w:rFonts w:ascii="Times New Roman" w:hAnsi="Times New Roman" w:cs="Times New Roman"/>
                <w:sz w:val="24"/>
                <w:szCs w:val="24"/>
                <w:shd w:val="clear" w:color="auto" w:fill="FFFFFF"/>
              </w:rPr>
              <w:t xml:space="preserve"> nepieciešams paredzēt, ka vienota </w:t>
            </w:r>
            <w:r w:rsidR="00CF43B2" w:rsidRPr="008A25C6">
              <w:rPr>
                <w:rFonts w:ascii="Times New Roman" w:eastAsia="Times New Roman" w:hAnsi="Times New Roman" w:cs="Times New Roman"/>
                <w:sz w:val="24"/>
                <w:szCs w:val="24"/>
                <w:lang w:eastAsia="lv-LV"/>
              </w:rPr>
              <w:t>informācij</w:t>
            </w:r>
            <w:r w:rsidR="000866FC">
              <w:rPr>
                <w:rFonts w:ascii="Times New Roman" w:eastAsia="Times New Roman" w:hAnsi="Times New Roman" w:cs="Times New Roman"/>
                <w:sz w:val="24"/>
                <w:szCs w:val="24"/>
                <w:lang w:eastAsia="lv-LV"/>
              </w:rPr>
              <w:t>a</w:t>
            </w:r>
            <w:r w:rsidR="00CF43B2" w:rsidRPr="008A25C6">
              <w:rPr>
                <w:rFonts w:ascii="Times New Roman" w:eastAsia="Times New Roman" w:hAnsi="Times New Roman" w:cs="Times New Roman"/>
                <w:sz w:val="24"/>
                <w:szCs w:val="24"/>
                <w:lang w:eastAsia="lv-LV"/>
              </w:rPr>
              <w:t xml:space="preserve">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r w:rsidR="003C6C27" w:rsidRPr="008A25C6">
              <w:rPr>
                <w:rFonts w:ascii="Times New Roman" w:eastAsia="Times New Roman" w:hAnsi="Times New Roman" w:cs="Times New Roman"/>
                <w:sz w:val="24"/>
                <w:szCs w:val="24"/>
                <w:lang w:eastAsia="lv-LV"/>
              </w:rPr>
              <w:t xml:space="preserve"> ir pieejama Valsts kancelejas tīmekļvietnē</w:t>
            </w:r>
            <w:r w:rsidR="003C6C27" w:rsidRPr="008A25C6">
              <w:rPr>
                <w:rFonts w:ascii="Times New Roman" w:hAnsi="Times New Roman" w:cs="Times New Roman"/>
                <w:sz w:val="24"/>
                <w:szCs w:val="24"/>
                <w:shd w:val="clear" w:color="auto" w:fill="FFFFFF"/>
              </w:rPr>
              <w:t>.</w:t>
            </w:r>
          </w:p>
          <w:p w14:paraId="16BFA4D8" w14:textId="74905B08" w:rsidR="003C6C27" w:rsidRPr="008A25C6" w:rsidRDefault="003C6C27"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Termins "atlīdzība" tiek lietots Valsts un pašvaldību institūciju amatpersonu un darbinieku atlīdzības likuma izpratnē un ietver – darba samaksu, sociālās garantijas</w:t>
            </w:r>
            <w:r w:rsidR="00E66F01" w:rsidRPr="008A25C6">
              <w:rPr>
                <w:rFonts w:ascii="Times New Roman" w:hAnsi="Times New Roman" w:cs="Times New Roman"/>
                <w:sz w:val="24"/>
                <w:szCs w:val="24"/>
                <w:shd w:val="clear" w:color="auto" w:fill="FFFFFF"/>
              </w:rPr>
              <w:t xml:space="preserve"> </w:t>
            </w:r>
            <w:r w:rsidR="00E66F01" w:rsidRPr="008A25C6">
              <w:rPr>
                <w:rFonts w:ascii="Times New Roman" w:hAnsi="Times New Roman" w:cs="Times New Roman"/>
                <w:bCs/>
                <w:sz w:val="24"/>
                <w:szCs w:val="24"/>
              </w:rPr>
              <w:t>(</w:t>
            </w:r>
            <w:r w:rsidR="00E66F01" w:rsidRPr="008A25C6">
              <w:rPr>
                <w:rFonts w:ascii="Times New Roman" w:hAnsi="Times New Roman" w:cs="Times New Roman"/>
                <w:bCs/>
                <w:i/>
                <w:sz w:val="24"/>
                <w:szCs w:val="24"/>
              </w:rPr>
              <w:t xml:space="preserve">pabalsti, kompensācijas, apdrošināšana </w:t>
            </w:r>
            <w:r w:rsidR="00E66F01" w:rsidRPr="000866FC">
              <w:rPr>
                <w:rFonts w:ascii="Times New Roman" w:hAnsi="Times New Roman" w:cs="Times New Roman"/>
                <w:bCs/>
                <w:i/>
                <w:sz w:val="24"/>
                <w:szCs w:val="24"/>
              </w:rPr>
              <w:t>un</w:t>
            </w:r>
            <w:r w:rsidR="000866FC" w:rsidRPr="000866FC">
              <w:rPr>
                <w:rFonts w:ascii="Times New Roman" w:hAnsi="Times New Roman" w:cs="Times New Roman"/>
                <w:bCs/>
                <w:i/>
                <w:sz w:val="24"/>
                <w:szCs w:val="24"/>
              </w:rPr>
              <w:t xml:space="preserve"> </w:t>
            </w:r>
            <w:r w:rsidR="000866FC" w:rsidRPr="000866FC">
              <w:rPr>
                <w:rFonts w:ascii="Times New Roman" w:hAnsi="Times New Roman" w:cs="Times New Roman"/>
                <w:i/>
                <w:sz w:val="24"/>
                <w:szCs w:val="24"/>
                <w:shd w:val="clear" w:color="auto" w:fill="FFFFFF"/>
              </w:rPr>
              <w:t xml:space="preserve">Valsts un </w:t>
            </w:r>
            <w:r w:rsidR="000866FC" w:rsidRPr="000866FC">
              <w:rPr>
                <w:rFonts w:ascii="Times New Roman" w:hAnsi="Times New Roman" w:cs="Times New Roman"/>
                <w:i/>
                <w:sz w:val="24"/>
                <w:szCs w:val="24"/>
                <w:shd w:val="clear" w:color="auto" w:fill="FFFFFF"/>
              </w:rPr>
              <w:lastRenderedPageBreak/>
              <w:t>pašvaldību institūciju amatpersonu un darbinieku atlīdzības</w:t>
            </w:r>
            <w:r w:rsidR="00E66F01" w:rsidRPr="008A25C6">
              <w:rPr>
                <w:rFonts w:ascii="Times New Roman" w:hAnsi="Times New Roman" w:cs="Times New Roman"/>
                <w:bCs/>
                <w:i/>
                <w:sz w:val="24"/>
                <w:szCs w:val="24"/>
              </w:rPr>
              <w:t xml:space="preserve"> likumā noteikto izdevumu segšana</w:t>
            </w:r>
            <w:r w:rsidR="00E66F01" w:rsidRPr="008A25C6">
              <w:rPr>
                <w:rFonts w:ascii="Times New Roman" w:hAnsi="Times New Roman" w:cs="Times New Roman"/>
                <w:bCs/>
                <w:sz w:val="24"/>
                <w:szCs w:val="24"/>
              </w:rPr>
              <w:t>)</w:t>
            </w:r>
            <w:r w:rsidRPr="008A25C6">
              <w:rPr>
                <w:rFonts w:ascii="Times New Roman" w:hAnsi="Times New Roman" w:cs="Times New Roman"/>
                <w:sz w:val="24"/>
                <w:szCs w:val="24"/>
                <w:shd w:val="clear" w:color="auto" w:fill="FFFFFF"/>
              </w:rPr>
              <w:t xml:space="preserve"> un atvaļinājumus.</w:t>
            </w:r>
          </w:p>
          <w:p w14:paraId="1F8F4102" w14:textId="62AA4D22" w:rsidR="003C6C27" w:rsidRPr="008A25C6" w:rsidRDefault="003C6C27"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Norādāms, ka Valsts kancelejas tīmekļvietnē būs norādīta vispārīga informācija</w:t>
            </w:r>
            <w:r w:rsidR="00E7190A" w:rsidRPr="008A25C6">
              <w:rPr>
                <w:rFonts w:ascii="Times New Roman" w:hAnsi="Times New Roman" w:cs="Times New Roman"/>
                <w:sz w:val="24"/>
                <w:szCs w:val="24"/>
                <w:shd w:val="clear" w:color="auto" w:fill="FFFFFF"/>
              </w:rPr>
              <w:t xml:space="preserve"> atbilstoši Valsts civildienesta likumā (turpmāk – Likums), Valsts un pašvaldību institūciju amatpersonu un darbinieku atlīdzības likumā</w:t>
            </w:r>
            <w:r w:rsidR="003C6EC3" w:rsidRPr="008A25C6">
              <w:rPr>
                <w:rFonts w:ascii="Times New Roman" w:hAnsi="Times New Roman" w:cs="Times New Roman"/>
                <w:sz w:val="24"/>
                <w:szCs w:val="24"/>
                <w:shd w:val="clear" w:color="auto" w:fill="FFFFFF"/>
              </w:rPr>
              <w:t xml:space="preserve"> (turpmāk – Atlīdzības likums)</w:t>
            </w:r>
            <w:r w:rsidR="00E7190A" w:rsidRPr="008A25C6">
              <w:rPr>
                <w:rFonts w:ascii="Times New Roman" w:hAnsi="Times New Roman" w:cs="Times New Roman"/>
                <w:sz w:val="24"/>
                <w:szCs w:val="24"/>
                <w:shd w:val="clear" w:color="auto" w:fill="FFFFFF"/>
              </w:rPr>
              <w:t xml:space="preserve"> un Darba likumā noteiktajam</w:t>
            </w:r>
            <w:r w:rsidRPr="008A25C6">
              <w:rPr>
                <w:rFonts w:ascii="Times New Roman" w:hAnsi="Times New Roman" w:cs="Times New Roman"/>
                <w:sz w:val="24"/>
                <w:szCs w:val="24"/>
                <w:shd w:val="clear" w:color="auto" w:fill="FFFFFF"/>
              </w:rPr>
              <w:t>, ko katra iestāde varēs papildināt (piemēram, ar nosacījumiem par papildatvaļinājuma piešķiršanu, nosacījumiem piemaksu un prēmiju piešķiršanai), tādējādi</w:t>
            </w:r>
            <w:r w:rsidR="00006711" w:rsidRPr="008A25C6">
              <w:rPr>
                <w:rFonts w:ascii="Times New Roman" w:hAnsi="Times New Roman" w:cs="Times New Roman"/>
                <w:sz w:val="24"/>
                <w:szCs w:val="24"/>
                <w:shd w:val="clear" w:color="auto" w:fill="FFFFFF"/>
              </w:rPr>
              <w:t>, ieceļot pretendentu ierēdņa amatā,</w:t>
            </w:r>
            <w:r w:rsidRPr="008A25C6">
              <w:rPr>
                <w:rFonts w:ascii="Times New Roman" w:hAnsi="Times New Roman" w:cs="Times New Roman"/>
                <w:sz w:val="24"/>
                <w:szCs w:val="24"/>
                <w:shd w:val="clear" w:color="auto" w:fill="FFFFFF"/>
              </w:rPr>
              <w:t xml:space="preserve"> </w:t>
            </w:r>
            <w:r w:rsidR="00006711" w:rsidRPr="008A25C6">
              <w:rPr>
                <w:rFonts w:ascii="Times New Roman" w:hAnsi="Times New Roman" w:cs="Times New Roman"/>
                <w:sz w:val="24"/>
                <w:szCs w:val="24"/>
                <w:shd w:val="clear" w:color="auto" w:fill="FFFFFF"/>
              </w:rPr>
              <w:t>tiks sniegta</w:t>
            </w:r>
            <w:r w:rsidRPr="008A25C6">
              <w:rPr>
                <w:rFonts w:ascii="Times New Roman" w:hAnsi="Times New Roman" w:cs="Times New Roman"/>
                <w:sz w:val="24"/>
                <w:szCs w:val="24"/>
                <w:shd w:val="clear" w:color="auto" w:fill="FFFFFF"/>
              </w:rPr>
              <w:t xml:space="preserve"> </w:t>
            </w:r>
            <w:r w:rsidR="00006711" w:rsidRPr="008A25C6">
              <w:rPr>
                <w:rFonts w:ascii="Times New Roman" w:hAnsi="Times New Roman" w:cs="Times New Roman"/>
                <w:sz w:val="24"/>
                <w:szCs w:val="24"/>
                <w:shd w:val="clear" w:color="auto" w:fill="FFFFFF"/>
              </w:rPr>
              <w:t>viņam visa nepieciešamā informācija par</w:t>
            </w:r>
            <w:r w:rsidR="006D2E4C" w:rsidRPr="008A25C6">
              <w:rPr>
                <w:rFonts w:ascii="Times New Roman" w:hAnsi="Times New Roman" w:cs="Times New Roman"/>
                <w:sz w:val="24"/>
                <w:szCs w:val="24"/>
                <w:shd w:val="clear" w:color="auto" w:fill="FFFFFF"/>
              </w:rPr>
              <w:t xml:space="preserve"> viņa</w:t>
            </w:r>
            <w:r w:rsidR="00006711" w:rsidRPr="008A25C6">
              <w:rPr>
                <w:rFonts w:ascii="Times New Roman" w:hAnsi="Times New Roman" w:cs="Times New Roman"/>
                <w:sz w:val="24"/>
                <w:szCs w:val="24"/>
                <w:shd w:val="clear" w:color="auto" w:fill="FFFFFF"/>
              </w:rPr>
              <w:t xml:space="preserve"> valsts civildienesta būtiskajiem elementiem</w:t>
            </w:r>
            <w:r w:rsidRPr="008A25C6">
              <w:rPr>
                <w:rFonts w:ascii="Times New Roman" w:hAnsi="Times New Roman" w:cs="Times New Roman"/>
                <w:sz w:val="24"/>
                <w:szCs w:val="24"/>
                <w:shd w:val="clear" w:color="auto" w:fill="FFFFFF"/>
              </w:rPr>
              <w:t>.</w:t>
            </w:r>
          </w:p>
          <w:p w14:paraId="570A3569" w14:textId="67D0B89F" w:rsidR="00006711" w:rsidRPr="008A25C6" w:rsidRDefault="0000671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shd w:val="clear" w:color="auto" w:fill="FFFFFF"/>
              </w:rPr>
              <w:t xml:space="preserve">Ievērojot minēto, Likumprojekts paredz papildināt </w:t>
            </w:r>
            <w:r w:rsidR="00E7190A" w:rsidRPr="008A25C6">
              <w:rPr>
                <w:rFonts w:ascii="Times New Roman" w:hAnsi="Times New Roman"/>
                <w:sz w:val="24"/>
                <w:szCs w:val="24"/>
              </w:rPr>
              <w:t>Likuma</w:t>
            </w:r>
            <w:r w:rsidRPr="008A25C6">
              <w:rPr>
                <w:rFonts w:ascii="Times New Roman" w:hAnsi="Times New Roman"/>
                <w:sz w:val="24"/>
                <w:szCs w:val="24"/>
              </w:rPr>
              <w:t xml:space="preserve"> 4. panta otro daļu ar jaunu punktu</w:t>
            </w:r>
            <w:r w:rsidR="00E7190A" w:rsidRPr="008A25C6">
              <w:rPr>
                <w:rFonts w:ascii="Times New Roman" w:hAnsi="Times New Roman"/>
                <w:sz w:val="24"/>
                <w:szCs w:val="24"/>
              </w:rPr>
              <w:t>,</w:t>
            </w:r>
            <w:r w:rsidRPr="008A25C6">
              <w:rPr>
                <w:rFonts w:ascii="Times New Roman" w:hAnsi="Times New Roman"/>
                <w:sz w:val="24"/>
                <w:szCs w:val="24"/>
              </w:rPr>
              <w:t xml:space="preserve"> nosakot, ka Valsts kanceleja </w:t>
            </w:r>
            <w:r w:rsidRPr="008A25C6">
              <w:rPr>
                <w:rFonts w:ascii="Times New Roman" w:eastAsia="Times New Roman" w:hAnsi="Times New Roman" w:cs="Times New Roman"/>
                <w:sz w:val="24"/>
                <w:szCs w:val="24"/>
                <w:lang w:eastAsia="lv-LV"/>
              </w:rPr>
              <w:t xml:space="preserve">savā tīmekļvietnē </w:t>
            </w:r>
            <w:r w:rsidR="00B7743B" w:rsidRPr="008A25C6">
              <w:rPr>
                <w:rFonts w:ascii="Times New Roman" w:eastAsia="Times New Roman" w:hAnsi="Times New Roman" w:cs="Times New Roman"/>
                <w:sz w:val="24"/>
                <w:szCs w:val="24"/>
                <w:lang w:eastAsia="lv-LV"/>
              </w:rPr>
              <w:t>nodrošina informāciju (veidni)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p>
          <w:p w14:paraId="2CFB1C4D" w14:textId="206D9DF9" w:rsidR="00006711" w:rsidRPr="008A25C6" w:rsidRDefault="0000671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Tāpat Likumprojekts paredz papildināt Likuma 11. pantu ar jaunu daļu, kas paredz, ka</w:t>
            </w:r>
            <w:r w:rsidR="00585B4B" w:rsidRPr="008A25C6">
              <w:rPr>
                <w:rFonts w:ascii="Times New Roman" w:hAnsi="Times New Roman" w:cs="Times New Roman"/>
                <w:sz w:val="24"/>
                <w:szCs w:val="24"/>
              </w:rPr>
              <w:t>,</w:t>
            </w:r>
            <w:r w:rsidRPr="008A25C6">
              <w:rPr>
                <w:rFonts w:ascii="Times New Roman" w:hAnsi="Times New Roman" w:cs="Times New Roman"/>
                <w:sz w:val="24"/>
                <w:szCs w:val="24"/>
              </w:rPr>
              <w:t xml:space="preserve"> </w:t>
            </w:r>
            <w:r w:rsidR="00585B4B" w:rsidRPr="008A25C6">
              <w:rPr>
                <w:rFonts w:ascii="Times New Roman" w:hAnsi="Times New Roman"/>
                <w:sz w:val="24"/>
                <w:szCs w:val="24"/>
              </w:rPr>
              <w:t>ieceļot pretendentu ierēdņa amatā, viņam sniedz informāciju</w:t>
            </w:r>
            <w:r w:rsidR="00B1014F" w:rsidRPr="008A25C6">
              <w:rPr>
                <w:rFonts w:ascii="Times New Roman" w:hAnsi="Times New Roman"/>
                <w:sz w:val="24"/>
                <w:szCs w:val="24"/>
              </w:rPr>
              <w:t xml:space="preserve"> par</w:t>
            </w:r>
            <w:r w:rsidR="0089786A" w:rsidRPr="008A25C6">
              <w:rPr>
                <w:rFonts w:ascii="Times New Roman" w:hAnsi="Times New Roman"/>
                <w:sz w:val="24"/>
                <w:szCs w:val="24"/>
              </w:rPr>
              <w:t xml:space="preserve"> viņa tiesībām, darba laiku,</w:t>
            </w:r>
            <w:r w:rsidR="00585B4B" w:rsidRPr="008A25C6">
              <w:rPr>
                <w:rFonts w:ascii="Times New Roman" w:hAnsi="Times New Roman"/>
                <w:sz w:val="24"/>
                <w:szCs w:val="24"/>
              </w:rPr>
              <w:t xml:space="preserve"> </w:t>
            </w:r>
            <w:r w:rsidR="00B1014F" w:rsidRPr="008A25C6">
              <w:rPr>
                <w:rFonts w:ascii="Times New Roman" w:eastAsia="Times New Roman" w:hAnsi="Times New Roman" w:cs="Times New Roman"/>
                <w:sz w:val="24"/>
                <w:szCs w:val="24"/>
                <w:lang w:eastAsia="lv-LV"/>
              </w:rPr>
              <w:t>atlīdzības noteikšanas</w:t>
            </w:r>
            <w:r w:rsidR="00E139CF" w:rsidRPr="008A25C6">
              <w:rPr>
                <w:rFonts w:ascii="Times New Roman" w:eastAsia="Times New Roman" w:hAnsi="Times New Roman" w:cs="Times New Roman"/>
                <w:sz w:val="24"/>
                <w:szCs w:val="24"/>
                <w:lang w:eastAsia="lv-LV"/>
              </w:rPr>
              <w:t xml:space="preserve"> un izmaksas</w:t>
            </w:r>
            <w:r w:rsidR="00B1014F" w:rsidRPr="008A25C6">
              <w:rPr>
                <w:rFonts w:ascii="Times New Roman" w:eastAsia="Times New Roman" w:hAnsi="Times New Roman" w:cs="Times New Roman"/>
                <w:sz w:val="24"/>
                <w:szCs w:val="24"/>
                <w:lang w:eastAsia="lv-LV"/>
              </w:rPr>
              <w:t xml:space="preserve"> nosacījumiem un kārtību, noslēgto koplīgumu (ja tāds ir) iestādē, civildienesta attiecību izbeigšanas nosacījumiem un kārtību, kā arī informāciju par valsts sociālās apdrošināšanas obligāto iemaksu veikšanu</w:t>
            </w:r>
            <w:r w:rsidR="5060E0EC" w:rsidRPr="008A25C6">
              <w:rPr>
                <w:rFonts w:ascii="Times New Roman" w:eastAsia="Times New Roman" w:hAnsi="Times New Roman" w:cs="Times New Roman"/>
                <w:sz w:val="24"/>
                <w:szCs w:val="24"/>
                <w:lang w:eastAsia="lv-LV"/>
              </w:rPr>
              <w:t>.</w:t>
            </w:r>
            <w:r w:rsidR="006D2E4C" w:rsidRPr="008A25C6">
              <w:rPr>
                <w:rFonts w:ascii="Times New Roman" w:eastAsia="Times New Roman" w:hAnsi="Times New Roman" w:cs="Times New Roman"/>
                <w:sz w:val="24"/>
                <w:szCs w:val="24"/>
                <w:lang w:eastAsia="lv-LV"/>
              </w:rPr>
              <w:t xml:space="preserve"> Likumprojekts arī paredz, ka </w:t>
            </w:r>
            <w:r w:rsidR="006D2E4C" w:rsidRPr="008A25C6">
              <w:rPr>
                <w:rFonts w:ascii="Times New Roman" w:hAnsi="Times New Roman" w:cs="Times New Roman"/>
                <w:sz w:val="24"/>
                <w:szCs w:val="24"/>
                <w:shd w:val="clear" w:color="auto" w:fill="FFFFFF"/>
              </w:rPr>
              <w:t>iestādei būs pienākums informēt ierēdni par izmaiņām sniegtajā informācijā.</w:t>
            </w:r>
          </w:p>
          <w:p w14:paraId="08322041" w14:textId="1154434C" w:rsidR="004E2E3B" w:rsidRPr="008A25C6" w:rsidRDefault="00E66F0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bCs/>
                <w:sz w:val="24"/>
                <w:szCs w:val="24"/>
              </w:rPr>
              <w:t xml:space="preserve">Savukārt </w:t>
            </w:r>
            <w:r w:rsidRPr="008A25C6">
              <w:rPr>
                <w:rFonts w:ascii="Times New Roman" w:hAnsi="Times New Roman" w:cs="Times New Roman"/>
                <w:sz w:val="24"/>
                <w:szCs w:val="24"/>
              </w:rPr>
              <w:t xml:space="preserve">informācija, kas norādīta </w:t>
            </w:r>
            <w:r w:rsidRPr="008A25C6">
              <w:rPr>
                <w:rFonts w:ascii="Times New Roman" w:eastAsia="Times New Roman" w:hAnsi="Times New Roman" w:cs="Times New Roman"/>
                <w:sz w:val="24"/>
                <w:szCs w:val="24"/>
                <w:lang w:eastAsia="lv-LV"/>
              </w:rPr>
              <w:t xml:space="preserve">Direktīvas </w:t>
            </w:r>
            <w:r w:rsidRPr="008A25C6">
              <w:rPr>
                <w:rFonts w:ascii="Times New Roman" w:hAnsi="Times New Roman" w:cs="Times New Roman"/>
                <w:sz w:val="24"/>
                <w:szCs w:val="24"/>
              </w:rPr>
              <w:t xml:space="preserve">2019/1152 </w:t>
            </w:r>
            <w:r w:rsidRPr="008A25C6">
              <w:rPr>
                <w:rFonts w:ascii="Times New Roman" w:eastAsia="Times New Roman" w:hAnsi="Times New Roman" w:cs="Times New Roman"/>
                <w:sz w:val="24"/>
                <w:szCs w:val="24"/>
                <w:lang w:eastAsia="lv-LV"/>
              </w:rPr>
              <w:t xml:space="preserve"> 4. panta 2. punkta "a", "b", "c", "d", "e"</w:t>
            </w:r>
            <w:r w:rsidR="00A373C8" w:rsidRPr="008A25C6">
              <w:rPr>
                <w:rFonts w:ascii="Times New Roman" w:eastAsia="Times New Roman" w:hAnsi="Times New Roman" w:cs="Times New Roman"/>
                <w:sz w:val="24"/>
                <w:szCs w:val="24"/>
                <w:lang w:eastAsia="lv-LV"/>
              </w:rPr>
              <w:t xml:space="preserve"> un</w:t>
            </w:r>
            <w:r w:rsidR="009A0647" w:rsidRPr="008A25C6">
              <w:rPr>
                <w:rFonts w:ascii="Times New Roman" w:eastAsia="Times New Roman" w:hAnsi="Times New Roman" w:cs="Times New Roman"/>
                <w:sz w:val="24"/>
                <w:szCs w:val="24"/>
                <w:lang w:eastAsia="lv-LV"/>
              </w:rPr>
              <w:t xml:space="preserve"> "g"</w:t>
            </w:r>
            <w:r w:rsidR="00AC5333" w:rsidRPr="008A25C6">
              <w:rPr>
                <w:rFonts w:ascii="Times New Roman" w:eastAsia="Times New Roman" w:hAnsi="Times New Roman" w:cs="Times New Roman"/>
                <w:sz w:val="24"/>
                <w:szCs w:val="24"/>
                <w:lang w:eastAsia="lv-LV"/>
              </w:rPr>
              <w:t xml:space="preserve"> apakšpunktā, pamatojoties uz Administratīvā procesa likuma 67. panta otro daļu, norādāma rīkojumā (Likuma 11. panta pirmā</w:t>
            </w:r>
            <w:r w:rsidR="00FC1130" w:rsidRPr="008A25C6">
              <w:rPr>
                <w:rFonts w:ascii="Times New Roman" w:eastAsia="Times New Roman" w:hAnsi="Times New Roman" w:cs="Times New Roman"/>
                <w:sz w:val="24"/>
                <w:szCs w:val="24"/>
                <w:lang w:eastAsia="lv-LV"/>
              </w:rPr>
              <w:t xml:space="preserve"> </w:t>
            </w:r>
            <w:r w:rsidR="00AC5333" w:rsidRPr="008A25C6">
              <w:rPr>
                <w:rFonts w:ascii="Times New Roman" w:eastAsia="Times New Roman" w:hAnsi="Times New Roman" w:cs="Times New Roman"/>
                <w:sz w:val="24"/>
                <w:szCs w:val="24"/>
                <w:lang w:eastAsia="lv-LV"/>
              </w:rPr>
              <w:t>daļa), kas atbilstoši Administratīvā procesa likuma 1. panta trešajai daļai ir administratīvais akts.</w:t>
            </w:r>
          </w:p>
          <w:p w14:paraId="2AD38CCC" w14:textId="06BF9007" w:rsidR="00FC1130" w:rsidRPr="008A25C6" w:rsidRDefault="00FC1130"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xml:space="preserve">Ievērojot minēto, Direktīvas </w:t>
            </w:r>
            <w:r w:rsidRPr="008A25C6">
              <w:rPr>
                <w:rFonts w:ascii="Times New Roman" w:hAnsi="Times New Roman" w:cs="Times New Roman"/>
                <w:sz w:val="24"/>
                <w:szCs w:val="24"/>
              </w:rPr>
              <w:t>2019/1152</w:t>
            </w:r>
            <w:r w:rsidR="003C6EC3" w:rsidRPr="008A25C6">
              <w:rPr>
                <w:rFonts w:ascii="Times New Roman" w:hAnsi="Times New Roman" w:cs="Times New Roman"/>
                <w:sz w:val="24"/>
                <w:szCs w:val="24"/>
              </w:rPr>
              <w:t xml:space="preserve"> 4. panta 2. punktā</w:t>
            </w:r>
            <w:r w:rsidR="00E139CF" w:rsidRPr="008A25C6">
              <w:rPr>
                <w:rStyle w:val="FootnoteReference"/>
                <w:rFonts w:ascii="Times New Roman" w:hAnsi="Times New Roman" w:cs="Times New Roman"/>
                <w:sz w:val="24"/>
                <w:szCs w:val="24"/>
              </w:rPr>
              <w:footnoteReference w:id="2"/>
            </w:r>
            <w:r w:rsidRPr="008A25C6">
              <w:rPr>
                <w:rFonts w:ascii="Times New Roman" w:hAnsi="Times New Roman" w:cs="Times New Roman"/>
                <w:sz w:val="24"/>
                <w:szCs w:val="24"/>
              </w:rPr>
              <w:t xml:space="preserve"> noteiktā informācija valsts civildienesta ierēdnim, to ieceļot amatā, tiks sniegt</w:t>
            </w:r>
            <w:r w:rsidR="000866FC">
              <w:rPr>
                <w:rFonts w:ascii="Times New Roman" w:hAnsi="Times New Roman" w:cs="Times New Roman"/>
                <w:sz w:val="24"/>
                <w:szCs w:val="24"/>
              </w:rPr>
              <w:t>a</w:t>
            </w:r>
            <w:r w:rsidRPr="008A25C6">
              <w:rPr>
                <w:rFonts w:ascii="Times New Roman" w:hAnsi="Times New Roman" w:cs="Times New Roman"/>
                <w:sz w:val="24"/>
                <w:szCs w:val="24"/>
              </w:rPr>
              <w:t xml:space="preserve"> šādā veidā:</w:t>
            </w:r>
          </w:p>
          <w:p w14:paraId="7468C5DD" w14:textId="2CCEDD2A" w:rsidR="00FC1130" w:rsidRPr="008A25C6" w:rsidRDefault="00FC1130"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"a" apakšpunkts – </w:t>
            </w:r>
            <w:r w:rsidRPr="008A25C6">
              <w:rPr>
                <w:rFonts w:ascii="Times New Roman" w:hAnsi="Times New Roman" w:cs="Times New Roman"/>
                <w:sz w:val="24"/>
                <w:szCs w:val="24"/>
                <w:u w:val="single"/>
              </w:rPr>
              <w:t>darba attiecību pušu identitāte</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 xml:space="preserve">Likuma 11. panta pirmā daļa, Administratīvā procesa </w:t>
            </w:r>
            <w:r w:rsidR="004B610E" w:rsidRPr="008A25C6">
              <w:rPr>
                <w:rFonts w:ascii="Times New Roman" w:hAnsi="Times New Roman" w:cs="Times New Roman"/>
                <w:i/>
                <w:sz w:val="24"/>
                <w:szCs w:val="24"/>
              </w:rPr>
              <w:t>likuma 67. panta otrā daļa</w:t>
            </w:r>
            <w:r w:rsidR="004B610E" w:rsidRPr="008A25C6">
              <w:rPr>
                <w:rFonts w:ascii="Times New Roman" w:hAnsi="Times New Roman" w:cs="Times New Roman"/>
                <w:sz w:val="24"/>
                <w:szCs w:val="24"/>
              </w:rPr>
              <w:t>);</w:t>
            </w:r>
          </w:p>
          <w:p w14:paraId="1CF0BD8D" w14:textId="170759B8" w:rsidR="004B610E" w:rsidRPr="008A25C6" w:rsidRDefault="004B610E"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lastRenderedPageBreak/>
              <w:t xml:space="preserve">"b" apakšpunkts – </w:t>
            </w:r>
            <w:r w:rsidRPr="008A25C6">
              <w:rPr>
                <w:rFonts w:ascii="Times New Roman" w:hAnsi="Times New Roman" w:cs="Times New Roman"/>
                <w:sz w:val="24"/>
                <w:szCs w:val="24"/>
                <w:u w:val="single"/>
              </w:rPr>
              <w:t>darba vieta</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123B669" w14:textId="1009A9EF" w:rsidR="004B610E" w:rsidRPr="008A25C6" w:rsidRDefault="004B610E"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"c" apakšpunkts – </w:t>
            </w:r>
            <w:r w:rsidRPr="008A25C6">
              <w:rPr>
                <w:rFonts w:ascii="Times New Roman" w:hAnsi="Times New Roman" w:cs="Times New Roman"/>
                <w:sz w:val="24"/>
                <w:szCs w:val="24"/>
                <w:u w:val="single"/>
              </w:rPr>
              <w:t>amata, kurā darba ņēmējs nodarbināts, nosaukumu, pakāpi, veidu vai kategoriju; vai īsu darba raksturojumu vai aprakstu</w:t>
            </w:r>
            <w:r w:rsidRPr="008A25C6">
              <w:rPr>
                <w:rFonts w:ascii="Times New Roman" w:hAnsi="Times New Roman" w:cs="Times New Roman"/>
                <w:sz w:val="24"/>
                <w:szCs w:val="24"/>
              </w:rPr>
              <w:t xml:space="preserve"> – rīkojumā (amata nosaukums, pakāpe, kategorija –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 un amata apraksts (</w:t>
            </w:r>
            <w:r w:rsidRPr="008A25C6">
              <w:rPr>
                <w:rFonts w:ascii="Times New Roman" w:hAnsi="Times New Roman" w:cs="Times New Roman"/>
                <w:i/>
                <w:sz w:val="24"/>
                <w:szCs w:val="24"/>
              </w:rPr>
              <w:t>Likuma  20. pants</w:t>
            </w:r>
            <w:r w:rsidRPr="008A25C6">
              <w:rPr>
                <w:rFonts w:ascii="Times New Roman" w:hAnsi="Times New Roman" w:cs="Times New Roman"/>
                <w:sz w:val="24"/>
                <w:szCs w:val="24"/>
              </w:rPr>
              <w:t>)</w:t>
            </w:r>
            <w:r w:rsidR="003C6EC3" w:rsidRPr="008A25C6">
              <w:rPr>
                <w:rFonts w:ascii="Times New Roman" w:hAnsi="Times New Roman" w:cs="Times New Roman"/>
                <w:sz w:val="24"/>
                <w:szCs w:val="24"/>
              </w:rPr>
              <w:t>;</w:t>
            </w:r>
          </w:p>
          <w:p w14:paraId="7A8B6CBF" w14:textId="24712770"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xml:space="preserve">"d" apakšpunkts – </w:t>
            </w:r>
            <w:r w:rsidRPr="008A25C6">
              <w:rPr>
                <w:rFonts w:ascii="Times New Roman" w:eastAsia="Times New Roman" w:hAnsi="Times New Roman" w:cs="Times New Roman"/>
                <w:sz w:val="24"/>
                <w:szCs w:val="24"/>
                <w:u w:val="single"/>
                <w:lang w:eastAsia="lv-LV"/>
              </w:rPr>
              <w:t>darba attiecību uzsākšanas datums</w:t>
            </w:r>
            <w:r w:rsidRPr="008A25C6">
              <w:rPr>
                <w:rFonts w:ascii="Times New Roman" w:eastAsia="Times New Roman" w:hAnsi="Times New Roman" w:cs="Times New Roman"/>
                <w:sz w:val="24"/>
                <w:szCs w:val="24"/>
                <w:lang w:eastAsia="lv-LV"/>
              </w:rPr>
              <w:t xml:space="preserve"> –  </w:t>
            </w:r>
            <w:r w:rsidRPr="008A25C6">
              <w:rPr>
                <w:rFonts w:ascii="Times New Roman" w:hAnsi="Times New Roman" w:cs="Times New Roman"/>
                <w:sz w:val="24"/>
                <w:szCs w:val="24"/>
              </w:rPr>
              <w:t>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402BE18" w14:textId="61C1DC86"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"e" apakšpunkts – </w:t>
            </w:r>
            <w:r w:rsidRPr="008A25C6">
              <w:rPr>
                <w:rFonts w:ascii="Times New Roman" w:hAnsi="Times New Roman" w:cs="Times New Roman"/>
                <w:sz w:val="24"/>
                <w:szCs w:val="24"/>
                <w:u w:val="single"/>
              </w:rPr>
              <w:t>darba attiecību, kas dibinātas uz noteiktu laiku, gadījumā – to beigu datumu vai paredzamo ilgumu</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49AEFEE" w14:textId="0ED2DA8B"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"g" apakšpunkts – </w:t>
            </w:r>
            <w:r w:rsidRPr="008A25C6">
              <w:rPr>
                <w:rFonts w:ascii="Times New Roman" w:hAnsi="Times New Roman" w:cs="Times New Roman"/>
                <w:sz w:val="24"/>
                <w:szCs w:val="24"/>
                <w:u w:val="single"/>
              </w:rPr>
              <w:t>pārbaudes laika, ja tāds ir, ilgumu</w:t>
            </w:r>
            <w:r w:rsidR="00D35FA7">
              <w:rPr>
                <w:rFonts w:ascii="Times New Roman" w:hAnsi="Times New Roman" w:cs="Times New Roman"/>
                <w:sz w:val="24"/>
                <w:szCs w:val="24"/>
                <w:u w:val="single"/>
              </w:rPr>
              <w:t xml:space="preserve"> un</w:t>
            </w:r>
            <w:r w:rsidRPr="008A25C6">
              <w:rPr>
                <w:rFonts w:ascii="Times New Roman" w:hAnsi="Times New Roman" w:cs="Times New Roman"/>
                <w:sz w:val="24"/>
                <w:szCs w:val="24"/>
                <w:u w:val="single"/>
              </w:rPr>
              <w:t xml:space="preserve"> nosacījumus</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6217CE89" w14:textId="7A849485" w:rsidR="00A44CFB" w:rsidRPr="008A25C6" w:rsidRDefault="003C6EC3"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"h" apakšpunkts – </w:t>
            </w:r>
            <w:r w:rsidRPr="008A25C6">
              <w:rPr>
                <w:rFonts w:ascii="Times New Roman" w:hAnsi="Times New Roman" w:cs="Times New Roman"/>
                <w:sz w:val="24"/>
                <w:szCs w:val="24"/>
                <w:u w:val="single"/>
              </w:rPr>
              <w:t>tiesības uz darba devēja sniegtu apmācību</w:t>
            </w:r>
            <w:r w:rsidRPr="008A25C6">
              <w:rPr>
                <w:rFonts w:ascii="Times New Roman" w:hAnsi="Times New Roman" w:cs="Times New Roman"/>
                <w:sz w:val="24"/>
                <w:szCs w:val="24"/>
              </w:rPr>
              <w:t xml:space="preserve"> – kā </w:t>
            </w:r>
            <w:r w:rsidRPr="008A25C6">
              <w:rPr>
                <w:rFonts w:ascii="Times New Roman" w:hAnsi="Times New Roman"/>
                <w:sz w:val="24"/>
                <w:szCs w:val="24"/>
              </w:rPr>
              <w:t xml:space="preserve">informācija par </w:t>
            </w:r>
            <w:r w:rsidR="00A44CFB" w:rsidRPr="008A25C6">
              <w:rPr>
                <w:rFonts w:ascii="Times New Roman" w:eastAsia="Times New Roman" w:hAnsi="Times New Roman" w:cs="Times New Roman"/>
                <w:sz w:val="24"/>
                <w:szCs w:val="24"/>
                <w:lang w:eastAsia="lv-LV"/>
              </w:rPr>
              <w:t>ierēdņa tiesībām, kas noteiktas Likuma 22. panta 6. punktā.</w:t>
            </w:r>
            <w:r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Pr="008A25C6">
              <w:rPr>
                <w:rFonts w:ascii="Times New Roman" w:eastAsia="Times New Roman" w:hAnsi="Times New Roman" w:cs="Times New Roman"/>
                <w:i/>
                <w:sz w:val="24"/>
                <w:szCs w:val="24"/>
                <w:lang w:eastAsia="lv-LV"/>
              </w:rPr>
              <w:t>. pant</w:t>
            </w:r>
            <w:r w:rsidR="006D2E4C" w:rsidRPr="008A25C6">
              <w:rPr>
                <w:rFonts w:ascii="Times New Roman" w:eastAsia="Times New Roman" w:hAnsi="Times New Roman" w:cs="Times New Roman"/>
                <w:i/>
                <w:sz w:val="24"/>
                <w:szCs w:val="24"/>
                <w:lang w:eastAsia="lv-LV"/>
              </w:rPr>
              <w:t>s</w:t>
            </w:r>
            <w:r w:rsidRPr="008A25C6">
              <w:rPr>
                <w:rFonts w:ascii="Times New Roman" w:eastAsia="Times New Roman" w:hAnsi="Times New Roman" w:cs="Times New Roman"/>
                <w:i/>
                <w:sz w:val="24"/>
                <w:szCs w:val="24"/>
                <w:lang w:eastAsia="lv-LV"/>
              </w:rPr>
              <w:t>)</w:t>
            </w:r>
            <w:r w:rsidR="00A44CFB" w:rsidRPr="008A25C6">
              <w:rPr>
                <w:rFonts w:ascii="Times New Roman" w:eastAsia="Times New Roman" w:hAnsi="Times New Roman" w:cs="Times New Roman"/>
                <w:sz w:val="24"/>
                <w:szCs w:val="24"/>
                <w:lang w:eastAsia="lv-LV"/>
              </w:rPr>
              <w:t>;</w:t>
            </w:r>
          </w:p>
          <w:p w14:paraId="7E1C04AA" w14:textId="330ED111" w:rsidR="003C6EC3"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"i" apakšpunkts – </w:t>
            </w:r>
            <w:r w:rsidRPr="008A25C6">
              <w:rPr>
                <w:rFonts w:ascii="Times New Roman" w:eastAsia="Times New Roman" w:hAnsi="Times New Roman" w:cs="Times New Roman"/>
                <w:sz w:val="24"/>
                <w:szCs w:val="24"/>
                <w:u w:val="single"/>
                <w:lang w:eastAsia="lv-LV"/>
              </w:rPr>
              <w:t>apmaksātā atvaļinājuma ilgums</w:t>
            </w:r>
            <w:r w:rsidRPr="008A25C6">
              <w:rPr>
                <w:rFonts w:ascii="Times New Roman" w:eastAsia="Times New Roman" w:hAnsi="Times New Roman" w:cs="Times New Roman"/>
                <w:sz w:val="24"/>
                <w:szCs w:val="24"/>
                <w:lang w:eastAsia="lv-LV"/>
              </w:rPr>
              <w:t xml:space="preserve"> – kā informācija</w:t>
            </w:r>
            <w:r w:rsidR="00E139CF" w:rsidRPr="008A25C6">
              <w:rPr>
                <w:rFonts w:ascii="Times New Roman" w:eastAsia="Times New Roman" w:hAnsi="Times New Roman" w:cs="Times New Roman"/>
                <w:sz w:val="24"/>
                <w:szCs w:val="24"/>
                <w:lang w:eastAsia="lv-LV"/>
              </w:rPr>
              <w:t xml:space="preserve"> par</w:t>
            </w:r>
            <w:r w:rsidRPr="008A25C6">
              <w:rPr>
                <w:rFonts w:ascii="Times New Roman" w:eastAsia="Times New Roman" w:hAnsi="Times New Roman" w:cs="Times New Roman"/>
                <w:sz w:val="24"/>
                <w:szCs w:val="24"/>
                <w:lang w:eastAsia="lv-LV"/>
              </w:rPr>
              <w:t xml:space="preserve"> </w:t>
            </w:r>
            <w:r w:rsidR="00E139CF" w:rsidRPr="008A25C6">
              <w:rPr>
                <w:rFonts w:ascii="Times New Roman" w:eastAsia="Times New Roman" w:hAnsi="Times New Roman" w:cs="Times New Roman"/>
                <w:sz w:val="24"/>
                <w:szCs w:val="24"/>
                <w:lang w:eastAsia="lv-LV"/>
              </w:rPr>
              <w:t xml:space="preserve">atlīdzības noteikšanas un izmaksas nosacījumiem un kārtību </w:t>
            </w:r>
            <w:r w:rsidRPr="008A25C6">
              <w:rPr>
                <w:rFonts w:ascii="Times New Roman" w:eastAsia="Times New Roman" w:hAnsi="Times New Roman" w:cs="Times New Roman"/>
                <w:sz w:val="24"/>
                <w:szCs w:val="24"/>
                <w:lang w:eastAsia="lv-LV"/>
              </w:rPr>
              <w:t>(</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5613FB" w:rsidRPr="008A25C6">
              <w:rPr>
                <w:rFonts w:ascii="Times New Roman" w:eastAsia="Times New Roman" w:hAnsi="Times New Roman" w:cs="Times New Roman"/>
                <w:i/>
                <w:sz w:val="24"/>
                <w:szCs w:val="24"/>
                <w:lang w:eastAsia="lv-LV"/>
              </w:rPr>
              <w:t xml:space="preserve"> </w:t>
            </w:r>
            <w:r w:rsidRPr="008A25C6">
              <w:rPr>
                <w:rFonts w:ascii="Times New Roman" w:eastAsia="Times New Roman" w:hAnsi="Times New Roman" w:cs="Times New Roman"/>
                <w:i/>
                <w:sz w:val="24"/>
                <w:szCs w:val="24"/>
                <w:lang w:eastAsia="lv-LV"/>
              </w:rPr>
              <w:t>Saskaņā ar Atlīdzības likuma 3. panta pirmo daļu valsts institūcijās</w:t>
            </w:r>
            <w:r w:rsidR="005613FB" w:rsidRPr="008A25C6">
              <w:rPr>
                <w:rFonts w:ascii="Times New Roman" w:eastAsia="Times New Roman" w:hAnsi="Times New Roman" w:cs="Times New Roman"/>
                <w:i/>
                <w:sz w:val="24"/>
                <w:szCs w:val="24"/>
                <w:lang w:eastAsia="lv-LV"/>
              </w:rPr>
              <w:t xml:space="preserve"> termins</w:t>
            </w:r>
            <w:r w:rsidRPr="008A25C6">
              <w:rPr>
                <w:rFonts w:ascii="Times New Roman" w:eastAsia="Times New Roman" w:hAnsi="Times New Roman" w:cs="Times New Roman"/>
                <w:i/>
                <w:sz w:val="24"/>
                <w:szCs w:val="24"/>
                <w:lang w:eastAsia="lv-LV"/>
              </w:rPr>
              <w:t xml:space="preserve"> atlīdzība </w:t>
            </w:r>
            <w:r w:rsidR="005613FB" w:rsidRPr="008A25C6">
              <w:rPr>
                <w:rFonts w:ascii="Times New Roman" w:eastAsia="Times New Roman" w:hAnsi="Times New Roman" w:cs="Times New Roman"/>
                <w:i/>
                <w:sz w:val="24"/>
                <w:szCs w:val="24"/>
                <w:lang w:eastAsia="lv-LV"/>
              </w:rPr>
              <w:t>ietver arī</w:t>
            </w:r>
            <w:r w:rsidRPr="008A25C6">
              <w:rPr>
                <w:rFonts w:ascii="Times New Roman" w:eastAsia="Times New Roman" w:hAnsi="Times New Roman" w:cs="Times New Roman"/>
                <w:i/>
                <w:sz w:val="24"/>
                <w:szCs w:val="24"/>
                <w:lang w:eastAsia="lv-LV"/>
              </w:rPr>
              <w:t xml:space="preserve"> atvaļin</w:t>
            </w:r>
            <w:r w:rsidR="00E139CF" w:rsidRPr="008A25C6">
              <w:rPr>
                <w:rFonts w:ascii="Times New Roman" w:eastAsia="Times New Roman" w:hAnsi="Times New Roman" w:cs="Times New Roman"/>
                <w:i/>
                <w:sz w:val="24"/>
                <w:szCs w:val="24"/>
                <w:lang w:eastAsia="lv-LV"/>
              </w:rPr>
              <w:t>ājum</w:t>
            </w:r>
            <w:r w:rsidR="005613FB" w:rsidRPr="008A25C6">
              <w:rPr>
                <w:rFonts w:ascii="Times New Roman" w:eastAsia="Times New Roman" w:hAnsi="Times New Roman" w:cs="Times New Roman"/>
                <w:i/>
                <w:sz w:val="24"/>
                <w:szCs w:val="24"/>
                <w:lang w:eastAsia="lv-LV"/>
              </w:rPr>
              <w:t>us</w:t>
            </w:r>
            <w:r w:rsidRPr="008A25C6">
              <w:rPr>
                <w:rFonts w:ascii="Times New Roman" w:eastAsia="Times New Roman" w:hAnsi="Times New Roman" w:cs="Times New Roman"/>
                <w:sz w:val="24"/>
                <w:szCs w:val="24"/>
                <w:lang w:eastAsia="lv-LV"/>
              </w:rPr>
              <w:t>;</w:t>
            </w:r>
          </w:p>
          <w:p w14:paraId="4183150E" w14:textId="555211E5" w:rsidR="00A44CFB"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 apakšpunkts</w:t>
            </w:r>
            <w:r w:rsidR="00587C8B" w:rsidRPr="008A25C6">
              <w:rPr>
                <w:rFonts w:ascii="Times New Roman" w:eastAsia="Times New Roman" w:hAnsi="Times New Roman" w:cs="Times New Roman"/>
                <w:sz w:val="24"/>
                <w:szCs w:val="24"/>
                <w:lang w:eastAsia="lv-LV"/>
              </w:rPr>
              <w:t xml:space="preserve"> – </w:t>
            </w:r>
            <w:r w:rsidR="00587C8B" w:rsidRPr="008A25C6">
              <w:rPr>
                <w:rFonts w:ascii="Times New Roman" w:eastAsia="Times New Roman" w:hAnsi="Times New Roman" w:cs="Times New Roman"/>
                <w:sz w:val="24"/>
                <w:szCs w:val="24"/>
                <w:u w:val="single"/>
                <w:lang w:eastAsia="lv-LV"/>
              </w:rPr>
              <w:t>procedūru, tostarp formālās prasības un paziņošanas termiņus, kas jāievēro darba devējam un darba ņēmējam, ja viņu darba attiecības tiek pārtrauktas</w:t>
            </w:r>
            <w:r w:rsidRPr="008A25C6">
              <w:rPr>
                <w:rFonts w:ascii="Times New Roman" w:eastAsia="Times New Roman" w:hAnsi="Times New Roman" w:cs="Times New Roman"/>
                <w:sz w:val="24"/>
                <w:szCs w:val="24"/>
                <w:lang w:eastAsia="lv-LV"/>
              </w:rPr>
              <w:t xml:space="preserve"> – kā informācija par civildienesta attiecību izbeigšanas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w:t>
            </w:r>
          </w:p>
          <w:p w14:paraId="7BA3BF1A" w14:textId="40078BA3" w:rsidR="00A44CFB"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"k" apakšpunkts – </w:t>
            </w:r>
            <w:r w:rsidRPr="008A25C6">
              <w:rPr>
                <w:rFonts w:ascii="Times New Roman" w:eastAsia="Times New Roman" w:hAnsi="Times New Roman" w:cs="Times New Roman"/>
                <w:sz w:val="24"/>
                <w:szCs w:val="24"/>
                <w:u w:val="single"/>
                <w:lang w:eastAsia="lv-LV"/>
              </w:rPr>
              <w:t xml:space="preserve">atalgojumu, tostarp atalgojuma, uz kuru darba ņēmējam ir tiesības, sākotnējo pamatsummu, jebkādas citas sastāvdaļas, </w:t>
            </w:r>
            <w:r w:rsidR="00E139CF" w:rsidRPr="008A25C6">
              <w:rPr>
                <w:rFonts w:ascii="Times New Roman" w:eastAsia="Times New Roman" w:hAnsi="Times New Roman" w:cs="Times New Roman"/>
                <w:sz w:val="24"/>
                <w:szCs w:val="24"/>
                <w:u w:val="single"/>
                <w:lang w:eastAsia="lv-LV"/>
              </w:rPr>
              <w:t>ja tādas ir ko norāda atsevišķi, kā arī izmaksas biežumu veidu</w:t>
            </w:r>
            <w:r w:rsidR="00E139CF" w:rsidRPr="008A25C6">
              <w:rPr>
                <w:rFonts w:ascii="Times New Roman" w:eastAsia="Times New Roman" w:hAnsi="Times New Roman" w:cs="Times New Roman"/>
                <w:sz w:val="24"/>
                <w:szCs w:val="24"/>
                <w:lang w:eastAsia="lv-LV"/>
              </w:rPr>
              <w:t xml:space="preserve"> – mēnešalga – </w:t>
            </w:r>
            <w:r w:rsidR="00E139CF" w:rsidRPr="008A25C6">
              <w:rPr>
                <w:rFonts w:ascii="Times New Roman" w:hAnsi="Times New Roman" w:cs="Times New Roman"/>
                <w:sz w:val="24"/>
                <w:szCs w:val="24"/>
              </w:rPr>
              <w:t>rīkojumā (</w:t>
            </w:r>
            <w:r w:rsidR="00E139CF" w:rsidRPr="008A25C6">
              <w:rPr>
                <w:rFonts w:ascii="Times New Roman" w:hAnsi="Times New Roman" w:cs="Times New Roman"/>
                <w:i/>
                <w:sz w:val="24"/>
                <w:szCs w:val="24"/>
              </w:rPr>
              <w:t>Likuma 11. panta pirmā daļa, Administratīvā procesa likuma 67. panta otrā daļa</w:t>
            </w:r>
            <w:r w:rsidR="00E139CF" w:rsidRPr="008A25C6">
              <w:rPr>
                <w:rFonts w:ascii="Times New Roman" w:hAnsi="Times New Roman" w:cs="Times New Roman"/>
                <w:sz w:val="24"/>
                <w:szCs w:val="24"/>
              </w:rPr>
              <w:t>), pārējās sastāvdaļas</w:t>
            </w:r>
            <w:r w:rsidR="00E139CF" w:rsidRPr="008A25C6">
              <w:rPr>
                <w:rFonts w:ascii="Times New Roman" w:eastAsia="Times New Roman" w:hAnsi="Times New Roman" w:cs="Times New Roman"/>
                <w:sz w:val="24"/>
                <w:szCs w:val="24"/>
                <w:lang w:eastAsia="lv-LV"/>
              </w:rPr>
              <w:t xml:space="preserve"> kā informācija par atlīdzības noteikšanas un izmaksas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AB6B36" w:rsidRPr="008A25C6">
              <w:rPr>
                <w:rFonts w:ascii="Times New Roman" w:eastAsia="Times New Roman" w:hAnsi="Times New Roman" w:cs="Times New Roman"/>
                <w:i/>
                <w:sz w:val="24"/>
                <w:szCs w:val="24"/>
                <w:lang w:eastAsia="lv-LV"/>
              </w:rPr>
              <w:t xml:space="preserve">. Saskaņā ar Atlīdzības likuma 3. panta pirmo daļu atlīdzība </w:t>
            </w:r>
            <w:r w:rsidR="00430FCA" w:rsidRPr="008A25C6">
              <w:rPr>
                <w:rFonts w:ascii="Times New Roman" w:eastAsia="Times New Roman" w:hAnsi="Times New Roman" w:cs="Times New Roman"/>
                <w:i/>
                <w:sz w:val="24"/>
                <w:szCs w:val="24"/>
                <w:lang w:eastAsia="lv-LV"/>
              </w:rPr>
              <w:t>ir arī darba samaksa, kas ir mēnešalga, piemaksas, prēmijas, naudas balvas</w:t>
            </w:r>
            <w:r w:rsidR="00E139CF" w:rsidRPr="008A25C6">
              <w:rPr>
                <w:rFonts w:ascii="Times New Roman" w:eastAsia="Times New Roman" w:hAnsi="Times New Roman" w:cs="Times New Roman"/>
                <w:sz w:val="24"/>
                <w:szCs w:val="24"/>
                <w:lang w:eastAsia="lv-LV"/>
              </w:rPr>
              <w:t>;</w:t>
            </w:r>
          </w:p>
          <w:p w14:paraId="726B3E79" w14:textId="0C333E53" w:rsidR="00E139CF" w:rsidRPr="008A25C6" w:rsidRDefault="00E139C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 apakšpunkts – </w:t>
            </w:r>
            <w:r w:rsidRPr="008A25C6">
              <w:rPr>
                <w:rFonts w:ascii="Times New Roman" w:eastAsia="Times New Roman" w:hAnsi="Times New Roman" w:cs="Times New Roman"/>
                <w:sz w:val="24"/>
                <w:szCs w:val="24"/>
                <w:u w:val="single"/>
                <w:lang w:eastAsia="lv-LV"/>
              </w:rPr>
              <w:t xml:space="preserve">ja darba režīms ir pilnīgi vai lielākoties paredzams, darba ņēmēja parastās darba dienas vai nedēļas ilgumu un noteikumus par virsstundu darbu un atalgojumu, un attiecīgā gadījumā </w:t>
            </w:r>
            <w:r w:rsidRPr="008A25C6">
              <w:rPr>
                <w:rFonts w:ascii="Times New Roman" w:eastAsia="Times New Roman" w:hAnsi="Times New Roman" w:cs="Times New Roman"/>
                <w:sz w:val="24"/>
                <w:szCs w:val="24"/>
                <w:u w:val="single"/>
                <w:lang w:eastAsia="lv-LV"/>
              </w:rPr>
              <w:lastRenderedPageBreak/>
              <w:t>noteikumus par darbu maiņās</w:t>
            </w:r>
            <w:r w:rsidRPr="008A25C6">
              <w:rPr>
                <w:rFonts w:ascii="Times New Roman" w:eastAsia="Times New Roman" w:hAnsi="Times New Roman" w:cs="Times New Roman"/>
                <w:sz w:val="24"/>
                <w:szCs w:val="24"/>
                <w:lang w:eastAsia="lv-LV"/>
              </w:rPr>
              <w:t xml:space="preserve"> – informācija par darba laiku un informācija par atlīdzības noteikšanas un izmaksas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Pr="008A25C6">
              <w:rPr>
                <w:rFonts w:ascii="Times New Roman" w:eastAsia="Times New Roman" w:hAnsi="Times New Roman" w:cs="Times New Roman"/>
                <w:sz w:val="24"/>
                <w:szCs w:val="24"/>
                <w:lang w:eastAsia="lv-LV"/>
              </w:rPr>
              <w:t>);</w:t>
            </w:r>
          </w:p>
          <w:p w14:paraId="123F3C21" w14:textId="1EF27417" w:rsidR="00440E5E" w:rsidRPr="008A25C6" w:rsidRDefault="00E139C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w:t>
            </w:r>
            <w:r w:rsidR="003E3B48" w:rsidRPr="008A25C6">
              <w:rPr>
                <w:rFonts w:ascii="Times New Roman" w:eastAsia="Times New Roman" w:hAnsi="Times New Roman" w:cs="Times New Roman"/>
                <w:sz w:val="24"/>
                <w:szCs w:val="24"/>
                <w:lang w:eastAsia="lv-LV"/>
              </w:rPr>
              <w:t>n</w:t>
            </w:r>
            <w:r w:rsidRPr="008A25C6">
              <w:rPr>
                <w:rFonts w:ascii="Times New Roman" w:eastAsia="Times New Roman" w:hAnsi="Times New Roman" w:cs="Times New Roman"/>
                <w:sz w:val="24"/>
                <w:szCs w:val="24"/>
                <w:lang w:eastAsia="lv-LV"/>
              </w:rPr>
              <w:t xml:space="preserve">" apakšpunkts – </w:t>
            </w:r>
            <w:r w:rsidR="003E3B48" w:rsidRPr="008A25C6">
              <w:rPr>
                <w:rFonts w:ascii="Times New Roman" w:eastAsia="Times New Roman" w:hAnsi="Times New Roman" w:cs="Times New Roman"/>
                <w:sz w:val="24"/>
                <w:szCs w:val="24"/>
                <w:u w:val="single"/>
                <w:lang w:eastAsia="lv-LV"/>
              </w:rPr>
              <w:t xml:space="preserve">koplīgumus, kas reglamentē darba ņēmēja darba apstākļus, vai gadījumā, ja koplīgumus ir noslēgušas īpašas kopīgas struktūras vai iestādes ārpus uzņēmuma, </w:t>
            </w:r>
            <w:r w:rsidR="00F5070C" w:rsidRPr="00F5070C">
              <w:rPr>
                <w:rFonts w:ascii="Times New Roman" w:eastAsia="Times New Roman" w:hAnsi="Times New Roman" w:cs="Times New Roman"/>
                <w:sz w:val="24"/>
                <w:szCs w:val="24"/>
                <w:u w:val="single"/>
                <w:lang w:eastAsia="lv-LV"/>
              </w:rPr>
              <w:t>–</w:t>
            </w:r>
            <w:r w:rsidR="003E3B48" w:rsidRPr="008A25C6">
              <w:rPr>
                <w:rFonts w:ascii="Times New Roman" w:eastAsia="Times New Roman" w:hAnsi="Times New Roman" w:cs="Times New Roman"/>
                <w:sz w:val="24"/>
                <w:szCs w:val="24"/>
                <w:u w:val="single"/>
                <w:lang w:eastAsia="lv-LV"/>
              </w:rPr>
              <w:t xml:space="preserve"> šādu struktūru vai iestāžu nosaukumu, kurā līgumi noslēgti</w:t>
            </w:r>
            <w:r w:rsidR="003E3B48" w:rsidRPr="008A25C6">
              <w:rPr>
                <w:rFonts w:ascii="Times New Roman" w:eastAsia="Times New Roman" w:hAnsi="Times New Roman" w:cs="Times New Roman"/>
                <w:sz w:val="24"/>
                <w:szCs w:val="24"/>
                <w:lang w:eastAsia="lv-LV"/>
              </w:rPr>
              <w:t xml:space="preserve"> – kā informāciju par noslēgto koplīgumu (ja tāds ir) iestādē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3E3B48" w:rsidRPr="008A25C6">
              <w:rPr>
                <w:rFonts w:ascii="Times New Roman" w:eastAsia="Times New Roman" w:hAnsi="Times New Roman" w:cs="Times New Roman"/>
                <w:sz w:val="24"/>
                <w:szCs w:val="24"/>
                <w:lang w:eastAsia="lv-LV"/>
              </w:rPr>
              <w:t>;</w:t>
            </w:r>
          </w:p>
          <w:p w14:paraId="02253268" w14:textId="4FEAE7EE" w:rsidR="003E3B48" w:rsidRPr="008A25C6" w:rsidRDefault="003E3B48"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"o" apakšpunkts – </w:t>
            </w:r>
            <w:r w:rsidRPr="008A25C6">
              <w:rPr>
                <w:rFonts w:ascii="Times New Roman" w:eastAsia="Times New Roman" w:hAnsi="Times New Roman" w:cs="Times New Roman"/>
                <w:sz w:val="24"/>
                <w:szCs w:val="24"/>
                <w:u w:val="single"/>
                <w:lang w:eastAsia="lv-LV"/>
              </w:rPr>
              <w:t>sociālā nodrošinājuma iestāžu identitāti</w:t>
            </w:r>
            <w:r w:rsidRPr="008A25C6">
              <w:rPr>
                <w:rFonts w:ascii="Times New Roman" w:eastAsia="Times New Roman" w:hAnsi="Times New Roman" w:cs="Times New Roman"/>
                <w:sz w:val="24"/>
                <w:szCs w:val="24"/>
                <w:lang w:eastAsia="lv-LV"/>
              </w:rPr>
              <w:t xml:space="preserve"> – kā informācija par valsts sociālās apdrošināšanas obligāto iemaksu veikšanu (</w:t>
            </w:r>
            <w:r w:rsidR="006D2E4C" w:rsidRPr="008A25C6">
              <w:rPr>
                <w:rFonts w:ascii="Times New Roman" w:eastAsia="Times New Roman" w:hAnsi="Times New Roman" w:cs="Times New Roman"/>
                <w:i/>
                <w:sz w:val="24"/>
                <w:szCs w:val="24"/>
                <w:lang w:eastAsia="lv-LV"/>
              </w:rPr>
              <w:t xml:space="preserve">Likumprojekta </w:t>
            </w:r>
            <w:r w:rsidR="00B7743B"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i/>
                <w:sz w:val="24"/>
                <w:szCs w:val="24"/>
                <w:lang w:eastAsia="lv-LV"/>
              </w:rPr>
              <w:t>)</w:t>
            </w:r>
            <w:r w:rsidRPr="008A25C6">
              <w:rPr>
                <w:rFonts w:ascii="Times New Roman" w:eastAsia="Times New Roman" w:hAnsi="Times New Roman" w:cs="Times New Roman"/>
                <w:sz w:val="24"/>
                <w:szCs w:val="24"/>
                <w:lang w:eastAsia="lv-LV"/>
              </w:rPr>
              <w:t>.</w:t>
            </w:r>
          </w:p>
          <w:p w14:paraId="4CD2BDDB" w14:textId="77777777" w:rsidR="001E5A26" w:rsidRPr="008A25C6" w:rsidRDefault="001E5A26" w:rsidP="00905F5C">
            <w:pPr>
              <w:spacing w:after="0" w:line="240" w:lineRule="auto"/>
              <w:jc w:val="both"/>
              <w:rPr>
                <w:rFonts w:ascii="Times New Roman" w:eastAsia="Times New Roman" w:hAnsi="Times New Roman" w:cs="Times New Roman"/>
                <w:sz w:val="24"/>
                <w:szCs w:val="24"/>
                <w:lang w:eastAsia="lv-LV"/>
              </w:rPr>
            </w:pPr>
          </w:p>
          <w:p w14:paraId="4DFE136F" w14:textId="1F19C94B" w:rsidR="00B1014F" w:rsidRPr="008A25C6" w:rsidRDefault="00B1014F" w:rsidP="00B1014F">
            <w:pPr>
              <w:spacing w:after="0" w:line="240" w:lineRule="auto"/>
              <w:jc w:val="both"/>
              <w:rPr>
                <w:rFonts w:ascii="Times New Roman" w:hAnsi="Times New Roman"/>
                <w:noProof/>
                <w:sz w:val="24"/>
                <w:szCs w:val="24"/>
              </w:rPr>
            </w:pPr>
            <w:r w:rsidRPr="008A25C6">
              <w:rPr>
                <w:rFonts w:ascii="Times New Roman" w:hAnsi="Times New Roman"/>
                <w:noProof/>
                <w:sz w:val="24"/>
                <w:szCs w:val="24"/>
              </w:rPr>
              <w:t>Starptautiskās Darba organizācijas (SDO) Apvienošanās brīvības komiteja ir norādījusi, ka valstij normatīvajos aktos ir jāatzīst strādājošo un darba devēju tiesības regulēt savas attiecības ar koplīgumu palīdzību. Ja tas ir nepieciešams, it īpaši,</w:t>
            </w:r>
            <w:r w:rsidR="0BA070F5" w:rsidRPr="008A25C6">
              <w:rPr>
                <w:rFonts w:ascii="Times New Roman" w:hAnsi="Times New Roman"/>
                <w:noProof/>
                <w:sz w:val="24"/>
                <w:szCs w:val="24"/>
              </w:rPr>
              <w:t xml:space="preserve"> </w:t>
            </w:r>
            <w:r w:rsidRPr="008A25C6">
              <w:rPr>
                <w:rFonts w:ascii="Times New Roman" w:hAnsi="Times New Roman"/>
                <w:noProof/>
                <w:sz w:val="24"/>
                <w:szCs w:val="24"/>
              </w:rPr>
              <w:t>ja koplīgumu pārrunu prakse pati par sevi pietiekami neattīstās, valstij ir pienākums veicināt koplīgumu slēgšanu.</w:t>
            </w:r>
            <w:r w:rsidRPr="008A25C6">
              <w:rPr>
                <w:noProof/>
                <w:vertAlign w:val="superscript"/>
              </w:rPr>
              <w:footnoteReference w:id="3"/>
            </w:r>
            <w:r w:rsidRPr="008A25C6">
              <w:rPr>
                <w:rFonts w:ascii="Times New Roman" w:hAnsi="Times New Roman"/>
                <w:noProof/>
                <w:sz w:val="24"/>
                <w:szCs w:val="24"/>
              </w:rPr>
              <w:t xml:space="preserve"> Tāpat komiteja ir īpaši akcentējusi, ka tāda valstu prakse, kas paredz darba apstākļu uzlabošanu publiskajā sektorā nevis ar koplīgumiem, bet gan ar vienpusējiem lēmumiem, neveicina koplīgumu slēgšanu, un no tādas prakses vajadzētu izvairīties.</w:t>
            </w:r>
            <w:r w:rsidRPr="008A25C6">
              <w:rPr>
                <w:rFonts w:ascii="Times New Roman" w:hAnsi="Times New Roman" w:cs="Times New Roman"/>
                <w:noProof/>
                <w:vertAlign w:val="superscript"/>
              </w:rPr>
              <w:footnoteReference w:id="4"/>
            </w:r>
          </w:p>
          <w:p w14:paraId="273C5CB9" w14:textId="1801FEA4"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Latvijas Republikas Satversmes 108. pantā ir noteikts, ka strādājošajiem ir tiesības uz koplīgumu</w:t>
            </w:r>
            <w:r w:rsidR="00624803" w:rsidRPr="008A25C6">
              <w:rPr>
                <w:rFonts w:ascii="Times New Roman" w:hAnsi="Times New Roman" w:cs="Times New Roman"/>
                <w:noProof/>
                <w:sz w:val="24"/>
                <w:szCs w:val="24"/>
              </w:rPr>
              <w:t>,</w:t>
            </w:r>
            <w:r w:rsidRPr="008A25C6">
              <w:rPr>
                <w:rFonts w:ascii="Times New Roman" w:hAnsi="Times New Roman" w:cs="Times New Roman"/>
                <w:noProof/>
                <w:sz w:val="24"/>
                <w:szCs w:val="24"/>
              </w:rPr>
              <w:t xml:space="preserve"> [..] valsts aizsargā arodbiedrību brīvību. </w:t>
            </w:r>
          </w:p>
          <w:p w14:paraId="51BDDF0D" w14:textId="6A4743C3"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Minētā panta komentāros ir norādīts, ka tiesības uz koplīgumu bieži tiek uzlūkotas kā arodbiedrību brīvības elements.</w:t>
            </w:r>
            <w:r w:rsidRPr="008A25C6">
              <w:rPr>
                <w:rFonts w:ascii="Times New Roman" w:hAnsi="Times New Roman" w:cs="Times New Roman"/>
                <w:noProof/>
                <w:sz w:val="24"/>
                <w:szCs w:val="24"/>
                <w:vertAlign w:val="superscript"/>
              </w:rPr>
              <w:footnoteReference w:id="5"/>
            </w:r>
            <w:r w:rsidRPr="008A25C6">
              <w:rPr>
                <w:rFonts w:ascii="Times New Roman" w:hAnsi="Times New Roman" w:cs="Times New Roman"/>
                <w:noProof/>
                <w:sz w:val="24"/>
                <w:szCs w:val="24"/>
              </w:rPr>
              <w:t xml:space="preserve"> Kā norādīts</w:t>
            </w:r>
            <w:r w:rsidR="00440E5E">
              <w:rPr>
                <w:rFonts w:ascii="Times New Roman" w:hAnsi="Times New Roman" w:cs="Times New Roman"/>
                <w:noProof/>
                <w:sz w:val="24"/>
                <w:szCs w:val="24"/>
              </w:rPr>
              <w:t xml:space="preserve"> </w:t>
            </w:r>
            <w:r w:rsidR="00440E5E" w:rsidRPr="008A25C6">
              <w:rPr>
                <w:rFonts w:ascii="Times New Roman" w:hAnsi="Times New Roman" w:cs="Times New Roman"/>
                <w:noProof/>
                <w:sz w:val="24"/>
                <w:szCs w:val="24"/>
              </w:rPr>
              <w:t>Latvijas Republikas</w:t>
            </w:r>
            <w:r w:rsidRPr="008A25C6">
              <w:rPr>
                <w:rFonts w:ascii="Times New Roman" w:hAnsi="Times New Roman" w:cs="Times New Roman"/>
                <w:noProof/>
                <w:sz w:val="24"/>
                <w:szCs w:val="24"/>
              </w:rPr>
              <w:t xml:space="preserve"> Satversmes komentāros un SDO Apvienošanās brīvības komitejas atziņās, tiesības veidot arodbiedrības attiecas gan uz valsts sektorā, gan privātajā sektorā nodarbinātajiem. Latvijas Republikas Satversmes 108. pants neparedz, ka būtu pamats noteikt īpašus ierobežojumus valsts pārvaldē nodarbinātajiem. Tas izriet arī no SDO konvenciju piemērošanas prakses.</w:t>
            </w:r>
            <w:r w:rsidRPr="008A25C6">
              <w:rPr>
                <w:rFonts w:ascii="Times New Roman" w:hAnsi="Times New Roman" w:cs="Times New Roman"/>
                <w:noProof/>
                <w:sz w:val="24"/>
                <w:szCs w:val="24"/>
                <w:vertAlign w:val="superscript"/>
              </w:rPr>
              <w:footnoteReference w:id="6"/>
            </w:r>
            <w:r w:rsidRPr="008A25C6">
              <w:rPr>
                <w:rFonts w:ascii="Times New Roman" w:hAnsi="Times New Roman" w:cs="Times New Roman"/>
                <w:noProof/>
                <w:sz w:val="24"/>
                <w:szCs w:val="24"/>
                <w:vertAlign w:val="superscript"/>
              </w:rPr>
              <w:t xml:space="preserve"> </w:t>
            </w:r>
          </w:p>
          <w:p w14:paraId="7C22D840" w14:textId="34524F24"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 xml:space="preserve">Šobrīd Likuma 2. panta ceturtajā daļā ir noteikts, ka valsts civildienesta tiesiskajās attiecībās piemērojamas darba tiesiskās attiecības regulējošo normatīvo aktu </w:t>
            </w:r>
            <w:r w:rsidRPr="008A25C6">
              <w:rPr>
                <w:rFonts w:ascii="Times New Roman" w:hAnsi="Times New Roman" w:cs="Times New Roman"/>
                <w:noProof/>
                <w:sz w:val="24"/>
                <w:szCs w:val="24"/>
              </w:rPr>
              <w:lastRenderedPageBreak/>
              <w:t xml:space="preserve">normas, kas nosaka vienlīdzīgu tiesību principu, atšķirīgas attieksmes aizlieguma principu, aizliegumu radīt nelabvēlīgas sekas, darba un atpūtas laiku, darba samaksu, darbinieka materiālo atbildību un termiņus, ciktāl to nenosaka šis likums. No šīs tiesību normas izriet, ka civildienestā netiek piemērotas Darba likuma normas, kas regulē darbinieku pārstāvības (Darba likuma 2. nodaļa) un darba koplīguma jautājumus (Darba likuma B daļa), lai gan praksē konstatējams, ka valsts pārvaldes iestādes mēdz noslēgt darba koplīgumus, kuri ir saistoši visiem iestādē nodarbinātajiem (gan darbiniekiem, gan </w:t>
            </w:r>
            <w:r w:rsidR="00487B73">
              <w:rPr>
                <w:rFonts w:ascii="Times New Roman" w:hAnsi="Times New Roman" w:cs="Times New Roman"/>
                <w:noProof/>
                <w:sz w:val="24"/>
                <w:szCs w:val="24"/>
              </w:rPr>
              <w:t xml:space="preserve">valsts civildienesta </w:t>
            </w:r>
            <w:r w:rsidRPr="008A25C6">
              <w:rPr>
                <w:rFonts w:ascii="Times New Roman" w:hAnsi="Times New Roman" w:cs="Times New Roman"/>
                <w:noProof/>
                <w:sz w:val="24"/>
                <w:szCs w:val="24"/>
              </w:rPr>
              <w:t xml:space="preserve">ierēdņiem). </w:t>
            </w:r>
          </w:p>
          <w:p w14:paraId="6BC70B01" w14:textId="1F929ED0" w:rsidR="00B1014F" w:rsidRPr="008A25C6" w:rsidRDefault="00B1014F" w:rsidP="00B1014F">
            <w:pPr>
              <w:spacing w:after="0" w:line="240" w:lineRule="auto"/>
              <w:jc w:val="both"/>
              <w:rPr>
                <w:rFonts w:ascii="Times New Roman" w:hAnsi="Times New Roman" w:cs="Times New Roman"/>
                <w:bCs/>
                <w:sz w:val="24"/>
                <w:szCs w:val="24"/>
              </w:rPr>
            </w:pPr>
            <w:r w:rsidRPr="008A25C6">
              <w:rPr>
                <w:rFonts w:ascii="Times New Roman" w:hAnsi="Times New Roman" w:cs="Times New Roman"/>
                <w:noProof/>
                <w:sz w:val="24"/>
                <w:szCs w:val="24"/>
              </w:rPr>
              <w:t xml:space="preserve">Ņemot vērā iepriekš minēto, kā arī Direktīvā </w:t>
            </w:r>
            <w:r w:rsidR="00493A15" w:rsidRPr="008A25C6">
              <w:rPr>
                <w:rFonts w:ascii="Times New Roman" w:hAnsi="Times New Roman" w:cs="Times New Roman"/>
                <w:noProof/>
                <w:sz w:val="24"/>
                <w:szCs w:val="24"/>
              </w:rPr>
              <w:t xml:space="preserve">2019/1152 noteikto, ka nodarbinātie, tai skaitā </w:t>
            </w:r>
            <w:r w:rsidR="001E5A26" w:rsidRPr="008A25C6">
              <w:rPr>
                <w:rFonts w:ascii="Times New Roman" w:hAnsi="Times New Roman" w:cs="Times New Roman"/>
                <w:noProof/>
                <w:sz w:val="24"/>
                <w:szCs w:val="24"/>
              </w:rPr>
              <w:t xml:space="preserve">valsts civildienesta </w:t>
            </w:r>
            <w:r w:rsidR="00493A15" w:rsidRPr="008A25C6">
              <w:rPr>
                <w:rFonts w:ascii="Times New Roman" w:hAnsi="Times New Roman" w:cs="Times New Roman"/>
                <w:noProof/>
                <w:sz w:val="24"/>
                <w:szCs w:val="24"/>
              </w:rPr>
              <w:t>ierēdņi, jāinformē par darba koplīgumiem,</w:t>
            </w:r>
            <w:r w:rsidRPr="008A25C6">
              <w:rPr>
                <w:rFonts w:ascii="Times New Roman" w:hAnsi="Times New Roman" w:cs="Times New Roman"/>
                <w:noProof/>
                <w:sz w:val="24"/>
                <w:szCs w:val="24"/>
              </w:rPr>
              <w:t xml:space="preserve"> </w:t>
            </w:r>
            <w:r w:rsidR="00493A15" w:rsidRPr="008A25C6">
              <w:rPr>
                <w:rFonts w:ascii="Times New Roman" w:hAnsi="Times New Roman" w:cs="Times New Roman"/>
                <w:noProof/>
                <w:sz w:val="24"/>
                <w:szCs w:val="24"/>
              </w:rPr>
              <w:t>nepiecieš</w:t>
            </w:r>
            <w:r w:rsidR="00271B80" w:rsidRPr="008A25C6">
              <w:rPr>
                <w:rFonts w:ascii="Times New Roman" w:hAnsi="Times New Roman" w:cs="Times New Roman"/>
                <w:noProof/>
                <w:sz w:val="24"/>
                <w:szCs w:val="24"/>
              </w:rPr>
              <w:t>a</w:t>
            </w:r>
            <w:r w:rsidR="00493A15" w:rsidRPr="008A25C6">
              <w:rPr>
                <w:rFonts w:ascii="Times New Roman" w:hAnsi="Times New Roman" w:cs="Times New Roman"/>
                <w:noProof/>
                <w:sz w:val="24"/>
                <w:szCs w:val="24"/>
              </w:rPr>
              <w:t>ms precizēt Likuma</w:t>
            </w:r>
            <w:r w:rsidRPr="008A25C6">
              <w:rPr>
                <w:rFonts w:ascii="Times New Roman" w:hAnsi="Times New Roman" w:cs="Times New Roman"/>
                <w:noProof/>
                <w:sz w:val="24"/>
                <w:szCs w:val="24"/>
              </w:rPr>
              <w:t xml:space="preserve"> 2.</w:t>
            </w:r>
            <w:r w:rsidR="00493A15" w:rsidRPr="008A25C6">
              <w:rPr>
                <w:rFonts w:ascii="Times New Roman" w:hAnsi="Times New Roman" w:cs="Times New Roman"/>
                <w:noProof/>
                <w:sz w:val="24"/>
                <w:szCs w:val="24"/>
              </w:rPr>
              <w:t> </w:t>
            </w:r>
            <w:r w:rsidRPr="008A25C6">
              <w:rPr>
                <w:rFonts w:ascii="Times New Roman" w:hAnsi="Times New Roman" w:cs="Times New Roman"/>
                <w:noProof/>
                <w:sz w:val="24"/>
                <w:szCs w:val="24"/>
              </w:rPr>
              <w:t>pant</w:t>
            </w:r>
            <w:r w:rsidR="00493A15" w:rsidRPr="008A25C6">
              <w:rPr>
                <w:rFonts w:ascii="Times New Roman" w:hAnsi="Times New Roman" w:cs="Times New Roman"/>
                <w:noProof/>
                <w:sz w:val="24"/>
                <w:szCs w:val="24"/>
              </w:rPr>
              <w:t>a</w:t>
            </w:r>
            <w:r w:rsidRPr="008A25C6">
              <w:rPr>
                <w:rFonts w:ascii="Times New Roman" w:hAnsi="Times New Roman" w:cs="Times New Roman"/>
                <w:noProof/>
                <w:sz w:val="24"/>
                <w:szCs w:val="24"/>
              </w:rPr>
              <w:t xml:space="preserve"> ceturto daļu</w:t>
            </w:r>
            <w:r w:rsidR="00271B80" w:rsidRPr="008A25C6">
              <w:rPr>
                <w:rFonts w:ascii="Times New Roman" w:hAnsi="Times New Roman" w:cs="Times New Roman"/>
                <w:noProof/>
                <w:sz w:val="24"/>
                <w:szCs w:val="24"/>
              </w:rPr>
              <w:t>,</w:t>
            </w:r>
            <w:r w:rsidRPr="008A25C6">
              <w:rPr>
                <w:rFonts w:ascii="Times New Roman" w:hAnsi="Times New Roman" w:cs="Times New Roman"/>
                <w:noProof/>
                <w:sz w:val="24"/>
                <w:szCs w:val="24"/>
              </w:rPr>
              <w:t xml:space="preserve"> </w:t>
            </w:r>
            <w:r w:rsidR="00493A15" w:rsidRPr="008A25C6">
              <w:rPr>
                <w:rFonts w:ascii="Times New Roman" w:hAnsi="Times New Roman" w:cs="Times New Roman"/>
                <w:noProof/>
                <w:sz w:val="24"/>
                <w:szCs w:val="24"/>
              </w:rPr>
              <w:t>nosakot</w:t>
            </w:r>
            <w:r w:rsidRPr="008A25C6">
              <w:rPr>
                <w:rFonts w:ascii="Times New Roman" w:hAnsi="Times New Roman" w:cs="Times New Roman"/>
                <w:noProof/>
                <w:sz w:val="24"/>
                <w:szCs w:val="24"/>
              </w:rPr>
              <w:t>, ka valsts civildienesta tiesiskajās attiecībās piemērojamas darba tiesiskās attiecības regulējošo normatīvo aktu normas, kas nosaka darbinieku pārstāvības un darba kopl</w:t>
            </w:r>
            <w:r w:rsidR="00493A15" w:rsidRPr="008A25C6">
              <w:rPr>
                <w:rFonts w:ascii="Times New Roman" w:hAnsi="Times New Roman" w:cs="Times New Roman"/>
                <w:noProof/>
                <w:sz w:val="24"/>
                <w:szCs w:val="24"/>
              </w:rPr>
              <w:t xml:space="preserve">īguma noteikumus. </w:t>
            </w:r>
            <w:r w:rsidR="003043FF" w:rsidRPr="008A25C6">
              <w:rPr>
                <w:rFonts w:ascii="Times New Roman" w:hAnsi="Times New Roman" w:cs="Times New Roman"/>
                <w:noProof/>
                <w:sz w:val="24"/>
                <w:szCs w:val="24"/>
              </w:rPr>
              <w:t>Tāpat būtu</w:t>
            </w:r>
            <w:r w:rsidR="00493A15" w:rsidRPr="008A25C6">
              <w:rPr>
                <w:rFonts w:ascii="Times New Roman" w:hAnsi="Times New Roman" w:cs="Times New Roman"/>
                <w:noProof/>
                <w:sz w:val="24"/>
                <w:szCs w:val="24"/>
              </w:rPr>
              <w:t xml:space="preserve"> arī jānosaka, ka, i</w:t>
            </w:r>
            <w:proofErr w:type="spellStart"/>
            <w:r w:rsidR="00493A15" w:rsidRPr="008A25C6">
              <w:rPr>
                <w:rFonts w:ascii="Times New Roman" w:hAnsi="Times New Roman"/>
                <w:sz w:val="24"/>
                <w:szCs w:val="24"/>
              </w:rPr>
              <w:t>eceļot</w:t>
            </w:r>
            <w:proofErr w:type="spellEnd"/>
            <w:r w:rsidR="00493A15" w:rsidRPr="008A25C6">
              <w:rPr>
                <w:rFonts w:ascii="Times New Roman" w:hAnsi="Times New Roman"/>
                <w:sz w:val="24"/>
                <w:szCs w:val="24"/>
              </w:rPr>
              <w:t xml:space="preserve"> pretendentu ierēdņa amatā, viņam sniedz informāciju par </w:t>
            </w:r>
            <w:r w:rsidR="00493A15" w:rsidRPr="008A25C6">
              <w:rPr>
                <w:rFonts w:ascii="Times New Roman" w:eastAsia="Times New Roman" w:hAnsi="Times New Roman" w:cs="Times New Roman"/>
                <w:sz w:val="24"/>
                <w:szCs w:val="24"/>
                <w:lang w:eastAsia="lv-LV"/>
              </w:rPr>
              <w:t>noslēgto koplīgumu (ja tāds ir) iestādē</w:t>
            </w:r>
            <w:r w:rsidR="001E5A26" w:rsidRPr="008A25C6">
              <w:rPr>
                <w:rFonts w:ascii="Times New Roman" w:eastAsia="Times New Roman" w:hAnsi="Times New Roman" w:cs="Times New Roman"/>
                <w:sz w:val="24"/>
                <w:szCs w:val="24"/>
                <w:lang w:eastAsia="lv-LV"/>
              </w:rPr>
              <w:t>.</w:t>
            </w:r>
          </w:p>
          <w:p w14:paraId="2F0F7012" w14:textId="77777777" w:rsidR="004E2E3B" w:rsidRPr="008A25C6" w:rsidRDefault="004E2E3B" w:rsidP="00905F5C">
            <w:pPr>
              <w:spacing w:after="0" w:line="240" w:lineRule="auto"/>
              <w:jc w:val="both"/>
              <w:rPr>
                <w:rFonts w:ascii="Times New Roman" w:hAnsi="Times New Roman" w:cs="Times New Roman"/>
                <w:bCs/>
                <w:sz w:val="24"/>
                <w:szCs w:val="24"/>
              </w:rPr>
            </w:pPr>
          </w:p>
          <w:p w14:paraId="7E4B2DC3" w14:textId="01D07752" w:rsidR="004E2E3B" w:rsidRPr="008A25C6" w:rsidRDefault="00A01E64"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N</w:t>
            </w:r>
            <w:r w:rsidR="004E2E3B" w:rsidRPr="008A25C6">
              <w:rPr>
                <w:rFonts w:ascii="Times New Roman" w:hAnsi="Times New Roman" w:cs="Times New Roman"/>
                <w:sz w:val="24"/>
                <w:szCs w:val="24"/>
              </w:rPr>
              <w:t>orādāms, ka Likumprojekts nemaina esošo regulējumu, kas paredz, ka uz ierēdņiem diplomātiskajā un konsulārajā dienestā un Valsts ieņēmumu dienestā attiecas Likuma I nodaļa, 4. panta otrās daļas 1.punkts, IV nodaļa, 22. pants, 23. pants, 37. pants</w:t>
            </w:r>
            <w:r w:rsidR="62DDC27A" w:rsidRPr="008A25C6">
              <w:rPr>
                <w:rFonts w:ascii="Times New Roman" w:hAnsi="Times New Roman" w:cs="Times New Roman"/>
                <w:sz w:val="24"/>
                <w:szCs w:val="24"/>
              </w:rPr>
              <w:t>,</w:t>
            </w:r>
            <w:r w:rsidR="004E2E3B" w:rsidRPr="008A25C6">
              <w:rPr>
                <w:rFonts w:ascii="Times New Roman" w:hAnsi="Times New Roman" w:cs="Times New Roman"/>
                <w:sz w:val="24"/>
                <w:szCs w:val="24"/>
              </w:rPr>
              <w:t xml:space="preserve"> 38. panta trešā daļa, 39. pants un 40. pants. Savukārt citas Likuma normas tiesiskās attiecības diplomātiskajā un konsulārajā dienestā un Valsts ieņēmumu dienest</w:t>
            </w:r>
            <w:r w:rsidR="001F51B6" w:rsidRPr="008A25C6">
              <w:rPr>
                <w:rFonts w:ascii="Times New Roman" w:hAnsi="Times New Roman" w:cs="Times New Roman"/>
                <w:sz w:val="24"/>
                <w:szCs w:val="24"/>
              </w:rPr>
              <w:t>ā</w:t>
            </w:r>
            <w:r w:rsidR="004E2E3B" w:rsidRPr="008A25C6">
              <w:rPr>
                <w:rFonts w:ascii="Times New Roman" w:hAnsi="Times New Roman" w:cs="Times New Roman"/>
                <w:sz w:val="24"/>
                <w:szCs w:val="24"/>
              </w:rPr>
              <w:t xml:space="preserve"> nosaka tiktāl, ciktāl tās nenosaka speciālie likumi.</w:t>
            </w:r>
            <w:r w:rsidR="000312A9" w:rsidRPr="008A25C6">
              <w:rPr>
                <w:rFonts w:ascii="Times New Roman" w:hAnsi="Times New Roman" w:cs="Times New Roman"/>
                <w:sz w:val="24"/>
                <w:szCs w:val="24"/>
              </w:rPr>
              <w:t xml:space="preserve"> </w:t>
            </w:r>
          </w:p>
          <w:p w14:paraId="26961E71" w14:textId="77777777" w:rsidR="00B71561" w:rsidRPr="008A25C6" w:rsidRDefault="00B71561" w:rsidP="00905F5C">
            <w:pPr>
              <w:spacing w:after="0" w:line="240" w:lineRule="auto"/>
              <w:jc w:val="both"/>
              <w:rPr>
                <w:rFonts w:ascii="Times New Roman" w:hAnsi="Times New Roman" w:cs="Times New Roman"/>
                <w:sz w:val="24"/>
                <w:szCs w:val="24"/>
              </w:rPr>
            </w:pPr>
          </w:p>
          <w:p w14:paraId="071F9523" w14:textId="2BC6516C" w:rsidR="00905F5C" w:rsidRPr="008A25C6" w:rsidRDefault="00006711" w:rsidP="00905F5C">
            <w:pPr>
              <w:spacing w:after="0" w:line="240" w:lineRule="auto"/>
              <w:jc w:val="both"/>
              <w:rPr>
                <w:rFonts w:ascii="Times New Roman" w:hAnsi="Times New Roman"/>
                <w:sz w:val="24"/>
                <w:szCs w:val="24"/>
              </w:rPr>
            </w:pPr>
            <w:r w:rsidRPr="008A25C6">
              <w:rPr>
                <w:rFonts w:ascii="Times New Roman" w:hAnsi="Times New Roman"/>
                <w:sz w:val="24"/>
                <w:szCs w:val="24"/>
              </w:rPr>
              <w:t>Likuma</w:t>
            </w:r>
            <w:r w:rsidR="00905F5C" w:rsidRPr="008A25C6">
              <w:rPr>
                <w:rFonts w:ascii="Times New Roman" w:hAnsi="Times New Roman"/>
                <w:sz w:val="24"/>
                <w:szCs w:val="24"/>
              </w:rPr>
              <w:t xml:space="preserve"> 9</w:t>
            </w:r>
            <w:r w:rsidR="00105D30" w:rsidRPr="008A25C6">
              <w:rPr>
                <w:rFonts w:ascii="Times New Roman" w:hAnsi="Times New Roman"/>
                <w:sz w:val="24"/>
                <w:szCs w:val="24"/>
              </w:rPr>
              <w:t>. </w:t>
            </w:r>
            <w:r w:rsidR="00905F5C" w:rsidRPr="008A25C6">
              <w:rPr>
                <w:rFonts w:ascii="Times New Roman" w:hAnsi="Times New Roman"/>
                <w:sz w:val="24"/>
                <w:szCs w:val="24"/>
              </w:rPr>
              <w:t>panta pirmās daļas 1.</w:t>
            </w:r>
            <w:r w:rsidR="00105D30" w:rsidRPr="008A25C6">
              <w:rPr>
                <w:rFonts w:ascii="Times New Roman" w:hAnsi="Times New Roman"/>
                <w:sz w:val="24"/>
                <w:szCs w:val="24"/>
              </w:rPr>
              <w:t> </w:t>
            </w:r>
            <w:r w:rsidR="00905F5C" w:rsidRPr="008A25C6">
              <w:rPr>
                <w:rFonts w:ascii="Times New Roman" w:hAnsi="Times New Roman"/>
                <w:sz w:val="24"/>
                <w:szCs w:val="24"/>
              </w:rPr>
              <w:t>punktā noteikts, ka pretendentu atbilstību vakantajam ierēdņa amatam izvērtē pretendentu un ierēdņu vērtēšanas komisija, kuru konkursam uz iestādes vadītāja amatu izveido attiecīgais ministrs. Personu sarakstu, kuras var tikt iekļautas pretendentu un ierēdņu vērtēšanas komisijā, apstiprina Ministru kabinets pēc attiecīgā ministra ieteikuma.</w:t>
            </w:r>
          </w:p>
          <w:p w14:paraId="2D0A5F38" w14:textId="76C3FE76" w:rsidR="00905F5C" w:rsidRPr="008A25C6" w:rsidRDefault="00905F5C" w:rsidP="00905F5C">
            <w:pPr>
              <w:spacing w:after="0" w:line="240" w:lineRule="auto"/>
              <w:jc w:val="both"/>
              <w:rPr>
                <w:rFonts w:ascii="Times New Roman" w:hAnsi="Times New Roman"/>
                <w:sz w:val="24"/>
                <w:szCs w:val="24"/>
                <w:shd w:val="clear" w:color="auto" w:fill="FFFFFF"/>
              </w:rPr>
            </w:pPr>
            <w:r w:rsidRPr="008A25C6">
              <w:rPr>
                <w:rFonts w:ascii="Times New Roman" w:hAnsi="Times New Roman"/>
                <w:sz w:val="24"/>
                <w:szCs w:val="24"/>
                <w:shd w:val="clear" w:color="auto" w:fill="FFFFFF"/>
              </w:rPr>
              <w:t>Ievērojot minēto, lai varētu izvērtēt pretendentus uz iestādes vadītāja amatu, tiek veidotas komisijas, ko apstiprina ar Ministru kabineta rīkojumu. Šobrīd, lai apstiprinātu komisiju, attiecīgā ministrija izstrādā Ministru kabineta rīkojuma projektu "Par pretendentu un ierēdņu vērtēšanas komisiju", ko saskaņo ar visām iesaistītajām amatpersonām, tai skaitā citu iestāžu amatpersonām, un pēc saskaņošanas virza rīkojuma projektu apstiprināšanai Ministru kabineta sēdē.</w:t>
            </w:r>
          </w:p>
          <w:p w14:paraId="01F3A3D1" w14:textId="4BA058C5" w:rsidR="00905F5C" w:rsidRPr="008A25C6" w:rsidRDefault="00105D30" w:rsidP="00905F5C">
            <w:pPr>
              <w:spacing w:after="0" w:line="240" w:lineRule="auto"/>
              <w:jc w:val="both"/>
              <w:rPr>
                <w:rFonts w:ascii="Times New Roman" w:hAnsi="Times New Roman"/>
                <w:sz w:val="24"/>
                <w:szCs w:val="24"/>
                <w:shd w:val="clear" w:color="auto" w:fill="FFFFFF"/>
              </w:rPr>
            </w:pPr>
            <w:r w:rsidRPr="008A25C6">
              <w:rPr>
                <w:rFonts w:ascii="Times New Roman" w:hAnsi="Times New Roman"/>
                <w:sz w:val="24"/>
                <w:szCs w:val="24"/>
                <w:shd w:val="clear" w:color="auto" w:fill="FFFFFF"/>
              </w:rPr>
              <w:lastRenderedPageBreak/>
              <w:t>Š</w:t>
            </w:r>
            <w:r w:rsidR="00905F5C" w:rsidRPr="008A25C6">
              <w:rPr>
                <w:rFonts w:ascii="Times New Roman" w:hAnsi="Times New Roman"/>
                <w:sz w:val="24"/>
                <w:szCs w:val="24"/>
                <w:shd w:val="clear" w:color="auto" w:fill="FFFFFF"/>
              </w:rPr>
              <w:t xml:space="preserve">āda kārtība rada lielu administratīvo slogu un nespēju ātri un savlaicīgi reaģēt uz iesaistīto amatpersonu maiņu. Tāpat jebkuras izmaiņas komisijas sastāvā rada nepieciešamību izstrādāt, saskaņot un apstiprināt grozījumus Ministru kabineta rīkojumā, kas ne tikai rada lielu administratīvo slogu, bet arī veicina normatīvo aktu skaita pieaugumu. </w:t>
            </w:r>
          </w:p>
          <w:p w14:paraId="7AE02C70" w14:textId="0B755E96" w:rsidR="00905F5C" w:rsidRPr="008A25C6" w:rsidRDefault="00905F5C" w:rsidP="00905F5C">
            <w:pPr>
              <w:spacing w:after="0" w:line="240" w:lineRule="auto"/>
              <w:jc w:val="both"/>
              <w:rPr>
                <w:rFonts w:ascii="Times New Roman" w:hAnsi="Times New Roman"/>
                <w:sz w:val="24"/>
                <w:szCs w:val="24"/>
              </w:rPr>
            </w:pPr>
            <w:r w:rsidRPr="008A25C6">
              <w:rPr>
                <w:rFonts w:ascii="Times New Roman" w:hAnsi="Times New Roman"/>
                <w:sz w:val="24"/>
                <w:szCs w:val="24"/>
                <w:shd w:val="clear" w:color="auto" w:fill="FFFFFF"/>
              </w:rPr>
              <w:t xml:space="preserve">Līdz ar to </w:t>
            </w:r>
            <w:r w:rsidR="00105D30" w:rsidRPr="008A25C6">
              <w:rPr>
                <w:rFonts w:ascii="Times New Roman" w:hAnsi="Times New Roman"/>
                <w:sz w:val="24"/>
                <w:szCs w:val="24"/>
                <w:shd w:val="clear" w:color="auto" w:fill="FFFFFF"/>
              </w:rPr>
              <w:t xml:space="preserve">Likumprojekts paredz izslēgt Likuma </w:t>
            </w:r>
            <w:r w:rsidR="00105D30" w:rsidRPr="008A25C6">
              <w:rPr>
                <w:rFonts w:ascii="Times New Roman" w:hAnsi="Times New Roman"/>
                <w:sz w:val="24"/>
                <w:szCs w:val="24"/>
              </w:rPr>
              <w:t>9. panta pirmās daļas 1.punkta otro teikumu</w:t>
            </w:r>
            <w:r w:rsidR="00105D30" w:rsidRPr="008A25C6">
              <w:rPr>
                <w:rFonts w:ascii="Times New Roman" w:hAnsi="Times New Roman"/>
                <w:sz w:val="24"/>
                <w:szCs w:val="24"/>
                <w:shd w:val="clear" w:color="auto" w:fill="FFFFFF"/>
              </w:rPr>
              <w:t>. Tādējādi</w:t>
            </w:r>
            <w:r w:rsidRPr="008A25C6">
              <w:rPr>
                <w:rFonts w:ascii="Times New Roman" w:hAnsi="Times New Roman"/>
                <w:sz w:val="24"/>
                <w:szCs w:val="24"/>
                <w:shd w:val="clear" w:color="auto" w:fill="FFFFFF"/>
              </w:rPr>
              <w:t xml:space="preserve"> mazin</w:t>
            </w:r>
            <w:r w:rsidR="00105D30" w:rsidRPr="008A25C6">
              <w:rPr>
                <w:rFonts w:ascii="Times New Roman" w:hAnsi="Times New Roman"/>
                <w:sz w:val="24"/>
                <w:szCs w:val="24"/>
                <w:shd w:val="clear" w:color="auto" w:fill="FFFFFF"/>
              </w:rPr>
              <w:t>ot</w:t>
            </w:r>
            <w:r w:rsidRPr="008A25C6">
              <w:rPr>
                <w:rFonts w:ascii="Times New Roman" w:hAnsi="Times New Roman"/>
                <w:sz w:val="24"/>
                <w:szCs w:val="24"/>
                <w:shd w:val="clear" w:color="auto" w:fill="FFFFFF"/>
              </w:rPr>
              <w:t xml:space="preserve"> administratīvo slogu un normatīvo aktu skaita pieaugumu.  </w:t>
            </w:r>
          </w:p>
          <w:p w14:paraId="57B6491C" w14:textId="06853CBA" w:rsidR="00905F5C" w:rsidRPr="008A25C6" w:rsidRDefault="00905F5C" w:rsidP="00905F5C">
            <w:pPr>
              <w:spacing w:after="0" w:line="240" w:lineRule="auto"/>
              <w:jc w:val="both"/>
              <w:rPr>
                <w:rFonts w:ascii="Times New Roman" w:hAnsi="Times New Roman"/>
                <w:sz w:val="24"/>
                <w:szCs w:val="24"/>
              </w:rPr>
            </w:pPr>
            <w:r w:rsidRPr="008A25C6">
              <w:rPr>
                <w:rFonts w:ascii="Times New Roman" w:hAnsi="Times New Roman"/>
                <w:sz w:val="24"/>
                <w:szCs w:val="24"/>
              </w:rPr>
              <w:t>Norādāms, ka turpmāk pretendentu un ierēdņu vērtēšanas komisiju apstiprinātu ar attiecīgā ministra rīkojumu.</w:t>
            </w:r>
          </w:p>
          <w:p w14:paraId="63621B7D" w14:textId="77777777" w:rsidR="00DD121F" w:rsidRPr="008A25C6" w:rsidRDefault="00DD121F" w:rsidP="00905F5C">
            <w:pPr>
              <w:spacing w:after="0" w:line="240" w:lineRule="auto"/>
              <w:jc w:val="both"/>
              <w:rPr>
                <w:rFonts w:ascii="Times New Roman" w:hAnsi="Times New Roman"/>
                <w:sz w:val="24"/>
                <w:szCs w:val="24"/>
              </w:rPr>
            </w:pPr>
          </w:p>
          <w:p w14:paraId="45C56825" w14:textId="21FD4607" w:rsidR="00DD121F" w:rsidRPr="008A25C6" w:rsidRDefault="00DD121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sz w:val="24"/>
                <w:szCs w:val="24"/>
              </w:rPr>
              <w:t xml:space="preserve">Likumprojekts paredz papildināt Likuma 10. pantu ar regulējumu, kas paredz, ka </w:t>
            </w:r>
            <w:r w:rsidRPr="008A25C6">
              <w:rPr>
                <w:rFonts w:ascii="Times New Roman" w:eastAsia="Times New Roman" w:hAnsi="Times New Roman" w:cs="Times New Roman"/>
                <w:sz w:val="24"/>
                <w:szCs w:val="24"/>
                <w:lang w:eastAsia="lv-LV"/>
              </w:rPr>
              <w:t>atkārtotu pretendentu konkursu var neizsludināt, ja ar pretendentu, kas iecelts ierēdņa amatā, mēneša laikā pēc iecelšanas izbeidz valsts civildienesta attiecības. Šādā gadījumā var ieteikt iecelšanai ierēdņa amatā pretendentu, kas konkursā tika atzīts kā nākamais, kas vislabāk atbilst ierēdņa amata aprakstā izvirzītajām prasībām.</w:t>
            </w:r>
          </w:p>
          <w:p w14:paraId="769F5E38" w14:textId="54136678" w:rsidR="00DD121F" w:rsidRPr="008A25C6" w:rsidRDefault="00DD121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Šāds regulējums nepieciešams, jo praksē arvien vairāk ir gadījumu, kad pēc pretendenta iecelšanas ierēdņa amatā ļoti </w:t>
            </w:r>
            <w:r w:rsidR="016A782B" w:rsidRPr="008A25C6">
              <w:rPr>
                <w:rFonts w:ascii="Times New Roman" w:eastAsia="Times New Roman" w:hAnsi="Times New Roman" w:cs="Times New Roman"/>
                <w:sz w:val="24"/>
                <w:szCs w:val="24"/>
                <w:lang w:eastAsia="lv-LV"/>
              </w:rPr>
              <w:t xml:space="preserve">īsā termiņā </w:t>
            </w:r>
            <w:r w:rsidRPr="008A25C6">
              <w:rPr>
                <w:rFonts w:ascii="Times New Roman" w:eastAsia="Times New Roman" w:hAnsi="Times New Roman" w:cs="Times New Roman"/>
                <w:sz w:val="24"/>
                <w:szCs w:val="24"/>
                <w:lang w:eastAsia="lv-LV"/>
              </w:rPr>
              <w:t xml:space="preserve"> tiek izbeigtas valsts civildienesta attiecības</w:t>
            </w:r>
            <w:r w:rsidR="00804E77" w:rsidRPr="008A25C6">
              <w:rPr>
                <w:rFonts w:ascii="Times New Roman" w:eastAsia="Times New Roman" w:hAnsi="Times New Roman" w:cs="Times New Roman"/>
                <w:sz w:val="24"/>
                <w:szCs w:val="24"/>
                <w:lang w:eastAsia="lv-LV"/>
              </w:rPr>
              <w:t xml:space="preserve"> </w:t>
            </w:r>
            <w:r w:rsidR="004908DA"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F71E84" w:rsidRPr="008A25C6">
              <w:rPr>
                <w:rFonts w:ascii="Times New Roman" w:eastAsia="Times New Roman" w:hAnsi="Times New Roman" w:cs="Times New Roman"/>
                <w:sz w:val="24"/>
                <w:szCs w:val="24"/>
                <w:lang w:eastAsia="lv-LV"/>
              </w:rPr>
              <w:t>galvenokārt</w:t>
            </w:r>
            <w:r w:rsidR="00804E77" w:rsidRPr="008A25C6">
              <w:rPr>
                <w:rFonts w:ascii="Times New Roman" w:eastAsia="Times New Roman" w:hAnsi="Times New Roman" w:cs="Times New Roman"/>
                <w:sz w:val="24"/>
                <w:szCs w:val="24"/>
                <w:lang w:eastAsia="lv-LV"/>
              </w:rPr>
              <w:t xml:space="preserve"> tāpēc, ka</w:t>
            </w:r>
            <w:r w:rsidR="00F71E84" w:rsidRPr="008A25C6">
              <w:rPr>
                <w:rFonts w:ascii="Times New Roman" w:eastAsia="Times New Roman" w:hAnsi="Times New Roman" w:cs="Times New Roman"/>
                <w:sz w:val="24"/>
                <w:szCs w:val="24"/>
                <w:lang w:eastAsia="lv-LV"/>
              </w:rPr>
              <w:t xml:space="preserve"> pretendenti vienlaicīgi startē vairākos konkursos un</w:t>
            </w:r>
            <w:r w:rsidR="00804E77" w:rsidRPr="008A25C6">
              <w:rPr>
                <w:rFonts w:ascii="Times New Roman" w:eastAsia="Times New Roman" w:hAnsi="Times New Roman" w:cs="Times New Roman"/>
                <w:sz w:val="24"/>
                <w:szCs w:val="24"/>
                <w:lang w:eastAsia="lv-LV"/>
              </w:rPr>
              <w:t>,</w:t>
            </w:r>
            <w:r w:rsidR="00F71E84" w:rsidRPr="008A25C6">
              <w:rPr>
                <w:rFonts w:ascii="Times New Roman" w:eastAsia="Times New Roman" w:hAnsi="Times New Roman" w:cs="Times New Roman"/>
                <w:sz w:val="24"/>
                <w:szCs w:val="24"/>
                <w:lang w:eastAsia="lv-LV"/>
              </w:rPr>
              <w:t xml:space="preserve"> kamēr nav noslē</w:t>
            </w:r>
            <w:r w:rsidR="00804E77" w:rsidRPr="008A25C6">
              <w:rPr>
                <w:rFonts w:ascii="Times New Roman" w:eastAsia="Times New Roman" w:hAnsi="Times New Roman" w:cs="Times New Roman"/>
                <w:sz w:val="24"/>
                <w:szCs w:val="24"/>
                <w:lang w:eastAsia="lv-LV"/>
              </w:rPr>
              <w:t>dzies</w:t>
            </w:r>
            <w:r w:rsidR="00F71E84" w:rsidRPr="008A25C6">
              <w:rPr>
                <w:rFonts w:ascii="Times New Roman" w:eastAsia="Times New Roman" w:hAnsi="Times New Roman" w:cs="Times New Roman"/>
                <w:sz w:val="24"/>
                <w:szCs w:val="24"/>
                <w:lang w:eastAsia="lv-LV"/>
              </w:rPr>
              <w:t xml:space="preserve"> cits konkurss, pretendents piekrīt ieņemt ierēdņa amatu.</w:t>
            </w:r>
          </w:p>
          <w:p w14:paraId="70958D5F" w14:textId="0992FAC2" w:rsidR="00F71E84" w:rsidRPr="008A25C6" w:rsidRDefault="00F70E5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Ja ar pretendentu tiek izbeigtas valsts civildienesta attiecības</w:t>
            </w:r>
            <w:r w:rsidR="00F71E84" w:rsidRPr="008A25C6">
              <w:rPr>
                <w:rFonts w:ascii="Times New Roman" w:eastAsia="Times New Roman" w:hAnsi="Times New Roman" w:cs="Times New Roman"/>
                <w:sz w:val="24"/>
                <w:szCs w:val="24"/>
                <w:lang w:eastAsia="lv-LV"/>
              </w:rPr>
              <w:t>, saskaņā ar Likuma 8. pantu ir jāizsludina atkārtots atklāts konkurss uz ierēdņa vakanto amatu, kas ir laikietilpīgs un resurs</w:t>
            </w:r>
            <w:r w:rsidR="00A441D4" w:rsidRPr="008A25C6">
              <w:rPr>
                <w:rFonts w:ascii="Times New Roman" w:eastAsia="Times New Roman" w:hAnsi="Times New Roman" w:cs="Times New Roman"/>
                <w:sz w:val="24"/>
                <w:szCs w:val="24"/>
                <w:lang w:eastAsia="lv-LV"/>
              </w:rPr>
              <w:t xml:space="preserve">s </w:t>
            </w:r>
            <w:r w:rsidR="00F71E84" w:rsidRPr="008A25C6">
              <w:rPr>
                <w:rFonts w:ascii="Times New Roman" w:eastAsia="Times New Roman" w:hAnsi="Times New Roman" w:cs="Times New Roman"/>
                <w:sz w:val="24"/>
                <w:szCs w:val="24"/>
                <w:lang w:eastAsia="lv-LV"/>
              </w:rPr>
              <w:t>ietilpīgs process, kaut gan ir gadījumi, kad noslēgtajā konkursā vēl ir attiecīgajam amatam atbilstoši pretendenti, kuri atbilst konkursā izvirzītajām prasībām, bet ir saņēmuši mazāk punktu nekā atklāta konkursa uzvarētājs.</w:t>
            </w:r>
          </w:p>
          <w:p w14:paraId="0344A091" w14:textId="77777777" w:rsidR="00F73679" w:rsidRPr="008A25C6" w:rsidRDefault="00F73679" w:rsidP="00F73679">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Regulējumā ir noteikts mēnesis, jo tas ir samērīgs laiks, kurā pretendents varētu saprast, vai turpina strādāt iestādē vai izvēlas, piemēram, citu piedāvāto darbu, kā arī saprātīgs laiks, lai domātu, ka nākamais pretendents, kas vislabāk atbilda ierēdņa amata aprakstā izvirzītajām prasībām, vēl nebūs stājies darba tiesiskajās vai civildienesta attiecībās ar citu iestādi. </w:t>
            </w:r>
          </w:p>
          <w:p w14:paraId="6A275DC1" w14:textId="7AD079EB" w:rsidR="00F73679" w:rsidRPr="008A25C6" w:rsidRDefault="00F73679" w:rsidP="00F73679">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Ja ierēdnis izbeigs valsts civildienesta attiecības pēc mēneša, tad rīkojams jauns atklātais pretendentu konkurss.</w:t>
            </w:r>
          </w:p>
          <w:p w14:paraId="0923CFB9" w14:textId="1B9F5B77" w:rsidR="00F73679" w:rsidRPr="008A25C6" w:rsidRDefault="00F73679"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Tāpat tiek paredzēts, ka atkārtotu pretendentu konkursu var neizsludināt, ja </w:t>
            </w:r>
            <w:r w:rsidRPr="008A25C6">
              <w:rPr>
                <w:rFonts w:ascii="Times New Roman" w:hAnsi="Times New Roman" w:cs="Times New Roman"/>
                <w:sz w:val="24"/>
                <w:szCs w:val="24"/>
              </w:rPr>
              <w:t xml:space="preserve">atklāta amata konkursa laikā izveidojas cits vakants ierēdņu amats ar identisku amata aprakstu. Šādos gadījumos pretendentu un </w:t>
            </w:r>
            <w:r w:rsidRPr="008A25C6">
              <w:rPr>
                <w:rFonts w:ascii="Times New Roman" w:hAnsi="Times New Roman" w:cs="Times New Roman"/>
                <w:sz w:val="24"/>
                <w:szCs w:val="24"/>
              </w:rPr>
              <w:lastRenderedPageBreak/>
              <w:t>ierēdņu vērtēšanas komisija iestādes vadītājam varēs ieteikt iecelšanai vakantajā ierēdņa amatā nākamo pretendentu, kurš cita konkursa laikā ieguvis augstāko novērtējumu</w:t>
            </w:r>
            <w:r w:rsidRPr="008A25C6">
              <w:rPr>
                <w:rFonts w:ascii="Times New Roman" w:eastAsia="Times New Roman" w:hAnsi="Times New Roman" w:cs="Times New Roman"/>
                <w:sz w:val="24"/>
                <w:szCs w:val="24"/>
                <w:lang w:eastAsia="lv-LV"/>
              </w:rPr>
              <w:t>.</w:t>
            </w:r>
          </w:p>
          <w:p w14:paraId="75D5FA15" w14:textId="34B99ED8" w:rsidR="00F71E84" w:rsidRPr="008A25C6" w:rsidRDefault="005F4D9E"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Neizsludinot jaunu konkursu,</w:t>
            </w:r>
            <w:r w:rsidR="00F71E84" w:rsidRPr="008A25C6">
              <w:rPr>
                <w:rFonts w:ascii="Times New Roman" w:eastAsia="Times New Roman" w:hAnsi="Times New Roman" w:cs="Times New Roman"/>
                <w:sz w:val="24"/>
                <w:szCs w:val="24"/>
                <w:lang w:eastAsia="lv-LV"/>
              </w:rPr>
              <w:t xml:space="preserve"> tiktu nodrošināts, ka vakantā amata pienākumi tiek īstenoti pēc iespējas īsākā laikā, vienlaikus samazinot citu ierēdņu, kuriem ir uzdots pildīt vakantā amata pienākumus, darba apjomu un noslodzi</w:t>
            </w:r>
            <w:r w:rsidR="0B0D598B" w:rsidRPr="008A25C6">
              <w:rPr>
                <w:rFonts w:ascii="Times New Roman" w:eastAsia="Times New Roman" w:hAnsi="Times New Roman" w:cs="Times New Roman"/>
                <w:sz w:val="24"/>
                <w:szCs w:val="24"/>
                <w:lang w:eastAsia="lv-LV"/>
              </w:rPr>
              <w:t xml:space="preserve">, kā </w:t>
            </w:r>
            <w:r w:rsidR="69A2737D" w:rsidRPr="008A25C6">
              <w:rPr>
                <w:rFonts w:ascii="Times New Roman" w:eastAsia="Times New Roman" w:hAnsi="Times New Roman" w:cs="Times New Roman"/>
                <w:sz w:val="24"/>
                <w:szCs w:val="24"/>
                <w:lang w:eastAsia="lv-LV"/>
              </w:rPr>
              <w:t>arī</w:t>
            </w:r>
            <w:r w:rsidR="0B0D598B" w:rsidRPr="008A25C6">
              <w:rPr>
                <w:rFonts w:ascii="Times New Roman" w:eastAsia="Times New Roman" w:hAnsi="Times New Roman" w:cs="Times New Roman"/>
                <w:sz w:val="24"/>
                <w:szCs w:val="24"/>
                <w:lang w:eastAsia="lv-LV"/>
              </w:rPr>
              <w:t xml:space="preserve"> tiktu nodrošināta efektīvāka </w:t>
            </w:r>
            <w:r w:rsidR="12462FF1" w:rsidRPr="008A25C6">
              <w:rPr>
                <w:rFonts w:ascii="Times New Roman" w:eastAsia="Times New Roman" w:hAnsi="Times New Roman" w:cs="Times New Roman"/>
                <w:sz w:val="24"/>
                <w:szCs w:val="24"/>
                <w:lang w:eastAsia="lv-LV"/>
              </w:rPr>
              <w:t xml:space="preserve">iestāžu </w:t>
            </w:r>
            <w:r w:rsidR="0B0D598B" w:rsidRPr="008A25C6">
              <w:rPr>
                <w:rFonts w:ascii="Times New Roman" w:eastAsia="Times New Roman" w:hAnsi="Times New Roman" w:cs="Times New Roman"/>
                <w:sz w:val="24"/>
                <w:szCs w:val="24"/>
                <w:lang w:eastAsia="lv-LV"/>
              </w:rPr>
              <w:t>resursu izmantošana.</w:t>
            </w:r>
            <w:r w:rsidR="00F71E84" w:rsidRPr="008A25C6">
              <w:rPr>
                <w:rFonts w:ascii="Times New Roman" w:eastAsia="Times New Roman" w:hAnsi="Times New Roman" w:cs="Times New Roman"/>
                <w:sz w:val="24"/>
                <w:szCs w:val="24"/>
                <w:lang w:eastAsia="lv-LV"/>
              </w:rPr>
              <w:t xml:space="preserve"> </w:t>
            </w:r>
          </w:p>
          <w:p w14:paraId="23B8BCF5" w14:textId="77777777" w:rsidR="00D02FE1" w:rsidRPr="008A25C6" w:rsidRDefault="00D02FE1" w:rsidP="00905F5C">
            <w:pPr>
              <w:spacing w:after="0" w:line="240" w:lineRule="auto"/>
              <w:jc w:val="both"/>
              <w:rPr>
                <w:rFonts w:ascii="Times New Roman" w:eastAsia="Times New Roman" w:hAnsi="Times New Roman" w:cs="Times New Roman"/>
                <w:sz w:val="24"/>
                <w:szCs w:val="24"/>
                <w:lang w:eastAsia="lv-LV"/>
              </w:rPr>
            </w:pPr>
          </w:p>
          <w:p w14:paraId="0135CC96" w14:textId="52F0493D" w:rsidR="00D02FE1" w:rsidRPr="008A25C6" w:rsidRDefault="00D02FE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Šobrīd Likuma 11. pantā ir noteikta kārtība, kādā ierēdņa amatā ieceļ pretendentu</w:t>
            </w:r>
            <w:r w:rsidR="00FF3976" w:rsidRPr="008A25C6">
              <w:rPr>
                <w:rFonts w:ascii="Times New Roman" w:eastAsia="Times New Roman" w:hAnsi="Times New Roman" w:cs="Times New Roman"/>
                <w:sz w:val="24"/>
                <w:szCs w:val="24"/>
                <w:lang w:eastAsia="lv-LV"/>
              </w:rPr>
              <w:t xml:space="preserve"> (</w:t>
            </w:r>
            <w:r w:rsidR="00FF3976" w:rsidRPr="008A25C6">
              <w:rPr>
                <w:rFonts w:ascii="Times New Roman" w:eastAsia="Times New Roman" w:hAnsi="Times New Roman" w:cs="Times New Roman"/>
                <w:i/>
                <w:sz w:val="24"/>
                <w:szCs w:val="24"/>
                <w:lang w:eastAsia="lv-LV"/>
              </w:rPr>
              <w:t>kuram nav vēl piešķirts ierēdņa statuss</w:t>
            </w:r>
            <w:r w:rsidR="00D5605A" w:rsidRPr="008A25C6">
              <w:rPr>
                <w:rFonts w:ascii="Times New Roman" w:eastAsia="Times New Roman" w:hAnsi="Times New Roman" w:cs="Times New Roman"/>
                <w:i/>
                <w:sz w:val="24"/>
                <w:szCs w:val="24"/>
                <w:lang w:eastAsia="lv-LV"/>
              </w:rPr>
              <w:t xml:space="preserve"> –</w:t>
            </w:r>
            <w:r w:rsidR="00FF3976" w:rsidRPr="008A25C6">
              <w:rPr>
                <w:rFonts w:ascii="Times New Roman" w:eastAsia="Times New Roman" w:hAnsi="Times New Roman" w:cs="Times New Roman"/>
                <w:i/>
                <w:sz w:val="24"/>
                <w:szCs w:val="24"/>
                <w:lang w:eastAsia="lv-LV"/>
              </w:rPr>
              <w:t xml:space="preserve"> Likuma 14. panta otrā daļa</w:t>
            </w:r>
            <w:r w:rsidR="00FF3976"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lai gan pēc būtības minētais regulējums attiecas arī uz ierēdni, kurš var tikt iecelts jaunā amatā tajā pašā iestādē vai pēc pārcelšanas citā iestādē, kā arī iecelts</w:t>
            </w:r>
            <w:r w:rsidR="00FF3976" w:rsidRPr="008A25C6">
              <w:rPr>
                <w:rFonts w:ascii="Times New Roman" w:eastAsia="Times New Roman" w:hAnsi="Times New Roman" w:cs="Times New Roman"/>
                <w:sz w:val="24"/>
                <w:szCs w:val="24"/>
                <w:lang w:eastAsia="lv-LV"/>
              </w:rPr>
              <w:t xml:space="preserve"> citā</w:t>
            </w:r>
            <w:r w:rsidRPr="008A25C6">
              <w:rPr>
                <w:rFonts w:ascii="Times New Roman" w:eastAsia="Times New Roman" w:hAnsi="Times New Roman" w:cs="Times New Roman"/>
                <w:sz w:val="24"/>
                <w:szCs w:val="24"/>
                <w:lang w:eastAsia="lv-LV"/>
              </w:rPr>
              <w:t xml:space="preserve"> amatā, jo startēja konkursā un tika ieteikts iecelšanai amatā. </w:t>
            </w:r>
          </w:p>
          <w:p w14:paraId="6F6BB48E" w14:textId="5C7C6C2B" w:rsidR="00D02FE1" w:rsidRPr="008A25C6" w:rsidRDefault="00D02FE1" w:rsidP="00905F5C">
            <w:pPr>
              <w:spacing w:after="0" w:line="240" w:lineRule="auto"/>
              <w:jc w:val="both"/>
              <w:rPr>
                <w:rFonts w:ascii="Times New Roman" w:hAnsi="Times New Roman"/>
                <w:sz w:val="24"/>
                <w:szCs w:val="24"/>
              </w:rPr>
            </w:pPr>
            <w:r w:rsidRPr="008A25C6">
              <w:rPr>
                <w:rFonts w:ascii="Times New Roman" w:eastAsia="Times New Roman" w:hAnsi="Times New Roman" w:cs="Times New Roman"/>
                <w:sz w:val="24"/>
                <w:szCs w:val="24"/>
                <w:lang w:eastAsia="lv-LV"/>
              </w:rPr>
              <w:t>Ievērojot minēto, Likumprojekts paredz izteikt 11. pantu jaunā redakcijā</w:t>
            </w:r>
            <w:r w:rsidR="00817125"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817125" w:rsidRPr="008A25C6">
              <w:rPr>
                <w:rFonts w:ascii="Times New Roman" w:eastAsia="Times New Roman" w:hAnsi="Times New Roman" w:cs="Times New Roman"/>
                <w:sz w:val="24"/>
                <w:szCs w:val="24"/>
                <w:lang w:eastAsia="lv-LV"/>
              </w:rPr>
              <w:t>t</w:t>
            </w:r>
            <w:r w:rsidR="00991F56" w:rsidRPr="008A25C6">
              <w:rPr>
                <w:rFonts w:ascii="Times New Roman" w:eastAsia="Times New Roman" w:hAnsi="Times New Roman" w:cs="Times New Roman"/>
                <w:sz w:val="24"/>
                <w:szCs w:val="24"/>
                <w:lang w:eastAsia="lv-LV"/>
              </w:rPr>
              <w:t xml:space="preserve">ādējādi novēršot </w:t>
            </w:r>
            <w:r w:rsidR="00817125" w:rsidRPr="008A25C6">
              <w:rPr>
                <w:rFonts w:ascii="Times New Roman" w:eastAsia="Times New Roman" w:hAnsi="Times New Roman" w:cs="Times New Roman"/>
                <w:sz w:val="24"/>
                <w:szCs w:val="24"/>
                <w:lang w:eastAsia="lv-LV"/>
              </w:rPr>
              <w:t xml:space="preserve">neskaidrības par minētā regulējuma tvērumu, tas ir, ka tas attiecas gan uz pretendentu, gan </w:t>
            </w:r>
            <w:r w:rsidR="009C747B">
              <w:rPr>
                <w:rFonts w:ascii="Times New Roman" w:eastAsia="Times New Roman" w:hAnsi="Times New Roman" w:cs="Times New Roman"/>
                <w:sz w:val="24"/>
                <w:szCs w:val="24"/>
                <w:lang w:eastAsia="lv-LV"/>
              </w:rPr>
              <w:t xml:space="preserve">valsts civildienesta </w:t>
            </w:r>
            <w:r w:rsidR="00817125" w:rsidRPr="008A25C6">
              <w:rPr>
                <w:rFonts w:ascii="Times New Roman" w:eastAsia="Times New Roman" w:hAnsi="Times New Roman" w:cs="Times New Roman"/>
                <w:sz w:val="24"/>
                <w:szCs w:val="24"/>
                <w:lang w:eastAsia="lv-LV"/>
              </w:rPr>
              <w:t>ierēdni.</w:t>
            </w:r>
          </w:p>
          <w:p w14:paraId="0CBA0054" w14:textId="77777777" w:rsidR="00B93E72" w:rsidRPr="008A25C6" w:rsidRDefault="00B93E72" w:rsidP="00905F5C">
            <w:pPr>
              <w:spacing w:after="0" w:line="240" w:lineRule="auto"/>
              <w:jc w:val="both"/>
              <w:rPr>
                <w:rFonts w:ascii="Times New Roman" w:hAnsi="Times New Roman"/>
                <w:sz w:val="24"/>
                <w:szCs w:val="24"/>
              </w:rPr>
            </w:pPr>
          </w:p>
          <w:p w14:paraId="0A87980E" w14:textId="4CE2C171" w:rsidR="00B93E72" w:rsidRPr="008A25C6" w:rsidRDefault="00B93E72"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Valdības rīcības plān</w:t>
            </w:r>
            <w:r w:rsidRPr="008A25C6">
              <w:rPr>
                <w:b w:val="0"/>
                <w:bCs w:val="0"/>
                <w:sz w:val="24"/>
                <w:szCs w:val="24"/>
              </w:rPr>
              <w:t>a</w:t>
            </w:r>
            <w:r w:rsidRPr="008A25C6">
              <w:rPr>
                <w:b w:val="0"/>
                <w:sz w:val="24"/>
                <w:szCs w:val="24"/>
              </w:rPr>
              <w:t xml:space="preserve"> Deklarācijas par Artura Krišjāņa Kariņa vadītā Ministru kabineta iecerēto darbību īstenošanai</w:t>
            </w:r>
            <w:r w:rsidRPr="008A25C6">
              <w:rPr>
                <w:b w:val="0"/>
                <w:bCs w:val="0"/>
                <w:sz w:val="24"/>
                <w:szCs w:val="24"/>
              </w:rPr>
              <w:t xml:space="preserve"> (apstiprināts ar Ministru kabineta 2019. gada 7. maija rīkojumu Nr. 210 "Par </w:t>
            </w:r>
            <w:r w:rsidRPr="008A25C6">
              <w:rPr>
                <w:b w:val="0"/>
                <w:sz w:val="24"/>
                <w:szCs w:val="24"/>
              </w:rPr>
              <w:t xml:space="preserve">Valdības rīcības plānu Deklarācijas par Artura Krišjāņa Kariņa vadītā Ministru kabineta iecerēto darbību īstenošanai") </w:t>
            </w:r>
            <w:r w:rsidRPr="008A25C6">
              <w:rPr>
                <w:b w:val="0"/>
                <w:iCs/>
                <w:sz w:val="24"/>
                <w:szCs w:val="24"/>
              </w:rPr>
              <w:t xml:space="preserve">241.1. apakšpunktā noteikts, ka ir jāveic </w:t>
            </w:r>
            <w:proofErr w:type="spellStart"/>
            <w:r w:rsidRPr="008A25C6">
              <w:rPr>
                <w:b w:val="0"/>
                <w:sz w:val="24"/>
                <w:szCs w:val="24"/>
                <w:shd w:val="clear" w:color="auto" w:fill="FFFFFF"/>
              </w:rPr>
              <w:t>izvērtējums</w:t>
            </w:r>
            <w:proofErr w:type="spellEnd"/>
            <w:r w:rsidRPr="008A25C6">
              <w:rPr>
                <w:b w:val="0"/>
                <w:sz w:val="24"/>
                <w:szCs w:val="24"/>
                <w:shd w:val="clear" w:color="auto" w:fill="FFFFFF"/>
              </w:rPr>
              <w:t xml:space="preserve"> par Saeimas un Ministru kabineta iecelto iestāžu vadītāju pilnvaru termiņa ierobežojumu noteikšanu un, ja nepieciešams, jāsagatavo grozījumi tiesību aktos.</w:t>
            </w:r>
          </w:p>
          <w:p w14:paraId="04FD3E8B" w14:textId="684EA668" w:rsidR="00B93E72" w:rsidRPr="008A25C6" w:rsidRDefault="00B93E72" w:rsidP="00B93E72">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t xml:space="preserve">Ievērojot to, ka </w:t>
            </w:r>
            <w:r w:rsidRPr="008A25C6">
              <w:rPr>
                <w:b w:val="0"/>
                <w:sz w:val="24"/>
                <w:szCs w:val="24"/>
              </w:rPr>
              <w:t>demokrātiskas valsts iekārtas principu stiprina amatpersonu maiņa pēc noteikta termiņa un ka vairāku pilnvaru termiņu ierobežojums pēc kārtas pildīt kādu vadošu amatu sekmē jebkuras institūcijas attīstībai nepieciešamo dinamiku un rada labus priekšnosacījumus vajadzīgajām pārmaiņām. Secināms, ka amatpersonu, t.sk. iestāžu vadītāju (arī valsts sekretāru), mobilitāte var būt kā instruments, kas veicina valsts iestāžu attīstību. Progresīvākās valstis viennozīmīgi atzīst, ka mūsdienu vides dinamiskajā attīstībā ir svarīgi, ka vadītāji ir elastīgi, spēj ātri pielāgoties pārmaiņām un mērķtiecīgi, nepārtraukti pilnveido savas profesionālās zināšanas un kompetences.</w:t>
            </w:r>
          </w:p>
          <w:p w14:paraId="049EE886" w14:textId="24807D1D" w:rsidR="00A24126" w:rsidRPr="008A25C6" w:rsidRDefault="00AB3519" w:rsidP="00B93E72">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lastRenderedPageBreak/>
              <w:t>Bijušais Valsts prezidents Raimonds Vējonis 2017. gada 10. novembra vēstulē</w:t>
            </w:r>
            <w:r w:rsidRPr="008A25C6">
              <w:rPr>
                <w:rStyle w:val="FootnoteReference"/>
                <w:b w:val="0"/>
                <w:sz w:val="24"/>
                <w:szCs w:val="24"/>
                <w:shd w:val="clear" w:color="auto" w:fill="FFFFFF"/>
              </w:rPr>
              <w:footnoteReference w:id="7"/>
            </w:r>
            <w:r w:rsidRPr="008A25C6">
              <w:rPr>
                <w:b w:val="0"/>
                <w:sz w:val="24"/>
                <w:szCs w:val="24"/>
                <w:shd w:val="clear" w:color="auto" w:fill="FFFFFF"/>
              </w:rPr>
              <w:t xml:space="preserve"> Nr. 527 Saeimas priekšsēdētājai Inārai Mūrniecei par likumu "Grozījumi likumā "Par tiesu varu"" (likumprojekta Nr. 898/Lp12) norādīja, ka vairāku pilnvaru termiņu ierobežojums pēc kārtas pildīt kādu vadošu amatu sekmē jebkuras institūcijas attīstībai nepieciešamo dinamiku un rada labus priekšnoteikumus vajadzīgām pārmaiņām. Ilgstoša atrašanās vienā amatā var radīt stagnācijas riskus. Pienākums pēc samērīga laika izraudzīties citu personu noteiktam amatam, lai arī iepriekšējais vadītājs ir labi un godprātīgi pildījis savus pienākumus, sekmē jebkuras institūcijas attīstību. Tas arī rada iespēju veidot plašāku to personu loku, kuriem būtu bijusi iespēja pilnveidot savas vadītāja prasmes un uzņemties atbildību par institūcijas darbību. </w:t>
            </w:r>
            <w:r w:rsidR="00B93E72" w:rsidRPr="008A25C6">
              <w:rPr>
                <w:b w:val="0"/>
                <w:sz w:val="24"/>
                <w:szCs w:val="24"/>
              </w:rPr>
              <w:t>Ievērojot minēto, un to, ka Latvijā jau šobrīd daudzām augstākām amatpersonām ir noteikti ierobežojumi ieņemt amatu vairāk kā divus termiņus pēc kārtas, piemēram, Korupcijas novēršanas un apkarošanas biroja priekšniekam,</w:t>
            </w:r>
            <w:r w:rsidR="001F71FC" w:rsidRPr="008A25C6">
              <w:rPr>
                <w:b w:val="0"/>
                <w:sz w:val="24"/>
                <w:szCs w:val="24"/>
              </w:rPr>
              <w:t xml:space="preserve"> Datu valsts inspekcijas direktoram,</w:t>
            </w:r>
            <w:r w:rsidR="00B93E72" w:rsidRPr="008A25C6">
              <w:rPr>
                <w:b w:val="0"/>
                <w:sz w:val="24"/>
                <w:szCs w:val="24"/>
              </w:rPr>
              <w:t xml:space="preserve"> ģenerālprokuroram, Latvijas Bankas prezidentam utt., tad arī valsts pārvaldē ir jāparedz līdzīgi ierobežojumi, tādējādi veicinot arī valsts iestāžu attīstību.</w:t>
            </w:r>
            <w:r w:rsidR="00A24126" w:rsidRPr="008A25C6">
              <w:rPr>
                <w:b w:val="0"/>
                <w:sz w:val="24"/>
                <w:szCs w:val="24"/>
              </w:rPr>
              <w:t xml:space="preserve"> </w:t>
            </w:r>
          </w:p>
          <w:p w14:paraId="2C52C6EA" w14:textId="3C202D72" w:rsidR="00B93E72" w:rsidRPr="008A25C6" w:rsidRDefault="00A24126"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Saskaņā ar Likuma 6. panta otro daļu Likuma izpratnē ministrijas valsts sekretārs ir uzskatāms par iestādes vadītāju. Līdz ar to minētā kārtība attiektos arī uz valsts sekretāriem, izņem</w:t>
            </w:r>
            <w:r w:rsidR="008D3B8C" w:rsidRPr="008A25C6">
              <w:rPr>
                <w:b w:val="0"/>
                <w:sz w:val="24"/>
                <w:szCs w:val="24"/>
                <w:shd w:val="clear" w:color="auto" w:fill="FFFFFF"/>
              </w:rPr>
              <w:t>o</w:t>
            </w:r>
            <w:r w:rsidRPr="008A25C6">
              <w:rPr>
                <w:b w:val="0"/>
                <w:sz w:val="24"/>
                <w:szCs w:val="24"/>
                <w:shd w:val="clear" w:color="auto" w:fill="FFFFFF"/>
              </w:rPr>
              <w:t xml:space="preserve">t Ārlietu ministrijas valsts sekretāru, jo saskaņā ar Likuma </w:t>
            </w:r>
            <w:r w:rsidR="008D3B8C" w:rsidRPr="008A25C6">
              <w:rPr>
                <w:b w:val="0"/>
                <w:sz w:val="24"/>
                <w:szCs w:val="24"/>
                <w:shd w:val="clear" w:color="auto" w:fill="FFFFFF"/>
              </w:rPr>
              <w:t xml:space="preserve">2. panta trešo un 3. panta otro daļu Likuma 11. pants uz viņu </w:t>
            </w:r>
            <w:r w:rsidR="00A441D4" w:rsidRPr="008A25C6">
              <w:rPr>
                <w:b w:val="0"/>
                <w:sz w:val="24"/>
                <w:szCs w:val="24"/>
                <w:shd w:val="clear" w:color="auto" w:fill="FFFFFF"/>
              </w:rPr>
              <w:t>attiecas tiktāl ciktāl s</w:t>
            </w:r>
            <w:r w:rsidR="004F0080" w:rsidRPr="008A25C6">
              <w:rPr>
                <w:b w:val="0"/>
                <w:sz w:val="24"/>
                <w:szCs w:val="24"/>
                <w:shd w:val="clear" w:color="auto" w:fill="FFFFFF"/>
              </w:rPr>
              <w:t>p</w:t>
            </w:r>
            <w:r w:rsidR="00A441D4" w:rsidRPr="008A25C6">
              <w:rPr>
                <w:b w:val="0"/>
                <w:sz w:val="24"/>
                <w:szCs w:val="24"/>
                <w:shd w:val="clear" w:color="auto" w:fill="FFFFFF"/>
              </w:rPr>
              <w:t>eciālā likumā nav noteikts savādāk</w:t>
            </w:r>
            <w:r w:rsidR="008D3B8C" w:rsidRPr="008A25C6">
              <w:rPr>
                <w:b w:val="0"/>
                <w:sz w:val="24"/>
                <w:szCs w:val="24"/>
                <w:shd w:val="clear" w:color="auto" w:fill="FFFFFF"/>
              </w:rPr>
              <w:t>.</w:t>
            </w:r>
            <w:r w:rsidR="00A441D4" w:rsidRPr="008A25C6">
              <w:rPr>
                <w:b w:val="0"/>
                <w:sz w:val="24"/>
                <w:szCs w:val="24"/>
                <w:shd w:val="clear" w:color="auto" w:fill="FFFFFF"/>
              </w:rPr>
              <w:t xml:space="preserve"> </w:t>
            </w:r>
            <w:r w:rsidRPr="008A25C6">
              <w:rPr>
                <w:b w:val="0"/>
                <w:sz w:val="24"/>
                <w:szCs w:val="24"/>
              </w:rPr>
              <w:t>Lai gan saskaņā ar Diplomātiskā un konsulārā dienesta likuma 14. panta 1.</w:t>
            </w:r>
            <w:r w:rsidRPr="008A25C6">
              <w:rPr>
                <w:b w:val="0"/>
                <w:sz w:val="24"/>
                <w:szCs w:val="24"/>
                <w:vertAlign w:val="superscript"/>
              </w:rPr>
              <w:t>2</w:t>
            </w:r>
            <w:r w:rsidRPr="008A25C6">
              <w:rPr>
                <w:b w:val="0"/>
                <w:sz w:val="24"/>
                <w:szCs w:val="24"/>
              </w:rPr>
              <w:t xml:space="preserve"> daļu </w:t>
            </w:r>
            <w:r w:rsidRPr="008A25C6">
              <w:rPr>
                <w:b w:val="0"/>
                <w:sz w:val="24"/>
                <w:szCs w:val="24"/>
                <w:shd w:val="clear" w:color="auto" w:fill="FFFFFF"/>
              </w:rPr>
              <w:t xml:space="preserve">Ārlietu ministrijas valsts sekretāra amata pildīšanas laiks ir četri gadi </w:t>
            </w:r>
            <w:r w:rsidR="008D3B8C" w:rsidRPr="008A25C6">
              <w:rPr>
                <w:b w:val="0"/>
                <w:sz w:val="24"/>
                <w:szCs w:val="24"/>
                <w:shd w:val="clear" w:color="auto" w:fill="FFFFFF"/>
              </w:rPr>
              <w:t>(</w:t>
            </w:r>
            <w:r w:rsidRPr="008A25C6">
              <w:rPr>
                <w:b w:val="0"/>
                <w:sz w:val="24"/>
                <w:szCs w:val="24"/>
                <w:shd w:val="clear" w:color="auto" w:fill="FFFFFF"/>
              </w:rPr>
              <w:t>Ārlietu ministrijas valsts sekretāra amata pienākumus var pildīt ne vairāk kā divus termiņus pēc kārtas</w:t>
            </w:r>
            <w:r w:rsidR="008D3B8C" w:rsidRPr="008A25C6">
              <w:rPr>
                <w:b w:val="0"/>
                <w:sz w:val="24"/>
                <w:szCs w:val="24"/>
                <w:shd w:val="clear" w:color="auto" w:fill="FFFFFF"/>
              </w:rPr>
              <w:t>)</w:t>
            </w:r>
            <w:r w:rsidRPr="008A25C6">
              <w:rPr>
                <w:b w:val="0"/>
                <w:sz w:val="24"/>
                <w:szCs w:val="24"/>
                <w:shd w:val="clear" w:color="auto" w:fill="FFFFFF"/>
              </w:rPr>
              <w:t>, tomēr lielākoties visu citu augstāko amatpersonu pilnvaru termiņš ir noteikts pieci gadi</w:t>
            </w:r>
            <w:r w:rsidR="008D3B8C" w:rsidRPr="008A25C6">
              <w:rPr>
                <w:b w:val="0"/>
                <w:sz w:val="24"/>
                <w:szCs w:val="24"/>
                <w:shd w:val="clear" w:color="auto" w:fill="FFFFFF"/>
              </w:rPr>
              <w:t>, kā arī šobrīd Likumā</w:t>
            </w:r>
            <w:r w:rsidR="00B82D2F" w:rsidRPr="008A25C6">
              <w:rPr>
                <w:b w:val="0"/>
                <w:sz w:val="24"/>
                <w:szCs w:val="24"/>
                <w:shd w:val="clear" w:color="auto" w:fill="FFFFFF"/>
              </w:rPr>
              <w:t xml:space="preserve"> noteikts, ka</w:t>
            </w:r>
            <w:r w:rsidR="008D3B8C" w:rsidRPr="008A25C6">
              <w:rPr>
                <w:b w:val="0"/>
                <w:sz w:val="24"/>
                <w:szCs w:val="24"/>
                <w:shd w:val="clear" w:color="auto" w:fill="FFFFFF"/>
              </w:rPr>
              <w:t xml:space="preserve"> pretendentu iestādes vadītāja, Valsts kancelejas direktora un </w:t>
            </w:r>
            <w:proofErr w:type="spellStart"/>
            <w:r w:rsidR="008D3B8C" w:rsidRPr="008A25C6">
              <w:rPr>
                <w:b w:val="0"/>
                <w:sz w:val="24"/>
                <w:szCs w:val="24"/>
                <w:shd w:val="clear" w:color="auto" w:fill="FFFFFF"/>
              </w:rPr>
              <w:t>Pārresoru</w:t>
            </w:r>
            <w:proofErr w:type="spellEnd"/>
            <w:r w:rsidR="008D3B8C" w:rsidRPr="008A25C6">
              <w:rPr>
                <w:b w:val="0"/>
                <w:sz w:val="24"/>
                <w:szCs w:val="24"/>
                <w:shd w:val="clear" w:color="auto" w:fill="FFFFFF"/>
              </w:rPr>
              <w:t xml:space="preserve"> koordinācijas centra vadītāja amatā ieceļ uz pieciem gadiem</w:t>
            </w:r>
            <w:r w:rsidRPr="008A25C6">
              <w:rPr>
                <w:b w:val="0"/>
                <w:sz w:val="24"/>
                <w:szCs w:val="24"/>
                <w:shd w:val="clear" w:color="auto" w:fill="FFFFFF"/>
              </w:rPr>
              <w:t>,</w:t>
            </w:r>
            <w:r w:rsidR="00B93E72" w:rsidRPr="008A25C6">
              <w:rPr>
                <w:b w:val="0"/>
                <w:sz w:val="24"/>
                <w:szCs w:val="24"/>
              </w:rPr>
              <w:t xml:space="preserve"> </w:t>
            </w:r>
            <w:r w:rsidRPr="008A25C6">
              <w:rPr>
                <w:b w:val="0"/>
                <w:sz w:val="24"/>
                <w:szCs w:val="24"/>
              </w:rPr>
              <w:t>tāpēc</w:t>
            </w:r>
            <w:r w:rsidR="00166A5E" w:rsidRPr="008A25C6">
              <w:rPr>
                <w:b w:val="0"/>
                <w:sz w:val="24"/>
                <w:szCs w:val="24"/>
              </w:rPr>
              <w:t xml:space="preserve"> Likumprojekts paredz saglabāt piecu gadu termiņu, nosakot, ka</w:t>
            </w:r>
            <w:r w:rsidR="00B93E72" w:rsidRPr="008A25C6">
              <w:rPr>
                <w:b w:val="0"/>
                <w:sz w:val="24"/>
                <w:szCs w:val="24"/>
              </w:rPr>
              <w:t xml:space="preserve"> </w:t>
            </w:r>
            <w:r w:rsidR="00B93E72" w:rsidRPr="008A25C6">
              <w:rPr>
                <w:b w:val="0"/>
                <w:sz w:val="24"/>
                <w:szCs w:val="24"/>
                <w:shd w:val="clear" w:color="auto" w:fill="FFFFFF"/>
              </w:rPr>
              <w:t xml:space="preserve">viena un tā pati persona varēs būt par iestādes vadītāju, Valsts kancelejas direktoru </w:t>
            </w:r>
            <w:r w:rsidR="006826C1">
              <w:rPr>
                <w:b w:val="0"/>
                <w:sz w:val="24"/>
                <w:szCs w:val="24"/>
                <w:shd w:val="clear" w:color="auto" w:fill="FFFFFF"/>
              </w:rPr>
              <w:t>vai</w:t>
            </w:r>
            <w:r w:rsidR="00B93E72" w:rsidRPr="008A25C6">
              <w:rPr>
                <w:b w:val="0"/>
                <w:sz w:val="24"/>
                <w:szCs w:val="24"/>
                <w:shd w:val="clear" w:color="auto" w:fill="FFFFFF"/>
              </w:rPr>
              <w:t xml:space="preserve"> </w:t>
            </w:r>
            <w:proofErr w:type="spellStart"/>
            <w:r w:rsidR="00B93E72" w:rsidRPr="008A25C6">
              <w:rPr>
                <w:b w:val="0"/>
                <w:sz w:val="24"/>
                <w:szCs w:val="24"/>
                <w:shd w:val="clear" w:color="auto" w:fill="FFFFFF"/>
              </w:rPr>
              <w:t>Pārresoru</w:t>
            </w:r>
            <w:proofErr w:type="spellEnd"/>
            <w:r w:rsidR="00B93E72" w:rsidRPr="008A25C6">
              <w:rPr>
                <w:b w:val="0"/>
                <w:sz w:val="24"/>
                <w:szCs w:val="24"/>
                <w:shd w:val="clear" w:color="auto" w:fill="FFFFFF"/>
              </w:rPr>
              <w:t xml:space="preserve"> koordinācijas centra vadītāju ne vairāk kā divus termiņus pēc kārtas, tas ir, kopā 10 gad</w:t>
            </w:r>
            <w:r w:rsidR="00E41A35" w:rsidRPr="008A25C6">
              <w:rPr>
                <w:b w:val="0"/>
                <w:sz w:val="24"/>
                <w:szCs w:val="24"/>
                <w:shd w:val="clear" w:color="auto" w:fill="FFFFFF"/>
              </w:rPr>
              <w:t>us</w:t>
            </w:r>
            <w:r w:rsidR="00B93E72" w:rsidRPr="008A25C6">
              <w:rPr>
                <w:b w:val="0"/>
                <w:sz w:val="24"/>
                <w:szCs w:val="24"/>
                <w:shd w:val="clear" w:color="auto" w:fill="FFFFFF"/>
              </w:rPr>
              <w:t>.</w:t>
            </w:r>
          </w:p>
          <w:p w14:paraId="77743244" w14:textId="34591C0E" w:rsidR="005B3607" w:rsidRPr="008A25C6" w:rsidRDefault="005B3607" w:rsidP="00B93E72">
            <w:pPr>
              <w:pStyle w:val="Heading3"/>
              <w:shd w:val="clear" w:color="auto" w:fill="FFFFFF"/>
              <w:spacing w:before="0" w:beforeAutospacing="0" w:after="0" w:afterAutospacing="0"/>
              <w:jc w:val="both"/>
              <w:rPr>
                <w:b w:val="0"/>
                <w:sz w:val="24"/>
                <w:szCs w:val="24"/>
                <w:shd w:val="clear" w:color="auto" w:fill="FFFFFF"/>
              </w:rPr>
            </w:pPr>
            <w:r w:rsidRPr="008A25C6">
              <w:rPr>
                <w:rStyle w:val="normaltextrun"/>
                <w:b w:val="0"/>
                <w:sz w:val="24"/>
                <w:szCs w:val="24"/>
              </w:rPr>
              <w:t>Lai nodrošinātu pēctecību un </w:t>
            </w:r>
            <w:proofErr w:type="spellStart"/>
            <w:r w:rsidRPr="008A25C6">
              <w:rPr>
                <w:rStyle w:val="spellingerror"/>
                <w:b w:val="0"/>
                <w:sz w:val="24"/>
                <w:szCs w:val="24"/>
              </w:rPr>
              <w:t>pārmantojamību</w:t>
            </w:r>
            <w:proofErr w:type="spellEnd"/>
            <w:r w:rsidRPr="008A25C6">
              <w:rPr>
                <w:rStyle w:val="normaltextrun"/>
                <w:b w:val="0"/>
                <w:sz w:val="24"/>
                <w:szCs w:val="24"/>
              </w:rPr>
              <w:t>, kā arī </w:t>
            </w:r>
            <w:r w:rsidRPr="008A25C6">
              <w:rPr>
                <w:rStyle w:val="findhit"/>
                <w:b w:val="0"/>
                <w:sz w:val="24"/>
                <w:szCs w:val="24"/>
              </w:rPr>
              <w:t>tiesisko</w:t>
            </w:r>
            <w:r w:rsidRPr="008A25C6">
              <w:rPr>
                <w:rStyle w:val="normaltextrun"/>
                <w:b w:val="0"/>
                <w:sz w:val="24"/>
                <w:szCs w:val="24"/>
              </w:rPr>
              <w:t> paļāvību par iepriekš lemto,</w:t>
            </w:r>
            <w:r w:rsidR="00166A5E" w:rsidRPr="008A25C6">
              <w:rPr>
                <w:rStyle w:val="normaltextrun"/>
                <w:b w:val="0"/>
                <w:sz w:val="24"/>
                <w:szCs w:val="24"/>
              </w:rPr>
              <w:t xml:space="preserve"> Likumprojekts  paredz papildināt</w:t>
            </w:r>
            <w:r w:rsidRPr="008A25C6">
              <w:rPr>
                <w:rStyle w:val="normaltextrun"/>
                <w:b w:val="0"/>
                <w:sz w:val="24"/>
                <w:szCs w:val="24"/>
              </w:rPr>
              <w:t xml:space="preserve"> pārejas noteikum</w:t>
            </w:r>
            <w:r w:rsidR="00166A5E" w:rsidRPr="008A25C6">
              <w:rPr>
                <w:rStyle w:val="normaltextrun"/>
                <w:b w:val="0"/>
                <w:sz w:val="24"/>
                <w:szCs w:val="24"/>
              </w:rPr>
              <w:t>us</w:t>
            </w:r>
            <w:r w:rsidR="002F64A5" w:rsidRPr="008A25C6">
              <w:rPr>
                <w:rStyle w:val="normaltextrun"/>
                <w:b w:val="0"/>
                <w:sz w:val="24"/>
                <w:szCs w:val="24"/>
              </w:rPr>
              <w:t>,</w:t>
            </w:r>
            <w:r w:rsidRPr="008A25C6">
              <w:rPr>
                <w:rStyle w:val="normaltextrun"/>
                <w:b w:val="0"/>
                <w:sz w:val="24"/>
                <w:szCs w:val="24"/>
              </w:rPr>
              <w:t xml:space="preserve"> </w:t>
            </w:r>
            <w:r w:rsidR="00166A5E" w:rsidRPr="008A25C6">
              <w:rPr>
                <w:rStyle w:val="normaltextrun"/>
                <w:b w:val="0"/>
                <w:sz w:val="24"/>
                <w:szCs w:val="24"/>
              </w:rPr>
              <w:t>nosakot</w:t>
            </w:r>
            <w:r w:rsidRPr="008A25C6">
              <w:rPr>
                <w:rStyle w:val="normaltextrun"/>
                <w:b w:val="0"/>
                <w:sz w:val="24"/>
                <w:szCs w:val="24"/>
              </w:rPr>
              <w:t xml:space="preserve">, ka </w:t>
            </w:r>
            <w:r w:rsidR="0073227D" w:rsidRPr="008A25C6">
              <w:rPr>
                <w:b w:val="0"/>
                <w:sz w:val="24"/>
                <w:szCs w:val="24"/>
                <w:shd w:val="clear" w:color="auto" w:fill="FFFFFF"/>
              </w:rPr>
              <w:t xml:space="preserve">vadītājam, kurš iecelts vai kuram pagarināts termiņš </w:t>
            </w:r>
            <w:r w:rsidR="0073227D" w:rsidRPr="008A25C6">
              <w:rPr>
                <w:b w:val="0"/>
                <w:sz w:val="24"/>
                <w:szCs w:val="24"/>
                <w:shd w:val="clear" w:color="auto" w:fill="FFFFFF"/>
              </w:rPr>
              <w:lastRenderedPageBreak/>
              <w:t xml:space="preserve">līdz </w:t>
            </w:r>
            <w:r w:rsidR="009B2901">
              <w:rPr>
                <w:b w:val="0"/>
                <w:sz w:val="24"/>
                <w:szCs w:val="24"/>
                <w:shd w:val="clear" w:color="auto" w:fill="FFFFFF"/>
              </w:rPr>
              <w:t>2022. gada 30. jūnijam</w:t>
            </w:r>
            <w:r w:rsidR="0073227D" w:rsidRPr="008A25C6">
              <w:rPr>
                <w:b w:val="0"/>
                <w:sz w:val="24"/>
                <w:szCs w:val="24"/>
                <w:shd w:val="clear" w:color="auto" w:fill="FFFFFF"/>
              </w:rPr>
              <w:t>, pamatojoties uz ministra vai attiecīgi Ministr</w:t>
            </w:r>
            <w:r w:rsidR="00491015">
              <w:rPr>
                <w:b w:val="0"/>
                <w:sz w:val="24"/>
                <w:szCs w:val="24"/>
                <w:shd w:val="clear" w:color="auto" w:fill="FFFFFF"/>
              </w:rPr>
              <w:t>u</w:t>
            </w:r>
            <w:r w:rsidR="0073227D" w:rsidRPr="008A25C6">
              <w:rPr>
                <w:b w:val="0"/>
                <w:sz w:val="24"/>
                <w:szCs w:val="24"/>
                <w:shd w:val="clear" w:color="auto" w:fill="FFFFFF"/>
              </w:rPr>
              <w:t xml:space="preserve"> prezidenta pieņemto lēmumu var tikt pagarināts termiņš uz pieciem gadiem</w:t>
            </w:r>
            <w:r w:rsidR="008D3B8C" w:rsidRPr="008A25C6">
              <w:rPr>
                <w:b w:val="0"/>
                <w:sz w:val="24"/>
                <w:szCs w:val="24"/>
                <w:shd w:val="clear" w:color="auto" w:fill="FFFFFF"/>
              </w:rPr>
              <w:t>.</w:t>
            </w:r>
          </w:p>
          <w:p w14:paraId="3B4F400C" w14:textId="53750C5D" w:rsidR="00225FC1" w:rsidRPr="008A25C6" w:rsidRDefault="00225FC1"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Ievērojot minēto, tiem vadītājiem, kuri ieņems amatu grozījumu spēkā stāšanās brīdi, būs iespēja pēc termiņa beigām ieņemt amatu vēl uz pieciem gadiem, ja ministrs vai attiecīgi Ministru prezidents pieņems šādu lēmumu. Tas ir, būs iespēja pagarināt vienu reizi neatkarīgi no tā</w:t>
            </w:r>
            <w:r w:rsidR="00064352" w:rsidRPr="008A25C6">
              <w:rPr>
                <w:b w:val="0"/>
                <w:sz w:val="24"/>
                <w:szCs w:val="24"/>
                <w:shd w:val="clear" w:color="auto" w:fill="FFFFFF"/>
              </w:rPr>
              <w:t>,</w:t>
            </w:r>
            <w:r w:rsidRPr="008A25C6">
              <w:rPr>
                <w:b w:val="0"/>
                <w:sz w:val="24"/>
                <w:szCs w:val="24"/>
                <w:shd w:val="clear" w:color="auto" w:fill="FFFFFF"/>
              </w:rPr>
              <w:t xml:space="preserve"> cik termiņus pēc kārtas pirms tam šī persona amatu ieņēmusi. </w:t>
            </w:r>
          </w:p>
          <w:p w14:paraId="0DFB8360" w14:textId="60AF0537" w:rsidR="005B3607" w:rsidRPr="008A25C6" w:rsidRDefault="005B3607"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Šāds regulējums arī nodrošinās, ka nenotiek vienlaicīga visu augstākā līmeņa vadītāju nomaiņa.</w:t>
            </w:r>
          </w:p>
          <w:p w14:paraId="3567ED17" w14:textId="3080C285" w:rsidR="005B3607" w:rsidRPr="008A25C6" w:rsidRDefault="005B3607"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Tā kā nenoliedzami augstākā līmeņa vadītāji, kam ir liela pieredze valsts darbā</w:t>
            </w:r>
            <w:r w:rsidR="00064352" w:rsidRPr="008A25C6">
              <w:rPr>
                <w:b w:val="0"/>
                <w:sz w:val="24"/>
                <w:szCs w:val="24"/>
                <w:shd w:val="clear" w:color="auto" w:fill="FFFFFF"/>
              </w:rPr>
              <w:t>,</w:t>
            </w:r>
            <w:r w:rsidRPr="008A25C6">
              <w:rPr>
                <w:b w:val="0"/>
                <w:sz w:val="24"/>
                <w:szCs w:val="24"/>
                <w:shd w:val="clear" w:color="auto" w:fill="FFFFFF"/>
              </w:rPr>
              <w:t xml:space="preserve"> ir nenovērtējams resurss un var tik izmantots citu iestāžu pilnveidē</w:t>
            </w:r>
            <w:r w:rsidR="009056A5" w:rsidRPr="008A25C6">
              <w:rPr>
                <w:b w:val="0"/>
                <w:sz w:val="24"/>
                <w:szCs w:val="24"/>
                <w:shd w:val="clear" w:color="auto" w:fill="FFFFFF"/>
              </w:rPr>
              <w:t xml:space="preserve"> un</w:t>
            </w:r>
            <w:r w:rsidRPr="008A25C6">
              <w:rPr>
                <w:b w:val="0"/>
                <w:sz w:val="24"/>
                <w:szCs w:val="24"/>
                <w:shd w:val="clear" w:color="auto" w:fill="FFFFFF"/>
              </w:rPr>
              <w:t xml:space="preserve"> attīstībā, tad </w:t>
            </w:r>
            <w:r w:rsidR="00452F68" w:rsidRPr="008A25C6">
              <w:rPr>
                <w:b w:val="0"/>
                <w:sz w:val="24"/>
                <w:szCs w:val="24"/>
                <w:shd w:val="clear" w:color="auto" w:fill="FFFFFF"/>
              </w:rPr>
              <w:t xml:space="preserve">Likumprojekts paredz </w:t>
            </w:r>
            <w:r w:rsidRPr="008A25C6">
              <w:rPr>
                <w:b w:val="0"/>
                <w:sz w:val="24"/>
                <w:szCs w:val="24"/>
                <w:shd w:val="clear" w:color="auto" w:fill="FFFFFF"/>
              </w:rPr>
              <w:t xml:space="preserve">Likuma 11. panta </w:t>
            </w:r>
            <w:r w:rsidR="006D2E4C" w:rsidRPr="008A25C6">
              <w:rPr>
                <w:b w:val="0"/>
                <w:sz w:val="24"/>
                <w:szCs w:val="24"/>
                <w:shd w:val="clear" w:color="auto" w:fill="FFFFFF"/>
              </w:rPr>
              <w:t xml:space="preserve">trešajā </w:t>
            </w:r>
            <w:r w:rsidR="00452F68" w:rsidRPr="008A25C6">
              <w:rPr>
                <w:b w:val="0"/>
                <w:sz w:val="24"/>
                <w:szCs w:val="24"/>
                <w:shd w:val="clear" w:color="auto" w:fill="FFFFFF"/>
              </w:rPr>
              <w:t>daļā noteikt</w:t>
            </w:r>
            <w:r w:rsidRPr="008A25C6">
              <w:rPr>
                <w:b w:val="0"/>
                <w:sz w:val="24"/>
                <w:szCs w:val="24"/>
                <w:shd w:val="clear" w:color="auto" w:fill="FFFFFF"/>
              </w:rPr>
              <w:t>, ka sešus mēnešus pirms termiņa beigām ministrs vai attiecīgi Ministru prezidents izskata iespēju pieņemt lēmumu par</w:t>
            </w:r>
            <w:r w:rsidR="00452F68" w:rsidRPr="008A25C6">
              <w:rPr>
                <w:b w:val="0"/>
                <w:sz w:val="24"/>
                <w:szCs w:val="24"/>
                <w:shd w:val="clear" w:color="auto" w:fill="FFFFFF"/>
              </w:rPr>
              <w:t xml:space="preserve"> ierēdņa</w:t>
            </w:r>
            <w:r w:rsidRPr="008A25C6">
              <w:rPr>
                <w:b w:val="0"/>
                <w:sz w:val="24"/>
                <w:szCs w:val="24"/>
                <w:shd w:val="clear" w:color="auto" w:fill="FFFFFF"/>
              </w:rPr>
              <w:t xml:space="preserve"> pārcelšanu citā amatā valsts interesēs, ievērojot Likuma 37. pantā noteikto. </w:t>
            </w:r>
          </w:p>
          <w:p w14:paraId="340818C3" w14:textId="121038BE" w:rsidR="00C87FE3" w:rsidRPr="008A25C6" w:rsidRDefault="00C87FE3"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Vienlaikus norādāms, ka </w:t>
            </w:r>
            <w:r w:rsidRPr="008A25C6">
              <w:rPr>
                <w:b w:val="0"/>
                <w:sz w:val="24"/>
                <w:szCs w:val="24"/>
              </w:rPr>
              <w:t>saskaņā ar judikatūras atziņām tas, vai amata termiņš tiks pagarināts</w:t>
            </w:r>
            <w:r w:rsidR="0022119D" w:rsidRPr="008A25C6">
              <w:rPr>
                <w:b w:val="0"/>
                <w:sz w:val="24"/>
                <w:szCs w:val="24"/>
              </w:rPr>
              <w:t>,</w:t>
            </w:r>
            <w:r w:rsidRPr="008A25C6">
              <w:rPr>
                <w:b w:val="0"/>
                <w:sz w:val="24"/>
                <w:szCs w:val="24"/>
              </w:rPr>
              <w:t xml:space="preserve"> ir atkarīgs gan no pašas iestādes </w:t>
            </w:r>
            <w:proofErr w:type="spellStart"/>
            <w:r w:rsidRPr="008A25C6">
              <w:rPr>
                <w:b w:val="0"/>
                <w:sz w:val="24"/>
                <w:szCs w:val="24"/>
              </w:rPr>
              <w:t>personālpolitikas</w:t>
            </w:r>
            <w:proofErr w:type="spellEnd"/>
            <w:r w:rsidRPr="008A25C6">
              <w:rPr>
                <w:b w:val="0"/>
                <w:sz w:val="24"/>
                <w:szCs w:val="24"/>
              </w:rPr>
              <w:t xml:space="preserve"> vajadzībām, gan arī no valsts pārvaldes vajadzībām kopumā, jo labas pārvaldības princips prasa, lai valstī funkcionētu godīgs, kompetents un motivēts civildienests (</w:t>
            </w:r>
            <w:r w:rsidRPr="008A25C6">
              <w:rPr>
                <w:b w:val="0"/>
                <w:i/>
                <w:sz w:val="24"/>
                <w:szCs w:val="24"/>
              </w:rPr>
              <w:t>sk. Satversmes tiesas 2003.</w:t>
            </w:r>
            <w:r w:rsidR="00F469D8">
              <w:rPr>
                <w:b w:val="0"/>
                <w:i/>
                <w:sz w:val="24"/>
                <w:szCs w:val="24"/>
              </w:rPr>
              <w:t> </w:t>
            </w:r>
            <w:r w:rsidRPr="008A25C6">
              <w:rPr>
                <w:b w:val="0"/>
                <w:i/>
                <w:sz w:val="24"/>
                <w:szCs w:val="24"/>
              </w:rPr>
              <w:t>gada 18.</w:t>
            </w:r>
            <w:r w:rsidR="00F469D8">
              <w:rPr>
                <w:b w:val="0"/>
                <w:i/>
                <w:sz w:val="24"/>
                <w:szCs w:val="24"/>
              </w:rPr>
              <w:t> </w:t>
            </w:r>
            <w:r w:rsidRPr="008A25C6">
              <w:rPr>
                <w:b w:val="0"/>
                <w:i/>
                <w:sz w:val="24"/>
                <w:szCs w:val="24"/>
              </w:rPr>
              <w:t>decembra sprieduma lietā Nr.</w:t>
            </w:r>
            <w:r w:rsidR="00F469D8">
              <w:rPr>
                <w:b w:val="0"/>
                <w:i/>
                <w:sz w:val="24"/>
                <w:szCs w:val="24"/>
              </w:rPr>
              <w:t> </w:t>
            </w:r>
            <w:r w:rsidRPr="008A25C6">
              <w:rPr>
                <w:b w:val="0"/>
                <w:i/>
                <w:sz w:val="24"/>
                <w:szCs w:val="24"/>
              </w:rPr>
              <w:t>2003-12-01 9.2.</w:t>
            </w:r>
            <w:r w:rsidR="00F469D8">
              <w:rPr>
                <w:b w:val="0"/>
                <w:i/>
                <w:sz w:val="24"/>
                <w:szCs w:val="24"/>
              </w:rPr>
              <w:t> </w:t>
            </w:r>
            <w:r w:rsidRPr="008A25C6">
              <w:rPr>
                <w:b w:val="0"/>
                <w:i/>
                <w:sz w:val="24"/>
                <w:szCs w:val="24"/>
              </w:rPr>
              <w:t>punktu</w:t>
            </w:r>
            <w:r w:rsidRPr="008A25C6">
              <w:rPr>
                <w:b w:val="0"/>
                <w:sz w:val="24"/>
                <w:szCs w:val="24"/>
              </w:rPr>
              <w:t xml:space="preserve">). Minētais būtu attiecināms arī uz pārcelšanas iespējām, jo Likuma 37. pants paredz, ka ierēdnis tiek pārcelts, lai nodrošinātu labu pārvaldību, it sevišķi </w:t>
            </w:r>
            <w:r w:rsidRPr="008A25C6">
              <w:rPr>
                <w:b w:val="0"/>
                <w:sz w:val="24"/>
                <w:szCs w:val="24"/>
                <w:shd w:val="clear" w:color="auto" w:fill="FFFFFF"/>
              </w:rPr>
              <w:t xml:space="preserve">civildienesta uzdevumu efektīvu izpildi un sabiedrības uzticību civildienestam, kā arī veicinātu ierēdņa kvalifikācijas izaugsmi. Tādējādi </w:t>
            </w:r>
            <w:r w:rsidR="00E008A9" w:rsidRPr="008A25C6">
              <w:rPr>
                <w:b w:val="0"/>
                <w:sz w:val="24"/>
                <w:szCs w:val="24"/>
                <w:shd w:val="clear" w:color="auto" w:fill="FFFFFF"/>
              </w:rPr>
              <w:t xml:space="preserve">tiktu </w:t>
            </w:r>
            <w:r w:rsidRPr="008A25C6">
              <w:rPr>
                <w:b w:val="0"/>
                <w:sz w:val="24"/>
                <w:szCs w:val="24"/>
                <w:shd w:val="clear" w:color="auto" w:fill="FFFFFF"/>
              </w:rPr>
              <w:t>nodrošin</w:t>
            </w:r>
            <w:r w:rsidR="001550AB" w:rsidRPr="008A25C6">
              <w:rPr>
                <w:b w:val="0"/>
                <w:sz w:val="24"/>
                <w:szCs w:val="24"/>
                <w:shd w:val="clear" w:color="auto" w:fill="FFFFFF"/>
              </w:rPr>
              <w:t>ā</w:t>
            </w:r>
            <w:r w:rsidRPr="008A25C6">
              <w:rPr>
                <w:b w:val="0"/>
                <w:sz w:val="24"/>
                <w:szCs w:val="24"/>
                <w:shd w:val="clear" w:color="auto" w:fill="FFFFFF"/>
              </w:rPr>
              <w:t>t</w:t>
            </w:r>
            <w:r w:rsidR="001550AB" w:rsidRPr="008A25C6">
              <w:rPr>
                <w:b w:val="0"/>
                <w:sz w:val="24"/>
                <w:szCs w:val="24"/>
                <w:shd w:val="clear" w:color="auto" w:fill="FFFFFF"/>
              </w:rPr>
              <w:t>s</w:t>
            </w:r>
            <w:r w:rsidRPr="008A25C6">
              <w:rPr>
                <w:b w:val="0"/>
                <w:sz w:val="24"/>
                <w:szCs w:val="24"/>
                <w:shd w:val="clear" w:color="auto" w:fill="FFFFFF"/>
              </w:rPr>
              <w:t>, ka valstī funkcionē kompetents, profesionāls, atklāts, taisnīgs un efektīvs valsts civildienests.</w:t>
            </w:r>
          </w:p>
          <w:p w14:paraId="60AE9CBC" w14:textId="66539A6D" w:rsidR="006D2E4C" w:rsidRPr="008A25C6" w:rsidRDefault="006D2E4C"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Tāpat, ņemot vērā, ka atsevišķos gadījumos iestāžu vadītājs tiek iecelts amatā pēc pārcelšanas, jāņem vērā Likuma 37. panta piektā daļa, kas paredz, ka, pārceļot ierēdni citā amatā uz noteiktu laiku, viņam saglabā tiesības atgriezties iepriekšējā vai līdzvērtīgā amatā. </w:t>
            </w:r>
            <w:r w:rsidR="003D6F0D" w:rsidRPr="008A25C6">
              <w:rPr>
                <w:b w:val="0"/>
                <w:sz w:val="24"/>
                <w:szCs w:val="24"/>
                <w:shd w:val="clear" w:color="auto" w:fill="FFFFFF"/>
              </w:rPr>
              <w:t>Tādējādi pēc termiņa beigām pārceltais iestādes vadītājs var atgriezties iepriekšējā vai līdzvērtīgā amatā, ja iepriekšējā iestāde</w:t>
            </w:r>
            <w:r w:rsidR="00C677DB" w:rsidRPr="008A25C6">
              <w:rPr>
                <w:b w:val="0"/>
                <w:sz w:val="24"/>
                <w:szCs w:val="24"/>
                <w:shd w:val="clear" w:color="auto" w:fill="FFFFFF"/>
              </w:rPr>
              <w:t xml:space="preserve"> (pēc 5 vai 10 gadu prombūtnes)</w:t>
            </w:r>
            <w:r w:rsidR="003D6F0D" w:rsidRPr="008A25C6">
              <w:rPr>
                <w:b w:val="0"/>
                <w:sz w:val="24"/>
                <w:szCs w:val="24"/>
                <w:shd w:val="clear" w:color="auto" w:fill="FFFFFF"/>
              </w:rPr>
              <w:t xml:space="preserve"> to var nodrošināt.</w:t>
            </w:r>
          </w:p>
          <w:p w14:paraId="063AEDF8" w14:textId="77777777" w:rsidR="00F469D8" w:rsidRDefault="00523BA5"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sidRPr="008A25C6">
              <w:rPr>
                <w:b w:val="0"/>
                <w:bCs w:val="0"/>
                <w:sz w:val="24"/>
                <w:szCs w:val="24"/>
                <w:shd w:val="clear" w:color="auto" w:fill="FFFFFF"/>
              </w:rPr>
              <w:t xml:space="preserve">Norādāms, ka pārcelšanai nav </w:t>
            </w:r>
            <w:r w:rsidR="00373755" w:rsidRPr="008A25C6">
              <w:rPr>
                <w:b w:val="0"/>
                <w:bCs w:val="0"/>
                <w:sz w:val="24"/>
                <w:szCs w:val="24"/>
              </w:rPr>
              <w:t>jānotiek</w:t>
            </w:r>
            <w:r w:rsidRPr="008A25C6">
              <w:rPr>
                <w:b w:val="0"/>
                <w:bCs w:val="0"/>
                <w:sz w:val="24"/>
                <w:szCs w:val="24"/>
                <w:shd w:val="clear" w:color="auto" w:fill="FFFFFF"/>
              </w:rPr>
              <w:t xml:space="preserve"> tikai sava resora ietvaros, tā var būt </w:t>
            </w:r>
            <w:r w:rsidR="00145A2B" w:rsidRPr="008A25C6">
              <w:rPr>
                <w:b w:val="0"/>
                <w:bCs w:val="0"/>
                <w:sz w:val="24"/>
                <w:szCs w:val="24"/>
                <w:shd w:val="clear" w:color="auto" w:fill="FFFFFF"/>
              </w:rPr>
              <w:t xml:space="preserve">arī </w:t>
            </w:r>
            <w:r w:rsidRPr="008A25C6">
              <w:rPr>
                <w:b w:val="0"/>
                <w:bCs w:val="0"/>
                <w:sz w:val="24"/>
                <w:szCs w:val="24"/>
                <w:shd w:val="clear" w:color="auto" w:fill="FFFFFF"/>
              </w:rPr>
              <w:t>uz citu  ministriju</w:t>
            </w:r>
            <w:r w:rsidR="009E56E9" w:rsidRPr="008A25C6">
              <w:rPr>
                <w:b w:val="0"/>
                <w:bCs w:val="0"/>
                <w:sz w:val="24"/>
                <w:szCs w:val="24"/>
              </w:rPr>
              <w:t xml:space="preserve"> vai iestādi citā resorā</w:t>
            </w:r>
            <w:r w:rsidRPr="008A25C6">
              <w:rPr>
                <w:b w:val="0"/>
                <w:bCs w:val="0"/>
                <w:sz w:val="24"/>
                <w:szCs w:val="24"/>
                <w:shd w:val="clear" w:color="auto" w:fill="FFFFFF"/>
              </w:rPr>
              <w:t>. Valsts kanceleja  snieg</w:t>
            </w:r>
            <w:r w:rsidR="00352A64" w:rsidRPr="008A25C6">
              <w:rPr>
                <w:b w:val="0"/>
                <w:bCs w:val="0"/>
                <w:sz w:val="24"/>
                <w:szCs w:val="24"/>
              </w:rPr>
              <w:t>s</w:t>
            </w:r>
            <w:r w:rsidRPr="008A25C6">
              <w:rPr>
                <w:b w:val="0"/>
                <w:bCs w:val="0"/>
                <w:sz w:val="24"/>
                <w:szCs w:val="24"/>
                <w:shd w:val="clear" w:color="auto" w:fill="FFFFFF"/>
              </w:rPr>
              <w:t xml:space="preserve"> informāciju iestādei par vakantajām </w:t>
            </w:r>
            <w:r w:rsidR="00FB09AE" w:rsidRPr="008A25C6">
              <w:rPr>
                <w:b w:val="0"/>
                <w:bCs w:val="0"/>
                <w:sz w:val="24"/>
                <w:szCs w:val="24"/>
                <w:shd w:val="clear" w:color="auto" w:fill="FFFFFF"/>
              </w:rPr>
              <w:t xml:space="preserve">amata </w:t>
            </w:r>
            <w:r w:rsidRPr="008A25C6">
              <w:rPr>
                <w:b w:val="0"/>
                <w:bCs w:val="0"/>
                <w:sz w:val="24"/>
                <w:szCs w:val="24"/>
                <w:shd w:val="clear" w:color="auto" w:fill="FFFFFF"/>
              </w:rPr>
              <w:t>vietām valsts pārvaldē</w:t>
            </w:r>
            <w:r w:rsidR="00352A64" w:rsidRPr="008A25C6">
              <w:rPr>
                <w:b w:val="0"/>
                <w:bCs w:val="0"/>
                <w:sz w:val="24"/>
                <w:szCs w:val="24"/>
              </w:rPr>
              <w:t>, izmantojot savā rīcībā esošo datu bāzi</w:t>
            </w:r>
            <w:r w:rsidRPr="008A25C6">
              <w:rPr>
                <w:b w:val="0"/>
                <w:bCs w:val="0"/>
                <w:sz w:val="24"/>
                <w:szCs w:val="24"/>
                <w:shd w:val="clear" w:color="auto" w:fill="FFFFFF"/>
              </w:rPr>
              <w:t>.</w:t>
            </w:r>
            <w:r w:rsidR="05E15F30" w:rsidRPr="008A25C6">
              <w:rPr>
                <w:b w:val="0"/>
                <w:bCs w:val="0"/>
                <w:sz w:val="24"/>
                <w:szCs w:val="24"/>
                <w:shd w:val="clear" w:color="auto" w:fill="FFFFFF"/>
              </w:rPr>
              <w:t xml:space="preserve"> </w:t>
            </w:r>
          </w:p>
          <w:p w14:paraId="405E8A6A" w14:textId="01ABB07E" w:rsidR="00523BA5" w:rsidRPr="008A25C6" w:rsidRDefault="05E15F30"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sidRPr="008A25C6">
              <w:rPr>
                <w:b w:val="0"/>
                <w:bCs w:val="0"/>
                <w:sz w:val="24"/>
                <w:szCs w:val="24"/>
                <w:shd w:val="clear" w:color="auto" w:fill="FFFFFF"/>
              </w:rPr>
              <w:lastRenderedPageBreak/>
              <w:t xml:space="preserve">Valsts kanceleja jau šobrīd uzsākusi darbu pie Augstākā līmeņa vadītāju karjeras pārvaldības modeļa izveides, kura ietvaros ir plānota </w:t>
            </w:r>
            <w:r w:rsidR="7A072D33" w:rsidRPr="008A25C6">
              <w:rPr>
                <w:b w:val="0"/>
                <w:bCs w:val="0"/>
                <w:sz w:val="24"/>
                <w:szCs w:val="24"/>
                <w:shd w:val="clear" w:color="auto" w:fill="FFFFFF"/>
              </w:rPr>
              <w:t xml:space="preserve">iestāžu vadītāju, tai skaitā Valsts kancelejas </w:t>
            </w:r>
            <w:r w:rsidR="25640256" w:rsidRPr="008A25C6">
              <w:rPr>
                <w:b w:val="0"/>
                <w:bCs w:val="0"/>
                <w:sz w:val="24"/>
                <w:szCs w:val="24"/>
                <w:shd w:val="clear" w:color="auto" w:fill="FFFFFF"/>
              </w:rPr>
              <w:t>direktora</w:t>
            </w:r>
            <w:r w:rsidR="7A072D33" w:rsidRPr="008A25C6">
              <w:rPr>
                <w:b w:val="0"/>
                <w:bCs w:val="0"/>
                <w:sz w:val="24"/>
                <w:szCs w:val="24"/>
                <w:shd w:val="clear" w:color="auto" w:fill="FFFFFF"/>
              </w:rPr>
              <w:t xml:space="preserve"> un </w:t>
            </w:r>
            <w:proofErr w:type="spellStart"/>
            <w:r w:rsidR="7A072D33" w:rsidRPr="008A25C6">
              <w:rPr>
                <w:b w:val="0"/>
                <w:bCs w:val="0"/>
                <w:sz w:val="24"/>
                <w:szCs w:val="24"/>
                <w:shd w:val="clear" w:color="auto" w:fill="FFFFFF"/>
              </w:rPr>
              <w:t>Pārresoru</w:t>
            </w:r>
            <w:proofErr w:type="spellEnd"/>
            <w:r w:rsidR="7A072D33" w:rsidRPr="008A25C6">
              <w:rPr>
                <w:b w:val="0"/>
                <w:bCs w:val="0"/>
                <w:sz w:val="24"/>
                <w:szCs w:val="24"/>
                <w:shd w:val="clear" w:color="auto" w:fill="FFFFFF"/>
              </w:rPr>
              <w:t xml:space="preserve"> koordinācijas centra vadītāja mobilitāte. Valsts kanceleja nodroši</w:t>
            </w:r>
            <w:r w:rsidR="44F50D0B" w:rsidRPr="008A25C6">
              <w:rPr>
                <w:b w:val="0"/>
                <w:bCs w:val="0"/>
                <w:sz w:val="24"/>
                <w:szCs w:val="24"/>
                <w:shd w:val="clear" w:color="auto" w:fill="FFFFFF"/>
              </w:rPr>
              <w:t>nās vakanču pārvaldību, ārējo pakalpojuma piesaisti iestāžu vadītāju</w:t>
            </w:r>
            <w:r w:rsidR="7F511270" w:rsidRPr="008A25C6">
              <w:rPr>
                <w:b w:val="0"/>
                <w:bCs w:val="0"/>
                <w:sz w:val="24"/>
                <w:szCs w:val="24"/>
                <w:shd w:val="clear" w:color="auto" w:fill="FFFFFF"/>
              </w:rPr>
              <w:t xml:space="preserve"> vadības kompetenču</w:t>
            </w:r>
            <w:r w:rsidR="44F50D0B" w:rsidRPr="008A25C6">
              <w:rPr>
                <w:b w:val="0"/>
                <w:bCs w:val="0"/>
                <w:sz w:val="24"/>
                <w:szCs w:val="24"/>
                <w:shd w:val="clear" w:color="auto" w:fill="FFFFFF"/>
              </w:rPr>
              <w:t xml:space="preserve"> novērtēšanai</w:t>
            </w:r>
            <w:r w:rsidR="138C1D4C" w:rsidRPr="008A25C6">
              <w:rPr>
                <w:b w:val="0"/>
                <w:bCs w:val="0"/>
                <w:sz w:val="24"/>
                <w:szCs w:val="24"/>
                <w:shd w:val="clear" w:color="auto" w:fill="FFFFFF"/>
              </w:rPr>
              <w:t xml:space="preserve"> un sekos līdzi iestāžu vadītāju karjeras </w:t>
            </w:r>
            <w:r w:rsidR="494EDFB2" w:rsidRPr="008A25C6">
              <w:rPr>
                <w:b w:val="0"/>
                <w:bCs w:val="0"/>
                <w:sz w:val="24"/>
                <w:szCs w:val="24"/>
                <w:shd w:val="clear" w:color="auto" w:fill="FFFFFF"/>
              </w:rPr>
              <w:t>gaitai</w:t>
            </w:r>
            <w:r w:rsidR="138C1D4C" w:rsidRPr="008A25C6">
              <w:rPr>
                <w:b w:val="0"/>
                <w:bCs w:val="0"/>
                <w:sz w:val="24"/>
                <w:szCs w:val="24"/>
                <w:shd w:val="clear" w:color="auto" w:fill="FFFFFF"/>
              </w:rPr>
              <w:t xml:space="preserve">. </w:t>
            </w:r>
            <w:r w:rsidR="21914A07" w:rsidRPr="008A25C6">
              <w:rPr>
                <w:b w:val="0"/>
                <w:bCs w:val="0"/>
                <w:sz w:val="24"/>
                <w:szCs w:val="24"/>
                <w:shd w:val="clear" w:color="auto" w:fill="FFFFFF"/>
              </w:rPr>
              <w:t xml:space="preserve">Tāpat sadarbībā ar Valsts administrācijas skolu tiks nodrošinātas </w:t>
            </w:r>
            <w:r w:rsidR="6D25B388" w:rsidRPr="008A25C6">
              <w:rPr>
                <w:b w:val="0"/>
                <w:bCs w:val="0"/>
                <w:sz w:val="24"/>
                <w:szCs w:val="24"/>
                <w:shd w:val="clear" w:color="auto" w:fill="FFFFFF"/>
              </w:rPr>
              <w:t xml:space="preserve">atbilstošas </w:t>
            </w:r>
            <w:r w:rsidR="21914A07" w:rsidRPr="008A25C6">
              <w:rPr>
                <w:b w:val="0"/>
                <w:bCs w:val="0"/>
                <w:sz w:val="24"/>
                <w:szCs w:val="24"/>
                <w:shd w:val="clear" w:color="auto" w:fill="FFFFFF"/>
              </w:rPr>
              <w:t xml:space="preserve">attīstības iespējas. </w:t>
            </w:r>
            <w:r w:rsidR="138C1D4C" w:rsidRPr="008A25C6">
              <w:rPr>
                <w:b w:val="0"/>
                <w:bCs w:val="0"/>
                <w:sz w:val="24"/>
                <w:szCs w:val="24"/>
                <w:shd w:val="clear" w:color="auto" w:fill="FFFFFF"/>
              </w:rPr>
              <w:t xml:space="preserve">Šāda moduļa mērķis ir piesaistīt un noturēt ilgtermiņā </w:t>
            </w:r>
            <w:r w:rsidR="0A0088A1" w:rsidRPr="008A25C6">
              <w:rPr>
                <w:b w:val="0"/>
                <w:bCs w:val="0"/>
                <w:sz w:val="24"/>
                <w:szCs w:val="24"/>
                <w:shd w:val="clear" w:color="auto" w:fill="FFFFFF"/>
              </w:rPr>
              <w:t>gan potenciālos jaunos iestāžu vadītājus, gan esošos iestāžu vadītājus.</w:t>
            </w:r>
          </w:p>
          <w:p w14:paraId="5A70D64A" w14:textId="5831E8F8" w:rsidR="00840DCB" w:rsidRPr="008A25C6" w:rsidRDefault="00840DCB"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sidRPr="008A25C6">
              <w:rPr>
                <w:b w:val="0"/>
                <w:bCs w:val="0"/>
                <w:sz w:val="24"/>
                <w:szCs w:val="24"/>
                <w:shd w:val="clear" w:color="auto" w:fill="FFFFFF"/>
              </w:rPr>
              <w:t xml:space="preserve">Likumprojekts paredz precizēt Likuma 35. panta otro daļu, nosakot, ka </w:t>
            </w:r>
            <w:r w:rsidRPr="008A25C6">
              <w:rPr>
                <w:b w:val="0"/>
                <w:bCs w:val="0"/>
                <w:sz w:val="24"/>
                <w:szCs w:val="24"/>
              </w:rPr>
              <w:t>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w:t>
            </w:r>
            <w:r w:rsidRPr="008A25C6">
              <w:rPr>
                <w:b w:val="0"/>
                <w:bCs w:val="0"/>
                <w:sz w:val="24"/>
                <w:szCs w:val="24"/>
                <w:shd w:val="clear" w:color="auto" w:fill="FFFFFF"/>
              </w:rPr>
              <w:t xml:space="preserve"> </w:t>
            </w:r>
            <w:r w:rsidR="006B0845" w:rsidRPr="008A25C6">
              <w:rPr>
                <w:b w:val="0"/>
                <w:bCs w:val="0"/>
                <w:sz w:val="24"/>
                <w:szCs w:val="24"/>
                <w:shd w:val="clear" w:color="auto" w:fill="FFFFFF"/>
              </w:rPr>
              <w:t>Pirms lēmuma pieņe</w:t>
            </w:r>
            <w:r w:rsidR="0089121F" w:rsidRPr="008A25C6">
              <w:rPr>
                <w:b w:val="0"/>
                <w:bCs w:val="0"/>
                <w:sz w:val="24"/>
                <w:szCs w:val="24"/>
                <w:shd w:val="clear" w:color="auto" w:fill="FFFFFF"/>
              </w:rPr>
              <w:t>mšanas</w:t>
            </w:r>
            <w:r w:rsidR="00470B2D" w:rsidRPr="008A25C6">
              <w:rPr>
                <w:b w:val="0"/>
                <w:bCs w:val="0"/>
                <w:sz w:val="24"/>
                <w:szCs w:val="24"/>
                <w:shd w:val="clear" w:color="auto" w:fill="FFFFFF"/>
              </w:rPr>
              <w:t xml:space="preserve">, </w:t>
            </w:r>
            <w:r w:rsidR="00A34450" w:rsidRPr="008A25C6">
              <w:rPr>
                <w:b w:val="0"/>
                <w:bCs w:val="0"/>
                <w:sz w:val="24"/>
                <w:szCs w:val="24"/>
                <w:shd w:val="clear" w:color="auto" w:fill="FFFFFF"/>
              </w:rPr>
              <w:t xml:space="preserve">tiek veikts </w:t>
            </w:r>
            <w:r w:rsidR="00E969BB" w:rsidRPr="008A25C6">
              <w:rPr>
                <w:b w:val="0"/>
                <w:bCs w:val="0"/>
                <w:sz w:val="24"/>
                <w:szCs w:val="24"/>
                <w:shd w:val="clear" w:color="auto" w:fill="FFFFFF"/>
              </w:rPr>
              <w:t xml:space="preserve">arī </w:t>
            </w:r>
            <w:r w:rsidR="00A34450" w:rsidRPr="008A25C6">
              <w:rPr>
                <w:b w:val="0"/>
                <w:bCs w:val="0"/>
                <w:sz w:val="24"/>
                <w:szCs w:val="24"/>
                <w:shd w:val="clear" w:color="auto" w:fill="FFFFFF"/>
              </w:rPr>
              <w:t xml:space="preserve">vispusīgs vadības kompetenču novērtējums, </w:t>
            </w:r>
            <w:r w:rsidR="00E969BB" w:rsidRPr="008A25C6">
              <w:rPr>
                <w:b w:val="0"/>
                <w:bCs w:val="0"/>
                <w:sz w:val="24"/>
                <w:szCs w:val="24"/>
                <w:shd w:val="clear" w:color="auto" w:fill="FFFFFF"/>
              </w:rPr>
              <w:t>piesaistot ārējo pakalpojuma sniedzēju.</w:t>
            </w:r>
            <w:r w:rsidR="00285F92" w:rsidRPr="008A25C6">
              <w:rPr>
                <w:b w:val="0"/>
                <w:bCs w:val="0"/>
                <w:sz w:val="24"/>
                <w:szCs w:val="24"/>
                <w:shd w:val="clear" w:color="auto" w:fill="FFFFFF"/>
              </w:rPr>
              <w:t xml:space="preserve"> Līdz ar to šī novērtēšana atšķirsies no kārtējās novērtēšanas</w:t>
            </w:r>
            <w:r w:rsidR="00C677DB" w:rsidRPr="008A25C6">
              <w:rPr>
                <w:b w:val="0"/>
                <w:bCs w:val="0"/>
                <w:sz w:val="24"/>
                <w:szCs w:val="24"/>
                <w:shd w:val="clear" w:color="auto" w:fill="FFFFFF"/>
              </w:rPr>
              <w:t>.</w:t>
            </w:r>
            <w:r w:rsidR="00F119B9" w:rsidRPr="008A25C6">
              <w:rPr>
                <w:rStyle w:val="FootnoteReference"/>
                <w:b w:val="0"/>
                <w:bCs w:val="0"/>
                <w:sz w:val="24"/>
                <w:szCs w:val="24"/>
                <w:shd w:val="clear" w:color="auto" w:fill="FFFFFF"/>
              </w:rPr>
              <w:footnoteReference w:id="8"/>
            </w:r>
            <w:r w:rsidR="13B5A532" w:rsidRPr="008A25C6">
              <w:rPr>
                <w:b w:val="0"/>
                <w:bCs w:val="0"/>
                <w:sz w:val="24"/>
                <w:szCs w:val="24"/>
                <w:shd w:val="clear" w:color="auto" w:fill="FFFFFF"/>
              </w:rPr>
              <w:t xml:space="preserve"> Ārējo pakalpojuma sniedzēju nodrošinās Valsts kanceleja.</w:t>
            </w:r>
            <w:r w:rsidR="00A34450" w:rsidRPr="008A25C6">
              <w:rPr>
                <w:b w:val="0"/>
                <w:bCs w:val="0"/>
                <w:sz w:val="24"/>
                <w:szCs w:val="24"/>
                <w:shd w:val="clear" w:color="auto" w:fill="FFFFFF"/>
              </w:rPr>
              <w:t xml:space="preserve"> </w:t>
            </w:r>
          </w:p>
          <w:p w14:paraId="2A6E79EB" w14:textId="4B8FDD47" w:rsidR="00840DCB" w:rsidRPr="008A25C6" w:rsidRDefault="00840DCB" w:rsidP="00F119B9">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Tādējādi </w:t>
            </w:r>
            <w:r w:rsidR="008577B1" w:rsidRPr="008A25C6">
              <w:rPr>
                <w:b w:val="0"/>
                <w:sz w:val="24"/>
                <w:szCs w:val="24"/>
                <w:shd w:val="clear" w:color="auto" w:fill="FFFFFF"/>
              </w:rPr>
              <w:t xml:space="preserve">ir noteikts, </w:t>
            </w:r>
            <w:r w:rsidRPr="008A25C6">
              <w:rPr>
                <w:b w:val="0"/>
                <w:sz w:val="24"/>
                <w:szCs w:val="24"/>
                <w:shd w:val="clear" w:color="auto" w:fill="FFFFFF"/>
              </w:rPr>
              <w:t xml:space="preserve">ka iestādes vadītājs, Valsts kancelejas direktors, </w:t>
            </w:r>
            <w:proofErr w:type="spellStart"/>
            <w:r w:rsidRPr="008A25C6">
              <w:rPr>
                <w:b w:val="0"/>
                <w:sz w:val="24"/>
                <w:szCs w:val="24"/>
                <w:shd w:val="clear" w:color="auto" w:fill="FFFFFF"/>
              </w:rPr>
              <w:t>Pārresoru</w:t>
            </w:r>
            <w:proofErr w:type="spellEnd"/>
            <w:r w:rsidRPr="008A25C6">
              <w:rPr>
                <w:b w:val="0"/>
                <w:sz w:val="24"/>
                <w:szCs w:val="24"/>
                <w:shd w:val="clear" w:color="auto" w:fill="FFFFFF"/>
              </w:rPr>
              <w:t xml:space="preserve"> koordinācijas centra vadītājs sešus mēnešus pirms termiņa beigām un</w:t>
            </w:r>
            <w:r w:rsidR="00641846" w:rsidRPr="008A25C6">
              <w:rPr>
                <w:b w:val="0"/>
                <w:sz w:val="24"/>
                <w:szCs w:val="24"/>
                <w:shd w:val="clear" w:color="auto" w:fill="FFFFFF"/>
              </w:rPr>
              <w:t>,</w:t>
            </w:r>
            <w:r w:rsidRPr="008A25C6">
              <w:rPr>
                <w:b w:val="0"/>
                <w:sz w:val="24"/>
                <w:szCs w:val="24"/>
                <w:shd w:val="clear" w:color="auto" w:fill="FFFFFF"/>
              </w:rPr>
              <w:t xml:space="preserve"> pirms tiek pieņemts lēmums par termiņa pagarināšanu, pārcelšanu vai atbrīvošanu</w:t>
            </w:r>
            <w:r w:rsidR="00641846" w:rsidRPr="008A25C6">
              <w:rPr>
                <w:b w:val="0"/>
                <w:sz w:val="24"/>
                <w:szCs w:val="24"/>
                <w:shd w:val="clear" w:color="auto" w:fill="FFFFFF"/>
              </w:rPr>
              <w:t>,</w:t>
            </w:r>
            <w:r w:rsidRPr="008A25C6">
              <w:rPr>
                <w:b w:val="0"/>
                <w:sz w:val="24"/>
                <w:szCs w:val="24"/>
                <w:shd w:val="clear" w:color="auto" w:fill="FFFFFF"/>
              </w:rPr>
              <w:t xml:space="preserve"> ir obligāti novērtējams.</w:t>
            </w:r>
            <w:r w:rsidR="00C677DB" w:rsidRPr="008A25C6">
              <w:rPr>
                <w:b w:val="0"/>
                <w:sz w:val="24"/>
                <w:szCs w:val="24"/>
                <w:shd w:val="clear" w:color="auto" w:fill="FFFFFF"/>
              </w:rPr>
              <w:t xml:space="preserve"> Minētais novērtējums var tikt ņemts vērā gan pieņemot lēmumu par termiņa pagarinājumu, gan par pārcelšanu un turpmāko karjeras attīstību (iesaistot Valsts kanceleju), gan lemjot par noteiktu kompetenču attīstību u.tml.</w:t>
            </w:r>
          </w:p>
          <w:p w14:paraId="6539A6AF" w14:textId="77777777" w:rsidR="00C23156" w:rsidRPr="008A25C6" w:rsidRDefault="00DC5F85" w:rsidP="5F9108BF">
            <w:pPr>
              <w:pStyle w:val="Heading3"/>
              <w:shd w:val="clear" w:color="auto" w:fill="FFFFFF" w:themeFill="background1"/>
              <w:spacing w:before="0" w:beforeAutospacing="0" w:after="0" w:afterAutospacing="0"/>
              <w:jc w:val="both"/>
              <w:rPr>
                <w:b w:val="0"/>
                <w:bCs w:val="0"/>
                <w:sz w:val="24"/>
                <w:szCs w:val="24"/>
              </w:rPr>
            </w:pPr>
            <w:r w:rsidRPr="008A25C6">
              <w:rPr>
                <w:b w:val="0"/>
                <w:bCs w:val="0"/>
                <w:sz w:val="24"/>
                <w:szCs w:val="24"/>
              </w:rPr>
              <w:t xml:space="preserve">Vienlaikus Likumprojekts paredz, ja iestādes vadītājam,  Valsts kancelejas direktoram vai </w:t>
            </w:r>
            <w:proofErr w:type="spellStart"/>
            <w:r w:rsidRPr="008A25C6">
              <w:rPr>
                <w:b w:val="0"/>
                <w:bCs w:val="0"/>
                <w:sz w:val="24"/>
                <w:szCs w:val="24"/>
              </w:rPr>
              <w:t>Pārresoru</w:t>
            </w:r>
            <w:proofErr w:type="spellEnd"/>
            <w:r w:rsidRPr="008A25C6">
              <w:rPr>
                <w:b w:val="0"/>
                <w:bCs w:val="0"/>
                <w:sz w:val="24"/>
                <w:szCs w:val="24"/>
              </w:rPr>
              <w:t xml:space="preserve"> koordinācijas centra vadītājam pēc otrā termiņa beigām līdz valsts noteiktā pensijas vecuma sasniegšanai atlicis pusgads vai mazāk, viņš var ieņemt vadītāja amatu līdz valsts noteiktā pensijas vecuma sasniegšanai. Šāds regulējums ietverts Likumprojektā, </w:t>
            </w:r>
            <w:r w:rsidR="00096C96" w:rsidRPr="008A25C6">
              <w:rPr>
                <w:b w:val="0"/>
                <w:bCs w:val="0"/>
                <w:sz w:val="24"/>
                <w:szCs w:val="24"/>
              </w:rPr>
              <w:t xml:space="preserve">ņemot vērā situāciju darba tirgū, kad </w:t>
            </w:r>
            <w:proofErr w:type="spellStart"/>
            <w:r w:rsidR="00BA26E3" w:rsidRPr="008A25C6">
              <w:rPr>
                <w:b w:val="0"/>
                <w:bCs w:val="0"/>
                <w:sz w:val="24"/>
                <w:szCs w:val="24"/>
              </w:rPr>
              <w:t>pirmspensijas</w:t>
            </w:r>
            <w:proofErr w:type="spellEnd"/>
            <w:r w:rsidR="00BA26E3" w:rsidRPr="008A25C6">
              <w:rPr>
                <w:b w:val="0"/>
                <w:bCs w:val="0"/>
                <w:sz w:val="24"/>
                <w:szCs w:val="24"/>
              </w:rPr>
              <w:t xml:space="preserve"> vecumā </w:t>
            </w:r>
            <w:r w:rsidR="00E8330C" w:rsidRPr="008A25C6">
              <w:rPr>
                <w:b w:val="0"/>
                <w:bCs w:val="0"/>
                <w:sz w:val="24"/>
                <w:szCs w:val="24"/>
              </w:rPr>
              <w:t>ir grūti atrast citu darbu</w:t>
            </w:r>
            <w:r w:rsidR="00583731" w:rsidRPr="008A25C6">
              <w:rPr>
                <w:b w:val="0"/>
                <w:bCs w:val="0"/>
                <w:sz w:val="24"/>
                <w:szCs w:val="24"/>
              </w:rPr>
              <w:t xml:space="preserve"> tik īsā laikā</w:t>
            </w:r>
            <w:r w:rsidR="00562A0F" w:rsidRPr="008A25C6">
              <w:rPr>
                <w:b w:val="0"/>
                <w:bCs w:val="0"/>
                <w:sz w:val="24"/>
                <w:szCs w:val="24"/>
              </w:rPr>
              <w:t xml:space="preserve">, īpaši, ja persona plāno doties pensijā </w:t>
            </w:r>
            <w:r w:rsidR="00D56B39" w:rsidRPr="008A25C6">
              <w:rPr>
                <w:b w:val="0"/>
                <w:bCs w:val="0"/>
                <w:sz w:val="24"/>
                <w:szCs w:val="24"/>
              </w:rPr>
              <w:t>uzreiz pēc pensijas vecuma sasniegšanas</w:t>
            </w:r>
            <w:r w:rsidR="00E8330C" w:rsidRPr="008A25C6">
              <w:rPr>
                <w:b w:val="0"/>
                <w:bCs w:val="0"/>
                <w:sz w:val="24"/>
                <w:szCs w:val="24"/>
              </w:rPr>
              <w:t>.</w:t>
            </w:r>
          </w:p>
          <w:p w14:paraId="536E07CB" w14:textId="77777777" w:rsidR="00C23156" w:rsidRPr="008A25C6" w:rsidRDefault="00C23156" w:rsidP="005B3607">
            <w:pPr>
              <w:pStyle w:val="Heading3"/>
              <w:shd w:val="clear" w:color="auto" w:fill="FFFFFF"/>
              <w:spacing w:before="0" w:beforeAutospacing="0" w:after="0" w:afterAutospacing="0"/>
              <w:jc w:val="both"/>
              <w:rPr>
                <w:b w:val="0"/>
                <w:sz w:val="24"/>
                <w:szCs w:val="24"/>
              </w:rPr>
            </w:pPr>
          </w:p>
          <w:p w14:paraId="413E025B" w14:textId="5DF79546" w:rsidR="008F452D" w:rsidRPr="008A25C6" w:rsidRDefault="009C01B2" w:rsidP="005B3607">
            <w:pPr>
              <w:pStyle w:val="Heading3"/>
              <w:shd w:val="clear" w:color="auto" w:fill="FFFFFF"/>
              <w:spacing w:before="0" w:beforeAutospacing="0" w:after="0" w:afterAutospacing="0"/>
              <w:jc w:val="both"/>
              <w:rPr>
                <w:b w:val="0"/>
                <w:sz w:val="24"/>
                <w:szCs w:val="24"/>
              </w:rPr>
            </w:pPr>
            <w:r w:rsidRPr="008A25C6">
              <w:rPr>
                <w:b w:val="0"/>
                <w:sz w:val="24"/>
                <w:szCs w:val="24"/>
              </w:rPr>
              <w:t>Tā kā</w:t>
            </w:r>
            <w:r w:rsidR="008F452D" w:rsidRPr="008A25C6">
              <w:rPr>
                <w:b w:val="0"/>
                <w:sz w:val="24"/>
                <w:szCs w:val="24"/>
              </w:rPr>
              <w:t xml:space="preserve"> Likumprojekts paredz augsta līmeņa amatpersonām termiņu ierobežojumu, tad tas veicinās ierēdņu pārcelšanu citos amatos, kas var būt arī zemāk</w:t>
            </w:r>
            <w:r w:rsidR="00DC5F85" w:rsidRPr="008A25C6">
              <w:rPr>
                <w:b w:val="0"/>
                <w:sz w:val="24"/>
                <w:szCs w:val="24"/>
              </w:rPr>
              <w:t xml:space="preserve"> atalgoti</w:t>
            </w:r>
            <w:r w:rsidR="008F452D" w:rsidRPr="008A25C6">
              <w:rPr>
                <w:b w:val="0"/>
                <w:sz w:val="24"/>
                <w:szCs w:val="24"/>
              </w:rPr>
              <w:t xml:space="preserve">. </w:t>
            </w:r>
          </w:p>
          <w:p w14:paraId="5C3F49F3" w14:textId="7BC08A9D" w:rsidR="008F452D" w:rsidRPr="008A25C6" w:rsidRDefault="008F452D"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Saskaņā ar Likuma 37. panta ceturto daļu</w:t>
            </w:r>
            <w:r w:rsidR="00452F68" w:rsidRPr="008A25C6">
              <w:rPr>
                <w:b w:val="0"/>
                <w:sz w:val="24"/>
                <w:szCs w:val="24"/>
              </w:rPr>
              <w:t>,</w:t>
            </w:r>
            <w:r w:rsidRPr="008A25C6">
              <w:rPr>
                <w:b w:val="0"/>
                <w:sz w:val="24"/>
                <w:szCs w:val="24"/>
              </w:rPr>
              <w:t xml:space="preserve"> </w:t>
            </w:r>
            <w:r w:rsidRPr="008A25C6">
              <w:rPr>
                <w:b w:val="0"/>
                <w:sz w:val="24"/>
                <w:szCs w:val="24"/>
                <w:shd w:val="clear" w:color="auto" w:fill="FFFFFF"/>
              </w:rPr>
              <w:t>pārceļot ierēdni citā ierēdņa amatā, ierēdnim nosaka amata mēnešalgu, kas nav zemāka par iepriekšējo, saglabā pastāvīgās piemaksas, kas saistītas ar dienestu, un sociālās garantijas, kā arī specializētajā civildienestā noteiktās dienesta pakāpes</w:t>
            </w:r>
            <w:r w:rsidR="009C01B2" w:rsidRPr="008A25C6">
              <w:rPr>
                <w:b w:val="0"/>
                <w:sz w:val="24"/>
                <w:szCs w:val="24"/>
                <w:shd w:val="clear" w:color="auto" w:fill="FFFFFF"/>
              </w:rPr>
              <w:t xml:space="preserve">. Šāds regulējums </w:t>
            </w:r>
            <w:r w:rsidR="00166A5E" w:rsidRPr="008A25C6">
              <w:rPr>
                <w:b w:val="0"/>
                <w:sz w:val="24"/>
                <w:szCs w:val="24"/>
                <w:shd w:val="clear" w:color="auto" w:fill="FFFFFF"/>
              </w:rPr>
              <w:t>neatbilst</w:t>
            </w:r>
            <w:r w:rsidR="009C01B2" w:rsidRPr="008A25C6">
              <w:rPr>
                <w:b w:val="0"/>
                <w:sz w:val="24"/>
                <w:szCs w:val="24"/>
                <w:shd w:val="clear" w:color="auto" w:fill="FFFFFF"/>
              </w:rPr>
              <w:t xml:space="preserve"> valstī noteikt</w:t>
            </w:r>
            <w:r w:rsidR="00166A5E" w:rsidRPr="008A25C6">
              <w:rPr>
                <w:b w:val="0"/>
                <w:sz w:val="24"/>
                <w:szCs w:val="24"/>
                <w:shd w:val="clear" w:color="auto" w:fill="FFFFFF"/>
              </w:rPr>
              <w:t>a</w:t>
            </w:r>
            <w:r w:rsidR="0039248F" w:rsidRPr="008A25C6">
              <w:rPr>
                <w:b w:val="0"/>
                <w:sz w:val="24"/>
                <w:szCs w:val="24"/>
                <w:shd w:val="clear" w:color="auto" w:fill="FFFFFF"/>
              </w:rPr>
              <w:t>ja</w:t>
            </w:r>
            <w:r w:rsidR="00166A5E" w:rsidRPr="008A25C6">
              <w:rPr>
                <w:b w:val="0"/>
                <w:sz w:val="24"/>
                <w:szCs w:val="24"/>
                <w:shd w:val="clear" w:color="auto" w:fill="FFFFFF"/>
              </w:rPr>
              <w:t>i valsts un pašvaldību institūciju amatpersonu atlīdzības politikai</w:t>
            </w:r>
            <w:r w:rsidR="009C01B2" w:rsidRPr="008A25C6">
              <w:rPr>
                <w:b w:val="0"/>
                <w:sz w:val="24"/>
                <w:szCs w:val="24"/>
                <w:shd w:val="clear" w:color="auto" w:fill="FFFFFF"/>
              </w:rPr>
              <w:t xml:space="preserve">, kas paredz, ka valsts un pašvaldību institūcijās amatpersonu (darbinieku) atlīdzības noteikšanā tiek ievēroti līdzvērtīgi nosacījumi. Tāpat nenoliedzami krasi atšķirīga </w:t>
            </w:r>
            <w:r w:rsidR="00452F68" w:rsidRPr="008A25C6">
              <w:rPr>
                <w:b w:val="0"/>
                <w:sz w:val="24"/>
                <w:szCs w:val="24"/>
                <w:shd w:val="clear" w:color="auto" w:fill="FFFFFF"/>
              </w:rPr>
              <w:t>atlīdzība</w:t>
            </w:r>
            <w:r w:rsidR="009C01B2" w:rsidRPr="008A25C6">
              <w:rPr>
                <w:b w:val="0"/>
                <w:sz w:val="24"/>
                <w:szCs w:val="24"/>
                <w:shd w:val="clear" w:color="auto" w:fill="FFFFFF"/>
              </w:rPr>
              <w:t xml:space="preserve"> viena līmeņa amatpersonām iestādē</w:t>
            </w:r>
            <w:r w:rsidR="00452F68" w:rsidRPr="008A25C6">
              <w:rPr>
                <w:b w:val="0"/>
                <w:sz w:val="24"/>
                <w:szCs w:val="24"/>
                <w:shd w:val="clear" w:color="auto" w:fill="FFFFFF"/>
              </w:rPr>
              <w:t xml:space="preserve"> var radīt spriedzi un neapmieri</w:t>
            </w:r>
            <w:r w:rsidR="009C01B2" w:rsidRPr="008A25C6">
              <w:rPr>
                <w:b w:val="0"/>
                <w:sz w:val="24"/>
                <w:szCs w:val="24"/>
                <w:shd w:val="clear" w:color="auto" w:fill="FFFFFF"/>
              </w:rPr>
              <w:t xml:space="preserve">nātību pārējos, kas par līdzvērtīgu amatu un amata pienākumiem saņem </w:t>
            </w:r>
            <w:r w:rsidR="00452F68" w:rsidRPr="008A25C6">
              <w:rPr>
                <w:b w:val="0"/>
                <w:sz w:val="24"/>
                <w:szCs w:val="24"/>
                <w:shd w:val="clear" w:color="auto" w:fill="FFFFFF"/>
              </w:rPr>
              <w:t>zemāku</w:t>
            </w:r>
            <w:r w:rsidR="009C01B2" w:rsidRPr="008A25C6">
              <w:rPr>
                <w:b w:val="0"/>
                <w:sz w:val="24"/>
                <w:szCs w:val="24"/>
                <w:shd w:val="clear" w:color="auto" w:fill="FFFFFF"/>
              </w:rPr>
              <w:t xml:space="preserve"> mēnešalgu. </w:t>
            </w:r>
          </w:p>
          <w:p w14:paraId="4D3E9253" w14:textId="7EB56557" w:rsidR="006A74E6" w:rsidRPr="008A25C6" w:rsidRDefault="006A74E6" w:rsidP="005B3607">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t>Tāpat n</w:t>
            </w:r>
            <w:r w:rsidR="00452F68" w:rsidRPr="008A25C6">
              <w:rPr>
                <w:b w:val="0"/>
                <w:sz w:val="24"/>
                <w:szCs w:val="24"/>
                <w:shd w:val="clear" w:color="auto" w:fill="FFFFFF"/>
              </w:rPr>
              <w:t>orādāms, ka ierēdni var pārcelt</w:t>
            </w:r>
            <w:r w:rsidRPr="008A25C6">
              <w:rPr>
                <w:b w:val="0"/>
                <w:sz w:val="24"/>
                <w:szCs w:val="24"/>
                <w:shd w:val="clear" w:color="auto" w:fill="FFFFFF"/>
              </w:rPr>
              <w:t xml:space="preserve">, </w:t>
            </w:r>
            <w:r w:rsidRPr="008A25C6">
              <w:rPr>
                <w:b w:val="0"/>
                <w:sz w:val="24"/>
                <w:szCs w:val="24"/>
              </w:rPr>
              <w:t>lai nodrošinātu labu pārvaldību, it sevišķi civildienesta uzdevumu efektīvu izpildi un sabiedrības uzticību civildienestam, kā arī veicinātu ierēdņa kvalifikācijas izaugsmi. Viens no būtiskajiem apstākļiem ir sabiedrības uzticība, k</w:t>
            </w:r>
            <w:r w:rsidR="00852CEA" w:rsidRPr="008A25C6">
              <w:rPr>
                <w:b w:val="0"/>
                <w:sz w:val="24"/>
                <w:szCs w:val="24"/>
              </w:rPr>
              <w:t>uru neveicina šaubas par</w:t>
            </w:r>
            <w:r w:rsidRPr="008A25C6">
              <w:rPr>
                <w:b w:val="0"/>
                <w:sz w:val="24"/>
                <w:szCs w:val="24"/>
              </w:rPr>
              <w:t xml:space="preserve"> </w:t>
            </w:r>
            <w:r w:rsidR="00DB0C91" w:rsidRPr="008A25C6">
              <w:rPr>
                <w:b w:val="0"/>
                <w:sz w:val="24"/>
                <w:szCs w:val="24"/>
              </w:rPr>
              <w:t xml:space="preserve">valsts budžeta līdzekļu </w:t>
            </w:r>
            <w:r w:rsidR="00452F68" w:rsidRPr="008A25C6">
              <w:rPr>
                <w:b w:val="0"/>
                <w:sz w:val="24"/>
                <w:szCs w:val="24"/>
              </w:rPr>
              <w:t>nelietderīgu izmantošanu</w:t>
            </w:r>
            <w:r w:rsidR="00852CEA" w:rsidRPr="008A25C6">
              <w:rPr>
                <w:b w:val="0"/>
                <w:sz w:val="24"/>
                <w:szCs w:val="24"/>
              </w:rPr>
              <w:t xml:space="preserve">, kuras var rasties, </w:t>
            </w:r>
            <w:r w:rsidR="000F4A87" w:rsidRPr="008A25C6">
              <w:rPr>
                <w:b w:val="0"/>
                <w:sz w:val="24"/>
                <w:szCs w:val="24"/>
              </w:rPr>
              <w:t xml:space="preserve">ilgstoši </w:t>
            </w:r>
            <w:r w:rsidR="00852CEA" w:rsidRPr="008A25C6">
              <w:rPr>
                <w:b w:val="0"/>
                <w:sz w:val="24"/>
                <w:szCs w:val="24"/>
              </w:rPr>
              <w:t>izmaksājot amata prasībām neatbilstošu atalgojumu</w:t>
            </w:r>
            <w:r w:rsidR="00452F68" w:rsidRPr="008A25C6">
              <w:rPr>
                <w:b w:val="0"/>
                <w:sz w:val="24"/>
                <w:szCs w:val="24"/>
              </w:rPr>
              <w:t xml:space="preserve">. </w:t>
            </w:r>
          </w:p>
          <w:p w14:paraId="43387E99" w14:textId="4A02AA76" w:rsidR="00DB0C91" w:rsidRPr="008A25C6" w:rsidRDefault="00DB0C91" w:rsidP="00DB0C91">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Vienlaikus, ievērojot to, ka šāda pārcelšana var skart ierēdņa cilvēktiesības uz īpašumu,</w:t>
            </w:r>
            <w:r w:rsidR="001E3B53" w:rsidRPr="008A25C6">
              <w:rPr>
                <w:b w:val="0"/>
                <w:sz w:val="24"/>
                <w:szCs w:val="24"/>
                <w:shd w:val="clear" w:color="auto" w:fill="FFFFFF"/>
              </w:rPr>
              <w:t xml:space="preserve"> </w:t>
            </w:r>
            <w:r w:rsidR="001E3B53" w:rsidRPr="008A25C6">
              <w:rPr>
                <w:rStyle w:val="normaltextrun"/>
                <w:b w:val="0"/>
                <w:sz w:val="24"/>
                <w:szCs w:val="24"/>
              </w:rPr>
              <w:t>ir</w:t>
            </w:r>
            <w:r w:rsidRPr="008A25C6">
              <w:rPr>
                <w:b w:val="0"/>
                <w:sz w:val="24"/>
                <w:szCs w:val="24"/>
                <w:shd w:val="clear" w:color="auto" w:fill="FFFFFF"/>
              </w:rPr>
              <w:t xml:space="preserve"> jāparedz saprātīgs laiks, lai varētu pielāgoties jaunajiem apstākļiem un nākotnes atalgojuma samazinājumam, tāpēc Likumprojekts paredz, ka</w:t>
            </w:r>
            <w:r w:rsidR="001E3B53" w:rsidRPr="008A25C6">
              <w:rPr>
                <w:b w:val="0"/>
                <w:sz w:val="24"/>
                <w:szCs w:val="24"/>
                <w:shd w:val="clear" w:color="auto" w:fill="FFFFFF"/>
              </w:rPr>
              <w:t>,</w:t>
            </w:r>
            <w:r w:rsidRPr="008A25C6">
              <w:rPr>
                <w:b w:val="0"/>
                <w:sz w:val="24"/>
                <w:szCs w:val="24"/>
                <w:shd w:val="clear" w:color="auto" w:fill="FFFFFF"/>
              </w:rPr>
              <w:t xml:space="preserve"> </w:t>
            </w:r>
            <w:r w:rsidR="001E3B53" w:rsidRPr="008A25C6">
              <w:rPr>
                <w:b w:val="0"/>
                <w:sz w:val="24"/>
                <w:szCs w:val="24"/>
                <w:shd w:val="clear" w:color="auto" w:fill="FFFFFF"/>
              </w:rPr>
              <w:t>p</w:t>
            </w:r>
            <w:r w:rsidRPr="008A25C6">
              <w:rPr>
                <w:b w:val="0"/>
                <w:sz w:val="24"/>
                <w:szCs w:val="24"/>
                <w:shd w:val="clear" w:color="auto" w:fill="FFFFFF"/>
              </w:rPr>
              <w:t xml:space="preserve">ārceļot ierēdni </w:t>
            </w:r>
            <w:r w:rsidR="00E30FA8" w:rsidRPr="008A25C6">
              <w:rPr>
                <w:b w:val="0"/>
                <w:sz w:val="24"/>
                <w:szCs w:val="24"/>
                <w:shd w:val="clear" w:color="auto" w:fill="FFFFFF"/>
              </w:rPr>
              <w:t xml:space="preserve">citā </w:t>
            </w:r>
            <w:r w:rsidRPr="008A25C6">
              <w:rPr>
                <w:b w:val="0"/>
                <w:sz w:val="24"/>
                <w:szCs w:val="24"/>
                <w:shd w:val="clear" w:color="auto" w:fill="FFFFFF"/>
              </w:rPr>
              <w:t>ierēdņa amatā</w:t>
            </w:r>
            <w:r w:rsidR="00E30FA8" w:rsidRPr="008A25C6">
              <w:rPr>
                <w:b w:val="0"/>
                <w:sz w:val="24"/>
                <w:szCs w:val="24"/>
                <w:shd w:val="clear" w:color="auto" w:fill="FFFFFF"/>
              </w:rPr>
              <w:t>, kam noteikta zemāka mēnešalga par iepriekšējo</w:t>
            </w:r>
            <w:r w:rsidRPr="008A25C6">
              <w:rPr>
                <w:b w:val="0"/>
                <w:sz w:val="24"/>
                <w:szCs w:val="24"/>
                <w:shd w:val="clear" w:color="auto" w:fill="FFFFFF"/>
              </w:rPr>
              <w:t xml:space="preserve">, ierēdnim </w:t>
            </w:r>
            <w:r w:rsidR="007019A4">
              <w:rPr>
                <w:b w:val="0"/>
                <w:sz w:val="24"/>
                <w:szCs w:val="24"/>
                <w:shd w:val="clear" w:color="auto" w:fill="FFFFFF"/>
              </w:rPr>
              <w:t>gadu</w:t>
            </w:r>
            <w:r w:rsidRPr="008A25C6">
              <w:rPr>
                <w:b w:val="0"/>
                <w:sz w:val="24"/>
                <w:szCs w:val="24"/>
                <w:shd w:val="clear" w:color="auto" w:fill="FFFFFF"/>
              </w:rPr>
              <w:t xml:space="preserve"> saglabā iepriekšējā amata mēnešalgu, pastāvīgās piemaksas, kas saistītas ar dienestu, un sociālās garantijas, kā arī specializētajā civildienestā noteiktās dienesta pakāpes</w:t>
            </w:r>
            <w:r w:rsidR="001E3B53" w:rsidRPr="008A25C6">
              <w:rPr>
                <w:b w:val="0"/>
                <w:sz w:val="24"/>
                <w:szCs w:val="24"/>
                <w:shd w:val="clear" w:color="auto" w:fill="FFFFFF"/>
              </w:rPr>
              <w:t>, izņemot gadījumus, kad ierēdni pārceļ, ja tiek likvidēta iestāde vai ierēdņa amats, tiek samazināts ierēdņu skaits, ir pieņemts lēmums par ierēdņa neatbilstību ieņemamam amatam, kā arī pēc ierēdņa lūguma</w:t>
            </w:r>
            <w:r w:rsidRPr="008A25C6">
              <w:rPr>
                <w:b w:val="0"/>
                <w:sz w:val="24"/>
                <w:szCs w:val="24"/>
                <w:shd w:val="clear" w:color="auto" w:fill="FFFFFF"/>
              </w:rPr>
              <w:t xml:space="preserve">. Savukārt pēc </w:t>
            </w:r>
            <w:r w:rsidR="007019A4">
              <w:rPr>
                <w:b w:val="0"/>
                <w:sz w:val="24"/>
                <w:szCs w:val="24"/>
                <w:shd w:val="clear" w:color="auto" w:fill="FFFFFF"/>
              </w:rPr>
              <w:t>gada</w:t>
            </w:r>
            <w:r w:rsidRPr="008A25C6">
              <w:rPr>
                <w:b w:val="0"/>
                <w:sz w:val="24"/>
                <w:szCs w:val="24"/>
                <w:shd w:val="clear" w:color="auto" w:fill="FFFFFF"/>
              </w:rPr>
              <w:t xml:space="preserve"> iestāde pārskata pārceltā ierēdņa mēnešalgu atbilstoši normatīvajiem aktiem un iestādē noteiktajai darba samaksas sistēmai.</w:t>
            </w:r>
          </w:p>
          <w:p w14:paraId="56AB4EDC" w14:textId="53C284DE" w:rsidR="00B93E72" w:rsidRPr="008A25C6" w:rsidRDefault="00DB0C91" w:rsidP="00452F68">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Norādāms, ka </w:t>
            </w:r>
            <w:r w:rsidR="006A74E6" w:rsidRPr="008A25C6">
              <w:rPr>
                <w:b w:val="0"/>
                <w:sz w:val="24"/>
                <w:szCs w:val="24"/>
              </w:rPr>
              <w:t xml:space="preserve">ierēdnim atbilstoši Valsts civildienesta likuma </w:t>
            </w:r>
            <w:r w:rsidR="006A74E6" w:rsidRPr="008A25C6">
              <w:rPr>
                <w:rStyle w:val="FontStyle11"/>
                <w:rFonts w:ascii="Times New Roman" w:hAnsi="Times New Roman" w:cs="Times New Roman"/>
                <w:sz w:val="24"/>
                <w:szCs w:val="24"/>
              </w:rPr>
              <w:t>22.</w:t>
            </w:r>
            <w:r w:rsidRPr="008A25C6">
              <w:rPr>
                <w:rStyle w:val="FontStyle11"/>
                <w:rFonts w:ascii="Times New Roman" w:hAnsi="Times New Roman" w:cs="Times New Roman"/>
                <w:sz w:val="24"/>
                <w:szCs w:val="24"/>
              </w:rPr>
              <w:t> </w:t>
            </w:r>
            <w:r w:rsidR="006A74E6" w:rsidRPr="008A25C6">
              <w:rPr>
                <w:rStyle w:val="FontStyle11"/>
                <w:rFonts w:ascii="Times New Roman" w:hAnsi="Times New Roman" w:cs="Times New Roman"/>
                <w:sz w:val="24"/>
                <w:szCs w:val="24"/>
              </w:rPr>
              <w:t>panta 1.</w:t>
            </w:r>
            <w:r w:rsidRPr="008A25C6">
              <w:rPr>
                <w:rStyle w:val="FontStyle11"/>
                <w:rFonts w:ascii="Times New Roman" w:hAnsi="Times New Roman" w:cs="Times New Roman"/>
                <w:sz w:val="24"/>
                <w:szCs w:val="24"/>
              </w:rPr>
              <w:t> </w:t>
            </w:r>
            <w:r w:rsidR="006A74E6" w:rsidRPr="008A25C6">
              <w:rPr>
                <w:rStyle w:val="FontStyle11"/>
                <w:rFonts w:ascii="Times New Roman" w:hAnsi="Times New Roman" w:cs="Times New Roman"/>
                <w:sz w:val="24"/>
                <w:szCs w:val="24"/>
              </w:rPr>
              <w:t>punktam</w:t>
            </w:r>
            <w:r w:rsidR="006A74E6" w:rsidRPr="008A25C6">
              <w:rPr>
                <w:b w:val="0"/>
                <w:sz w:val="24"/>
                <w:szCs w:val="24"/>
              </w:rPr>
              <w:t xml:space="preserve"> ir tiesības uz pastāvīgu civildienestu, nevis noteiktu amatu</w:t>
            </w:r>
            <w:r w:rsidRPr="008A25C6">
              <w:rPr>
                <w:b w:val="0"/>
                <w:sz w:val="24"/>
                <w:szCs w:val="24"/>
              </w:rPr>
              <w:t xml:space="preserve"> un atbilstoši noteikt</w:t>
            </w:r>
            <w:r w:rsidR="00F26B30">
              <w:rPr>
                <w:b w:val="0"/>
                <w:sz w:val="24"/>
                <w:szCs w:val="24"/>
              </w:rPr>
              <w:t>aj</w:t>
            </w:r>
            <w:r w:rsidRPr="008A25C6">
              <w:rPr>
                <w:b w:val="0"/>
                <w:sz w:val="24"/>
                <w:szCs w:val="24"/>
              </w:rPr>
              <w:t>am amatam noteikto mēnešalgu</w:t>
            </w:r>
            <w:r w:rsidR="006A74E6" w:rsidRPr="008A25C6">
              <w:rPr>
                <w:b w:val="0"/>
                <w:sz w:val="24"/>
                <w:szCs w:val="24"/>
              </w:rPr>
              <w:t>.</w:t>
            </w:r>
            <w:r w:rsidRPr="008A25C6">
              <w:rPr>
                <w:b w:val="0"/>
                <w:sz w:val="24"/>
                <w:szCs w:val="24"/>
              </w:rPr>
              <w:t xml:space="preserve"> Tāpat norādāms, ka Latvijas Republikas Satversmes 105. pantā noteikts ne tikai</w:t>
            </w:r>
            <w:r w:rsidR="00DB0D6F" w:rsidRPr="008A25C6">
              <w:rPr>
                <w:b w:val="0"/>
                <w:sz w:val="24"/>
                <w:szCs w:val="24"/>
              </w:rPr>
              <w:t xml:space="preserve"> tas</w:t>
            </w:r>
            <w:r w:rsidRPr="008A25C6">
              <w:rPr>
                <w:b w:val="0"/>
                <w:sz w:val="24"/>
                <w:szCs w:val="24"/>
              </w:rPr>
              <w:t xml:space="preserve">, ka </w:t>
            </w:r>
            <w:r w:rsidRPr="008A25C6">
              <w:rPr>
                <w:b w:val="0"/>
                <w:bCs w:val="0"/>
                <w:sz w:val="24"/>
                <w:szCs w:val="24"/>
                <w:shd w:val="clear" w:color="auto" w:fill="FFFFFF"/>
              </w:rPr>
              <w:t>i</w:t>
            </w:r>
            <w:r w:rsidRPr="008A25C6">
              <w:rPr>
                <w:b w:val="0"/>
                <w:sz w:val="24"/>
                <w:szCs w:val="24"/>
                <w:shd w:val="clear" w:color="auto" w:fill="FFFFFF"/>
              </w:rPr>
              <w:t xml:space="preserve">kvienam ir tiesības uz īpašumu, bet arī tas, ka īpašuma tiesības var </w:t>
            </w:r>
            <w:r w:rsidRPr="008A25C6">
              <w:rPr>
                <w:b w:val="0"/>
                <w:sz w:val="24"/>
                <w:szCs w:val="24"/>
                <w:shd w:val="clear" w:color="auto" w:fill="FFFFFF"/>
              </w:rPr>
              <w:lastRenderedPageBreak/>
              <w:t>ierobežot vienīgi saskaņā ar likumu. </w:t>
            </w:r>
            <w:r w:rsidR="001E3B53" w:rsidRPr="008A25C6">
              <w:rPr>
                <w:b w:val="0"/>
                <w:sz w:val="24"/>
                <w:szCs w:val="24"/>
                <w:shd w:val="clear" w:color="auto" w:fill="FFFFFF"/>
              </w:rPr>
              <w:t xml:space="preserve">Līdz ar to Likumprojekts paredz, ka ar </w:t>
            </w:r>
            <w:r w:rsidR="00452F68" w:rsidRPr="008A25C6">
              <w:rPr>
                <w:b w:val="0"/>
                <w:sz w:val="24"/>
                <w:szCs w:val="24"/>
                <w:shd w:val="clear" w:color="auto" w:fill="FFFFFF"/>
              </w:rPr>
              <w:t>L</w:t>
            </w:r>
            <w:r w:rsidR="001E3B53" w:rsidRPr="008A25C6">
              <w:rPr>
                <w:b w:val="0"/>
                <w:sz w:val="24"/>
                <w:szCs w:val="24"/>
                <w:shd w:val="clear" w:color="auto" w:fill="FFFFFF"/>
              </w:rPr>
              <w:t>ikumu būs noteikts ierobežojums</w:t>
            </w:r>
            <w:r w:rsidR="00F26B30">
              <w:rPr>
                <w:b w:val="0"/>
                <w:sz w:val="24"/>
                <w:szCs w:val="24"/>
                <w:shd w:val="clear" w:color="auto" w:fill="FFFFFF"/>
              </w:rPr>
              <w:t xml:space="preserve"> valsts civildienesta</w:t>
            </w:r>
            <w:r w:rsidR="001E3B53" w:rsidRPr="008A25C6">
              <w:rPr>
                <w:b w:val="0"/>
                <w:sz w:val="24"/>
                <w:szCs w:val="24"/>
                <w:shd w:val="clear" w:color="auto" w:fill="FFFFFF"/>
              </w:rPr>
              <w:t xml:space="preserve"> ierēdnim saņemt iepriekšējo mēnešalgu</w:t>
            </w:r>
            <w:r w:rsidR="00452F68" w:rsidRPr="008A25C6">
              <w:rPr>
                <w:b w:val="0"/>
                <w:sz w:val="24"/>
                <w:szCs w:val="24"/>
                <w:shd w:val="clear" w:color="auto" w:fill="FFFFFF"/>
              </w:rPr>
              <w:t xml:space="preserve"> ilgāk par sešiem mēnešiem</w:t>
            </w:r>
            <w:r w:rsidR="001E3B53" w:rsidRPr="008A25C6">
              <w:rPr>
                <w:b w:val="0"/>
                <w:sz w:val="24"/>
                <w:szCs w:val="24"/>
                <w:shd w:val="clear" w:color="auto" w:fill="FFFFFF"/>
              </w:rPr>
              <w:t xml:space="preserve">, ja ierēdni pārceļ </w:t>
            </w:r>
            <w:r w:rsidR="00DC5F85" w:rsidRPr="008A25C6">
              <w:rPr>
                <w:b w:val="0"/>
                <w:sz w:val="24"/>
                <w:szCs w:val="24"/>
                <w:shd w:val="clear" w:color="auto" w:fill="FFFFFF"/>
              </w:rPr>
              <w:t>citā ierēdņa amatā, kam noteikta zemāka mēnešalga par iepriekšējo</w:t>
            </w:r>
            <w:r w:rsidR="001E3B53" w:rsidRPr="008A25C6">
              <w:rPr>
                <w:b w:val="0"/>
                <w:sz w:val="24"/>
                <w:szCs w:val="24"/>
                <w:shd w:val="clear" w:color="auto" w:fill="FFFFFF"/>
              </w:rPr>
              <w:t>.</w:t>
            </w:r>
          </w:p>
          <w:p w14:paraId="73885240" w14:textId="635255B8" w:rsidR="00E30FA8" w:rsidRPr="008A25C6" w:rsidRDefault="007019A4" w:rsidP="75A132B5">
            <w:pPr>
              <w:pStyle w:val="Heading3"/>
              <w:shd w:val="clear" w:color="auto" w:fill="FFFFFF" w:themeFill="background1"/>
              <w:spacing w:before="0" w:beforeAutospacing="0" w:after="0" w:afterAutospacing="0"/>
              <w:jc w:val="both"/>
              <w:rPr>
                <w:b w:val="0"/>
                <w:bCs w:val="0"/>
                <w:sz w:val="24"/>
                <w:szCs w:val="24"/>
              </w:rPr>
            </w:pPr>
            <w:r>
              <w:rPr>
                <w:b w:val="0"/>
                <w:bCs w:val="0"/>
                <w:sz w:val="24"/>
                <w:szCs w:val="24"/>
              </w:rPr>
              <w:t>Gada</w:t>
            </w:r>
            <w:r w:rsidR="00E30FA8" w:rsidRPr="008A25C6">
              <w:rPr>
                <w:b w:val="0"/>
                <w:bCs w:val="0"/>
                <w:sz w:val="24"/>
                <w:szCs w:val="24"/>
              </w:rPr>
              <w:t xml:space="preserve"> termiņš izvēlēts</w:t>
            </w:r>
            <w:r w:rsidR="003269B2" w:rsidRPr="008A25C6">
              <w:rPr>
                <w:b w:val="0"/>
                <w:bCs w:val="0"/>
                <w:sz w:val="24"/>
                <w:szCs w:val="24"/>
              </w:rPr>
              <w:t xml:space="preserve"> kā saprātīgs laika periods, kurā</w:t>
            </w:r>
            <w:r w:rsidR="0BB290DB" w:rsidRPr="008A25C6">
              <w:rPr>
                <w:b w:val="0"/>
                <w:bCs w:val="0"/>
                <w:sz w:val="24"/>
                <w:szCs w:val="24"/>
              </w:rPr>
              <w:t xml:space="preserve"> ierēdni</w:t>
            </w:r>
            <w:r w:rsidR="00285F92" w:rsidRPr="008A25C6">
              <w:rPr>
                <w:b w:val="0"/>
                <w:bCs w:val="0"/>
                <w:sz w:val="24"/>
                <w:szCs w:val="24"/>
              </w:rPr>
              <w:t>m</w:t>
            </w:r>
            <w:r w:rsidR="0BB290DB" w:rsidRPr="008A25C6">
              <w:rPr>
                <w:b w:val="0"/>
                <w:bCs w:val="0"/>
                <w:sz w:val="24"/>
                <w:szCs w:val="24"/>
              </w:rPr>
              <w:t xml:space="preserve"> ir dots laiks</w:t>
            </w:r>
            <w:r w:rsidR="003269B2" w:rsidRPr="008A25C6">
              <w:rPr>
                <w:b w:val="0"/>
                <w:bCs w:val="0"/>
                <w:sz w:val="24"/>
                <w:szCs w:val="24"/>
              </w:rPr>
              <w:t xml:space="preserve"> </w:t>
            </w:r>
            <w:r w:rsidR="00E30FA8" w:rsidRPr="008A25C6">
              <w:rPr>
                <w:b w:val="0"/>
                <w:bCs w:val="0"/>
                <w:sz w:val="24"/>
                <w:szCs w:val="24"/>
              </w:rPr>
              <w:t xml:space="preserve">psiholoģiski sagatavoties tam, ka gaidāms mēnešalgas samazinājums vai arī, gadījumā, </w:t>
            </w:r>
            <w:r w:rsidR="002933EA" w:rsidRPr="008A25C6">
              <w:rPr>
                <w:b w:val="0"/>
                <w:bCs w:val="0"/>
                <w:sz w:val="24"/>
                <w:szCs w:val="24"/>
              </w:rPr>
              <w:t>ja</w:t>
            </w:r>
            <w:r w:rsidR="00F26B30">
              <w:rPr>
                <w:b w:val="0"/>
                <w:bCs w:val="0"/>
                <w:sz w:val="24"/>
                <w:szCs w:val="24"/>
              </w:rPr>
              <w:t xml:space="preserve"> valsts civildienesta</w:t>
            </w:r>
            <w:r w:rsidR="002933EA" w:rsidRPr="008A25C6">
              <w:rPr>
                <w:b w:val="0"/>
                <w:bCs w:val="0"/>
                <w:sz w:val="24"/>
                <w:szCs w:val="24"/>
              </w:rPr>
              <w:t xml:space="preserve"> </w:t>
            </w:r>
            <w:r w:rsidR="00AF6A1C" w:rsidRPr="008A25C6">
              <w:rPr>
                <w:b w:val="0"/>
                <w:bCs w:val="0"/>
                <w:sz w:val="24"/>
                <w:szCs w:val="24"/>
              </w:rPr>
              <w:t>ierēdnim šāds</w:t>
            </w:r>
            <w:r w:rsidR="00370340" w:rsidRPr="008A25C6">
              <w:rPr>
                <w:b w:val="0"/>
                <w:bCs w:val="0"/>
                <w:sz w:val="24"/>
                <w:szCs w:val="24"/>
              </w:rPr>
              <w:t xml:space="preserve"> mēnešalgas </w:t>
            </w:r>
            <w:r w:rsidR="00AF6A1C" w:rsidRPr="008A25C6">
              <w:rPr>
                <w:b w:val="0"/>
                <w:bCs w:val="0"/>
                <w:sz w:val="24"/>
                <w:szCs w:val="24"/>
              </w:rPr>
              <w:t xml:space="preserve"> samazinājums nav pieņemams, </w:t>
            </w:r>
            <w:r w:rsidR="0099608F" w:rsidRPr="008A25C6">
              <w:rPr>
                <w:sz w:val="24"/>
                <w:szCs w:val="24"/>
              </w:rPr>
              <w:t>–</w:t>
            </w:r>
            <w:r w:rsidR="0099608F">
              <w:rPr>
                <w:sz w:val="24"/>
                <w:szCs w:val="24"/>
              </w:rPr>
              <w:t xml:space="preserve"> </w:t>
            </w:r>
            <w:r w:rsidR="2F1D843D" w:rsidRPr="008A25C6">
              <w:rPr>
                <w:b w:val="0"/>
                <w:bCs w:val="0"/>
                <w:sz w:val="24"/>
                <w:szCs w:val="24"/>
              </w:rPr>
              <w:t>ir dots laiks</w:t>
            </w:r>
            <w:r w:rsidR="00E30FA8" w:rsidRPr="008A25C6">
              <w:rPr>
                <w:b w:val="0"/>
                <w:bCs w:val="0"/>
                <w:sz w:val="24"/>
                <w:szCs w:val="24"/>
              </w:rPr>
              <w:t xml:space="preserve"> sameklēt jaunu darba</w:t>
            </w:r>
            <w:r w:rsidR="00F26B30">
              <w:rPr>
                <w:b w:val="0"/>
                <w:bCs w:val="0"/>
                <w:sz w:val="24"/>
                <w:szCs w:val="24"/>
              </w:rPr>
              <w:t xml:space="preserve"> (amata, dienesta)</w:t>
            </w:r>
            <w:r w:rsidR="00E30FA8" w:rsidRPr="008A25C6">
              <w:rPr>
                <w:b w:val="0"/>
                <w:bCs w:val="0"/>
                <w:sz w:val="24"/>
                <w:szCs w:val="24"/>
              </w:rPr>
              <w:t xml:space="preserve"> vietu (tai skaitā pietiekams laiks, lai startētu un piedalītos konkursā).</w:t>
            </w:r>
          </w:p>
          <w:p w14:paraId="582050DF" w14:textId="77777777" w:rsidR="00DB0C91" w:rsidRPr="008A25C6" w:rsidRDefault="00DB0C91" w:rsidP="00905F5C">
            <w:pPr>
              <w:spacing w:after="0" w:line="240" w:lineRule="auto"/>
              <w:jc w:val="both"/>
              <w:rPr>
                <w:rFonts w:ascii="Times New Roman" w:hAnsi="Times New Roman"/>
                <w:sz w:val="24"/>
                <w:szCs w:val="24"/>
              </w:rPr>
            </w:pPr>
          </w:p>
          <w:p w14:paraId="6536493F" w14:textId="6BAF8732" w:rsidR="00096164" w:rsidRPr="008A25C6" w:rsidRDefault="00717A7F" w:rsidP="00096164">
            <w:pPr>
              <w:shd w:val="clear" w:color="auto" w:fill="FFFFFF"/>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w:t>
            </w:r>
            <w:r w:rsidR="00096164" w:rsidRPr="008A25C6">
              <w:rPr>
                <w:rFonts w:ascii="Times New Roman" w:eastAsia="Times New Roman" w:hAnsi="Times New Roman" w:cs="Times New Roman"/>
                <w:sz w:val="24"/>
                <w:szCs w:val="24"/>
                <w:lang w:eastAsia="lv-LV"/>
              </w:rPr>
              <w:t>ikuma 11. panta piektā daļa noteic, ka pretendentam, kas tiek iecelts ierēdņa amatā pirmo reizi, iestādes vadītājs vai attiecīgā</w:t>
            </w:r>
            <w:r w:rsidR="00F26B30">
              <w:rPr>
                <w:rFonts w:ascii="Times New Roman" w:eastAsia="Times New Roman" w:hAnsi="Times New Roman" w:cs="Times New Roman"/>
                <w:sz w:val="24"/>
                <w:szCs w:val="24"/>
                <w:lang w:eastAsia="lv-LV"/>
              </w:rPr>
              <w:t xml:space="preserve"> Likuma 11. </w:t>
            </w:r>
            <w:r w:rsidR="00096164" w:rsidRPr="008A25C6">
              <w:rPr>
                <w:rFonts w:ascii="Times New Roman" w:eastAsia="Times New Roman" w:hAnsi="Times New Roman" w:cs="Times New Roman"/>
                <w:sz w:val="24"/>
                <w:szCs w:val="24"/>
                <w:lang w:eastAsia="lv-LV"/>
              </w:rPr>
              <w:t>panta otrajā daļā minētā amatpersona nosaka pārbaudes laiku no trim līdz sešiem mēnešiem. Līdz ar to minētā tiesību norma paredz, ka, pirmo reizi ieceļot pretendentu ierēdņa amatā, vismaz trīs mēnešu pārbaudes laiks ir nosakāms obligāti. Ņemot vērā pašreizējo situāciju ierēdņu atlasē, kad civildienestam jābūt elastīgam un spējīgam ātri pielāgoties konkrētās institūcijas vajadzībām un apstākļiem, kā arī ievērojot, ka, jau uzsākot valsts civildienesta gaitu, ierēdnim ir jābūt amatam atbilstošai profesionalitātei un augstākajai izglītībai, regulējums ir zaudējis aktualitāti.</w:t>
            </w:r>
            <w:r w:rsidRPr="008A25C6">
              <w:rPr>
                <w:rFonts w:ascii="Times New Roman" w:eastAsia="Times New Roman" w:hAnsi="Times New Roman" w:cs="Times New Roman"/>
                <w:sz w:val="24"/>
                <w:szCs w:val="24"/>
                <w:lang w:eastAsia="lv-LV"/>
              </w:rPr>
              <w:t xml:space="preserve"> Līdz ar to Likumprojekt</w:t>
            </w:r>
            <w:r w:rsidR="00EE4FB6" w:rsidRPr="008A25C6">
              <w:rPr>
                <w:rFonts w:ascii="Times New Roman" w:eastAsia="Times New Roman" w:hAnsi="Times New Roman" w:cs="Times New Roman"/>
                <w:sz w:val="24"/>
                <w:szCs w:val="24"/>
                <w:lang w:eastAsia="lv-LV"/>
              </w:rPr>
              <w:t>ā</w:t>
            </w:r>
            <w:r w:rsidR="006E6A2E" w:rsidRPr="008A25C6">
              <w:rPr>
                <w:rFonts w:ascii="Times New Roman" w:eastAsia="Times New Roman" w:hAnsi="Times New Roman" w:cs="Times New Roman"/>
                <w:sz w:val="24"/>
                <w:szCs w:val="24"/>
                <w:lang w:eastAsia="lv-LV"/>
              </w:rPr>
              <w:t>,</w:t>
            </w:r>
            <w:r w:rsidR="00EE4FB6" w:rsidRPr="008A25C6">
              <w:rPr>
                <w:rFonts w:ascii="Times New Roman" w:eastAsia="Times New Roman" w:hAnsi="Times New Roman" w:cs="Times New Roman"/>
                <w:sz w:val="24"/>
                <w:szCs w:val="24"/>
                <w:lang w:eastAsia="lv-LV"/>
              </w:rPr>
              <w:t xml:space="preserve"> precizējot</w:t>
            </w:r>
            <w:r w:rsidRPr="008A25C6">
              <w:rPr>
                <w:rFonts w:ascii="Times New Roman" w:eastAsia="Times New Roman" w:hAnsi="Times New Roman" w:cs="Times New Roman"/>
                <w:sz w:val="24"/>
                <w:szCs w:val="24"/>
                <w:lang w:eastAsia="lv-LV"/>
              </w:rPr>
              <w:t xml:space="preserve"> 11. pant</w:t>
            </w:r>
            <w:r w:rsidR="00EE4FB6" w:rsidRPr="008A25C6">
              <w:rPr>
                <w:rFonts w:ascii="Times New Roman" w:eastAsia="Times New Roman" w:hAnsi="Times New Roman" w:cs="Times New Roman"/>
                <w:sz w:val="24"/>
                <w:szCs w:val="24"/>
                <w:lang w:eastAsia="lv-LV"/>
              </w:rPr>
              <w:t>u</w:t>
            </w:r>
            <w:r w:rsidR="006E6A2E" w:rsidRPr="008A25C6">
              <w:rPr>
                <w:rFonts w:ascii="Times New Roman" w:eastAsia="Times New Roman" w:hAnsi="Times New Roman" w:cs="Times New Roman"/>
                <w:sz w:val="24"/>
                <w:szCs w:val="24"/>
                <w:lang w:eastAsia="lv-LV"/>
              </w:rPr>
              <w:t>,</w:t>
            </w:r>
            <w:r w:rsidR="00EE4FB6" w:rsidRPr="008A25C6">
              <w:rPr>
                <w:rFonts w:ascii="Times New Roman" w:eastAsia="Times New Roman" w:hAnsi="Times New Roman" w:cs="Times New Roman"/>
                <w:sz w:val="24"/>
                <w:szCs w:val="24"/>
                <w:lang w:eastAsia="lv-LV"/>
              </w:rPr>
              <w:t xml:space="preserve"> tā piektā daļa ir izslēgta.</w:t>
            </w:r>
            <w:r w:rsidRPr="008A25C6">
              <w:rPr>
                <w:rFonts w:ascii="Times New Roman" w:eastAsia="Times New Roman" w:hAnsi="Times New Roman" w:cs="Times New Roman"/>
                <w:sz w:val="24"/>
                <w:szCs w:val="24"/>
                <w:lang w:eastAsia="lv-LV"/>
              </w:rPr>
              <w:t xml:space="preserve"> </w:t>
            </w:r>
          </w:p>
          <w:p w14:paraId="1935EF24" w14:textId="012AFF4F" w:rsidR="00096164" w:rsidRPr="008A25C6" w:rsidRDefault="00096164" w:rsidP="00096164">
            <w:pPr>
              <w:shd w:val="clear" w:color="auto" w:fill="FFFFFF"/>
              <w:spacing w:after="0" w:line="240" w:lineRule="auto"/>
              <w:jc w:val="both"/>
              <w:rPr>
                <w:rFonts w:ascii="Calibri" w:eastAsia="Times New Roman" w:hAnsi="Calibri" w:cs="Calibri"/>
                <w:sz w:val="24"/>
                <w:szCs w:val="24"/>
                <w:lang w:eastAsia="lv-LV"/>
              </w:rPr>
            </w:pPr>
            <w:r w:rsidRPr="008A25C6">
              <w:rPr>
                <w:rFonts w:ascii="Times New Roman" w:eastAsia="Times New Roman" w:hAnsi="Times New Roman" w:cs="Times New Roman"/>
                <w:sz w:val="24"/>
                <w:szCs w:val="24"/>
                <w:lang w:eastAsia="lv-LV"/>
              </w:rPr>
              <w:t xml:space="preserve">Tāpat atbilstoši </w:t>
            </w:r>
            <w:r w:rsidRPr="008A25C6">
              <w:rPr>
                <w:rFonts w:ascii="Times New Roman" w:hAnsi="Times New Roman" w:cs="Times New Roman"/>
                <w:sz w:val="24"/>
                <w:szCs w:val="24"/>
              </w:rPr>
              <w:t>Direktīva</w:t>
            </w:r>
            <w:r w:rsidR="00717A7F" w:rsidRPr="008A25C6">
              <w:rPr>
                <w:rFonts w:ascii="Times New Roman" w:hAnsi="Times New Roman" w:cs="Times New Roman"/>
                <w:sz w:val="24"/>
                <w:szCs w:val="24"/>
              </w:rPr>
              <w:t>s</w:t>
            </w:r>
            <w:r w:rsidRPr="008A25C6">
              <w:rPr>
                <w:rFonts w:ascii="Times New Roman" w:hAnsi="Times New Roman" w:cs="Times New Roman"/>
                <w:sz w:val="24"/>
                <w:szCs w:val="24"/>
              </w:rPr>
              <w:t xml:space="preserve"> 2019/1152</w:t>
            </w:r>
            <w:r w:rsidR="00717A7F" w:rsidRPr="008A25C6">
              <w:rPr>
                <w:rFonts w:ascii="Times New Roman" w:hAnsi="Times New Roman" w:cs="Times New Roman"/>
                <w:sz w:val="24"/>
                <w:szCs w:val="24"/>
              </w:rPr>
              <w:t xml:space="preserve"> 8. pant</w:t>
            </w:r>
            <w:r w:rsidR="00B231B2" w:rsidRPr="008A25C6">
              <w:rPr>
                <w:rFonts w:ascii="Times New Roman" w:hAnsi="Times New Roman" w:cs="Times New Roman"/>
                <w:sz w:val="24"/>
                <w:szCs w:val="24"/>
              </w:rPr>
              <w:t>a 2. punktam, ja darba attiecība</w:t>
            </w:r>
            <w:r w:rsidR="00717A7F" w:rsidRPr="008A25C6">
              <w:rPr>
                <w:rFonts w:ascii="Times New Roman" w:hAnsi="Times New Roman" w:cs="Times New Roman"/>
                <w:sz w:val="24"/>
                <w:szCs w:val="24"/>
              </w:rPr>
              <w:t>s ir nodibinātas uz noteiktu laiku, dalībvalstis nodrošina, ka šāds pārbaudes laiks ir proporcionāls gaidāmajam līguma darbības laikam un darba specifikai. Ja tiek atjaunots līgums par to pašu funkciju un uzdevumu izpildi, darba attiecībām nepiemēro jaunu pārbaudes laiku.</w:t>
            </w:r>
          </w:p>
          <w:p w14:paraId="6EA4EF31" w14:textId="4AC92F54" w:rsidR="00096164" w:rsidRPr="008A25C6" w:rsidRDefault="00717A7F" w:rsidP="00096164">
            <w:pPr>
              <w:shd w:val="clear" w:color="auto" w:fill="FFFFFF"/>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Vienlaikus tiek saglabāts regulējums, ka, ieceļot pretendentu ierēdņa amatā, iestādes vadītājs vai attiecīgā</w:t>
            </w:r>
            <w:r w:rsidR="00F26B30">
              <w:rPr>
                <w:rFonts w:ascii="Times New Roman" w:eastAsia="Times New Roman" w:hAnsi="Times New Roman" w:cs="Times New Roman"/>
                <w:sz w:val="24"/>
                <w:szCs w:val="24"/>
                <w:lang w:eastAsia="lv-LV"/>
              </w:rPr>
              <w:t xml:space="preserve"> Likuma 11. </w:t>
            </w:r>
            <w:r w:rsidRPr="008A25C6">
              <w:rPr>
                <w:rFonts w:ascii="Times New Roman" w:eastAsia="Times New Roman" w:hAnsi="Times New Roman" w:cs="Times New Roman"/>
                <w:sz w:val="24"/>
                <w:szCs w:val="24"/>
                <w:lang w:eastAsia="lv-LV"/>
              </w:rPr>
              <w:t xml:space="preserve">panta </w:t>
            </w:r>
            <w:r w:rsidR="00B231B2" w:rsidRPr="008A25C6">
              <w:rPr>
                <w:rFonts w:ascii="Times New Roman" w:eastAsia="Times New Roman" w:hAnsi="Times New Roman" w:cs="Times New Roman"/>
                <w:sz w:val="24"/>
                <w:szCs w:val="24"/>
                <w:lang w:eastAsia="lv-LV"/>
              </w:rPr>
              <w:t>trešajā</w:t>
            </w:r>
            <w:r w:rsidRPr="008A25C6">
              <w:rPr>
                <w:rFonts w:ascii="Times New Roman" w:eastAsia="Times New Roman" w:hAnsi="Times New Roman" w:cs="Times New Roman"/>
                <w:sz w:val="24"/>
                <w:szCs w:val="24"/>
                <w:lang w:eastAsia="lv-LV"/>
              </w:rPr>
              <w:t xml:space="preserve"> daļā minētā amatpersona var noteikt pārbaudes laiku, kas nedrīkst pārsniegt sešus mēnešus, līdz ar to pārbaudes laika noteikšana, kā arī tā ilgums – būtu amatpersonas, kas ieceļ pretendentu</w:t>
            </w:r>
            <w:r w:rsidR="00B231B2" w:rsidRPr="008A25C6">
              <w:rPr>
                <w:rFonts w:ascii="Times New Roman" w:eastAsia="Times New Roman" w:hAnsi="Times New Roman" w:cs="Times New Roman"/>
                <w:sz w:val="24"/>
                <w:szCs w:val="24"/>
                <w:lang w:eastAsia="lv-LV"/>
              </w:rPr>
              <w:t xml:space="preserve"> vai ierēdni</w:t>
            </w:r>
            <w:r w:rsidRPr="008A25C6">
              <w:rPr>
                <w:rFonts w:ascii="Times New Roman" w:eastAsia="Times New Roman" w:hAnsi="Times New Roman" w:cs="Times New Roman"/>
                <w:sz w:val="24"/>
                <w:szCs w:val="24"/>
                <w:lang w:eastAsia="lv-LV"/>
              </w:rPr>
              <w:t xml:space="preserve"> amatā, kompetence, ņemot vērā amatam izvirzītās prasības un konkrētos apstākļus, tādējādi regulējumu padarot elastīgāku, kas atbilstu arī </w:t>
            </w:r>
            <w:r w:rsidRPr="008A25C6">
              <w:rPr>
                <w:rFonts w:ascii="Times New Roman" w:hAnsi="Times New Roman" w:cs="Times New Roman"/>
                <w:sz w:val="24"/>
                <w:szCs w:val="24"/>
              </w:rPr>
              <w:t>Direktīvā 2019/1152 noteiktajam.</w:t>
            </w:r>
          </w:p>
          <w:p w14:paraId="558A3C60" w14:textId="30C68426" w:rsidR="00C0486F" w:rsidRPr="008A25C6" w:rsidRDefault="00C0486F" w:rsidP="00C0486F">
            <w:pPr>
              <w:pStyle w:val="naisc"/>
              <w:spacing w:before="0" w:after="0"/>
              <w:jc w:val="both"/>
              <w:rPr>
                <w:bCs/>
              </w:rPr>
            </w:pPr>
            <w:r w:rsidRPr="008A25C6">
              <w:rPr>
                <w:bCs/>
              </w:rPr>
              <w:t>Tādējādi, ja iestāde uzskatīs, ka pretendentam, kas tiek iecelts</w:t>
            </w:r>
            <w:r w:rsidR="0099608F">
              <w:rPr>
                <w:bCs/>
              </w:rPr>
              <w:t xml:space="preserve"> valsts civildienesta</w:t>
            </w:r>
            <w:r w:rsidRPr="008A25C6">
              <w:rPr>
                <w:bCs/>
              </w:rPr>
              <w:t xml:space="preserve"> ierēdņa amatā pirmo reizi, nepieciešams noteikt pārbaudes laiku, tad tiks </w:t>
            </w:r>
            <w:r w:rsidR="00EE4FB6" w:rsidRPr="008A25C6">
              <w:rPr>
                <w:bCs/>
              </w:rPr>
              <w:t>izmantots regulējums</w:t>
            </w:r>
            <w:r w:rsidRPr="008A25C6">
              <w:rPr>
                <w:bCs/>
              </w:rPr>
              <w:t xml:space="preserve">, kas paredz to, ka, </w:t>
            </w:r>
            <w:r w:rsidRPr="008A25C6">
              <w:rPr>
                <w:shd w:val="clear" w:color="auto" w:fill="FFFFFF"/>
              </w:rPr>
              <w:t xml:space="preserve">ieceļot pretendentu </w:t>
            </w:r>
            <w:r w:rsidR="00B231B2" w:rsidRPr="008A25C6">
              <w:rPr>
                <w:shd w:val="clear" w:color="auto" w:fill="FFFFFF"/>
              </w:rPr>
              <w:t>vai ierēdni</w:t>
            </w:r>
            <w:r w:rsidRPr="008A25C6">
              <w:rPr>
                <w:shd w:val="clear" w:color="auto" w:fill="FFFFFF"/>
              </w:rPr>
              <w:t xml:space="preserve"> amatā, iestādes vadītājs var </w:t>
            </w:r>
            <w:r w:rsidRPr="008A25C6">
              <w:rPr>
                <w:shd w:val="clear" w:color="auto" w:fill="FFFFFF"/>
              </w:rPr>
              <w:lastRenderedPageBreak/>
              <w:t>noteikt pārbaudes laiku, kas nedrīkst pārsniegt sešus mēnešus</w:t>
            </w:r>
            <w:r w:rsidRPr="008A25C6">
              <w:rPr>
                <w:bCs/>
              </w:rPr>
              <w:t>.</w:t>
            </w:r>
          </w:p>
          <w:p w14:paraId="645562A6" w14:textId="1C7CAFF5" w:rsidR="004B69B1" w:rsidRPr="008A25C6" w:rsidRDefault="004B69B1" w:rsidP="004B69B1">
            <w:pPr>
              <w:pStyle w:val="naisc"/>
              <w:spacing w:before="0" w:after="0"/>
              <w:jc w:val="both"/>
            </w:pPr>
            <w:r w:rsidRPr="008A25C6">
              <w:rPr>
                <w:shd w:val="clear" w:color="auto" w:fill="FFFFFF"/>
              </w:rPr>
              <w:t xml:space="preserve">Vēršam uzmanību, ka pārbaudes laika ilgums, </w:t>
            </w:r>
            <w:r w:rsidRPr="008A25C6">
              <w:t xml:space="preserve">pamatojoties uz Administratīvā procesa likuma 67. panta otro daļu, norādāms rīkojumā (Likuma 11. panta pirmā daļa), kas atbilstoši Administratīvā procesa likuma 1. panta trešajai daļai ir administratīvais akts. </w:t>
            </w:r>
            <w:r w:rsidR="00C504F1">
              <w:t>P</w:t>
            </w:r>
            <w:r w:rsidRPr="008A25C6">
              <w:t xml:space="preserve">ieņemot administratīvo aktu, iestādei jāizvērtē lietderības apsvērumi, tai skaitā pārbaudes laika noteikšanas lietderība un ilgums, proti, </w:t>
            </w:r>
            <w:r w:rsidRPr="008A25C6">
              <w:rPr>
                <w:color w:val="000000"/>
              </w:rPr>
              <w:t>pārbaudes laikam ir jābūt proporcionālam gaidāmajam dienesta laikam un darba specifikai. Tā kā pārbaudes laika mērķis ir pārbaudīt ierēdņa atbilstību, tad ņemams vērā, ka gadījumos, kad  ierēdnis tiek iecelts to pašu funkciju un uzdevumu izpildei</w:t>
            </w:r>
            <w:r w:rsidR="0099608F">
              <w:rPr>
                <w:color w:val="000000"/>
              </w:rPr>
              <w:t>, kas veikti iepriekš</w:t>
            </w:r>
            <w:r w:rsidRPr="008A25C6">
              <w:rPr>
                <w:color w:val="000000"/>
              </w:rPr>
              <w:t>, nebūtu lietderīgi un samērīgi noteikt jaunu pārbaudes laiku.</w:t>
            </w:r>
          </w:p>
          <w:p w14:paraId="4B4DE906" w14:textId="77777777" w:rsidR="004A5DA0" w:rsidRPr="008A25C6" w:rsidRDefault="004A5DA0" w:rsidP="00096164">
            <w:pPr>
              <w:shd w:val="clear" w:color="auto" w:fill="FFFFFF"/>
              <w:spacing w:after="0" w:line="240" w:lineRule="auto"/>
              <w:jc w:val="both"/>
              <w:rPr>
                <w:rFonts w:ascii="Times New Roman" w:hAnsi="Times New Roman" w:cs="Times New Roman"/>
                <w:sz w:val="24"/>
                <w:szCs w:val="24"/>
              </w:rPr>
            </w:pPr>
          </w:p>
          <w:p w14:paraId="3245C253" w14:textId="7F2823A8" w:rsidR="004A5DA0" w:rsidRPr="008A25C6" w:rsidRDefault="004A5DA0"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Likuma 14. panta, kas regulē </w:t>
            </w:r>
            <w:r w:rsidR="0099608F">
              <w:rPr>
                <w:rFonts w:ascii="Times New Roman" w:hAnsi="Times New Roman" w:cs="Times New Roman"/>
                <w:sz w:val="24"/>
                <w:szCs w:val="24"/>
              </w:rPr>
              <w:t xml:space="preserve">valsts civildienesta </w:t>
            </w:r>
            <w:r w:rsidRPr="008A25C6">
              <w:rPr>
                <w:rFonts w:ascii="Times New Roman" w:hAnsi="Times New Roman" w:cs="Times New Roman"/>
                <w:sz w:val="24"/>
                <w:szCs w:val="24"/>
              </w:rPr>
              <w:t>ierēdņa statusa piešķiršanas kārtību, trešajā daļā ir noteikta kārtība, kādā pieņem lēmumu par iestādes vadītāja atbrīvošanu, lai gan valsts civildienesta attiecību izbeigšanu regulē Likuma 41. pants. Šāda regulējuma sadrumstalotība veicina, ka iestādes reizēm nemaz nezina, ka noteiktos gadījumos ierēdni var atbrīvot, pamatojoties uz Ministru kabineta lēmumu.</w:t>
            </w:r>
          </w:p>
          <w:p w14:paraId="6D3D0099" w14:textId="74D8A5EA" w:rsidR="004A5DA0" w:rsidRPr="008A25C6" w:rsidRDefault="004A5DA0"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 lai nodrošinātu pārskatāmāku regulējumu</w:t>
            </w:r>
            <w:r w:rsidR="00B231B2" w:rsidRPr="008A25C6">
              <w:rPr>
                <w:rFonts w:ascii="Times New Roman" w:hAnsi="Times New Roman" w:cs="Times New Roman"/>
                <w:sz w:val="24"/>
                <w:szCs w:val="24"/>
              </w:rPr>
              <w:t>,</w:t>
            </w:r>
            <w:r w:rsidRPr="008A25C6">
              <w:rPr>
                <w:rFonts w:ascii="Times New Roman" w:hAnsi="Times New Roman" w:cs="Times New Roman"/>
                <w:sz w:val="24"/>
                <w:szCs w:val="24"/>
              </w:rPr>
              <w:t xml:space="preserve"> Likumprojekts paredz Likuma 14. panta trešo daļu pārcelt uz Likuma 41. pantu.</w:t>
            </w:r>
          </w:p>
          <w:p w14:paraId="091C5863" w14:textId="3570DB23" w:rsidR="004A5DA0" w:rsidRPr="008A25C6" w:rsidRDefault="00EC7DD2"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Vienlaikus tiek precizēts Likuma 41. panta pirmās daļas 1. punkta "d" apakšpunkts, izslēdzot atsauci uz Likuma 14. panta trešo daļu</w:t>
            </w:r>
            <w:r w:rsidR="006E67D8" w:rsidRPr="008A25C6">
              <w:rPr>
                <w:rFonts w:ascii="Times New Roman" w:hAnsi="Times New Roman" w:cs="Times New Roman"/>
                <w:sz w:val="24"/>
                <w:szCs w:val="24"/>
              </w:rPr>
              <w:t>.</w:t>
            </w:r>
          </w:p>
          <w:p w14:paraId="540F9698" w14:textId="77777777" w:rsidR="00D26D3C" w:rsidRPr="008A25C6" w:rsidRDefault="00D26D3C" w:rsidP="004A5DA0">
            <w:pPr>
              <w:shd w:val="clear" w:color="auto" w:fill="FFFFFF"/>
              <w:spacing w:after="0" w:line="240" w:lineRule="auto"/>
              <w:jc w:val="both"/>
              <w:rPr>
                <w:rFonts w:ascii="Times New Roman" w:hAnsi="Times New Roman" w:cs="Times New Roman"/>
                <w:sz w:val="24"/>
                <w:szCs w:val="24"/>
              </w:rPr>
            </w:pPr>
          </w:p>
          <w:p w14:paraId="751134A2" w14:textId="61542FED" w:rsidR="00D26D3C" w:rsidRPr="008A25C6" w:rsidRDefault="008109F6"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Norādāms, ka valsts sekretāra, pārraudzības iestādes vadītāja, Valsts kancelejas direktora vai </w:t>
            </w:r>
            <w:proofErr w:type="spellStart"/>
            <w:r w:rsidRPr="008A25C6">
              <w:rPr>
                <w:rFonts w:ascii="Times New Roman" w:hAnsi="Times New Roman" w:cs="Times New Roman"/>
                <w:sz w:val="24"/>
                <w:szCs w:val="24"/>
              </w:rPr>
              <w:t>Pārresoru</w:t>
            </w:r>
            <w:proofErr w:type="spellEnd"/>
            <w:r w:rsidRPr="008A25C6">
              <w:rPr>
                <w:rFonts w:ascii="Times New Roman" w:hAnsi="Times New Roman" w:cs="Times New Roman"/>
                <w:sz w:val="24"/>
                <w:szCs w:val="24"/>
              </w:rPr>
              <w:t xml:space="preserve"> koordinācijas centra vadītāja pārcelšana citā amatā pēc būtības ir atbrīvošana no esošā amata</w:t>
            </w:r>
            <w:r w:rsidR="000D008A" w:rsidRPr="008A25C6">
              <w:rPr>
                <w:rFonts w:ascii="Times New Roman" w:hAnsi="Times New Roman" w:cs="Times New Roman"/>
                <w:sz w:val="24"/>
                <w:szCs w:val="24"/>
              </w:rPr>
              <w:t>.</w:t>
            </w:r>
            <w:r w:rsidRPr="008A25C6">
              <w:rPr>
                <w:rFonts w:ascii="Times New Roman" w:hAnsi="Times New Roman" w:cs="Times New Roman"/>
                <w:sz w:val="24"/>
                <w:szCs w:val="24"/>
              </w:rPr>
              <w:t xml:space="preserve"> Līdz ar</w:t>
            </w:r>
            <w:r w:rsidR="000D008A" w:rsidRPr="008A25C6">
              <w:rPr>
                <w:rFonts w:ascii="Times New Roman" w:hAnsi="Times New Roman" w:cs="Times New Roman"/>
                <w:sz w:val="24"/>
                <w:szCs w:val="24"/>
              </w:rPr>
              <w:t xml:space="preserve"> to, ņemot vērā </w:t>
            </w:r>
            <w:r w:rsidRPr="008A25C6">
              <w:rPr>
                <w:rFonts w:ascii="Times New Roman" w:hAnsi="Times New Roman" w:cs="Times New Roman"/>
                <w:sz w:val="24"/>
                <w:szCs w:val="24"/>
              </w:rPr>
              <w:t>Likuma 14. panta trešo daļu</w:t>
            </w:r>
            <w:r w:rsidR="000D008A" w:rsidRPr="008A25C6">
              <w:rPr>
                <w:rFonts w:ascii="Times New Roman" w:hAnsi="Times New Roman" w:cs="Times New Roman"/>
                <w:sz w:val="24"/>
                <w:szCs w:val="24"/>
              </w:rPr>
              <w:t>, lēmums par pārcelšanu (tas ir, atbrīvošanu no esošā amata un iecelšanu citā amatā) būtu jāpieņem</w:t>
            </w:r>
            <w:r w:rsidRPr="008A25C6">
              <w:rPr>
                <w:rFonts w:ascii="Times New Roman" w:hAnsi="Times New Roman" w:cs="Times New Roman"/>
                <w:sz w:val="24"/>
                <w:szCs w:val="24"/>
              </w:rPr>
              <w:t>, pamatojoties uz Ministru kabineta lēmumu</w:t>
            </w:r>
            <w:r w:rsidR="000D008A" w:rsidRPr="008A25C6">
              <w:rPr>
                <w:rFonts w:ascii="Times New Roman" w:hAnsi="Times New Roman" w:cs="Times New Roman"/>
                <w:sz w:val="24"/>
                <w:szCs w:val="24"/>
              </w:rPr>
              <w:t>.</w:t>
            </w:r>
          </w:p>
          <w:p w14:paraId="6E13CD2F" w14:textId="68AF606A" w:rsidR="000D008A" w:rsidRPr="008A25C6" w:rsidRDefault="000D008A" w:rsidP="004A5DA0">
            <w:pPr>
              <w:shd w:val="clear" w:color="auto" w:fill="FFFFFF"/>
              <w:spacing w:after="0" w:line="240" w:lineRule="auto"/>
              <w:jc w:val="both"/>
              <w:rPr>
                <w:rFonts w:ascii="Times New Roman" w:hAnsi="Times New Roman"/>
                <w:sz w:val="24"/>
                <w:szCs w:val="24"/>
              </w:rPr>
            </w:pPr>
            <w:r w:rsidRPr="008A25C6">
              <w:rPr>
                <w:rFonts w:ascii="Times New Roman" w:hAnsi="Times New Roman" w:cs="Times New Roman"/>
                <w:sz w:val="24"/>
                <w:szCs w:val="24"/>
              </w:rPr>
              <w:t>Tā kā ne visas iestādes šo ievēro</w:t>
            </w:r>
            <w:r w:rsidR="00B13654" w:rsidRPr="008A25C6">
              <w:rPr>
                <w:rFonts w:ascii="Times New Roman" w:hAnsi="Times New Roman" w:cs="Times New Roman"/>
                <w:sz w:val="24"/>
                <w:szCs w:val="24"/>
              </w:rPr>
              <w:t xml:space="preserve"> tāpat kā to, ka ierēdni pēc pārcelšanas iecelt </w:t>
            </w:r>
            <w:r w:rsidR="00B13654" w:rsidRPr="008A25C6">
              <w:rPr>
                <w:rFonts w:ascii="Times New Roman" w:hAnsi="Times New Roman"/>
                <w:sz w:val="24"/>
                <w:szCs w:val="24"/>
              </w:rPr>
              <w:t xml:space="preserve">ministrijas valsts sekretāra, īpašu uzdevumu ministra sekretariāta vadītāja, Ministru prezidenta biedra sekretariāta vadītāja, Valsts kancelejas direktora, </w:t>
            </w:r>
            <w:proofErr w:type="spellStart"/>
            <w:r w:rsidR="00B13654" w:rsidRPr="008A25C6">
              <w:rPr>
                <w:rFonts w:ascii="Times New Roman" w:hAnsi="Times New Roman"/>
                <w:sz w:val="24"/>
                <w:szCs w:val="24"/>
              </w:rPr>
              <w:t>Pārresoru</w:t>
            </w:r>
            <w:proofErr w:type="spellEnd"/>
            <w:r w:rsidR="00B13654" w:rsidRPr="008A25C6">
              <w:rPr>
                <w:rFonts w:ascii="Times New Roman" w:hAnsi="Times New Roman"/>
                <w:sz w:val="24"/>
                <w:szCs w:val="24"/>
              </w:rPr>
              <w:t xml:space="preserve"> koordinācijas centra vadītāja vai pārraudzībā esošas iestādes vadītāja amatā var, pamatojoties uz Ministru kabineta lēmumu</w:t>
            </w:r>
            <w:r w:rsidRPr="008A25C6">
              <w:rPr>
                <w:rFonts w:ascii="Times New Roman" w:hAnsi="Times New Roman" w:cs="Times New Roman"/>
                <w:sz w:val="24"/>
                <w:szCs w:val="24"/>
              </w:rPr>
              <w:t xml:space="preserve">, tad Likumprojekts paredz papildināt Likuma 37. pantu ar jaunu daļu, kas paredz, ka lēmums </w:t>
            </w:r>
            <w:r w:rsidRPr="008A25C6">
              <w:rPr>
                <w:rFonts w:ascii="Times New Roman" w:hAnsi="Times New Roman"/>
                <w:sz w:val="24"/>
                <w:szCs w:val="24"/>
              </w:rPr>
              <w:t xml:space="preserve">par ierēdņa pārcelšanu ministrijas valsts sekretāra, īpašu uzdevumu ministra sekretariāta vadītāja, Ministru prezidenta biedra sekretariāta vadītāja, Valsts kancelejas </w:t>
            </w:r>
            <w:r w:rsidRPr="008A25C6">
              <w:rPr>
                <w:rFonts w:ascii="Times New Roman" w:hAnsi="Times New Roman"/>
                <w:sz w:val="24"/>
                <w:szCs w:val="24"/>
              </w:rPr>
              <w:lastRenderedPageBreak/>
              <w:t xml:space="preserve">direktora, </w:t>
            </w:r>
            <w:proofErr w:type="spellStart"/>
            <w:r w:rsidRPr="008A25C6">
              <w:rPr>
                <w:rFonts w:ascii="Times New Roman" w:hAnsi="Times New Roman"/>
                <w:sz w:val="24"/>
                <w:szCs w:val="24"/>
              </w:rPr>
              <w:t>Pārresoru</w:t>
            </w:r>
            <w:proofErr w:type="spellEnd"/>
            <w:r w:rsidRPr="008A25C6">
              <w:rPr>
                <w:rFonts w:ascii="Times New Roman" w:hAnsi="Times New Roman"/>
                <w:sz w:val="24"/>
                <w:szCs w:val="24"/>
              </w:rPr>
              <w:t xml:space="preserve"> koordinācijas centra vadītāja un pārraudzībā esošas iestādes vadītāja amatā vai minētās amatpersonas pārcelšanu citā amatā pieņem šā likuma 11.</w:t>
            </w:r>
            <w:r w:rsidR="00424DBE">
              <w:rPr>
                <w:rFonts w:ascii="Times New Roman" w:hAnsi="Times New Roman"/>
                <w:sz w:val="24"/>
                <w:szCs w:val="24"/>
              </w:rPr>
              <w:t> </w:t>
            </w:r>
            <w:r w:rsidRPr="008A25C6">
              <w:rPr>
                <w:rFonts w:ascii="Times New Roman" w:hAnsi="Times New Roman"/>
                <w:sz w:val="24"/>
                <w:szCs w:val="24"/>
              </w:rPr>
              <w:t xml:space="preserve">panta </w:t>
            </w:r>
            <w:r w:rsidR="0099608F">
              <w:rPr>
                <w:rFonts w:ascii="Times New Roman" w:hAnsi="Times New Roman"/>
                <w:sz w:val="24"/>
                <w:szCs w:val="24"/>
              </w:rPr>
              <w:t>trešajā</w:t>
            </w:r>
            <w:r w:rsidRPr="008A25C6">
              <w:rPr>
                <w:rFonts w:ascii="Times New Roman" w:hAnsi="Times New Roman"/>
                <w:sz w:val="24"/>
                <w:szCs w:val="24"/>
              </w:rPr>
              <w:t xml:space="preserve"> daļā minētā amatpersona, pamatojoties uz Ministru kabineta lēmumu.</w:t>
            </w:r>
          </w:p>
          <w:p w14:paraId="16ECDD86" w14:textId="77777777" w:rsidR="00E129E1" w:rsidRPr="008A25C6" w:rsidRDefault="00E129E1" w:rsidP="00096164">
            <w:pPr>
              <w:shd w:val="clear" w:color="auto" w:fill="FFFFFF"/>
              <w:spacing w:after="0" w:line="240" w:lineRule="auto"/>
              <w:jc w:val="both"/>
              <w:rPr>
                <w:rFonts w:ascii="Times New Roman" w:hAnsi="Times New Roman" w:cs="Times New Roman"/>
                <w:sz w:val="24"/>
                <w:szCs w:val="24"/>
              </w:rPr>
            </w:pPr>
          </w:p>
          <w:p w14:paraId="5484C5D1" w14:textId="7E8C27CC" w:rsidR="00E129E1"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Vēstulē "Par demokrātisku, tiesisku, efektīvu, atklātu un sabiedrībai pieejamu valsts pārvaldi" augstākie valsts civildienesta ierēdņi –  Valsts kancelejas direktors un ministriju valsts sekretāri, norādīja, ka nepieciešams nodrošināt ierēdņa aizsardzību pret ministra politisku izrēķināšanos, jo valsts sekretāra lēmumi nedrīkst būt politiski motivēti</w:t>
            </w:r>
            <w:r w:rsidR="00F6798C" w:rsidRPr="008A25C6">
              <w:rPr>
                <w:rFonts w:ascii="Times New Roman" w:hAnsi="Times New Roman" w:cs="Times New Roman"/>
                <w:sz w:val="24"/>
                <w:szCs w:val="24"/>
              </w:rPr>
              <w:t>.</w:t>
            </w:r>
            <w:r w:rsidRPr="008A25C6">
              <w:rPr>
                <w:rFonts w:ascii="Times New Roman" w:hAnsi="Times New Roman" w:cs="Times New Roman"/>
                <w:sz w:val="24"/>
                <w:szCs w:val="24"/>
              </w:rPr>
              <w:t xml:space="preserve"> </w:t>
            </w:r>
            <w:r w:rsidR="00F6798C" w:rsidRPr="008A25C6">
              <w:rPr>
                <w:rFonts w:ascii="Times New Roman" w:hAnsi="Times New Roman" w:cs="Times New Roman"/>
                <w:sz w:val="24"/>
                <w:szCs w:val="24"/>
              </w:rPr>
              <w:t>V</w:t>
            </w:r>
            <w:r w:rsidRPr="008A25C6">
              <w:rPr>
                <w:rFonts w:ascii="Times New Roman" w:hAnsi="Times New Roman" w:cs="Times New Roman"/>
                <w:sz w:val="24"/>
                <w:szCs w:val="24"/>
              </w:rPr>
              <w:t>alsts sekretārs nevar akli pildīt ministra politiskos norādījumus un uzstādījumus, ja tie ir pretrunā ar tiesiskas valsts un labas pārvaldības principiem, jo diemžēl pēdēj</w:t>
            </w:r>
            <w:r w:rsidR="00800DB1" w:rsidRPr="008A25C6">
              <w:rPr>
                <w:rFonts w:ascii="Times New Roman" w:hAnsi="Times New Roman" w:cs="Times New Roman"/>
                <w:sz w:val="24"/>
                <w:szCs w:val="24"/>
              </w:rPr>
              <w:t>ā laika</w:t>
            </w:r>
            <w:r w:rsidRPr="008A25C6">
              <w:rPr>
                <w:rFonts w:ascii="Times New Roman" w:hAnsi="Times New Roman" w:cs="Times New Roman"/>
                <w:sz w:val="24"/>
                <w:szCs w:val="24"/>
              </w:rPr>
              <w:t xml:space="preserve"> notikumi valsts pārvaldē liecina, ka šāds aizsardzības mehānisms neeksistē un valsts sekretārs nav pasargāts no politiskas izrēķināšanās situācijās, kad atsakās pildīt, iespējams, prettiesiskus ministra uzdevumu</w:t>
            </w:r>
            <w:r w:rsidR="00452F68" w:rsidRPr="008A25C6">
              <w:rPr>
                <w:rFonts w:ascii="Times New Roman" w:hAnsi="Times New Roman" w:cs="Times New Roman"/>
                <w:sz w:val="24"/>
                <w:szCs w:val="24"/>
              </w:rPr>
              <w:t>s. Vēstules parakstītāji uzskata</w:t>
            </w:r>
            <w:r w:rsidRPr="008A25C6">
              <w:rPr>
                <w:rFonts w:ascii="Times New Roman" w:hAnsi="Times New Roman" w:cs="Times New Roman"/>
                <w:sz w:val="24"/>
                <w:szCs w:val="24"/>
              </w:rPr>
              <w:t xml:space="preserve">, ka eksistējošā sistēma ir izkropļota un  aicina politiķus un sabiedrību uz diskusiju un aktīvu rīcību esošās sistēmas uzlabošanai vai maiņai. </w:t>
            </w:r>
            <w:r w:rsidR="00217E51" w:rsidRPr="008A25C6">
              <w:rPr>
                <w:rFonts w:ascii="Times New Roman" w:hAnsi="Times New Roman" w:cs="Times New Roman"/>
                <w:sz w:val="24"/>
                <w:szCs w:val="24"/>
              </w:rPr>
              <w:t>Š</w:t>
            </w:r>
            <w:r w:rsidRPr="008A25C6">
              <w:rPr>
                <w:rFonts w:ascii="Times New Roman" w:hAnsi="Times New Roman" w:cs="Times New Roman"/>
                <w:sz w:val="24"/>
                <w:szCs w:val="24"/>
              </w:rPr>
              <w:t xml:space="preserve">īs prakses maiņas mērķis nav tikai valsts sekretāru un citu iestāžu vadītāju aizsardzība pret iespējamo politisko izrēķināšanos, bet arī negāciju samazināšana </w:t>
            </w:r>
            <w:r w:rsidR="00217E51" w:rsidRPr="008A25C6">
              <w:rPr>
                <w:rFonts w:ascii="Times New Roman" w:hAnsi="Times New Roman" w:cs="Times New Roman"/>
                <w:sz w:val="24"/>
                <w:szCs w:val="24"/>
              </w:rPr>
              <w:t>pret</w:t>
            </w:r>
            <w:r w:rsidRPr="008A25C6">
              <w:rPr>
                <w:rFonts w:ascii="Times New Roman" w:hAnsi="Times New Roman" w:cs="Times New Roman"/>
                <w:sz w:val="24"/>
                <w:szCs w:val="24"/>
              </w:rPr>
              <w:t xml:space="preserve"> valsts pārvaldi kopumā. Tādēļ vēstulē ir ierosināts steidzami radīt normatīvu regulējumu šādām situācijām, izveidojot mehānismu, kura ietvaros ir iespējams konstatēt, vai valsts sekretāra rīcība ir atbilstoša valsts civildienesta būtībai, novēršot iespējas politiski izrēķināties ar valsts sekretāru.</w:t>
            </w:r>
          </w:p>
          <w:p w14:paraId="04A5D7D1" w14:textId="3AEFEC28" w:rsidR="00E129E1"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Turklāt esošā situācija, kad formāli ieviests politiski neitrāls civildienests, taču praksē netiek nodrošināta pienācīga aizsardzība pret nepamatotu politisko ietekmi, būtiski vājina civildienestu un valsts pārvaldi kopumā.</w:t>
            </w:r>
          </w:p>
          <w:p w14:paraId="5ED355D3" w14:textId="61DFBD63" w:rsidR="000E53BC"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w:t>
            </w:r>
            <w:r w:rsidR="003A1828" w:rsidRPr="008A25C6">
              <w:rPr>
                <w:rFonts w:ascii="Times New Roman" w:hAnsi="Times New Roman" w:cs="Times New Roman"/>
                <w:sz w:val="24"/>
                <w:szCs w:val="24"/>
              </w:rPr>
              <w:t xml:space="preserve"> gadījumos, kad valsts civildienesta augstākā amatpersona apšauba uzdevuma </w:t>
            </w:r>
            <w:r w:rsidR="00C26338" w:rsidRPr="008A25C6">
              <w:rPr>
                <w:rFonts w:ascii="Times New Roman" w:hAnsi="Times New Roman" w:cs="Times New Roman"/>
                <w:sz w:val="24"/>
                <w:szCs w:val="24"/>
              </w:rPr>
              <w:t>tiesiskumu</w:t>
            </w:r>
            <w:r w:rsidR="003A1828" w:rsidRPr="008A25C6">
              <w:rPr>
                <w:rFonts w:ascii="Times New Roman" w:hAnsi="Times New Roman" w:cs="Times New Roman"/>
                <w:sz w:val="24"/>
                <w:szCs w:val="24"/>
              </w:rPr>
              <w:t>, ir jānodrošina neatkarīgs un neietekmējam</w:t>
            </w:r>
            <w:r w:rsidR="004D69A7" w:rsidRPr="008A25C6">
              <w:rPr>
                <w:rFonts w:ascii="Times New Roman" w:hAnsi="Times New Roman" w:cs="Times New Roman"/>
                <w:sz w:val="24"/>
                <w:szCs w:val="24"/>
              </w:rPr>
              <w:t>s</w:t>
            </w:r>
            <w:r w:rsidR="003A1828" w:rsidRPr="008A25C6">
              <w:rPr>
                <w:rFonts w:ascii="Times New Roman" w:hAnsi="Times New Roman" w:cs="Times New Roman"/>
                <w:sz w:val="24"/>
                <w:szCs w:val="24"/>
              </w:rPr>
              <w:t xml:space="preserve"> sūdzības izskatīšanas mehānisms.</w:t>
            </w:r>
          </w:p>
          <w:p w14:paraId="21439B45" w14:textId="5F716EAE" w:rsidR="00E129E1" w:rsidRPr="008A25C6" w:rsidRDefault="000E53BC"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Saskaņā ar Valsts </w:t>
            </w:r>
            <w:r w:rsidR="004D69A7" w:rsidRPr="008A25C6">
              <w:rPr>
                <w:rFonts w:ascii="Times New Roman" w:hAnsi="Times New Roman" w:cs="Times New Roman"/>
                <w:sz w:val="24"/>
                <w:szCs w:val="24"/>
              </w:rPr>
              <w:t>pārvaldes iekārtas likuma</w:t>
            </w:r>
            <w:r w:rsidRPr="008A25C6">
              <w:rPr>
                <w:rFonts w:ascii="Times New Roman" w:hAnsi="Times New Roman" w:cs="Times New Roman"/>
                <w:sz w:val="24"/>
                <w:szCs w:val="24"/>
              </w:rPr>
              <w:t xml:space="preserve"> 32. panta otro daļu </w:t>
            </w:r>
            <w:r w:rsidRPr="008A25C6">
              <w:rPr>
                <w:rFonts w:ascii="Times New Roman" w:hAnsi="Times New Roman" w:cs="Times New Roman"/>
                <w:sz w:val="24"/>
                <w:szCs w:val="24"/>
                <w:shd w:val="clear" w:color="auto" w:fill="FFFFFF"/>
              </w:rPr>
              <w:t>Ministru kabineta loceklis</w:t>
            </w:r>
            <w:r w:rsidR="00C26338" w:rsidRPr="008A25C6">
              <w:rPr>
                <w:rFonts w:ascii="Times New Roman" w:hAnsi="Times New Roman" w:cs="Times New Roman"/>
                <w:sz w:val="24"/>
                <w:szCs w:val="24"/>
                <w:shd w:val="clear" w:color="auto" w:fill="FFFFFF"/>
              </w:rPr>
              <w:t xml:space="preserve"> (Ministru prezidents, ministri)</w:t>
            </w:r>
            <w:r w:rsidRPr="008A25C6">
              <w:rPr>
                <w:rFonts w:ascii="Times New Roman" w:hAnsi="Times New Roman" w:cs="Times New Roman"/>
                <w:sz w:val="24"/>
                <w:szCs w:val="24"/>
                <w:shd w:val="clear" w:color="auto" w:fill="FFFFFF"/>
              </w:rPr>
              <w:t xml:space="preserve"> ir augstākā amatpersona attiecībā uz viņa padotībā esošo iestāžu amatpersonām. Nākamās augstākās amatpersonas ir parlamentārais sekretārs un valsts sekretārs. Tomēr konstatējams, ka esošais regulējums nenodrošina objektīvu strīda izšķiršanu par dotā uzdevuma </w:t>
            </w:r>
            <w:r w:rsidR="00C26338" w:rsidRPr="008A25C6">
              <w:rPr>
                <w:rFonts w:ascii="Times New Roman" w:hAnsi="Times New Roman" w:cs="Times New Roman"/>
                <w:sz w:val="24"/>
                <w:szCs w:val="24"/>
                <w:shd w:val="clear" w:color="auto" w:fill="FFFFFF"/>
              </w:rPr>
              <w:t xml:space="preserve">tiesiskumu </w:t>
            </w:r>
            <w:r w:rsidRPr="008A25C6">
              <w:rPr>
                <w:rFonts w:ascii="Times New Roman" w:hAnsi="Times New Roman" w:cs="Times New Roman"/>
                <w:sz w:val="24"/>
                <w:szCs w:val="24"/>
                <w:shd w:val="clear" w:color="auto" w:fill="FFFFFF"/>
              </w:rPr>
              <w:t xml:space="preserve">vai prettiesiskumu, it īpaši, ja </w:t>
            </w:r>
            <w:r w:rsidRPr="008A25C6">
              <w:rPr>
                <w:rFonts w:ascii="Times New Roman" w:hAnsi="Times New Roman" w:cs="Times New Roman"/>
                <w:sz w:val="24"/>
                <w:szCs w:val="24"/>
              </w:rPr>
              <w:t>politiskie norādījumi un uzstādījumi ierēdņa ieskatā ir pretrunā ar tiesiskas valsts un labas pārvaldības principiem</w:t>
            </w:r>
            <w:r w:rsidRPr="008A25C6">
              <w:rPr>
                <w:rFonts w:ascii="Times New Roman" w:hAnsi="Times New Roman" w:cs="Times New Roman"/>
                <w:sz w:val="24"/>
                <w:szCs w:val="24"/>
                <w:shd w:val="clear" w:color="auto" w:fill="FFFFFF"/>
              </w:rPr>
              <w:t>, arī</w:t>
            </w:r>
            <w:r w:rsidR="003A1828" w:rsidRPr="008A25C6">
              <w:rPr>
                <w:rFonts w:ascii="Times New Roman" w:hAnsi="Times New Roman" w:cs="Times New Roman"/>
                <w:sz w:val="24"/>
                <w:szCs w:val="24"/>
              </w:rPr>
              <w:t xml:space="preserve"> vēstulē, </w:t>
            </w:r>
            <w:proofErr w:type="spellStart"/>
            <w:r w:rsidR="003A1828" w:rsidRPr="008A25C6">
              <w:rPr>
                <w:rFonts w:ascii="Times New Roman" w:hAnsi="Times New Roman" w:cs="Times New Roman"/>
                <w:sz w:val="24"/>
                <w:szCs w:val="24"/>
              </w:rPr>
              <w:lastRenderedPageBreak/>
              <w:t>citastrap</w:t>
            </w:r>
            <w:proofErr w:type="spellEnd"/>
            <w:r w:rsidR="003A1828" w:rsidRPr="008A25C6">
              <w:rPr>
                <w:rFonts w:ascii="Times New Roman" w:hAnsi="Times New Roman" w:cs="Times New Roman"/>
                <w:sz w:val="24"/>
                <w:szCs w:val="24"/>
              </w:rPr>
              <w:t xml:space="preserve"> ir norādīts, ka vienlaikus publiskajā diskusijā aktualizējas pārlieku lielā ministru politisko padomnieku un politiķu ietekme uz profesionālo ierēdniecību, kas sabiedrībā rada šaubas par valsts pārvaldes caurskatāmu darbību un rīcību</w:t>
            </w:r>
            <w:r w:rsidRPr="008A25C6">
              <w:rPr>
                <w:rFonts w:ascii="Times New Roman" w:hAnsi="Times New Roman" w:cs="Times New Roman"/>
                <w:sz w:val="24"/>
                <w:szCs w:val="24"/>
              </w:rPr>
              <w:t>.</w:t>
            </w:r>
          </w:p>
          <w:p w14:paraId="663E37B6" w14:textId="4797B2BC" w:rsidR="000E53BC" w:rsidRPr="00D53E65" w:rsidRDefault="000E53BC" w:rsidP="00E129E1">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rPr>
              <w:t xml:space="preserve">Tā kā valstī ir izveidots </w:t>
            </w:r>
            <w:proofErr w:type="spellStart"/>
            <w:r w:rsidRPr="008A25C6">
              <w:rPr>
                <w:rFonts w:ascii="Times New Roman" w:hAnsi="Times New Roman" w:cs="Times New Roman"/>
                <w:sz w:val="24"/>
                <w:szCs w:val="24"/>
              </w:rPr>
              <w:t>ombuda</w:t>
            </w:r>
            <w:proofErr w:type="spellEnd"/>
            <w:r w:rsidRPr="008A25C6">
              <w:rPr>
                <w:rFonts w:ascii="Times New Roman" w:hAnsi="Times New Roman" w:cs="Times New Roman"/>
                <w:sz w:val="24"/>
                <w:szCs w:val="24"/>
              </w:rPr>
              <w:t xml:space="preserve"> institūts</w:t>
            </w:r>
            <w:r w:rsidR="000E7E1E" w:rsidRPr="008A25C6">
              <w:rPr>
                <w:rFonts w:ascii="Times New Roman" w:hAnsi="Times New Roman" w:cs="Times New Roman"/>
                <w:sz w:val="24"/>
                <w:szCs w:val="24"/>
              </w:rPr>
              <w:t xml:space="preserve"> </w:t>
            </w:r>
            <w:r w:rsidR="00206BDC" w:rsidRPr="008A25C6">
              <w:rPr>
                <w:rFonts w:ascii="Times New Roman" w:hAnsi="Times New Roman" w:cs="Times New Roman"/>
                <w:sz w:val="24"/>
                <w:szCs w:val="24"/>
              </w:rPr>
              <w:t>–</w:t>
            </w:r>
            <w:r w:rsidRPr="008A25C6">
              <w:rPr>
                <w:rFonts w:ascii="Times New Roman" w:hAnsi="Times New Roman" w:cs="Times New Roman"/>
                <w:sz w:val="24"/>
                <w:szCs w:val="24"/>
              </w:rPr>
              <w:t xml:space="preserve"> </w:t>
            </w:r>
            <w:proofErr w:type="spellStart"/>
            <w:r w:rsidRPr="008A25C6">
              <w:rPr>
                <w:rFonts w:ascii="Times New Roman" w:hAnsi="Times New Roman" w:cs="Times New Roman"/>
                <w:sz w:val="24"/>
                <w:szCs w:val="24"/>
              </w:rPr>
              <w:t>Tiesībsarga</w:t>
            </w:r>
            <w:proofErr w:type="spellEnd"/>
            <w:r w:rsidRPr="008A25C6">
              <w:rPr>
                <w:rFonts w:ascii="Times New Roman" w:hAnsi="Times New Roman" w:cs="Times New Roman"/>
                <w:sz w:val="24"/>
                <w:szCs w:val="24"/>
              </w:rPr>
              <w:t xml:space="preserve"> </w:t>
            </w:r>
            <w:r w:rsidR="00483F02" w:rsidRPr="008A25C6">
              <w:rPr>
                <w:rFonts w:ascii="Times New Roman" w:hAnsi="Times New Roman" w:cs="Times New Roman"/>
                <w:sz w:val="24"/>
                <w:szCs w:val="24"/>
              </w:rPr>
              <w:t xml:space="preserve">birojs, kas ne tikai veicina cilvēktiesību aizsardzību, bet arī sekmē, lai valsts vara tiktu īstenota tiesiski, lietderīgi un atbilstoši labas pārvaldības principam, tad tieši </w:t>
            </w:r>
            <w:proofErr w:type="spellStart"/>
            <w:r w:rsidR="00483F02" w:rsidRPr="008A25C6">
              <w:rPr>
                <w:rFonts w:ascii="Times New Roman" w:hAnsi="Times New Roman" w:cs="Times New Roman"/>
                <w:sz w:val="24"/>
                <w:szCs w:val="24"/>
              </w:rPr>
              <w:t>tiesībsargs</w:t>
            </w:r>
            <w:proofErr w:type="spellEnd"/>
            <w:r w:rsidR="00483F02" w:rsidRPr="008A25C6">
              <w:rPr>
                <w:rFonts w:ascii="Times New Roman" w:hAnsi="Times New Roman" w:cs="Times New Roman"/>
                <w:sz w:val="24"/>
                <w:szCs w:val="24"/>
              </w:rPr>
              <w:t xml:space="preserve"> varētu nodrošināt, gadījumos, kad iestādes vadītājs apšauba Ministru kabineta locekļa</w:t>
            </w:r>
            <w:r w:rsidR="00BA14BD" w:rsidRPr="008A25C6">
              <w:rPr>
                <w:rFonts w:ascii="Times New Roman" w:hAnsi="Times New Roman" w:cs="Times New Roman"/>
                <w:sz w:val="24"/>
                <w:szCs w:val="24"/>
              </w:rPr>
              <w:t xml:space="preserve"> (ministra vai Ministru prezidenta)</w:t>
            </w:r>
            <w:r w:rsidR="00483F02" w:rsidRPr="008A25C6">
              <w:rPr>
                <w:rFonts w:ascii="Times New Roman" w:hAnsi="Times New Roman" w:cs="Times New Roman"/>
                <w:sz w:val="24"/>
                <w:szCs w:val="24"/>
              </w:rPr>
              <w:t xml:space="preserve"> </w:t>
            </w:r>
            <w:r w:rsidR="00334DFD" w:rsidRPr="008A25C6">
              <w:rPr>
                <w:rFonts w:ascii="Times New Roman" w:hAnsi="Times New Roman" w:cs="Times New Roman"/>
                <w:sz w:val="24"/>
                <w:szCs w:val="24"/>
              </w:rPr>
              <w:t xml:space="preserve">rīkojuma vai </w:t>
            </w:r>
            <w:r w:rsidR="00483F02" w:rsidRPr="008A25C6">
              <w:rPr>
                <w:rFonts w:ascii="Times New Roman" w:hAnsi="Times New Roman" w:cs="Times New Roman"/>
                <w:sz w:val="24"/>
                <w:szCs w:val="24"/>
              </w:rPr>
              <w:t xml:space="preserve">uzdevuma </w:t>
            </w:r>
            <w:r w:rsidR="006E6A2E" w:rsidRPr="008A25C6">
              <w:rPr>
                <w:rFonts w:ascii="Times New Roman" w:hAnsi="Times New Roman" w:cs="Times New Roman"/>
                <w:sz w:val="24"/>
                <w:szCs w:val="24"/>
                <w:shd w:val="clear" w:color="auto" w:fill="FFFFFF"/>
              </w:rPr>
              <w:t>atbilstību labas pārvaldības principam</w:t>
            </w:r>
            <w:r w:rsidR="00483F02" w:rsidRPr="008A25C6">
              <w:rPr>
                <w:rFonts w:ascii="Times New Roman" w:hAnsi="Times New Roman" w:cs="Times New Roman"/>
                <w:sz w:val="24"/>
                <w:szCs w:val="24"/>
              </w:rPr>
              <w:t>, sūdzības izskatīšanu, tas ir, pārbaudes lietas ietvaros konst</w:t>
            </w:r>
            <w:r w:rsidR="00A75360" w:rsidRPr="008A25C6">
              <w:rPr>
                <w:rFonts w:ascii="Times New Roman" w:hAnsi="Times New Roman" w:cs="Times New Roman"/>
                <w:sz w:val="24"/>
                <w:szCs w:val="24"/>
              </w:rPr>
              <w:t>a</w:t>
            </w:r>
            <w:r w:rsidR="00483F02" w:rsidRPr="008A25C6">
              <w:rPr>
                <w:rFonts w:ascii="Times New Roman" w:hAnsi="Times New Roman" w:cs="Times New Roman"/>
                <w:sz w:val="24"/>
                <w:szCs w:val="24"/>
              </w:rPr>
              <w:t>tēt vai val</w:t>
            </w:r>
            <w:r w:rsidR="00A75360" w:rsidRPr="008A25C6">
              <w:rPr>
                <w:rFonts w:ascii="Times New Roman" w:hAnsi="Times New Roman" w:cs="Times New Roman"/>
                <w:sz w:val="24"/>
                <w:szCs w:val="24"/>
              </w:rPr>
              <w:t>sts varu (doto</w:t>
            </w:r>
            <w:r w:rsidR="00334DFD" w:rsidRPr="008A25C6">
              <w:rPr>
                <w:rFonts w:ascii="Times New Roman" w:hAnsi="Times New Roman" w:cs="Times New Roman"/>
                <w:sz w:val="24"/>
                <w:szCs w:val="24"/>
              </w:rPr>
              <w:t xml:space="preserve"> rīkojumu vai </w:t>
            </w:r>
            <w:r w:rsidR="00A75360" w:rsidRPr="008A25C6">
              <w:rPr>
                <w:rFonts w:ascii="Times New Roman" w:hAnsi="Times New Roman" w:cs="Times New Roman"/>
                <w:sz w:val="24"/>
                <w:szCs w:val="24"/>
              </w:rPr>
              <w:t xml:space="preserve"> uzdevumu) īstenojot, tas sekmēs labas pārvaldības principa </w:t>
            </w:r>
            <w:r w:rsidR="00A75360" w:rsidRPr="00D53E65">
              <w:rPr>
                <w:rFonts w:ascii="Times New Roman" w:hAnsi="Times New Roman" w:cs="Times New Roman"/>
                <w:sz w:val="24"/>
                <w:szCs w:val="24"/>
              </w:rPr>
              <w:t>ievērošanu.</w:t>
            </w:r>
            <w:r w:rsidR="006E6A2E" w:rsidRPr="00D53E65">
              <w:rPr>
                <w:rFonts w:ascii="Times New Roman" w:hAnsi="Times New Roman" w:cs="Times New Roman"/>
                <w:sz w:val="24"/>
                <w:szCs w:val="24"/>
              </w:rPr>
              <w:t xml:space="preserve"> </w:t>
            </w:r>
          </w:p>
          <w:p w14:paraId="6D360F9F" w14:textId="4075511F"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Tādējādi, lai rastu tiesisku ietvaru au</w:t>
            </w:r>
            <w:r w:rsidR="0002035E" w:rsidRPr="00D53E65">
              <w:rPr>
                <w:rFonts w:ascii="Times New Roman" w:hAnsi="Times New Roman" w:cs="Times New Roman"/>
                <w:sz w:val="24"/>
                <w:szCs w:val="24"/>
                <w:shd w:val="clear" w:color="auto" w:fill="FFFFFF"/>
              </w:rPr>
              <w:t>g</w:t>
            </w:r>
            <w:r w:rsidRPr="00D53E65">
              <w:rPr>
                <w:rFonts w:ascii="Times New Roman" w:hAnsi="Times New Roman" w:cs="Times New Roman"/>
                <w:sz w:val="24"/>
                <w:szCs w:val="24"/>
                <w:shd w:val="clear" w:color="auto" w:fill="FFFFFF"/>
              </w:rPr>
              <w:t xml:space="preserve">stāko ierēdņu un politisko amatpersonu domstarpību risināšanā, kā arī lai veicinātu </w:t>
            </w:r>
            <w:proofErr w:type="spellStart"/>
            <w:r w:rsidRPr="00D53E65">
              <w:rPr>
                <w:rFonts w:ascii="Times New Roman" w:hAnsi="Times New Roman" w:cs="Times New Roman"/>
                <w:sz w:val="24"/>
                <w:szCs w:val="24"/>
                <w:shd w:val="clear" w:color="auto" w:fill="FFFFFF"/>
              </w:rPr>
              <w:t>cieņpilnas</w:t>
            </w:r>
            <w:proofErr w:type="spellEnd"/>
            <w:r w:rsidRPr="00D53E65">
              <w:rPr>
                <w:rFonts w:ascii="Times New Roman" w:hAnsi="Times New Roman" w:cs="Times New Roman"/>
                <w:sz w:val="24"/>
                <w:szCs w:val="24"/>
                <w:shd w:val="clear" w:color="auto" w:fill="FFFFFF"/>
              </w:rPr>
              <w:t xml:space="preserve"> politiskās kultūras veidošanos Latvijā, Likumā būtu nostiprināma norma, kas augstākiem ierēdņiem paredz tiesības vērsties pie </w:t>
            </w: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ar lūgumu vērtēt politiskas amatpersonas rīkojuma vai uzdevuma (vai rīcības) atbilstību lab</w:t>
            </w:r>
            <w:r w:rsidR="0002035E" w:rsidRPr="00D53E65">
              <w:rPr>
                <w:rFonts w:ascii="Times New Roman" w:hAnsi="Times New Roman" w:cs="Times New Roman"/>
                <w:sz w:val="24"/>
                <w:szCs w:val="24"/>
                <w:shd w:val="clear" w:color="auto" w:fill="FFFFFF"/>
              </w:rPr>
              <w:t>a</w:t>
            </w:r>
            <w:r w:rsidRPr="00D53E65">
              <w:rPr>
                <w:rFonts w:ascii="Times New Roman" w:hAnsi="Times New Roman" w:cs="Times New Roman"/>
                <w:sz w:val="24"/>
                <w:szCs w:val="24"/>
                <w:shd w:val="clear" w:color="auto" w:fill="FFFFFF"/>
              </w:rPr>
              <w:t>s pārvaldības principam.</w:t>
            </w:r>
          </w:p>
          <w:p w14:paraId="4E022C37" w14:textId="23D88A3B" w:rsidR="00B51773" w:rsidRPr="00D53E65" w:rsidRDefault="00B51773" w:rsidP="00B51773">
            <w:pPr>
              <w:spacing w:after="0" w:line="240" w:lineRule="auto"/>
              <w:jc w:val="both"/>
              <w:rPr>
                <w:rFonts w:ascii="Times New Roman" w:hAnsi="Times New Roman" w:cs="Times New Roman"/>
                <w:sz w:val="24"/>
                <w:szCs w:val="24"/>
              </w:rPr>
            </w:pP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likuma 11. panta 3. punktā ir nostiprināts vispārīgs </w:t>
            </w: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uzdevums </w:t>
            </w:r>
            <w:r w:rsidR="00B13654" w:rsidRPr="00D53E65">
              <w:rPr>
                <w:rFonts w:ascii="Times New Roman" w:hAnsi="Times New Roman" w:cs="Times New Roman"/>
                <w:sz w:val="24"/>
                <w:szCs w:val="24"/>
                <w:shd w:val="clear" w:color="auto" w:fill="FFFFFF"/>
              </w:rPr>
              <w:t>–</w:t>
            </w:r>
            <w:r w:rsidRPr="00D53E65">
              <w:rPr>
                <w:rFonts w:ascii="Times New Roman" w:hAnsi="Times New Roman" w:cs="Times New Roman"/>
                <w:sz w:val="24"/>
                <w:szCs w:val="24"/>
                <w:shd w:val="clear" w:color="auto" w:fill="FFFFFF"/>
              </w:rPr>
              <w:t xml:space="preserve"> veicināt labas pārvaldības principa ievērošanu valsts pārvaldē.</w:t>
            </w:r>
          </w:p>
          <w:p w14:paraId="446711B9" w14:textId="7BC9D00A"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Plašākā nozīmē laba pārvaldība attiecas uz valsts pārvaldes iekšējām attiecībām un iekšējo organizāciju, gan arī valsts pārvaldes attiecībām ar privātpersonu. Labas pārvaldības princips aptver arī labas pārvaldības kā vadības principa aspektu, ciktāl tie ir saistīti ar valsts vadību. Laba pārvaldība kā vadības principi sevī ietver caurskatāmību, atbildīgu attieksmi, atbildību, līdzdalību un reaģēšanu uz iedzīvotāju vajadzībām.</w:t>
            </w:r>
            <w:r w:rsidRPr="00D53E65">
              <w:rPr>
                <w:rStyle w:val="FootnoteReference"/>
                <w:rFonts w:ascii="Times New Roman" w:hAnsi="Times New Roman" w:cs="Times New Roman"/>
                <w:sz w:val="24"/>
                <w:szCs w:val="24"/>
                <w:shd w:val="clear" w:color="auto" w:fill="FFFFFF"/>
              </w:rPr>
              <w:footnoteReference w:id="9"/>
            </w:r>
            <w:r w:rsidRPr="00D53E65">
              <w:rPr>
                <w:rFonts w:ascii="Times New Roman" w:hAnsi="Times New Roman" w:cs="Times New Roman"/>
                <w:sz w:val="24"/>
                <w:szCs w:val="24"/>
                <w:shd w:val="clear" w:color="auto" w:fill="FFFFFF"/>
              </w:rPr>
              <w:t xml:space="preserve"> Piemēram, Eiropas </w:t>
            </w:r>
            <w:proofErr w:type="spellStart"/>
            <w:r w:rsidRPr="00D53E65">
              <w:rPr>
                <w:rFonts w:ascii="Times New Roman" w:hAnsi="Times New Roman" w:cs="Times New Roman"/>
                <w:sz w:val="24"/>
                <w:szCs w:val="24"/>
                <w:shd w:val="clear" w:color="auto" w:fill="FFFFFF"/>
              </w:rPr>
              <w:t>Ombuda</w:t>
            </w:r>
            <w:proofErr w:type="spellEnd"/>
            <w:r w:rsidRPr="00D53E65">
              <w:rPr>
                <w:rFonts w:ascii="Times New Roman" w:hAnsi="Times New Roman" w:cs="Times New Roman"/>
                <w:sz w:val="24"/>
                <w:szCs w:val="24"/>
                <w:shd w:val="clear" w:color="auto" w:fill="FFFFFF"/>
              </w:rPr>
              <w:t xml:space="preserve"> darbības jomā bez minētajiem aspektiem cita starpā ir nodrošināt, ka Eiropas Savienības ierēdņi ievēro visaugstākos ētikas standartus interešu konflikta jautājumos u.c.</w:t>
            </w:r>
            <w:r w:rsidRPr="00D53E65">
              <w:rPr>
                <w:rStyle w:val="FootnoteReference"/>
                <w:rFonts w:ascii="Times New Roman" w:hAnsi="Times New Roman" w:cs="Times New Roman"/>
                <w:sz w:val="24"/>
                <w:szCs w:val="24"/>
                <w:shd w:val="clear" w:color="auto" w:fill="FFFFFF"/>
              </w:rPr>
              <w:footnoteReference w:id="10"/>
            </w:r>
          </w:p>
          <w:p w14:paraId="14E696DB" w14:textId="78E6AA69"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 xml:space="preserve">Šī mehānisma pamatā ir </w:t>
            </w: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neatkarīga, objektīva un autoritatīva viedokļa sniegšana bez juridiska saistoša rakstura, kas neietekmē attiecīgā uzdevuma vai rīkojuma izpildes procedūru. Lūgumu izskata </w:t>
            </w:r>
            <w:proofErr w:type="spellStart"/>
            <w:r w:rsidRPr="00D53E65">
              <w:rPr>
                <w:rFonts w:ascii="Times New Roman" w:hAnsi="Times New Roman" w:cs="Times New Roman"/>
                <w:sz w:val="24"/>
                <w:szCs w:val="24"/>
                <w:shd w:val="clear" w:color="auto" w:fill="FFFFFF"/>
              </w:rPr>
              <w:t>tiesībsargs</w:t>
            </w:r>
            <w:proofErr w:type="spellEnd"/>
            <w:r w:rsidRPr="00D53E65">
              <w:rPr>
                <w:rFonts w:ascii="Times New Roman" w:hAnsi="Times New Roman" w:cs="Times New Roman"/>
                <w:sz w:val="24"/>
                <w:szCs w:val="24"/>
                <w:shd w:val="clear" w:color="auto" w:fill="FFFFFF"/>
              </w:rPr>
              <w:t xml:space="preserve"> </w:t>
            </w: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likumā noteiktajā kārtībā. Šī mehānisma mērķis ir ar labas pārvaldības principa īstenošanu identificēto </w:t>
            </w:r>
            <w:proofErr w:type="spellStart"/>
            <w:r w:rsidRPr="00D53E65">
              <w:rPr>
                <w:rFonts w:ascii="Times New Roman" w:hAnsi="Times New Roman" w:cs="Times New Roman"/>
                <w:sz w:val="24"/>
                <w:szCs w:val="24"/>
                <w:shd w:val="clear" w:color="auto" w:fill="FFFFFF"/>
              </w:rPr>
              <w:t>problēmsituāciju</w:t>
            </w:r>
            <w:proofErr w:type="spellEnd"/>
            <w:r w:rsidRPr="00D53E65">
              <w:rPr>
                <w:rFonts w:ascii="Times New Roman" w:hAnsi="Times New Roman" w:cs="Times New Roman"/>
                <w:sz w:val="24"/>
                <w:szCs w:val="24"/>
                <w:shd w:val="clear" w:color="auto" w:fill="FFFFFF"/>
              </w:rPr>
              <w:t xml:space="preserve"> </w:t>
            </w:r>
            <w:r w:rsidRPr="00D53E65">
              <w:rPr>
                <w:rFonts w:ascii="Times New Roman" w:hAnsi="Times New Roman" w:cs="Times New Roman"/>
                <w:sz w:val="24"/>
                <w:szCs w:val="24"/>
                <w:shd w:val="clear" w:color="auto" w:fill="FFFFFF"/>
              </w:rPr>
              <w:lastRenderedPageBreak/>
              <w:t xml:space="preserve">aktualizēšana sabiedrībā un masu mēdijos, tādējādi veicinot </w:t>
            </w:r>
            <w:proofErr w:type="spellStart"/>
            <w:r w:rsidRPr="00D53E65">
              <w:rPr>
                <w:rFonts w:ascii="Times New Roman" w:hAnsi="Times New Roman" w:cs="Times New Roman"/>
                <w:sz w:val="24"/>
                <w:szCs w:val="24"/>
                <w:shd w:val="clear" w:color="auto" w:fill="FFFFFF"/>
              </w:rPr>
              <w:t>cieņpilnas</w:t>
            </w:r>
            <w:proofErr w:type="spellEnd"/>
            <w:r w:rsidRPr="00D53E65">
              <w:rPr>
                <w:rFonts w:ascii="Times New Roman" w:hAnsi="Times New Roman" w:cs="Times New Roman"/>
                <w:sz w:val="24"/>
                <w:szCs w:val="24"/>
                <w:shd w:val="clear" w:color="auto" w:fill="FFFFFF"/>
              </w:rPr>
              <w:t xml:space="preserve"> politiskās kultūras tradīciju iesakņošanos attiecīgajās attiecībās. </w:t>
            </w:r>
            <w:proofErr w:type="spellStart"/>
            <w:r w:rsidRPr="00D53E65">
              <w:rPr>
                <w:rFonts w:ascii="Times New Roman" w:hAnsi="Times New Roman" w:cs="Times New Roman"/>
                <w:sz w:val="24"/>
                <w:szCs w:val="24"/>
                <w:shd w:val="clear" w:color="auto" w:fill="FFFFFF"/>
              </w:rPr>
              <w:t>Tiesīsbargs</w:t>
            </w:r>
            <w:proofErr w:type="spellEnd"/>
            <w:r w:rsidRPr="00D53E65">
              <w:rPr>
                <w:rFonts w:ascii="Times New Roman" w:hAnsi="Times New Roman" w:cs="Times New Roman"/>
                <w:sz w:val="24"/>
                <w:szCs w:val="24"/>
                <w:shd w:val="clear" w:color="auto" w:fill="FFFFFF"/>
              </w:rPr>
              <w:t xml:space="preserve"> kā neatkarīgā puse vispirms var būt kā pušu mediators, veicinot izlīgumu, kā arī pušu redzējumu par sadarbības turpināšanu. Tāpat labas pārvaldības principa neievērošanas gadījumā </w:t>
            </w:r>
            <w:proofErr w:type="spellStart"/>
            <w:r w:rsidRPr="00D53E65">
              <w:rPr>
                <w:rFonts w:ascii="Times New Roman" w:hAnsi="Times New Roman" w:cs="Times New Roman"/>
                <w:sz w:val="24"/>
                <w:szCs w:val="24"/>
                <w:shd w:val="clear" w:color="auto" w:fill="FFFFFF"/>
              </w:rPr>
              <w:t>tiesībsarga</w:t>
            </w:r>
            <w:proofErr w:type="spellEnd"/>
            <w:r w:rsidRPr="00D53E65">
              <w:rPr>
                <w:rFonts w:ascii="Times New Roman" w:hAnsi="Times New Roman" w:cs="Times New Roman"/>
                <w:sz w:val="24"/>
                <w:szCs w:val="24"/>
                <w:shd w:val="clear" w:color="auto" w:fill="FFFFFF"/>
              </w:rPr>
              <w:t xml:space="preserve"> viedoklis var kalpot par morālu un tiesisku atbalstu ierēdnim tiesiskajā strīdā par nelabvēlīgu seku radīšanu.</w:t>
            </w:r>
          </w:p>
          <w:p w14:paraId="7AC169E1" w14:textId="5C09A10C" w:rsidR="006526D2" w:rsidRPr="008A25C6" w:rsidRDefault="006526D2"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Ievērojot minēto, Likumprojekts paredz papildināt Likuma 16. panta otro daļu, nosakot, ka </w:t>
            </w:r>
            <w:r w:rsidRPr="008A25C6">
              <w:rPr>
                <w:rFonts w:ascii="Times New Roman" w:hAnsi="Times New Roman" w:cs="Times New Roman"/>
                <w:sz w:val="24"/>
                <w:szCs w:val="24"/>
                <w:shd w:val="clear" w:color="auto" w:fill="FFFFFF"/>
              </w:rPr>
              <w:t>iestādes vadītājam</w:t>
            </w:r>
            <w:r w:rsidR="004D69A7" w:rsidRPr="008A25C6">
              <w:rPr>
                <w:rFonts w:ascii="Times New Roman" w:hAnsi="Times New Roman" w:cs="Times New Roman"/>
                <w:sz w:val="24"/>
                <w:szCs w:val="24"/>
                <w:shd w:val="clear" w:color="auto" w:fill="FFFFFF"/>
              </w:rPr>
              <w:t xml:space="preserve">, Valsts kancelejas direktoram vai </w:t>
            </w:r>
            <w:proofErr w:type="spellStart"/>
            <w:r w:rsidR="004D69A7" w:rsidRPr="008A25C6">
              <w:rPr>
                <w:rFonts w:ascii="Times New Roman" w:hAnsi="Times New Roman" w:cs="Times New Roman"/>
                <w:sz w:val="24"/>
                <w:szCs w:val="24"/>
                <w:shd w:val="clear" w:color="auto" w:fill="FFFFFF"/>
              </w:rPr>
              <w:t>Pārresoru</w:t>
            </w:r>
            <w:proofErr w:type="spellEnd"/>
            <w:r w:rsidR="004D69A7" w:rsidRPr="008A25C6">
              <w:rPr>
                <w:rFonts w:ascii="Times New Roman" w:hAnsi="Times New Roman" w:cs="Times New Roman"/>
                <w:sz w:val="24"/>
                <w:szCs w:val="24"/>
                <w:shd w:val="clear" w:color="auto" w:fill="FFFFFF"/>
              </w:rPr>
              <w:t xml:space="preserve"> koordinācijas centra vadītājam</w:t>
            </w:r>
            <w:r w:rsidRPr="008A25C6">
              <w:rPr>
                <w:rFonts w:ascii="Times New Roman" w:hAnsi="Times New Roman" w:cs="Times New Roman"/>
                <w:sz w:val="24"/>
                <w:szCs w:val="24"/>
                <w:shd w:val="clear" w:color="auto" w:fill="FFFFFF"/>
              </w:rPr>
              <w:t xml:space="preserve"> ir tiesības </w:t>
            </w:r>
            <w:r w:rsidR="006E6A2E" w:rsidRPr="008A25C6">
              <w:rPr>
                <w:rFonts w:ascii="Times New Roman" w:hAnsi="Times New Roman" w:cs="Times New Roman"/>
                <w:sz w:val="24"/>
                <w:szCs w:val="24"/>
                <w:shd w:val="clear" w:color="auto" w:fill="FFFFFF"/>
              </w:rPr>
              <w:t xml:space="preserve">vērsties pie </w:t>
            </w:r>
            <w:proofErr w:type="spellStart"/>
            <w:r w:rsidR="006E6A2E" w:rsidRPr="008A25C6">
              <w:rPr>
                <w:rFonts w:ascii="Times New Roman" w:hAnsi="Times New Roman" w:cs="Times New Roman"/>
                <w:sz w:val="24"/>
                <w:szCs w:val="24"/>
                <w:shd w:val="clear" w:color="auto" w:fill="FFFFFF"/>
              </w:rPr>
              <w:t>tiesībsarga</w:t>
            </w:r>
            <w:proofErr w:type="spellEnd"/>
            <w:r w:rsidR="006E6A2E" w:rsidRPr="008A25C6">
              <w:rPr>
                <w:rFonts w:ascii="Times New Roman" w:hAnsi="Times New Roman" w:cs="Times New Roman"/>
                <w:sz w:val="24"/>
                <w:szCs w:val="24"/>
                <w:shd w:val="clear" w:color="auto" w:fill="FFFFFF"/>
              </w:rPr>
              <w:t xml:space="preserve"> ar </w:t>
            </w:r>
            <w:r w:rsidR="00334DFD" w:rsidRPr="008A25C6">
              <w:rPr>
                <w:rFonts w:ascii="Times New Roman" w:hAnsi="Times New Roman" w:cs="Times New Roman"/>
                <w:sz w:val="24"/>
                <w:szCs w:val="24"/>
                <w:shd w:val="clear" w:color="auto" w:fill="FFFFFF"/>
              </w:rPr>
              <w:t>lūgumu vērtēt</w:t>
            </w:r>
            <w:r w:rsidR="006E6A2E" w:rsidRPr="008A25C6">
              <w:rPr>
                <w:rFonts w:ascii="Times New Roman" w:hAnsi="Times New Roman" w:cs="Times New Roman"/>
                <w:sz w:val="24"/>
                <w:szCs w:val="24"/>
                <w:shd w:val="clear" w:color="auto" w:fill="FFFFFF"/>
              </w:rPr>
              <w:t xml:space="preserve"> rīkojuma vai uzdevuma atbilstību labas pārvaldības principam. </w:t>
            </w:r>
          </w:p>
          <w:p w14:paraId="38CD0FC6" w14:textId="020822DF" w:rsidR="00A75360" w:rsidRPr="008A25C6" w:rsidRDefault="00A75360"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Tā kā šādi gadījumi nav bieži,</w:t>
            </w:r>
            <w:r w:rsidR="00C81A7E" w:rsidRPr="008A25C6">
              <w:rPr>
                <w:rFonts w:ascii="Times New Roman" w:hAnsi="Times New Roman" w:cs="Times New Roman"/>
                <w:sz w:val="24"/>
                <w:szCs w:val="24"/>
              </w:rPr>
              <w:t xml:space="preserve"> tad nav paredzams, ka </w:t>
            </w:r>
            <w:proofErr w:type="spellStart"/>
            <w:r w:rsidR="00C81A7E" w:rsidRPr="008A25C6">
              <w:rPr>
                <w:rFonts w:ascii="Times New Roman" w:hAnsi="Times New Roman" w:cs="Times New Roman"/>
                <w:sz w:val="24"/>
                <w:szCs w:val="24"/>
              </w:rPr>
              <w:t>T</w:t>
            </w:r>
            <w:r w:rsidRPr="008A25C6">
              <w:rPr>
                <w:rFonts w:ascii="Times New Roman" w:hAnsi="Times New Roman" w:cs="Times New Roman"/>
                <w:sz w:val="24"/>
                <w:szCs w:val="24"/>
              </w:rPr>
              <w:t>iesībsarga</w:t>
            </w:r>
            <w:proofErr w:type="spellEnd"/>
            <w:r w:rsidRPr="008A25C6">
              <w:rPr>
                <w:rFonts w:ascii="Times New Roman" w:hAnsi="Times New Roman" w:cs="Times New Roman"/>
                <w:sz w:val="24"/>
                <w:szCs w:val="24"/>
              </w:rPr>
              <w:t xml:space="preserve"> birojā būtiski pieaugtu pārbaudes lietu skaits.</w:t>
            </w:r>
            <w:r w:rsidR="008500FD" w:rsidRPr="008A25C6">
              <w:rPr>
                <w:rFonts w:ascii="Times New Roman" w:hAnsi="Times New Roman" w:cs="Times New Roman"/>
                <w:sz w:val="24"/>
                <w:szCs w:val="24"/>
              </w:rPr>
              <w:t xml:space="preserve"> </w:t>
            </w:r>
          </w:p>
          <w:p w14:paraId="7D9CB808" w14:textId="558856CD" w:rsidR="00BA14BD" w:rsidRPr="008A25C6" w:rsidRDefault="00BA14BD" w:rsidP="00BA14BD">
            <w:pPr>
              <w:pStyle w:val="naisc"/>
              <w:spacing w:before="0" w:after="0"/>
              <w:jc w:val="both"/>
              <w:rPr>
                <w:shd w:val="clear" w:color="auto" w:fill="FFFFFF"/>
              </w:rPr>
            </w:pPr>
            <w:r w:rsidRPr="008A25C6">
              <w:rPr>
                <w:shd w:val="clear" w:color="auto" w:fill="FFFFFF"/>
              </w:rPr>
              <w:t>Vēršam uzmanību, ka Likuma 16. panta pirmajā daļā noteikts, ja ierēdnim rodas šaubas par uzdevuma likumīgumu</w:t>
            </w:r>
            <w:r w:rsidR="00767700" w:rsidRPr="008A25C6">
              <w:rPr>
                <w:shd w:val="clear" w:color="auto" w:fill="FFFFFF"/>
              </w:rPr>
              <w:t xml:space="preserve"> (tas ir, atbilstību normatīvajiem aktiem</w:t>
            </w:r>
            <w:r w:rsidR="00A7205D" w:rsidRPr="008A25C6">
              <w:rPr>
                <w:shd w:val="clear" w:color="auto" w:fill="FFFFFF"/>
              </w:rPr>
              <w:t>,</w:t>
            </w:r>
            <w:r w:rsidR="00767700" w:rsidRPr="008A25C6">
              <w:rPr>
                <w:shd w:val="clear" w:color="auto" w:fill="FFFFFF"/>
              </w:rPr>
              <w:t xml:space="preserve"> tostarp tajos noteiktajiem principiem)</w:t>
            </w:r>
            <w:r w:rsidRPr="008A25C6">
              <w:rPr>
                <w:shd w:val="clear" w:color="auto" w:fill="FFFFFF"/>
              </w:rPr>
              <w:t xml:space="preserve">, viņa pienākums ir atteikties no uzdevuma pildīšanas, </w:t>
            </w:r>
            <w:proofErr w:type="spellStart"/>
            <w:r w:rsidRPr="008A25C6">
              <w:rPr>
                <w:shd w:val="clear" w:color="auto" w:fill="FFFFFF"/>
              </w:rPr>
              <w:t>rakstveidā</w:t>
            </w:r>
            <w:proofErr w:type="spellEnd"/>
            <w:r w:rsidRPr="008A25C6">
              <w:rPr>
                <w:shd w:val="clear" w:color="auto" w:fill="FFFFFF"/>
              </w:rPr>
              <w:t xml:space="preserve"> informējot amatpersonu, kas devusi uzdevumu.</w:t>
            </w:r>
          </w:p>
          <w:p w14:paraId="004D0E8F" w14:textId="275FB665" w:rsidR="00BA14BD" w:rsidRPr="008A25C6" w:rsidRDefault="00BA14BD" w:rsidP="00BA14BD">
            <w:pPr>
              <w:pStyle w:val="naisc"/>
              <w:spacing w:before="0" w:after="0"/>
              <w:jc w:val="both"/>
              <w:rPr>
                <w:shd w:val="clear" w:color="auto" w:fill="FFFFFF"/>
              </w:rPr>
            </w:pPr>
            <w:r w:rsidRPr="008A25C6">
              <w:rPr>
                <w:shd w:val="clear" w:color="auto" w:fill="FFFFFF"/>
              </w:rPr>
              <w:t xml:space="preserve">Tādējādi iestādes vadītājs gadījumos, kad būs šaubas par uzdevuma </w:t>
            </w:r>
            <w:r w:rsidR="006E6A2E" w:rsidRPr="008A25C6">
              <w:rPr>
                <w:shd w:val="clear" w:color="auto" w:fill="FFFFFF"/>
              </w:rPr>
              <w:t>atbilstību labas pārvaldības principam</w:t>
            </w:r>
            <w:r w:rsidRPr="008A25C6">
              <w:rPr>
                <w:shd w:val="clear" w:color="auto" w:fill="FFFFFF"/>
              </w:rPr>
              <w:t xml:space="preserve"> sākotnēji</w:t>
            </w:r>
            <w:r w:rsidR="00B51773" w:rsidRPr="008A25C6">
              <w:rPr>
                <w:shd w:val="clear" w:color="auto" w:fill="FFFFFF"/>
              </w:rPr>
              <w:t xml:space="preserve"> var</w:t>
            </w:r>
            <w:r w:rsidRPr="008A25C6">
              <w:rPr>
                <w:shd w:val="clear" w:color="auto" w:fill="FFFFFF"/>
              </w:rPr>
              <w:t xml:space="preserve"> </w:t>
            </w:r>
            <w:proofErr w:type="spellStart"/>
            <w:r w:rsidRPr="008A25C6">
              <w:rPr>
                <w:shd w:val="clear" w:color="auto" w:fill="FFFFFF"/>
              </w:rPr>
              <w:t>rakstveidā</w:t>
            </w:r>
            <w:proofErr w:type="spellEnd"/>
            <w:r w:rsidRPr="008A25C6">
              <w:rPr>
                <w:shd w:val="clear" w:color="auto" w:fill="FFFFFF"/>
              </w:rPr>
              <w:t xml:space="preserve"> atteik</w:t>
            </w:r>
            <w:r w:rsidR="00B51773" w:rsidRPr="008A25C6">
              <w:rPr>
                <w:shd w:val="clear" w:color="auto" w:fill="FFFFFF"/>
              </w:rPr>
              <w:t>ties</w:t>
            </w:r>
            <w:r w:rsidRPr="008A25C6">
              <w:rPr>
                <w:shd w:val="clear" w:color="auto" w:fill="FFFFFF"/>
              </w:rPr>
              <w:t xml:space="preserve"> no uzdevuma izpildes.</w:t>
            </w:r>
          </w:p>
          <w:p w14:paraId="71CC3904" w14:textId="77745961" w:rsidR="00A75360" w:rsidRPr="008A25C6" w:rsidRDefault="00B51773"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w:t>
            </w:r>
            <w:r w:rsidR="00A75360" w:rsidRPr="008A25C6">
              <w:rPr>
                <w:rFonts w:ascii="Times New Roman" w:hAnsi="Times New Roman" w:cs="Times New Roman"/>
                <w:sz w:val="24"/>
                <w:szCs w:val="24"/>
              </w:rPr>
              <w:t xml:space="preserve">zskatot pārbaudes lietu, </w:t>
            </w:r>
            <w:proofErr w:type="spellStart"/>
            <w:r w:rsidR="00A75360" w:rsidRPr="008A25C6">
              <w:rPr>
                <w:rFonts w:ascii="Times New Roman" w:hAnsi="Times New Roman" w:cs="Times New Roman"/>
                <w:sz w:val="24"/>
                <w:szCs w:val="24"/>
              </w:rPr>
              <w:t>tiesībsargs</w:t>
            </w:r>
            <w:proofErr w:type="spellEnd"/>
            <w:r w:rsidR="00A75360" w:rsidRPr="008A25C6">
              <w:rPr>
                <w:rFonts w:ascii="Times New Roman" w:hAnsi="Times New Roman" w:cs="Times New Roman"/>
                <w:sz w:val="24"/>
                <w:szCs w:val="24"/>
              </w:rPr>
              <w:t xml:space="preserve"> sniedz iestādei ieteikumus un atzinumus par tās darbības tiesiskumu, lietderību un labas pārvaldības principa ievērošanu</w:t>
            </w:r>
            <w:r w:rsidR="006526D2" w:rsidRPr="008A25C6">
              <w:rPr>
                <w:rFonts w:ascii="Times New Roman" w:hAnsi="Times New Roman" w:cs="Times New Roman"/>
                <w:sz w:val="24"/>
                <w:szCs w:val="24"/>
              </w:rPr>
              <w:t xml:space="preserve"> (</w:t>
            </w:r>
            <w:proofErr w:type="spellStart"/>
            <w:r w:rsidR="006526D2" w:rsidRPr="008A25C6">
              <w:rPr>
                <w:rFonts w:ascii="Times New Roman" w:hAnsi="Times New Roman" w:cs="Times New Roman"/>
                <w:sz w:val="24"/>
                <w:szCs w:val="24"/>
              </w:rPr>
              <w:t>Tiesībsarga</w:t>
            </w:r>
            <w:proofErr w:type="spellEnd"/>
            <w:r w:rsidR="006526D2" w:rsidRPr="008A25C6">
              <w:rPr>
                <w:rFonts w:ascii="Times New Roman" w:hAnsi="Times New Roman" w:cs="Times New Roman"/>
                <w:sz w:val="24"/>
                <w:szCs w:val="24"/>
              </w:rPr>
              <w:t xml:space="preserve"> likuma 12. panta 4. punkts)</w:t>
            </w:r>
            <w:r w:rsidR="00A75360" w:rsidRPr="008A25C6">
              <w:rPr>
                <w:rFonts w:ascii="Times New Roman" w:hAnsi="Times New Roman" w:cs="Times New Roman"/>
                <w:sz w:val="24"/>
                <w:szCs w:val="24"/>
              </w:rPr>
              <w:t>.</w:t>
            </w:r>
          </w:p>
          <w:p w14:paraId="7F3290D1" w14:textId="284431A6" w:rsidR="004F0080" w:rsidRPr="008A25C6" w:rsidRDefault="004F0080"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Norādāms, ka arī </w:t>
            </w:r>
            <w:proofErr w:type="spellStart"/>
            <w:r w:rsidR="00DE0648" w:rsidRPr="008A25C6">
              <w:rPr>
                <w:rFonts w:ascii="Times New Roman" w:hAnsi="Times New Roman" w:cs="Times New Roman"/>
                <w:sz w:val="24"/>
                <w:szCs w:val="24"/>
              </w:rPr>
              <w:t>t</w:t>
            </w:r>
            <w:r w:rsidRPr="008A25C6">
              <w:rPr>
                <w:rFonts w:ascii="Times New Roman" w:hAnsi="Times New Roman" w:cs="Times New Roman"/>
                <w:sz w:val="24"/>
                <w:szCs w:val="24"/>
              </w:rPr>
              <w:t>iesībsargs</w:t>
            </w:r>
            <w:proofErr w:type="spellEnd"/>
            <w:r w:rsidRPr="008A25C6">
              <w:rPr>
                <w:rFonts w:ascii="Times New Roman" w:hAnsi="Times New Roman" w:cs="Times New Roman"/>
                <w:sz w:val="24"/>
                <w:szCs w:val="24"/>
              </w:rPr>
              <w:t xml:space="preserve"> ir norādījis, ka no </w:t>
            </w:r>
            <w:proofErr w:type="spellStart"/>
            <w:r w:rsidRPr="008A25C6">
              <w:rPr>
                <w:rFonts w:ascii="Times New Roman" w:hAnsi="Times New Roman" w:cs="Times New Roman"/>
                <w:sz w:val="24"/>
                <w:szCs w:val="24"/>
              </w:rPr>
              <w:t>Tiesībsarga</w:t>
            </w:r>
            <w:proofErr w:type="spellEnd"/>
            <w:r w:rsidRPr="008A25C6">
              <w:rPr>
                <w:rFonts w:ascii="Times New Roman" w:hAnsi="Times New Roman" w:cs="Times New Roman"/>
                <w:sz w:val="24"/>
                <w:szCs w:val="24"/>
              </w:rPr>
              <w:t xml:space="preserve"> likuma 12. panta "minētajām </w:t>
            </w:r>
            <w:proofErr w:type="spellStart"/>
            <w:r w:rsidRPr="008A25C6">
              <w:rPr>
                <w:rFonts w:ascii="Times New Roman" w:hAnsi="Times New Roman" w:cs="Times New Roman"/>
                <w:sz w:val="24"/>
                <w:szCs w:val="24"/>
              </w:rPr>
              <w:t>tiesībsarga</w:t>
            </w:r>
            <w:proofErr w:type="spellEnd"/>
            <w:r w:rsidRPr="008A25C6">
              <w:rPr>
                <w:rFonts w:ascii="Times New Roman" w:hAnsi="Times New Roman" w:cs="Times New Roman"/>
                <w:sz w:val="24"/>
                <w:szCs w:val="24"/>
              </w:rPr>
              <w:t xml:space="preserve"> funkcijām un uzdevumiem izriet, ka </w:t>
            </w:r>
            <w:proofErr w:type="spellStart"/>
            <w:r w:rsidRPr="008A25C6">
              <w:rPr>
                <w:rFonts w:ascii="Times New Roman" w:hAnsi="Times New Roman" w:cs="Times New Roman"/>
                <w:sz w:val="24"/>
                <w:szCs w:val="24"/>
              </w:rPr>
              <w:t>tiesībsarga</w:t>
            </w:r>
            <w:proofErr w:type="spellEnd"/>
            <w:r w:rsidRPr="008A25C6">
              <w:rPr>
                <w:rFonts w:ascii="Times New Roman" w:hAnsi="Times New Roman" w:cs="Times New Roman"/>
                <w:sz w:val="24"/>
                <w:szCs w:val="24"/>
              </w:rPr>
              <w:t xml:space="preserve"> misija ir risināt strīdus, t.sk. sniegt personām konsultācijas, kas vērstas uz problēmas risinājumu pēc būtības. Citiem vārdiem sakot, </w:t>
            </w:r>
            <w:proofErr w:type="spellStart"/>
            <w:r w:rsidRPr="008A25C6">
              <w:rPr>
                <w:rFonts w:ascii="Times New Roman" w:hAnsi="Times New Roman" w:cs="Times New Roman"/>
                <w:sz w:val="24"/>
                <w:szCs w:val="24"/>
              </w:rPr>
              <w:t>Tiesībsarga</w:t>
            </w:r>
            <w:proofErr w:type="spellEnd"/>
            <w:r w:rsidRPr="008A25C6">
              <w:rPr>
                <w:rFonts w:ascii="Times New Roman" w:hAnsi="Times New Roman" w:cs="Times New Roman"/>
                <w:sz w:val="24"/>
                <w:szCs w:val="24"/>
              </w:rPr>
              <w:t xml:space="preserve"> birojā personas vēršas ar cerību, ka </w:t>
            </w:r>
            <w:proofErr w:type="spellStart"/>
            <w:r w:rsidRPr="008A25C6">
              <w:rPr>
                <w:rFonts w:ascii="Times New Roman" w:hAnsi="Times New Roman" w:cs="Times New Roman"/>
                <w:sz w:val="24"/>
                <w:szCs w:val="24"/>
              </w:rPr>
              <w:t>tiesībsargs</w:t>
            </w:r>
            <w:proofErr w:type="spellEnd"/>
            <w:r w:rsidRPr="008A25C6">
              <w:rPr>
                <w:rFonts w:ascii="Times New Roman" w:hAnsi="Times New Roman" w:cs="Times New Roman"/>
                <w:sz w:val="24"/>
                <w:szCs w:val="24"/>
              </w:rPr>
              <w:t xml:space="preserve"> ar savu rīcību radīs risinājumu un palīdzēs atrisināt </w:t>
            </w:r>
            <w:proofErr w:type="spellStart"/>
            <w:r w:rsidRPr="008A25C6">
              <w:rPr>
                <w:rFonts w:ascii="Times New Roman" w:hAnsi="Times New Roman" w:cs="Times New Roman"/>
                <w:sz w:val="24"/>
                <w:szCs w:val="24"/>
              </w:rPr>
              <w:t>problēmjautājumu</w:t>
            </w:r>
            <w:proofErr w:type="spellEnd"/>
            <w:r w:rsidRPr="008A25C6">
              <w:rPr>
                <w:rFonts w:ascii="Times New Roman" w:hAnsi="Times New Roman" w:cs="Times New Roman"/>
                <w:sz w:val="24"/>
                <w:szCs w:val="24"/>
              </w:rPr>
              <w:t>, kuru citas valsts iestādes nevēlās risināt vai arī risina, aizskarot personas tiesības"</w:t>
            </w:r>
            <w:r w:rsidR="004E06F2">
              <w:rPr>
                <w:rFonts w:ascii="Times New Roman" w:hAnsi="Times New Roman" w:cs="Times New Roman"/>
                <w:sz w:val="24"/>
                <w:szCs w:val="24"/>
              </w:rPr>
              <w:t>.</w:t>
            </w:r>
            <w:r w:rsidRPr="008A25C6">
              <w:rPr>
                <w:rStyle w:val="FootnoteReference"/>
                <w:rFonts w:ascii="Times New Roman" w:hAnsi="Times New Roman" w:cs="Times New Roman"/>
                <w:sz w:val="24"/>
                <w:szCs w:val="24"/>
              </w:rPr>
              <w:footnoteReference w:id="11"/>
            </w:r>
          </w:p>
          <w:p w14:paraId="7F3EFFF4" w14:textId="68AE8EF5" w:rsidR="0033217D" w:rsidRPr="008A25C6" w:rsidRDefault="00B51773" w:rsidP="00E129E1">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color w:val="212121"/>
                <w:sz w:val="24"/>
                <w:szCs w:val="24"/>
                <w:shd w:val="clear" w:color="auto" w:fill="FFFFFF"/>
              </w:rPr>
              <w:t>K</w:t>
            </w:r>
            <w:r w:rsidR="0033217D" w:rsidRPr="008A25C6">
              <w:rPr>
                <w:rFonts w:ascii="Times New Roman" w:hAnsi="Times New Roman" w:cs="Times New Roman"/>
                <w:sz w:val="24"/>
                <w:szCs w:val="24"/>
              </w:rPr>
              <w:t xml:space="preserve">atru gadu </w:t>
            </w:r>
            <w:proofErr w:type="spellStart"/>
            <w:r w:rsidR="0033217D" w:rsidRPr="008A25C6">
              <w:rPr>
                <w:rFonts w:ascii="Times New Roman" w:hAnsi="Times New Roman" w:cs="Times New Roman"/>
                <w:sz w:val="24"/>
                <w:szCs w:val="24"/>
              </w:rPr>
              <w:t>tiesībsarga</w:t>
            </w:r>
            <w:proofErr w:type="spellEnd"/>
            <w:r w:rsidR="0033217D" w:rsidRPr="008A25C6">
              <w:rPr>
                <w:rFonts w:ascii="Times New Roman" w:hAnsi="Times New Roman" w:cs="Times New Roman"/>
                <w:sz w:val="24"/>
                <w:szCs w:val="24"/>
              </w:rPr>
              <w:t xml:space="preserve">  gada ziņojumos pie "Labas pārvaldības" ir norādīti labas pārvaldības pārkāpumi</w:t>
            </w:r>
            <w:r w:rsidR="0039542A" w:rsidRPr="008A25C6">
              <w:rPr>
                <w:rFonts w:ascii="Times New Roman" w:hAnsi="Times New Roman" w:cs="Times New Roman"/>
                <w:sz w:val="24"/>
                <w:szCs w:val="24"/>
              </w:rPr>
              <w:t>, apkopots sūdzību saturs</w:t>
            </w:r>
            <w:r w:rsidR="0033217D" w:rsidRPr="008A25C6">
              <w:rPr>
                <w:rFonts w:ascii="Times New Roman" w:hAnsi="Times New Roman" w:cs="Times New Roman"/>
                <w:sz w:val="24"/>
                <w:szCs w:val="24"/>
              </w:rPr>
              <w:t>,</w:t>
            </w:r>
            <w:r w:rsidR="0039542A" w:rsidRPr="008A25C6">
              <w:rPr>
                <w:rFonts w:ascii="Times New Roman" w:hAnsi="Times New Roman" w:cs="Times New Roman"/>
                <w:sz w:val="24"/>
                <w:szCs w:val="24"/>
              </w:rPr>
              <w:t xml:space="preserve"> kā</w:t>
            </w:r>
            <w:r w:rsidR="0033217D" w:rsidRPr="008A25C6">
              <w:rPr>
                <w:rFonts w:ascii="Times New Roman" w:hAnsi="Times New Roman" w:cs="Times New Roman"/>
                <w:sz w:val="24"/>
                <w:szCs w:val="24"/>
              </w:rPr>
              <w:t xml:space="preserve"> arī </w:t>
            </w:r>
            <w:r w:rsidR="0039542A" w:rsidRPr="008A25C6">
              <w:rPr>
                <w:rFonts w:ascii="Times New Roman" w:hAnsi="Times New Roman" w:cs="Times New Roman"/>
                <w:sz w:val="24"/>
                <w:szCs w:val="24"/>
              </w:rPr>
              <w:t xml:space="preserve"> sniegta  atsevišķu </w:t>
            </w:r>
            <w:r w:rsidR="0033217D" w:rsidRPr="008A25C6">
              <w:rPr>
                <w:rFonts w:ascii="Times New Roman" w:hAnsi="Times New Roman" w:cs="Times New Roman"/>
                <w:sz w:val="24"/>
                <w:szCs w:val="24"/>
              </w:rPr>
              <w:t>gadījumu analīze</w:t>
            </w:r>
            <w:r w:rsidR="0039542A" w:rsidRPr="008A25C6">
              <w:rPr>
                <w:rFonts w:ascii="Times New Roman" w:hAnsi="Times New Roman" w:cs="Times New Roman"/>
                <w:sz w:val="24"/>
                <w:szCs w:val="24"/>
              </w:rPr>
              <w:t xml:space="preserve">. Gada ziņojumā turpmāk būtu atspoguļojama arī informācija par gadījumiem, kad iestādes vadītāji vērsās ar lūgumu pie </w:t>
            </w:r>
            <w:proofErr w:type="spellStart"/>
            <w:r w:rsidR="0039542A" w:rsidRPr="008A25C6">
              <w:rPr>
                <w:rFonts w:ascii="Times New Roman" w:hAnsi="Times New Roman" w:cs="Times New Roman"/>
                <w:sz w:val="24"/>
                <w:szCs w:val="24"/>
              </w:rPr>
              <w:t>tiesībsarga</w:t>
            </w:r>
            <w:proofErr w:type="spellEnd"/>
            <w:r w:rsidR="0039542A" w:rsidRPr="008A25C6">
              <w:rPr>
                <w:rFonts w:ascii="Times New Roman" w:hAnsi="Times New Roman" w:cs="Times New Roman"/>
                <w:sz w:val="24"/>
                <w:szCs w:val="24"/>
              </w:rPr>
              <w:t xml:space="preserve"> vērtēt</w:t>
            </w:r>
            <w:r w:rsidR="0039542A" w:rsidRPr="008A25C6">
              <w:rPr>
                <w:rFonts w:ascii="Times New Roman" w:hAnsi="Times New Roman" w:cs="Times New Roman"/>
                <w:sz w:val="24"/>
                <w:szCs w:val="24"/>
                <w:shd w:val="clear" w:color="auto" w:fill="FFFFFF"/>
              </w:rPr>
              <w:t xml:space="preserve"> </w:t>
            </w:r>
            <w:r w:rsidR="0039542A" w:rsidRPr="008A25C6">
              <w:rPr>
                <w:rFonts w:ascii="Times New Roman" w:hAnsi="Times New Roman" w:cs="Times New Roman"/>
                <w:sz w:val="24"/>
                <w:szCs w:val="24"/>
                <w:shd w:val="clear" w:color="auto" w:fill="FFFFFF"/>
              </w:rPr>
              <w:lastRenderedPageBreak/>
              <w:t>rīkojuma vai uzdevuma atbilstību labas pārvaldības principam.</w:t>
            </w:r>
          </w:p>
          <w:p w14:paraId="453BCA48" w14:textId="77777777" w:rsidR="00B13654" w:rsidRPr="008A25C6" w:rsidRDefault="00B13654" w:rsidP="00E129E1">
            <w:pPr>
              <w:spacing w:after="0" w:line="240" w:lineRule="auto"/>
              <w:jc w:val="both"/>
              <w:rPr>
                <w:rFonts w:ascii="Times New Roman" w:hAnsi="Times New Roman" w:cs="Times New Roman"/>
                <w:sz w:val="24"/>
                <w:szCs w:val="24"/>
              </w:rPr>
            </w:pPr>
          </w:p>
          <w:p w14:paraId="17FB191A" w14:textId="2CD56A39" w:rsidR="00E129E1" w:rsidRPr="008A25C6" w:rsidRDefault="00F42FFF"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Vienlaikus konstatējams, ka ir atsevišķi gadījumi, kad pēc Ministru kabineta locekļa stāšanās amatā neveidojas veiksmīga sadarbība starp Ministru kabineta locekli un </w:t>
            </w:r>
            <w:r w:rsidR="004B1094" w:rsidRPr="008A25C6">
              <w:rPr>
                <w:rFonts w:ascii="Times New Roman" w:hAnsi="Times New Roman" w:cs="Times New Roman"/>
                <w:sz w:val="24"/>
                <w:szCs w:val="24"/>
              </w:rPr>
              <w:t>iestādes vadītāju, kā rezultātā var tikt ietekmēta valsts pārvaldes attīstība un efektivitāte.</w:t>
            </w:r>
          </w:p>
          <w:p w14:paraId="14BB8F0D" w14:textId="21CC059F"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Šādos gadījumos ne vienmēr arī tiek izmantota iespēja, pamatojoties uz Likuma 37. pantu, pārcelt amatpersonu citā amatā.</w:t>
            </w:r>
            <w:r w:rsidR="005B40F0" w:rsidRPr="008A25C6">
              <w:rPr>
                <w:rFonts w:ascii="Times New Roman" w:hAnsi="Times New Roman" w:cs="Times New Roman"/>
                <w:sz w:val="24"/>
                <w:szCs w:val="24"/>
              </w:rPr>
              <w:t xml:space="preserve"> </w:t>
            </w:r>
          </w:p>
          <w:p w14:paraId="07ADAD87" w14:textId="7627D90D"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 Likumā b</w:t>
            </w:r>
            <w:r w:rsidR="000A6678" w:rsidRPr="008A25C6">
              <w:rPr>
                <w:rFonts w:ascii="Times New Roman" w:hAnsi="Times New Roman" w:cs="Times New Roman"/>
                <w:sz w:val="24"/>
                <w:szCs w:val="24"/>
              </w:rPr>
              <w:t xml:space="preserve">ūtu paredzams, ka valsts civildienesta attiecības var izbeigt, pamatojoties uz </w:t>
            </w:r>
            <w:r w:rsidR="00EE4FB6" w:rsidRPr="008A25C6">
              <w:rPr>
                <w:rFonts w:ascii="Times New Roman" w:hAnsi="Times New Roman" w:cs="Times New Roman"/>
                <w:sz w:val="24"/>
                <w:szCs w:val="24"/>
              </w:rPr>
              <w:t>savstarpēj</w:t>
            </w:r>
            <w:r w:rsidR="004E06F2">
              <w:rPr>
                <w:rFonts w:ascii="Times New Roman" w:hAnsi="Times New Roman" w:cs="Times New Roman"/>
                <w:sz w:val="24"/>
                <w:szCs w:val="24"/>
              </w:rPr>
              <w:t>u</w:t>
            </w:r>
            <w:r w:rsidR="00EE4FB6" w:rsidRPr="008A25C6">
              <w:rPr>
                <w:rFonts w:ascii="Times New Roman" w:hAnsi="Times New Roman" w:cs="Times New Roman"/>
                <w:sz w:val="24"/>
                <w:szCs w:val="24"/>
              </w:rPr>
              <w:t xml:space="preserve"> vienošanos</w:t>
            </w:r>
            <w:r w:rsidR="000A6678" w:rsidRPr="008A25C6">
              <w:rPr>
                <w:rFonts w:ascii="Times New Roman" w:hAnsi="Times New Roman" w:cs="Times New Roman"/>
                <w:sz w:val="24"/>
                <w:szCs w:val="24"/>
              </w:rPr>
              <w:t>, ka sadarbība starp ministru un iestādes vadītāju neveidojas</w:t>
            </w:r>
            <w:r w:rsidR="00A67641" w:rsidRPr="008A25C6">
              <w:rPr>
                <w:rFonts w:ascii="Times New Roman" w:hAnsi="Times New Roman" w:cs="Times New Roman"/>
                <w:sz w:val="24"/>
                <w:szCs w:val="24"/>
              </w:rPr>
              <w:t>,</w:t>
            </w:r>
            <w:r w:rsidR="000A6678" w:rsidRPr="008A25C6">
              <w:rPr>
                <w:rFonts w:ascii="Times New Roman" w:hAnsi="Times New Roman" w:cs="Times New Roman"/>
                <w:sz w:val="24"/>
                <w:szCs w:val="24"/>
              </w:rPr>
              <w:t xml:space="preserve"> vai ka sadarbība starp Ministru prezidentu un Valsts kancelejas direktoru vai </w:t>
            </w:r>
            <w:proofErr w:type="spellStart"/>
            <w:r w:rsidR="000A6678" w:rsidRPr="008A25C6">
              <w:rPr>
                <w:rFonts w:ascii="Times New Roman" w:hAnsi="Times New Roman" w:cs="Times New Roman"/>
                <w:sz w:val="24"/>
                <w:szCs w:val="24"/>
              </w:rPr>
              <w:t>Pārresoru</w:t>
            </w:r>
            <w:proofErr w:type="spellEnd"/>
            <w:r w:rsidR="000A6678" w:rsidRPr="008A25C6">
              <w:rPr>
                <w:rFonts w:ascii="Times New Roman" w:hAnsi="Times New Roman" w:cs="Times New Roman"/>
                <w:sz w:val="24"/>
                <w:szCs w:val="24"/>
              </w:rPr>
              <w:t xml:space="preserve"> koordinācijas centra vadītāju neveidojas.</w:t>
            </w:r>
          </w:p>
          <w:p w14:paraId="7D94974C" w14:textId="6347154D" w:rsidR="004B1094" w:rsidRPr="008A25C6" w:rsidRDefault="000A6678"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Lai neveicinātu šāda atbrīvošanas pamata izmantošanu uzreiz pēc </w:t>
            </w:r>
            <w:r w:rsidR="001A2C5D" w:rsidRPr="008A25C6">
              <w:rPr>
                <w:rFonts w:ascii="Times New Roman" w:hAnsi="Times New Roman" w:cs="Times New Roman"/>
                <w:sz w:val="24"/>
                <w:szCs w:val="24"/>
              </w:rPr>
              <w:t xml:space="preserve">augstākās amatpersonas </w:t>
            </w:r>
            <w:r w:rsidRPr="008A25C6">
              <w:rPr>
                <w:rFonts w:ascii="Times New Roman" w:hAnsi="Times New Roman" w:cs="Times New Roman"/>
                <w:sz w:val="24"/>
                <w:szCs w:val="24"/>
              </w:rPr>
              <w:t>stāšanās amatā</w:t>
            </w:r>
            <w:r w:rsidR="001A2C5D" w:rsidRPr="008A25C6">
              <w:rPr>
                <w:rFonts w:ascii="Times New Roman" w:hAnsi="Times New Roman" w:cs="Times New Roman"/>
                <w:sz w:val="24"/>
                <w:szCs w:val="24"/>
              </w:rPr>
              <w:t xml:space="preserve"> un nodrošinātu iespēju</w:t>
            </w:r>
            <w:r w:rsidR="004D69A7" w:rsidRPr="008A25C6">
              <w:rPr>
                <w:rFonts w:ascii="Times New Roman" w:hAnsi="Times New Roman" w:cs="Times New Roman"/>
                <w:sz w:val="24"/>
                <w:szCs w:val="24"/>
              </w:rPr>
              <w:t xml:space="preserve"> tomēr</w:t>
            </w:r>
            <w:r w:rsidR="001A2C5D" w:rsidRPr="008A25C6">
              <w:rPr>
                <w:rFonts w:ascii="Times New Roman" w:hAnsi="Times New Roman" w:cs="Times New Roman"/>
                <w:sz w:val="24"/>
                <w:szCs w:val="24"/>
              </w:rPr>
              <w:t xml:space="preserve"> rast sadarbības veidu, kā arī nodrošinātu darbu pēctecību, </w:t>
            </w:r>
            <w:r w:rsidR="004B1094" w:rsidRPr="008A25C6">
              <w:rPr>
                <w:rFonts w:ascii="Times New Roman" w:hAnsi="Times New Roman" w:cs="Times New Roman"/>
                <w:sz w:val="24"/>
                <w:szCs w:val="24"/>
              </w:rPr>
              <w:t>Likumprojekts paredz, ka šāds atbrīvošanas p</w:t>
            </w:r>
            <w:r w:rsidR="001A2C5D" w:rsidRPr="008A25C6">
              <w:rPr>
                <w:rFonts w:ascii="Times New Roman" w:hAnsi="Times New Roman" w:cs="Times New Roman"/>
                <w:sz w:val="24"/>
                <w:szCs w:val="24"/>
              </w:rPr>
              <w:t>a</w:t>
            </w:r>
            <w:r w:rsidR="004B1094" w:rsidRPr="008A25C6">
              <w:rPr>
                <w:rFonts w:ascii="Times New Roman" w:hAnsi="Times New Roman" w:cs="Times New Roman"/>
                <w:sz w:val="24"/>
                <w:szCs w:val="24"/>
              </w:rPr>
              <w:t>mats nevar tikt piemērots ātrāk kā 6 mēnešus pēc</w:t>
            </w:r>
            <w:r w:rsidR="001A2C5D" w:rsidRPr="008A25C6">
              <w:rPr>
                <w:rFonts w:ascii="Times New Roman" w:hAnsi="Times New Roman" w:cs="Times New Roman"/>
                <w:sz w:val="24"/>
                <w:szCs w:val="24"/>
              </w:rPr>
              <w:t xml:space="preserve"> sadarbības uzsākšanas</w:t>
            </w:r>
            <w:r w:rsidR="004D69A7" w:rsidRPr="008A25C6">
              <w:rPr>
                <w:rFonts w:ascii="Times New Roman" w:hAnsi="Times New Roman" w:cs="Times New Roman"/>
                <w:sz w:val="24"/>
                <w:szCs w:val="24"/>
              </w:rPr>
              <w:t>.</w:t>
            </w:r>
          </w:p>
          <w:p w14:paraId="699EBEDA" w14:textId="211B353B"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Savukārt, lai novērstu šāda atbrīvošanas pamata </w:t>
            </w:r>
            <w:r w:rsidR="001A2C5D" w:rsidRPr="008A25C6">
              <w:rPr>
                <w:rFonts w:ascii="Times New Roman" w:hAnsi="Times New Roman" w:cs="Times New Roman"/>
                <w:sz w:val="24"/>
                <w:szCs w:val="24"/>
              </w:rPr>
              <w:t>nepamatotu</w:t>
            </w:r>
            <w:r w:rsidRPr="008A25C6">
              <w:rPr>
                <w:rFonts w:ascii="Times New Roman" w:hAnsi="Times New Roman" w:cs="Times New Roman"/>
                <w:sz w:val="24"/>
                <w:szCs w:val="24"/>
              </w:rPr>
              <w:t xml:space="preserve"> izmantošanu </w:t>
            </w:r>
            <w:r w:rsidR="00EE4FB6" w:rsidRPr="008A25C6">
              <w:rPr>
                <w:rFonts w:ascii="Times New Roman" w:hAnsi="Times New Roman" w:cs="Times New Roman"/>
                <w:sz w:val="24"/>
                <w:szCs w:val="24"/>
              </w:rPr>
              <w:t>At</w:t>
            </w:r>
            <w:r w:rsidRPr="008A25C6">
              <w:rPr>
                <w:rFonts w:ascii="Times New Roman" w:hAnsi="Times New Roman" w:cs="Times New Roman"/>
                <w:sz w:val="24"/>
                <w:szCs w:val="24"/>
              </w:rPr>
              <w:t>līdzības likumā</w:t>
            </w:r>
            <w:r w:rsidR="004D69A7" w:rsidRPr="008A25C6">
              <w:rPr>
                <w:rFonts w:ascii="Times New Roman" w:hAnsi="Times New Roman" w:cs="Times New Roman"/>
                <w:sz w:val="24"/>
                <w:szCs w:val="24"/>
              </w:rPr>
              <w:t xml:space="preserve"> jāparedz</w:t>
            </w:r>
            <w:r w:rsidR="001A2C5D" w:rsidRPr="008A25C6">
              <w:rPr>
                <w:rFonts w:ascii="Times New Roman" w:hAnsi="Times New Roman" w:cs="Times New Roman"/>
                <w:sz w:val="24"/>
                <w:szCs w:val="24"/>
              </w:rPr>
              <w:t xml:space="preserve">, ka šādos gadījumos </w:t>
            </w:r>
            <w:r w:rsidR="004D69A7" w:rsidRPr="008A25C6">
              <w:rPr>
                <w:rFonts w:ascii="Times New Roman" w:hAnsi="Times New Roman" w:cs="Times New Roman"/>
                <w:sz w:val="24"/>
                <w:szCs w:val="24"/>
              </w:rPr>
              <w:t>amatpersonai</w:t>
            </w:r>
            <w:r w:rsidR="001A2C5D" w:rsidRPr="008A25C6">
              <w:rPr>
                <w:rFonts w:ascii="Times New Roman" w:hAnsi="Times New Roman" w:cs="Times New Roman"/>
                <w:sz w:val="24"/>
                <w:szCs w:val="24"/>
              </w:rPr>
              <w:t xml:space="preserve"> izmaksājams</w:t>
            </w:r>
            <w:r w:rsidRPr="008A25C6">
              <w:rPr>
                <w:rFonts w:ascii="Times New Roman" w:hAnsi="Times New Roman" w:cs="Times New Roman"/>
                <w:sz w:val="24"/>
                <w:szCs w:val="24"/>
              </w:rPr>
              <w:t xml:space="preserve"> atlai</w:t>
            </w:r>
            <w:r w:rsidR="00C17287" w:rsidRPr="008A25C6">
              <w:rPr>
                <w:rFonts w:ascii="Times New Roman" w:hAnsi="Times New Roman" w:cs="Times New Roman"/>
                <w:sz w:val="24"/>
                <w:szCs w:val="24"/>
              </w:rPr>
              <w:t xml:space="preserve">šanas pabalsts </w:t>
            </w:r>
            <w:r w:rsidR="00840DCB" w:rsidRPr="008A25C6">
              <w:rPr>
                <w:rFonts w:ascii="Times New Roman" w:hAnsi="Times New Roman" w:cs="Times New Roman"/>
                <w:sz w:val="24"/>
                <w:szCs w:val="24"/>
              </w:rPr>
              <w:t xml:space="preserve">trīs </w:t>
            </w:r>
            <w:r w:rsidR="00C17287" w:rsidRPr="008A25C6">
              <w:rPr>
                <w:rFonts w:ascii="Times New Roman" w:hAnsi="Times New Roman" w:cs="Times New Roman"/>
                <w:sz w:val="24"/>
                <w:szCs w:val="24"/>
              </w:rPr>
              <w:t>mēnešalg</w:t>
            </w:r>
            <w:r w:rsidR="00840DCB" w:rsidRPr="008A25C6">
              <w:rPr>
                <w:rFonts w:ascii="Times New Roman" w:hAnsi="Times New Roman" w:cs="Times New Roman"/>
                <w:sz w:val="24"/>
                <w:szCs w:val="24"/>
              </w:rPr>
              <w:t xml:space="preserve">u </w:t>
            </w:r>
            <w:r w:rsidR="00C17287" w:rsidRPr="008A25C6">
              <w:rPr>
                <w:rFonts w:ascii="Times New Roman" w:hAnsi="Times New Roman" w:cs="Times New Roman"/>
                <w:sz w:val="24"/>
                <w:szCs w:val="24"/>
              </w:rPr>
              <w:t>apmērā.</w:t>
            </w:r>
          </w:p>
          <w:p w14:paraId="31764F1B" w14:textId="543A765E" w:rsidR="006E6A2E" w:rsidRPr="008A25C6" w:rsidRDefault="006E6A2E"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Likumprojekts paredz, ka gadījumā, ja </w:t>
            </w:r>
            <w:r w:rsidRPr="008A25C6">
              <w:rPr>
                <w:rFonts w:ascii="Times New Roman" w:eastAsia="Times New Roman" w:hAnsi="Times New Roman" w:cs="Times New Roman"/>
                <w:sz w:val="24"/>
                <w:szCs w:val="24"/>
                <w:lang w:eastAsia="lv-LV"/>
              </w:rPr>
              <w:t xml:space="preserve">iestādes vadītājs, Valsts kancelejas direktors vai </w:t>
            </w:r>
            <w:proofErr w:type="spellStart"/>
            <w:r w:rsidRPr="008A25C6">
              <w:rPr>
                <w:rFonts w:ascii="Times New Roman" w:eastAsia="Times New Roman" w:hAnsi="Times New Roman" w:cs="Times New Roman"/>
                <w:sz w:val="24"/>
                <w:szCs w:val="24"/>
                <w:lang w:eastAsia="lv-LV"/>
              </w:rPr>
              <w:t>Pārresoru</w:t>
            </w:r>
            <w:proofErr w:type="spellEnd"/>
            <w:r w:rsidRPr="008A25C6">
              <w:rPr>
                <w:rFonts w:ascii="Times New Roman" w:eastAsia="Times New Roman" w:hAnsi="Times New Roman" w:cs="Times New Roman"/>
                <w:sz w:val="24"/>
                <w:szCs w:val="24"/>
                <w:lang w:eastAsia="lv-LV"/>
              </w:rPr>
              <w:t xml:space="preserve"> koordinācijas centra vadītājs atbrīvots, pamatojoties uz to, ka sadarbība neveidojas, </w:t>
            </w:r>
            <w:r w:rsidR="00A35B5A" w:rsidRPr="008A25C6">
              <w:rPr>
                <w:rFonts w:ascii="Times New Roman" w:eastAsia="Times New Roman" w:hAnsi="Times New Roman" w:cs="Times New Roman"/>
                <w:sz w:val="24"/>
                <w:szCs w:val="24"/>
                <w:lang w:eastAsia="lv-LV"/>
              </w:rPr>
              <w:t>uz</w:t>
            </w:r>
            <w:r w:rsidRPr="008A25C6">
              <w:rPr>
                <w:rFonts w:ascii="Times New Roman" w:eastAsia="Times New Roman" w:hAnsi="Times New Roman" w:cs="Times New Roman"/>
                <w:sz w:val="24"/>
                <w:szCs w:val="24"/>
                <w:lang w:eastAsia="lv-LV"/>
              </w:rPr>
              <w:t xml:space="preserve"> iestādes vadītāj</w:t>
            </w:r>
            <w:r w:rsidR="00A35B5A" w:rsidRPr="008A25C6">
              <w:rPr>
                <w:rFonts w:ascii="Times New Roman" w:eastAsia="Times New Roman" w:hAnsi="Times New Roman" w:cs="Times New Roman"/>
                <w:sz w:val="24"/>
                <w:szCs w:val="24"/>
                <w:lang w:eastAsia="lv-LV"/>
              </w:rPr>
              <w:t>a,</w:t>
            </w:r>
            <w:r w:rsidRPr="008A25C6">
              <w:rPr>
                <w:rFonts w:ascii="Times New Roman" w:eastAsia="Times New Roman" w:hAnsi="Times New Roman" w:cs="Times New Roman"/>
                <w:sz w:val="24"/>
                <w:szCs w:val="24"/>
                <w:lang w:eastAsia="lv-LV"/>
              </w:rPr>
              <w:t xml:space="preserve"> Valsts kancelejas direktor</w:t>
            </w:r>
            <w:r w:rsidR="00A35B5A" w:rsidRPr="008A25C6">
              <w:rPr>
                <w:rFonts w:ascii="Times New Roman" w:eastAsia="Times New Roman" w:hAnsi="Times New Roman" w:cs="Times New Roman"/>
                <w:sz w:val="24"/>
                <w:szCs w:val="24"/>
                <w:lang w:eastAsia="lv-LV"/>
              </w:rPr>
              <w:t>a</w:t>
            </w:r>
            <w:r w:rsidRPr="008A25C6">
              <w:rPr>
                <w:rFonts w:ascii="Times New Roman" w:eastAsia="Times New Roman" w:hAnsi="Times New Roman" w:cs="Times New Roman"/>
                <w:sz w:val="24"/>
                <w:szCs w:val="24"/>
                <w:lang w:eastAsia="lv-LV"/>
              </w:rPr>
              <w:t xml:space="preserve"> vai </w:t>
            </w:r>
            <w:proofErr w:type="spellStart"/>
            <w:r w:rsidRPr="008A25C6">
              <w:rPr>
                <w:rFonts w:ascii="Times New Roman" w:eastAsia="Times New Roman" w:hAnsi="Times New Roman" w:cs="Times New Roman"/>
                <w:sz w:val="24"/>
                <w:szCs w:val="24"/>
                <w:lang w:eastAsia="lv-LV"/>
              </w:rPr>
              <w:t>Pārresoru</w:t>
            </w:r>
            <w:proofErr w:type="spellEnd"/>
            <w:r w:rsidRPr="008A25C6">
              <w:rPr>
                <w:rFonts w:ascii="Times New Roman" w:eastAsia="Times New Roman" w:hAnsi="Times New Roman" w:cs="Times New Roman"/>
                <w:sz w:val="24"/>
                <w:szCs w:val="24"/>
                <w:lang w:eastAsia="lv-LV"/>
              </w:rPr>
              <w:t xml:space="preserve"> koordinācijas centra</w:t>
            </w:r>
            <w:r w:rsidR="0058326D">
              <w:rPr>
                <w:rFonts w:ascii="Times New Roman" w:eastAsia="Times New Roman" w:hAnsi="Times New Roman" w:cs="Times New Roman"/>
                <w:sz w:val="24"/>
                <w:szCs w:val="24"/>
                <w:lang w:eastAsia="lv-LV"/>
              </w:rPr>
              <w:t xml:space="preserve"> vadītāja</w:t>
            </w:r>
            <w:r w:rsidRPr="008A25C6">
              <w:rPr>
                <w:rFonts w:ascii="Times New Roman" w:eastAsia="Times New Roman" w:hAnsi="Times New Roman" w:cs="Times New Roman"/>
                <w:sz w:val="24"/>
                <w:szCs w:val="24"/>
                <w:lang w:eastAsia="lv-LV"/>
              </w:rPr>
              <w:t xml:space="preserve"> </w:t>
            </w:r>
            <w:r w:rsidR="00A35B5A" w:rsidRPr="008A25C6">
              <w:rPr>
                <w:rFonts w:ascii="Times New Roman" w:eastAsia="Times New Roman" w:hAnsi="Times New Roman" w:cs="Times New Roman"/>
                <w:sz w:val="24"/>
                <w:szCs w:val="24"/>
                <w:lang w:eastAsia="lv-LV"/>
              </w:rPr>
              <w:t>amata vietu izsludināms atkl</w:t>
            </w:r>
            <w:r w:rsidR="00D04333" w:rsidRPr="008A25C6">
              <w:rPr>
                <w:rFonts w:ascii="Times New Roman" w:eastAsia="Times New Roman" w:hAnsi="Times New Roman" w:cs="Times New Roman"/>
                <w:sz w:val="24"/>
                <w:szCs w:val="24"/>
                <w:lang w:eastAsia="lv-LV"/>
              </w:rPr>
              <w:t>āts konkurss</w:t>
            </w:r>
            <w:r w:rsidRPr="008A25C6">
              <w:rPr>
                <w:rFonts w:ascii="Times New Roman" w:eastAsia="Times New Roman" w:hAnsi="Times New Roman" w:cs="Times New Roman"/>
                <w:sz w:val="24"/>
                <w:szCs w:val="24"/>
                <w:lang w:eastAsia="lv-LV"/>
              </w:rPr>
              <w:t>.</w:t>
            </w:r>
          </w:p>
          <w:p w14:paraId="2BD5DE6C" w14:textId="48CD90D5" w:rsidR="006E6A2E" w:rsidRPr="008A25C6" w:rsidRDefault="00332942"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Norādāms, ka šāds regulējums ir ietverts arī Igaunijas Civildienesta likumā</w:t>
            </w:r>
            <w:r w:rsidR="0058326D">
              <w:rPr>
                <w:rFonts w:ascii="Times New Roman" w:hAnsi="Times New Roman" w:cs="Times New Roman"/>
                <w:sz w:val="24"/>
                <w:szCs w:val="24"/>
              </w:rPr>
              <w:t>.</w:t>
            </w:r>
            <w:r w:rsidR="00AA1277" w:rsidRPr="008A25C6">
              <w:rPr>
                <w:rStyle w:val="FootnoteReference"/>
                <w:rFonts w:ascii="Times New Roman" w:hAnsi="Times New Roman" w:cs="Times New Roman"/>
                <w:sz w:val="24"/>
                <w:szCs w:val="24"/>
              </w:rPr>
              <w:footnoteReference w:id="12"/>
            </w:r>
            <w:r w:rsidRPr="008A25C6">
              <w:rPr>
                <w:rFonts w:ascii="Times New Roman" w:hAnsi="Times New Roman" w:cs="Times New Roman"/>
                <w:sz w:val="24"/>
                <w:szCs w:val="24"/>
              </w:rPr>
              <w:t xml:space="preserve"> Minētā likuma 96. pantā noteikts, ka </w:t>
            </w:r>
            <w:r w:rsidR="00AA1277" w:rsidRPr="008A25C6">
              <w:rPr>
                <w:rFonts w:ascii="Times New Roman" w:hAnsi="Times New Roman" w:cs="Times New Roman"/>
                <w:sz w:val="24"/>
                <w:szCs w:val="24"/>
              </w:rPr>
              <w:t>valsts sekretāru var atbrīvot sadarbības neveidošanās dēļ. Valsts sekretāru nevar atbrīvot ātrāk kā 6 mēnešus pēc sadarbības uzsākšanas. Par atbrīvošanu valsts sekretārs brīdināms vismaz 30 dienas iepriekš (101. panta ceturtā daļa).</w:t>
            </w:r>
          </w:p>
          <w:p w14:paraId="51FE8F9D" w14:textId="77777777" w:rsidR="009D6C4E" w:rsidRPr="008A25C6" w:rsidRDefault="009D6C4E" w:rsidP="00096164">
            <w:pPr>
              <w:shd w:val="clear" w:color="auto" w:fill="FFFFFF"/>
              <w:spacing w:after="0" w:line="240" w:lineRule="auto"/>
              <w:jc w:val="both"/>
              <w:rPr>
                <w:rFonts w:ascii="Times New Roman" w:hAnsi="Times New Roman" w:cs="Times New Roman"/>
                <w:sz w:val="24"/>
                <w:szCs w:val="24"/>
              </w:rPr>
            </w:pPr>
          </w:p>
          <w:p w14:paraId="2DD8688E" w14:textId="00825EDA" w:rsidR="009D6C4E" w:rsidRPr="008A25C6" w:rsidRDefault="009D6C4E" w:rsidP="00096164">
            <w:pPr>
              <w:shd w:val="clear" w:color="auto" w:fill="FFFFFF"/>
              <w:spacing w:after="0" w:line="240" w:lineRule="auto"/>
              <w:jc w:val="both"/>
              <w:rPr>
                <w:rFonts w:ascii="Calibri" w:eastAsia="Times New Roman" w:hAnsi="Calibri" w:cs="Calibri"/>
                <w:sz w:val="24"/>
                <w:szCs w:val="24"/>
                <w:lang w:eastAsia="lv-LV"/>
              </w:rPr>
            </w:pPr>
            <w:r w:rsidRPr="008A25C6">
              <w:rPr>
                <w:rFonts w:ascii="Times New Roman" w:hAnsi="Times New Roman"/>
                <w:sz w:val="24"/>
                <w:szCs w:val="24"/>
              </w:rPr>
              <w:t>Likumprojekts paredz precizēt 38. panta otro daļu</w:t>
            </w:r>
            <w:r w:rsidR="000E5327" w:rsidRPr="008A25C6">
              <w:rPr>
                <w:rFonts w:ascii="Times New Roman" w:hAnsi="Times New Roman"/>
                <w:sz w:val="24"/>
                <w:szCs w:val="24"/>
              </w:rPr>
              <w:t>,</w:t>
            </w:r>
            <w:r w:rsidRPr="008A25C6">
              <w:rPr>
                <w:rFonts w:ascii="Times New Roman" w:hAnsi="Times New Roman"/>
                <w:sz w:val="24"/>
                <w:szCs w:val="24"/>
              </w:rPr>
              <w:t xml:space="preserve"> paredzot, ka arī sievietes, kas baro bērnu ar krūti</w:t>
            </w:r>
            <w:r w:rsidR="00AB017D" w:rsidRPr="008A25C6">
              <w:rPr>
                <w:rFonts w:ascii="Times New Roman" w:hAnsi="Times New Roman"/>
                <w:sz w:val="24"/>
                <w:szCs w:val="24"/>
              </w:rPr>
              <w:t>,</w:t>
            </w:r>
            <w:r w:rsidRPr="008A25C6">
              <w:rPr>
                <w:rFonts w:ascii="Times New Roman" w:hAnsi="Times New Roman"/>
                <w:sz w:val="24"/>
                <w:szCs w:val="24"/>
              </w:rPr>
              <w:t xml:space="preserve"> nav atļauts nosūtīt komandējumā bez viņu piekrišanas, līdzīgi</w:t>
            </w:r>
            <w:r w:rsidR="00AB017D" w:rsidRPr="008A25C6">
              <w:rPr>
                <w:rFonts w:ascii="Times New Roman" w:hAnsi="Times New Roman"/>
                <w:sz w:val="24"/>
                <w:szCs w:val="24"/>
              </w:rPr>
              <w:t>,</w:t>
            </w:r>
            <w:r w:rsidRPr="008A25C6">
              <w:rPr>
                <w:rFonts w:ascii="Times New Roman" w:hAnsi="Times New Roman"/>
                <w:sz w:val="24"/>
                <w:szCs w:val="24"/>
              </w:rPr>
              <w:t xml:space="preserve"> kā tas ir noteikts Darba likuma </w:t>
            </w:r>
            <w:r w:rsidR="00CF5F51" w:rsidRPr="008A25C6">
              <w:rPr>
                <w:rFonts w:ascii="Times New Roman" w:hAnsi="Times New Roman"/>
                <w:sz w:val="24"/>
                <w:szCs w:val="24"/>
              </w:rPr>
              <w:t>53. panta trešajā daļā</w:t>
            </w:r>
            <w:r w:rsidRPr="008A25C6">
              <w:rPr>
                <w:rFonts w:ascii="Times New Roman" w:hAnsi="Times New Roman"/>
                <w:sz w:val="24"/>
                <w:szCs w:val="24"/>
              </w:rPr>
              <w:t>.</w:t>
            </w:r>
          </w:p>
          <w:p w14:paraId="2FBF010A" w14:textId="77777777" w:rsidR="00905F5C" w:rsidRPr="008A25C6" w:rsidRDefault="00905F5C" w:rsidP="00905F5C">
            <w:pPr>
              <w:spacing w:after="0" w:line="240" w:lineRule="auto"/>
              <w:jc w:val="both"/>
              <w:rPr>
                <w:rFonts w:ascii="Times New Roman" w:hAnsi="Times New Roman"/>
                <w:sz w:val="24"/>
                <w:szCs w:val="24"/>
              </w:rPr>
            </w:pPr>
          </w:p>
          <w:p w14:paraId="13A9AA34" w14:textId="748A4F8A" w:rsidR="00D42BBC" w:rsidRPr="008A25C6" w:rsidRDefault="00D42BBC" w:rsidP="00905F5C">
            <w:pPr>
              <w:spacing w:after="0" w:line="240" w:lineRule="auto"/>
              <w:jc w:val="both"/>
              <w:rPr>
                <w:rFonts w:ascii="Times New Roman" w:hAnsi="Times New Roman"/>
                <w:sz w:val="24"/>
                <w:szCs w:val="24"/>
              </w:rPr>
            </w:pPr>
            <w:r w:rsidRPr="008A25C6">
              <w:rPr>
                <w:rFonts w:ascii="Times New Roman" w:hAnsi="Times New Roman"/>
                <w:sz w:val="24"/>
                <w:szCs w:val="24"/>
              </w:rPr>
              <w:t xml:space="preserve">Likumprojekts paredz izteikt 39. pantu jaunā redakcijā, jo </w:t>
            </w:r>
            <w:r w:rsidR="004D69A7" w:rsidRPr="008A25C6">
              <w:rPr>
                <w:rFonts w:ascii="Times New Roman" w:hAnsi="Times New Roman"/>
                <w:sz w:val="24"/>
                <w:szCs w:val="24"/>
              </w:rPr>
              <w:t xml:space="preserve">to </w:t>
            </w:r>
            <w:r w:rsidRPr="008A25C6">
              <w:rPr>
                <w:rFonts w:ascii="Times New Roman" w:hAnsi="Times New Roman"/>
                <w:sz w:val="24"/>
                <w:szCs w:val="24"/>
              </w:rPr>
              <w:t>nepieciešams</w:t>
            </w:r>
            <w:r w:rsidR="001E1359" w:rsidRPr="008A25C6">
              <w:rPr>
                <w:rFonts w:ascii="Times New Roman" w:hAnsi="Times New Roman"/>
                <w:sz w:val="24"/>
                <w:szCs w:val="24"/>
              </w:rPr>
              <w:t xml:space="preserve"> papildināt ar jaunu daļu un</w:t>
            </w:r>
            <w:r w:rsidRPr="008A25C6">
              <w:rPr>
                <w:rFonts w:ascii="Times New Roman" w:hAnsi="Times New Roman"/>
                <w:sz w:val="24"/>
                <w:szCs w:val="24"/>
              </w:rPr>
              <w:t xml:space="preserve"> precizēt trīs no piecām panta daļām, tai skaitā:</w:t>
            </w:r>
          </w:p>
          <w:p w14:paraId="1645ED3F" w14:textId="1C8831BA" w:rsidR="00D42BBC" w:rsidRPr="008A25C6" w:rsidRDefault="00D42BBC" w:rsidP="00905F5C">
            <w:pPr>
              <w:spacing w:after="0" w:line="240" w:lineRule="auto"/>
              <w:jc w:val="both"/>
              <w:rPr>
                <w:rFonts w:ascii="Times New Roman" w:hAnsi="Times New Roman" w:cs="Times New Roman"/>
                <w:sz w:val="24"/>
                <w:szCs w:val="24"/>
              </w:rPr>
            </w:pPr>
            <w:r w:rsidRPr="008A25C6">
              <w:rPr>
                <w:rFonts w:ascii="Times New Roman" w:hAnsi="Times New Roman"/>
                <w:sz w:val="24"/>
                <w:szCs w:val="24"/>
              </w:rPr>
              <w:lastRenderedPageBreak/>
              <w:t xml:space="preserve">- precizējot, ka darba samaksa tiek apturēta arī tad, ja </w:t>
            </w:r>
            <w:r w:rsidRPr="008A25C6">
              <w:rPr>
                <w:rFonts w:ascii="Times New Roman" w:hAnsi="Times New Roman" w:cs="Times New Roman"/>
                <w:sz w:val="24"/>
                <w:szCs w:val="24"/>
              </w:rPr>
              <w:t>iestādes vadītājs atstādina ierēdni no amata pienākumu izpildes, ja to likumā noteiktajos gadījumos pieprasa attiecīgi pilnvarota valsts institūcija;</w:t>
            </w:r>
          </w:p>
          <w:p w14:paraId="2FE862BF" w14:textId="575CBE2E" w:rsidR="00D42BBC" w:rsidRPr="008A25C6" w:rsidRDefault="001E1359" w:rsidP="00905F5C">
            <w:pPr>
              <w:spacing w:after="0" w:line="240" w:lineRule="auto"/>
              <w:jc w:val="both"/>
              <w:rPr>
                <w:rFonts w:ascii="Times New Roman" w:hAnsi="Times New Roman"/>
                <w:sz w:val="24"/>
                <w:szCs w:val="24"/>
              </w:rPr>
            </w:pPr>
            <w:r w:rsidRPr="008A25C6">
              <w:rPr>
                <w:rFonts w:ascii="Times New Roman" w:hAnsi="Times New Roman" w:cs="Times New Roman"/>
                <w:sz w:val="24"/>
                <w:szCs w:val="24"/>
              </w:rPr>
              <w:t>- precizējot</w:t>
            </w:r>
            <w:r w:rsidR="00D42BBC" w:rsidRPr="008A25C6">
              <w:rPr>
                <w:rFonts w:ascii="Times New Roman" w:hAnsi="Times New Roman" w:cs="Times New Roman"/>
                <w:sz w:val="24"/>
                <w:szCs w:val="24"/>
              </w:rPr>
              <w:t xml:space="preserve"> atstādināšanas termiņu</w:t>
            </w:r>
            <w:r w:rsidRPr="008A25C6">
              <w:rPr>
                <w:rFonts w:ascii="Times New Roman" w:hAnsi="Times New Roman" w:cs="Times New Roman"/>
                <w:sz w:val="24"/>
                <w:szCs w:val="24"/>
              </w:rPr>
              <w:t xml:space="preserve"> disciplinārlietas izskatīšanas gadījumā.</w:t>
            </w:r>
            <w:r w:rsidR="00D42BBC" w:rsidRPr="008A25C6">
              <w:rPr>
                <w:rFonts w:ascii="Times New Roman" w:hAnsi="Times New Roman" w:cs="Times New Roman"/>
                <w:sz w:val="24"/>
                <w:szCs w:val="24"/>
              </w:rPr>
              <w:t xml:space="preserve"> </w:t>
            </w:r>
          </w:p>
          <w:p w14:paraId="65BF4D2F" w14:textId="631429B7" w:rsidR="00152214" w:rsidRPr="008A25C6" w:rsidRDefault="00152214" w:rsidP="00905F5C">
            <w:pPr>
              <w:spacing w:after="0" w:line="240" w:lineRule="auto"/>
              <w:jc w:val="both"/>
              <w:rPr>
                <w:rFonts w:ascii="Times New Roman" w:hAnsi="Times New Roman"/>
                <w:sz w:val="24"/>
                <w:szCs w:val="24"/>
              </w:rPr>
            </w:pPr>
            <w:r w:rsidRPr="008A25C6">
              <w:rPr>
                <w:rFonts w:ascii="Times New Roman" w:hAnsi="Times New Roman"/>
                <w:sz w:val="24"/>
                <w:szCs w:val="24"/>
              </w:rPr>
              <w:t>Augstākās tiesas Administratīvo lietu departamenta 2017</w:t>
            </w:r>
            <w:r w:rsidR="004D69A7" w:rsidRPr="008A25C6">
              <w:rPr>
                <w:rFonts w:ascii="Times New Roman" w:hAnsi="Times New Roman"/>
                <w:sz w:val="24"/>
                <w:szCs w:val="24"/>
              </w:rPr>
              <w:t>. gada 7. jūnija spriedumā lietā</w:t>
            </w:r>
            <w:r w:rsidRPr="008A25C6">
              <w:rPr>
                <w:rFonts w:ascii="Times New Roman" w:hAnsi="Times New Roman"/>
                <w:sz w:val="24"/>
                <w:szCs w:val="24"/>
              </w:rPr>
              <w:t xml:space="preserve"> Nr. A420235414 SKA-423/2017</w:t>
            </w:r>
            <w:r w:rsidR="00047430" w:rsidRPr="008A25C6">
              <w:rPr>
                <w:rFonts w:ascii="Times New Roman" w:hAnsi="Times New Roman"/>
                <w:sz w:val="24"/>
                <w:szCs w:val="24"/>
              </w:rPr>
              <w:t xml:space="preserve"> (10., 11. punkts)</w:t>
            </w:r>
            <w:r w:rsidR="00D42BBC" w:rsidRPr="008A25C6">
              <w:rPr>
                <w:rFonts w:ascii="Times New Roman" w:hAnsi="Times New Roman"/>
                <w:sz w:val="24"/>
                <w:szCs w:val="24"/>
              </w:rPr>
              <w:t xml:space="preserve"> nor</w:t>
            </w:r>
            <w:r w:rsidR="00D158D6" w:rsidRPr="008A25C6">
              <w:rPr>
                <w:rFonts w:ascii="Times New Roman" w:hAnsi="Times New Roman"/>
                <w:sz w:val="24"/>
                <w:szCs w:val="24"/>
              </w:rPr>
              <w:t>ā</w:t>
            </w:r>
            <w:r w:rsidR="00D42BBC" w:rsidRPr="008A25C6">
              <w:rPr>
                <w:rFonts w:ascii="Times New Roman" w:hAnsi="Times New Roman"/>
                <w:sz w:val="24"/>
                <w:szCs w:val="24"/>
              </w:rPr>
              <w:t>dīts, ka nepārprotami darba samaksa ir jāa</w:t>
            </w:r>
            <w:r w:rsidR="00AB6B36" w:rsidRPr="008A25C6">
              <w:rPr>
                <w:rFonts w:ascii="Times New Roman" w:hAnsi="Times New Roman"/>
                <w:sz w:val="24"/>
                <w:szCs w:val="24"/>
              </w:rPr>
              <w:t>p</w:t>
            </w:r>
            <w:r w:rsidR="00D42BBC" w:rsidRPr="008A25C6">
              <w:rPr>
                <w:rFonts w:ascii="Times New Roman" w:hAnsi="Times New Roman"/>
                <w:sz w:val="24"/>
                <w:szCs w:val="24"/>
              </w:rPr>
              <w:t>tur ar</w:t>
            </w:r>
            <w:r w:rsidR="00047430" w:rsidRPr="008A25C6">
              <w:rPr>
                <w:rFonts w:ascii="Times New Roman" w:hAnsi="Times New Roman"/>
                <w:sz w:val="24"/>
                <w:szCs w:val="24"/>
              </w:rPr>
              <w:t>ī tad, kad amatpersonas atstādināšanu pieprasa tam likumā pilnvarota amatpersona, jo tādā gadījumā iestādei nav piešķirta rīcības brīvība šāda lēmuma pieņemšanai. Arī sistēmiski interpretējot Likuma 39. pantu ar Iekšlietu ministrijas sistēmas iestāžu un Ieslodzījuma vietu pārvaldes amatpersonu ar speciālajām dienesta pakāpēm dienesta gaitas likuma 14. pantu, kas satur līdzīgu regulējumu, nonākams pie tāda paša secinājuma.</w:t>
            </w:r>
            <w:r w:rsidR="00581C6E" w:rsidRPr="008A25C6">
              <w:rPr>
                <w:rFonts w:ascii="Times New Roman" w:hAnsi="Times New Roman"/>
                <w:sz w:val="24"/>
                <w:szCs w:val="24"/>
              </w:rPr>
              <w:t xml:space="preserve"> Turklāt minētā likuma 14. pantā ietvertais regulējums salīdzinājumā ar Likuma 39. pantu ir noformulēts gramatiski  skaidrāk un detalizētāk, jo tas ir jaunāks likums un ietver detalizētāku regulējumu atbilstoši secīgām izmaiņām Kriminālprocesa likumā.</w:t>
            </w:r>
          </w:p>
          <w:p w14:paraId="3E22427B" w14:textId="435D2E71"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sz w:val="24"/>
                <w:szCs w:val="24"/>
              </w:rPr>
              <w:t xml:space="preserve">Ievērojot </w:t>
            </w:r>
            <w:r w:rsidRPr="008A25C6">
              <w:rPr>
                <w:rFonts w:ascii="Times New Roman" w:hAnsi="Times New Roman" w:cs="Times New Roman"/>
                <w:sz w:val="24"/>
                <w:szCs w:val="24"/>
              </w:rPr>
              <w:t>minēto, nepieciešams precizēt Likuma 39. panta otro un trešo daļu.</w:t>
            </w:r>
          </w:p>
          <w:p w14:paraId="6EA558CC" w14:textId="2F7BBD84"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Likuma 39. panta otrajā daļā noteikts, ka attaisnošanas gadījumā atstādinātajam ierēdnim izmaksājama darba samaksa par atstādināšanas laiku. Saskaņā ar Kriminālprocesa likuma 519. pantu tiesa taisa attaisnojošu spriedumu, ja nav noticis noziedzīgs nodarījums vai apsūdzētā izdarītajā nodarījumā nav noziedzīga nodarījuma sastāva vai apsūdzētā piedalīšanās noziedzīgā nodarījumā nav pierādīta.</w:t>
            </w:r>
          </w:p>
          <w:p w14:paraId="392249E5" w14:textId="2525B782"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Tomēr</w:t>
            </w:r>
            <w:r w:rsidRPr="008A25C6">
              <w:rPr>
                <w:rFonts w:ascii="Times New Roman" w:hAnsi="Times New Roman" w:cs="Times New Roman"/>
                <w:sz w:val="24"/>
                <w:szCs w:val="24"/>
                <w:shd w:val="clear" w:color="auto" w:fill="FFFFFF"/>
              </w:rPr>
              <w:t xml:space="preserve"> kriminālprocesu pret ierēdni var izbeigt arī uz reabilitējoša pamata. Šādos gadījumos līdzīgi kā </w:t>
            </w:r>
            <w:r w:rsidRPr="008A25C6">
              <w:rPr>
                <w:rFonts w:ascii="Times New Roman" w:hAnsi="Times New Roman" w:cs="Times New Roman"/>
                <w:sz w:val="24"/>
                <w:szCs w:val="24"/>
              </w:rPr>
              <w:t>Iekšlietu ministrijas sistēmas iestāžu un Ieslodzījuma vietu pārvaldes amatpersonu ar speciālajām dienesta pakāpēm dienesta gaitas likuma 14. panta ceturtajā daļā noteikt</w:t>
            </w:r>
            <w:r w:rsidR="004D69A7" w:rsidRPr="008A25C6">
              <w:rPr>
                <w:rFonts w:ascii="Times New Roman" w:hAnsi="Times New Roman" w:cs="Times New Roman"/>
                <w:sz w:val="24"/>
                <w:szCs w:val="24"/>
              </w:rPr>
              <w:t>ajam</w:t>
            </w:r>
            <w:r w:rsidRPr="008A25C6">
              <w:rPr>
                <w:rFonts w:ascii="Times New Roman" w:hAnsi="Times New Roman" w:cs="Times New Roman"/>
                <w:sz w:val="24"/>
                <w:szCs w:val="24"/>
              </w:rPr>
              <w:t xml:space="preserve"> būtu atstādinātajam ierēdnim izmaksājama darba samaksa par atstādināšanas laiku.</w:t>
            </w:r>
          </w:p>
          <w:p w14:paraId="7D3F5C8E" w14:textId="2D72D97F" w:rsidR="00F60778" w:rsidRPr="008A25C6" w:rsidRDefault="00F60778" w:rsidP="00905F5C">
            <w:pPr>
              <w:spacing w:after="0" w:line="240" w:lineRule="auto"/>
              <w:jc w:val="both"/>
              <w:rPr>
                <w:rFonts w:ascii="Times New Roman" w:hAnsi="Times New Roman"/>
                <w:sz w:val="24"/>
                <w:szCs w:val="24"/>
              </w:rPr>
            </w:pPr>
            <w:r w:rsidRPr="008A25C6">
              <w:rPr>
                <w:rFonts w:ascii="Times New Roman" w:hAnsi="Times New Roman"/>
                <w:sz w:val="24"/>
                <w:szCs w:val="24"/>
              </w:rPr>
              <w:t xml:space="preserve">Saskaņā ar Krimināllikuma 1. panta trešo daļu likumā noteiktajos gadījumos personu atzīst par vainīgu noziedzīga nodarījuma izdarīšanā un sodu nosaka arī prokurors, sastādot priekšrakstu par sodu. Ņemot vērā minēto, Likumprojekts </w:t>
            </w:r>
            <w:r w:rsidRPr="008A25C6">
              <w:rPr>
                <w:rFonts w:ascii="Times New Roman" w:hAnsi="Times New Roman" w:cs="Times New Roman"/>
                <w:sz w:val="24"/>
                <w:szCs w:val="24"/>
              </w:rPr>
              <w:t>paredz (39. panta trešā daļa un 41. panta pirmās daļas 1. </w:t>
            </w:r>
            <w:r w:rsidR="00EB4B6D" w:rsidRPr="008A25C6">
              <w:rPr>
                <w:rFonts w:ascii="Times New Roman" w:hAnsi="Times New Roman" w:cs="Times New Roman"/>
                <w:sz w:val="24"/>
                <w:szCs w:val="24"/>
              </w:rPr>
              <w:t>punkta "l" apakšpunkts) noteikt</w:t>
            </w:r>
            <w:r w:rsidRPr="008A25C6">
              <w:rPr>
                <w:rFonts w:ascii="Times New Roman" w:hAnsi="Times New Roman" w:cs="Times New Roman"/>
                <w:sz w:val="24"/>
                <w:szCs w:val="24"/>
              </w:rPr>
              <w:t>, ka</w:t>
            </w:r>
            <w:r w:rsidR="0074456B" w:rsidRPr="008A25C6">
              <w:rPr>
                <w:rFonts w:ascii="Times New Roman" w:hAnsi="Times New Roman" w:cs="Times New Roman"/>
                <w:sz w:val="24"/>
                <w:szCs w:val="24"/>
              </w:rPr>
              <w:t>, ja ierēdni prokurors, sastādot priekšrakstu par sodu, atzīst par vainīgu noziedzīga nodarījuma izdarīšanā, darba samaksu par atstādināšanas laiku neizmaksā un ierēdnis uzskatāms par atbrīvotu, skaitot no atstādināšanas dienas, kā arī to, ka</w:t>
            </w:r>
            <w:r w:rsidRPr="008A25C6">
              <w:rPr>
                <w:rFonts w:ascii="Times New Roman" w:hAnsi="Times New Roman" w:cs="Times New Roman"/>
                <w:sz w:val="24"/>
                <w:szCs w:val="24"/>
              </w:rPr>
              <w:t xml:space="preserve"> ierēdni atbrīvo ne tikai tad, ja tiesa atzīst par vainīgu noziedzīgā </w:t>
            </w:r>
            <w:r w:rsidRPr="008A25C6">
              <w:rPr>
                <w:rFonts w:ascii="Times New Roman" w:hAnsi="Times New Roman" w:cs="Times New Roman"/>
                <w:sz w:val="24"/>
                <w:szCs w:val="24"/>
              </w:rPr>
              <w:lastRenderedPageBreak/>
              <w:t>nodarījuma izdarīšanā, bet</w:t>
            </w:r>
            <w:r w:rsidRPr="008A25C6">
              <w:rPr>
                <w:rFonts w:ascii="Times New Roman" w:hAnsi="Times New Roman"/>
                <w:sz w:val="24"/>
                <w:szCs w:val="24"/>
              </w:rPr>
              <w:t xml:space="preserve"> arī, ja par vainīgu atzīst prokurors, sastādot priekšrakstu par sodu.  </w:t>
            </w:r>
          </w:p>
          <w:p w14:paraId="1FAE7472" w14:textId="1E2687E9" w:rsidR="00817629" w:rsidRPr="008A25C6" w:rsidRDefault="004D69A7" w:rsidP="00905F5C">
            <w:pPr>
              <w:spacing w:after="0" w:line="240" w:lineRule="auto"/>
              <w:jc w:val="both"/>
              <w:rPr>
                <w:rFonts w:ascii="Times New Roman" w:hAnsi="Times New Roman" w:cs="Times New Roman"/>
                <w:sz w:val="24"/>
                <w:szCs w:val="24"/>
              </w:rPr>
            </w:pPr>
            <w:r w:rsidRPr="008A25C6">
              <w:rPr>
                <w:rStyle w:val="normaltextrun"/>
                <w:rFonts w:ascii="Times New Roman" w:hAnsi="Times New Roman" w:cs="Times New Roman"/>
                <w:sz w:val="24"/>
                <w:szCs w:val="24"/>
                <w:shd w:val="clear" w:color="auto" w:fill="FFFFFF"/>
              </w:rPr>
              <w:t>Norādāms, ka</w:t>
            </w:r>
            <w:r w:rsidR="00817629" w:rsidRPr="008A25C6">
              <w:rPr>
                <w:rStyle w:val="normaltextrun"/>
                <w:rFonts w:ascii="Times New Roman" w:hAnsi="Times New Roman" w:cs="Times New Roman"/>
                <w:sz w:val="24"/>
                <w:szCs w:val="24"/>
                <w:shd w:val="clear" w:color="auto" w:fill="FFFFFF"/>
              </w:rPr>
              <w:t xml:space="preserve"> kriminālprocesu var izbeigt kā uz</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ējošiem, tā arī uz ne</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ējošiem apstākļiem. Kriminālprocesa likuma 380. pantā ir definēti personu ne</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 apstākļi, proti, persona netiek</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ēta, ja kriminālprocesu izbeidz ar lēmumu, kāds paredzēts Kriminālprocesa likuma 377. </w:t>
            </w:r>
            <w:r w:rsidR="0058326D">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panta pirmās daļas 3., 4., 5. un 9.</w:t>
            </w:r>
            <w:r w:rsidR="0058326D">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punktā, 379.</w:t>
            </w:r>
            <w:r w:rsidR="00A94907">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panta pirmajā un otrajā daļā, 410. panta pirmajā daļā, 415. pantā, 415.</w:t>
            </w:r>
            <w:r w:rsidR="00817629" w:rsidRPr="008A25C6">
              <w:rPr>
                <w:rStyle w:val="normaltextrun"/>
                <w:rFonts w:ascii="Times New Roman" w:hAnsi="Times New Roman" w:cs="Times New Roman"/>
                <w:sz w:val="24"/>
                <w:szCs w:val="24"/>
                <w:shd w:val="clear" w:color="auto" w:fill="FFFFFF"/>
                <w:vertAlign w:val="superscript"/>
              </w:rPr>
              <w:t>1</w:t>
            </w:r>
            <w:r w:rsidR="00817629" w:rsidRPr="008A25C6">
              <w:rPr>
                <w:rStyle w:val="normaltextrun"/>
                <w:rFonts w:ascii="Times New Roman" w:hAnsi="Times New Roman" w:cs="Times New Roman"/>
                <w:sz w:val="24"/>
                <w:szCs w:val="24"/>
                <w:shd w:val="clear" w:color="auto" w:fill="FFFFFF"/>
              </w:rPr>
              <w:t> panta pirmajā daļā, 421. pantā, 605. panta pirmajā daļā, 615. panta trešajā daļā, kā arī notiesājoša sprieduma gadījumā. Tikai izbeidzot kriminālprocesu uz</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ējoša pamata, var uzskatīt, ka persona nav vainojama noziedzīga nodarījuma izdarīšanā. Ievērojot minēto,</w:t>
            </w:r>
            <w:r w:rsidR="0058326D">
              <w:rPr>
                <w:rStyle w:val="normaltextrun"/>
                <w:rFonts w:ascii="Times New Roman" w:hAnsi="Times New Roman" w:cs="Times New Roman"/>
                <w:sz w:val="24"/>
                <w:szCs w:val="24"/>
                <w:shd w:val="clear" w:color="auto" w:fill="FFFFFF"/>
              </w:rPr>
              <w:t xml:space="preserve"> </w:t>
            </w:r>
            <w:r w:rsidRPr="008A25C6">
              <w:rPr>
                <w:rStyle w:val="normaltextrun"/>
                <w:rFonts w:ascii="Times New Roman" w:hAnsi="Times New Roman" w:cs="Times New Roman"/>
                <w:sz w:val="24"/>
                <w:szCs w:val="24"/>
                <w:shd w:val="clear" w:color="auto" w:fill="FFFFFF"/>
              </w:rPr>
              <w:t>L</w:t>
            </w:r>
            <w:r w:rsidR="00817629" w:rsidRPr="008A25C6">
              <w:rPr>
                <w:rStyle w:val="normaltextrun"/>
                <w:rFonts w:ascii="Times New Roman" w:hAnsi="Times New Roman" w:cs="Times New Roman"/>
                <w:sz w:val="24"/>
                <w:szCs w:val="24"/>
                <w:shd w:val="clear" w:color="auto" w:fill="FFFFFF"/>
              </w:rPr>
              <w:t xml:space="preserve">ikumprojekts paredz, ka </w:t>
            </w:r>
            <w:r w:rsidR="00817629" w:rsidRPr="008A25C6">
              <w:rPr>
                <w:rFonts w:ascii="Times New Roman" w:hAnsi="Times New Roman" w:cs="Times New Roman"/>
                <w:sz w:val="24"/>
                <w:szCs w:val="24"/>
              </w:rPr>
              <w:t>atstādinātajam ierēdnim izmaksājama darba samaksa par atstādināšanas laiku,</w:t>
            </w:r>
            <w:r w:rsidR="00817629" w:rsidRPr="008A25C6">
              <w:rPr>
                <w:rStyle w:val="normaltextrun"/>
                <w:rFonts w:ascii="Times New Roman" w:hAnsi="Times New Roman" w:cs="Times New Roman"/>
                <w:sz w:val="24"/>
                <w:szCs w:val="24"/>
                <w:shd w:val="clear" w:color="auto" w:fill="FFFFFF"/>
              </w:rPr>
              <w:t xml:space="preserve"> j</w:t>
            </w:r>
            <w:r w:rsidR="00817629" w:rsidRPr="008A25C6">
              <w:rPr>
                <w:rFonts w:ascii="Times New Roman" w:hAnsi="Times New Roman" w:cs="Times New Roman"/>
                <w:sz w:val="24"/>
                <w:szCs w:val="24"/>
              </w:rPr>
              <w:t xml:space="preserve">a atstādināto ierēdni </w:t>
            </w:r>
            <w:r w:rsidR="00817629" w:rsidRPr="008A25C6">
              <w:rPr>
                <w:rFonts w:ascii="Times New Roman" w:hAnsi="Times New Roman" w:cs="Times New Roman"/>
                <w:sz w:val="24"/>
                <w:szCs w:val="24"/>
                <w:shd w:val="clear" w:color="auto" w:fill="FFFFFF"/>
              </w:rPr>
              <w:t xml:space="preserve">tiesa attaisno vai </w:t>
            </w:r>
            <w:r w:rsidR="00817629" w:rsidRPr="008A25C6">
              <w:rPr>
                <w:rStyle w:val="normaltextrun"/>
                <w:rFonts w:ascii="Times New Roman" w:hAnsi="Times New Roman" w:cs="Times New Roman"/>
                <w:sz w:val="24"/>
                <w:szCs w:val="24"/>
              </w:rPr>
              <w:t>kriminālprocess pret to tiek izbeigts ar</w:t>
            </w:r>
            <w:r w:rsidR="0058326D">
              <w:rPr>
                <w:rStyle w:val="normaltextrun"/>
                <w:rFonts w:ascii="Times New Roman" w:hAnsi="Times New Roman" w:cs="Times New Roman"/>
                <w:sz w:val="24"/>
                <w:szCs w:val="24"/>
              </w:rPr>
              <w:t xml:space="preserve"> </w:t>
            </w:r>
            <w:r w:rsidR="00817629" w:rsidRPr="008A25C6">
              <w:rPr>
                <w:rStyle w:val="findhit"/>
                <w:rFonts w:ascii="Times New Roman" w:hAnsi="Times New Roman" w:cs="Times New Roman"/>
                <w:sz w:val="24"/>
                <w:szCs w:val="24"/>
              </w:rPr>
              <w:t>reabilit</w:t>
            </w:r>
            <w:r w:rsidR="00817629" w:rsidRPr="008A25C6">
              <w:rPr>
                <w:rStyle w:val="normaltextrun"/>
                <w:rFonts w:ascii="Times New Roman" w:hAnsi="Times New Roman" w:cs="Times New Roman"/>
                <w:sz w:val="24"/>
                <w:szCs w:val="24"/>
              </w:rPr>
              <w:t>ējošu lēmumu</w:t>
            </w:r>
            <w:r w:rsidR="00817629" w:rsidRPr="008A25C6">
              <w:rPr>
                <w:rStyle w:val="normaltextrun"/>
                <w:rFonts w:ascii="Times New Roman" w:hAnsi="Times New Roman" w:cs="Times New Roman"/>
                <w:sz w:val="24"/>
                <w:szCs w:val="24"/>
                <w:shd w:val="clear" w:color="auto" w:fill="FFFFFF"/>
              </w:rPr>
              <w:t>.</w:t>
            </w:r>
          </w:p>
          <w:p w14:paraId="4F104722" w14:textId="4956AA1F" w:rsidR="00581C6E" w:rsidRPr="008A25C6" w:rsidRDefault="00900692"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rPr>
              <w:t xml:space="preserve">Likuma 39. panta ceturtajā daļā noteikts, ka </w:t>
            </w:r>
            <w:r w:rsidRPr="008A25C6">
              <w:rPr>
                <w:rFonts w:ascii="Times New Roman" w:hAnsi="Times New Roman" w:cs="Times New Roman"/>
                <w:sz w:val="24"/>
                <w:szCs w:val="24"/>
                <w:shd w:val="clear" w:color="auto" w:fill="FFFFFF"/>
              </w:rPr>
              <w:t xml:space="preserve">attiecīgās iestādes vadītājs, ministrs, Ministru prezidents var atstādināt ierēdni no amata pienākumu izpildes ne ilgāk kā uz visu disciplinārlietas izmeklēšanas laiku, saglabājot amata mēnešalgu, sociālās garantijas, normatīvajos aktos noteiktās pastāvīgās piemaksas, kas saistītas ar dienestu, kā arī specializētajā civildienestā noteiktās dienesta pakāpes. Savukārt Valsts civildienesta ierēdņu disciplināratbildības likuma, kas ir jaunāks likums, 21. panta pirmajā daļā noteikts, ka pēc tam, kad pieņemts lēmums par disciplinārlietas ierosināšanu, ierēdni ar motivētu lēmumu uz laiku, bet ne ilgāk kā līdz disciplinārsoda izpildes uzsākšanai, saglabājot mēnešalgu un sociālās garantijas, var atstādināt no amata pienākumu izpildes. </w:t>
            </w:r>
          </w:p>
          <w:p w14:paraId="2292F5DD" w14:textId="726E6B02" w:rsidR="00900692" w:rsidRPr="008A25C6" w:rsidRDefault="00900692"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Ievērojot šo divu likumu pretrunas attiecībā uz termiņu līdz kuram var atstādināt ierēdni (</w:t>
            </w:r>
            <w:r w:rsidR="00471005" w:rsidRPr="008A25C6">
              <w:rPr>
                <w:rFonts w:ascii="Times New Roman" w:hAnsi="Times New Roman" w:cs="Times New Roman"/>
                <w:sz w:val="24"/>
                <w:szCs w:val="24"/>
                <w:shd w:val="clear" w:color="auto" w:fill="FFFFFF"/>
              </w:rPr>
              <w:t>ne ilgāk kā uz visu disciplinārlietas izmeklēšanas laiku vai ne ilgāk kā līdz discip</w:t>
            </w:r>
            <w:r w:rsidR="00B64ECC" w:rsidRPr="008A25C6">
              <w:rPr>
                <w:rFonts w:ascii="Times New Roman" w:hAnsi="Times New Roman" w:cs="Times New Roman"/>
                <w:sz w:val="24"/>
                <w:szCs w:val="24"/>
                <w:shd w:val="clear" w:color="auto" w:fill="FFFFFF"/>
              </w:rPr>
              <w:t>linārsoda izpildes uzsākšanai) L</w:t>
            </w:r>
            <w:r w:rsidR="00471005" w:rsidRPr="008A25C6">
              <w:rPr>
                <w:rFonts w:ascii="Times New Roman" w:hAnsi="Times New Roman" w:cs="Times New Roman"/>
                <w:sz w:val="24"/>
                <w:szCs w:val="24"/>
                <w:shd w:val="clear" w:color="auto" w:fill="FFFFFF"/>
              </w:rPr>
              <w:t xml:space="preserve">ikumprojekts paredz precizēt Likuma 39. pantu, nosakot, ka </w:t>
            </w:r>
            <w:r w:rsidR="00471005" w:rsidRPr="008A25C6">
              <w:rPr>
                <w:rFonts w:ascii="Times New Roman" w:hAnsi="Times New Roman" w:cs="Times New Roman"/>
                <w:sz w:val="24"/>
                <w:szCs w:val="24"/>
              </w:rPr>
              <w:t xml:space="preserve">ierēdni no amata pienākumu izpildes var atstādināt uz laiku, bet ne ilgāk kā līdz disciplinārsoda izpildes uzsākšanai. Šāds regulējums nepieciešams, lai nodrošinātu skaidru un nepārprotamu tiesisko regulējumu, attiecībā uz termiņu, uz kuru ierēdni var atstādināt. Norādāms, ka ņemot vērā, lēmumā par disciplinārlietas ierosināšanu ietverto, attiecīgās iestādes vadītājs, ministrs, Ministru prezidents lēmumā par ierēdņa atstādināšanu lems par termiņu, uz kuru atstādināms ierēdnis, piemēram, </w:t>
            </w:r>
            <w:r w:rsidR="00471005" w:rsidRPr="008A25C6">
              <w:rPr>
                <w:rFonts w:ascii="Times New Roman" w:hAnsi="Times New Roman" w:cs="Times New Roman"/>
                <w:sz w:val="24"/>
                <w:szCs w:val="24"/>
                <w:shd w:val="clear" w:color="auto" w:fill="FFFFFF"/>
              </w:rPr>
              <w:t>uz visu disciplinārlietas izmeklēšanas laiku vai līdz disciplinārsoda izpildes uzsākšanai.</w:t>
            </w:r>
          </w:p>
          <w:p w14:paraId="37032610" w14:textId="7116FE96" w:rsidR="00F92AE8" w:rsidRPr="008A25C6" w:rsidRDefault="001E1359"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lastRenderedPageBreak/>
              <w:t xml:space="preserve">Likumprojekts paredz papildināt </w:t>
            </w:r>
            <w:r w:rsidR="00F92AE8" w:rsidRPr="008A25C6">
              <w:rPr>
                <w:rFonts w:ascii="Times New Roman" w:hAnsi="Times New Roman" w:cs="Times New Roman"/>
                <w:sz w:val="24"/>
                <w:szCs w:val="24"/>
                <w:shd w:val="clear" w:color="auto" w:fill="FFFFFF"/>
              </w:rPr>
              <w:t xml:space="preserve">Likuma </w:t>
            </w:r>
            <w:r w:rsidRPr="008A25C6">
              <w:rPr>
                <w:rFonts w:ascii="Times New Roman" w:hAnsi="Times New Roman" w:cs="Times New Roman"/>
                <w:sz w:val="24"/>
                <w:szCs w:val="24"/>
                <w:shd w:val="clear" w:color="auto" w:fill="FFFFFF"/>
              </w:rPr>
              <w:t>39. pantu ar jaunu daļu nosakot, ka iestādes vadītājam ir tiesības uz laiku, bet ne ilgāk kā mēnesi</w:t>
            </w:r>
            <w:r w:rsidR="006E7912">
              <w:rPr>
                <w:rFonts w:ascii="Times New Roman" w:hAnsi="Times New Roman" w:cs="Times New Roman"/>
                <w:sz w:val="24"/>
                <w:szCs w:val="24"/>
                <w:shd w:val="clear" w:color="auto" w:fill="FFFFFF"/>
              </w:rPr>
              <w:t>,</w:t>
            </w:r>
            <w:r w:rsidRPr="008A25C6">
              <w:rPr>
                <w:rFonts w:ascii="Times New Roman" w:hAnsi="Times New Roman" w:cs="Times New Roman"/>
                <w:sz w:val="24"/>
                <w:szCs w:val="24"/>
                <w:shd w:val="clear" w:color="auto" w:fill="FFFFFF"/>
              </w:rPr>
              <w:t xml:space="preserve"> atstādināt ierēdni no amata pienākumu izpildes, </w:t>
            </w:r>
            <w:r w:rsidRPr="008A25C6">
              <w:rPr>
                <w:rFonts w:ascii="Times New Roman" w:hAnsi="Times New Roman" w:cs="Times New Roman"/>
                <w:sz w:val="24"/>
                <w:szCs w:val="24"/>
              </w:rPr>
              <w:t>apturot darba samaksas izmaksu par turpmāko laiku no atstādināšanas dienas</w:t>
            </w:r>
            <w:r w:rsidRPr="008A25C6">
              <w:rPr>
                <w:rFonts w:ascii="Times New Roman" w:hAnsi="Times New Roman" w:cs="Times New Roman"/>
                <w:sz w:val="24"/>
                <w:szCs w:val="24"/>
                <w:shd w:val="clear" w:color="auto" w:fill="FFFFFF"/>
              </w:rPr>
              <w:t>, ja ierēdnis, pildot amata pienākumus, ir alkohola, narkotiku vai toksiska reibuma stāvoklī, kā arī citos gadījumos, kad ierēdņa neatstādināšana no amata pienākumu izpildes var kaitēt viņa paša vai trešo personu drošībai un veselībai vai sabiedrības interesēm. Ja ierēdņa atstādināšana bijusi nepamatota, atstādinātajam ierēdnim izmaksā atlīdzību par atstādināšanas laiku.</w:t>
            </w:r>
            <w:r w:rsidR="00831A2D" w:rsidRPr="008A25C6">
              <w:rPr>
                <w:rFonts w:ascii="Times New Roman" w:hAnsi="Times New Roman" w:cs="Times New Roman"/>
                <w:sz w:val="24"/>
                <w:szCs w:val="24"/>
                <w:shd w:val="clear" w:color="auto" w:fill="FFFFFF"/>
              </w:rPr>
              <w:t xml:space="preserve"> </w:t>
            </w:r>
          </w:p>
          <w:p w14:paraId="4680FA2C" w14:textId="0ED81273" w:rsidR="001E1359" w:rsidRPr="008A25C6" w:rsidRDefault="00831A2D"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 xml:space="preserve">Šāda atstādināšana ir ierobežota laikā, proti, ne ilgāk kā uz mēnesi. </w:t>
            </w:r>
            <w:r w:rsidR="00F92AE8" w:rsidRPr="008A25C6">
              <w:rPr>
                <w:rFonts w:ascii="Times New Roman" w:hAnsi="Times New Roman" w:cs="Times New Roman"/>
                <w:spacing w:val="-3"/>
                <w:sz w:val="24"/>
                <w:szCs w:val="24"/>
              </w:rPr>
              <w:t xml:space="preserve">Pamatojums atstādināšanai </w:t>
            </w:r>
            <w:r w:rsidRPr="008A25C6">
              <w:rPr>
                <w:rFonts w:ascii="Times New Roman" w:hAnsi="Times New Roman" w:cs="Times New Roman"/>
                <w:spacing w:val="-3"/>
                <w:sz w:val="24"/>
                <w:szCs w:val="24"/>
              </w:rPr>
              <w:t>noteikts līdzīgi kā darbiniekiem (Darba likuma 58. pants).</w:t>
            </w:r>
          </w:p>
          <w:p w14:paraId="69E8E39F" w14:textId="365CC028" w:rsidR="00C26338" w:rsidRPr="008A25C6" w:rsidRDefault="00C26338"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Likumprojekts paredz noteikt mazāku atstādināšanas termiņu (</w:t>
            </w:r>
            <w:r w:rsidR="000C6141" w:rsidRPr="008A25C6">
              <w:rPr>
                <w:rFonts w:ascii="Times New Roman" w:hAnsi="Times New Roman" w:cs="Times New Roman"/>
                <w:spacing w:val="-3"/>
                <w:sz w:val="24"/>
                <w:szCs w:val="24"/>
              </w:rPr>
              <w:t xml:space="preserve">līdz </w:t>
            </w:r>
            <w:r w:rsidRPr="008A25C6">
              <w:rPr>
                <w:rFonts w:ascii="Times New Roman" w:hAnsi="Times New Roman" w:cs="Times New Roman"/>
                <w:spacing w:val="-3"/>
                <w:sz w:val="24"/>
                <w:szCs w:val="24"/>
              </w:rPr>
              <w:t>vien</w:t>
            </w:r>
            <w:r w:rsidR="000C6141" w:rsidRPr="008A25C6">
              <w:rPr>
                <w:rFonts w:ascii="Times New Roman" w:hAnsi="Times New Roman" w:cs="Times New Roman"/>
                <w:spacing w:val="-3"/>
                <w:sz w:val="24"/>
                <w:szCs w:val="24"/>
              </w:rPr>
              <w:t>am</w:t>
            </w:r>
            <w:r w:rsidRPr="008A25C6">
              <w:rPr>
                <w:rFonts w:ascii="Times New Roman" w:hAnsi="Times New Roman" w:cs="Times New Roman"/>
                <w:spacing w:val="-3"/>
                <w:sz w:val="24"/>
                <w:szCs w:val="24"/>
              </w:rPr>
              <w:t xml:space="preserve"> m</w:t>
            </w:r>
            <w:r w:rsidR="000C6141" w:rsidRPr="008A25C6">
              <w:rPr>
                <w:rFonts w:ascii="Times New Roman" w:hAnsi="Times New Roman" w:cs="Times New Roman"/>
                <w:spacing w:val="-3"/>
                <w:sz w:val="24"/>
                <w:szCs w:val="24"/>
              </w:rPr>
              <w:t xml:space="preserve">ēnesim) par Darba likuma 58. pantā noteikto (līdz trim mēnešiem), ņemot vērā, ka </w:t>
            </w:r>
            <w:r w:rsidR="000C6141" w:rsidRPr="008A25C6">
              <w:rPr>
                <w:rFonts w:ascii="Times New Roman" w:hAnsi="Times New Roman" w:cs="Times New Roman"/>
                <w:sz w:val="24"/>
                <w:szCs w:val="24"/>
              </w:rPr>
              <w:t>valsts pārvalde un tajā strādājošie ierēdņi īsteno izpildvaru Latvijas Republikā un to, ka, lai valsts pārvalde būtu efektīva, ir nepieciešams nodrošināt valsts pārvaldes funkciju izpildes nepārtrauktību</w:t>
            </w:r>
            <w:r w:rsidR="000C6141" w:rsidRPr="008A25C6">
              <w:rPr>
                <w:rFonts w:ascii="Times New Roman" w:hAnsi="Times New Roman" w:cs="Times New Roman"/>
                <w:spacing w:val="-3"/>
                <w:sz w:val="24"/>
                <w:szCs w:val="24"/>
              </w:rPr>
              <w:t xml:space="preserve">. </w:t>
            </w:r>
            <w:r w:rsidR="00C5695D" w:rsidRPr="008A25C6">
              <w:rPr>
                <w:rFonts w:ascii="Times New Roman" w:hAnsi="Times New Roman" w:cs="Times New Roman"/>
                <w:spacing w:val="-3"/>
                <w:sz w:val="24"/>
                <w:szCs w:val="24"/>
              </w:rPr>
              <w:t xml:space="preserve">Tādējādi ilgāka termiņu noteikšana veicina nenoteiktību un potenciāli uzdevumu izpildes kavējumus. </w:t>
            </w:r>
          </w:p>
          <w:p w14:paraId="47079744" w14:textId="3A4454C6" w:rsidR="00831A2D" w:rsidRPr="008A25C6" w:rsidRDefault="00831A2D"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Šāda regulējuma nepieciešamība īpaši aktualizējās ārkārt</w:t>
            </w:r>
            <w:r w:rsidR="004E5C3A" w:rsidRPr="008A25C6">
              <w:rPr>
                <w:rFonts w:ascii="Times New Roman" w:hAnsi="Times New Roman" w:cs="Times New Roman"/>
                <w:spacing w:val="-3"/>
                <w:sz w:val="24"/>
                <w:szCs w:val="24"/>
              </w:rPr>
              <w:t>ējā</w:t>
            </w:r>
            <w:r w:rsidRPr="008A25C6">
              <w:rPr>
                <w:rFonts w:ascii="Times New Roman" w:hAnsi="Times New Roman" w:cs="Times New Roman"/>
                <w:spacing w:val="-3"/>
                <w:sz w:val="24"/>
                <w:szCs w:val="24"/>
              </w:rPr>
              <w:t>s situācijas laikā Covid-19 dēļ, kad ierēdņi, kuriem bija jāievēro pašizolācija, nāca uz darbu, tādējādi apdraudot gan kolēģus, gan sabiedrību kopumā. Tā kā diemžēl nav iespējams izslēgt, ka</w:t>
            </w:r>
            <w:r w:rsidR="00B64ECC" w:rsidRPr="008A25C6">
              <w:rPr>
                <w:rFonts w:ascii="Times New Roman" w:hAnsi="Times New Roman" w:cs="Times New Roman"/>
                <w:spacing w:val="-3"/>
                <w:sz w:val="24"/>
                <w:szCs w:val="24"/>
              </w:rPr>
              <w:t xml:space="preserve"> nākotnē</w:t>
            </w:r>
            <w:r w:rsidRPr="008A25C6">
              <w:rPr>
                <w:rFonts w:ascii="Times New Roman" w:hAnsi="Times New Roman" w:cs="Times New Roman"/>
                <w:spacing w:val="-3"/>
                <w:sz w:val="24"/>
                <w:szCs w:val="24"/>
              </w:rPr>
              <w:t xml:space="preserve"> nebūs gadījumu, kad kāds </w:t>
            </w:r>
            <w:r w:rsidR="00D2690F" w:rsidRPr="008A25C6">
              <w:rPr>
                <w:rFonts w:ascii="Times New Roman" w:hAnsi="Times New Roman" w:cs="Times New Roman"/>
                <w:spacing w:val="-3"/>
                <w:sz w:val="24"/>
                <w:szCs w:val="24"/>
              </w:rPr>
              <w:t xml:space="preserve">ierēdnis ar savu rīcību </w:t>
            </w:r>
            <w:r w:rsidR="00D2690F" w:rsidRPr="008A25C6">
              <w:rPr>
                <w:rFonts w:ascii="Times New Roman" w:hAnsi="Times New Roman" w:cs="Times New Roman"/>
                <w:sz w:val="24"/>
                <w:szCs w:val="24"/>
                <w:shd w:val="clear" w:color="auto" w:fill="FFFFFF"/>
              </w:rPr>
              <w:t xml:space="preserve">var kaitēt savai vai trešo personu drošībai un veselībai vai sabiedrības interesēm, </w:t>
            </w:r>
            <w:r w:rsidRPr="008A25C6">
              <w:rPr>
                <w:rFonts w:ascii="Times New Roman" w:hAnsi="Times New Roman" w:cs="Times New Roman"/>
                <w:sz w:val="24"/>
                <w:szCs w:val="24"/>
                <w:shd w:val="clear" w:color="auto" w:fill="FFFFFF"/>
              </w:rPr>
              <w:t xml:space="preserve"> šāds regulējums nepieciešams, lai to varētu piemērot arī pēc ārkārt</w:t>
            </w:r>
            <w:r w:rsidR="004E5C3A" w:rsidRPr="008A25C6">
              <w:rPr>
                <w:rFonts w:ascii="Times New Roman" w:hAnsi="Times New Roman" w:cs="Times New Roman"/>
                <w:sz w:val="24"/>
                <w:szCs w:val="24"/>
                <w:shd w:val="clear" w:color="auto" w:fill="FFFFFF"/>
              </w:rPr>
              <w:t>ējā</w:t>
            </w:r>
            <w:r w:rsidRPr="008A25C6">
              <w:rPr>
                <w:rFonts w:ascii="Times New Roman" w:hAnsi="Times New Roman" w:cs="Times New Roman"/>
                <w:sz w:val="24"/>
                <w:szCs w:val="24"/>
                <w:shd w:val="clear" w:color="auto" w:fill="FFFFFF"/>
              </w:rPr>
              <w:t>s situācijas beigām.</w:t>
            </w:r>
            <w:r w:rsidR="00F92AE8" w:rsidRPr="008A25C6">
              <w:rPr>
                <w:rFonts w:ascii="Times New Roman" w:hAnsi="Times New Roman" w:cs="Times New Roman"/>
                <w:sz w:val="24"/>
                <w:szCs w:val="24"/>
                <w:shd w:val="clear" w:color="auto" w:fill="FFFFFF"/>
              </w:rPr>
              <w:t xml:space="preserve"> Turklāt šāda regulējuma esamība varētu arī preventīvi novērst šādu gadījumu rašanos, proti, atturēt ierēdni no tādas rīcības, kā rezultātā, viņu varētu atstādināt un ieturēt darba samaksas izmaksu par atstādināšanas laiku.</w:t>
            </w:r>
          </w:p>
          <w:p w14:paraId="63464452" w14:textId="110C330D" w:rsidR="00831A2D" w:rsidRPr="008A25C6" w:rsidRDefault="00831A2D"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pacing w:val="-3"/>
                <w:sz w:val="24"/>
                <w:szCs w:val="24"/>
              </w:rPr>
              <w:t xml:space="preserve">Norādāms, ka atstādināšana nav pašmērķis, bet preventīvs pasākums, lai novērstu kaitējumu ierēdņa </w:t>
            </w:r>
            <w:r w:rsidRPr="008A25C6">
              <w:rPr>
                <w:rFonts w:ascii="Times New Roman" w:hAnsi="Times New Roman" w:cs="Times New Roman"/>
                <w:sz w:val="24"/>
                <w:szCs w:val="24"/>
                <w:shd w:val="clear" w:color="auto" w:fill="FFFFFF"/>
              </w:rPr>
              <w:t>paša vai trešo personu drošībai un veselībai vai sabiedrības interesēm</w:t>
            </w:r>
            <w:r w:rsidR="009434C1" w:rsidRPr="008A25C6">
              <w:rPr>
                <w:rFonts w:ascii="Times New Roman" w:hAnsi="Times New Roman" w:cs="Times New Roman"/>
                <w:sz w:val="24"/>
                <w:szCs w:val="24"/>
                <w:shd w:val="clear" w:color="auto" w:fill="FFFFFF"/>
              </w:rPr>
              <w:t>, un tās pamatā jābūt objektīviem apstākļiem</w:t>
            </w:r>
            <w:r w:rsidRPr="008A25C6">
              <w:rPr>
                <w:rFonts w:ascii="Times New Roman" w:hAnsi="Times New Roman" w:cs="Times New Roman"/>
                <w:sz w:val="24"/>
                <w:szCs w:val="24"/>
                <w:shd w:val="clear" w:color="auto" w:fill="FFFFFF"/>
              </w:rPr>
              <w:t>.</w:t>
            </w:r>
            <w:r w:rsidR="009434C1" w:rsidRPr="008A25C6">
              <w:rPr>
                <w:rFonts w:ascii="Times New Roman" w:hAnsi="Times New Roman" w:cs="Times New Roman"/>
                <w:sz w:val="24"/>
                <w:szCs w:val="24"/>
                <w:shd w:val="clear" w:color="auto" w:fill="FFFFFF"/>
              </w:rPr>
              <w:t xml:space="preserve"> Atstādināšana pieļaujama par faktiem, kas nodrošina pietiekamu pamatu uzskatīt, ka neatstādināšanas gadījumā var rasties </w:t>
            </w:r>
            <w:r w:rsidR="009434C1" w:rsidRPr="008A25C6">
              <w:rPr>
                <w:rFonts w:ascii="Times New Roman" w:hAnsi="Times New Roman" w:cs="Times New Roman"/>
                <w:spacing w:val="-3"/>
                <w:sz w:val="24"/>
                <w:szCs w:val="24"/>
              </w:rPr>
              <w:t xml:space="preserve">kaitējums ierēdņa </w:t>
            </w:r>
            <w:r w:rsidR="009434C1" w:rsidRPr="008A25C6">
              <w:rPr>
                <w:rFonts w:ascii="Times New Roman" w:hAnsi="Times New Roman" w:cs="Times New Roman"/>
                <w:sz w:val="24"/>
                <w:szCs w:val="24"/>
                <w:shd w:val="clear" w:color="auto" w:fill="FFFFFF"/>
              </w:rPr>
              <w:t>paša vai trešo personu drošībai un veselībai vai sabiedrības interesēm.</w:t>
            </w:r>
            <w:r w:rsidRPr="008A25C6">
              <w:rPr>
                <w:rFonts w:ascii="Times New Roman" w:hAnsi="Times New Roman" w:cs="Times New Roman"/>
                <w:sz w:val="24"/>
                <w:szCs w:val="24"/>
                <w:shd w:val="clear" w:color="auto" w:fill="FFFFFF"/>
              </w:rPr>
              <w:t xml:space="preserve"> </w:t>
            </w:r>
            <w:r w:rsidR="009434C1" w:rsidRPr="008A25C6">
              <w:rPr>
                <w:rFonts w:ascii="Times New Roman" w:hAnsi="Times New Roman" w:cs="Times New Roman"/>
                <w:sz w:val="24"/>
                <w:szCs w:val="24"/>
                <w:shd w:val="clear" w:color="auto" w:fill="FFFFFF"/>
              </w:rPr>
              <w:t>Lai varētu atstādināt ierēdni</w:t>
            </w:r>
            <w:r w:rsidR="003E6880" w:rsidRPr="008A25C6">
              <w:rPr>
                <w:rFonts w:ascii="Times New Roman" w:hAnsi="Times New Roman" w:cs="Times New Roman"/>
                <w:sz w:val="24"/>
                <w:szCs w:val="24"/>
                <w:shd w:val="clear" w:color="auto" w:fill="FFFFFF"/>
              </w:rPr>
              <w:t>,</w:t>
            </w:r>
            <w:r w:rsidR="009434C1" w:rsidRPr="008A25C6">
              <w:rPr>
                <w:rFonts w:ascii="Times New Roman" w:hAnsi="Times New Roman" w:cs="Times New Roman"/>
                <w:sz w:val="24"/>
                <w:szCs w:val="24"/>
                <w:shd w:val="clear" w:color="auto" w:fill="FFFFFF"/>
              </w:rPr>
              <w:t xml:space="preserve"> ir jābūt rīkojumam, attiecīgi, ku</w:t>
            </w:r>
            <w:r w:rsidR="00B64ECC" w:rsidRPr="008A25C6">
              <w:rPr>
                <w:rFonts w:ascii="Times New Roman" w:hAnsi="Times New Roman" w:cs="Times New Roman"/>
                <w:sz w:val="24"/>
                <w:szCs w:val="24"/>
                <w:shd w:val="clear" w:color="auto" w:fill="FFFFFF"/>
              </w:rPr>
              <w:t>rā tiks norādīts gan pamatojums, gan</w:t>
            </w:r>
            <w:r w:rsidR="009434C1" w:rsidRPr="008A25C6">
              <w:rPr>
                <w:rFonts w:ascii="Times New Roman" w:hAnsi="Times New Roman" w:cs="Times New Roman"/>
                <w:sz w:val="24"/>
                <w:szCs w:val="24"/>
                <w:shd w:val="clear" w:color="auto" w:fill="FFFFFF"/>
              </w:rPr>
              <w:t xml:space="preserve"> atstādināšanas termiņš.</w:t>
            </w:r>
            <w:r w:rsidR="00AC2384" w:rsidRPr="008A25C6">
              <w:rPr>
                <w:rFonts w:ascii="Times New Roman" w:hAnsi="Times New Roman" w:cs="Times New Roman"/>
                <w:sz w:val="24"/>
                <w:szCs w:val="24"/>
                <w:shd w:val="clear" w:color="auto" w:fill="FFFFFF"/>
              </w:rPr>
              <w:t xml:space="preserve"> Līdz ar to</w:t>
            </w:r>
            <w:r w:rsidR="003E6880" w:rsidRPr="008A25C6">
              <w:rPr>
                <w:rFonts w:ascii="Times New Roman" w:hAnsi="Times New Roman" w:cs="Times New Roman"/>
                <w:sz w:val="24"/>
                <w:szCs w:val="24"/>
                <w:shd w:val="clear" w:color="auto" w:fill="FFFFFF"/>
              </w:rPr>
              <w:t>,</w:t>
            </w:r>
            <w:r w:rsidR="00AC2384" w:rsidRPr="008A25C6">
              <w:rPr>
                <w:rFonts w:ascii="Times New Roman" w:hAnsi="Times New Roman" w:cs="Times New Roman"/>
                <w:sz w:val="24"/>
                <w:szCs w:val="24"/>
                <w:shd w:val="clear" w:color="auto" w:fill="FFFFFF"/>
              </w:rPr>
              <w:t xml:space="preserve"> pārbaudot rīkojuma tie</w:t>
            </w:r>
            <w:r w:rsidR="00D71BA4" w:rsidRPr="008A25C6">
              <w:rPr>
                <w:rFonts w:ascii="Times New Roman" w:hAnsi="Times New Roman" w:cs="Times New Roman"/>
                <w:sz w:val="24"/>
                <w:szCs w:val="24"/>
                <w:shd w:val="clear" w:color="auto" w:fill="FFFFFF"/>
              </w:rPr>
              <w:t>s</w:t>
            </w:r>
            <w:r w:rsidR="00AC2384" w:rsidRPr="008A25C6">
              <w:rPr>
                <w:rFonts w:ascii="Times New Roman" w:hAnsi="Times New Roman" w:cs="Times New Roman"/>
                <w:sz w:val="24"/>
                <w:szCs w:val="24"/>
                <w:shd w:val="clear" w:color="auto" w:fill="FFFFFF"/>
              </w:rPr>
              <w:t>iskumu</w:t>
            </w:r>
            <w:r w:rsidR="003E6880" w:rsidRPr="008A25C6">
              <w:rPr>
                <w:rFonts w:ascii="Times New Roman" w:hAnsi="Times New Roman" w:cs="Times New Roman"/>
                <w:sz w:val="24"/>
                <w:szCs w:val="24"/>
                <w:shd w:val="clear" w:color="auto" w:fill="FFFFFF"/>
              </w:rPr>
              <w:t>,</w:t>
            </w:r>
            <w:r w:rsidR="00AC2384" w:rsidRPr="008A25C6">
              <w:rPr>
                <w:rFonts w:ascii="Times New Roman" w:hAnsi="Times New Roman" w:cs="Times New Roman"/>
                <w:sz w:val="24"/>
                <w:szCs w:val="24"/>
                <w:shd w:val="clear" w:color="auto" w:fill="FFFFFF"/>
              </w:rPr>
              <w:t xml:space="preserve"> var</w:t>
            </w:r>
            <w:r w:rsidR="00B64ECC" w:rsidRPr="008A25C6">
              <w:rPr>
                <w:rFonts w:ascii="Times New Roman" w:hAnsi="Times New Roman" w:cs="Times New Roman"/>
                <w:sz w:val="24"/>
                <w:szCs w:val="24"/>
                <w:shd w:val="clear" w:color="auto" w:fill="FFFFFF"/>
              </w:rPr>
              <w:t xml:space="preserve"> konstatēt</w:t>
            </w:r>
            <w:r w:rsidR="003E6880" w:rsidRPr="008A25C6">
              <w:rPr>
                <w:rFonts w:ascii="Times New Roman" w:hAnsi="Times New Roman" w:cs="Times New Roman"/>
                <w:sz w:val="24"/>
                <w:szCs w:val="24"/>
                <w:shd w:val="clear" w:color="auto" w:fill="FFFFFF"/>
              </w:rPr>
              <w:t>,</w:t>
            </w:r>
            <w:r w:rsidR="00B64ECC" w:rsidRPr="008A25C6">
              <w:rPr>
                <w:rFonts w:ascii="Times New Roman" w:hAnsi="Times New Roman" w:cs="Times New Roman"/>
                <w:sz w:val="24"/>
                <w:szCs w:val="24"/>
                <w:shd w:val="clear" w:color="auto" w:fill="FFFFFF"/>
              </w:rPr>
              <w:t xml:space="preserve"> vai atstādināšana bija vai nebija pamatota.</w:t>
            </w:r>
            <w:r w:rsidR="00AC2384" w:rsidRPr="008A25C6">
              <w:rPr>
                <w:rFonts w:ascii="Times New Roman" w:hAnsi="Times New Roman" w:cs="Times New Roman"/>
                <w:sz w:val="24"/>
                <w:szCs w:val="24"/>
                <w:shd w:val="clear" w:color="auto" w:fill="FFFFFF"/>
              </w:rPr>
              <w:t xml:space="preserve"> Ja ierēdņa </w:t>
            </w:r>
            <w:r w:rsidR="00AC2384" w:rsidRPr="008A25C6">
              <w:rPr>
                <w:rFonts w:ascii="Times New Roman" w:hAnsi="Times New Roman" w:cs="Times New Roman"/>
                <w:sz w:val="24"/>
                <w:szCs w:val="24"/>
                <w:shd w:val="clear" w:color="auto" w:fill="FFFFFF"/>
              </w:rPr>
              <w:lastRenderedPageBreak/>
              <w:t xml:space="preserve">atstādināšana bijusi nepamatota, atstādinātajam ierēdnim izmaksā </w:t>
            </w:r>
            <w:r w:rsidR="00096670" w:rsidRPr="008A25C6">
              <w:rPr>
                <w:rFonts w:ascii="Times New Roman" w:hAnsi="Times New Roman" w:cs="Times New Roman"/>
                <w:sz w:val="24"/>
                <w:szCs w:val="24"/>
                <w:shd w:val="clear" w:color="auto" w:fill="FFFFFF"/>
              </w:rPr>
              <w:t xml:space="preserve">darba samaksu </w:t>
            </w:r>
            <w:r w:rsidR="00AC2384" w:rsidRPr="008A25C6">
              <w:rPr>
                <w:rFonts w:ascii="Times New Roman" w:hAnsi="Times New Roman" w:cs="Times New Roman"/>
                <w:sz w:val="24"/>
                <w:szCs w:val="24"/>
                <w:shd w:val="clear" w:color="auto" w:fill="FFFFFF"/>
              </w:rPr>
              <w:t>par atstādināšanas laiku</w:t>
            </w:r>
            <w:r w:rsidR="00B64ECC" w:rsidRPr="008A25C6">
              <w:rPr>
                <w:rFonts w:ascii="Times New Roman" w:hAnsi="Times New Roman" w:cs="Times New Roman"/>
                <w:sz w:val="24"/>
                <w:szCs w:val="24"/>
                <w:shd w:val="clear" w:color="auto" w:fill="FFFFFF"/>
              </w:rPr>
              <w:t>.</w:t>
            </w:r>
          </w:p>
          <w:p w14:paraId="16D08A93" w14:textId="77777777" w:rsidR="003732F5" w:rsidRPr="008A25C6" w:rsidRDefault="003732F5" w:rsidP="00D968B8">
            <w:pPr>
              <w:spacing w:after="0" w:line="240" w:lineRule="auto"/>
              <w:jc w:val="both"/>
              <w:rPr>
                <w:rFonts w:ascii="Times New Roman" w:hAnsi="Times New Roman"/>
                <w:sz w:val="28"/>
                <w:szCs w:val="28"/>
              </w:rPr>
            </w:pPr>
          </w:p>
          <w:p w14:paraId="66900CB9" w14:textId="0441921F" w:rsidR="00D22B89" w:rsidRPr="008A25C6" w:rsidRDefault="00D22B89"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Direktīva 2019/1152</w:t>
            </w:r>
            <w:r w:rsidR="00F969B8" w:rsidRPr="008A25C6">
              <w:rPr>
                <w:rFonts w:ascii="Times New Roman" w:hAnsi="Times New Roman" w:cs="Times New Roman"/>
                <w:sz w:val="24"/>
                <w:szCs w:val="24"/>
              </w:rPr>
              <w:t xml:space="preserve"> paredz, ka darbinieki, tai skaitā valsts civildienesta ierēdņi ir jāinformē par uzteikuma termiņiem</w:t>
            </w:r>
            <w:r w:rsidRPr="008A25C6">
              <w:rPr>
                <w:rFonts w:ascii="Times New Roman" w:hAnsi="Times New Roman" w:cs="Times New Roman"/>
                <w:sz w:val="24"/>
                <w:szCs w:val="24"/>
              </w:rPr>
              <w:t>.</w:t>
            </w:r>
          </w:p>
          <w:p w14:paraId="12660796" w14:textId="4A7A5254" w:rsidR="00F969B8" w:rsidRPr="008A25C6" w:rsidRDefault="00B64ECC" w:rsidP="00F969B8">
            <w:pPr>
              <w:autoSpaceDE w:val="0"/>
              <w:autoSpaceDN w:val="0"/>
              <w:adjustRightInd w:val="0"/>
              <w:spacing w:after="0" w:line="240" w:lineRule="auto"/>
              <w:ind w:left="28" w:right="28"/>
              <w:jc w:val="both"/>
              <w:rPr>
                <w:rFonts w:ascii="Times New Roman" w:hAnsi="Times New Roman" w:cs="Times New Roman"/>
                <w:spacing w:val="6"/>
                <w:sz w:val="24"/>
                <w:szCs w:val="24"/>
                <w:shd w:val="clear" w:color="auto" w:fill="FFFFFF"/>
              </w:rPr>
            </w:pPr>
            <w:r w:rsidRPr="008A25C6">
              <w:rPr>
                <w:rFonts w:ascii="Times New Roman" w:hAnsi="Times New Roman" w:cs="Times New Roman"/>
                <w:sz w:val="24"/>
                <w:szCs w:val="24"/>
              </w:rPr>
              <w:t xml:space="preserve">Šobrīd </w:t>
            </w:r>
            <w:r w:rsidR="00D22B89" w:rsidRPr="008A25C6">
              <w:rPr>
                <w:rFonts w:ascii="Times New Roman" w:hAnsi="Times New Roman" w:cs="Times New Roman"/>
                <w:sz w:val="24"/>
                <w:szCs w:val="24"/>
              </w:rPr>
              <w:t>Likumā nav ietverti uzteikuma termiņi, tos no</w:t>
            </w:r>
            <w:r w:rsidRPr="008A25C6">
              <w:rPr>
                <w:rFonts w:ascii="Times New Roman" w:hAnsi="Times New Roman" w:cs="Times New Roman"/>
                <w:sz w:val="24"/>
                <w:szCs w:val="24"/>
              </w:rPr>
              <w:t>saka</w:t>
            </w:r>
            <w:r w:rsidR="00D22B89" w:rsidRPr="008A25C6">
              <w:rPr>
                <w:rFonts w:ascii="Times New Roman" w:hAnsi="Times New Roman" w:cs="Times New Roman"/>
                <w:sz w:val="24"/>
                <w:szCs w:val="24"/>
              </w:rPr>
              <w:t xml:space="preserve"> iestāde pati, ņemot vērā, ka arī Darba likuma normas par uzteikuma termiņiem </w:t>
            </w:r>
            <w:r w:rsidR="00D22B89" w:rsidRPr="008A25C6">
              <w:rPr>
                <w:rFonts w:ascii="Times New Roman" w:hAnsi="Times New Roman" w:cs="Times New Roman"/>
                <w:spacing w:val="6"/>
                <w:sz w:val="24"/>
                <w:szCs w:val="24"/>
                <w:shd w:val="clear" w:color="auto" w:fill="FFFFFF"/>
              </w:rPr>
              <w:t xml:space="preserve">valsts civildienesta attiecībās nav piemērojamas. </w:t>
            </w:r>
          </w:p>
          <w:p w14:paraId="31D34E69" w14:textId="25AF671D" w:rsidR="00D22B89" w:rsidRPr="008A25C6" w:rsidRDefault="00D22B89"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pacing w:val="6"/>
                <w:sz w:val="24"/>
                <w:szCs w:val="24"/>
                <w:shd w:val="clear" w:color="auto" w:fill="FFFFFF"/>
              </w:rPr>
              <w:t xml:space="preserve">Ievērojot to, ka ir jāpārņem </w:t>
            </w:r>
            <w:r w:rsidRPr="008A25C6">
              <w:rPr>
                <w:rFonts w:ascii="Times New Roman" w:hAnsi="Times New Roman" w:cs="Times New Roman"/>
                <w:sz w:val="24"/>
                <w:szCs w:val="24"/>
              </w:rPr>
              <w:t xml:space="preserve">Direktīvas 2019/1152 prasības, Likumprojekts paredz papildināt 41. pantu ar </w:t>
            </w:r>
            <w:r w:rsidR="00B64ECC" w:rsidRPr="008A25C6">
              <w:rPr>
                <w:rFonts w:ascii="Times New Roman" w:hAnsi="Times New Roman" w:cs="Times New Roman"/>
                <w:sz w:val="24"/>
                <w:szCs w:val="24"/>
              </w:rPr>
              <w:t>termiņiem, kādos var izbeigt valsts civildienesta attiecības</w:t>
            </w:r>
            <w:r w:rsidRPr="008A25C6">
              <w:rPr>
                <w:rFonts w:ascii="Times New Roman" w:hAnsi="Times New Roman" w:cs="Times New Roman"/>
                <w:sz w:val="24"/>
                <w:szCs w:val="24"/>
              </w:rPr>
              <w:t>.</w:t>
            </w:r>
          </w:p>
          <w:p w14:paraId="15200F8C" w14:textId="26F63CE3" w:rsidR="00F5059A" w:rsidRPr="008A25C6" w:rsidRDefault="00F5059A"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Termiņu noteikšanas pamatā tika ņemt</w:t>
            </w:r>
            <w:r w:rsidR="00D96065" w:rsidRPr="008A25C6">
              <w:rPr>
                <w:rFonts w:ascii="Times New Roman" w:hAnsi="Times New Roman" w:cs="Times New Roman"/>
                <w:sz w:val="24"/>
                <w:szCs w:val="24"/>
              </w:rPr>
              <w:t>i vērā šādi aspekti</w:t>
            </w:r>
            <w:r w:rsidRPr="008A25C6">
              <w:rPr>
                <w:rFonts w:ascii="Times New Roman" w:hAnsi="Times New Roman" w:cs="Times New Roman"/>
                <w:sz w:val="24"/>
                <w:szCs w:val="24"/>
              </w:rPr>
              <w:t>:</w:t>
            </w:r>
          </w:p>
          <w:p w14:paraId="415FEED6" w14:textId="2555204C"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w:t>
            </w:r>
            <w:r w:rsidR="00D22B89" w:rsidRPr="008A25C6">
              <w:rPr>
                <w:rFonts w:ascii="Times New Roman" w:hAnsi="Times New Roman" w:cs="Times New Roman"/>
                <w:sz w:val="24"/>
                <w:szCs w:val="24"/>
              </w:rPr>
              <w:t xml:space="preserve"> valsts pārvalde un tajā strādājošie ierēdņi īsteno i</w:t>
            </w:r>
            <w:r w:rsidR="00EB4B6D" w:rsidRPr="008A25C6">
              <w:rPr>
                <w:rFonts w:ascii="Times New Roman" w:hAnsi="Times New Roman" w:cs="Times New Roman"/>
                <w:sz w:val="24"/>
                <w:szCs w:val="24"/>
              </w:rPr>
              <w:t>zpildvaru Latvijas Republikā un</w:t>
            </w:r>
            <w:r w:rsidR="00D22B89" w:rsidRPr="008A25C6">
              <w:rPr>
                <w:rFonts w:ascii="Times New Roman" w:hAnsi="Times New Roman" w:cs="Times New Roman"/>
                <w:sz w:val="24"/>
                <w:szCs w:val="24"/>
              </w:rPr>
              <w:t>, lai valsts pārvalde būtu efektīva, ir nepieciešams nodrošināt valsts pārvaldes funkciju izpildes nepārtrauktību (</w:t>
            </w:r>
            <w:r w:rsidR="00D22B89" w:rsidRPr="008A25C6">
              <w:rPr>
                <w:rFonts w:ascii="Times New Roman" w:hAnsi="Times New Roman" w:cs="Times New Roman"/>
                <w:i/>
                <w:iCs/>
                <w:sz w:val="24"/>
                <w:szCs w:val="24"/>
              </w:rPr>
              <w:t>Augstākās tiesas Administratīvo lietu departamenta 2014. gada 17. decembra sprieduma lietā Nr. A420523212 SKA-318/2014 6. punkts</w:t>
            </w:r>
            <w:r w:rsidR="00D22B89" w:rsidRPr="008A25C6">
              <w:rPr>
                <w:rFonts w:ascii="Times New Roman" w:hAnsi="Times New Roman" w:cs="Times New Roman"/>
                <w:sz w:val="24"/>
                <w:szCs w:val="24"/>
              </w:rPr>
              <w:t>)</w:t>
            </w:r>
            <w:r w:rsidRPr="008A25C6">
              <w:rPr>
                <w:rFonts w:ascii="Times New Roman" w:hAnsi="Times New Roman" w:cs="Times New Roman"/>
                <w:sz w:val="24"/>
                <w:szCs w:val="24"/>
              </w:rPr>
              <w:t>;</w:t>
            </w:r>
          </w:p>
          <w:p w14:paraId="756F70B0" w14:textId="3F8BC794" w:rsidR="00F5059A" w:rsidRPr="008A25C6" w:rsidRDefault="0084317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 </w:t>
            </w:r>
            <w:r w:rsidR="00F5059A" w:rsidRPr="008A25C6">
              <w:rPr>
                <w:rFonts w:ascii="Times New Roman" w:hAnsi="Times New Roman" w:cs="Times New Roman"/>
                <w:sz w:val="24"/>
                <w:szCs w:val="24"/>
              </w:rPr>
              <w:t>-</w:t>
            </w:r>
            <w:r w:rsidRPr="008A25C6">
              <w:rPr>
                <w:rFonts w:ascii="Times New Roman" w:hAnsi="Times New Roman" w:cs="Times New Roman"/>
                <w:sz w:val="24"/>
                <w:szCs w:val="24"/>
              </w:rPr>
              <w:t xml:space="preserve"> valsts civildienesta attiecības ir īpašas attiecības starp personu un valsti (</w:t>
            </w:r>
            <w:r w:rsidRPr="008A25C6">
              <w:rPr>
                <w:rFonts w:ascii="Times New Roman" w:hAnsi="Times New Roman" w:cs="Times New Roman"/>
                <w:i/>
                <w:iCs/>
                <w:sz w:val="24"/>
                <w:szCs w:val="24"/>
              </w:rPr>
              <w:t>Satversmes tiesas 2007. gada 10. maija sprieduma lietā Nr.</w:t>
            </w:r>
            <w:r w:rsidR="7BB63A7B" w:rsidRPr="008A25C6">
              <w:rPr>
                <w:rFonts w:ascii="Times New Roman" w:hAnsi="Times New Roman" w:cs="Times New Roman"/>
                <w:i/>
                <w:iCs/>
                <w:sz w:val="24"/>
                <w:szCs w:val="24"/>
              </w:rPr>
              <w:t>2006-29-0103</w:t>
            </w:r>
            <w:r w:rsidRPr="008A25C6">
              <w:rPr>
                <w:rFonts w:ascii="Times New Roman" w:hAnsi="Times New Roman" w:cs="Times New Roman"/>
                <w:i/>
                <w:iCs/>
                <w:sz w:val="24"/>
                <w:szCs w:val="24"/>
              </w:rPr>
              <w:t> 12.2.punkts</w:t>
            </w:r>
            <w:r w:rsidRPr="008A25C6">
              <w:rPr>
                <w:rFonts w:ascii="Times New Roman" w:hAnsi="Times New Roman" w:cs="Times New Roman"/>
                <w:sz w:val="24"/>
                <w:szCs w:val="24"/>
              </w:rPr>
              <w:t>). Tas arī nozīmē, ka šo personu tiesības ir ierobežotas un tām tiek uzlikti īpaši pienākumi (</w:t>
            </w:r>
            <w:r w:rsidRPr="008A25C6">
              <w:rPr>
                <w:rFonts w:ascii="Times New Roman" w:hAnsi="Times New Roman" w:cs="Times New Roman"/>
                <w:i/>
                <w:iCs/>
                <w:sz w:val="24"/>
                <w:szCs w:val="24"/>
              </w:rPr>
              <w:t>Satversmes tiesas 2006. gada 11. aprīļa sprieduma lietā Nr. 2005-24-01 7. punkts</w:t>
            </w:r>
            <w:r w:rsidRPr="008A25C6">
              <w:rPr>
                <w:rFonts w:ascii="Times New Roman" w:hAnsi="Times New Roman" w:cs="Times New Roman"/>
                <w:sz w:val="24"/>
                <w:szCs w:val="24"/>
              </w:rPr>
              <w:t>).</w:t>
            </w:r>
            <w:r w:rsidR="00297FC1" w:rsidRPr="008A25C6">
              <w:rPr>
                <w:rFonts w:ascii="Times New Roman" w:hAnsi="Times New Roman" w:cs="Times New Roman"/>
                <w:sz w:val="24"/>
                <w:szCs w:val="24"/>
              </w:rPr>
              <w:t xml:space="preserve"> </w:t>
            </w:r>
            <w:r w:rsidR="006C7B93" w:rsidRPr="008A25C6">
              <w:rPr>
                <w:rFonts w:ascii="Times New Roman" w:hAnsi="Times New Roman" w:cs="Times New Roman"/>
                <w:sz w:val="24"/>
                <w:szCs w:val="24"/>
              </w:rPr>
              <w:t>Turklāt ierēdņi ir valsts amatpersonas, kam uzticēta valsts uzdevumu pildīšana valsts pārvaldes sistēmā</w:t>
            </w:r>
            <w:r w:rsidR="00F5059A" w:rsidRPr="008A25C6">
              <w:rPr>
                <w:rFonts w:ascii="Times New Roman" w:hAnsi="Times New Roman" w:cs="Times New Roman"/>
                <w:sz w:val="24"/>
                <w:szCs w:val="24"/>
              </w:rPr>
              <w:t>;</w:t>
            </w:r>
          </w:p>
          <w:p w14:paraId="44F536D0" w14:textId="79C934D7"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 ierēdņi </w:t>
            </w:r>
            <w:r w:rsidR="006C7B93" w:rsidRPr="008A25C6">
              <w:rPr>
                <w:rFonts w:ascii="Times New Roman" w:hAnsi="Times New Roman" w:cs="Times New Roman"/>
                <w:sz w:val="24"/>
                <w:szCs w:val="24"/>
              </w:rPr>
              <w:t>ir tādās publiski tiesiskajās attiecībās ar valsti, kurās, pretēji darba tiesībās noteiktajam, nepastāv līgumslēdzēju pušu vienlīdzības princips. Šādas nodarbinātības attiecības neveidojas, noslēdzot darba vai kādu citu līgumu, bet veidojas, kompetentām valsts institūcijām ieceļot personu ierēdņa amatā. Ņemot vērā ierēdņu lomu un uzdevumus valsts pārvaldes funkciju īstenošanā, valsts vienpusēji regulē arī ierēdņu pilnvaras, darba tiesību aizsardzību, ieskaitot atalgojumu un sociālās garantijas, kā arī dienesta attiecību izbeigšanu. (</w:t>
            </w:r>
            <w:r w:rsidR="006C7B93" w:rsidRPr="008A25C6">
              <w:rPr>
                <w:rFonts w:ascii="Times New Roman" w:hAnsi="Times New Roman" w:cs="Times New Roman"/>
                <w:i/>
                <w:sz w:val="24"/>
                <w:szCs w:val="24"/>
              </w:rPr>
              <w:t>Satversmes tiesas 2003. gada 18. decembra sprieduma lietā Nr. 2003-12-01 8. punkts</w:t>
            </w:r>
            <w:r w:rsidR="006C7B93" w:rsidRPr="008A25C6">
              <w:rPr>
                <w:rFonts w:ascii="Times New Roman" w:hAnsi="Times New Roman" w:cs="Times New Roman"/>
                <w:sz w:val="24"/>
                <w:szCs w:val="24"/>
              </w:rPr>
              <w:t>.)</w:t>
            </w:r>
            <w:r w:rsidRPr="008A25C6">
              <w:rPr>
                <w:rFonts w:ascii="Times New Roman" w:hAnsi="Times New Roman" w:cs="Times New Roman"/>
                <w:sz w:val="24"/>
                <w:szCs w:val="24"/>
              </w:rPr>
              <w:t>.</w:t>
            </w:r>
          </w:p>
          <w:p w14:paraId="5E8E9F71" w14:textId="268FFBE5" w:rsidR="0084317C"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w:t>
            </w:r>
            <w:r w:rsidR="00297FC1" w:rsidRPr="008A25C6">
              <w:rPr>
                <w:rFonts w:ascii="Times New Roman" w:hAnsi="Times New Roman" w:cs="Times New Roman"/>
                <w:sz w:val="24"/>
                <w:szCs w:val="24"/>
              </w:rPr>
              <w:t xml:space="preserve"> nepieciešams nodrošināt, ka, ņemot vērā atbrīvošanas pamata specifiku, atbrīvošanas termiņš ļauj savlaicīgi reaģēt un valstij nodrošināt savu funkciju un uzdevumu kvalitatīvu un nepārtrauktu izpildi.</w:t>
            </w:r>
          </w:p>
          <w:p w14:paraId="2C21110B" w14:textId="2F00C6B0" w:rsidR="00F5059A"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lastRenderedPageBreak/>
              <w:t>Likumprojekts paredz</w:t>
            </w:r>
            <w:r w:rsidR="00F171AF" w:rsidRPr="008A25C6">
              <w:rPr>
                <w:rFonts w:ascii="Times New Roman" w:hAnsi="Times New Roman" w:cs="Times New Roman"/>
                <w:sz w:val="24"/>
                <w:szCs w:val="24"/>
              </w:rPr>
              <w:t>:</w:t>
            </w:r>
            <w:r w:rsidRPr="008A25C6">
              <w:rPr>
                <w:rFonts w:ascii="Times New Roman" w:hAnsi="Times New Roman" w:cs="Times New Roman"/>
                <w:sz w:val="24"/>
                <w:szCs w:val="24"/>
              </w:rPr>
              <w:t xml:space="preserve"> ja tiek izbeigtas valsts civildienesta attiecības pēc iestādes ierosinājuma, ierēdni brīdina </w:t>
            </w:r>
            <w:proofErr w:type="spellStart"/>
            <w:r w:rsidR="00FF3976" w:rsidRPr="008A25C6">
              <w:rPr>
                <w:rFonts w:ascii="Times New Roman" w:hAnsi="Times New Roman" w:cs="Times New Roman"/>
                <w:sz w:val="24"/>
                <w:szCs w:val="24"/>
              </w:rPr>
              <w:t>rakstveidā</w:t>
            </w:r>
            <w:proofErr w:type="spellEnd"/>
            <w:r w:rsidR="00FF3976" w:rsidRPr="008A25C6">
              <w:rPr>
                <w:rFonts w:ascii="Times New Roman" w:hAnsi="Times New Roman" w:cs="Times New Roman"/>
                <w:sz w:val="24"/>
                <w:szCs w:val="24"/>
              </w:rPr>
              <w:t xml:space="preserve"> </w:t>
            </w:r>
            <w:r w:rsidRPr="008A25C6">
              <w:rPr>
                <w:rFonts w:ascii="Times New Roman" w:hAnsi="Times New Roman" w:cs="Times New Roman"/>
                <w:sz w:val="24"/>
                <w:szCs w:val="24"/>
              </w:rPr>
              <w:t>šādos termiņos</w:t>
            </w:r>
            <w:r w:rsidR="00F5059A" w:rsidRPr="008A25C6">
              <w:rPr>
                <w:rFonts w:ascii="Times New Roman" w:hAnsi="Times New Roman" w:cs="Times New Roman"/>
                <w:sz w:val="24"/>
                <w:szCs w:val="24"/>
              </w:rPr>
              <w:t>:</w:t>
            </w:r>
          </w:p>
          <w:p w14:paraId="6A378580" w14:textId="77777777" w:rsidR="00886CFF"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u w:val="single"/>
              </w:rPr>
              <w:t>1) nekavējoties</w:t>
            </w:r>
            <w:r w:rsidRPr="008A25C6">
              <w:rPr>
                <w:rFonts w:ascii="Times New Roman" w:hAnsi="Times New Roman" w:cs="Times New Roman"/>
                <w:sz w:val="24"/>
                <w:szCs w:val="24"/>
              </w:rPr>
              <w:t>:</w:t>
            </w:r>
          </w:p>
          <w:p w14:paraId="18F5CAAB" w14:textId="1250E19D" w:rsidR="00FF3976" w:rsidRPr="008A25C6" w:rsidRDefault="00FF3976"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"e" apakšpunktu (</w:t>
            </w:r>
            <w:r w:rsidRPr="008A25C6">
              <w:rPr>
                <w:rFonts w:ascii="Times New Roman" w:hAnsi="Times New Roman" w:cs="Times New Roman"/>
                <w:i/>
                <w:sz w:val="24"/>
                <w:szCs w:val="24"/>
              </w:rPr>
              <w:t>sakarā ar neatbilstību ierēdņa obligātajām prasībām</w:t>
            </w:r>
            <w:r w:rsidRPr="008A25C6">
              <w:rPr>
                <w:rFonts w:ascii="Times New Roman" w:hAnsi="Times New Roman" w:cs="Times New Roman"/>
                <w:sz w:val="24"/>
                <w:szCs w:val="24"/>
              </w:rPr>
              <w:t>);</w:t>
            </w:r>
          </w:p>
          <w:p w14:paraId="4F09A74B" w14:textId="18F3C8A0" w:rsidR="00886CFF"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w:t>
            </w:r>
            <w:r w:rsidRPr="008A25C6">
              <w:rPr>
                <w:rFonts w:ascii="Times New Roman" w:hAnsi="Times New Roman" w:cs="Times New Roman"/>
                <w:sz w:val="28"/>
                <w:szCs w:val="28"/>
              </w:rPr>
              <w:t xml:space="preserve"> </w:t>
            </w:r>
            <w:r w:rsidRPr="008A25C6">
              <w:rPr>
                <w:rFonts w:ascii="Times New Roman" w:hAnsi="Times New Roman" w:cs="Times New Roman"/>
                <w:sz w:val="24"/>
                <w:szCs w:val="24"/>
              </w:rPr>
              <w:t xml:space="preserve">valsts civildienesta attiecības izbeidz, pamatojoties uz </w:t>
            </w:r>
            <w:r w:rsidR="007B7576">
              <w:rPr>
                <w:rFonts w:ascii="Times New Roman" w:hAnsi="Times New Roman" w:cs="Times New Roman"/>
                <w:sz w:val="24"/>
                <w:szCs w:val="24"/>
              </w:rPr>
              <w:t xml:space="preserve">Likuma </w:t>
            </w:r>
            <w:r w:rsidRPr="008A25C6">
              <w:rPr>
                <w:rFonts w:ascii="Times New Roman" w:hAnsi="Times New Roman" w:cs="Times New Roman"/>
                <w:sz w:val="24"/>
                <w:szCs w:val="24"/>
              </w:rPr>
              <w:t>41. panta pirmās daļas 1. punkta "l"</w:t>
            </w:r>
            <w:r w:rsidR="007B7576">
              <w:rPr>
                <w:rFonts w:ascii="Times New Roman" w:hAnsi="Times New Roman" w:cs="Times New Roman"/>
                <w:sz w:val="24"/>
                <w:szCs w:val="24"/>
              </w:rPr>
              <w:t> </w:t>
            </w:r>
            <w:r w:rsidRPr="008A25C6">
              <w:rPr>
                <w:rFonts w:ascii="Times New Roman" w:hAnsi="Times New Roman" w:cs="Times New Roman"/>
                <w:sz w:val="24"/>
                <w:szCs w:val="24"/>
              </w:rPr>
              <w:t>apakšpunktu (</w:t>
            </w:r>
            <w:r w:rsidRPr="008A25C6">
              <w:rPr>
                <w:rFonts w:ascii="Times New Roman" w:hAnsi="Times New Roman" w:cs="Times New Roman"/>
                <w:i/>
                <w:sz w:val="24"/>
                <w:szCs w:val="24"/>
              </w:rPr>
              <w:t>sakarā ar tiesas spriedumu krimināllietā vai prokurora priekšrakstu par sodu</w:t>
            </w:r>
            <w:r w:rsidRPr="008A25C6">
              <w:rPr>
                <w:rFonts w:ascii="Times New Roman" w:hAnsi="Times New Roman" w:cs="Times New Roman"/>
                <w:sz w:val="24"/>
                <w:szCs w:val="24"/>
              </w:rPr>
              <w:t>);</w:t>
            </w:r>
          </w:p>
          <w:p w14:paraId="760D7B80" w14:textId="6288F79E" w:rsidR="00F5059A"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w:t>
            </w:r>
            <w:r w:rsidR="00F5059A" w:rsidRPr="008A25C6">
              <w:rPr>
                <w:rFonts w:ascii="Times New Roman" w:hAnsi="Times New Roman" w:cs="Times New Roman"/>
                <w:sz w:val="24"/>
                <w:szCs w:val="24"/>
              </w:rPr>
              <w:t xml:space="preserve"> ja</w:t>
            </w:r>
            <w:r w:rsidR="00F5059A" w:rsidRPr="008A25C6">
              <w:rPr>
                <w:rFonts w:ascii="Times New Roman" w:hAnsi="Times New Roman" w:cs="Times New Roman"/>
                <w:sz w:val="28"/>
                <w:szCs w:val="28"/>
              </w:rPr>
              <w:t xml:space="preserve"> </w:t>
            </w:r>
            <w:r w:rsidR="00F5059A" w:rsidRPr="008A25C6">
              <w:rPr>
                <w:rFonts w:ascii="Times New Roman" w:hAnsi="Times New Roman" w:cs="Times New Roman"/>
                <w:sz w:val="24"/>
                <w:szCs w:val="24"/>
              </w:rPr>
              <w:t xml:space="preserve">valsts civildienesta attiecības izbeidz, pamatojoties uz </w:t>
            </w:r>
            <w:r w:rsidR="007B7576">
              <w:rPr>
                <w:rFonts w:ascii="Times New Roman" w:hAnsi="Times New Roman" w:cs="Times New Roman"/>
                <w:sz w:val="24"/>
                <w:szCs w:val="24"/>
              </w:rPr>
              <w:t xml:space="preserve">Likuma </w:t>
            </w:r>
            <w:r w:rsidRPr="008A25C6">
              <w:rPr>
                <w:rFonts w:ascii="Times New Roman" w:hAnsi="Times New Roman" w:cs="Times New Roman"/>
                <w:sz w:val="24"/>
                <w:szCs w:val="24"/>
              </w:rPr>
              <w:t>41. </w:t>
            </w:r>
            <w:r w:rsidR="00F5059A" w:rsidRPr="008A25C6">
              <w:rPr>
                <w:rFonts w:ascii="Times New Roman" w:hAnsi="Times New Roman" w:cs="Times New Roman"/>
                <w:sz w:val="24"/>
                <w:szCs w:val="24"/>
              </w:rPr>
              <w:t>panta pirmās daļas 1. punkta "m" apakšpunktu (</w:t>
            </w:r>
            <w:r w:rsidR="00F5059A" w:rsidRPr="008A25C6">
              <w:rPr>
                <w:rFonts w:ascii="Times New Roman" w:hAnsi="Times New Roman" w:cs="Times New Roman"/>
                <w:i/>
                <w:sz w:val="24"/>
                <w:szCs w:val="24"/>
              </w:rPr>
              <w:t>sakarā ar to, ka nespēj veikt amata pienākumus veselības stāvokļa dēļ, un to apliecina ārsta atzinums</w:t>
            </w:r>
            <w:r w:rsidR="00F5059A" w:rsidRPr="008A25C6">
              <w:rPr>
                <w:rFonts w:ascii="Times New Roman" w:hAnsi="Times New Roman" w:cs="Times New Roman"/>
                <w:sz w:val="24"/>
                <w:szCs w:val="24"/>
              </w:rPr>
              <w:t>).</w:t>
            </w:r>
          </w:p>
          <w:p w14:paraId="2DC8D7B7" w14:textId="79645051"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Šāds termiņš noteikts, jo Ministru kabineta 2009. gada 10. marta noteikumu Nr. 219 "Kārtība, kādā veicama obligātā veselības pārbaude" (turpmāk – noteikumi Nr.</w:t>
            </w:r>
            <w:r w:rsidR="00EB4B6D" w:rsidRPr="008A25C6">
              <w:rPr>
                <w:rFonts w:ascii="Times New Roman" w:hAnsi="Times New Roman" w:cs="Times New Roman"/>
                <w:sz w:val="24"/>
                <w:szCs w:val="24"/>
              </w:rPr>
              <w:t> </w:t>
            </w:r>
            <w:r w:rsidRPr="008A25C6">
              <w:rPr>
                <w:rFonts w:ascii="Times New Roman" w:hAnsi="Times New Roman" w:cs="Times New Roman"/>
                <w:sz w:val="24"/>
                <w:szCs w:val="24"/>
              </w:rPr>
              <w:t xml:space="preserve">219) 58.1. apakšpunkts paredz, ka, ja veselības pārbaudes kartē ir norādīts, ka nodarbinātā veselības stāvoklis neatbilst veicamajam darbam, darba devējs nodrošina nodarbinātajam darba apstākļus bez konkrētā veselībai kaitīgā darba vides faktora ietekmes. Gadījumā, ja iestādei nav iespējas piedāvāt nodarbinātajam citu darbu bez konkrēto (obligātās veselības pārbaudes kartē norādīto) darba vides faktoru ietekmes, iestādei būtu jāpieņem lēmums par valsts civildienesta attiecību izbeigšanu ar ierēdni, pamatojoties uz Valsts civildienesta likuma 41. panta pirmās daļas 1. punkta "m" apakšpunktu. Vienlaikus no noteikumu Nr. 219 58.1. apakšpunkta izriet, ka, saņemot arodslimību ārsta atzinumu par ierēdņa veselības stāvokļa neatbilstību ieņemamajam amatam, iestāde nedrīkst turpināt nodarbināt ierēdni darbā, kurā ierēdni ietekmē attiecīgie darba vides faktori. Līdz ar to šādos gadījumos </w:t>
            </w:r>
            <w:r w:rsidR="0006139C">
              <w:rPr>
                <w:rFonts w:ascii="Times New Roman" w:hAnsi="Times New Roman" w:cs="Times New Roman"/>
                <w:sz w:val="24"/>
                <w:szCs w:val="24"/>
              </w:rPr>
              <w:t xml:space="preserve">valsts civildienesta </w:t>
            </w:r>
            <w:r w:rsidRPr="008A25C6">
              <w:rPr>
                <w:rFonts w:ascii="Times New Roman" w:hAnsi="Times New Roman" w:cs="Times New Roman"/>
                <w:sz w:val="24"/>
                <w:szCs w:val="24"/>
              </w:rPr>
              <w:t>ierēdnis atbrīvojams nekavējoties;</w:t>
            </w:r>
          </w:p>
          <w:p w14:paraId="4ABC5C9F" w14:textId="4E051108"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u w:val="single"/>
              </w:rPr>
              <w:t xml:space="preserve">2) </w:t>
            </w:r>
            <w:r w:rsidR="00D710CC" w:rsidRPr="008A25C6">
              <w:rPr>
                <w:rFonts w:ascii="Times New Roman" w:hAnsi="Times New Roman" w:cs="Times New Roman"/>
                <w:sz w:val="24"/>
                <w:szCs w:val="24"/>
                <w:u w:val="single"/>
              </w:rPr>
              <w:t>trīs darb</w:t>
            </w:r>
            <w:r w:rsidR="00096670" w:rsidRPr="008A25C6">
              <w:rPr>
                <w:rFonts w:ascii="Times New Roman" w:hAnsi="Times New Roman" w:cs="Times New Roman"/>
                <w:sz w:val="24"/>
                <w:szCs w:val="24"/>
                <w:u w:val="single"/>
              </w:rPr>
              <w:t xml:space="preserve">a </w:t>
            </w:r>
            <w:r w:rsidR="00D710CC" w:rsidRPr="008A25C6">
              <w:rPr>
                <w:rFonts w:ascii="Times New Roman" w:hAnsi="Times New Roman" w:cs="Times New Roman"/>
                <w:sz w:val="24"/>
                <w:szCs w:val="24"/>
                <w:u w:val="single"/>
              </w:rPr>
              <w:t>dienas</w:t>
            </w:r>
            <w:r w:rsidR="001458F6">
              <w:rPr>
                <w:rFonts w:ascii="Times New Roman" w:hAnsi="Times New Roman" w:cs="Times New Roman"/>
                <w:sz w:val="24"/>
                <w:szCs w:val="24"/>
                <w:u w:val="single"/>
              </w:rPr>
              <w:t xml:space="preserve"> iepriekš</w:t>
            </w:r>
            <w:r w:rsidR="00D710CC" w:rsidRPr="008A25C6">
              <w:rPr>
                <w:rFonts w:ascii="Times New Roman" w:hAnsi="Times New Roman" w:cs="Times New Roman"/>
                <w:sz w:val="24"/>
                <w:szCs w:val="24"/>
              </w:rPr>
              <w:t>, kas būtu optimāls termiņš, lai pie noteiktiem atbrīvošanas pamatiem, varētu nodrošināt lietu nodošanu un norēķinu veikšanu ar iestādi, šādos gadījumos:</w:t>
            </w:r>
          </w:p>
          <w:p w14:paraId="1006EEEC" w14:textId="244FEE3A"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"c" apakšpunktu (</w:t>
            </w:r>
            <w:r w:rsidRPr="008A25C6">
              <w:rPr>
                <w:rFonts w:ascii="Times New Roman" w:hAnsi="Times New Roman" w:cs="Times New Roman"/>
                <w:i/>
                <w:sz w:val="24"/>
                <w:szCs w:val="24"/>
              </w:rPr>
              <w:t>sakarā ar pārbaudes neizturēšanu</w:t>
            </w:r>
            <w:r w:rsidRPr="008A25C6">
              <w:rPr>
                <w:rFonts w:ascii="Times New Roman" w:hAnsi="Times New Roman" w:cs="Times New Roman"/>
                <w:sz w:val="24"/>
                <w:szCs w:val="24"/>
              </w:rPr>
              <w:t>);</w:t>
            </w:r>
          </w:p>
          <w:p w14:paraId="2972ED5B" w14:textId="65CEEE3B"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"d" apakšpunktu (</w:t>
            </w:r>
            <w:r w:rsidRPr="008A25C6">
              <w:rPr>
                <w:rFonts w:ascii="Times New Roman" w:hAnsi="Times New Roman" w:cs="Times New Roman"/>
                <w:i/>
                <w:sz w:val="24"/>
                <w:szCs w:val="24"/>
              </w:rPr>
              <w:t>sakarā ar neatbilstību ieņemamajam amatam</w:t>
            </w:r>
            <w:r w:rsidRPr="008A25C6">
              <w:rPr>
                <w:rFonts w:ascii="Times New Roman" w:hAnsi="Times New Roman" w:cs="Times New Roman"/>
                <w:sz w:val="24"/>
                <w:szCs w:val="24"/>
              </w:rPr>
              <w:t>);</w:t>
            </w:r>
          </w:p>
          <w:p w14:paraId="6B065FC1" w14:textId="4B5ADF39"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 ja valsts civildienesta attiecības izbeidz, pamatojoties uz Likuma 41. panta pirmās daļas 1. punkta </w:t>
            </w:r>
            <w:r w:rsidRPr="008A25C6">
              <w:rPr>
                <w:rFonts w:ascii="Times New Roman" w:hAnsi="Times New Roman" w:cs="Times New Roman"/>
                <w:sz w:val="24"/>
                <w:szCs w:val="24"/>
              </w:rPr>
              <w:lastRenderedPageBreak/>
              <w:t>"h" apakšpunktu (</w:t>
            </w:r>
            <w:r w:rsidRPr="008A25C6">
              <w:rPr>
                <w:rFonts w:ascii="Times New Roman" w:hAnsi="Times New Roman" w:cs="Times New Roman"/>
                <w:i/>
                <w:sz w:val="24"/>
                <w:szCs w:val="24"/>
                <w:shd w:val="clear" w:color="auto" w:fill="FFFFFF"/>
              </w:rPr>
              <w:t xml:space="preserve">sakarā ar to, ka </w:t>
            </w:r>
            <w:r w:rsidR="00EB4B6D" w:rsidRPr="008A25C6">
              <w:rPr>
                <w:rFonts w:ascii="Times New Roman" w:hAnsi="Times New Roman" w:cs="Times New Roman"/>
                <w:i/>
                <w:sz w:val="24"/>
                <w:szCs w:val="24"/>
                <w:shd w:val="clear" w:color="auto" w:fill="FFFFFF"/>
              </w:rPr>
              <w:t>ierēdnis</w:t>
            </w:r>
            <w:r w:rsidRPr="008A25C6">
              <w:rPr>
                <w:rFonts w:ascii="Times New Roman" w:hAnsi="Times New Roman" w:cs="Times New Roman"/>
                <w:i/>
                <w:sz w:val="24"/>
                <w:szCs w:val="24"/>
                <w:shd w:val="clear" w:color="auto" w:fill="FFFFFF"/>
              </w:rPr>
              <w:t xml:space="preserve"> pārejošas darbnespējas dēļ nav pildījis amata pienākumus ilgāk par četriem mēnešiem pēc kārtas vai ilgāk par sešiem mēnešiem viena gada periodā, ja darbnespēja bijusi ar pārtraukumiem, šajā laikā neieskaitot grūtniecības un dzemdību atvaļinājumu, kā arī darbnespējas laiku, ja darbnespējas iemesls ir grūtniecība, nelaimes gadījums darbā vai arodslimība</w:t>
            </w:r>
            <w:r w:rsidRPr="008A25C6">
              <w:rPr>
                <w:rFonts w:ascii="Times New Roman" w:hAnsi="Times New Roman" w:cs="Times New Roman"/>
                <w:sz w:val="24"/>
                <w:szCs w:val="24"/>
                <w:shd w:val="clear" w:color="auto" w:fill="FFFFFF"/>
              </w:rPr>
              <w:t>);</w:t>
            </w:r>
          </w:p>
          <w:p w14:paraId="783261D9" w14:textId="77777777" w:rsidR="00EB4B6D" w:rsidRPr="008A25C6" w:rsidRDefault="00D710CC" w:rsidP="00C45C89">
            <w:pPr>
              <w:pStyle w:val="tv213"/>
              <w:shd w:val="clear" w:color="auto" w:fill="FFFFFF"/>
              <w:spacing w:before="0" w:beforeAutospacing="0" w:after="0" w:afterAutospacing="0"/>
              <w:jc w:val="both"/>
            </w:pPr>
            <w:r w:rsidRPr="008A25C6">
              <w:t>- ja valsts civildienesta attiecības izbeidz, pamatojoties uz Likuma 41. panta pirmās daļas 1. punkta "i" apakšpunktu (</w:t>
            </w:r>
            <w:r w:rsidRPr="008A25C6">
              <w:rPr>
                <w:i/>
              </w:rPr>
              <w:t>atbrīvošanu no ierēdņa amata piemērojot kā disciplinārsodu</w:t>
            </w:r>
            <w:r w:rsidRPr="008A25C6">
              <w:t>);</w:t>
            </w:r>
            <w:r w:rsidR="00C45C89" w:rsidRPr="008A25C6" w:rsidDel="00C45C89">
              <w:t xml:space="preserve"> </w:t>
            </w:r>
          </w:p>
          <w:p w14:paraId="1373EC19" w14:textId="2E51E8EB" w:rsidR="00D15A17" w:rsidRPr="008A25C6" w:rsidRDefault="00C45C89" w:rsidP="00C45C89">
            <w:pPr>
              <w:pStyle w:val="tv213"/>
              <w:shd w:val="clear" w:color="auto" w:fill="FFFFFF"/>
              <w:spacing w:before="0" w:beforeAutospacing="0" w:after="0" w:afterAutospacing="0"/>
              <w:jc w:val="both"/>
              <w:rPr>
                <w:i/>
              </w:rPr>
            </w:pPr>
            <w:r w:rsidRPr="008A25C6">
              <w:t>3) divas nedēļas</w:t>
            </w:r>
            <w:r w:rsidR="001458F6">
              <w:t xml:space="preserve"> iepriekš</w:t>
            </w:r>
            <w:r w:rsidRPr="008A25C6">
              <w:t xml:space="preserve"> (</w:t>
            </w:r>
            <w:r w:rsidRPr="008A25C6">
              <w:rPr>
                <w:i/>
              </w:rPr>
              <w:t>izņemot Likuma 11. panta otrajā daļā minētajā gadījumā, kad ir 6 mēneši</w:t>
            </w:r>
            <w:r w:rsidRPr="008A25C6">
              <w:t>) –</w:t>
            </w:r>
            <w:r w:rsidR="00D15A17" w:rsidRPr="008A25C6">
              <w:t xml:space="preserve"> </w:t>
            </w:r>
            <w:r w:rsidRPr="008A25C6">
              <w:t xml:space="preserve">ja valsts civildienesta attiecības izbeidz, pamatojoties uz </w:t>
            </w:r>
            <w:r w:rsidR="00D15A17" w:rsidRPr="008A25C6">
              <w:t>Likuma 41. panta</w:t>
            </w:r>
            <w:r w:rsidRPr="008A25C6">
              <w:t xml:space="preserve"> pirmās daļas 1. punkta "b" apakšpunktu (</w:t>
            </w:r>
            <w:r w:rsidRPr="008A25C6">
              <w:rPr>
                <w:i/>
              </w:rPr>
              <w:t>sakarā ar termiņa izbeigšanos</w:t>
            </w:r>
            <w:r w:rsidRPr="008A25C6">
              <w:t xml:space="preserve">). Šāds termiņš noteikts, </w:t>
            </w:r>
            <w:r w:rsidR="00D15A17" w:rsidRPr="008A25C6">
              <w:t>ņemot vērā, ka ierēdnis var tikt iecelts amatā uz noteiktu laiku, kas reizēm nav nosakāms precīzi, piemēram, uz kāda cita ierēdņa prombūtnes laiku (biežāk uz bērn</w:t>
            </w:r>
            <w:r w:rsidR="00EB4B6D" w:rsidRPr="008A25C6">
              <w:t>a</w:t>
            </w:r>
            <w:r w:rsidR="00D15A17" w:rsidRPr="008A25C6">
              <w:t xml:space="preserve"> kopšanas atvaļinājuma laiku), nenorādot konkrētu termiņu (jo aizvietotajam ierēdnim objektīvu apstākļu dēļ ir tiesības atgriezties darbā ātrāk), bet norādot nosacījumu, uz kādu ierēdni ieceļ amatā. Tādējādi divas nedēļas ir optimāls laiks, kad varētu būt zināms precīzs laiks, kad aizvietojamais ierēdnis atgriezīsies;</w:t>
            </w:r>
          </w:p>
          <w:p w14:paraId="200E57E2" w14:textId="097C0352" w:rsidR="00C45C89" w:rsidRPr="008A25C6" w:rsidRDefault="00C45C89" w:rsidP="00C45C89">
            <w:pPr>
              <w:pStyle w:val="tv213"/>
              <w:shd w:val="clear" w:color="auto" w:fill="FFFFFF"/>
              <w:spacing w:before="0" w:beforeAutospacing="0" w:after="0" w:afterAutospacing="0"/>
              <w:jc w:val="both"/>
            </w:pPr>
            <w:r w:rsidRPr="008A25C6">
              <w:t xml:space="preserve">4) </w:t>
            </w:r>
            <w:r w:rsidR="0084317C" w:rsidRPr="008A25C6">
              <w:t>viens mēnesis</w:t>
            </w:r>
            <w:r w:rsidRPr="008A25C6">
              <w:t>:</w:t>
            </w:r>
          </w:p>
          <w:p w14:paraId="2506EAFD" w14:textId="69AB2938" w:rsidR="00C45C89" w:rsidRPr="008A25C6" w:rsidRDefault="00C45C89" w:rsidP="00C45C89">
            <w:pPr>
              <w:pStyle w:val="tv213"/>
              <w:shd w:val="clear" w:color="auto" w:fill="FFFFFF"/>
              <w:spacing w:before="0" w:beforeAutospacing="0" w:after="0" w:afterAutospacing="0"/>
              <w:jc w:val="both"/>
              <w:rPr>
                <w:i/>
              </w:rPr>
            </w:pPr>
            <w:r w:rsidRPr="008A25C6">
              <w:t xml:space="preserve">- </w:t>
            </w:r>
            <w:r w:rsidR="0084317C" w:rsidRPr="008A25C6">
              <w:t>ja valsts civildienesta attiecības izbeidz, pamatojoties uz</w:t>
            </w:r>
            <w:r w:rsidR="00B64ECC" w:rsidRPr="008A25C6">
              <w:t xml:space="preserve"> Likuma</w:t>
            </w:r>
            <w:r w:rsidR="0084317C" w:rsidRPr="008A25C6">
              <w:t xml:space="preserve"> 41. panta pirmās daļas 1. punkta "f"</w:t>
            </w:r>
            <w:r w:rsidRPr="008A25C6">
              <w:t> </w:t>
            </w:r>
            <w:r w:rsidR="0084317C" w:rsidRPr="008A25C6">
              <w:t>apakšpunktu</w:t>
            </w:r>
            <w:r w:rsidRPr="008A25C6">
              <w:t xml:space="preserve"> (</w:t>
            </w:r>
            <w:r w:rsidRPr="008A25C6">
              <w:rPr>
                <w:i/>
              </w:rPr>
              <w:t>sasniedzot valsts noteikto pensijas vecumu</w:t>
            </w:r>
            <w:r w:rsidRPr="008A25C6">
              <w:t>);</w:t>
            </w:r>
            <w:r w:rsidRPr="008A25C6">
              <w:rPr>
                <w:i/>
              </w:rPr>
              <w:t xml:space="preserve"> </w:t>
            </w:r>
          </w:p>
          <w:p w14:paraId="231E6684" w14:textId="0E5EE644" w:rsidR="00C45C89" w:rsidRPr="008A25C6" w:rsidRDefault="00C45C89" w:rsidP="00C45C89">
            <w:pPr>
              <w:pStyle w:val="tv213"/>
              <w:shd w:val="clear" w:color="auto" w:fill="FFFFFF"/>
              <w:spacing w:before="0" w:beforeAutospacing="0" w:after="0" w:afterAutospacing="0"/>
              <w:jc w:val="both"/>
            </w:pPr>
            <w:r w:rsidRPr="008A25C6">
              <w:t>- ja valsts civildienesta attiecības izbeidz, pamatojoties uz Likuma 41. panta pirmās daļas 1. punkta "g" apakšpunktu (</w:t>
            </w:r>
            <w:r w:rsidRPr="008A25C6">
              <w:rPr>
                <w:i/>
              </w:rPr>
              <w:t>sakarā ar iestādes vai ierēdņa amata likvidāciju vai ierēdņu skaita samazināšanu</w:t>
            </w:r>
            <w:r w:rsidR="00DB06AD" w:rsidRPr="008A25C6">
              <w:t>).</w:t>
            </w:r>
          </w:p>
          <w:p w14:paraId="42614229" w14:textId="28C8F48E" w:rsidR="00D22B89" w:rsidRPr="008A25C6" w:rsidRDefault="0084317C" w:rsidP="0084317C">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Savukārt</w:t>
            </w:r>
            <w:r w:rsidR="00DA0E72" w:rsidRPr="008A25C6">
              <w:rPr>
                <w:rFonts w:ascii="Times New Roman" w:hAnsi="Times New Roman" w:cs="Times New Roman"/>
                <w:sz w:val="24"/>
                <w:szCs w:val="24"/>
              </w:rPr>
              <w:t>, ja</w:t>
            </w:r>
            <w:r w:rsidRPr="008A25C6">
              <w:rPr>
                <w:rFonts w:ascii="Times New Roman" w:hAnsi="Times New Roman" w:cs="Times New Roman"/>
                <w:sz w:val="24"/>
                <w:szCs w:val="24"/>
              </w:rPr>
              <w:t xml:space="preserve"> valsts civildienesta attiecības</w:t>
            </w:r>
            <w:r w:rsidR="00DA0E72" w:rsidRPr="008A25C6">
              <w:rPr>
                <w:rFonts w:ascii="Times New Roman" w:hAnsi="Times New Roman" w:cs="Times New Roman"/>
                <w:sz w:val="24"/>
                <w:szCs w:val="24"/>
              </w:rPr>
              <w:t xml:space="preserve"> tiek izbeigtas</w:t>
            </w:r>
            <w:r w:rsidRPr="008A25C6">
              <w:rPr>
                <w:rFonts w:ascii="Times New Roman" w:hAnsi="Times New Roman" w:cs="Times New Roman"/>
                <w:sz w:val="24"/>
                <w:szCs w:val="24"/>
              </w:rPr>
              <w:t xml:space="preserve"> pēc ierēdņa  ierosinājuma pārbaudes laikā</w:t>
            </w:r>
            <w:r w:rsidR="00DA0E72" w:rsidRPr="008A25C6">
              <w:rPr>
                <w:rFonts w:ascii="Times New Roman" w:hAnsi="Times New Roman" w:cs="Times New Roman"/>
                <w:sz w:val="24"/>
                <w:szCs w:val="24"/>
              </w:rPr>
              <w:t>, tad tās</w:t>
            </w:r>
            <w:r w:rsidRPr="008A25C6">
              <w:rPr>
                <w:rFonts w:ascii="Times New Roman" w:hAnsi="Times New Roman" w:cs="Times New Roman"/>
                <w:sz w:val="24"/>
                <w:szCs w:val="24"/>
              </w:rPr>
              <w:t xml:space="preserve"> izbeidz triju darb</w:t>
            </w:r>
            <w:r w:rsidR="00FF3976" w:rsidRPr="008A25C6">
              <w:rPr>
                <w:rFonts w:ascii="Times New Roman" w:hAnsi="Times New Roman" w:cs="Times New Roman"/>
                <w:sz w:val="24"/>
                <w:szCs w:val="24"/>
              </w:rPr>
              <w:t xml:space="preserve">a </w:t>
            </w:r>
            <w:r w:rsidRPr="008A25C6">
              <w:rPr>
                <w:rFonts w:ascii="Times New Roman" w:hAnsi="Times New Roman" w:cs="Times New Roman"/>
                <w:sz w:val="24"/>
                <w:szCs w:val="24"/>
              </w:rPr>
              <w:t xml:space="preserve">dienu laikā. </w:t>
            </w:r>
            <w:r w:rsidR="00E66537" w:rsidRPr="008A25C6">
              <w:rPr>
                <w:rFonts w:ascii="Times New Roman" w:hAnsi="Times New Roman" w:cs="Times New Roman"/>
                <w:sz w:val="24"/>
                <w:szCs w:val="24"/>
              </w:rPr>
              <w:t>C</w:t>
            </w:r>
            <w:r w:rsidRPr="008A25C6">
              <w:rPr>
                <w:rFonts w:ascii="Times New Roman" w:hAnsi="Times New Roman" w:cs="Times New Roman"/>
                <w:sz w:val="24"/>
                <w:szCs w:val="24"/>
              </w:rPr>
              <w:t>itos gadījumos valsts civildienesta attiecības pēc ierēdņa ierosinājuma izbeidz ne vēlāk kā mēnesi pēc ierēdņa iesnieguma saņemšanas.</w:t>
            </w:r>
          </w:p>
          <w:p w14:paraId="310B19F7" w14:textId="5AF59096" w:rsidR="00FF3976" w:rsidRPr="008A25C6" w:rsidRDefault="00FF3976" w:rsidP="0084317C">
            <w:pPr>
              <w:autoSpaceDE w:val="0"/>
              <w:autoSpaceDN w:val="0"/>
              <w:adjustRightInd w:val="0"/>
              <w:spacing w:after="0" w:line="240" w:lineRule="auto"/>
              <w:ind w:left="28" w:right="28"/>
              <w:jc w:val="both"/>
              <w:rPr>
                <w:rFonts w:ascii="Times New Roman" w:hAnsi="Times New Roman" w:cs="Times New Roman"/>
                <w:color w:val="000000"/>
                <w:sz w:val="24"/>
                <w:szCs w:val="24"/>
              </w:rPr>
            </w:pPr>
            <w:r w:rsidRPr="008A25C6">
              <w:rPr>
                <w:rFonts w:ascii="Times New Roman" w:hAnsi="Times New Roman" w:cs="Times New Roman"/>
                <w:sz w:val="24"/>
                <w:szCs w:val="24"/>
              </w:rPr>
              <w:t xml:space="preserve">Tāpat 41. pants papildināts ar jaunu daļu, kas paredz, ka </w:t>
            </w:r>
            <w:r w:rsidRPr="008A25C6">
              <w:rPr>
                <w:rFonts w:ascii="Times New Roman" w:hAnsi="Times New Roman" w:cs="Times New Roman"/>
                <w:color w:val="000000"/>
                <w:sz w:val="24"/>
                <w:szCs w:val="24"/>
              </w:rPr>
              <w:t xml:space="preserve">sakarā ar ierēdņa nāvi valsts civildienesta attiecības izbeidz </w:t>
            </w:r>
            <w:r w:rsidR="00DB06AD" w:rsidRPr="008A25C6">
              <w:rPr>
                <w:rFonts w:ascii="Times New Roman" w:hAnsi="Times New Roman" w:cs="Times New Roman"/>
                <w:sz w:val="24"/>
                <w:szCs w:val="24"/>
              </w:rPr>
              <w:t>ar ierēdņa nāves brīdi</w:t>
            </w:r>
            <w:r w:rsidRPr="008A25C6">
              <w:rPr>
                <w:rFonts w:ascii="Times New Roman" w:hAnsi="Times New Roman" w:cs="Times New Roman"/>
                <w:color w:val="000000"/>
                <w:sz w:val="24"/>
                <w:szCs w:val="24"/>
              </w:rPr>
              <w:t>.</w:t>
            </w:r>
          </w:p>
          <w:p w14:paraId="19BEBB7A" w14:textId="77777777" w:rsidR="008A34A3" w:rsidRPr="008A25C6" w:rsidRDefault="008A34A3" w:rsidP="00E129E1">
            <w:pPr>
              <w:autoSpaceDE w:val="0"/>
              <w:autoSpaceDN w:val="0"/>
              <w:adjustRightInd w:val="0"/>
              <w:spacing w:after="0" w:line="240" w:lineRule="auto"/>
              <w:ind w:left="28" w:right="28"/>
              <w:jc w:val="both"/>
              <w:rPr>
                <w:rFonts w:ascii="Times New Roman" w:hAnsi="Times New Roman" w:cs="Times New Roman"/>
                <w:spacing w:val="-3"/>
                <w:sz w:val="24"/>
                <w:szCs w:val="24"/>
              </w:rPr>
            </w:pPr>
          </w:p>
          <w:p w14:paraId="4BE5B8D0" w14:textId="164A1FE6" w:rsidR="008A34A3" w:rsidRDefault="008A34A3" w:rsidP="00E129E1">
            <w:pPr>
              <w:autoSpaceDE w:val="0"/>
              <w:autoSpaceDN w:val="0"/>
              <w:adjustRightInd w:val="0"/>
              <w:spacing w:after="0" w:line="240" w:lineRule="auto"/>
              <w:ind w:left="28" w:right="28"/>
              <w:jc w:val="both"/>
              <w:rPr>
                <w:rFonts w:ascii="Times New Roman" w:hAnsi="Times New Roman" w:cs="Times New Roman"/>
                <w:sz w:val="24"/>
                <w:szCs w:val="24"/>
                <w:shd w:val="clear" w:color="auto" w:fill="FFFFFF"/>
              </w:rPr>
            </w:pPr>
            <w:r w:rsidRPr="008A25C6">
              <w:rPr>
                <w:rFonts w:ascii="Times New Roman" w:hAnsi="Times New Roman"/>
                <w:spacing w:val="-3"/>
                <w:sz w:val="24"/>
                <w:szCs w:val="24"/>
              </w:rPr>
              <w:t xml:space="preserve">Likumprojekts papildināts ar jaunu pārejas noteikumu, kas noteiks, ka </w:t>
            </w:r>
            <w:r w:rsidRPr="008A25C6">
              <w:rPr>
                <w:rFonts w:ascii="Times New Roman" w:hAnsi="Times New Roman" w:cs="Times New Roman"/>
                <w:sz w:val="24"/>
                <w:szCs w:val="24"/>
                <w:shd w:val="clear" w:color="auto" w:fill="FFFFFF"/>
              </w:rPr>
              <w:t xml:space="preserve">ierēdņi, kuri pārcelti citā ierēdņa amatā </w:t>
            </w:r>
            <w:r w:rsidR="0081563D">
              <w:rPr>
                <w:rFonts w:ascii="Times New Roman" w:hAnsi="Times New Roman" w:cs="Times New Roman"/>
                <w:sz w:val="24"/>
                <w:szCs w:val="24"/>
                <w:shd w:val="clear" w:color="auto" w:fill="FFFFFF"/>
              </w:rPr>
              <w:t>līdz 2022. gada 30. jūnijam</w:t>
            </w:r>
            <w:r w:rsidRPr="008A25C6">
              <w:rPr>
                <w:rFonts w:ascii="Times New Roman" w:hAnsi="Times New Roman" w:cs="Times New Roman"/>
                <w:sz w:val="24"/>
                <w:szCs w:val="24"/>
                <w:shd w:val="clear" w:color="auto" w:fill="FFFFFF"/>
              </w:rPr>
              <w:t>, turpina saņemt iepriekšējo mēnešalgu, pastāvīgās piemaksas, kas saistītas ar dienestu, sociālās garantijas, kā arī saglabā specializētajā civildienestā noteikto dienesta pakāpi</w:t>
            </w:r>
            <w:r w:rsidR="008A25C6">
              <w:rPr>
                <w:rFonts w:ascii="Times New Roman" w:hAnsi="Times New Roman" w:cs="Times New Roman"/>
                <w:sz w:val="24"/>
                <w:szCs w:val="24"/>
                <w:shd w:val="clear" w:color="auto" w:fill="FFFFFF"/>
              </w:rPr>
              <w:t>.</w:t>
            </w:r>
            <w:r w:rsidRPr="008A25C6">
              <w:rPr>
                <w:rFonts w:ascii="Times New Roman" w:hAnsi="Times New Roman" w:cs="Times New Roman"/>
                <w:sz w:val="24"/>
                <w:szCs w:val="24"/>
                <w:shd w:val="clear" w:color="auto" w:fill="FFFFFF"/>
              </w:rPr>
              <w:t xml:space="preserve"> </w:t>
            </w:r>
          </w:p>
          <w:p w14:paraId="3D25B1F8" w14:textId="34B6671A" w:rsidR="00234B87" w:rsidRDefault="00234B87" w:rsidP="00234B87">
            <w:pPr>
              <w:autoSpaceDE w:val="0"/>
              <w:autoSpaceDN w:val="0"/>
              <w:adjustRightInd w:val="0"/>
              <w:spacing w:after="0" w:line="240" w:lineRule="auto"/>
              <w:ind w:left="28" w:right="28"/>
              <w:jc w:val="both"/>
              <w:rPr>
                <w:rFonts w:ascii="Times New Roman" w:hAnsi="Times New Roman" w:cs="Times New Roman"/>
                <w:sz w:val="24"/>
                <w:szCs w:val="24"/>
              </w:rPr>
            </w:pPr>
            <w:r>
              <w:rPr>
                <w:rFonts w:ascii="Times New Roman" w:hAnsi="Times New Roman" w:cs="Times New Roman"/>
                <w:sz w:val="24"/>
                <w:szCs w:val="24"/>
              </w:rPr>
              <w:lastRenderedPageBreak/>
              <w:t xml:space="preserve">Tādējādi </w:t>
            </w:r>
            <w:r w:rsidRPr="00234B87">
              <w:rPr>
                <w:rFonts w:ascii="Times New Roman" w:hAnsi="Times New Roman" w:cs="Times New Roman"/>
                <w:sz w:val="24"/>
                <w:szCs w:val="24"/>
              </w:rPr>
              <w:t xml:space="preserve">mēnešalgas un patstāvīgo piemaksu saglabāšana </w:t>
            </w:r>
            <w:r>
              <w:rPr>
                <w:rFonts w:ascii="Times New Roman" w:hAnsi="Times New Roman" w:cs="Times New Roman"/>
                <w:sz w:val="24"/>
                <w:szCs w:val="24"/>
              </w:rPr>
              <w:t>šiem valsts civildienesta ierēdņiem</w:t>
            </w:r>
            <w:r w:rsidRPr="00234B87">
              <w:rPr>
                <w:rFonts w:ascii="Times New Roman" w:hAnsi="Times New Roman" w:cs="Times New Roman"/>
                <w:sz w:val="24"/>
                <w:szCs w:val="24"/>
              </w:rPr>
              <w:t xml:space="preserve"> paliek spēkā arī pēc </w:t>
            </w:r>
            <w:r w:rsidR="007019A4">
              <w:rPr>
                <w:rFonts w:ascii="Times New Roman" w:hAnsi="Times New Roman" w:cs="Times New Roman"/>
                <w:sz w:val="24"/>
                <w:szCs w:val="24"/>
              </w:rPr>
              <w:t>gada</w:t>
            </w:r>
            <w:r w:rsidRPr="00234B87">
              <w:rPr>
                <w:rFonts w:ascii="Times New Roman" w:hAnsi="Times New Roman" w:cs="Times New Roman"/>
                <w:sz w:val="24"/>
                <w:szCs w:val="24"/>
              </w:rPr>
              <w:t xml:space="preserve"> un izmaiņas iespējamas</w:t>
            </w:r>
            <w:r>
              <w:rPr>
                <w:rFonts w:ascii="Times New Roman" w:hAnsi="Times New Roman" w:cs="Times New Roman"/>
                <w:sz w:val="24"/>
                <w:szCs w:val="24"/>
              </w:rPr>
              <w:t xml:space="preserve"> tikai</w:t>
            </w:r>
            <w:r w:rsidRPr="00234B87">
              <w:rPr>
                <w:rFonts w:ascii="Times New Roman" w:hAnsi="Times New Roman" w:cs="Times New Roman"/>
                <w:sz w:val="24"/>
                <w:szCs w:val="24"/>
              </w:rPr>
              <w:t xml:space="preserve"> saskaņā ar citiem Valsts civildienesta likumā noteiktajiem gadījumiem vai izmaiņām ārējos normatīvajos aktos</w:t>
            </w:r>
            <w:r>
              <w:rPr>
                <w:rFonts w:ascii="Times New Roman" w:hAnsi="Times New Roman" w:cs="Times New Roman"/>
                <w:sz w:val="24"/>
                <w:szCs w:val="24"/>
              </w:rPr>
              <w:t>, piemēram, Valsts un pašvaldību institūciju amatpersonu un darbinieku atlīdzības likumā.</w:t>
            </w:r>
          </w:p>
          <w:p w14:paraId="3C0D2550" w14:textId="4AC05529" w:rsidR="00E666F8" w:rsidRDefault="00D96A82" w:rsidP="008A25C6">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pacing w:val="-3"/>
                <w:sz w:val="24"/>
                <w:szCs w:val="24"/>
              </w:rPr>
              <w:t>Šāds regulējums atbilst  t</w:t>
            </w:r>
            <w:r w:rsidR="008A34A3" w:rsidRPr="008A25C6">
              <w:rPr>
                <w:rFonts w:ascii="Times New Roman" w:hAnsi="Times New Roman" w:cs="Times New Roman"/>
                <w:sz w:val="24"/>
                <w:szCs w:val="24"/>
              </w:rPr>
              <w:t>iesiskās paļāvības princip</w:t>
            </w:r>
            <w:r w:rsidRPr="008A25C6">
              <w:rPr>
                <w:rFonts w:ascii="Times New Roman" w:hAnsi="Times New Roman" w:cs="Times New Roman"/>
                <w:sz w:val="24"/>
                <w:szCs w:val="24"/>
              </w:rPr>
              <w:t>am, kas</w:t>
            </w:r>
            <w:r w:rsidR="008A34A3" w:rsidRPr="008A25C6">
              <w:rPr>
                <w:rFonts w:ascii="Times New Roman" w:hAnsi="Times New Roman" w:cs="Times New Roman"/>
                <w:sz w:val="24"/>
                <w:szCs w:val="24"/>
              </w:rPr>
              <w:t xml:space="preserve"> nozīmē, ka persona var paļauties uz to, ka tiesības un likumiskās intereses, kuras tā ir ieguvusi, tai vēlāk netiks atņemtas. Šā principa pamatā ir personas paļaušanās uz valsts tiesisku un konsekventu rīcību (</w:t>
            </w:r>
            <w:bookmarkStart w:id="1" w:name="_Hlk9258982"/>
            <w:r w:rsidR="008A34A3" w:rsidRPr="008A25C6">
              <w:rPr>
                <w:rFonts w:ascii="Times New Roman" w:hAnsi="Times New Roman" w:cs="Times New Roman"/>
                <w:i/>
                <w:sz w:val="24"/>
                <w:szCs w:val="24"/>
              </w:rPr>
              <w:t>Satversmes tiesas 2012.</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gada 25.</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 xml:space="preserve">janvāra sprieduma lietā Nr. 2011-08-01 </w:t>
            </w:r>
            <w:bookmarkEnd w:id="1"/>
            <w:r w:rsidR="008A34A3" w:rsidRPr="008A25C6">
              <w:rPr>
                <w:rFonts w:ascii="Times New Roman" w:hAnsi="Times New Roman" w:cs="Times New Roman"/>
                <w:i/>
                <w:sz w:val="24"/>
                <w:szCs w:val="24"/>
              </w:rPr>
              <w:t>10.</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punkts</w:t>
            </w:r>
            <w:r w:rsidR="008A34A3" w:rsidRPr="008A25C6">
              <w:rPr>
                <w:rFonts w:ascii="Times New Roman" w:hAnsi="Times New Roman" w:cs="Times New Roman"/>
                <w:sz w:val="24"/>
                <w:szCs w:val="24"/>
              </w:rPr>
              <w:t>). Tā galvenais uzdevums ir aizsargāt personas tiesības gadījumos, kad normatīvā regulējuma grozījumu rezultātā notiek vai ir iespējama privātpersonu tiesiskā stāvokļa pasliktināšanās (</w:t>
            </w:r>
            <w:bookmarkStart w:id="2" w:name="_Hlk9258991"/>
            <w:r w:rsidR="008A34A3" w:rsidRPr="008A25C6">
              <w:rPr>
                <w:rFonts w:ascii="Times New Roman" w:hAnsi="Times New Roman" w:cs="Times New Roman"/>
                <w:i/>
                <w:sz w:val="24"/>
                <w:szCs w:val="24"/>
              </w:rPr>
              <w:t>Satversmes tiesas 2006.</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gada 8.</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 xml:space="preserve">novembra sprieduma lietā Nr. 2006-04-01 </w:t>
            </w:r>
            <w:bookmarkEnd w:id="2"/>
            <w:r w:rsidR="008A34A3" w:rsidRPr="008A25C6">
              <w:rPr>
                <w:rFonts w:ascii="Times New Roman" w:hAnsi="Times New Roman" w:cs="Times New Roman"/>
                <w:i/>
                <w:sz w:val="24"/>
                <w:szCs w:val="24"/>
              </w:rPr>
              <w:t>21.</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punkts</w:t>
            </w:r>
            <w:r w:rsidR="008A34A3" w:rsidRPr="008A25C6">
              <w:rPr>
                <w:rFonts w:ascii="Times New Roman" w:hAnsi="Times New Roman" w:cs="Times New Roman"/>
                <w:sz w:val="24"/>
                <w:szCs w:val="24"/>
              </w:rPr>
              <w:t>).</w:t>
            </w:r>
          </w:p>
          <w:p w14:paraId="096465FB" w14:textId="77777777" w:rsidR="00234B87" w:rsidRDefault="00234B87" w:rsidP="008A25C6">
            <w:pPr>
              <w:autoSpaceDE w:val="0"/>
              <w:autoSpaceDN w:val="0"/>
              <w:adjustRightInd w:val="0"/>
              <w:spacing w:after="0" w:line="240" w:lineRule="auto"/>
              <w:ind w:left="28" w:right="28"/>
              <w:jc w:val="both"/>
              <w:rPr>
                <w:rFonts w:ascii="Times New Roman" w:hAnsi="Times New Roman" w:cs="Times New Roman"/>
                <w:sz w:val="24"/>
                <w:szCs w:val="24"/>
              </w:rPr>
            </w:pPr>
          </w:p>
          <w:p w14:paraId="3B282279" w14:textId="2F6CF989" w:rsidR="00AA2AC1" w:rsidRPr="008A25C6" w:rsidRDefault="00AA2AC1" w:rsidP="008A25C6">
            <w:pPr>
              <w:autoSpaceDE w:val="0"/>
              <w:autoSpaceDN w:val="0"/>
              <w:adjustRightInd w:val="0"/>
              <w:spacing w:after="0" w:line="240" w:lineRule="auto"/>
              <w:ind w:left="28" w:right="28"/>
              <w:jc w:val="both"/>
              <w:rPr>
                <w:rFonts w:ascii="Times New Roman" w:hAnsi="Times New Roman" w:cs="Times New Roman"/>
                <w:sz w:val="24"/>
                <w:szCs w:val="24"/>
              </w:rPr>
            </w:pPr>
            <w:r>
              <w:rPr>
                <w:rFonts w:ascii="Times New Roman" w:hAnsi="Times New Roman" w:cs="Times New Roman"/>
                <w:sz w:val="24"/>
                <w:szCs w:val="24"/>
              </w:rPr>
              <w:t>Likumprojekts stāsies spēkā 2022. gada 1. jūlijā, lai nodrošinātu, ka gan Likumprojekts, gan l</w:t>
            </w:r>
            <w:r w:rsidRPr="008A25C6">
              <w:rPr>
                <w:rFonts w:ascii="Times New Roman" w:eastAsia="Calibri" w:hAnsi="Times New Roman" w:cs="Times New Roman"/>
                <w:sz w:val="24"/>
                <w:szCs w:val="24"/>
              </w:rPr>
              <w:t xml:space="preserve">ikumprojekts </w:t>
            </w:r>
            <w:r w:rsidRPr="008A25C6">
              <w:rPr>
                <w:rFonts w:ascii="Times New Roman" w:hAnsi="Times New Roman" w:cs="Times New Roman"/>
                <w:sz w:val="24"/>
                <w:szCs w:val="24"/>
              </w:rPr>
              <w:t>"Grozījumi Valsts un pašvaldību institūciju amatpersonu un darbinieku atlīdzības likumā" (VSS-444)</w:t>
            </w:r>
            <w:r>
              <w:rPr>
                <w:rFonts w:ascii="Times New Roman" w:hAnsi="Times New Roman" w:cs="Times New Roman"/>
                <w:sz w:val="24"/>
                <w:szCs w:val="24"/>
              </w:rPr>
              <w:t xml:space="preserve"> stātos</w:t>
            </w:r>
            <w:r w:rsidR="00835185">
              <w:rPr>
                <w:rFonts w:ascii="Times New Roman" w:hAnsi="Times New Roman" w:cs="Times New Roman"/>
                <w:sz w:val="24"/>
                <w:szCs w:val="24"/>
              </w:rPr>
              <w:t xml:space="preserve"> spēkā</w:t>
            </w:r>
            <w:r>
              <w:rPr>
                <w:rFonts w:ascii="Times New Roman" w:hAnsi="Times New Roman" w:cs="Times New Roman"/>
                <w:sz w:val="24"/>
                <w:szCs w:val="24"/>
              </w:rPr>
              <w:t xml:space="preserve"> vienlaicīgi, </w:t>
            </w:r>
            <w:r w:rsidR="003F657A">
              <w:rPr>
                <w:rFonts w:ascii="Times New Roman" w:hAnsi="Times New Roman" w:cs="Times New Roman"/>
                <w:sz w:val="24"/>
                <w:szCs w:val="24"/>
              </w:rPr>
              <w:t>kā arī, lai nodrošinātu sasaisti ar 2021. gada 16. novembra likumu "Grozījumi Valsts un pašvaldību institūciju amatpersonu un darbinieku atlīdzības likumā", kas paredz ar 202</w:t>
            </w:r>
            <w:r w:rsidR="00835185">
              <w:rPr>
                <w:rFonts w:ascii="Times New Roman" w:hAnsi="Times New Roman" w:cs="Times New Roman"/>
                <w:sz w:val="24"/>
                <w:szCs w:val="24"/>
              </w:rPr>
              <w:t>2</w:t>
            </w:r>
            <w:r w:rsidR="003F657A">
              <w:rPr>
                <w:rFonts w:ascii="Times New Roman" w:hAnsi="Times New Roman" w:cs="Times New Roman"/>
                <w:sz w:val="24"/>
                <w:szCs w:val="24"/>
              </w:rPr>
              <w:t xml:space="preserve">. gada 1. jūliju noteikt atlaišanas pabalstu triju mēnešalgu apmērā </w:t>
            </w:r>
            <w:r w:rsidR="003F657A" w:rsidRPr="003F657A">
              <w:rPr>
                <w:rFonts w:ascii="Times New Roman" w:hAnsi="Times New Roman" w:cs="Times New Roman"/>
                <w:sz w:val="24"/>
                <w:szCs w:val="24"/>
              </w:rPr>
              <w:t>Ministru kabineta iecelta</w:t>
            </w:r>
            <w:r w:rsidR="00835185">
              <w:rPr>
                <w:rFonts w:ascii="Times New Roman" w:hAnsi="Times New Roman" w:cs="Times New Roman"/>
                <w:sz w:val="24"/>
                <w:szCs w:val="24"/>
              </w:rPr>
              <w:t>ja</w:t>
            </w:r>
            <w:r w:rsidR="003F657A" w:rsidRPr="003F657A">
              <w:rPr>
                <w:rFonts w:ascii="Times New Roman" w:hAnsi="Times New Roman" w:cs="Times New Roman"/>
                <w:sz w:val="24"/>
                <w:szCs w:val="24"/>
              </w:rPr>
              <w:t>i vai apstiprināt</w:t>
            </w:r>
            <w:r w:rsidR="00835185">
              <w:rPr>
                <w:rFonts w:ascii="Times New Roman" w:hAnsi="Times New Roman" w:cs="Times New Roman"/>
                <w:sz w:val="24"/>
                <w:szCs w:val="24"/>
              </w:rPr>
              <w:t>a</w:t>
            </w:r>
            <w:r w:rsidR="003F657A" w:rsidRPr="003F657A">
              <w:rPr>
                <w:rFonts w:ascii="Times New Roman" w:hAnsi="Times New Roman" w:cs="Times New Roman"/>
                <w:sz w:val="24"/>
                <w:szCs w:val="24"/>
              </w:rPr>
              <w:t>i vai ministra iecelt</w:t>
            </w:r>
            <w:r w:rsidR="00835185">
              <w:rPr>
                <w:rFonts w:ascii="Times New Roman" w:hAnsi="Times New Roman" w:cs="Times New Roman"/>
                <w:sz w:val="24"/>
                <w:szCs w:val="24"/>
              </w:rPr>
              <w:t>a</w:t>
            </w:r>
            <w:r w:rsidR="003F657A" w:rsidRPr="003F657A">
              <w:rPr>
                <w:rFonts w:ascii="Times New Roman" w:hAnsi="Times New Roman" w:cs="Times New Roman"/>
                <w:sz w:val="24"/>
                <w:szCs w:val="24"/>
              </w:rPr>
              <w:t>i amatpersonai, tai atstājot amatu sakarā ar termiņa izbeigšanos, ar nosacījumu, ka tā nav atkārtoti apstiprināta vai iecelta šajā pašā amatā vai pārcelta citā amatā.</w:t>
            </w:r>
          </w:p>
        </w:tc>
      </w:tr>
      <w:tr w:rsidR="00E5323B" w:rsidRPr="008A25C6" w14:paraId="5079EFDE"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990CCC" w14:textId="08B36962" w:rsidR="00655F2C" w:rsidRPr="008A25C6" w:rsidRDefault="00BE602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 xml:space="preserve"> </w:t>
            </w:r>
            <w:r w:rsidR="00E5323B"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D8CE0D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1099DC17" w14:textId="71B02880" w:rsidR="00C6083F" w:rsidRPr="008A25C6" w:rsidRDefault="00096164" w:rsidP="00E5323B">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Valsts kanceleja.</w:t>
            </w:r>
          </w:p>
          <w:p w14:paraId="799D253C" w14:textId="77777777" w:rsidR="00C6083F" w:rsidRPr="008A25C6" w:rsidRDefault="00C6083F" w:rsidP="00E5323B">
            <w:pPr>
              <w:spacing w:after="0" w:line="240" w:lineRule="auto"/>
              <w:rPr>
                <w:rFonts w:ascii="Times New Roman" w:eastAsia="Times New Roman" w:hAnsi="Times New Roman" w:cs="Times New Roman"/>
                <w:iCs/>
                <w:sz w:val="24"/>
                <w:szCs w:val="24"/>
                <w:lang w:eastAsia="lv-LV"/>
              </w:rPr>
            </w:pPr>
          </w:p>
          <w:p w14:paraId="1CAA688F" w14:textId="0C07FF2F"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E5323B" w:rsidRPr="008A25C6" w14:paraId="36F1F54B"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0F40125"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BDCDF0D"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365E43E" w14:textId="617917B1" w:rsidR="00E5323B" w:rsidRPr="008A25C6" w:rsidRDefault="00A855B0" w:rsidP="00096164">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t>Nav.</w:t>
            </w:r>
          </w:p>
        </w:tc>
      </w:tr>
    </w:tbl>
    <w:p w14:paraId="7B5BFEC2" w14:textId="466E089A" w:rsidR="00E5323B"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p w14:paraId="064CDC88" w14:textId="4DB5060D" w:rsidR="00835185" w:rsidRDefault="00835185" w:rsidP="00E5323B">
      <w:pPr>
        <w:spacing w:after="0" w:line="240" w:lineRule="auto"/>
        <w:rPr>
          <w:rFonts w:eastAsia="Times New Roman"/>
          <w:iCs/>
          <w:lang w:eastAsia="lv-LV"/>
        </w:rPr>
      </w:pPr>
    </w:p>
    <w:p w14:paraId="34B606DA" w14:textId="77777777" w:rsidR="00835185" w:rsidRPr="008A25C6" w:rsidRDefault="00835185"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7C5DE51A" w14:textId="77777777" w:rsidTr="0A9256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3494161" w14:textId="77777777" w:rsidR="00655F2C" w:rsidRPr="008A25C6" w:rsidRDefault="00E5323B" w:rsidP="00D968B8">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E5323B" w:rsidRPr="008A25C6" w14:paraId="1BB40A18"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92AFF7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1987817"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Sabiedrības </w:t>
            </w:r>
            <w:proofErr w:type="spellStart"/>
            <w:r w:rsidRPr="008A25C6">
              <w:rPr>
                <w:rFonts w:ascii="Times New Roman" w:eastAsia="Times New Roman" w:hAnsi="Times New Roman" w:cs="Times New Roman"/>
                <w:iCs/>
                <w:sz w:val="24"/>
                <w:szCs w:val="24"/>
                <w:lang w:eastAsia="lv-LV"/>
              </w:rPr>
              <w:t>mērķgrupas</w:t>
            </w:r>
            <w:proofErr w:type="spellEnd"/>
            <w:r w:rsidRPr="008A25C6">
              <w:rPr>
                <w:rFonts w:ascii="Times New Roman" w:eastAsia="Times New Roman" w:hAnsi="Times New Roman" w:cs="Times New Roman"/>
                <w:iCs/>
                <w:sz w:val="24"/>
                <w:szCs w:val="24"/>
                <w:lang w:eastAsia="lv-LV"/>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47775717" w14:textId="77777777" w:rsidR="00E5323B" w:rsidRPr="008A25C6" w:rsidRDefault="00096164" w:rsidP="00096164">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Valsts pārvaldes iestādes.</w:t>
            </w:r>
          </w:p>
          <w:p w14:paraId="0D842AA4" w14:textId="60DCAFF0" w:rsidR="00096164" w:rsidRPr="008A25C6" w:rsidRDefault="00096164" w:rsidP="0A92565E">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ierēdņi</w:t>
            </w:r>
            <w:r w:rsidR="502477A0" w:rsidRPr="008A25C6">
              <w:rPr>
                <w:rFonts w:ascii="Times New Roman" w:eastAsia="Times New Roman" w:hAnsi="Times New Roman" w:cs="Times New Roman"/>
                <w:sz w:val="24"/>
                <w:szCs w:val="24"/>
                <w:lang w:eastAsia="lv-LV"/>
              </w:rPr>
              <w:t xml:space="preserve">, aptuvenais </w:t>
            </w:r>
            <w:proofErr w:type="spellStart"/>
            <w:r w:rsidR="502477A0" w:rsidRPr="008A25C6">
              <w:rPr>
                <w:rFonts w:ascii="Times New Roman" w:eastAsia="Times New Roman" w:hAnsi="Times New Roman" w:cs="Times New Roman"/>
                <w:sz w:val="24"/>
                <w:szCs w:val="24"/>
                <w:lang w:eastAsia="lv-LV"/>
              </w:rPr>
              <w:t>mērķgrupas</w:t>
            </w:r>
            <w:proofErr w:type="spellEnd"/>
            <w:r w:rsidR="502477A0" w:rsidRPr="008A25C6">
              <w:rPr>
                <w:rFonts w:ascii="Times New Roman" w:eastAsia="Times New Roman" w:hAnsi="Times New Roman" w:cs="Times New Roman"/>
                <w:sz w:val="24"/>
                <w:szCs w:val="24"/>
                <w:lang w:eastAsia="lv-LV"/>
              </w:rPr>
              <w:t xml:space="preserve"> lielums </w:t>
            </w:r>
            <w:r w:rsidR="502477A0" w:rsidRPr="00546D19">
              <w:rPr>
                <w:rFonts w:ascii="Times New Roman" w:eastAsia="Times New Roman" w:hAnsi="Times New Roman" w:cs="Times New Roman"/>
                <w:sz w:val="24"/>
                <w:szCs w:val="24"/>
                <w:lang w:eastAsia="lv-LV"/>
              </w:rPr>
              <w:t xml:space="preserve">11 </w:t>
            </w:r>
            <w:r w:rsidR="00546D19" w:rsidRPr="00546D19">
              <w:rPr>
                <w:rFonts w:ascii="Times New Roman" w:eastAsia="Times New Roman" w:hAnsi="Times New Roman" w:cs="Times New Roman"/>
                <w:sz w:val="24"/>
                <w:szCs w:val="24"/>
                <w:lang w:eastAsia="lv-LV"/>
              </w:rPr>
              <w:t>520</w:t>
            </w:r>
            <w:r w:rsidRPr="00546D19">
              <w:rPr>
                <w:rFonts w:ascii="Times New Roman" w:eastAsia="Times New Roman" w:hAnsi="Times New Roman" w:cs="Times New Roman"/>
                <w:sz w:val="24"/>
                <w:szCs w:val="24"/>
                <w:lang w:eastAsia="lv-LV"/>
              </w:rPr>
              <w:t>.</w:t>
            </w:r>
          </w:p>
          <w:p w14:paraId="506DB48B" w14:textId="21962FAA" w:rsidR="00B64ECC" w:rsidRPr="008A25C6" w:rsidRDefault="00B64ECC" w:rsidP="0A92565E">
            <w:pPr>
              <w:spacing w:after="0" w:line="240" w:lineRule="auto"/>
              <w:jc w:val="both"/>
              <w:rPr>
                <w:rFonts w:ascii="Times New Roman" w:eastAsia="Times New Roman" w:hAnsi="Times New Roman" w:cs="Times New Roman"/>
                <w:sz w:val="24"/>
                <w:szCs w:val="24"/>
                <w:lang w:eastAsia="lv-LV"/>
              </w:rPr>
            </w:pPr>
            <w:proofErr w:type="spellStart"/>
            <w:r w:rsidRPr="008A25C6">
              <w:rPr>
                <w:rFonts w:ascii="Times New Roman" w:eastAsia="Times New Roman" w:hAnsi="Times New Roman" w:cs="Times New Roman"/>
                <w:sz w:val="24"/>
                <w:szCs w:val="24"/>
                <w:lang w:eastAsia="lv-LV"/>
              </w:rPr>
              <w:t>Tiesībsarg</w:t>
            </w:r>
            <w:r w:rsidR="477EC0D8" w:rsidRPr="008A25C6">
              <w:rPr>
                <w:rFonts w:ascii="Times New Roman" w:eastAsia="Times New Roman" w:hAnsi="Times New Roman" w:cs="Times New Roman"/>
                <w:sz w:val="24"/>
                <w:szCs w:val="24"/>
                <w:lang w:eastAsia="lv-LV"/>
              </w:rPr>
              <w:t>a</w:t>
            </w:r>
            <w:proofErr w:type="spellEnd"/>
            <w:r w:rsidR="477EC0D8" w:rsidRPr="008A25C6">
              <w:rPr>
                <w:rFonts w:ascii="Times New Roman" w:eastAsia="Times New Roman" w:hAnsi="Times New Roman" w:cs="Times New Roman"/>
                <w:sz w:val="24"/>
                <w:szCs w:val="24"/>
                <w:lang w:eastAsia="lv-LV"/>
              </w:rPr>
              <w:t xml:space="preserve"> birojs</w:t>
            </w:r>
            <w:r w:rsidRPr="008A25C6">
              <w:rPr>
                <w:rFonts w:ascii="Times New Roman" w:eastAsia="Times New Roman" w:hAnsi="Times New Roman" w:cs="Times New Roman"/>
                <w:sz w:val="24"/>
                <w:szCs w:val="24"/>
                <w:lang w:eastAsia="lv-LV"/>
              </w:rPr>
              <w:t>.</w:t>
            </w:r>
          </w:p>
        </w:tc>
      </w:tr>
      <w:tr w:rsidR="00E5323B" w:rsidRPr="008A25C6" w14:paraId="49B73431"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4F40D23" w14:textId="4854EAA4"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01A8F06E"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76593545" w14:textId="4E6AFF78" w:rsidR="00DA5D6D" w:rsidRPr="008A25C6" w:rsidRDefault="0060543C" w:rsidP="0060543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iCs/>
                <w:sz w:val="24"/>
                <w:szCs w:val="24"/>
                <w:lang w:eastAsia="lv-LV"/>
              </w:rPr>
              <w:t xml:space="preserve">Valsts kancelejai un iestādēm radīsies administratīvais slogs informācijas apkopošanai un dokumenta sagatavošanai par </w:t>
            </w:r>
            <w:r w:rsidR="008D752D" w:rsidRPr="008A25C6">
              <w:rPr>
                <w:rFonts w:ascii="Times New Roman" w:eastAsia="Times New Roman" w:hAnsi="Times New Roman" w:cs="Times New Roman"/>
                <w:sz w:val="24"/>
                <w:szCs w:val="24"/>
                <w:lang w:eastAsia="lv-LV"/>
              </w:rPr>
              <w:t>valsts civildienesta attiecību būtiskajiem elementiem</w:t>
            </w:r>
            <w:r w:rsidRPr="008A25C6">
              <w:rPr>
                <w:rFonts w:ascii="Times New Roman" w:eastAsia="Times New Roman" w:hAnsi="Times New Roman" w:cs="Times New Roman"/>
                <w:sz w:val="24"/>
                <w:szCs w:val="24"/>
                <w:lang w:eastAsia="lv-LV"/>
              </w:rPr>
              <w:t>. Tā kā šāda informācija ir vienreiz jāsagatavo un tikai regulējuma izmaiņu gadījumā jāprecizē, tad nav saskatāms liels slogs.</w:t>
            </w:r>
          </w:p>
          <w:p w14:paraId="0D081206" w14:textId="77777777" w:rsidR="0060543C" w:rsidRPr="008A25C6" w:rsidRDefault="0060543C" w:rsidP="0060543C">
            <w:pPr>
              <w:spacing w:after="0" w:line="240" w:lineRule="auto"/>
              <w:jc w:val="both"/>
              <w:rPr>
                <w:rFonts w:ascii="Times New Roman" w:hAnsi="Times New Roman"/>
                <w:sz w:val="24"/>
                <w:szCs w:val="24"/>
                <w:shd w:val="clear" w:color="auto" w:fill="FFFFFF"/>
              </w:rPr>
            </w:pPr>
            <w:r w:rsidRPr="008A25C6">
              <w:rPr>
                <w:rFonts w:ascii="Times New Roman" w:eastAsia="Times New Roman" w:hAnsi="Times New Roman" w:cs="Times New Roman"/>
                <w:sz w:val="24"/>
                <w:szCs w:val="24"/>
                <w:lang w:eastAsia="lv-LV"/>
              </w:rPr>
              <w:t xml:space="preserve">Iestādēm un Ministru kabinetam mazināsies administratīvais slogs, jo turpmāk nebūs jāizstrādā, jāsaskaņo, jāpieņem Ministru kabineta </w:t>
            </w:r>
            <w:r w:rsidR="00216ABF" w:rsidRPr="008A25C6">
              <w:rPr>
                <w:rFonts w:ascii="Times New Roman" w:hAnsi="Times New Roman"/>
                <w:sz w:val="24"/>
                <w:szCs w:val="24"/>
                <w:shd w:val="clear" w:color="auto" w:fill="FFFFFF"/>
              </w:rPr>
              <w:t>rīkojuma projekti "Par pretendentu un ierēdņu vērtēšanas komisiju".</w:t>
            </w:r>
          </w:p>
          <w:p w14:paraId="5CC9EDDE" w14:textId="623FB42E" w:rsidR="00216ABF" w:rsidRPr="008A25C6" w:rsidRDefault="00443458" w:rsidP="0039542A">
            <w:pPr>
              <w:spacing w:after="0" w:line="240" w:lineRule="auto"/>
              <w:jc w:val="both"/>
              <w:rPr>
                <w:rFonts w:ascii="Times New Roman" w:eastAsia="Times New Roman" w:hAnsi="Times New Roman" w:cs="Times New Roman"/>
                <w:iCs/>
                <w:sz w:val="24"/>
                <w:szCs w:val="24"/>
                <w:lang w:eastAsia="lv-LV"/>
              </w:rPr>
            </w:pPr>
            <w:proofErr w:type="spellStart"/>
            <w:r w:rsidRPr="008A25C6">
              <w:rPr>
                <w:rFonts w:ascii="Times New Roman" w:hAnsi="Times New Roman"/>
                <w:sz w:val="24"/>
                <w:szCs w:val="24"/>
                <w:shd w:val="clear" w:color="auto" w:fill="FFFFFF"/>
              </w:rPr>
              <w:t>Tiesībsarga</w:t>
            </w:r>
            <w:proofErr w:type="spellEnd"/>
            <w:r w:rsidRPr="008A25C6">
              <w:rPr>
                <w:rFonts w:ascii="Times New Roman" w:hAnsi="Times New Roman"/>
                <w:sz w:val="24"/>
                <w:szCs w:val="24"/>
                <w:shd w:val="clear" w:color="auto" w:fill="FFFFFF"/>
              </w:rPr>
              <w:t xml:space="preserve"> birojam</w:t>
            </w:r>
            <w:r w:rsidR="00216ABF" w:rsidRPr="008A25C6">
              <w:rPr>
                <w:rFonts w:ascii="Times New Roman" w:hAnsi="Times New Roman"/>
                <w:sz w:val="24"/>
                <w:szCs w:val="24"/>
                <w:shd w:val="clear" w:color="auto" w:fill="FFFFFF"/>
              </w:rPr>
              <w:t xml:space="preserve"> palielināsies administratīvais slogs, jo turpmāk būs jāskata valsts iestādes vadītāja, Valsts kancelejas direktora</w:t>
            </w:r>
            <w:r w:rsidR="00F1295F">
              <w:rPr>
                <w:rFonts w:ascii="Times New Roman" w:hAnsi="Times New Roman"/>
                <w:sz w:val="24"/>
                <w:szCs w:val="24"/>
                <w:shd w:val="clear" w:color="auto" w:fill="FFFFFF"/>
              </w:rPr>
              <w:t xml:space="preserve">, </w:t>
            </w:r>
            <w:proofErr w:type="spellStart"/>
            <w:r w:rsidR="00216ABF" w:rsidRPr="008A25C6">
              <w:rPr>
                <w:rFonts w:ascii="Times New Roman" w:hAnsi="Times New Roman"/>
                <w:sz w:val="24"/>
                <w:szCs w:val="24"/>
                <w:shd w:val="clear" w:color="auto" w:fill="FFFFFF"/>
              </w:rPr>
              <w:t>Pārresoru</w:t>
            </w:r>
            <w:proofErr w:type="spellEnd"/>
            <w:r w:rsidR="00216ABF" w:rsidRPr="008A25C6">
              <w:rPr>
                <w:rFonts w:ascii="Times New Roman" w:hAnsi="Times New Roman"/>
                <w:sz w:val="24"/>
                <w:szCs w:val="24"/>
                <w:shd w:val="clear" w:color="auto" w:fill="FFFFFF"/>
              </w:rPr>
              <w:t xml:space="preserve"> koordinācijas centra vadītāja </w:t>
            </w:r>
            <w:r w:rsidR="0039542A" w:rsidRPr="008A25C6">
              <w:rPr>
                <w:rFonts w:ascii="Times New Roman" w:hAnsi="Times New Roman"/>
                <w:sz w:val="24"/>
                <w:szCs w:val="24"/>
                <w:shd w:val="clear" w:color="auto" w:fill="FFFFFF"/>
              </w:rPr>
              <w:t xml:space="preserve">lūgums vērtēt </w:t>
            </w:r>
            <w:r w:rsidR="00216ABF" w:rsidRPr="008A25C6">
              <w:rPr>
                <w:rFonts w:ascii="Times New Roman" w:hAnsi="Times New Roman" w:cs="Times New Roman"/>
                <w:sz w:val="24"/>
                <w:szCs w:val="24"/>
                <w:shd w:val="clear" w:color="auto" w:fill="FFFFFF"/>
              </w:rPr>
              <w:t xml:space="preserve">rīkojuma vai uzdevuma </w:t>
            </w:r>
            <w:r w:rsidR="00D04333" w:rsidRPr="008A25C6">
              <w:rPr>
                <w:rFonts w:ascii="Times New Roman" w:hAnsi="Times New Roman" w:cs="Times New Roman"/>
                <w:sz w:val="24"/>
                <w:szCs w:val="24"/>
                <w:shd w:val="clear" w:color="auto" w:fill="FFFFFF"/>
              </w:rPr>
              <w:t>atbilstību labas pārvaldības principam</w:t>
            </w:r>
            <w:r w:rsidR="00216ABF" w:rsidRPr="008A25C6">
              <w:rPr>
                <w:rFonts w:ascii="Times New Roman" w:hAnsi="Times New Roman" w:cs="Times New Roman"/>
                <w:sz w:val="24"/>
                <w:szCs w:val="24"/>
                <w:shd w:val="clear" w:color="auto" w:fill="FFFFFF"/>
              </w:rPr>
              <w:t>. Tā kā nav paredzams, ka šād</w:t>
            </w:r>
            <w:r w:rsidR="00F1295F">
              <w:rPr>
                <w:rFonts w:ascii="Times New Roman" w:hAnsi="Times New Roman" w:cs="Times New Roman"/>
                <w:sz w:val="24"/>
                <w:szCs w:val="24"/>
                <w:shd w:val="clear" w:color="auto" w:fill="FFFFFF"/>
              </w:rPr>
              <w:t>i</w:t>
            </w:r>
            <w:r w:rsidR="00216ABF" w:rsidRPr="008A25C6">
              <w:rPr>
                <w:rFonts w:ascii="Times New Roman" w:hAnsi="Times New Roman" w:cs="Times New Roman"/>
                <w:sz w:val="24"/>
                <w:szCs w:val="24"/>
                <w:shd w:val="clear" w:color="auto" w:fill="FFFFFF"/>
              </w:rPr>
              <w:t xml:space="preserve"> </w:t>
            </w:r>
            <w:r w:rsidR="00F1295F">
              <w:rPr>
                <w:rFonts w:ascii="Times New Roman" w:hAnsi="Times New Roman" w:cs="Times New Roman"/>
                <w:sz w:val="24"/>
                <w:szCs w:val="24"/>
                <w:shd w:val="clear" w:color="auto" w:fill="FFFFFF"/>
              </w:rPr>
              <w:t>lūgumi</w:t>
            </w:r>
            <w:r w:rsidR="00216ABF" w:rsidRPr="008A25C6">
              <w:rPr>
                <w:rFonts w:ascii="Times New Roman" w:hAnsi="Times New Roman" w:cs="Times New Roman"/>
                <w:sz w:val="24"/>
                <w:szCs w:val="24"/>
                <w:shd w:val="clear" w:color="auto" w:fill="FFFFFF"/>
              </w:rPr>
              <w:t xml:space="preserve"> būs biež</w:t>
            </w:r>
            <w:r w:rsidR="00F1295F">
              <w:rPr>
                <w:rFonts w:ascii="Times New Roman" w:hAnsi="Times New Roman" w:cs="Times New Roman"/>
                <w:sz w:val="24"/>
                <w:szCs w:val="24"/>
                <w:shd w:val="clear" w:color="auto" w:fill="FFFFFF"/>
              </w:rPr>
              <w:t>i</w:t>
            </w:r>
            <w:r w:rsidR="00216ABF" w:rsidRPr="008A25C6">
              <w:rPr>
                <w:rFonts w:ascii="Times New Roman" w:hAnsi="Times New Roman" w:cs="Times New Roman"/>
                <w:sz w:val="24"/>
                <w:szCs w:val="24"/>
                <w:shd w:val="clear" w:color="auto" w:fill="FFFFFF"/>
              </w:rPr>
              <w:t>, tad administratīvais sloga palielinājums nav būtisks.</w:t>
            </w:r>
          </w:p>
        </w:tc>
      </w:tr>
      <w:tr w:rsidR="00E5323B" w:rsidRPr="008A25C6" w14:paraId="042FDC88"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5A0DC6"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DCF33D4"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B1C9FEC" w14:textId="36D3BF5D" w:rsidR="00E5323B" w:rsidRPr="008A25C6" w:rsidRDefault="00D968B8" w:rsidP="00D968B8">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Likumprojekts šo jomu neskar</w:t>
            </w:r>
            <w:r w:rsidR="00096164" w:rsidRPr="008A25C6">
              <w:rPr>
                <w:rFonts w:ascii="Times New Roman" w:hAnsi="Times New Roman" w:cs="Times New Roman"/>
                <w:sz w:val="24"/>
                <w:szCs w:val="24"/>
              </w:rPr>
              <w:t>.</w:t>
            </w:r>
          </w:p>
        </w:tc>
      </w:tr>
      <w:tr w:rsidR="00E5323B" w:rsidRPr="008A25C6" w14:paraId="5B3FAABE"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2BFEE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1DFF32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77F572A" w14:textId="4DF71370" w:rsidR="00E5323B" w:rsidRPr="008A25C6" w:rsidRDefault="00D968B8" w:rsidP="00E5323B">
            <w:pPr>
              <w:spacing w:after="0" w:line="240" w:lineRule="auto"/>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Likumprojekts šo jomu neskar</w:t>
            </w:r>
            <w:r w:rsidR="00096164" w:rsidRPr="008A25C6">
              <w:rPr>
                <w:rFonts w:ascii="Times New Roman" w:eastAsia="Times New Roman" w:hAnsi="Times New Roman" w:cs="Times New Roman"/>
                <w:iCs/>
                <w:sz w:val="24"/>
                <w:szCs w:val="24"/>
                <w:lang w:eastAsia="lv-LV"/>
              </w:rPr>
              <w:t>.</w:t>
            </w:r>
          </w:p>
        </w:tc>
      </w:tr>
      <w:tr w:rsidR="00E5323B" w:rsidRPr="008A25C6" w14:paraId="4C3A6DF2"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486159D"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16F7F2AB" w14:textId="77777777" w:rsidR="00E5323B" w:rsidRPr="008A25C6" w:rsidRDefault="00E5323B" w:rsidP="00DA5D6D">
            <w:pPr>
              <w:spacing w:after="0" w:line="240" w:lineRule="auto"/>
              <w:jc w:val="both"/>
              <w:rPr>
                <w:rFonts w:ascii="Times New Roman" w:eastAsia="Times New Roman" w:hAnsi="Times New Roman" w:cs="Times New Roman"/>
                <w:sz w:val="24"/>
                <w:szCs w:val="24"/>
                <w:lang w:eastAsia="x-none"/>
              </w:rPr>
            </w:pPr>
            <w:r w:rsidRPr="008A25C6">
              <w:rPr>
                <w:rFonts w:ascii="Times New Roman" w:eastAsia="Times New Roman" w:hAnsi="Times New Roman" w:cs="Times New Roman"/>
                <w:sz w:val="24"/>
                <w:szCs w:val="24"/>
                <w:lang w:eastAsia="x-none"/>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EE49BB9" w14:textId="53BBBC36" w:rsidR="009253B5" w:rsidRPr="008A25C6" w:rsidRDefault="009253B5" w:rsidP="00DA5D6D">
            <w:pPr>
              <w:spacing w:after="0" w:line="240" w:lineRule="auto"/>
              <w:jc w:val="both"/>
              <w:rPr>
                <w:rFonts w:ascii="Times New Roman" w:eastAsia="Times New Roman" w:hAnsi="Times New Roman" w:cs="Times New Roman"/>
                <w:sz w:val="24"/>
                <w:szCs w:val="24"/>
                <w:lang w:eastAsia="x-none"/>
              </w:rPr>
            </w:pPr>
            <w:r w:rsidRPr="008A25C6">
              <w:rPr>
                <w:rFonts w:ascii="Times New Roman" w:eastAsia="Times New Roman" w:hAnsi="Times New Roman" w:cs="Times New Roman"/>
                <w:sz w:val="24"/>
                <w:szCs w:val="24"/>
                <w:lang w:eastAsia="x-none"/>
              </w:rPr>
              <w:t>Nav</w:t>
            </w:r>
            <w:r w:rsidR="009B5539" w:rsidRPr="008A25C6">
              <w:rPr>
                <w:rFonts w:ascii="Times New Roman" w:eastAsia="Times New Roman" w:hAnsi="Times New Roman" w:cs="Times New Roman"/>
                <w:sz w:val="24"/>
                <w:szCs w:val="24"/>
                <w:lang w:eastAsia="x-none"/>
              </w:rPr>
              <w:t>.</w:t>
            </w:r>
          </w:p>
          <w:p w14:paraId="41253A4D" w14:textId="1C0C320F" w:rsidR="00E5323B" w:rsidRPr="008A25C6" w:rsidRDefault="00E5323B" w:rsidP="00DA5D6D">
            <w:pPr>
              <w:spacing w:after="0" w:line="240" w:lineRule="auto"/>
              <w:jc w:val="both"/>
              <w:rPr>
                <w:rFonts w:ascii="Times New Roman" w:eastAsia="Times New Roman" w:hAnsi="Times New Roman" w:cs="Times New Roman"/>
                <w:sz w:val="24"/>
                <w:szCs w:val="24"/>
                <w:lang w:eastAsia="x-none"/>
              </w:rPr>
            </w:pPr>
          </w:p>
        </w:tc>
      </w:tr>
    </w:tbl>
    <w:p w14:paraId="44444BCF" w14:textId="77777777" w:rsidR="009253B5" w:rsidRPr="008A25C6" w:rsidRDefault="00E5323B" w:rsidP="009253B5">
      <w:pPr>
        <w:spacing w:after="0" w:line="240" w:lineRule="auto"/>
        <w:rPr>
          <w:rFonts w:ascii="Times New Roman" w:hAnsi="Times New Roman" w:cs="Times New Roman"/>
          <w:sz w:val="24"/>
          <w:szCs w:val="24"/>
        </w:rPr>
      </w:pPr>
      <w:r w:rsidRPr="008A25C6">
        <w:rPr>
          <w:rFonts w:ascii="Times New Roman" w:eastAsia="Times New Roman" w:hAnsi="Times New Roman" w:cs="Times New Roman"/>
          <w:iCs/>
          <w:sz w:val="24"/>
          <w:szCs w:val="24"/>
          <w:lang w:eastAsia="lv-LV"/>
        </w:rPr>
        <w:t xml:space="preserve">  </w:t>
      </w:r>
    </w:p>
    <w:tbl>
      <w:tblPr>
        <w:tblW w:w="5000" w:type="pct"/>
        <w:tblBorders>
          <w:top w:val="thickThinLargeGap" w:sz="12" w:space="0" w:color="D0CECE" w:themeColor="background2" w:themeShade="E6"/>
          <w:left w:val="thickThinLargeGap" w:sz="12" w:space="0" w:color="D0CECE" w:themeColor="background2" w:themeShade="E6"/>
          <w:bottom w:val="thickThinLargeGap" w:sz="12" w:space="0" w:color="D0CECE" w:themeColor="background2" w:themeShade="E6"/>
          <w:right w:val="thickThinLargeGap" w:sz="12" w:space="0" w:color="D0CECE" w:themeColor="background2" w:themeShade="E6"/>
          <w:insideH w:val="thickThinLargeGap" w:sz="12" w:space="0" w:color="D0CECE" w:themeColor="background2" w:themeShade="E6"/>
          <w:insideV w:val="thickThinLargeGap" w:sz="12" w:space="0" w:color="D0CECE" w:themeColor="background2" w:themeShade="E6"/>
        </w:tblBorders>
        <w:shd w:val="clear" w:color="auto" w:fill="FFFFFF"/>
        <w:tblCellMar>
          <w:top w:w="30" w:type="dxa"/>
          <w:left w:w="30" w:type="dxa"/>
          <w:bottom w:w="30" w:type="dxa"/>
          <w:right w:w="30" w:type="dxa"/>
        </w:tblCellMar>
        <w:tblLook w:val="04A0" w:firstRow="1" w:lastRow="0" w:firstColumn="1" w:lastColumn="0" w:noHBand="0" w:noVBand="1"/>
      </w:tblPr>
      <w:tblGrid>
        <w:gridCol w:w="8995"/>
      </w:tblGrid>
      <w:tr w:rsidR="009253B5" w:rsidRPr="008A25C6" w14:paraId="78DC62DE" w14:textId="77777777" w:rsidTr="007458D2">
        <w:tc>
          <w:tcPr>
            <w:tcW w:w="0" w:type="auto"/>
            <w:shd w:val="clear" w:color="auto" w:fill="FFFFFF"/>
            <w:vAlign w:val="center"/>
            <w:hideMark/>
          </w:tcPr>
          <w:p w14:paraId="0B1D29E1" w14:textId="77777777" w:rsidR="009253B5" w:rsidRPr="008A25C6" w:rsidRDefault="009253B5" w:rsidP="00D968B8">
            <w:pPr>
              <w:spacing w:after="0" w:line="240" w:lineRule="auto"/>
              <w:jc w:val="center"/>
              <w:rPr>
                <w:rFonts w:ascii="Times New Roman" w:hAnsi="Times New Roman" w:cs="Times New Roman"/>
                <w:b/>
                <w:bCs/>
                <w:sz w:val="24"/>
                <w:szCs w:val="24"/>
              </w:rPr>
            </w:pPr>
            <w:r w:rsidRPr="008A25C6">
              <w:rPr>
                <w:rFonts w:ascii="Times New Roman" w:hAnsi="Times New Roman" w:cs="Times New Roman"/>
                <w:b/>
                <w:bCs/>
                <w:sz w:val="24"/>
                <w:szCs w:val="24"/>
              </w:rPr>
              <w:t>III. Tiesību akta projekta ietekme uz valsts budžetu un pašvaldību budžetiem</w:t>
            </w:r>
          </w:p>
        </w:tc>
      </w:tr>
      <w:tr w:rsidR="009253B5" w:rsidRPr="008A25C6" w14:paraId="108E21E9" w14:textId="77777777" w:rsidTr="007458D2">
        <w:tc>
          <w:tcPr>
            <w:tcW w:w="5000" w:type="pct"/>
            <w:shd w:val="clear" w:color="auto" w:fill="FFFFFF"/>
          </w:tcPr>
          <w:p w14:paraId="39C9DF73" w14:textId="1AB17C57" w:rsidR="009253B5" w:rsidRPr="008A25C6" w:rsidRDefault="00D968B8" w:rsidP="00B672FF">
            <w:pPr>
              <w:spacing w:after="0" w:line="240" w:lineRule="auto"/>
              <w:jc w:val="center"/>
              <w:rPr>
                <w:rFonts w:ascii="Times New Roman" w:hAnsi="Times New Roman" w:cs="Times New Roman"/>
                <w:sz w:val="24"/>
                <w:szCs w:val="24"/>
              </w:rPr>
            </w:pPr>
            <w:r w:rsidRPr="008A25C6">
              <w:rPr>
                <w:rFonts w:ascii="Times New Roman" w:hAnsi="Times New Roman" w:cs="Times New Roman"/>
                <w:sz w:val="24"/>
                <w:szCs w:val="24"/>
              </w:rPr>
              <w:t>Likum</w:t>
            </w:r>
            <w:r w:rsidR="009253B5" w:rsidRPr="008A25C6">
              <w:rPr>
                <w:rFonts w:ascii="Times New Roman" w:hAnsi="Times New Roman" w:cs="Times New Roman"/>
                <w:sz w:val="24"/>
                <w:szCs w:val="24"/>
              </w:rPr>
              <w:t>projekts šo jomu neskar</w:t>
            </w:r>
            <w:r w:rsidR="00096164" w:rsidRPr="008A25C6">
              <w:rPr>
                <w:rFonts w:ascii="Times New Roman" w:hAnsi="Times New Roman" w:cs="Times New Roman"/>
                <w:sz w:val="24"/>
                <w:szCs w:val="24"/>
              </w:rPr>
              <w:t>.</w:t>
            </w:r>
          </w:p>
        </w:tc>
      </w:tr>
    </w:tbl>
    <w:p w14:paraId="37B7A709" w14:textId="77777777" w:rsidR="009253B5" w:rsidRPr="008A25C6" w:rsidRDefault="009253B5" w:rsidP="009253B5">
      <w:pPr>
        <w:spacing w:after="0" w:line="240" w:lineRule="auto"/>
        <w:rPr>
          <w:rFonts w:ascii="Times New Roman" w:hAnsi="Times New Roman" w:cs="Times New Roman"/>
          <w:sz w:val="24"/>
          <w:szCs w:val="24"/>
        </w:rPr>
      </w:pPr>
      <w:r w:rsidRPr="008A25C6">
        <w:rPr>
          <w:rFonts w:ascii="Times New Roman" w:hAnsi="Times New Roman" w:cs="Times New Roman"/>
          <w:sz w:val="24"/>
          <w:szCs w:val="24"/>
        </w:rPr>
        <w:t> </w:t>
      </w:r>
    </w:p>
    <w:tbl>
      <w:tblPr>
        <w:tblW w:w="9082" w:type="dxa"/>
        <w:tblBorders>
          <w:top w:val="double" w:sz="4" w:space="0" w:color="D0CECE" w:themeColor="background2" w:themeShade="E6"/>
          <w:left w:val="double" w:sz="4" w:space="0" w:color="D0CECE" w:themeColor="background2" w:themeShade="E6"/>
          <w:bottom w:val="double" w:sz="4" w:space="0" w:color="D0CECE" w:themeColor="background2" w:themeShade="E6"/>
          <w:right w:val="double" w:sz="4" w:space="0" w:color="D0CECE" w:themeColor="background2" w:themeShade="E6"/>
          <w:insideH w:val="double" w:sz="4" w:space="0" w:color="D0CECE" w:themeColor="background2" w:themeShade="E6"/>
          <w:insideV w:val="double" w:sz="4" w:space="0" w:color="D0CECE" w:themeColor="background2" w:themeShade="E6"/>
        </w:tblBorders>
        <w:tblCellMar>
          <w:left w:w="10" w:type="dxa"/>
          <w:right w:w="10" w:type="dxa"/>
        </w:tblCellMar>
        <w:tblLook w:val="04A0" w:firstRow="1" w:lastRow="0" w:firstColumn="1" w:lastColumn="0" w:noHBand="0" w:noVBand="1"/>
      </w:tblPr>
      <w:tblGrid>
        <w:gridCol w:w="523"/>
        <w:gridCol w:w="2751"/>
        <w:gridCol w:w="5808"/>
      </w:tblGrid>
      <w:tr w:rsidR="007458D2" w:rsidRPr="008A25C6" w14:paraId="12442429" w14:textId="77777777" w:rsidTr="75A132B5">
        <w:trPr>
          <w:trHeight w:val="261"/>
        </w:trPr>
        <w:tc>
          <w:tcPr>
            <w:tcW w:w="9082" w:type="dxa"/>
            <w:gridSpan w:val="3"/>
            <w:shd w:val="clear" w:color="auto" w:fill="FFFFFF" w:themeFill="background1"/>
            <w:tcMar>
              <w:left w:w="30" w:type="dxa"/>
              <w:right w:w="30" w:type="dxa"/>
            </w:tcMar>
            <w:vAlign w:val="center"/>
          </w:tcPr>
          <w:p w14:paraId="079FA330" w14:textId="77777777" w:rsidR="007458D2" w:rsidRPr="008A25C6" w:rsidRDefault="007458D2" w:rsidP="00C87FE3">
            <w:pPr>
              <w:spacing w:after="0" w:line="240" w:lineRule="auto"/>
              <w:ind w:firstLine="300"/>
              <w:jc w:val="center"/>
              <w:rPr>
                <w:rFonts w:ascii="Times New Roman" w:hAnsi="Times New Roman" w:cs="Times New Roman"/>
                <w:sz w:val="24"/>
                <w:szCs w:val="24"/>
              </w:rPr>
            </w:pPr>
            <w:r w:rsidRPr="008A25C6">
              <w:rPr>
                <w:rFonts w:ascii="Times New Roman" w:eastAsia="Times New Roman" w:hAnsi="Times New Roman" w:cs="Times New Roman"/>
                <w:b/>
                <w:sz w:val="24"/>
                <w:szCs w:val="24"/>
              </w:rPr>
              <w:t>IV. Tiesību akta projekta ietekme uz spēkā esošo tiesību normu sistēmu</w:t>
            </w:r>
          </w:p>
        </w:tc>
      </w:tr>
      <w:tr w:rsidR="00C81A7E" w:rsidRPr="008A25C6" w14:paraId="2C86C954" w14:textId="77777777" w:rsidTr="75A132B5">
        <w:trPr>
          <w:trHeight w:val="993"/>
        </w:trPr>
        <w:tc>
          <w:tcPr>
            <w:tcW w:w="523" w:type="dxa"/>
            <w:shd w:val="clear" w:color="auto" w:fill="FFFFFF" w:themeFill="background1"/>
            <w:tcMar>
              <w:left w:w="30" w:type="dxa"/>
              <w:right w:w="30" w:type="dxa"/>
            </w:tcMar>
          </w:tcPr>
          <w:p w14:paraId="5B2BE374"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1.</w:t>
            </w:r>
          </w:p>
        </w:tc>
        <w:tc>
          <w:tcPr>
            <w:tcW w:w="2751" w:type="dxa"/>
            <w:shd w:val="clear" w:color="auto" w:fill="FFFFFF" w:themeFill="background1"/>
            <w:tcMar>
              <w:left w:w="30" w:type="dxa"/>
              <w:right w:w="30" w:type="dxa"/>
            </w:tcMar>
          </w:tcPr>
          <w:p w14:paraId="3DC1B993"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Saistītie tiesību aktu projekti</w:t>
            </w:r>
          </w:p>
        </w:tc>
        <w:tc>
          <w:tcPr>
            <w:tcW w:w="5808" w:type="dxa"/>
            <w:shd w:val="clear" w:color="auto" w:fill="FFFFFF" w:themeFill="background1"/>
            <w:tcMar>
              <w:left w:w="30" w:type="dxa"/>
              <w:right w:w="30" w:type="dxa"/>
            </w:tcMar>
          </w:tcPr>
          <w:p w14:paraId="10B9F63C" w14:textId="1F785419" w:rsidR="007458D2"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Calibri" w:hAnsi="Times New Roman" w:cs="Times New Roman"/>
                <w:sz w:val="24"/>
                <w:szCs w:val="24"/>
              </w:rPr>
              <w:t xml:space="preserve">1. </w:t>
            </w:r>
            <w:r w:rsidR="007458D2" w:rsidRPr="008A25C6">
              <w:rPr>
                <w:rFonts w:ascii="Times New Roman" w:eastAsia="Calibri" w:hAnsi="Times New Roman" w:cs="Times New Roman"/>
                <w:sz w:val="24"/>
                <w:szCs w:val="24"/>
              </w:rPr>
              <w:t xml:space="preserve">Likumprojekts </w:t>
            </w:r>
            <w:r w:rsidR="007458D2" w:rsidRPr="008A25C6">
              <w:rPr>
                <w:rFonts w:ascii="Times New Roman" w:hAnsi="Times New Roman" w:cs="Times New Roman"/>
                <w:sz w:val="24"/>
                <w:szCs w:val="24"/>
              </w:rPr>
              <w:t>"Grozījumi Valsts un pašvaldību institūciju amatpersonu un darbinieku atlīdzības likumā"</w:t>
            </w:r>
            <w:r w:rsidR="008D752D" w:rsidRPr="008A25C6">
              <w:rPr>
                <w:rFonts w:ascii="Times New Roman" w:hAnsi="Times New Roman" w:cs="Times New Roman"/>
                <w:sz w:val="24"/>
                <w:szCs w:val="24"/>
              </w:rPr>
              <w:t xml:space="preserve"> (VSS-444)</w:t>
            </w:r>
            <w:r w:rsidR="007458D2" w:rsidRPr="008A25C6">
              <w:rPr>
                <w:rFonts w:ascii="Times New Roman" w:hAnsi="Times New Roman" w:cs="Times New Roman"/>
                <w:sz w:val="24"/>
                <w:szCs w:val="24"/>
              </w:rPr>
              <w:t xml:space="preserve">, </w:t>
            </w:r>
            <w:r w:rsidR="007458D2" w:rsidRPr="008A25C6">
              <w:rPr>
                <w:rFonts w:ascii="Times New Roman" w:eastAsia="Times New Roman" w:hAnsi="Times New Roman" w:cs="Times New Roman"/>
                <w:sz w:val="24"/>
                <w:szCs w:val="24"/>
              </w:rPr>
              <w:t xml:space="preserve">paredzot atlaišanas pabalstus </w:t>
            </w:r>
            <w:r w:rsidR="007458D2" w:rsidRPr="008A25C6">
              <w:rPr>
                <w:rFonts w:ascii="Times New Roman" w:eastAsia="Times New Roman" w:hAnsi="Times New Roman" w:cs="Times New Roman"/>
                <w:sz w:val="24"/>
                <w:szCs w:val="24"/>
                <w:lang w:eastAsia="lv-LV"/>
              </w:rPr>
              <w:t>Ministru kabineta iecelt</w:t>
            </w:r>
            <w:r w:rsidR="00F1295F">
              <w:rPr>
                <w:rFonts w:ascii="Times New Roman" w:eastAsia="Times New Roman" w:hAnsi="Times New Roman" w:cs="Times New Roman"/>
                <w:sz w:val="24"/>
                <w:szCs w:val="24"/>
                <w:lang w:eastAsia="lv-LV"/>
              </w:rPr>
              <w:t>a</w:t>
            </w:r>
            <w:r w:rsidR="007458D2" w:rsidRPr="008A25C6">
              <w:rPr>
                <w:rFonts w:ascii="Times New Roman" w:eastAsia="Times New Roman" w:hAnsi="Times New Roman" w:cs="Times New Roman"/>
                <w:sz w:val="24"/>
                <w:szCs w:val="24"/>
                <w:lang w:eastAsia="lv-LV"/>
              </w:rPr>
              <w:t>i vai apstiprināt</w:t>
            </w:r>
            <w:r w:rsidR="00F1295F">
              <w:rPr>
                <w:rFonts w:ascii="Times New Roman" w:eastAsia="Times New Roman" w:hAnsi="Times New Roman" w:cs="Times New Roman"/>
                <w:sz w:val="24"/>
                <w:szCs w:val="24"/>
                <w:lang w:eastAsia="lv-LV"/>
              </w:rPr>
              <w:t>a</w:t>
            </w:r>
            <w:r w:rsidR="007458D2" w:rsidRPr="008A25C6">
              <w:rPr>
                <w:rFonts w:ascii="Times New Roman" w:eastAsia="Times New Roman" w:hAnsi="Times New Roman" w:cs="Times New Roman"/>
                <w:sz w:val="24"/>
                <w:szCs w:val="24"/>
                <w:lang w:eastAsia="lv-LV"/>
              </w:rPr>
              <w:t>i</w:t>
            </w:r>
            <w:r w:rsidR="007356E2" w:rsidRPr="008A25C6">
              <w:rPr>
                <w:rFonts w:ascii="Times New Roman" w:eastAsia="Times New Roman" w:hAnsi="Times New Roman" w:cs="Times New Roman"/>
                <w:sz w:val="24"/>
                <w:szCs w:val="24"/>
                <w:lang w:eastAsia="lv-LV"/>
              </w:rPr>
              <w:t xml:space="preserve"> vai ministra iecelt</w:t>
            </w:r>
            <w:r w:rsidR="00F1295F">
              <w:rPr>
                <w:rFonts w:ascii="Times New Roman" w:eastAsia="Times New Roman" w:hAnsi="Times New Roman" w:cs="Times New Roman"/>
                <w:sz w:val="24"/>
                <w:szCs w:val="24"/>
                <w:lang w:eastAsia="lv-LV"/>
              </w:rPr>
              <w:t>a</w:t>
            </w:r>
            <w:r w:rsidR="007356E2" w:rsidRPr="008A25C6">
              <w:rPr>
                <w:rFonts w:ascii="Times New Roman" w:eastAsia="Times New Roman" w:hAnsi="Times New Roman" w:cs="Times New Roman"/>
                <w:sz w:val="24"/>
                <w:szCs w:val="24"/>
                <w:lang w:eastAsia="lv-LV"/>
              </w:rPr>
              <w:t>i</w:t>
            </w:r>
            <w:r w:rsidR="007458D2" w:rsidRPr="008A25C6">
              <w:rPr>
                <w:rFonts w:ascii="Times New Roman" w:eastAsia="Times New Roman" w:hAnsi="Times New Roman" w:cs="Times New Roman"/>
                <w:sz w:val="24"/>
                <w:szCs w:val="24"/>
                <w:lang w:eastAsia="lv-LV"/>
              </w:rPr>
              <w:t xml:space="preserve"> amatpersonai, tai atstājot amatu sakarā ar sadarbības neveidošanos ar Ministru kabineta locekli, ar nosacījumu, ka tā nav pārcelta citā amatā.</w:t>
            </w:r>
          </w:p>
          <w:p w14:paraId="79153F05" w14:textId="3694E43E" w:rsidR="008F769D"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2. </w:t>
            </w:r>
            <w:r w:rsidR="00AB63A3" w:rsidRPr="008A25C6">
              <w:rPr>
                <w:rFonts w:ascii="Times New Roman" w:eastAsia="Times New Roman" w:hAnsi="Times New Roman" w:cs="Times New Roman"/>
                <w:sz w:val="24"/>
                <w:szCs w:val="24"/>
                <w:lang w:eastAsia="lv-LV"/>
              </w:rPr>
              <w:t>Pēc Likumprojekta pieņemšanas otrajā lasījumā virzāmi</w:t>
            </w:r>
            <w:r w:rsidR="008500FD" w:rsidRPr="008A25C6">
              <w:rPr>
                <w:rFonts w:ascii="Times New Roman" w:eastAsia="Times New Roman" w:hAnsi="Times New Roman" w:cs="Times New Roman"/>
                <w:sz w:val="24"/>
                <w:szCs w:val="24"/>
                <w:lang w:eastAsia="lv-LV"/>
              </w:rPr>
              <w:t xml:space="preserve"> grozījumi</w:t>
            </w:r>
            <w:r w:rsidR="008F769D" w:rsidRPr="008A25C6">
              <w:rPr>
                <w:rFonts w:ascii="Times New Roman" w:eastAsia="Times New Roman" w:hAnsi="Times New Roman" w:cs="Times New Roman"/>
                <w:sz w:val="24"/>
                <w:szCs w:val="24"/>
                <w:lang w:eastAsia="lv-LV"/>
              </w:rPr>
              <w:t>:</w:t>
            </w:r>
          </w:p>
          <w:p w14:paraId="0E9FF131" w14:textId="0904FA04" w:rsidR="008F769D"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2.</w:t>
            </w:r>
            <w:r w:rsidR="008F769D" w:rsidRPr="008A25C6">
              <w:rPr>
                <w:rFonts w:ascii="Times New Roman" w:eastAsia="Times New Roman" w:hAnsi="Times New Roman" w:cs="Times New Roman"/>
                <w:sz w:val="24"/>
                <w:szCs w:val="24"/>
                <w:lang w:eastAsia="lv-LV"/>
              </w:rPr>
              <w:t>1.</w:t>
            </w:r>
            <w:r w:rsidR="008500FD" w:rsidRPr="008A25C6">
              <w:rPr>
                <w:rFonts w:ascii="Times New Roman" w:eastAsia="Times New Roman" w:hAnsi="Times New Roman" w:cs="Times New Roman"/>
                <w:sz w:val="24"/>
                <w:szCs w:val="24"/>
                <w:lang w:eastAsia="lv-LV"/>
              </w:rPr>
              <w:t xml:space="preserve"> Ministru kabineta 2012. gada 10. jūlija noteikumos Nr. 494 "Noteikumi par valsts tiešās pārvaldes iestādēs nodarbināto darba izpildes novērtēšanu"</w:t>
            </w:r>
            <w:r w:rsidR="00602263" w:rsidRPr="008A25C6">
              <w:rPr>
                <w:rFonts w:ascii="Times New Roman" w:eastAsia="Times New Roman" w:hAnsi="Times New Roman" w:cs="Times New Roman"/>
                <w:sz w:val="24"/>
                <w:szCs w:val="24"/>
                <w:lang w:eastAsia="lv-LV"/>
              </w:rPr>
              <w:t>, lai precizētu iestādes vadītāja darb</w:t>
            </w:r>
            <w:r w:rsidR="00C81A7E" w:rsidRPr="008A25C6">
              <w:rPr>
                <w:rFonts w:ascii="Times New Roman" w:eastAsia="Times New Roman" w:hAnsi="Times New Roman" w:cs="Times New Roman"/>
                <w:sz w:val="24"/>
                <w:szCs w:val="24"/>
                <w:lang w:eastAsia="lv-LV"/>
              </w:rPr>
              <w:t>a izpildes novērtēšanas procesu</w:t>
            </w:r>
            <w:r w:rsidR="008F769D" w:rsidRPr="008A25C6">
              <w:rPr>
                <w:rFonts w:ascii="Times New Roman" w:eastAsia="Times New Roman" w:hAnsi="Times New Roman" w:cs="Times New Roman"/>
                <w:sz w:val="24"/>
                <w:szCs w:val="24"/>
                <w:lang w:eastAsia="lv-LV"/>
              </w:rPr>
              <w:t>;</w:t>
            </w:r>
          </w:p>
          <w:p w14:paraId="55E69107" w14:textId="77777777" w:rsidR="00106A37"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2.</w:t>
            </w:r>
            <w:r w:rsidR="008F769D" w:rsidRPr="008A25C6">
              <w:rPr>
                <w:rFonts w:ascii="Times New Roman" w:eastAsia="Times New Roman" w:hAnsi="Times New Roman" w:cs="Times New Roman"/>
                <w:sz w:val="24"/>
                <w:szCs w:val="24"/>
                <w:lang w:eastAsia="lv-LV"/>
              </w:rPr>
              <w:t xml:space="preserve">2. Ministru kabineta 2015. gada 9. jūnija noteikumos Nr. 293 "Valsts tiešās pārvaldes iestāžu vadītāju atlases kārtība", precizējot atlases plānošanas kārtību, tai skaitā komisijas </w:t>
            </w:r>
            <w:r w:rsidRPr="008A25C6">
              <w:rPr>
                <w:rFonts w:ascii="Times New Roman" w:eastAsia="Times New Roman" w:hAnsi="Times New Roman" w:cs="Times New Roman"/>
                <w:sz w:val="24"/>
                <w:szCs w:val="24"/>
                <w:lang w:eastAsia="lv-LV"/>
              </w:rPr>
              <w:t>sastāva apstiprināšanu;</w:t>
            </w:r>
          </w:p>
          <w:p w14:paraId="774158A4" w14:textId="57A201D5" w:rsidR="008500FD" w:rsidRPr="008A25C6" w:rsidRDefault="00D64979" w:rsidP="00121DAA">
            <w:pPr>
              <w:spacing w:after="0" w:line="240" w:lineRule="auto"/>
              <w:ind w:right="136"/>
              <w:jc w:val="both"/>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2.</w:t>
            </w:r>
            <w:r w:rsidR="00121DAA" w:rsidRPr="008A25C6">
              <w:rPr>
                <w:rFonts w:ascii="Times New Roman" w:eastAsia="Times New Roman" w:hAnsi="Times New Roman" w:cs="Times New Roman"/>
                <w:sz w:val="24"/>
                <w:szCs w:val="24"/>
                <w:lang w:eastAsia="lv-LV"/>
              </w:rPr>
              <w:t>3</w:t>
            </w:r>
            <w:r w:rsidRPr="008A25C6">
              <w:rPr>
                <w:rFonts w:ascii="Times New Roman" w:eastAsia="Times New Roman" w:hAnsi="Times New Roman" w:cs="Times New Roman"/>
                <w:sz w:val="24"/>
                <w:szCs w:val="24"/>
                <w:lang w:eastAsia="lv-LV"/>
              </w:rPr>
              <w:t>. Ministru kabinet</w:t>
            </w:r>
            <w:r w:rsidR="00AB0329" w:rsidRPr="008A25C6">
              <w:rPr>
                <w:rFonts w:ascii="Times New Roman" w:eastAsia="Times New Roman" w:hAnsi="Times New Roman" w:cs="Times New Roman"/>
                <w:sz w:val="24"/>
                <w:szCs w:val="24"/>
                <w:lang w:eastAsia="lv-LV"/>
              </w:rPr>
              <w:t>a 2011. gada 22. marta noteikumos</w:t>
            </w:r>
            <w:r w:rsidRPr="008A25C6">
              <w:rPr>
                <w:rFonts w:ascii="Times New Roman" w:eastAsia="Times New Roman" w:hAnsi="Times New Roman" w:cs="Times New Roman"/>
                <w:sz w:val="24"/>
                <w:szCs w:val="24"/>
                <w:lang w:eastAsia="lv-LV"/>
              </w:rPr>
              <w:t xml:space="preserve"> Nr. 219 "</w:t>
            </w:r>
            <w:r w:rsidRPr="008A25C6">
              <w:rPr>
                <w:rFonts w:ascii="Times New Roman" w:hAnsi="Times New Roman" w:cs="Times New Roman"/>
                <w:bCs/>
                <w:sz w:val="24"/>
                <w:szCs w:val="24"/>
                <w:shd w:val="clear" w:color="auto" w:fill="FFFFFF"/>
              </w:rPr>
              <w:t xml:space="preserve">Kārtība, kādā diplomāti, diplomātiskā un konsulārā dienesta amatpersonas (darbinieki), specializētie atašeji, sakaru virsnieki, karavīri, tiešās pārvaldes iestādes </w:t>
            </w:r>
            <w:r w:rsidRPr="008A25C6">
              <w:rPr>
                <w:rFonts w:ascii="Times New Roman" w:hAnsi="Times New Roman" w:cs="Times New Roman"/>
                <w:bCs/>
                <w:sz w:val="24"/>
                <w:szCs w:val="24"/>
                <w:shd w:val="clear" w:color="auto" w:fill="FFFFFF"/>
              </w:rPr>
              <w:lastRenderedPageBreak/>
              <w:t xml:space="preserve">amatpersonas (darbinieki) un valsts drošības iestādes amatpersonas (darbinieki) tiek norīkoti dienestā (darbā) starptautiskajās organizācijās ārvalstīs, un atlīdzības piešķiršanas kārtība", norādot, kāda informācija sniedzama, norīkojot ierēdni </w:t>
            </w:r>
            <w:r w:rsidRPr="008A25C6">
              <w:rPr>
                <w:rFonts w:ascii="Times New Roman" w:hAnsi="Times New Roman" w:cs="Times New Roman"/>
                <w:sz w:val="24"/>
                <w:szCs w:val="24"/>
                <w:shd w:val="clear" w:color="auto" w:fill="FFFFFF"/>
              </w:rPr>
              <w:t>dienestā starptautiskajā organizācijā, kuras dalībvalsts ir Latvijas Republika vai ar kuru sadarbojas Latvijas Republika, vai šādas organizācijas dalībvalsts institūcijā ārvalstīs.</w:t>
            </w:r>
          </w:p>
          <w:p w14:paraId="4BF90D79" w14:textId="45F63EF0" w:rsidR="00121DAA" w:rsidRPr="008A25C6" w:rsidRDefault="00121DAA" w:rsidP="008E4B42">
            <w:pPr>
              <w:spacing w:after="0" w:line="240" w:lineRule="auto"/>
              <w:ind w:right="136"/>
              <w:jc w:val="both"/>
              <w:rPr>
                <w:b/>
                <w:sz w:val="24"/>
                <w:szCs w:val="24"/>
              </w:rPr>
            </w:pPr>
            <w:r w:rsidRPr="008A25C6">
              <w:rPr>
                <w:rFonts w:ascii="Times New Roman" w:hAnsi="Times New Roman" w:cs="Times New Roman"/>
                <w:sz w:val="24"/>
                <w:szCs w:val="24"/>
                <w:shd w:val="clear" w:color="auto" w:fill="FFFFFF"/>
              </w:rPr>
              <w:t>3. Pēc Likumprojekta pieņemšanas trešajā lasījumā izvērtējams, vai nav nepieciešami grozījumi l</w:t>
            </w:r>
            <w:r w:rsidRPr="008A25C6">
              <w:rPr>
                <w:rFonts w:ascii="Times New Roman" w:eastAsia="Times New Roman" w:hAnsi="Times New Roman" w:cs="Times New Roman"/>
                <w:sz w:val="24"/>
                <w:szCs w:val="24"/>
                <w:lang w:eastAsia="lv-LV"/>
              </w:rPr>
              <w:t>ikumā "Par Valsts ieņēmumu dienestu" atbilstoši Saeimā pieņemtajam</w:t>
            </w:r>
            <w:r w:rsidR="005B52AF">
              <w:rPr>
                <w:rFonts w:ascii="Times New Roman" w:eastAsia="Times New Roman" w:hAnsi="Times New Roman" w:cs="Times New Roman"/>
                <w:sz w:val="24"/>
                <w:szCs w:val="24"/>
                <w:lang w:eastAsia="lv-LV"/>
              </w:rPr>
              <w:t xml:space="preserve"> regulējumam</w:t>
            </w:r>
            <w:r w:rsidR="008E4B42"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p>
        </w:tc>
      </w:tr>
      <w:tr w:rsidR="007458D2" w:rsidRPr="008A25C6" w14:paraId="64B28059" w14:textId="77777777" w:rsidTr="75A132B5">
        <w:trPr>
          <w:trHeight w:val="261"/>
        </w:trPr>
        <w:tc>
          <w:tcPr>
            <w:tcW w:w="523" w:type="dxa"/>
            <w:shd w:val="clear" w:color="auto" w:fill="FFFFFF" w:themeFill="background1"/>
            <w:tcMar>
              <w:left w:w="30" w:type="dxa"/>
              <w:right w:w="30" w:type="dxa"/>
            </w:tcMar>
          </w:tcPr>
          <w:p w14:paraId="49E66458" w14:textId="0BE76C3F"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lastRenderedPageBreak/>
              <w:t>2.</w:t>
            </w:r>
          </w:p>
        </w:tc>
        <w:tc>
          <w:tcPr>
            <w:tcW w:w="2751" w:type="dxa"/>
            <w:shd w:val="clear" w:color="auto" w:fill="FFFFFF" w:themeFill="background1"/>
            <w:tcMar>
              <w:left w:w="30" w:type="dxa"/>
              <w:right w:w="30" w:type="dxa"/>
            </w:tcMar>
          </w:tcPr>
          <w:p w14:paraId="26A47317"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Atbildīgā institūcija</w:t>
            </w:r>
          </w:p>
        </w:tc>
        <w:tc>
          <w:tcPr>
            <w:tcW w:w="5808" w:type="dxa"/>
            <w:shd w:val="clear" w:color="auto" w:fill="FFFFFF" w:themeFill="background1"/>
            <w:tcMar>
              <w:left w:w="30" w:type="dxa"/>
              <w:right w:w="30" w:type="dxa"/>
            </w:tcMar>
          </w:tcPr>
          <w:p w14:paraId="7CA760ED" w14:textId="34F84FB8" w:rsidR="00106A37" w:rsidRPr="008A25C6" w:rsidRDefault="007458D2" w:rsidP="00D64979">
            <w:pPr>
              <w:spacing w:after="0" w:line="240" w:lineRule="auto"/>
              <w:jc w:val="both"/>
              <w:rPr>
                <w:rFonts w:ascii="Times New Roman" w:eastAsia="Times New Roman" w:hAnsi="Times New Roman" w:cs="Times New Roman"/>
                <w:sz w:val="24"/>
                <w:szCs w:val="24"/>
              </w:rPr>
            </w:pPr>
            <w:r w:rsidRPr="008A25C6">
              <w:rPr>
                <w:rFonts w:ascii="Times New Roman" w:eastAsia="Times New Roman" w:hAnsi="Times New Roman" w:cs="Times New Roman"/>
                <w:sz w:val="24"/>
                <w:szCs w:val="24"/>
              </w:rPr>
              <w:t>Valsts kanceleja</w:t>
            </w:r>
            <w:r w:rsidR="00106A37" w:rsidRPr="008A25C6">
              <w:rPr>
                <w:rFonts w:ascii="Times New Roman" w:eastAsia="Times New Roman" w:hAnsi="Times New Roman" w:cs="Times New Roman"/>
                <w:sz w:val="24"/>
                <w:szCs w:val="24"/>
              </w:rPr>
              <w:t xml:space="preserve"> – par 1.punktā, 2.1.</w:t>
            </w:r>
            <w:r w:rsidR="00D64979" w:rsidRPr="008A25C6">
              <w:rPr>
                <w:rFonts w:ascii="Times New Roman" w:eastAsia="Times New Roman" w:hAnsi="Times New Roman" w:cs="Times New Roman"/>
                <w:sz w:val="24"/>
                <w:szCs w:val="24"/>
              </w:rPr>
              <w:t>, 2.2.</w:t>
            </w:r>
            <w:r w:rsidR="00106A37" w:rsidRPr="008A25C6">
              <w:rPr>
                <w:rFonts w:ascii="Times New Roman" w:eastAsia="Times New Roman" w:hAnsi="Times New Roman" w:cs="Times New Roman"/>
                <w:sz w:val="24"/>
                <w:szCs w:val="24"/>
              </w:rPr>
              <w:t xml:space="preserve"> un 2.</w:t>
            </w:r>
            <w:r w:rsidR="00121DAA" w:rsidRPr="008A25C6">
              <w:rPr>
                <w:rFonts w:ascii="Times New Roman" w:eastAsia="Times New Roman" w:hAnsi="Times New Roman" w:cs="Times New Roman"/>
                <w:sz w:val="24"/>
                <w:szCs w:val="24"/>
              </w:rPr>
              <w:t>3</w:t>
            </w:r>
            <w:r w:rsidR="00106A37" w:rsidRPr="008A25C6">
              <w:rPr>
                <w:rFonts w:ascii="Times New Roman" w:eastAsia="Times New Roman" w:hAnsi="Times New Roman" w:cs="Times New Roman"/>
                <w:sz w:val="24"/>
                <w:szCs w:val="24"/>
              </w:rPr>
              <w:t>. apakšpunktā norādīt</w:t>
            </w:r>
            <w:r w:rsidR="005B52AF">
              <w:rPr>
                <w:rFonts w:ascii="Times New Roman" w:eastAsia="Times New Roman" w:hAnsi="Times New Roman" w:cs="Times New Roman"/>
                <w:sz w:val="24"/>
                <w:szCs w:val="24"/>
              </w:rPr>
              <w:t>aj</w:t>
            </w:r>
            <w:r w:rsidR="00106A37" w:rsidRPr="008A25C6">
              <w:rPr>
                <w:rFonts w:ascii="Times New Roman" w:eastAsia="Times New Roman" w:hAnsi="Times New Roman" w:cs="Times New Roman"/>
                <w:sz w:val="24"/>
                <w:szCs w:val="24"/>
              </w:rPr>
              <w:t>iem tiesību aktiem.</w:t>
            </w:r>
          </w:p>
          <w:p w14:paraId="0DDFFB25" w14:textId="4DFF253B" w:rsidR="007458D2" w:rsidRPr="008A25C6" w:rsidRDefault="00106A37" w:rsidP="00121DAA">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rPr>
              <w:t xml:space="preserve">Finanšu ministrija – par </w:t>
            </w:r>
            <w:r w:rsidR="00121DAA" w:rsidRPr="008A25C6">
              <w:rPr>
                <w:rFonts w:ascii="Times New Roman" w:eastAsia="Times New Roman" w:hAnsi="Times New Roman" w:cs="Times New Roman"/>
                <w:sz w:val="24"/>
                <w:szCs w:val="24"/>
              </w:rPr>
              <w:t>3. </w:t>
            </w:r>
            <w:r w:rsidRPr="008A25C6">
              <w:rPr>
                <w:rFonts w:ascii="Times New Roman" w:eastAsia="Times New Roman" w:hAnsi="Times New Roman" w:cs="Times New Roman"/>
                <w:sz w:val="24"/>
                <w:szCs w:val="24"/>
              </w:rPr>
              <w:t>punktā norādīto tiesību aktu.</w:t>
            </w:r>
          </w:p>
        </w:tc>
      </w:tr>
      <w:tr w:rsidR="007458D2" w:rsidRPr="008A25C6" w14:paraId="39A88D54" w14:textId="77777777" w:rsidTr="75A132B5">
        <w:trPr>
          <w:trHeight w:val="275"/>
        </w:trPr>
        <w:tc>
          <w:tcPr>
            <w:tcW w:w="523" w:type="dxa"/>
            <w:shd w:val="clear" w:color="auto" w:fill="FFFFFF" w:themeFill="background1"/>
            <w:tcMar>
              <w:left w:w="30" w:type="dxa"/>
              <w:right w:w="30" w:type="dxa"/>
            </w:tcMar>
          </w:tcPr>
          <w:p w14:paraId="2EF2C23B" w14:textId="3C3E545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3.</w:t>
            </w:r>
          </w:p>
        </w:tc>
        <w:tc>
          <w:tcPr>
            <w:tcW w:w="2751" w:type="dxa"/>
            <w:shd w:val="clear" w:color="auto" w:fill="FFFFFF" w:themeFill="background1"/>
            <w:tcMar>
              <w:left w:w="30" w:type="dxa"/>
              <w:right w:w="30" w:type="dxa"/>
            </w:tcMar>
          </w:tcPr>
          <w:p w14:paraId="32121A7D"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Cita informācija</w:t>
            </w:r>
          </w:p>
        </w:tc>
        <w:tc>
          <w:tcPr>
            <w:tcW w:w="5808" w:type="dxa"/>
            <w:shd w:val="clear" w:color="auto" w:fill="FFFFFF" w:themeFill="background1"/>
            <w:tcMar>
              <w:left w:w="30" w:type="dxa"/>
              <w:right w:w="30" w:type="dxa"/>
            </w:tcMar>
          </w:tcPr>
          <w:p w14:paraId="7B8F0B11" w14:textId="77777777" w:rsidR="007458D2" w:rsidRPr="008A25C6" w:rsidRDefault="007458D2" w:rsidP="007458D2">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Nav.</w:t>
            </w:r>
          </w:p>
        </w:tc>
      </w:tr>
    </w:tbl>
    <w:p w14:paraId="3384C5A9" w14:textId="77777777" w:rsidR="007458D2" w:rsidRPr="008A25C6" w:rsidRDefault="007458D2" w:rsidP="009253B5">
      <w:pPr>
        <w:spacing w:after="0" w:line="240" w:lineRule="auto"/>
        <w:rPr>
          <w:rFonts w:ascii="Times New Roman" w:hAnsi="Times New Roman" w:cs="Times New Roman"/>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6083D6D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DADE02" w14:textId="124296A0" w:rsidR="00655F2C" w:rsidRPr="008A25C6" w:rsidRDefault="00E5323B" w:rsidP="00096164">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iCs/>
                <w:sz w:val="24"/>
                <w:szCs w:val="24"/>
                <w:lang w:eastAsia="lv-LV"/>
              </w:rPr>
              <w:t xml:space="preserve">  </w:t>
            </w:r>
            <w:r w:rsidRPr="008A25C6">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E5323B" w:rsidRPr="008A25C6" w14:paraId="1BE2A16E"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CD576A1"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6434E2BE"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Saistības pret Eiropas Savienību</w:t>
            </w:r>
          </w:p>
        </w:tc>
        <w:tc>
          <w:tcPr>
            <w:tcW w:w="2960" w:type="pct"/>
            <w:tcBorders>
              <w:top w:val="outset" w:sz="6" w:space="0" w:color="auto"/>
              <w:left w:val="outset" w:sz="6" w:space="0" w:color="auto"/>
              <w:bottom w:val="outset" w:sz="6" w:space="0" w:color="auto"/>
              <w:right w:val="outset" w:sz="6" w:space="0" w:color="auto"/>
            </w:tcBorders>
            <w:hideMark/>
          </w:tcPr>
          <w:p w14:paraId="71EFE9A0" w14:textId="4F072C82" w:rsidR="00E5323B" w:rsidRPr="008A25C6" w:rsidRDefault="00D968B8" w:rsidP="004618E0">
            <w:pPr>
              <w:pStyle w:val="naiskr"/>
              <w:tabs>
                <w:tab w:val="left" w:pos="2628"/>
              </w:tabs>
              <w:spacing w:before="0" w:after="0"/>
              <w:jc w:val="both"/>
              <w:rPr>
                <w:iCs/>
              </w:rPr>
            </w:pPr>
            <w:r w:rsidRPr="008A25C6">
              <w:t>Likumprojekts nodrošina Eiropas Parlamenta un Padomes</w:t>
            </w:r>
            <w:r w:rsidR="004618E0" w:rsidRPr="008A25C6">
              <w:t xml:space="preserve"> 2019. gada 20. jūnija</w:t>
            </w:r>
            <w:r w:rsidRPr="008A25C6">
              <w:t xml:space="preserve"> </w:t>
            </w:r>
            <w:r w:rsidR="004618E0" w:rsidRPr="008A25C6">
              <w:t>D</w:t>
            </w:r>
            <w:r w:rsidRPr="008A25C6">
              <w:t>irektīvā (ES)</w:t>
            </w:r>
            <w:r w:rsidR="00C97C30" w:rsidRPr="008A25C6">
              <w:t xml:space="preserve"> 2019/1152</w:t>
            </w:r>
            <w:r w:rsidRPr="008A25C6">
              <w:t xml:space="preserve"> par pārredzamiem un paredzamiem darba apstākļiem Eiropas Savienībā </w:t>
            </w:r>
            <w:r w:rsidR="00C97C30" w:rsidRPr="008A25C6">
              <w:t>(jāpārņem līdz 2022.gada 1.augustam) ietverto normu pārņemšanu Latvijas normatīvajos aktos.</w:t>
            </w:r>
          </w:p>
        </w:tc>
      </w:tr>
      <w:tr w:rsidR="00E5323B" w:rsidRPr="008A25C6" w14:paraId="2C134E85"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057A7A4"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1DC71EA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Citas starptautiskās saistības</w:t>
            </w:r>
          </w:p>
        </w:tc>
        <w:tc>
          <w:tcPr>
            <w:tcW w:w="2960" w:type="pct"/>
            <w:tcBorders>
              <w:top w:val="outset" w:sz="6" w:space="0" w:color="auto"/>
              <w:left w:val="outset" w:sz="6" w:space="0" w:color="auto"/>
              <w:bottom w:val="outset" w:sz="6" w:space="0" w:color="auto"/>
              <w:right w:val="outset" w:sz="6" w:space="0" w:color="auto"/>
            </w:tcBorders>
            <w:hideMark/>
          </w:tcPr>
          <w:p w14:paraId="7AEF27CE" w14:textId="77777777" w:rsidR="00C97C30" w:rsidRPr="008A25C6" w:rsidRDefault="00C97C30" w:rsidP="00C97C30">
            <w:pPr>
              <w:pStyle w:val="naiskr"/>
              <w:tabs>
                <w:tab w:val="left" w:pos="2628"/>
              </w:tabs>
              <w:spacing w:before="0" w:after="0"/>
              <w:jc w:val="both"/>
              <w:rPr>
                <w:iCs/>
              </w:rPr>
            </w:pPr>
            <w:r w:rsidRPr="008A25C6">
              <w:rPr>
                <w:iCs/>
              </w:rPr>
              <w:t>Nav</w:t>
            </w:r>
          </w:p>
          <w:p w14:paraId="43D70CD0"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E5323B" w:rsidRPr="008A25C6" w14:paraId="6B7352D3"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BB81EAD"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617DD54C"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336CA797" w14:textId="77777777" w:rsidR="00C97C30" w:rsidRPr="008A25C6" w:rsidRDefault="00C97C30" w:rsidP="00C97C30">
            <w:pPr>
              <w:pStyle w:val="naiskr"/>
              <w:tabs>
                <w:tab w:val="left" w:pos="2628"/>
              </w:tabs>
              <w:spacing w:before="0" w:after="0"/>
              <w:jc w:val="both"/>
              <w:rPr>
                <w:iCs/>
              </w:rPr>
            </w:pPr>
            <w:r w:rsidRPr="008A25C6">
              <w:rPr>
                <w:iCs/>
              </w:rPr>
              <w:t>Nav</w:t>
            </w:r>
          </w:p>
          <w:p w14:paraId="6A6623AB"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bl>
    <w:p w14:paraId="423D6495"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65"/>
        <w:gridCol w:w="2151"/>
        <w:gridCol w:w="1425"/>
        <w:gridCol w:w="260"/>
        <w:gridCol w:w="3454"/>
      </w:tblGrid>
      <w:tr w:rsidR="00E5323B" w:rsidRPr="008A25C6" w14:paraId="2332BBCC" w14:textId="77777777" w:rsidTr="00E5323B">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84892C0" w14:textId="77777777" w:rsidR="00655F2C" w:rsidRPr="008A25C6" w:rsidRDefault="00E5323B" w:rsidP="00096164">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1. tabula</w:t>
            </w:r>
            <w:r w:rsidRPr="008A25C6">
              <w:rPr>
                <w:rFonts w:ascii="Times New Roman" w:eastAsia="Times New Roman" w:hAnsi="Times New Roman" w:cs="Times New Roman"/>
                <w:b/>
                <w:bCs/>
                <w:iCs/>
                <w:sz w:val="24"/>
                <w:szCs w:val="24"/>
                <w:lang w:eastAsia="lv-LV"/>
              </w:rPr>
              <w:br/>
              <w:t>Tiesību akta projekta atbilstība ES tiesību aktiem</w:t>
            </w:r>
          </w:p>
        </w:tc>
      </w:tr>
      <w:tr w:rsidR="00907DDA" w:rsidRPr="008A25C6" w14:paraId="09B5AD87"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6C5B5819"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Attiecīgā ES tiesību akta datums, numurs un nosaukums</w:t>
            </w:r>
          </w:p>
        </w:tc>
        <w:tc>
          <w:tcPr>
            <w:tcW w:w="4001" w:type="pct"/>
            <w:gridSpan w:val="4"/>
            <w:tcBorders>
              <w:top w:val="outset" w:sz="6" w:space="0" w:color="auto"/>
              <w:left w:val="outset" w:sz="6" w:space="0" w:color="auto"/>
              <w:bottom w:val="outset" w:sz="6" w:space="0" w:color="auto"/>
              <w:right w:val="outset" w:sz="6" w:space="0" w:color="auto"/>
            </w:tcBorders>
            <w:hideMark/>
          </w:tcPr>
          <w:p w14:paraId="178DA4D3" w14:textId="553B3741" w:rsidR="00C97C30" w:rsidRPr="008A25C6" w:rsidRDefault="00C97C30" w:rsidP="00B51D04">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t>Eiropas Parlamenta un Padomes 2019.</w:t>
            </w:r>
            <w:r w:rsidR="00161D38" w:rsidRPr="008A25C6">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gada 20.</w:t>
            </w:r>
            <w:r w:rsidR="00161D38" w:rsidRPr="008A25C6">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 xml:space="preserve">jūnija </w:t>
            </w:r>
            <w:r w:rsidR="004618E0" w:rsidRPr="008A25C6">
              <w:rPr>
                <w:rFonts w:ascii="Times New Roman" w:hAnsi="Times New Roman" w:cs="Times New Roman"/>
                <w:sz w:val="24"/>
                <w:szCs w:val="24"/>
                <w:lang w:eastAsia="x-none"/>
              </w:rPr>
              <w:t>D</w:t>
            </w:r>
            <w:r w:rsidRPr="008A25C6">
              <w:rPr>
                <w:rFonts w:ascii="Times New Roman" w:hAnsi="Times New Roman" w:cs="Times New Roman"/>
                <w:sz w:val="24"/>
                <w:szCs w:val="24"/>
                <w:lang w:eastAsia="x-none"/>
              </w:rPr>
              <w:t>irektīvas (ES) 2019/1152 par pārredzamiem un paredzamiem darba nosacījumiem Eiropas Savienībā</w:t>
            </w:r>
            <w:r w:rsidR="00D968B8" w:rsidRPr="008A25C6">
              <w:rPr>
                <w:rFonts w:ascii="Times New Roman" w:hAnsi="Times New Roman" w:cs="Times New Roman"/>
                <w:sz w:val="24"/>
                <w:szCs w:val="24"/>
                <w:lang w:eastAsia="x-none"/>
              </w:rPr>
              <w:t>.</w:t>
            </w:r>
          </w:p>
          <w:p w14:paraId="2FF8F2A4" w14:textId="77777777" w:rsidR="00C97C30" w:rsidRPr="008A25C6" w:rsidRDefault="00C97C30" w:rsidP="00E5323B">
            <w:pPr>
              <w:spacing w:after="0" w:line="240" w:lineRule="auto"/>
              <w:rPr>
                <w:rFonts w:ascii="Times New Roman" w:eastAsia="Times New Roman" w:hAnsi="Times New Roman" w:cs="Times New Roman"/>
                <w:iCs/>
                <w:sz w:val="24"/>
                <w:szCs w:val="24"/>
                <w:lang w:eastAsia="lv-LV"/>
              </w:rPr>
            </w:pPr>
          </w:p>
          <w:p w14:paraId="7C815C0F"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285F92" w:rsidRPr="008A25C6" w14:paraId="69190B4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vAlign w:val="center"/>
            <w:hideMark/>
          </w:tcPr>
          <w:p w14:paraId="19CED41C"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w:t>
            </w:r>
          </w:p>
        </w:tc>
        <w:tc>
          <w:tcPr>
            <w:tcW w:w="1186" w:type="pct"/>
            <w:tcBorders>
              <w:top w:val="outset" w:sz="6" w:space="0" w:color="auto"/>
              <w:left w:val="outset" w:sz="6" w:space="0" w:color="auto"/>
              <w:bottom w:val="outset" w:sz="6" w:space="0" w:color="auto"/>
              <w:right w:val="outset" w:sz="6" w:space="0" w:color="auto"/>
            </w:tcBorders>
            <w:vAlign w:val="center"/>
            <w:hideMark/>
          </w:tcPr>
          <w:p w14:paraId="2EABF54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B</w:t>
            </w:r>
          </w:p>
        </w:tc>
        <w:tc>
          <w:tcPr>
            <w:tcW w:w="911" w:type="pct"/>
            <w:gridSpan w:val="2"/>
            <w:tcBorders>
              <w:top w:val="outset" w:sz="6" w:space="0" w:color="auto"/>
              <w:left w:val="outset" w:sz="6" w:space="0" w:color="auto"/>
              <w:bottom w:val="outset" w:sz="6" w:space="0" w:color="auto"/>
              <w:right w:val="outset" w:sz="6" w:space="0" w:color="auto"/>
            </w:tcBorders>
            <w:vAlign w:val="center"/>
            <w:hideMark/>
          </w:tcPr>
          <w:p w14:paraId="15ECE2E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w:t>
            </w:r>
          </w:p>
        </w:tc>
        <w:tc>
          <w:tcPr>
            <w:tcW w:w="1871" w:type="pct"/>
            <w:tcBorders>
              <w:top w:val="outset" w:sz="6" w:space="0" w:color="auto"/>
              <w:left w:val="outset" w:sz="6" w:space="0" w:color="auto"/>
              <w:bottom w:val="outset" w:sz="6" w:space="0" w:color="auto"/>
              <w:right w:val="outset" w:sz="6" w:space="0" w:color="auto"/>
            </w:tcBorders>
            <w:vAlign w:val="center"/>
            <w:hideMark/>
          </w:tcPr>
          <w:p w14:paraId="3BCAAB4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D</w:t>
            </w:r>
          </w:p>
        </w:tc>
      </w:tr>
      <w:tr w:rsidR="00285F92" w:rsidRPr="008A25C6" w14:paraId="6BFB24A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00D23F6B"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Attiecīgā ES tiesību akta panta numurs (uzskaitot katru tiesību akta vienību – pantu, daļu, punktu, apakšpunktu)</w:t>
            </w:r>
          </w:p>
        </w:tc>
        <w:tc>
          <w:tcPr>
            <w:tcW w:w="1186" w:type="pct"/>
            <w:tcBorders>
              <w:top w:val="outset" w:sz="6" w:space="0" w:color="auto"/>
              <w:left w:val="outset" w:sz="6" w:space="0" w:color="auto"/>
              <w:bottom w:val="outset" w:sz="6" w:space="0" w:color="auto"/>
              <w:right w:val="outset" w:sz="6" w:space="0" w:color="auto"/>
            </w:tcBorders>
            <w:hideMark/>
          </w:tcPr>
          <w:p w14:paraId="1CD7AE2F"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Projekta vienība, kas pārņem vai ievieš katru šīs tabulas A ailē minēto ES tiesību akta vienību, vai tiesību akts, kur attiecīgā ES tiesību akta vienība pārņemta vai ieviesta</w:t>
            </w:r>
          </w:p>
        </w:tc>
        <w:tc>
          <w:tcPr>
            <w:tcW w:w="911" w:type="pct"/>
            <w:gridSpan w:val="2"/>
            <w:tcBorders>
              <w:top w:val="outset" w:sz="6" w:space="0" w:color="auto"/>
              <w:left w:val="outset" w:sz="6" w:space="0" w:color="auto"/>
              <w:bottom w:val="outset" w:sz="6" w:space="0" w:color="auto"/>
              <w:right w:val="outset" w:sz="6" w:space="0" w:color="auto"/>
            </w:tcBorders>
            <w:hideMark/>
          </w:tcPr>
          <w:p w14:paraId="19421167"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Informācija par to, vai šīs tabulas A ailē minētās ES tiesību akta vienības tiek pārņemtas vai ieviestas pilnībā vai daļēji.</w:t>
            </w:r>
            <w:r w:rsidRPr="008A25C6">
              <w:rPr>
                <w:rFonts w:ascii="Times New Roman" w:eastAsia="Times New Roman" w:hAnsi="Times New Roman" w:cs="Times New Roman"/>
                <w:iCs/>
                <w:sz w:val="24"/>
                <w:szCs w:val="24"/>
                <w:lang w:eastAsia="lv-LV"/>
              </w:rPr>
              <w:br/>
              <w:t xml:space="preserve">Ja attiecīgā ES tiesību akta vienība tiek pārņemta vai ieviesta daļēji, </w:t>
            </w:r>
            <w:r w:rsidRPr="008A25C6">
              <w:rPr>
                <w:rFonts w:ascii="Times New Roman" w:eastAsia="Times New Roman" w:hAnsi="Times New Roman" w:cs="Times New Roman"/>
                <w:iCs/>
                <w:sz w:val="24"/>
                <w:szCs w:val="24"/>
                <w:lang w:eastAsia="lv-LV"/>
              </w:rPr>
              <w:lastRenderedPageBreak/>
              <w:t>sniedz attiecīgu skaidrojumu, kā arī precīzi norāda, kad un kādā veidā ES tiesību akta vienība tiks pārņemta vai ieviesta pilnībā.</w:t>
            </w:r>
            <w:r w:rsidRPr="008A25C6">
              <w:rPr>
                <w:rFonts w:ascii="Times New Roman" w:eastAsia="Times New Roman" w:hAnsi="Times New Roman" w:cs="Times New Roman"/>
                <w:iCs/>
                <w:sz w:val="24"/>
                <w:szCs w:val="24"/>
                <w:lang w:eastAsia="lv-LV"/>
              </w:rPr>
              <w:br/>
              <w:t>Norāda institūciju, kas ir atbildīga par šo saistību izpildi pilnībā</w:t>
            </w:r>
          </w:p>
        </w:tc>
        <w:tc>
          <w:tcPr>
            <w:tcW w:w="1871" w:type="pct"/>
            <w:tcBorders>
              <w:top w:val="outset" w:sz="6" w:space="0" w:color="auto"/>
              <w:left w:val="outset" w:sz="6" w:space="0" w:color="auto"/>
              <w:bottom w:val="outset" w:sz="6" w:space="0" w:color="auto"/>
              <w:right w:val="outset" w:sz="6" w:space="0" w:color="auto"/>
            </w:tcBorders>
            <w:hideMark/>
          </w:tcPr>
          <w:p w14:paraId="16A2509C"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Informācija par to, vai šīs tabulas B ailē minētās projekta vienības paredz stingrākas prasības nekā šīs tabulas A ailē minētās ES tiesību akta vienības.</w:t>
            </w:r>
            <w:r w:rsidRPr="008A25C6">
              <w:rPr>
                <w:rFonts w:ascii="Times New Roman" w:eastAsia="Times New Roman" w:hAnsi="Times New Roman" w:cs="Times New Roman"/>
                <w:iCs/>
                <w:sz w:val="24"/>
                <w:szCs w:val="24"/>
                <w:lang w:eastAsia="lv-LV"/>
              </w:rPr>
              <w:br/>
              <w:t>Ja projekts satur stingrākas prasības nekā attiecīgais ES tiesību akts, norāda pamatojumu un samērīgumu.</w:t>
            </w:r>
            <w:r w:rsidRPr="008A25C6">
              <w:rPr>
                <w:rFonts w:ascii="Times New Roman" w:eastAsia="Times New Roman" w:hAnsi="Times New Roman" w:cs="Times New Roman"/>
                <w:iCs/>
                <w:sz w:val="24"/>
                <w:szCs w:val="24"/>
                <w:lang w:eastAsia="lv-LV"/>
              </w:rPr>
              <w:br/>
              <w:t xml:space="preserve">Norāda iespējamās alternatīvas (t. sk. alternatīvas, kas neparedz tiesiskā regulējuma izstrādi) – kādos gadījumos būtu iespējams izvairīties no stingrāku prasību </w:t>
            </w:r>
            <w:r w:rsidRPr="008A25C6">
              <w:rPr>
                <w:rFonts w:ascii="Times New Roman" w:eastAsia="Times New Roman" w:hAnsi="Times New Roman" w:cs="Times New Roman"/>
                <w:iCs/>
                <w:sz w:val="24"/>
                <w:szCs w:val="24"/>
                <w:lang w:eastAsia="lv-LV"/>
              </w:rPr>
              <w:lastRenderedPageBreak/>
              <w:t>noteikšanas, nekā paredzēts attiecīgajos ES tiesību aktos</w:t>
            </w:r>
          </w:p>
        </w:tc>
      </w:tr>
      <w:tr w:rsidR="00285F92" w:rsidRPr="008A25C6" w14:paraId="16C77F6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1CB946A3" w14:textId="7E76FC2A" w:rsidR="00E5323B" w:rsidRPr="008A25C6" w:rsidRDefault="00D968B8" w:rsidP="00E5323B">
            <w:pPr>
              <w:spacing w:after="0" w:line="240" w:lineRule="auto"/>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lastRenderedPageBreak/>
              <w:t>Direktīvas 2019/1152</w:t>
            </w:r>
            <w:r w:rsidR="00862FF8" w:rsidRPr="008A25C6">
              <w:rPr>
                <w:rFonts w:ascii="Times New Roman" w:hAnsi="Times New Roman" w:cs="Times New Roman"/>
                <w:sz w:val="24"/>
                <w:szCs w:val="24"/>
                <w:lang w:eastAsia="x-none"/>
              </w:rPr>
              <w:t xml:space="preserve"> 3. pants</w:t>
            </w:r>
          </w:p>
        </w:tc>
        <w:tc>
          <w:tcPr>
            <w:tcW w:w="1186" w:type="pct"/>
            <w:tcBorders>
              <w:top w:val="outset" w:sz="6" w:space="0" w:color="auto"/>
              <w:left w:val="outset" w:sz="6" w:space="0" w:color="auto"/>
              <w:bottom w:val="outset" w:sz="6" w:space="0" w:color="auto"/>
              <w:right w:val="outset" w:sz="6" w:space="0" w:color="auto"/>
            </w:tcBorders>
            <w:hideMark/>
          </w:tcPr>
          <w:p w14:paraId="3B81F10B" w14:textId="10DBF8A9" w:rsidR="00E03702" w:rsidRPr="008A25C6" w:rsidRDefault="008D623C"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w:t>
            </w:r>
            <w:r w:rsidR="00C50F25" w:rsidRPr="008A25C6">
              <w:rPr>
                <w:rFonts w:ascii="Times New Roman" w:eastAsia="Times New Roman" w:hAnsi="Times New Roman" w:cs="Times New Roman"/>
                <w:sz w:val="24"/>
                <w:szCs w:val="24"/>
                <w:lang w:eastAsia="lv-LV"/>
              </w:rPr>
              <w:t>pants</w:t>
            </w:r>
            <w:r w:rsidRPr="008A25C6">
              <w:rPr>
                <w:rFonts w:ascii="Times New Roman" w:eastAsia="Times New Roman" w:hAnsi="Times New Roman" w:cs="Times New Roman"/>
                <w:sz w:val="24"/>
                <w:szCs w:val="24"/>
                <w:lang w:eastAsia="lv-LV"/>
              </w:rPr>
              <w:t>.</w:t>
            </w:r>
          </w:p>
          <w:p w14:paraId="5D9B7CD0" w14:textId="77777777" w:rsidR="00161D38" w:rsidRPr="008A25C6" w:rsidRDefault="00161D38" w:rsidP="00E03702">
            <w:pPr>
              <w:spacing w:after="0" w:line="240" w:lineRule="auto"/>
              <w:rPr>
                <w:rFonts w:ascii="Times New Roman" w:eastAsia="Times New Roman" w:hAnsi="Times New Roman" w:cs="Times New Roman"/>
                <w:sz w:val="24"/>
                <w:szCs w:val="24"/>
                <w:lang w:eastAsia="lv-LV"/>
              </w:rPr>
            </w:pPr>
          </w:p>
          <w:p w14:paraId="575F4930" w14:textId="076CDEE2" w:rsidR="00E5323B" w:rsidRPr="008A25C6" w:rsidRDefault="00654A39"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Valsts civildienesta likums (turpmāk – Likums) </w:t>
            </w:r>
            <w:r w:rsidR="00E03702" w:rsidRPr="008A25C6">
              <w:rPr>
                <w:rFonts w:ascii="Times New Roman" w:eastAsia="Times New Roman" w:hAnsi="Times New Roman" w:cs="Times New Roman"/>
                <w:sz w:val="24"/>
                <w:szCs w:val="24"/>
                <w:lang w:eastAsia="lv-LV"/>
              </w:rPr>
              <w:t>11</w:t>
            </w:r>
            <w:r w:rsidR="00C52F4B" w:rsidRPr="008A25C6">
              <w:rPr>
                <w:rFonts w:ascii="Times New Roman" w:eastAsia="Times New Roman" w:hAnsi="Times New Roman" w:cs="Times New Roman"/>
                <w:sz w:val="24"/>
                <w:szCs w:val="24"/>
                <w:lang w:eastAsia="lv-LV"/>
              </w:rPr>
              <w:t xml:space="preserve">. panta </w:t>
            </w:r>
            <w:r w:rsidR="00F031FC" w:rsidRPr="008A25C6">
              <w:rPr>
                <w:rFonts w:ascii="Times New Roman" w:eastAsia="Times New Roman" w:hAnsi="Times New Roman" w:cs="Times New Roman"/>
                <w:sz w:val="24"/>
                <w:szCs w:val="24"/>
                <w:lang w:eastAsia="lv-LV"/>
              </w:rPr>
              <w:t>pirmā daļa</w:t>
            </w:r>
            <w:r w:rsidR="00E03702" w:rsidRPr="008A25C6">
              <w:rPr>
                <w:rFonts w:ascii="Times New Roman" w:eastAsia="Times New Roman" w:hAnsi="Times New Roman" w:cs="Times New Roman"/>
                <w:sz w:val="24"/>
                <w:szCs w:val="24"/>
                <w:lang w:eastAsia="lv-LV"/>
              </w:rPr>
              <w:t>, 20. pants.</w:t>
            </w:r>
          </w:p>
          <w:p w14:paraId="0AD7AD1D" w14:textId="3CAF0B7D"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67. pants.</w:t>
            </w:r>
          </w:p>
        </w:tc>
        <w:tc>
          <w:tcPr>
            <w:tcW w:w="911" w:type="pct"/>
            <w:gridSpan w:val="2"/>
            <w:tcBorders>
              <w:top w:val="outset" w:sz="6" w:space="0" w:color="auto"/>
              <w:left w:val="outset" w:sz="6" w:space="0" w:color="auto"/>
              <w:bottom w:val="outset" w:sz="6" w:space="0" w:color="auto"/>
              <w:right w:val="outset" w:sz="6" w:space="0" w:color="auto"/>
            </w:tcBorders>
          </w:tcPr>
          <w:p w14:paraId="0F18F978" w14:textId="7EADC435" w:rsidR="00E5323B" w:rsidRPr="008A25C6" w:rsidRDefault="00E6566B" w:rsidP="00E5323B">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w:t>
            </w:r>
            <w:r w:rsidR="00C52F4B" w:rsidRPr="008A25C6">
              <w:rPr>
                <w:rFonts w:ascii="Times New Roman" w:eastAsia="Times New Roman" w:hAnsi="Times New Roman" w:cs="Times New Roman"/>
                <w:sz w:val="24"/>
                <w:szCs w:val="24"/>
                <w:lang w:eastAsia="lv-LV"/>
              </w:rPr>
              <w:t>ilnībā</w:t>
            </w:r>
          </w:p>
        </w:tc>
        <w:tc>
          <w:tcPr>
            <w:tcW w:w="1871" w:type="pct"/>
            <w:tcBorders>
              <w:top w:val="outset" w:sz="6" w:space="0" w:color="auto"/>
              <w:left w:val="outset" w:sz="6" w:space="0" w:color="auto"/>
              <w:bottom w:val="outset" w:sz="6" w:space="0" w:color="auto"/>
              <w:right w:val="outset" w:sz="6" w:space="0" w:color="auto"/>
            </w:tcBorders>
          </w:tcPr>
          <w:p w14:paraId="4C273275" w14:textId="15D495E7" w:rsidR="00E5323B" w:rsidRPr="008A25C6" w:rsidRDefault="00C52F4B" w:rsidP="00E5323B">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DE12B8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E6E9403" w14:textId="3A49AFED"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1. punkts</w:t>
            </w:r>
          </w:p>
        </w:tc>
        <w:tc>
          <w:tcPr>
            <w:tcW w:w="1186" w:type="pct"/>
            <w:tcBorders>
              <w:top w:val="outset" w:sz="6" w:space="0" w:color="auto"/>
              <w:left w:val="outset" w:sz="6" w:space="0" w:color="auto"/>
              <w:bottom w:val="outset" w:sz="6" w:space="0" w:color="auto"/>
              <w:right w:val="outset" w:sz="6" w:space="0" w:color="auto"/>
            </w:tcBorders>
          </w:tcPr>
          <w:p w14:paraId="5BC3A362" w14:textId="493CD0D6" w:rsidR="00161D38"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001E4B09" w:rsidRPr="008A25C6">
              <w:rPr>
                <w:rFonts w:ascii="Times New Roman" w:eastAsia="Times New Roman" w:hAnsi="Times New Roman" w:cs="Times New Roman"/>
                <w:sz w:val="24"/>
                <w:szCs w:val="24"/>
                <w:lang w:eastAsia="lv-LV"/>
              </w:rPr>
              <w:t>.</w:t>
            </w:r>
            <w:r w:rsidR="008D623C"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DE5F1D" w:rsidRPr="008A25C6">
              <w:rPr>
                <w:rFonts w:ascii="Times New Roman" w:eastAsia="Times New Roman" w:hAnsi="Times New Roman" w:cs="Times New Roman"/>
                <w:sz w:val="24"/>
                <w:szCs w:val="24"/>
                <w:lang w:eastAsia="lv-LV"/>
              </w:rPr>
              <w:t>. pants</w:t>
            </w:r>
            <w:r w:rsidR="008D623C" w:rsidRPr="008A25C6">
              <w:rPr>
                <w:rFonts w:ascii="Times New Roman" w:eastAsia="Times New Roman" w:hAnsi="Times New Roman" w:cs="Times New Roman"/>
                <w:sz w:val="24"/>
                <w:szCs w:val="24"/>
                <w:lang w:eastAsia="lv-LV"/>
              </w:rPr>
              <w:t>.</w:t>
            </w:r>
          </w:p>
          <w:p w14:paraId="2837A93E" w14:textId="77777777" w:rsidR="00161D38" w:rsidRPr="008A25C6" w:rsidRDefault="00161D38" w:rsidP="00E03702">
            <w:pPr>
              <w:spacing w:after="0" w:line="240" w:lineRule="auto"/>
              <w:rPr>
                <w:rFonts w:ascii="Times New Roman" w:eastAsia="Times New Roman" w:hAnsi="Times New Roman" w:cs="Times New Roman"/>
                <w:sz w:val="24"/>
                <w:szCs w:val="24"/>
                <w:lang w:eastAsia="lv-LV"/>
              </w:rPr>
            </w:pPr>
          </w:p>
          <w:p w14:paraId="4A81321A" w14:textId="2CBDBD26"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w:t>
            </w:r>
            <w:r w:rsidR="00251C9A" w:rsidRPr="008A25C6">
              <w:rPr>
                <w:rFonts w:ascii="Times New Roman" w:eastAsia="Times New Roman" w:hAnsi="Times New Roman" w:cs="Times New Roman"/>
                <w:sz w:val="24"/>
                <w:szCs w:val="24"/>
                <w:lang w:eastAsia="lv-LV"/>
              </w:rPr>
              <w:t xml:space="preserve"> daļa</w:t>
            </w:r>
            <w:r w:rsidRPr="008A25C6">
              <w:rPr>
                <w:rFonts w:ascii="Times New Roman" w:eastAsia="Times New Roman" w:hAnsi="Times New Roman" w:cs="Times New Roman"/>
                <w:sz w:val="24"/>
                <w:szCs w:val="24"/>
                <w:lang w:eastAsia="lv-LV"/>
              </w:rPr>
              <w:t>, 20. pants.</w:t>
            </w:r>
          </w:p>
          <w:p w14:paraId="733126E1" w14:textId="6BBACE62"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Administratīvā procesa likuma </w:t>
            </w:r>
            <w:r w:rsidR="00E6566B" w:rsidRPr="008A25C6">
              <w:rPr>
                <w:rFonts w:ascii="Times New Roman" w:eastAsia="Times New Roman" w:hAnsi="Times New Roman" w:cs="Times New Roman"/>
                <w:sz w:val="24"/>
                <w:szCs w:val="24"/>
                <w:lang w:eastAsia="lv-LV"/>
              </w:rPr>
              <w:t xml:space="preserve">1. panta trešā daļa, </w:t>
            </w:r>
            <w:r w:rsidRPr="008A25C6">
              <w:rPr>
                <w:rFonts w:ascii="Times New Roman" w:eastAsia="Times New Roman" w:hAnsi="Times New Roman" w:cs="Times New Roman"/>
                <w:sz w:val="24"/>
                <w:szCs w:val="24"/>
                <w:lang w:eastAsia="lv-LV"/>
              </w:rPr>
              <w:t>67. pants.</w:t>
            </w:r>
          </w:p>
        </w:tc>
        <w:tc>
          <w:tcPr>
            <w:tcW w:w="911" w:type="pct"/>
            <w:gridSpan w:val="2"/>
            <w:tcBorders>
              <w:top w:val="outset" w:sz="6" w:space="0" w:color="auto"/>
              <w:left w:val="outset" w:sz="6" w:space="0" w:color="auto"/>
              <w:bottom w:val="outset" w:sz="6" w:space="0" w:color="auto"/>
              <w:right w:val="outset" w:sz="6" w:space="0" w:color="auto"/>
            </w:tcBorders>
          </w:tcPr>
          <w:p w14:paraId="3FAD863E" w14:textId="0A7781AF" w:rsidR="00E03702" w:rsidRPr="008A25C6" w:rsidRDefault="00E6566B"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w:t>
            </w:r>
            <w:r w:rsidR="00E03702" w:rsidRPr="008A25C6">
              <w:rPr>
                <w:rFonts w:ascii="Times New Roman" w:eastAsia="Times New Roman" w:hAnsi="Times New Roman" w:cs="Times New Roman"/>
                <w:sz w:val="24"/>
                <w:szCs w:val="24"/>
                <w:lang w:eastAsia="lv-LV"/>
              </w:rPr>
              <w:t>ilnībā</w:t>
            </w:r>
          </w:p>
        </w:tc>
        <w:tc>
          <w:tcPr>
            <w:tcW w:w="1871" w:type="pct"/>
            <w:tcBorders>
              <w:top w:val="outset" w:sz="6" w:space="0" w:color="auto"/>
              <w:left w:val="outset" w:sz="6" w:space="0" w:color="auto"/>
              <w:bottom w:val="outset" w:sz="6" w:space="0" w:color="auto"/>
              <w:right w:val="outset" w:sz="6" w:space="0" w:color="auto"/>
            </w:tcBorders>
          </w:tcPr>
          <w:p w14:paraId="7F03BFC7" w14:textId="3687A99C"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596ABC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24FCC28" w14:textId="514FE374"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"a"</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78773F77" w14:textId="3C9749F0"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11CAA554"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6B4A2ACA"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5A580CDF" w14:textId="090CE288"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1. un 2. punkts.</w:t>
            </w:r>
          </w:p>
        </w:tc>
        <w:tc>
          <w:tcPr>
            <w:tcW w:w="911" w:type="pct"/>
            <w:gridSpan w:val="2"/>
            <w:tcBorders>
              <w:top w:val="outset" w:sz="6" w:space="0" w:color="auto"/>
              <w:left w:val="outset" w:sz="6" w:space="0" w:color="auto"/>
              <w:bottom w:val="outset" w:sz="6" w:space="0" w:color="auto"/>
              <w:right w:val="outset" w:sz="6" w:space="0" w:color="auto"/>
            </w:tcBorders>
          </w:tcPr>
          <w:p w14:paraId="7EF2A7E4" w14:textId="690A992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E1FD0B6" w14:textId="56A243A2"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3196AFB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CA8185" w14:textId="7344C88E"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"b"</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220F92A0" w14:textId="75495E8A"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4A78D3B3"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43CBC3B8"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3ED7A8FA" w14:textId="78D67CA0"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727A5A9B" w14:textId="491F6711"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5AF2D9B4" w14:textId="54C1D07D"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A3C241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04822EB" w14:textId="0E9B211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"c"</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apakšpunkta "i"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punkts</w:t>
            </w:r>
          </w:p>
        </w:tc>
        <w:tc>
          <w:tcPr>
            <w:tcW w:w="1186" w:type="pct"/>
            <w:tcBorders>
              <w:top w:val="outset" w:sz="6" w:space="0" w:color="auto"/>
              <w:left w:val="outset" w:sz="6" w:space="0" w:color="auto"/>
              <w:bottom w:val="outset" w:sz="6" w:space="0" w:color="auto"/>
              <w:right w:val="outset" w:sz="6" w:space="0" w:color="auto"/>
            </w:tcBorders>
          </w:tcPr>
          <w:p w14:paraId="753483C9" w14:textId="4A66A385"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7AB09DA4"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0269D7B2"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4A706B5C" w14:textId="318468B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55D38808" w14:textId="4438713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F166C0E" w14:textId="445CDA72"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19B66CE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0403E86" w14:textId="1CEE4DB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"c"</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apakšpunkta "ii"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punkts</w:t>
            </w:r>
          </w:p>
        </w:tc>
        <w:tc>
          <w:tcPr>
            <w:tcW w:w="1186" w:type="pct"/>
            <w:tcBorders>
              <w:top w:val="outset" w:sz="6" w:space="0" w:color="auto"/>
              <w:left w:val="outset" w:sz="6" w:space="0" w:color="auto"/>
              <w:bottom w:val="outset" w:sz="6" w:space="0" w:color="auto"/>
              <w:right w:val="outset" w:sz="6" w:space="0" w:color="auto"/>
            </w:tcBorders>
          </w:tcPr>
          <w:p w14:paraId="686DE86F" w14:textId="2289FF58"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5B7AD9F7"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38344064" w14:textId="668B74D8"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 20. pants.</w:t>
            </w:r>
          </w:p>
          <w:p w14:paraId="7BAB63CE" w14:textId="0F0E7B1B" w:rsidR="00144CB5" w:rsidRPr="008A25C6" w:rsidRDefault="00144CB5" w:rsidP="00144CB5">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7920E0D3" w14:textId="3935247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D5DFCC1" w14:textId="46C526B9"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D9BF196"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67DA0D5" w14:textId="7A9387F3"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"d"</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536BF208" w14:textId="1003C4DA"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6F310B6C"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4F10A5E2" w14:textId="2F6C6B6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un otrā daļa.</w:t>
            </w:r>
          </w:p>
          <w:p w14:paraId="1C8FD1F7" w14:textId="4CB8B681"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5476A840" w14:textId="146B6F3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7218FF1" w14:textId="7896229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1267A9A"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28FC396" w14:textId="2F946C5E"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"e"</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00DC75D1" w14:textId="4CC8C775"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24A07D0A"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0F763F4B"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504F1EE4" w14:textId="4666CC9B"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06610306" w14:textId="494FC004"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2BDA9C3" w14:textId="13863099"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BB79A5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C3A3AD7" w14:textId="75C60592" w:rsidR="00977E48" w:rsidRPr="008A25C6" w:rsidRDefault="008213C6" w:rsidP="008213C6">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"f"</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70F01C39" w14:textId="60F006AC"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Nav jāpārņem, jo neattiecas uz </w:t>
            </w:r>
            <w:r w:rsidR="005B52AF">
              <w:rPr>
                <w:rFonts w:ascii="Times New Roman" w:eastAsia="Times New Roman" w:hAnsi="Times New Roman" w:cs="Times New Roman"/>
                <w:sz w:val="24"/>
                <w:szCs w:val="24"/>
                <w:lang w:eastAsia="lv-LV"/>
              </w:rPr>
              <w:t xml:space="preserve">valsts </w:t>
            </w:r>
            <w:r w:rsidRPr="008A25C6">
              <w:rPr>
                <w:rFonts w:ascii="Times New Roman" w:eastAsia="Times New Roman" w:hAnsi="Times New Roman" w:cs="Times New Roman"/>
                <w:sz w:val="24"/>
                <w:szCs w:val="24"/>
                <w:lang w:eastAsia="lv-LV"/>
              </w:rPr>
              <w:t>civildienesta ierēdņiem</w:t>
            </w:r>
            <w:r w:rsidR="00FC7758" w:rsidRPr="008A25C6">
              <w:rPr>
                <w:rFonts w:ascii="Times New Roman" w:eastAsia="Times New Roman" w:hAnsi="Times New Roman" w:cs="Times New Roman"/>
                <w:sz w:val="24"/>
                <w:szCs w:val="24"/>
                <w:lang w:eastAsia="lv-LV"/>
              </w:rPr>
              <w:t>.</w:t>
            </w:r>
            <w:r w:rsidRPr="008A25C6">
              <w:rPr>
                <w:rStyle w:val="FootnoteReference"/>
                <w:rFonts w:ascii="Times New Roman" w:eastAsia="Times New Roman" w:hAnsi="Times New Roman" w:cs="Times New Roman"/>
                <w:sz w:val="24"/>
                <w:szCs w:val="24"/>
                <w:lang w:eastAsia="lv-LV"/>
              </w:rPr>
              <w:footnoteReference w:id="13"/>
            </w:r>
          </w:p>
        </w:tc>
        <w:tc>
          <w:tcPr>
            <w:tcW w:w="911" w:type="pct"/>
            <w:gridSpan w:val="2"/>
            <w:tcBorders>
              <w:top w:val="outset" w:sz="6" w:space="0" w:color="auto"/>
              <w:left w:val="outset" w:sz="6" w:space="0" w:color="auto"/>
              <w:bottom w:val="outset" w:sz="6" w:space="0" w:color="auto"/>
              <w:right w:val="outset" w:sz="6" w:space="0" w:color="auto"/>
            </w:tcBorders>
          </w:tcPr>
          <w:p w14:paraId="4677B9E8" w14:textId="17B4DAC8"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7A23D537" w14:textId="2D45ECC6"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285F92" w:rsidRPr="008A25C6" w14:paraId="1B7D895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DA7C84D" w14:textId="0170390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lastRenderedPageBreak/>
              <w:t>Direktīvas 2019/1152 4. panta 2. punkta "g"</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227CC5FF" w14:textId="77838084" w:rsidR="008D623C" w:rsidRPr="008A25C6" w:rsidRDefault="008D623C"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00523A84" w14:textId="77777777" w:rsidR="00654A39" w:rsidRPr="008A25C6" w:rsidRDefault="00654A39" w:rsidP="00144CB5">
            <w:pPr>
              <w:spacing w:after="0" w:line="240" w:lineRule="auto"/>
              <w:rPr>
                <w:rFonts w:ascii="Times New Roman" w:eastAsia="Times New Roman" w:hAnsi="Times New Roman" w:cs="Times New Roman"/>
                <w:sz w:val="24"/>
                <w:szCs w:val="24"/>
                <w:lang w:eastAsia="lv-LV"/>
              </w:rPr>
            </w:pPr>
          </w:p>
          <w:p w14:paraId="13BE02D2" w14:textId="2EED542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w:t>
            </w:r>
            <w:r w:rsidR="00FC7758" w:rsidRPr="008A25C6">
              <w:rPr>
                <w:rFonts w:ascii="Times New Roman" w:eastAsia="Times New Roman" w:hAnsi="Times New Roman" w:cs="Times New Roman"/>
                <w:sz w:val="24"/>
                <w:szCs w:val="24"/>
                <w:lang w:eastAsia="lv-LV"/>
              </w:rPr>
              <w:t xml:space="preserve"> </w:t>
            </w:r>
            <w:r w:rsidR="00AD6D52" w:rsidRPr="008A25C6">
              <w:rPr>
                <w:rFonts w:ascii="Times New Roman" w:eastAsia="Times New Roman" w:hAnsi="Times New Roman" w:cs="Times New Roman"/>
                <w:sz w:val="24"/>
                <w:szCs w:val="24"/>
                <w:lang w:eastAsia="lv-LV"/>
              </w:rPr>
              <w:t xml:space="preserve">un </w:t>
            </w:r>
            <w:r w:rsidR="00DF4FEA">
              <w:rPr>
                <w:rFonts w:ascii="Times New Roman" w:eastAsia="Times New Roman" w:hAnsi="Times New Roman" w:cs="Times New Roman"/>
                <w:sz w:val="24"/>
                <w:szCs w:val="24"/>
                <w:lang w:eastAsia="lv-LV"/>
              </w:rPr>
              <w:t>piektā</w:t>
            </w:r>
            <w:r w:rsidRPr="008A25C6">
              <w:rPr>
                <w:rFonts w:ascii="Times New Roman" w:eastAsia="Times New Roman" w:hAnsi="Times New Roman" w:cs="Times New Roman"/>
                <w:sz w:val="24"/>
                <w:szCs w:val="24"/>
                <w:lang w:eastAsia="lv-LV"/>
              </w:rPr>
              <w:t xml:space="preserve"> daļa.</w:t>
            </w:r>
          </w:p>
          <w:p w14:paraId="08BC18A1" w14:textId="7B7EE4C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3309861F" w14:textId="37DD1CCF"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0F6B1E7E" w14:textId="38A6F503"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27A331AB"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0A7F9C" w14:textId="1AE9AB7C"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"h"</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FCE5592" w14:textId="7C05DFB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22. panta 6. punkts, Valsts un pašvaldību institūciju amatpersonu un darbinieku atlīdzības likuma 27. pants, Ministru kabineta 2010. gada 21. jūnija noteikumu Nr. 565 "</w:t>
            </w:r>
            <w:r w:rsidRPr="008A25C6">
              <w:rPr>
                <w:rFonts w:ascii="Times New Roman" w:hAnsi="Times New Roman" w:cs="Times New Roman"/>
                <w:sz w:val="24"/>
                <w:szCs w:val="24"/>
              </w:rPr>
              <w:t>Noteikumi par valsts un pašvaldību institūciju amatpersonu un darbinieku sociālajām garantijām" 51. un 52. punkts.</w:t>
            </w:r>
            <w:r w:rsidR="00FC1130" w:rsidRPr="008A25C6">
              <w:rPr>
                <w:rStyle w:val="FootnoteReference"/>
                <w:rFonts w:ascii="Times New Roman" w:hAnsi="Times New Roman" w:cs="Times New Roman"/>
                <w:sz w:val="24"/>
                <w:szCs w:val="24"/>
              </w:rPr>
              <w:footnoteReference w:id="14"/>
            </w:r>
          </w:p>
        </w:tc>
        <w:tc>
          <w:tcPr>
            <w:tcW w:w="911" w:type="pct"/>
            <w:gridSpan w:val="2"/>
            <w:tcBorders>
              <w:top w:val="outset" w:sz="6" w:space="0" w:color="auto"/>
              <w:left w:val="outset" w:sz="6" w:space="0" w:color="auto"/>
              <w:bottom w:val="outset" w:sz="6" w:space="0" w:color="auto"/>
              <w:right w:val="outset" w:sz="6" w:space="0" w:color="auto"/>
            </w:tcBorders>
          </w:tcPr>
          <w:p w14:paraId="69B589F8" w14:textId="6B8D13D3"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47AD751" w14:textId="1E3E753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40FA3F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B52EAF" w14:textId="545FEBC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01DCC767" w14:textId="3B54A75A" w:rsidR="00096164" w:rsidRPr="008A25C6" w:rsidRDefault="008D623C" w:rsidP="00AD6D5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44E44A31" w14:textId="77777777" w:rsidR="00654A39" w:rsidRPr="008A25C6" w:rsidRDefault="00654A39" w:rsidP="00AD6D52">
            <w:pPr>
              <w:spacing w:after="0" w:line="240" w:lineRule="auto"/>
              <w:rPr>
                <w:rFonts w:ascii="Times New Roman" w:eastAsia="Times New Roman" w:hAnsi="Times New Roman" w:cs="Times New Roman"/>
                <w:sz w:val="24"/>
                <w:szCs w:val="24"/>
                <w:lang w:eastAsia="lv-LV"/>
              </w:rPr>
            </w:pPr>
          </w:p>
          <w:p w14:paraId="53CCC6F1" w14:textId="5D7C9E91" w:rsidR="009D3629" w:rsidRPr="008A25C6" w:rsidRDefault="009D3629" w:rsidP="00AD6D52">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71F8DD72" w14:textId="7011E82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3544CB5" w14:textId="7A03FC1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2A481821"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712A122" w14:textId="474769F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"j"</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463F287" w14:textId="768F558A" w:rsidR="00096164" w:rsidRPr="008A25C6" w:rsidRDefault="008D623C" w:rsidP="009D3629">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00EC3824"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xml:space="preserve">, </w:t>
            </w:r>
            <w:r w:rsidR="00AD6D52" w:rsidRPr="008A25C6">
              <w:rPr>
                <w:rFonts w:ascii="Times New Roman" w:eastAsia="Times New Roman" w:hAnsi="Times New Roman" w:cs="Times New Roman"/>
                <w:sz w:val="24"/>
                <w:szCs w:val="24"/>
                <w:lang w:eastAsia="lv-LV"/>
              </w:rPr>
              <w:t>1</w:t>
            </w:r>
            <w:r w:rsidR="00EB5338" w:rsidRPr="008A25C6">
              <w:rPr>
                <w:rFonts w:ascii="Times New Roman" w:eastAsia="Times New Roman" w:hAnsi="Times New Roman" w:cs="Times New Roman"/>
                <w:sz w:val="24"/>
                <w:szCs w:val="24"/>
                <w:lang w:eastAsia="lv-LV"/>
              </w:rPr>
              <w:t>3</w:t>
            </w:r>
            <w:r w:rsidR="00D04333"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w:t>
            </w:r>
          </w:p>
          <w:p w14:paraId="50BC8418" w14:textId="10DC023C" w:rsidR="009D3629" w:rsidRPr="008A25C6" w:rsidRDefault="009D3629" w:rsidP="009D3629">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B247863" w14:textId="7F525DEB"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12B6ED7" w14:textId="15E9F09E"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D46533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AD284BA" w14:textId="3F9A50E8"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"k"</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4306E472" w14:textId="7627436C" w:rsidR="009D3629" w:rsidRPr="008A25C6" w:rsidRDefault="008D623C"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00EC3824"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EC3824"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 xml:space="preserve">. </w:t>
            </w:r>
          </w:p>
          <w:p w14:paraId="473FBC28" w14:textId="77777777" w:rsidR="00654A39" w:rsidRPr="008A25C6" w:rsidRDefault="00654A39" w:rsidP="00096164">
            <w:pPr>
              <w:spacing w:after="0" w:line="240" w:lineRule="auto"/>
              <w:rPr>
                <w:rFonts w:ascii="Times New Roman" w:eastAsia="Times New Roman" w:hAnsi="Times New Roman" w:cs="Times New Roman"/>
                <w:sz w:val="24"/>
                <w:szCs w:val="24"/>
                <w:lang w:eastAsia="lv-LV"/>
              </w:rPr>
            </w:pPr>
          </w:p>
          <w:p w14:paraId="0BBE1459" w14:textId="12160EC3"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w:t>
            </w:r>
            <w:r w:rsidR="009D3629"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lastRenderedPageBreak/>
              <w:t>11. panta pirmā daļa</w:t>
            </w:r>
            <w:r w:rsidR="00654A39" w:rsidRPr="008A25C6">
              <w:rPr>
                <w:rFonts w:ascii="Times New Roman" w:eastAsia="Times New Roman" w:hAnsi="Times New Roman" w:cs="Times New Roman"/>
                <w:sz w:val="24"/>
                <w:szCs w:val="24"/>
                <w:lang w:eastAsia="lv-LV"/>
              </w:rPr>
              <w:t>, 23. pants</w:t>
            </w:r>
            <w:r w:rsidRPr="008A25C6">
              <w:rPr>
                <w:rFonts w:ascii="Times New Roman" w:eastAsia="Times New Roman" w:hAnsi="Times New Roman" w:cs="Times New Roman"/>
                <w:sz w:val="24"/>
                <w:szCs w:val="24"/>
                <w:lang w:eastAsia="lv-LV"/>
              </w:rPr>
              <w:t>.</w:t>
            </w:r>
          </w:p>
          <w:p w14:paraId="2504B4CB" w14:textId="77777777"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p w14:paraId="4CB2D947" w14:textId="78F51F6D" w:rsidR="00096164" w:rsidRPr="008A25C6" w:rsidRDefault="00654A39"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Darba likuma 69. un 70. pants,</w:t>
            </w:r>
          </w:p>
          <w:p w14:paraId="693AAC22" w14:textId="4E751F1A" w:rsidR="00654A39" w:rsidRPr="008A25C6" w:rsidRDefault="00654A39"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Likuma </w:t>
            </w:r>
            <w:r w:rsidR="00037E0C">
              <w:rPr>
                <w:rFonts w:ascii="Times New Roman" w:hAnsi="Times New Roman" w:cs="Times New Roman"/>
                <w:sz w:val="24"/>
                <w:szCs w:val="24"/>
              </w:rPr>
              <w:t>p</w:t>
            </w:r>
            <w:r w:rsidRPr="008A25C6">
              <w:rPr>
                <w:rFonts w:ascii="Times New Roman" w:hAnsi="Times New Roman" w:cs="Times New Roman"/>
                <w:sz w:val="24"/>
                <w:szCs w:val="24"/>
              </w:rPr>
              <w:t>ar budžetu un finanšu vadību 27. panta septītā daļa.</w:t>
            </w:r>
          </w:p>
        </w:tc>
        <w:tc>
          <w:tcPr>
            <w:tcW w:w="911" w:type="pct"/>
            <w:gridSpan w:val="2"/>
            <w:tcBorders>
              <w:top w:val="outset" w:sz="6" w:space="0" w:color="auto"/>
              <w:left w:val="outset" w:sz="6" w:space="0" w:color="auto"/>
              <w:bottom w:val="outset" w:sz="6" w:space="0" w:color="auto"/>
              <w:right w:val="outset" w:sz="6" w:space="0" w:color="auto"/>
            </w:tcBorders>
          </w:tcPr>
          <w:p w14:paraId="0AEA8905" w14:textId="068074C4"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6297312C" w14:textId="090C2B85"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BB2151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79B29CE" w14:textId="1B0D614C"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"l"</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130F18B8" w14:textId="043673E4" w:rsidR="008D623C" w:rsidRPr="008A25C6" w:rsidRDefault="008D623C"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0561EA"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EC3824"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 xml:space="preserve">. </w:t>
            </w:r>
          </w:p>
          <w:p w14:paraId="4C368A82" w14:textId="77777777" w:rsidR="00654A39" w:rsidRPr="008A25C6" w:rsidRDefault="00654A39" w:rsidP="00096164">
            <w:pPr>
              <w:spacing w:after="0" w:line="240" w:lineRule="auto"/>
              <w:rPr>
                <w:rFonts w:ascii="Times New Roman" w:eastAsia="Times New Roman" w:hAnsi="Times New Roman" w:cs="Times New Roman"/>
                <w:sz w:val="24"/>
                <w:szCs w:val="24"/>
                <w:lang w:eastAsia="lv-LV"/>
              </w:rPr>
            </w:pPr>
          </w:p>
          <w:p w14:paraId="2E0E975B" w14:textId="07D53983"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w:t>
            </w:r>
            <w:r w:rsidR="009D3629"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t>11. panta pirmā</w:t>
            </w:r>
            <w:r w:rsidR="009D3629" w:rsidRPr="008A25C6">
              <w:rPr>
                <w:rFonts w:ascii="Times New Roman" w:eastAsia="Times New Roman" w:hAnsi="Times New Roman" w:cs="Times New Roman"/>
                <w:sz w:val="24"/>
                <w:szCs w:val="24"/>
                <w:lang w:eastAsia="lv-LV"/>
              </w:rPr>
              <w:t xml:space="preserve"> </w:t>
            </w:r>
            <w:r w:rsidR="000561EA" w:rsidRPr="008A25C6">
              <w:rPr>
                <w:rFonts w:ascii="Times New Roman" w:eastAsia="Times New Roman" w:hAnsi="Times New Roman" w:cs="Times New Roman"/>
                <w:sz w:val="24"/>
                <w:szCs w:val="24"/>
                <w:lang w:eastAsia="lv-LV"/>
              </w:rPr>
              <w:t>un</w:t>
            </w:r>
            <w:r w:rsidRPr="008A25C6">
              <w:rPr>
                <w:rFonts w:ascii="Times New Roman" w:eastAsia="Times New Roman" w:hAnsi="Times New Roman" w:cs="Times New Roman"/>
                <w:sz w:val="24"/>
                <w:szCs w:val="24"/>
                <w:lang w:eastAsia="lv-LV"/>
              </w:rPr>
              <w:t xml:space="preserve"> ceturtā daļa.</w:t>
            </w:r>
          </w:p>
          <w:p w14:paraId="369F84F3" w14:textId="00D15534"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20BC3233" w14:textId="6A944AE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EDE92C9" w14:textId="560A521D"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26F6B9F"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9DF0452" w14:textId="73AD3106"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"m"</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A8E626D" w14:textId="05300C75"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ierēdņiem darba režīms ir pilnīgi vai lielākoties paredzams (</w:t>
            </w:r>
            <w:r w:rsidRPr="008A25C6">
              <w:rPr>
                <w:rFonts w:ascii="Times New Roman" w:hAnsi="Times New Roman" w:cs="Times New Roman"/>
                <w:sz w:val="24"/>
                <w:szCs w:val="24"/>
                <w:lang w:eastAsia="x-none"/>
              </w:rPr>
              <w:t>Direktīvas 2019/1152 4. panta 2. punkta "l"</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 kas izriet no ierēdņa darba specifikas un tiešo valsts pārvaldes iestāžu darba laika</w:t>
            </w:r>
            <w:r w:rsidRPr="008A25C6">
              <w:rPr>
                <w:rFonts w:ascii="Times New Roman" w:eastAsia="Times New Roman" w:hAnsi="Times New Roman" w:cs="Times New Roman"/>
                <w:sz w:val="24"/>
                <w:szCs w:val="24"/>
                <w:lang w:eastAsia="lv-LV"/>
              </w:rPr>
              <w:t>.</w:t>
            </w:r>
          </w:p>
          <w:p w14:paraId="6BB57ADA" w14:textId="2D2BA01E" w:rsidR="00923E90" w:rsidRPr="008A25C6" w:rsidRDefault="00923E90" w:rsidP="00923E90">
            <w:pPr>
              <w:spacing w:after="0" w:line="240" w:lineRule="auto"/>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 xml:space="preserve">Saskaņā ar Likuma 3. panta pirmo daļu </w:t>
            </w:r>
            <w:r w:rsidRPr="008A25C6">
              <w:rPr>
                <w:rFonts w:ascii="Times New Roman" w:hAnsi="Times New Roman" w:cs="Times New Roman"/>
                <w:sz w:val="24"/>
                <w:szCs w:val="24"/>
                <w:shd w:val="clear" w:color="auto" w:fill="FFFFFF"/>
              </w:rPr>
              <w:t xml:space="preserve">ierēdnis ir persona, kas tiešās valsts pārvaldes iestādē veido nozares politiku vai attīstības stratēģiju, koordinē nozares darbību, sadala vai kontrolē finanšu resursus, izstrādā normatīvos aktus vai kontrolē to </w:t>
            </w:r>
            <w:r w:rsidRPr="008A25C6">
              <w:rPr>
                <w:rFonts w:ascii="Times New Roman" w:hAnsi="Times New Roman" w:cs="Times New Roman"/>
                <w:sz w:val="24"/>
                <w:szCs w:val="24"/>
                <w:shd w:val="clear" w:color="auto" w:fill="FFFFFF"/>
              </w:rPr>
              <w:lastRenderedPageBreak/>
              <w:t>ievērošanu, sagatavo vai izdod administratīvos aktus, sagatavo vai pieņem citus ar indiv</w:t>
            </w:r>
            <w:r w:rsidR="00654A39" w:rsidRPr="008A25C6">
              <w:rPr>
                <w:rFonts w:ascii="Times New Roman" w:hAnsi="Times New Roman" w:cs="Times New Roman"/>
                <w:sz w:val="24"/>
                <w:szCs w:val="24"/>
                <w:shd w:val="clear" w:color="auto" w:fill="FFFFFF"/>
              </w:rPr>
              <w:t>īda tiesībām saistītus lēmumus.</w:t>
            </w:r>
          </w:p>
        </w:tc>
        <w:tc>
          <w:tcPr>
            <w:tcW w:w="911" w:type="pct"/>
            <w:gridSpan w:val="2"/>
            <w:tcBorders>
              <w:top w:val="outset" w:sz="6" w:space="0" w:color="auto"/>
              <w:left w:val="outset" w:sz="6" w:space="0" w:color="auto"/>
              <w:bottom w:val="outset" w:sz="6" w:space="0" w:color="auto"/>
              <w:right w:val="outset" w:sz="6" w:space="0" w:color="auto"/>
            </w:tcBorders>
          </w:tcPr>
          <w:p w14:paraId="2C36FED3" w14:textId="14CC859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54DAA16B" w14:textId="4EF6B7C2"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3A94E70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3B0C1FB" w14:textId="3ACB7282"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4. panta 2. punkta "n"</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41339CEB" w14:textId="403E818D" w:rsidR="00096164" w:rsidRPr="008A25C6" w:rsidRDefault="008D623C" w:rsidP="008D623C">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7DAA7849" w14:textId="77777777" w:rsidR="00654A39" w:rsidRPr="008A25C6" w:rsidRDefault="00654A39" w:rsidP="008D623C">
            <w:pPr>
              <w:spacing w:after="0" w:line="240" w:lineRule="auto"/>
              <w:rPr>
                <w:rFonts w:ascii="Times New Roman" w:eastAsia="Times New Roman" w:hAnsi="Times New Roman" w:cs="Times New Roman"/>
                <w:sz w:val="24"/>
                <w:szCs w:val="24"/>
                <w:lang w:eastAsia="lv-LV"/>
              </w:rPr>
            </w:pPr>
          </w:p>
          <w:p w14:paraId="2F0E5B9A" w14:textId="1A0C0E30" w:rsidR="009D3629" w:rsidRPr="008A25C6" w:rsidRDefault="009D3629" w:rsidP="008D623C">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54DCFD3C" w14:textId="09F8DD27"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CEBBBEA" w14:textId="2B48DC7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92DDC2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1F3CAA0" w14:textId="2E69944E"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4. panta 2. punkta "o"</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19E0FA74" w14:textId="5405B17F"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0FD57D1C" w14:textId="77777777" w:rsidR="00654A39" w:rsidRPr="008A25C6" w:rsidRDefault="00654A39" w:rsidP="006733C7">
            <w:pPr>
              <w:spacing w:after="0" w:line="240" w:lineRule="auto"/>
              <w:rPr>
                <w:rFonts w:ascii="Times New Roman" w:eastAsia="Times New Roman" w:hAnsi="Times New Roman" w:cs="Times New Roman"/>
                <w:sz w:val="24"/>
                <w:szCs w:val="24"/>
                <w:lang w:eastAsia="lv-LV"/>
              </w:rPr>
            </w:pPr>
          </w:p>
          <w:p w14:paraId="40B139EF" w14:textId="5B8918BC" w:rsidR="00983F48" w:rsidRPr="008A25C6" w:rsidRDefault="00983F48" w:rsidP="00983F48">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A086F8C" w14:textId="42A32C1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0AC3303" w14:textId="08DFCC4C"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7B7E058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3F2FF6B" w14:textId="679A1F02"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4. panta 3. punkts </w:t>
            </w:r>
          </w:p>
        </w:tc>
        <w:tc>
          <w:tcPr>
            <w:tcW w:w="1186" w:type="pct"/>
            <w:tcBorders>
              <w:top w:val="outset" w:sz="6" w:space="0" w:color="auto"/>
              <w:left w:val="outset" w:sz="6" w:space="0" w:color="auto"/>
              <w:bottom w:val="outset" w:sz="6" w:space="0" w:color="auto"/>
              <w:right w:val="outset" w:sz="6" w:space="0" w:color="auto"/>
            </w:tcBorders>
          </w:tcPr>
          <w:p w14:paraId="1EA786D6" w14:textId="6DB38E95"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7C3D9C7C" w14:textId="3586C135" w:rsidR="00983F48" w:rsidRPr="008A25C6" w:rsidRDefault="00983F48" w:rsidP="006733C7">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2A94179" w14:textId="1C07F23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241A5B0" w14:textId="77E42C6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77C48A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BEE8D35" w14:textId="163F4C63"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1. punkts </w:t>
            </w:r>
          </w:p>
        </w:tc>
        <w:tc>
          <w:tcPr>
            <w:tcW w:w="1186" w:type="pct"/>
            <w:tcBorders>
              <w:top w:val="outset" w:sz="6" w:space="0" w:color="auto"/>
              <w:left w:val="outset" w:sz="6" w:space="0" w:color="auto"/>
              <w:bottom w:val="outset" w:sz="6" w:space="0" w:color="auto"/>
              <w:right w:val="outset" w:sz="6" w:space="0" w:color="auto"/>
            </w:tcBorders>
          </w:tcPr>
          <w:p w14:paraId="17110088" w14:textId="57EFDF5E"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44D25E13" w14:textId="77777777" w:rsidR="00654A39" w:rsidRPr="008A25C6" w:rsidRDefault="00654A39" w:rsidP="006733C7">
            <w:pPr>
              <w:spacing w:after="0" w:line="240" w:lineRule="auto"/>
              <w:rPr>
                <w:rFonts w:ascii="Times New Roman" w:eastAsia="Times New Roman" w:hAnsi="Times New Roman" w:cs="Times New Roman"/>
                <w:sz w:val="24"/>
                <w:szCs w:val="24"/>
                <w:lang w:eastAsia="lv-LV"/>
              </w:rPr>
            </w:pPr>
          </w:p>
          <w:p w14:paraId="59ABDDE1" w14:textId="0DAEF116" w:rsidR="006733C7" w:rsidRPr="008A25C6" w:rsidRDefault="006733C7" w:rsidP="005B3B41">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Likuma 11. panta pirmā </w:t>
            </w:r>
            <w:r w:rsidR="00983F48" w:rsidRPr="008A25C6">
              <w:rPr>
                <w:rFonts w:ascii="Times New Roman" w:eastAsia="Times New Roman" w:hAnsi="Times New Roman" w:cs="Times New Roman"/>
                <w:sz w:val="24"/>
                <w:szCs w:val="24"/>
                <w:lang w:eastAsia="lv-LV"/>
              </w:rPr>
              <w:t>daļa</w:t>
            </w:r>
            <w:r w:rsidRPr="008A25C6">
              <w:rPr>
                <w:rFonts w:ascii="Times New Roman" w:eastAsia="Times New Roman" w:hAnsi="Times New Roman" w:cs="Times New Roman"/>
                <w:sz w:val="24"/>
                <w:szCs w:val="24"/>
                <w:lang w:eastAsia="lv-LV"/>
              </w:rPr>
              <w:t>, 20. pants.</w:t>
            </w:r>
          </w:p>
        </w:tc>
        <w:tc>
          <w:tcPr>
            <w:tcW w:w="911" w:type="pct"/>
            <w:gridSpan w:val="2"/>
            <w:tcBorders>
              <w:top w:val="outset" w:sz="6" w:space="0" w:color="auto"/>
              <w:left w:val="outset" w:sz="6" w:space="0" w:color="auto"/>
              <w:bottom w:val="outset" w:sz="6" w:space="0" w:color="auto"/>
              <w:right w:val="outset" w:sz="6" w:space="0" w:color="auto"/>
            </w:tcBorders>
          </w:tcPr>
          <w:p w14:paraId="316BE059" w14:textId="0506AF81"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28A877C" w14:textId="6C878FDF"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C69DF7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8376853" w14:textId="2D74D1E9"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2. punkts </w:t>
            </w:r>
          </w:p>
        </w:tc>
        <w:tc>
          <w:tcPr>
            <w:tcW w:w="1186" w:type="pct"/>
            <w:tcBorders>
              <w:top w:val="outset" w:sz="6" w:space="0" w:color="auto"/>
              <w:left w:val="outset" w:sz="6" w:space="0" w:color="auto"/>
              <w:bottom w:val="outset" w:sz="6" w:space="0" w:color="auto"/>
              <w:right w:val="outset" w:sz="6" w:space="0" w:color="auto"/>
            </w:tcBorders>
          </w:tcPr>
          <w:p w14:paraId="533426D0" w14:textId="77777777"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pants</w:t>
            </w:r>
            <w:r w:rsidR="00983F48" w:rsidRPr="008A25C6">
              <w:rPr>
                <w:rFonts w:ascii="Times New Roman" w:eastAsia="Times New Roman" w:hAnsi="Times New Roman" w:cs="Times New Roman"/>
                <w:sz w:val="24"/>
                <w:szCs w:val="24"/>
                <w:lang w:eastAsia="lv-LV"/>
              </w:rPr>
              <w:t>.</w:t>
            </w:r>
          </w:p>
          <w:p w14:paraId="10AA09D4" w14:textId="0B63A2E0" w:rsidR="00983F48" w:rsidRPr="008A25C6" w:rsidRDefault="00983F48" w:rsidP="006733C7">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647BD0A" w14:textId="574AFC1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92C1D38" w14:textId="72B4E37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9DA931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FC12D9B" w14:textId="36B1826A"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3. punkts </w:t>
            </w:r>
          </w:p>
        </w:tc>
        <w:tc>
          <w:tcPr>
            <w:tcW w:w="1186" w:type="pct"/>
            <w:tcBorders>
              <w:top w:val="outset" w:sz="6" w:space="0" w:color="auto"/>
              <w:left w:val="outset" w:sz="6" w:space="0" w:color="auto"/>
              <w:bottom w:val="outset" w:sz="6" w:space="0" w:color="auto"/>
              <w:right w:val="outset" w:sz="6" w:space="0" w:color="auto"/>
            </w:tcBorders>
          </w:tcPr>
          <w:p w14:paraId="34AFB6A7" w14:textId="79D2EA08"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 xml:space="preserve">. </w:t>
            </w:r>
          </w:p>
          <w:p w14:paraId="10FF8CD8" w14:textId="086C229A" w:rsidR="00983F48" w:rsidRPr="008A25C6" w:rsidRDefault="00983F48" w:rsidP="00983F48">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6CB05C6" w14:textId="0F41468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5A94576" w14:textId="563B37B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7193CE3D"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94DFD2" w14:textId="653B5150"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6. pants</w:t>
            </w:r>
          </w:p>
        </w:tc>
        <w:tc>
          <w:tcPr>
            <w:tcW w:w="1186" w:type="pct"/>
            <w:tcBorders>
              <w:top w:val="outset" w:sz="6" w:space="0" w:color="auto"/>
              <w:left w:val="outset" w:sz="6" w:space="0" w:color="auto"/>
              <w:bottom w:val="outset" w:sz="6" w:space="0" w:color="auto"/>
              <w:right w:val="outset" w:sz="6" w:space="0" w:color="auto"/>
            </w:tcBorders>
          </w:tcPr>
          <w:p w14:paraId="3CEC613F" w14:textId="7EC55DE1" w:rsidR="00CE75AD" w:rsidRPr="008A25C6" w:rsidRDefault="00CE75AD"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00251C9A"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00251C9A" w:rsidRPr="008A25C6">
              <w:rPr>
                <w:rFonts w:ascii="Times New Roman" w:eastAsia="Times New Roman" w:hAnsi="Times New Roman" w:cs="Times New Roman"/>
                <w:sz w:val="24"/>
                <w:szCs w:val="24"/>
                <w:lang w:eastAsia="lv-LV"/>
              </w:rPr>
              <w:t>.</w:t>
            </w:r>
          </w:p>
          <w:p w14:paraId="535B8A6C" w14:textId="77777777" w:rsidR="00CE75AD" w:rsidRPr="008A25C6" w:rsidRDefault="00CE75AD" w:rsidP="00096164">
            <w:pPr>
              <w:spacing w:after="0" w:line="240" w:lineRule="auto"/>
              <w:rPr>
                <w:rFonts w:ascii="Times New Roman" w:eastAsia="Times New Roman" w:hAnsi="Times New Roman" w:cs="Times New Roman"/>
                <w:sz w:val="24"/>
                <w:szCs w:val="24"/>
                <w:lang w:eastAsia="lv-LV"/>
              </w:rPr>
            </w:pPr>
          </w:p>
          <w:p w14:paraId="2626237C" w14:textId="5847198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7C5B616A" w14:textId="2B29DE44" w:rsidR="00096164" w:rsidRPr="008A25C6" w:rsidRDefault="00096164" w:rsidP="00CE75A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w:t>
            </w:r>
            <w:r w:rsidR="00CE75AD"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58B50F73" w14:textId="1588D4F2"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51E9701" w14:textId="3D5DFF4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1E2DC1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C0915CF" w14:textId="7EAD450E"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7. pants</w:t>
            </w:r>
          </w:p>
        </w:tc>
        <w:tc>
          <w:tcPr>
            <w:tcW w:w="1186" w:type="pct"/>
            <w:tcBorders>
              <w:top w:val="outset" w:sz="6" w:space="0" w:color="auto"/>
              <w:left w:val="outset" w:sz="6" w:space="0" w:color="auto"/>
              <w:bottom w:val="outset" w:sz="6" w:space="0" w:color="auto"/>
              <w:right w:val="outset" w:sz="6" w:space="0" w:color="auto"/>
            </w:tcBorders>
          </w:tcPr>
          <w:p w14:paraId="4E34AA20" w14:textId="77777777" w:rsidR="003134FD" w:rsidRPr="008A25C6" w:rsidRDefault="003134FD" w:rsidP="003134FD">
            <w:pPr>
              <w:spacing w:after="0" w:line="240" w:lineRule="auto"/>
              <w:rPr>
                <w:rFonts w:ascii="Times New Roman" w:hAnsi="Times New Roman" w:cs="Times New Roman"/>
                <w:bCs/>
                <w:sz w:val="24"/>
                <w:szCs w:val="24"/>
                <w:shd w:val="clear" w:color="auto" w:fill="FFFFFF"/>
              </w:rPr>
            </w:pPr>
            <w:r w:rsidRPr="008A25C6">
              <w:rPr>
                <w:rFonts w:ascii="Times New Roman" w:eastAsia="Times New Roman" w:hAnsi="Times New Roman" w:cs="Times New Roman"/>
                <w:sz w:val="24"/>
                <w:szCs w:val="24"/>
                <w:lang w:eastAsia="lv-LV"/>
              </w:rPr>
              <w:t xml:space="preserve">Tiks pārņemts pilnībā līdz ar grozījumiem Ministru kabineta 2011. gada 22. marta </w:t>
            </w:r>
            <w:r w:rsidRPr="008A25C6">
              <w:rPr>
                <w:rFonts w:ascii="Times New Roman" w:eastAsia="Times New Roman" w:hAnsi="Times New Roman" w:cs="Times New Roman"/>
                <w:sz w:val="24"/>
                <w:szCs w:val="24"/>
                <w:lang w:eastAsia="lv-LV"/>
              </w:rPr>
              <w:lastRenderedPageBreak/>
              <w:t>noteikumos Nr. 219 "</w:t>
            </w:r>
            <w:r w:rsidRPr="008A25C6">
              <w:rPr>
                <w:rFonts w:ascii="Times New Roman" w:hAnsi="Times New Roman" w:cs="Times New Roman"/>
                <w:bCs/>
                <w:sz w:val="24"/>
                <w:szCs w:val="24"/>
                <w:shd w:val="clear" w:color="auto" w:fill="FFFFFF"/>
              </w:rPr>
              <w:t>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w:t>
            </w:r>
          </w:p>
          <w:p w14:paraId="556F7939" w14:textId="77777777" w:rsidR="003134FD" w:rsidRPr="008A25C6" w:rsidRDefault="003134FD" w:rsidP="003134FD">
            <w:pPr>
              <w:spacing w:after="0" w:line="240" w:lineRule="auto"/>
              <w:rPr>
                <w:rFonts w:ascii="Times New Roman" w:hAnsi="Times New Roman" w:cs="Times New Roman"/>
                <w:bCs/>
                <w:sz w:val="24"/>
                <w:szCs w:val="24"/>
                <w:shd w:val="clear" w:color="auto" w:fill="FFFFFF"/>
              </w:rPr>
            </w:pPr>
            <w:r w:rsidRPr="008A25C6">
              <w:rPr>
                <w:rFonts w:ascii="Times New Roman" w:hAnsi="Times New Roman" w:cs="Times New Roman"/>
                <w:bCs/>
                <w:sz w:val="24"/>
                <w:szCs w:val="24"/>
                <w:shd w:val="clear" w:color="auto" w:fill="FFFFFF"/>
              </w:rPr>
              <w:t>Atbildīgā institūcija Valsts kanceleja.</w:t>
            </w:r>
          </w:p>
          <w:p w14:paraId="339697CB" w14:textId="1D87A3F2"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bCs/>
                <w:sz w:val="24"/>
                <w:szCs w:val="24"/>
                <w:shd w:val="clear" w:color="auto" w:fill="FFFFFF"/>
              </w:rPr>
              <w:t>Grozījumi tiks izstrādāti un virzīti izskatīšanai Ministru kabinetā ne ātrāk kā Likumprojekts tiks pieņemts otr</w:t>
            </w:r>
            <w:r w:rsidR="0081563D">
              <w:rPr>
                <w:rFonts w:ascii="Times New Roman" w:hAnsi="Times New Roman" w:cs="Times New Roman"/>
                <w:bCs/>
                <w:sz w:val="24"/>
                <w:szCs w:val="24"/>
                <w:shd w:val="clear" w:color="auto" w:fill="FFFFFF"/>
              </w:rPr>
              <w:t>aj</w:t>
            </w:r>
            <w:r w:rsidRPr="008A25C6">
              <w:rPr>
                <w:rFonts w:ascii="Times New Roman" w:hAnsi="Times New Roman" w:cs="Times New Roman"/>
                <w:bCs/>
                <w:sz w:val="24"/>
                <w:szCs w:val="24"/>
                <w:shd w:val="clear" w:color="auto" w:fill="FFFFFF"/>
              </w:rPr>
              <w:t>ā lasījumā.</w:t>
            </w:r>
          </w:p>
        </w:tc>
        <w:tc>
          <w:tcPr>
            <w:tcW w:w="911" w:type="pct"/>
            <w:gridSpan w:val="2"/>
            <w:tcBorders>
              <w:top w:val="outset" w:sz="6" w:space="0" w:color="auto"/>
              <w:left w:val="outset" w:sz="6" w:space="0" w:color="auto"/>
              <w:bottom w:val="outset" w:sz="6" w:space="0" w:color="auto"/>
              <w:right w:val="outset" w:sz="6" w:space="0" w:color="auto"/>
            </w:tcBorders>
          </w:tcPr>
          <w:p w14:paraId="334A084F" w14:textId="539629E6" w:rsidR="003134FD" w:rsidRPr="008A25C6" w:rsidRDefault="003134FD" w:rsidP="003134FD">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3A2D9611" w14:textId="0ED70FC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5229A7C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14A01CB" w14:textId="5E3E0409"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8. panta 1. punkts</w:t>
            </w:r>
          </w:p>
        </w:tc>
        <w:tc>
          <w:tcPr>
            <w:tcW w:w="1186" w:type="pct"/>
            <w:tcBorders>
              <w:top w:val="outset" w:sz="6" w:space="0" w:color="auto"/>
              <w:left w:val="outset" w:sz="6" w:space="0" w:color="auto"/>
              <w:bottom w:val="outset" w:sz="6" w:space="0" w:color="auto"/>
              <w:right w:val="outset" w:sz="6" w:space="0" w:color="auto"/>
            </w:tcBorders>
          </w:tcPr>
          <w:p w14:paraId="29183E0D" w14:textId="7D94722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Likumprojekta 6. pants.</w:t>
            </w:r>
          </w:p>
          <w:p w14:paraId="2211526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3F33C80D" w14:textId="73D17389"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408E6594" w14:textId="28B8B7B8"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1DBA3DA" w14:textId="516CDD0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774A389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76D54A5" w14:textId="532B09E4"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8. panta 2. punkts</w:t>
            </w:r>
          </w:p>
        </w:tc>
        <w:tc>
          <w:tcPr>
            <w:tcW w:w="1186" w:type="pct"/>
            <w:tcBorders>
              <w:top w:val="outset" w:sz="6" w:space="0" w:color="auto"/>
              <w:left w:val="outset" w:sz="6" w:space="0" w:color="auto"/>
              <w:bottom w:val="outset" w:sz="6" w:space="0" w:color="auto"/>
              <w:right w:val="outset" w:sz="6" w:space="0" w:color="auto"/>
            </w:tcBorders>
          </w:tcPr>
          <w:p w14:paraId="1DCC6BEF" w14:textId="120AD2C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Likumprojekta 6. pants.</w:t>
            </w:r>
          </w:p>
          <w:p w14:paraId="3D205E3F"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38553048" w14:textId="454A37E5"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72A1B30" w14:textId="2FBD844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561E2E4" w14:textId="1487555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38BF3C9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D56F570" w14:textId="111BF70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8. panta 3. punkts</w:t>
            </w:r>
          </w:p>
        </w:tc>
        <w:tc>
          <w:tcPr>
            <w:tcW w:w="1186" w:type="pct"/>
            <w:tcBorders>
              <w:top w:val="outset" w:sz="6" w:space="0" w:color="auto"/>
              <w:left w:val="outset" w:sz="6" w:space="0" w:color="auto"/>
              <w:bottom w:val="outset" w:sz="6" w:space="0" w:color="auto"/>
              <w:right w:val="outset" w:sz="6" w:space="0" w:color="auto"/>
            </w:tcBorders>
          </w:tcPr>
          <w:p w14:paraId="18208C96" w14:textId="33BE0B5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2C127CDD" w14:textId="6476071C" w:rsidR="003134FD" w:rsidRPr="008A25C6" w:rsidRDefault="003134FD" w:rsidP="003134FD">
            <w:pPr>
              <w:spacing w:after="0" w:line="240" w:lineRule="auto"/>
              <w:rPr>
                <w:rFonts w:ascii="Times New Roman" w:eastAsia="Times New Roman" w:hAnsi="Times New Roman" w:cs="Times New Roman"/>
                <w:sz w:val="24"/>
                <w:szCs w:val="24"/>
                <w:lang w:eastAsia="lv-LV"/>
              </w:rPr>
            </w:pPr>
            <w:proofErr w:type="spellStart"/>
            <w:r w:rsidRPr="008A25C6">
              <w:rPr>
                <w:rFonts w:ascii="Times New Roman" w:eastAsia="Times New Roman" w:hAnsi="Times New Roman" w:cs="Times New Roman"/>
                <w:sz w:val="24"/>
                <w:szCs w:val="24"/>
                <w:lang w:eastAsia="lv-LV"/>
              </w:rPr>
              <w:t>Inf.tab.nobeig</w:t>
            </w:r>
            <w:proofErr w:type="spellEnd"/>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5C4D0672" w14:textId="0C4F517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11FD2D4A" w14:textId="4C61EAA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0E1E711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3F13A32" w14:textId="6CF0D35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9. pants</w:t>
            </w:r>
          </w:p>
        </w:tc>
        <w:tc>
          <w:tcPr>
            <w:tcW w:w="1186" w:type="pct"/>
            <w:tcBorders>
              <w:top w:val="outset" w:sz="6" w:space="0" w:color="auto"/>
              <w:left w:val="outset" w:sz="6" w:space="0" w:color="auto"/>
              <w:bottom w:val="outset" w:sz="6" w:space="0" w:color="auto"/>
              <w:right w:val="outset" w:sz="6" w:space="0" w:color="auto"/>
            </w:tcBorders>
          </w:tcPr>
          <w:p w14:paraId="7A1463F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17. pants.</w:t>
            </w:r>
          </w:p>
          <w:p w14:paraId="28524AC2" w14:textId="47D225C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Likums "Par interešu konflikta novēršanu </w:t>
            </w:r>
            <w:r w:rsidRPr="008A25C6">
              <w:rPr>
                <w:rFonts w:ascii="Times New Roman" w:eastAsia="Times New Roman" w:hAnsi="Times New Roman" w:cs="Times New Roman"/>
                <w:sz w:val="24"/>
                <w:szCs w:val="24"/>
                <w:lang w:eastAsia="lv-LV"/>
              </w:rPr>
              <w:lastRenderedPageBreak/>
              <w:t>valsts amatpersonu darbībā".</w:t>
            </w:r>
          </w:p>
        </w:tc>
        <w:tc>
          <w:tcPr>
            <w:tcW w:w="911" w:type="pct"/>
            <w:gridSpan w:val="2"/>
            <w:tcBorders>
              <w:top w:val="outset" w:sz="6" w:space="0" w:color="auto"/>
              <w:left w:val="outset" w:sz="6" w:space="0" w:color="auto"/>
              <w:bottom w:val="outset" w:sz="6" w:space="0" w:color="auto"/>
              <w:right w:val="outset" w:sz="6" w:space="0" w:color="auto"/>
            </w:tcBorders>
          </w:tcPr>
          <w:p w14:paraId="780ACFF6" w14:textId="51026A64"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51D90840" w14:textId="64B8507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543D62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39A4B4" w14:textId="5E023154"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10. pants </w:t>
            </w:r>
          </w:p>
        </w:tc>
        <w:tc>
          <w:tcPr>
            <w:tcW w:w="1186" w:type="pct"/>
            <w:tcBorders>
              <w:top w:val="outset" w:sz="6" w:space="0" w:color="auto"/>
              <w:left w:val="outset" w:sz="6" w:space="0" w:color="auto"/>
              <w:bottom w:val="outset" w:sz="6" w:space="0" w:color="auto"/>
              <w:right w:val="outset" w:sz="6" w:space="0" w:color="auto"/>
            </w:tcBorders>
          </w:tcPr>
          <w:p w14:paraId="769F922E"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097066A2" w14:textId="62B7DBF4" w:rsidR="003134FD" w:rsidRPr="008A25C6" w:rsidRDefault="003134FD" w:rsidP="003134FD">
            <w:pPr>
              <w:spacing w:after="0" w:line="240" w:lineRule="auto"/>
              <w:rPr>
                <w:rFonts w:ascii="Times New Roman" w:eastAsia="Times New Roman" w:hAnsi="Times New Roman" w:cs="Times New Roman"/>
                <w:sz w:val="24"/>
                <w:szCs w:val="24"/>
                <w:lang w:eastAsia="lv-LV"/>
              </w:rPr>
            </w:pPr>
            <w:proofErr w:type="spellStart"/>
            <w:r w:rsidRPr="008A25C6">
              <w:rPr>
                <w:rFonts w:ascii="Times New Roman" w:eastAsia="Times New Roman" w:hAnsi="Times New Roman" w:cs="Times New Roman"/>
                <w:sz w:val="24"/>
                <w:szCs w:val="24"/>
                <w:lang w:eastAsia="lv-LV"/>
              </w:rPr>
              <w:t>Inf.tab.nobeig</w:t>
            </w:r>
            <w:proofErr w:type="spellEnd"/>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381E1524" w14:textId="427E198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751DDA12" w14:textId="66E0E3A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A714A2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67A97E9" w14:textId="15B4CB9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11. pants </w:t>
            </w:r>
          </w:p>
        </w:tc>
        <w:tc>
          <w:tcPr>
            <w:tcW w:w="1186" w:type="pct"/>
            <w:tcBorders>
              <w:top w:val="outset" w:sz="6" w:space="0" w:color="auto"/>
              <w:left w:val="outset" w:sz="6" w:space="0" w:color="auto"/>
              <w:bottom w:val="outset" w:sz="6" w:space="0" w:color="auto"/>
              <w:right w:val="outset" w:sz="6" w:space="0" w:color="auto"/>
            </w:tcBorders>
          </w:tcPr>
          <w:p w14:paraId="7F426F0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0822C361" w14:textId="32AAC460" w:rsidR="003134FD" w:rsidRPr="008A25C6" w:rsidRDefault="003134FD" w:rsidP="003134FD">
            <w:pPr>
              <w:spacing w:after="0" w:line="240" w:lineRule="auto"/>
              <w:rPr>
                <w:rFonts w:ascii="Times New Roman" w:eastAsia="Times New Roman" w:hAnsi="Times New Roman" w:cs="Times New Roman"/>
                <w:sz w:val="24"/>
                <w:szCs w:val="24"/>
                <w:lang w:eastAsia="lv-LV"/>
              </w:rPr>
            </w:pPr>
            <w:proofErr w:type="spellStart"/>
            <w:r w:rsidRPr="008A25C6">
              <w:rPr>
                <w:rFonts w:ascii="Times New Roman" w:eastAsia="Times New Roman" w:hAnsi="Times New Roman" w:cs="Times New Roman"/>
                <w:sz w:val="24"/>
                <w:szCs w:val="24"/>
                <w:lang w:eastAsia="lv-LV"/>
              </w:rPr>
              <w:t>Inf.tab.nobeig</w:t>
            </w:r>
            <w:proofErr w:type="spellEnd"/>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38AE0BC6" w14:textId="5C3C668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80672DD" w14:textId="1435FFB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54E84AF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73660AE" w14:textId="1F721F1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12. pants </w:t>
            </w:r>
          </w:p>
        </w:tc>
        <w:tc>
          <w:tcPr>
            <w:tcW w:w="1186" w:type="pct"/>
            <w:tcBorders>
              <w:top w:val="outset" w:sz="6" w:space="0" w:color="auto"/>
              <w:left w:val="outset" w:sz="6" w:space="0" w:color="auto"/>
              <w:bottom w:val="outset" w:sz="6" w:space="0" w:color="auto"/>
              <w:right w:val="outset" w:sz="6" w:space="0" w:color="auto"/>
            </w:tcBorders>
          </w:tcPr>
          <w:p w14:paraId="3F09E57C" w14:textId="05A8B72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14. panta pirmā un otrā daļa.</w:t>
            </w:r>
          </w:p>
          <w:p w14:paraId="2C27DB23" w14:textId="74BB33F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Valsts civildienesta ierēdnis nevar pieprasīt pāreju uz citu nodarbinātības veidu, bet Likums paredz, ka </w:t>
            </w:r>
            <w:r w:rsidRPr="008A25C6">
              <w:rPr>
                <w:rFonts w:ascii="Times New Roman" w:hAnsi="Times New Roman" w:cs="Times New Roman"/>
                <w:sz w:val="24"/>
                <w:szCs w:val="24"/>
                <w:shd w:val="clear" w:color="auto" w:fill="FFFFFF"/>
              </w:rPr>
              <w:t>ne vēlāk kā nedēļu pirms ierēdņa amatā pirmo reizi ieceltā pretendenta pārbaudes laika beigām šajā likumā noteiktajā kārtībā tiek novērtēta viņa piemērotība darbam civildienestā</w:t>
            </w:r>
            <w:r w:rsidRPr="008A25C6">
              <w:rPr>
                <w:rFonts w:ascii="Times New Roman" w:eastAsia="Times New Roman" w:hAnsi="Times New Roman" w:cs="Times New Roman"/>
                <w:sz w:val="24"/>
                <w:szCs w:val="24"/>
                <w:lang w:eastAsia="lv-LV"/>
              </w:rPr>
              <w:t>. Līdz ar to, ja pārbaude izturēta, iestāde nosaka paredzamākus darba apstākļus. Ja pārbaude neizturēta, valsts civildienesta ierēdnis tiek atbrīvots.</w:t>
            </w:r>
          </w:p>
        </w:tc>
        <w:tc>
          <w:tcPr>
            <w:tcW w:w="911" w:type="pct"/>
            <w:gridSpan w:val="2"/>
            <w:tcBorders>
              <w:top w:val="outset" w:sz="6" w:space="0" w:color="auto"/>
              <w:left w:val="outset" w:sz="6" w:space="0" w:color="auto"/>
              <w:bottom w:val="outset" w:sz="6" w:space="0" w:color="auto"/>
              <w:right w:val="outset" w:sz="6" w:space="0" w:color="auto"/>
            </w:tcBorders>
          </w:tcPr>
          <w:p w14:paraId="100EA516" w14:textId="2DBCF362"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CDFE887" w14:textId="44D1C56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331C9EB"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560475F" w14:textId="79B58F5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13. pants </w:t>
            </w:r>
          </w:p>
        </w:tc>
        <w:tc>
          <w:tcPr>
            <w:tcW w:w="1186" w:type="pct"/>
            <w:tcBorders>
              <w:top w:val="outset" w:sz="6" w:space="0" w:color="auto"/>
              <w:left w:val="outset" w:sz="6" w:space="0" w:color="auto"/>
              <w:bottom w:val="outset" w:sz="6" w:space="0" w:color="auto"/>
              <w:right w:val="outset" w:sz="6" w:space="0" w:color="auto"/>
            </w:tcBorders>
          </w:tcPr>
          <w:p w14:paraId="399EF5E2" w14:textId="71A07BA8"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22. panta 6. punkts, Valsts un pašvaldību institūciju amatpersonu un darbinieku atlīdzības likuma 27. pants, Ministru kabineta 2010. gada 21. jūnija noteikumu Nr. 565 "</w:t>
            </w:r>
            <w:r w:rsidRPr="008A25C6">
              <w:rPr>
                <w:rFonts w:ascii="Times New Roman" w:hAnsi="Times New Roman" w:cs="Times New Roman"/>
                <w:sz w:val="24"/>
                <w:szCs w:val="24"/>
              </w:rPr>
              <w:t xml:space="preserve">Noteikumi par valsts un pašvaldību institūciju amatpersonu un darbinieku </w:t>
            </w:r>
            <w:r w:rsidRPr="008A25C6">
              <w:rPr>
                <w:rFonts w:ascii="Times New Roman" w:hAnsi="Times New Roman" w:cs="Times New Roman"/>
                <w:sz w:val="24"/>
                <w:szCs w:val="24"/>
              </w:rPr>
              <w:lastRenderedPageBreak/>
              <w:t>sociālajām garantijām" 51. un 52. punkts.</w:t>
            </w:r>
            <w:r w:rsidRPr="008A25C6">
              <w:rPr>
                <w:rStyle w:val="FootnoteReference"/>
                <w:rFonts w:ascii="Times New Roman" w:hAnsi="Times New Roman" w:cs="Times New Roman"/>
                <w:sz w:val="24"/>
                <w:szCs w:val="24"/>
              </w:rPr>
              <w:t xml:space="preserve"> </w:t>
            </w:r>
            <w:r w:rsidRPr="008A25C6">
              <w:rPr>
                <w:rStyle w:val="FootnoteReference"/>
                <w:rFonts w:ascii="Times New Roman" w:hAnsi="Times New Roman" w:cs="Times New Roman"/>
                <w:sz w:val="24"/>
                <w:szCs w:val="24"/>
              </w:rPr>
              <w:footnoteReference w:id="15"/>
            </w:r>
          </w:p>
        </w:tc>
        <w:tc>
          <w:tcPr>
            <w:tcW w:w="911" w:type="pct"/>
            <w:gridSpan w:val="2"/>
            <w:tcBorders>
              <w:top w:val="outset" w:sz="6" w:space="0" w:color="auto"/>
              <w:left w:val="outset" w:sz="6" w:space="0" w:color="auto"/>
              <w:bottom w:val="outset" w:sz="6" w:space="0" w:color="auto"/>
              <w:right w:val="outset" w:sz="6" w:space="0" w:color="auto"/>
            </w:tcBorders>
          </w:tcPr>
          <w:p w14:paraId="224BA7EF" w14:textId="2C54D4A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4B764494" w14:textId="4D6F880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AD262C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81C0247" w14:textId="2A49B1D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14. pants </w:t>
            </w:r>
          </w:p>
        </w:tc>
        <w:tc>
          <w:tcPr>
            <w:tcW w:w="1186" w:type="pct"/>
            <w:tcBorders>
              <w:top w:val="outset" w:sz="6" w:space="0" w:color="auto"/>
              <w:left w:val="outset" w:sz="6" w:space="0" w:color="auto"/>
              <w:bottom w:val="outset" w:sz="6" w:space="0" w:color="auto"/>
              <w:right w:val="outset" w:sz="6" w:space="0" w:color="auto"/>
            </w:tcBorders>
          </w:tcPr>
          <w:p w14:paraId="33F5D943"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659049B0" w14:textId="799CA851" w:rsidR="003134FD" w:rsidRPr="008A25C6" w:rsidRDefault="003134FD" w:rsidP="003134FD">
            <w:pPr>
              <w:spacing w:after="0" w:line="240" w:lineRule="auto"/>
              <w:rPr>
                <w:rFonts w:ascii="Times New Roman" w:eastAsia="Times New Roman" w:hAnsi="Times New Roman" w:cs="Times New Roman"/>
                <w:sz w:val="24"/>
                <w:szCs w:val="24"/>
                <w:lang w:eastAsia="lv-LV"/>
              </w:rPr>
            </w:pPr>
            <w:proofErr w:type="spellStart"/>
            <w:r w:rsidRPr="008A25C6">
              <w:rPr>
                <w:rFonts w:ascii="Times New Roman" w:eastAsia="Times New Roman" w:hAnsi="Times New Roman" w:cs="Times New Roman"/>
                <w:sz w:val="24"/>
                <w:szCs w:val="24"/>
                <w:lang w:eastAsia="lv-LV"/>
              </w:rPr>
              <w:t>Inf.tab.nobeig</w:t>
            </w:r>
            <w:proofErr w:type="spellEnd"/>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6B67D45B" w14:textId="09F2287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94A84B9" w14:textId="2A07D6A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2414C6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42467A0" w14:textId="38C8978B"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15. pants</w:t>
            </w:r>
          </w:p>
        </w:tc>
        <w:tc>
          <w:tcPr>
            <w:tcW w:w="1186" w:type="pct"/>
            <w:tcBorders>
              <w:top w:val="outset" w:sz="6" w:space="0" w:color="auto"/>
              <w:left w:val="outset" w:sz="6" w:space="0" w:color="auto"/>
              <w:bottom w:val="outset" w:sz="6" w:space="0" w:color="auto"/>
              <w:right w:val="outset" w:sz="6" w:space="0" w:color="auto"/>
            </w:tcBorders>
          </w:tcPr>
          <w:p w14:paraId="43A83E37" w14:textId="6A703FD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4. panta pirmā daļa.</w:t>
            </w:r>
          </w:p>
        </w:tc>
        <w:tc>
          <w:tcPr>
            <w:tcW w:w="911" w:type="pct"/>
            <w:gridSpan w:val="2"/>
            <w:tcBorders>
              <w:top w:val="outset" w:sz="6" w:space="0" w:color="auto"/>
              <w:left w:val="outset" w:sz="6" w:space="0" w:color="auto"/>
              <w:bottom w:val="outset" w:sz="6" w:space="0" w:color="auto"/>
              <w:right w:val="outset" w:sz="6" w:space="0" w:color="auto"/>
            </w:tcBorders>
          </w:tcPr>
          <w:p w14:paraId="28679CB3" w14:textId="1C29BFC2"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9F334E7" w14:textId="08AE434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25010E71"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DFB08E1" w14:textId="69EBB91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16. pants</w:t>
            </w:r>
          </w:p>
        </w:tc>
        <w:tc>
          <w:tcPr>
            <w:tcW w:w="1186" w:type="pct"/>
            <w:tcBorders>
              <w:top w:val="outset" w:sz="6" w:space="0" w:color="auto"/>
              <w:left w:val="outset" w:sz="6" w:space="0" w:color="auto"/>
              <w:bottom w:val="outset" w:sz="6" w:space="0" w:color="auto"/>
              <w:right w:val="outset" w:sz="6" w:space="0" w:color="auto"/>
            </w:tcBorders>
          </w:tcPr>
          <w:p w14:paraId="279A6A63" w14:textId="4AC146B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4. panta pirmās daļas 1. punkts,</w:t>
            </w:r>
          </w:p>
          <w:p w14:paraId="02907815" w14:textId="0E2BE97A"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likums.</w:t>
            </w:r>
          </w:p>
        </w:tc>
        <w:tc>
          <w:tcPr>
            <w:tcW w:w="911" w:type="pct"/>
            <w:gridSpan w:val="2"/>
            <w:tcBorders>
              <w:top w:val="outset" w:sz="6" w:space="0" w:color="auto"/>
              <w:left w:val="outset" w:sz="6" w:space="0" w:color="auto"/>
              <w:bottom w:val="outset" w:sz="6" w:space="0" w:color="auto"/>
              <w:right w:val="outset" w:sz="6" w:space="0" w:color="auto"/>
            </w:tcBorders>
          </w:tcPr>
          <w:p w14:paraId="7B5B7705" w14:textId="5AB8CB0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EF20043" w14:textId="7E52BE4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3A0C52A"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DDA29D1" w14:textId="76F39B9C"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17. pants</w:t>
            </w:r>
          </w:p>
        </w:tc>
        <w:tc>
          <w:tcPr>
            <w:tcW w:w="1186" w:type="pct"/>
            <w:tcBorders>
              <w:top w:val="outset" w:sz="6" w:space="0" w:color="auto"/>
              <w:left w:val="outset" w:sz="6" w:space="0" w:color="auto"/>
              <w:bottom w:val="outset" w:sz="6" w:space="0" w:color="auto"/>
              <w:right w:val="outset" w:sz="6" w:space="0" w:color="auto"/>
            </w:tcBorders>
          </w:tcPr>
          <w:p w14:paraId="0582E396" w14:textId="41B37B0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 4. panta pirmā daļa. Darba likuma 9. pants.</w:t>
            </w:r>
          </w:p>
        </w:tc>
        <w:tc>
          <w:tcPr>
            <w:tcW w:w="911" w:type="pct"/>
            <w:gridSpan w:val="2"/>
            <w:tcBorders>
              <w:top w:val="outset" w:sz="6" w:space="0" w:color="auto"/>
              <w:left w:val="outset" w:sz="6" w:space="0" w:color="auto"/>
              <w:bottom w:val="outset" w:sz="6" w:space="0" w:color="auto"/>
              <w:right w:val="outset" w:sz="6" w:space="0" w:color="auto"/>
            </w:tcBorders>
          </w:tcPr>
          <w:p w14:paraId="0961AEDD" w14:textId="53E0292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037DFEB3" w14:textId="5998A93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59C7865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BD64050" w14:textId="1A46DC62"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18. pants</w:t>
            </w:r>
          </w:p>
        </w:tc>
        <w:tc>
          <w:tcPr>
            <w:tcW w:w="1186" w:type="pct"/>
            <w:tcBorders>
              <w:top w:val="outset" w:sz="6" w:space="0" w:color="auto"/>
              <w:left w:val="outset" w:sz="6" w:space="0" w:color="auto"/>
              <w:bottom w:val="outset" w:sz="6" w:space="0" w:color="auto"/>
              <w:right w:val="outset" w:sz="6" w:space="0" w:color="auto"/>
            </w:tcBorders>
          </w:tcPr>
          <w:p w14:paraId="156E2AFC" w14:textId="41F5804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 4. panta pirmā daļa, Administratīvā procesa likums. Darba likuma 9. pants.</w:t>
            </w:r>
          </w:p>
        </w:tc>
        <w:tc>
          <w:tcPr>
            <w:tcW w:w="911" w:type="pct"/>
            <w:gridSpan w:val="2"/>
            <w:tcBorders>
              <w:top w:val="outset" w:sz="6" w:space="0" w:color="auto"/>
              <w:left w:val="outset" w:sz="6" w:space="0" w:color="auto"/>
              <w:bottom w:val="outset" w:sz="6" w:space="0" w:color="auto"/>
              <w:right w:val="outset" w:sz="6" w:space="0" w:color="auto"/>
            </w:tcBorders>
          </w:tcPr>
          <w:p w14:paraId="3E73CB01" w14:textId="1D01FEBF"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B3FCDCF" w14:textId="7096A72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72D5EF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9594D39" w14:textId="1B0B337D"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19. pants</w:t>
            </w:r>
          </w:p>
        </w:tc>
        <w:tc>
          <w:tcPr>
            <w:tcW w:w="1186" w:type="pct"/>
            <w:tcBorders>
              <w:top w:val="outset" w:sz="6" w:space="0" w:color="auto"/>
              <w:left w:val="outset" w:sz="6" w:space="0" w:color="auto"/>
              <w:bottom w:val="outset" w:sz="6" w:space="0" w:color="auto"/>
              <w:right w:val="outset" w:sz="6" w:space="0" w:color="auto"/>
            </w:tcBorders>
          </w:tcPr>
          <w:p w14:paraId="41F42833" w14:textId="12F1232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ierēdņu disciplināratbildības likums</w:t>
            </w:r>
          </w:p>
        </w:tc>
        <w:tc>
          <w:tcPr>
            <w:tcW w:w="911" w:type="pct"/>
            <w:gridSpan w:val="2"/>
            <w:tcBorders>
              <w:top w:val="outset" w:sz="6" w:space="0" w:color="auto"/>
              <w:left w:val="outset" w:sz="6" w:space="0" w:color="auto"/>
              <w:bottom w:val="outset" w:sz="6" w:space="0" w:color="auto"/>
              <w:right w:val="outset" w:sz="6" w:space="0" w:color="auto"/>
            </w:tcBorders>
          </w:tcPr>
          <w:p w14:paraId="4EB6F19C" w14:textId="3BD800F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B5FD9A4" w14:textId="68A8C62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4347F8CD"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069A1BF" w14:textId="7697E7C5"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20. pants</w:t>
            </w:r>
          </w:p>
        </w:tc>
        <w:tc>
          <w:tcPr>
            <w:tcW w:w="1186" w:type="pct"/>
            <w:tcBorders>
              <w:top w:val="outset" w:sz="6" w:space="0" w:color="auto"/>
              <w:left w:val="outset" w:sz="6" w:space="0" w:color="auto"/>
              <w:bottom w:val="outset" w:sz="6" w:space="0" w:color="auto"/>
              <w:right w:val="outset" w:sz="6" w:space="0" w:color="auto"/>
            </w:tcBorders>
          </w:tcPr>
          <w:p w14:paraId="689C3351"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1F6F1313" w14:textId="3B019CBA"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033B8EF5" w14:textId="2C70DA7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1EE7F252" w14:textId="0078F2A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35FD5F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9F3A49" w14:textId="52FEA588"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21. pants</w:t>
            </w:r>
          </w:p>
        </w:tc>
        <w:tc>
          <w:tcPr>
            <w:tcW w:w="1186" w:type="pct"/>
            <w:tcBorders>
              <w:top w:val="outset" w:sz="6" w:space="0" w:color="auto"/>
              <w:left w:val="outset" w:sz="6" w:space="0" w:color="auto"/>
              <w:bottom w:val="outset" w:sz="6" w:space="0" w:color="auto"/>
              <w:right w:val="outset" w:sz="6" w:space="0" w:color="auto"/>
            </w:tcBorders>
          </w:tcPr>
          <w:p w14:paraId="7471C1E9"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428BE101"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0B43BF14" w14:textId="4B29004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41062254" w14:textId="7EFC8EB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556D83D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86AE808" w14:textId="653518FE"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22. pants</w:t>
            </w:r>
          </w:p>
        </w:tc>
        <w:tc>
          <w:tcPr>
            <w:tcW w:w="1186" w:type="pct"/>
            <w:tcBorders>
              <w:top w:val="outset" w:sz="6" w:space="0" w:color="auto"/>
              <w:left w:val="outset" w:sz="6" w:space="0" w:color="auto"/>
              <w:bottom w:val="outset" w:sz="6" w:space="0" w:color="auto"/>
              <w:right w:val="outset" w:sz="6" w:space="0" w:color="auto"/>
            </w:tcBorders>
          </w:tcPr>
          <w:p w14:paraId="6127730E"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285451F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45D999D8" w14:textId="4175BF0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47EFCBE2" w14:textId="5D2E01F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4F8E21F"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48F0208" w14:textId="7CB748A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23. pants</w:t>
            </w:r>
          </w:p>
        </w:tc>
        <w:tc>
          <w:tcPr>
            <w:tcW w:w="1186" w:type="pct"/>
            <w:tcBorders>
              <w:top w:val="outset" w:sz="6" w:space="0" w:color="auto"/>
              <w:left w:val="outset" w:sz="6" w:space="0" w:color="auto"/>
              <w:bottom w:val="outset" w:sz="6" w:space="0" w:color="auto"/>
              <w:right w:val="outset" w:sz="6" w:space="0" w:color="auto"/>
            </w:tcBorders>
          </w:tcPr>
          <w:p w14:paraId="5D06CAE4"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7D4D9058"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23A77CF4" w14:textId="68A27F9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6B714F37" w14:textId="3D06B4BA"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65AED9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E273844" w14:textId="158D35D7"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lastRenderedPageBreak/>
              <w:t>Direktīvas 2019/1152 24. pants</w:t>
            </w:r>
          </w:p>
        </w:tc>
        <w:tc>
          <w:tcPr>
            <w:tcW w:w="1186" w:type="pct"/>
            <w:tcBorders>
              <w:top w:val="outset" w:sz="6" w:space="0" w:color="auto"/>
              <w:left w:val="outset" w:sz="6" w:space="0" w:color="auto"/>
              <w:bottom w:val="outset" w:sz="6" w:space="0" w:color="auto"/>
              <w:right w:val="outset" w:sz="6" w:space="0" w:color="auto"/>
            </w:tcBorders>
          </w:tcPr>
          <w:p w14:paraId="0BEEF262"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11A643F9"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28A74EF" w14:textId="68D54DD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4B4C7A0" w14:textId="5A1788A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E18C85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95970A2" w14:textId="5EA2396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25. pants</w:t>
            </w:r>
          </w:p>
        </w:tc>
        <w:tc>
          <w:tcPr>
            <w:tcW w:w="1186" w:type="pct"/>
            <w:tcBorders>
              <w:top w:val="outset" w:sz="6" w:space="0" w:color="auto"/>
              <w:left w:val="outset" w:sz="6" w:space="0" w:color="auto"/>
              <w:bottom w:val="outset" w:sz="6" w:space="0" w:color="auto"/>
              <w:right w:val="outset" w:sz="6" w:space="0" w:color="auto"/>
            </w:tcBorders>
          </w:tcPr>
          <w:p w14:paraId="017B50BF"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4742A1DC"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24858CD" w14:textId="72D56D4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C838F2F" w14:textId="00CE17F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4C696FF4"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6780A639"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Kā ir izmantota ES tiesību aktā paredzētā rīcības brīvība dalībvalstij pārņemt vai ieviest noteiktas ES tiesību akta normas? Kādēļ?</w:t>
            </w:r>
          </w:p>
        </w:tc>
        <w:tc>
          <w:tcPr>
            <w:tcW w:w="4001" w:type="pct"/>
            <w:gridSpan w:val="4"/>
            <w:tcBorders>
              <w:top w:val="outset" w:sz="6" w:space="0" w:color="auto"/>
              <w:left w:val="outset" w:sz="6" w:space="0" w:color="auto"/>
              <w:bottom w:val="outset" w:sz="6" w:space="0" w:color="auto"/>
              <w:right w:val="outset" w:sz="6" w:space="0" w:color="auto"/>
            </w:tcBorders>
            <w:hideMark/>
          </w:tcPr>
          <w:p w14:paraId="4D75D563" w14:textId="4DC7506D" w:rsidR="003134FD" w:rsidRPr="008A25C6" w:rsidRDefault="003134FD" w:rsidP="003134FD">
            <w:pPr>
              <w:spacing w:after="0" w:line="240" w:lineRule="auto"/>
              <w:jc w:val="both"/>
              <w:rPr>
                <w:rFonts w:ascii="Times New Roman" w:hAnsi="Times New Roman" w:cs="Times New Roman"/>
                <w:sz w:val="24"/>
                <w:szCs w:val="24"/>
                <w:lang w:eastAsia="x-none"/>
              </w:rPr>
            </w:pPr>
            <w:r w:rsidRPr="008A25C6">
              <w:rPr>
                <w:rFonts w:ascii="Times New Roman" w:eastAsia="Times New Roman" w:hAnsi="Times New Roman" w:cs="Times New Roman"/>
                <w:sz w:val="24"/>
                <w:szCs w:val="24"/>
                <w:lang w:eastAsia="lv-LV"/>
              </w:rPr>
              <w:t xml:space="preserve">Ar Likumprojektu nav pārņemta </w:t>
            </w:r>
            <w:r w:rsidRPr="008A25C6">
              <w:rPr>
                <w:rFonts w:ascii="Times New Roman" w:hAnsi="Times New Roman" w:cs="Times New Roman"/>
                <w:sz w:val="24"/>
                <w:szCs w:val="24"/>
                <w:lang w:eastAsia="x-none"/>
              </w:rPr>
              <w:t>Direktīvas 2019/1152 8. panta 3. punktā, 14. pantā paredzētā rīcības brīvība, jo tiesību normās ietvertie nosacījumi neatbilst Latvijas Republikas civildienesta tiesiskā regulējuma pamatprincipiem.</w:t>
            </w:r>
          </w:p>
          <w:p w14:paraId="7EF09E64" w14:textId="72655790" w:rsidR="003134FD" w:rsidRPr="008A25C6" w:rsidRDefault="003134FD" w:rsidP="003134FD">
            <w:pPr>
              <w:spacing w:after="0" w:line="240" w:lineRule="auto"/>
              <w:jc w:val="both"/>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Ņemot vērā Direktīvas 2019/1152 1. panta 6. punktu, kas paredz, ka dalībvalstis objektīvu apsvērumu dēļ var paredzēt, ka III nodaļā paredzētos noteikumus nepiemēro civildienesta ierēdņiem:</w:t>
            </w:r>
          </w:p>
          <w:p w14:paraId="7D8DD44B" w14:textId="78552BA0" w:rsidR="003134FD" w:rsidRPr="008A25C6" w:rsidRDefault="003134FD" w:rsidP="003134FD">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 netiek pārņemts Direktīvas 2019/1152 10. pants, jo, ņemot vērā valsts</w:t>
            </w:r>
            <w:r>
              <w:rPr>
                <w:rFonts w:ascii="Times New Roman" w:hAnsi="Times New Roman" w:cs="Times New Roman"/>
                <w:sz w:val="24"/>
                <w:szCs w:val="24"/>
                <w:lang w:eastAsia="x-none"/>
              </w:rPr>
              <w:t xml:space="preserve"> civildienesta</w:t>
            </w:r>
            <w:r w:rsidRPr="008A25C6">
              <w:rPr>
                <w:rFonts w:ascii="Times New Roman" w:hAnsi="Times New Roman" w:cs="Times New Roman"/>
                <w:sz w:val="24"/>
                <w:szCs w:val="24"/>
                <w:lang w:eastAsia="x-none"/>
              </w:rPr>
              <w:t xml:space="preserve"> ierēdņa </w:t>
            </w:r>
            <w:r>
              <w:rPr>
                <w:rFonts w:ascii="Times New Roman" w:hAnsi="Times New Roman" w:cs="Times New Roman"/>
                <w:sz w:val="24"/>
                <w:szCs w:val="24"/>
                <w:lang w:eastAsia="x-none"/>
              </w:rPr>
              <w:t>amata</w:t>
            </w:r>
            <w:r w:rsidRPr="008A25C6">
              <w:rPr>
                <w:rFonts w:ascii="Times New Roman" w:hAnsi="Times New Roman" w:cs="Times New Roman"/>
                <w:sz w:val="24"/>
                <w:szCs w:val="24"/>
                <w:lang w:eastAsia="x-none"/>
              </w:rPr>
              <w:t xml:space="preserve"> specifiku (veicamos uzdevumus) un tiešo valsts pārvaldes iestāžu darba laiku, kam jābūt tādam, lai nodrošinātu pieejamību klientiem, v</w:t>
            </w:r>
            <w:r w:rsidRPr="008A25C6">
              <w:rPr>
                <w:rFonts w:ascii="Times New Roman" w:eastAsia="Times New Roman" w:hAnsi="Times New Roman" w:cs="Times New Roman"/>
                <w:sz w:val="24"/>
                <w:szCs w:val="24"/>
                <w:lang w:eastAsia="lv-LV"/>
              </w:rPr>
              <w:t>alsts civildienesta ierēdņiem darba režīms ir pilnīgi vai lielākoties paredzams (</w:t>
            </w:r>
            <w:r w:rsidRPr="008A25C6">
              <w:rPr>
                <w:rFonts w:ascii="Times New Roman" w:hAnsi="Times New Roman" w:cs="Times New Roman"/>
                <w:sz w:val="24"/>
                <w:szCs w:val="24"/>
                <w:lang w:eastAsia="x-none"/>
              </w:rPr>
              <w:t>Direktīvas 2019/1152 4. panta 2. punkta "l"</w:t>
            </w:r>
            <w:r>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 xml:space="preserve">apakšpunkts); </w:t>
            </w:r>
          </w:p>
          <w:p w14:paraId="3C881A65" w14:textId="34DD13B8" w:rsidR="003134FD" w:rsidRPr="008A25C6" w:rsidRDefault="003134FD" w:rsidP="003134F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sz w:val="24"/>
                <w:szCs w:val="24"/>
                <w:lang w:eastAsia="lv-LV"/>
              </w:rPr>
              <w:t xml:space="preserve">- </w:t>
            </w:r>
            <w:r w:rsidRPr="008A25C6">
              <w:rPr>
                <w:rFonts w:ascii="Times New Roman" w:hAnsi="Times New Roman" w:cs="Times New Roman"/>
                <w:sz w:val="24"/>
                <w:szCs w:val="24"/>
                <w:lang w:eastAsia="x-none"/>
              </w:rPr>
              <w:t>netiek pārņemts Direktīvas 2019/1152 11. pants, jo valsts civildienesta ierēdņi netiek nodarbināti pamatojoties uz līgumiem. Valsts civildienesta ierēdņus ieceļ un atbrīvo ar administratīvo aktu.</w:t>
            </w:r>
          </w:p>
        </w:tc>
      </w:tr>
      <w:tr w:rsidR="003134FD" w:rsidRPr="008A25C6" w14:paraId="40D03FD1"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03F8C6A0" w14:textId="68426DD0"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4001" w:type="pct"/>
            <w:gridSpan w:val="4"/>
            <w:tcBorders>
              <w:top w:val="outset" w:sz="6" w:space="0" w:color="auto"/>
              <w:left w:val="outset" w:sz="6" w:space="0" w:color="auto"/>
              <w:bottom w:val="outset" w:sz="6" w:space="0" w:color="auto"/>
              <w:right w:val="outset" w:sz="6" w:space="0" w:color="auto"/>
            </w:tcBorders>
            <w:hideMark/>
          </w:tcPr>
          <w:p w14:paraId="79E89993" w14:textId="41A5913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6B58981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2FB63DB0"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102D0015"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4001" w:type="pct"/>
            <w:gridSpan w:val="4"/>
            <w:tcBorders>
              <w:top w:val="outset" w:sz="6" w:space="0" w:color="auto"/>
              <w:left w:val="outset" w:sz="6" w:space="0" w:color="auto"/>
              <w:bottom w:val="outset" w:sz="6" w:space="0" w:color="auto"/>
              <w:right w:val="outset" w:sz="6" w:space="0" w:color="auto"/>
            </w:tcBorders>
            <w:hideMark/>
          </w:tcPr>
          <w:p w14:paraId="376EC632" w14:textId="3FB29908" w:rsidR="003134FD" w:rsidRPr="008A25C6" w:rsidRDefault="003134FD" w:rsidP="003134F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sz w:val="24"/>
                <w:szCs w:val="24"/>
                <w:lang w:eastAsia="lv-LV"/>
              </w:rPr>
              <w:t>Nav.</w:t>
            </w:r>
          </w:p>
        </w:tc>
      </w:tr>
      <w:tr w:rsidR="003134FD" w:rsidRPr="008A25C6" w14:paraId="4CD756CC" w14:textId="77777777" w:rsidTr="00E5323B">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7D695463" w14:textId="77777777" w:rsidR="003134FD" w:rsidRPr="008A25C6" w:rsidRDefault="003134FD" w:rsidP="003134FD">
            <w:pPr>
              <w:spacing w:after="0" w:line="240" w:lineRule="auto"/>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2. tabula</w:t>
            </w:r>
            <w:r w:rsidRPr="008A25C6">
              <w:rPr>
                <w:rFonts w:ascii="Times New Roman" w:eastAsia="Times New Roman" w:hAnsi="Times New Roman" w:cs="Times New Roman"/>
                <w:b/>
                <w:bCs/>
                <w:iCs/>
                <w:sz w:val="24"/>
                <w:szCs w:val="24"/>
                <w:lang w:eastAsia="lv-LV"/>
              </w:rPr>
              <w:br/>
              <w:t>Ar tiesību akta projektu izpildītās vai uzņemtās saistības, kas izriet no starptautiskajiem tiesību aktiem vai starptautiskas institūcijas vai organizācijas dokumentiem.</w:t>
            </w:r>
            <w:r w:rsidRPr="008A25C6">
              <w:rPr>
                <w:rFonts w:ascii="Times New Roman" w:eastAsia="Times New Roman" w:hAnsi="Times New Roman" w:cs="Times New Roman"/>
                <w:b/>
                <w:bCs/>
                <w:iCs/>
                <w:sz w:val="24"/>
                <w:szCs w:val="24"/>
                <w:lang w:eastAsia="lv-LV"/>
              </w:rPr>
              <w:br/>
              <w:t>Pasākumi šo saistību izpildei</w:t>
            </w:r>
          </w:p>
        </w:tc>
      </w:tr>
      <w:tr w:rsidR="003134FD" w:rsidRPr="008A25C6" w14:paraId="40A4BD58"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7C299B42"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Attiecīgā starptautiskā </w:t>
            </w:r>
            <w:r w:rsidRPr="008A25C6">
              <w:rPr>
                <w:rFonts w:ascii="Times New Roman" w:eastAsia="Times New Roman" w:hAnsi="Times New Roman" w:cs="Times New Roman"/>
                <w:iCs/>
                <w:sz w:val="24"/>
                <w:szCs w:val="24"/>
                <w:lang w:eastAsia="lv-LV"/>
              </w:rPr>
              <w:lastRenderedPageBreak/>
              <w:t>tiesību akta vai starptautiskas institūcijas vai organizācijas dokumenta (turpmāk – starptautiskais dokuments) datums, numurs un nosaukums</w:t>
            </w:r>
          </w:p>
        </w:tc>
        <w:tc>
          <w:tcPr>
            <w:tcW w:w="4001" w:type="pct"/>
            <w:gridSpan w:val="4"/>
            <w:tcBorders>
              <w:top w:val="outset" w:sz="6" w:space="0" w:color="auto"/>
              <w:left w:val="outset" w:sz="6" w:space="0" w:color="auto"/>
              <w:bottom w:val="outset" w:sz="6" w:space="0" w:color="auto"/>
              <w:right w:val="outset" w:sz="6" w:space="0" w:color="auto"/>
            </w:tcBorders>
            <w:hideMark/>
          </w:tcPr>
          <w:p w14:paraId="63363A4C" w14:textId="5B6D50B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Likumprojekts šo jomu neskar.</w:t>
            </w:r>
          </w:p>
          <w:p w14:paraId="3267513F"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62193C3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vAlign w:val="center"/>
            <w:hideMark/>
          </w:tcPr>
          <w:p w14:paraId="0B00C28C"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w:t>
            </w:r>
          </w:p>
        </w:tc>
        <w:tc>
          <w:tcPr>
            <w:tcW w:w="1966" w:type="pct"/>
            <w:gridSpan w:val="2"/>
            <w:tcBorders>
              <w:top w:val="outset" w:sz="6" w:space="0" w:color="auto"/>
              <w:left w:val="outset" w:sz="6" w:space="0" w:color="auto"/>
              <w:bottom w:val="outset" w:sz="6" w:space="0" w:color="auto"/>
              <w:right w:val="outset" w:sz="6" w:space="0" w:color="auto"/>
            </w:tcBorders>
            <w:vAlign w:val="center"/>
            <w:hideMark/>
          </w:tcPr>
          <w:p w14:paraId="373425B7"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B</w:t>
            </w:r>
          </w:p>
        </w:tc>
        <w:tc>
          <w:tcPr>
            <w:tcW w:w="2018" w:type="pct"/>
            <w:gridSpan w:val="2"/>
            <w:tcBorders>
              <w:top w:val="outset" w:sz="6" w:space="0" w:color="auto"/>
              <w:left w:val="outset" w:sz="6" w:space="0" w:color="auto"/>
              <w:bottom w:val="outset" w:sz="6" w:space="0" w:color="auto"/>
              <w:right w:val="outset" w:sz="6" w:space="0" w:color="auto"/>
            </w:tcBorders>
            <w:vAlign w:val="center"/>
            <w:hideMark/>
          </w:tcPr>
          <w:p w14:paraId="6697A170"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w:t>
            </w:r>
          </w:p>
        </w:tc>
      </w:tr>
      <w:tr w:rsidR="003134FD" w:rsidRPr="008A25C6" w14:paraId="1988933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7D283E2E"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Starptautiskās saistības (pēc būtības), kas izriet no norādītā starptautiskā dokumenta.</w:t>
            </w:r>
            <w:r w:rsidRPr="008A25C6">
              <w:rPr>
                <w:rFonts w:ascii="Times New Roman" w:eastAsia="Times New Roman" w:hAnsi="Times New Roman" w:cs="Times New Roman"/>
                <w:iCs/>
                <w:sz w:val="24"/>
                <w:szCs w:val="24"/>
                <w:lang w:eastAsia="lv-LV"/>
              </w:rPr>
              <w:br/>
              <w:t>Konkrēti veicamie pasākumi vai uzdevumi, kas nepieciešami šo starptautisko saistību izpildei</w:t>
            </w:r>
          </w:p>
        </w:tc>
        <w:tc>
          <w:tcPr>
            <w:tcW w:w="1966" w:type="pct"/>
            <w:gridSpan w:val="2"/>
            <w:tcBorders>
              <w:top w:val="outset" w:sz="6" w:space="0" w:color="auto"/>
              <w:left w:val="outset" w:sz="6" w:space="0" w:color="auto"/>
              <w:bottom w:val="outset" w:sz="6" w:space="0" w:color="auto"/>
              <w:right w:val="outset" w:sz="6" w:space="0" w:color="auto"/>
            </w:tcBorders>
            <w:hideMark/>
          </w:tcPr>
          <w:p w14:paraId="0BE664FF"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018" w:type="pct"/>
            <w:gridSpan w:val="2"/>
            <w:tcBorders>
              <w:top w:val="outset" w:sz="6" w:space="0" w:color="auto"/>
              <w:left w:val="outset" w:sz="6" w:space="0" w:color="auto"/>
              <w:bottom w:val="outset" w:sz="6" w:space="0" w:color="auto"/>
              <w:right w:val="outset" w:sz="6" w:space="0" w:color="auto"/>
            </w:tcBorders>
            <w:hideMark/>
          </w:tcPr>
          <w:p w14:paraId="20BD4EE6"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Informācija par to, vai starptautiskās saistības, kas minētas šīs tabulas A ailē, tiek izpildītas pilnībā vai daļēji.</w:t>
            </w:r>
            <w:r w:rsidRPr="008A25C6">
              <w:rPr>
                <w:rFonts w:ascii="Times New Roman" w:eastAsia="Times New Roman" w:hAnsi="Times New Roman" w:cs="Times New Roman"/>
                <w:iCs/>
                <w:sz w:val="24"/>
                <w:szCs w:val="24"/>
                <w:lang w:eastAsia="lv-LV"/>
              </w:rPr>
              <w:br/>
              <w:t>Ja attiecīgās starptautiskās saistības tiek izpildītas daļēji, sniedz skaidrojumu, kā arī precīzi norāda, kad un kādā veidā starptautiskās saistības tiks izpildītas pilnībā.</w:t>
            </w:r>
            <w:r w:rsidRPr="008A25C6">
              <w:rPr>
                <w:rFonts w:ascii="Times New Roman" w:eastAsia="Times New Roman" w:hAnsi="Times New Roman" w:cs="Times New Roman"/>
                <w:iCs/>
                <w:sz w:val="24"/>
                <w:szCs w:val="24"/>
                <w:lang w:eastAsia="lv-LV"/>
              </w:rPr>
              <w:br/>
              <w:t>Norāda institūciju, kas ir atbildīga par šo saistību izpildi pilnībā</w:t>
            </w:r>
          </w:p>
        </w:tc>
      </w:tr>
      <w:tr w:rsidR="003134FD" w:rsidRPr="008A25C6" w14:paraId="1DB8CB5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27856227"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43134796"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55AE2207"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c>
          <w:tcPr>
            <w:tcW w:w="1966" w:type="pct"/>
            <w:gridSpan w:val="2"/>
            <w:tcBorders>
              <w:top w:val="outset" w:sz="6" w:space="0" w:color="auto"/>
              <w:left w:val="outset" w:sz="6" w:space="0" w:color="auto"/>
              <w:bottom w:val="outset" w:sz="6" w:space="0" w:color="auto"/>
              <w:right w:val="outset" w:sz="6" w:space="0" w:color="auto"/>
            </w:tcBorders>
            <w:hideMark/>
          </w:tcPr>
          <w:p w14:paraId="145C4CE6" w14:textId="04FB027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33FECBAD"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c>
          <w:tcPr>
            <w:tcW w:w="2018" w:type="pct"/>
            <w:gridSpan w:val="2"/>
            <w:tcBorders>
              <w:top w:val="outset" w:sz="6" w:space="0" w:color="auto"/>
              <w:left w:val="outset" w:sz="6" w:space="0" w:color="auto"/>
              <w:bottom w:val="outset" w:sz="6" w:space="0" w:color="auto"/>
              <w:right w:val="outset" w:sz="6" w:space="0" w:color="auto"/>
            </w:tcBorders>
            <w:hideMark/>
          </w:tcPr>
          <w:p w14:paraId="50D8878F" w14:textId="2C9B433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1DD55F61"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370DDA5F"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555D2D1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Vai starptautiskajā dokumentā paredzētās saistības nav pretrunā ar jau esošajām Latvijas Republikas starptautiskajām saistībām</w:t>
            </w:r>
          </w:p>
        </w:tc>
        <w:tc>
          <w:tcPr>
            <w:tcW w:w="4001" w:type="pct"/>
            <w:gridSpan w:val="4"/>
            <w:tcBorders>
              <w:top w:val="outset" w:sz="6" w:space="0" w:color="auto"/>
              <w:left w:val="outset" w:sz="6" w:space="0" w:color="auto"/>
              <w:bottom w:val="outset" w:sz="6" w:space="0" w:color="auto"/>
              <w:right w:val="outset" w:sz="6" w:space="0" w:color="auto"/>
            </w:tcBorders>
            <w:hideMark/>
          </w:tcPr>
          <w:p w14:paraId="72984B9C" w14:textId="6165445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5799819A"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177CB88D"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297F37C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4001" w:type="pct"/>
            <w:gridSpan w:val="4"/>
            <w:tcBorders>
              <w:top w:val="outset" w:sz="6" w:space="0" w:color="auto"/>
              <w:left w:val="outset" w:sz="6" w:space="0" w:color="auto"/>
              <w:bottom w:val="outset" w:sz="6" w:space="0" w:color="auto"/>
              <w:right w:val="outset" w:sz="6" w:space="0" w:color="auto"/>
            </w:tcBorders>
            <w:hideMark/>
          </w:tcPr>
          <w:p w14:paraId="108C32F4"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Nav </w:t>
            </w:r>
          </w:p>
          <w:p w14:paraId="6D8B63B3"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bl>
    <w:p w14:paraId="26C0A9B4"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2028C0C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83B25DF" w14:textId="77777777" w:rsidR="00655F2C" w:rsidRPr="008A25C6" w:rsidRDefault="00E5323B" w:rsidP="00D968B8">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VI. Sabiedrības līdzdalība un komunikācijas aktivitātes</w:t>
            </w:r>
          </w:p>
        </w:tc>
      </w:tr>
      <w:tr w:rsidR="003F3749" w:rsidRPr="008A25C6" w14:paraId="471C4FE8"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678EAFC" w14:textId="77777777" w:rsidR="003F3749" w:rsidRPr="008A25C6" w:rsidRDefault="003F3749" w:rsidP="003F3749">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77DBAB12" w14:textId="77777777" w:rsidR="003F3749" w:rsidRPr="008A25C6" w:rsidRDefault="003F3749" w:rsidP="003F3749">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tcPr>
          <w:p w14:paraId="22B64FB3" w14:textId="73477EC8" w:rsidR="003F3749" w:rsidRPr="008A25C6" w:rsidRDefault="003F3749" w:rsidP="00FE0192">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 xml:space="preserve">Par </w:t>
            </w:r>
            <w:r w:rsidR="00FE0192" w:rsidRPr="008A25C6">
              <w:rPr>
                <w:rFonts w:ascii="Times New Roman" w:hAnsi="Times New Roman" w:cs="Times New Roman"/>
                <w:sz w:val="24"/>
                <w:szCs w:val="24"/>
              </w:rPr>
              <w:t>L</w:t>
            </w:r>
            <w:r w:rsidRPr="008A25C6">
              <w:rPr>
                <w:rFonts w:ascii="Times New Roman" w:hAnsi="Times New Roman" w:cs="Times New Roman"/>
                <w:sz w:val="24"/>
                <w:szCs w:val="24"/>
              </w:rPr>
              <w:t>ikumprojektu informēta sabiedrība, informāciju publicējot Ministru kabineta tīmekļvietnē.</w:t>
            </w:r>
          </w:p>
        </w:tc>
      </w:tr>
      <w:tr w:rsidR="00C81A7E" w:rsidRPr="0015653C" w14:paraId="798EE406"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43254DE" w14:textId="77777777" w:rsidR="003F3749" w:rsidRPr="0015653C"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39EE9D78" w14:textId="77777777" w:rsidR="003F3749" w:rsidRPr="0015653C"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tcPr>
          <w:p w14:paraId="58465114" w14:textId="65739988" w:rsidR="003F3749" w:rsidRPr="0015653C" w:rsidRDefault="003F3749" w:rsidP="003F3749">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t xml:space="preserve">Likumprojekts 2020. gada </w:t>
            </w:r>
            <w:r w:rsidR="00B16EE7" w:rsidRPr="0015653C">
              <w:rPr>
                <w:rFonts w:ascii="Times New Roman" w:eastAsia="Calibri" w:hAnsi="Times New Roman" w:cs="Times New Roman"/>
                <w:sz w:val="24"/>
                <w:szCs w:val="24"/>
              </w:rPr>
              <w:t>15. </w:t>
            </w:r>
            <w:r w:rsidR="00C81A7E" w:rsidRPr="0015653C">
              <w:rPr>
                <w:rFonts w:ascii="Times New Roman" w:eastAsia="Calibri" w:hAnsi="Times New Roman" w:cs="Times New Roman"/>
                <w:sz w:val="24"/>
                <w:szCs w:val="24"/>
              </w:rPr>
              <w:t>maijā</w:t>
            </w:r>
            <w:r w:rsidRPr="0015653C">
              <w:rPr>
                <w:rFonts w:ascii="Times New Roman" w:eastAsia="Calibri" w:hAnsi="Times New Roman" w:cs="Times New Roman"/>
                <w:sz w:val="24"/>
                <w:szCs w:val="24"/>
              </w:rPr>
              <w:t xml:space="preserve"> publicēts:</w:t>
            </w:r>
          </w:p>
          <w:p w14:paraId="1CA1619B" w14:textId="77777777" w:rsidR="003F3749" w:rsidRPr="0015653C" w:rsidRDefault="003F3749" w:rsidP="003F3749">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lastRenderedPageBreak/>
              <w:t xml:space="preserve">Ministru kabineta tīmekļvietnē, adrese: </w:t>
            </w:r>
            <w:hyperlink r:id="rId11" w:history="1">
              <w:r w:rsidRPr="0015653C">
                <w:rPr>
                  <w:rStyle w:val="Hyperlink"/>
                  <w:rFonts w:ascii="Times New Roman" w:eastAsia="Calibri" w:hAnsi="Times New Roman" w:cs="Times New Roman"/>
                  <w:color w:val="auto"/>
                  <w:sz w:val="24"/>
                  <w:szCs w:val="24"/>
                </w:rPr>
                <w:t>http://www.mk.gov.lv/content/ministru-kabineta-diskusiju-dokumenti</w:t>
              </w:r>
            </w:hyperlink>
          </w:p>
          <w:p w14:paraId="22706124" w14:textId="77777777" w:rsidR="003F3749" w:rsidRPr="0015653C" w:rsidRDefault="003F3749" w:rsidP="00B16EE7">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t xml:space="preserve">Sabiedrības pārstāvjiem tika dota iespēja līdzdarboties likumprojekta izstrādē, </w:t>
            </w:r>
            <w:proofErr w:type="spellStart"/>
            <w:r w:rsidRPr="0015653C">
              <w:rPr>
                <w:rFonts w:ascii="Times New Roman" w:eastAsia="Calibri" w:hAnsi="Times New Roman" w:cs="Times New Roman"/>
                <w:sz w:val="24"/>
                <w:szCs w:val="24"/>
              </w:rPr>
              <w:t>rakstveidā</w:t>
            </w:r>
            <w:proofErr w:type="spellEnd"/>
            <w:r w:rsidRPr="0015653C">
              <w:rPr>
                <w:rFonts w:ascii="Times New Roman" w:eastAsia="Calibri" w:hAnsi="Times New Roman" w:cs="Times New Roman"/>
                <w:sz w:val="24"/>
                <w:szCs w:val="24"/>
              </w:rPr>
              <w:t xml:space="preserve"> sniedzot viedokli par likumprojektu līdz 2020. gada </w:t>
            </w:r>
            <w:r w:rsidR="00B16EE7" w:rsidRPr="0015653C">
              <w:rPr>
                <w:rFonts w:ascii="Times New Roman" w:eastAsia="Calibri" w:hAnsi="Times New Roman" w:cs="Times New Roman"/>
                <w:sz w:val="24"/>
                <w:szCs w:val="24"/>
              </w:rPr>
              <w:t>29. </w:t>
            </w:r>
            <w:r w:rsidRPr="0015653C">
              <w:rPr>
                <w:rFonts w:ascii="Times New Roman" w:eastAsia="Calibri" w:hAnsi="Times New Roman" w:cs="Times New Roman"/>
                <w:sz w:val="24"/>
                <w:szCs w:val="24"/>
              </w:rPr>
              <w:t>maijam.</w:t>
            </w:r>
          </w:p>
          <w:p w14:paraId="4C4B7579" w14:textId="77777777" w:rsidR="008A25C6" w:rsidRPr="0015653C" w:rsidRDefault="008A25C6" w:rsidP="00B16EE7">
            <w:pPr>
              <w:spacing w:after="0" w:line="240" w:lineRule="auto"/>
              <w:jc w:val="both"/>
              <w:rPr>
                <w:rFonts w:ascii="Times New Roman" w:eastAsia="Calibri" w:hAnsi="Times New Roman" w:cs="Times New Roman"/>
                <w:sz w:val="24"/>
                <w:szCs w:val="24"/>
              </w:rPr>
            </w:pPr>
          </w:p>
          <w:p w14:paraId="52D61275" w14:textId="1EF95DEF" w:rsidR="008A25C6" w:rsidRPr="0015653C" w:rsidRDefault="00E258DF" w:rsidP="00C21134">
            <w:pPr>
              <w:spacing w:after="0" w:line="240" w:lineRule="auto"/>
              <w:jc w:val="both"/>
              <w:rPr>
                <w:rFonts w:ascii="Times New Roman" w:eastAsia="Times New Roman" w:hAnsi="Times New Roman" w:cs="Times New Roman"/>
                <w:b/>
                <w:iCs/>
                <w:sz w:val="24"/>
                <w:szCs w:val="24"/>
                <w:lang w:eastAsia="lv-LV"/>
              </w:rPr>
            </w:pPr>
            <w:r w:rsidRPr="0015653C">
              <w:rPr>
                <w:rFonts w:ascii="Times New Roman" w:hAnsi="Times New Roman" w:cs="Times New Roman"/>
                <w:sz w:val="24"/>
                <w:szCs w:val="24"/>
                <w:shd w:val="clear" w:color="auto" w:fill="FFFFFF"/>
              </w:rPr>
              <w:t xml:space="preserve">2021. gada 15. septembrī notika </w:t>
            </w:r>
            <w:proofErr w:type="spellStart"/>
            <w:r w:rsidRPr="0015653C">
              <w:rPr>
                <w:rFonts w:ascii="Times New Roman" w:hAnsi="Times New Roman" w:cs="Times New Roman"/>
                <w:sz w:val="24"/>
                <w:szCs w:val="24"/>
                <w:shd w:val="clear" w:color="auto" w:fill="FFFFFF"/>
              </w:rPr>
              <w:t>tiesībsarga</w:t>
            </w:r>
            <w:proofErr w:type="spellEnd"/>
            <w:r w:rsidRPr="0015653C">
              <w:rPr>
                <w:rFonts w:ascii="Times New Roman" w:hAnsi="Times New Roman" w:cs="Times New Roman"/>
                <w:sz w:val="24"/>
                <w:szCs w:val="24"/>
                <w:shd w:val="clear" w:color="auto" w:fill="FFFFFF"/>
              </w:rPr>
              <w:t xml:space="preserve"> rīkota tiešsaistes diskusija "</w:t>
            </w:r>
            <w:proofErr w:type="spellStart"/>
            <w:r w:rsidRPr="0015653C">
              <w:rPr>
                <w:rFonts w:ascii="Times New Roman" w:hAnsi="Times New Roman" w:cs="Times New Roman"/>
                <w:sz w:val="24"/>
                <w:szCs w:val="24"/>
                <w:shd w:val="clear" w:color="auto" w:fill="FFFFFF"/>
              </w:rPr>
              <w:t>Tiesībsargs</w:t>
            </w:r>
            <w:proofErr w:type="spellEnd"/>
            <w:r w:rsidRPr="0015653C">
              <w:rPr>
                <w:rFonts w:ascii="Times New Roman" w:hAnsi="Times New Roman" w:cs="Times New Roman"/>
                <w:sz w:val="24"/>
                <w:szCs w:val="24"/>
                <w:shd w:val="clear" w:color="auto" w:fill="FFFFFF"/>
              </w:rPr>
              <w:t xml:space="preserve"> kā vidutājs politiķu un augstāko ierēdņu nesaskaņās".</w:t>
            </w:r>
            <w:r w:rsidRPr="0015653C">
              <w:rPr>
                <w:rStyle w:val="FootnoteReference"/>
                <w:rFonts w:ascii="Times New Roman" w:hAnsi="Times New Roman" w:cs="Times New Roman"/>
                <w:sz w:val="24"/>
                <w:szCs w:val="24"/>
                <w:shd w:val="clear" w:color="auto" w:fill="FFFFFF"/>
              </w:rPr>
              <w:footnoteReference w:id="16"/>
            </w:r>
            <w:r w:rsidRPr="0015653C">
              <w:rPr>
                <w:rFonts w:ascii="Times New Roman" w:hAnsi="Times New Roman" w:cs="Times New Roman"/>
                <w:sz w:val="24"/>
                <w:szCs w:val="24"/>
                <w:shd w:val="clear" w:color="auto" w:fill="FFFFFF"/>
              </w:rPr>
              <w:t xml:space="preserve"> Diskusijā piedalījās </w:t>
            </w:r>
            <w:proofErr w:type="spellStart"/>
            <w:r w:rsidRPr="0015653C">
              <w:rPr>
                <w:rFonts w:ascii="Times New Roman" w:hAnsi="Times New Roman" w:cs="Times New Roman"/>
                <w:sz w:val="24"/>
                <w:szCs w:val="24"/>
                <w:shd w:val="clear" w:color="auto" w:fill="FFFFFF"/>
              </w:rPr>
              <w:t>tiesībsargs</w:t>
            </w:r>
            <w:proofErr w:type="spellEnd"/>
            <w:r w:rsidRPr="0015653C">
              <w:rPr>
                <w:rFonts w:ascii="Times New Roman" w:hAnsi="Times New Roman" w:cs="Times New Roman"/>
                <w:sz w:val="24"/>
                <w:szCs w:val="24"/>
                <w:shd w:val="clear" w:color="auto" w:fill="FFFFFF"/>
              </w:rPr>
              <w:t xml:space="preserve"> Juris Jansons, Valsts kancelejas direktors Jānis Citskovskis, Publisko tiesību institūta direktors Arvīds Dravnieks, Rīgas Stradiņu universitātes profesore, Dr.hist. Ilga Kreituse un </w:t>
            </w:r>
            <w:proofErr w:type="spellStart"/>
            <w:r w:rsidRPr="0015653C">
              <w:rPr>
                <w:rFonts w:ascii="Times New Roman" w:hAnsi="Times New Roman" w:cs="Times New Roman"/>
                <w:sz w:val="24"/>
                <w:szCs w:val="24"/>
                <w:shd w:val="clear" w:color="auto" w:fill="FFFFFF"/>
              </w:rPr>
              <w:t>domnīcas</w:t>
            </w:r>
            <w:proofErr w:type="spellEnd"/>
            <w:r w:rsidRPr="0015653C">
              <w:rPr>
                <w:rFonts w:ascii="Times New Roman" w:hAnsi="Times New Roman" w:cs="Times New Roman"/>
                <w:sz w:val="24"/>
                <w:szCs w:val="24"/>
                <w:shd w:val="clear" w:color="auto" w:fill="FFFFFF"/>
              </w:rPr>
              <w:t xml:space="preserve"> "</w:t>
            </w:r>
            <w:proofErr w:type="spellStart"/>
            <w:r w:rsidRPr="0015653C">
              <w:rPr>
                <w:rFonts w:ascii="Times New Roman" w:hAnsi="Times New Roman" w:cs="Times New Roman"/>
                <w:sz w:val="24"/>
                <w:szCs w:val="24"/>
                <w:shd w:val="clear" w:color="auto" w:fill="FFFFFF"/>
              </w:rPr>
              <w:t>Providus</w:t>
            </w:r>
            <w:proofErr w:type="spellEnd"/>
            <w:r w:rsidRPr="0015653C">
              <w:rPr>
                <w:rFonts w:ascii="Times New Roman" w:hAnsi="Times New Roman" w:cs="Times New Roman"/>
                <w:sz w:val="24"/>
                <w:szCs w:val="24"/>
                <w:shd w:val="clear" w:color="auto" w:fill="FFFFFF"/>
              </w:rPr>
              <w:t>" direktore Iveta Kažoka.</w:t>
            </w:r>
          </w:p>
        </w:tc>
      </w:tr>
      <w:tr w:rsidR="00B452D9" w:rsidRPr="0015653C" w14:paraId="654919F3"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9CEABFE" w14:textId="77777777" w:rsidR="00655F2C" w:rsidRPr="0015653C" w:rsidRDefault="00E5323B"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08A92C2F" w14:textId="77777777" w:rsidR="00E5323B" w:rsidRPr="0015653C" w:rsidRDefault="00E5323B"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tcPr>
          <w:p w14:paraId="08B77DFB" w14:textId="77777777" w:rsidR="000A47DA" w:rsidRPr="0015653C" w:rsidRDefault="00302B81"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 xml:space="preserve">Sabiedrība par </w:t>
            </w:r>
            <w:r w:rsidR="00FE0192" w:rsidRPr="0015653C">
              <w:rPr>
                <w:rFonts w:ascii="Times New Roman" w:eastAsia="Times New Roman" w:hAnsi="Times New Roman" w:cs="Times New Roman"/>
                <w:iCs/>
                <w:sz w:val="24"/>
                <w:szCs w:val="24"/>
                <w:lang w:eastAsia="lv-LV"/>
              </w:rPr>
              <w:t>L</w:t>
            </w:r>
            <w:r w:rsidRPr="0015653C">
              <w:rPr>
                <w:rFonts w:ascii="Times New Roman" w:eastAsia="Times New Roman" w:hAnsi="Times New Roman" w:cs="Times New Roman"/>
                <w:iCs/>
                <w:sz w:val="24"/>
                <w:szCs w:val="24"/>
                <w:lang w:eastAsia="lv-LV"/>
              </w:rPr>
              <w:t>ikumprojektu viedokli nesniedza.</w:t>
            </w:r>
          </w:p>
          <w:p w14:paraId="0268A908" w14:textId="77777777" w:rsidR="008A25C6" w:rsidRPr="0015653C" w:rsidRDefault="008A25C6" w:rsidP="00B452D9">
            <w:pPr>
              <w:spacing w:after="0" w:line="240" w:lineRule="auto"/>
              <w:jc w:val="both"/>
              <w:rPr>
                <w:rFonts w:ascii="Times New Roman" w:eastAsia="Times New Roman" w:hAnsi="Times New Roman" w:cs="Times New Roman"/>
                <w:iCs/>
                <w:sz w:val="24"/>
                <w:szCs w:val="24"/>
                <w:lang w:eastAsia="lv-LV"/>
              </w:rPr>
            </w:pPr>
          </w:p>
          <w:p w14:paraId="75CFB347" w14:textId="571D9F69" w:rsidR="00784A49" w:rsidRPr="00784A49" w:rsidRDefault="00784A49" w:rsidP="0066042D">
            <w:pPr>
              <w:spacing w:after="0" w:line="240" w:lineRule="auto"/>
              <w:jc w:val="both"/>
              <w:rPr>
                <w:rFonts w:ascii="Times New Roman" w:hAnsi="Times New Roman" w:cs="Times New Roman"/>
                <w:b/>
                <w:bCs/>
                <w:sz w:val="24"/>
                <w:szCs w:val="24"/>
                <w:u w:val="single"/>
                <w:shd w:val="clear" w:color="auto" w:fill="FFFFFF"/>
              </w:rPr>
            </w:pPr>
            <w:r>
              <w:rPr>
                <w:rFonts w:ascii="Times New Roman" w:hAnsi="Times New Roman" w:cs="Times New Roman"/>
                <w:b/>
                <w:bCs/>
                <w:sz w:val="24"/>
                <w:szCs w:val="24"/>
                <w:u w:val="single"/>
                <w:shd w:val="clear" w:color="auto" w:fill="FFFFFF"/>
              </w:rPr>
              <w:t>2021. gada 15. septembra diskusijas tvēruma:</w:t>
            </w:r>
          </w:p>
          <w:p w14:paraId="56F6D09C" w14:textId="31A127AE" w:rsidR="00293C26" w:rsidRPr="0015653C" w:rsidRDefault="00B452D9" w:rsidP="0066042D">
            <w:pPr>
              <w:spacing w:after="0" w:line="240" w:lineRule="auto"/>
              <w:jc w:val="both"/>
              <w:rPr>
                <w:rFonts w:ascii="Times New Roman" w:hAnsi="Times New Roman" w:cs="Times New Roman"/>
                <w:sz w:val="24"/>
                <w:szCs w:val="24"/>
                <w:shd w:val="clear" w:color="auto" w:fill="FFFFFF"/>
              </w:rPr>
            </w:pPr>
            <w:r w:rsidRPr="0015653C">
              <w:rPr>
                <w:rFonts w:ascii="Times New Roman" w:hAnsi="Times New Roman" w:cs="Times New Roman"/>
                <w:sz w:val="24"/>
                <w:szCs w:val="24"/>
                <w:shd w:val="clear" w:color="auto" w:fill="FFFFFF"/>
              </w:rPr>
              <w:t>Ar L</w:t>
            </w:r>
            <w:r w:rsidR="00293C26" w:rsidRPr="0015653C">
              <w:rPr>
                <w:rFonts w:ascii="Times New Roman" w:hAnsi="Times New Roman" w:cs="Times New Roman"/>
                <w:sz w:val="24"/>
                <w:szCs w:val="24"/>
                <w:shd w:val="clear" w:color="auto" w:fill="FFFFFF"/>
              </w:rPr>
              <w:t>ikumprojektu ir aktualizēts jautājums par augstāko</w:t>
            </w:r>
            <w:r w:rsidR="00784A49">
              <w:rPr>
                <w:rFonts w:ascii="Times New Roman" w:hAnsi="Times New Roman" w:cs="Times New Roman"/>
                <w:sz w:val="24"/>
                <w:szCs w:val="24"/>
                <w:shd w:val="clear" w:color="auto" w:fill="FFFFFF"/>
              </w:rPr>
              <w:t xml:space="preserve"> valsts</w:t>
            </w:r>
            <w:r w:rsidR="00293C26" w:rsidRPr="0015653C">
              <w:rPr>
                <w:rFonts w:ascii="Times New Roman" w:hAnsi="Times New Roman" w:cs="Times New Roman"/>
                <w:sz w:val="24"/>
                <w:szCs w:val="24"/>
                <w:shd w:val="clear" w:color="auto" w:fill="FFFFFF"/>
              </w:rPr>
              <w:t xml:space="preserve"> civildienesta ierēdņu aizsardzības mehānismiem pret izrēķināšanos no politisko amatpersonu puses. Šis jautājums aktualizējās ar bijušā Ekonomikas ministrijas valsts sekretāra Ērika Eglīša celto trauksmi par ekonomikas ministra uzdevumu </w:t>
            </w:r>
            <w:r w:rsidRPr="0015653C">
              <w:rPr>
                <w:rFonts w:ascii="Times New Roman" w:hAnsi="Times New Roman" w:cs="Times New Roman"/>
                <w:sz w:val="24"/>
                <w:szCs w:val="24"/>
                <w:shd w:val="clear" w:color="auto" w:fill="FFFFFF"/>
              </w:rPr>
              <w:t>"</w:t>
            </w:r>
            <w:r w:rsidR="00293C26" w:rsidRPr="0015653C">
              <w:rPr>
                <w:rFonts w:ascii="Times New Roman" w:hAnsi="Times New Roman" w:cs="Times New Roman"/>
                <w:sz w:val="24"/>
                <w:szCs w:val="24"/>
                <w:shd w:val="clear" w:color="auto" w:fill="FFFFFF"/>
              </w:rPr>
              <w:t>Latvenergo</w:t>
            </w:r>
            <w:r w:rsidRPr="0015653C">
              <w:rPr>
                <w:rFonts w:ascii="Times New Roman" w:hAnsi="Times New Roman" w:cs="Times New Roman"/>
                <w:sz w:val="24"/>
                <w:szCs w:val="24"/>
                <w:shd w:val="clear" w:color="auto" w:fill="FFFFFF"/>
              </w:rPr>
              <w:t xml:space="preserve">" </w:t>
            </w:r>
            <w:r w:rsidR="00293C26" w:rsidRPr="0015653C">
              <w:rPr>
                <w:rFonts w:ascii="Times New Roman" w:hAnsi="Times New Roman" w:cs="Times New Roman"/>
                <w:sz w:val="24"/>
                <w:szCs w:val="24"/>
                <w:shd w:val="clear" w:color="auto" w:fill="FFFFFF"/>
              </w:rPr>
              <w:t>padomē iecelt ministra padomnieku (sk. </w:t>
            </w:r>
            <w:hyperlink r:id="rId12" w:tgtFrame="_blank" w:history="1">
              <w:r w:rsidR="00293C26" w:rsidRPr="0015653C">
                <w:rPr>
                  <w:rStyle w:val="Hyperlink"/>
                  <w:rFonts w:ascii="Times New Roman" w:hAnsi="Times New Roman" w:cs="Times New Roman"/>
                  <w:color w:val="auto"/>
                  <w:sz w:val="24"/>
                  <w:szCs w:val="24"/>
                  <w:shd w:val="clear" w:color="auto" w:fill="FFFFFF"/>
                </w:rPr>
                <w:t>https://www.lsm.lv/raksts/zinas/latvija/valsts-galvenais-ierednis-stasts-par-soferu-deliem-amatos-nekur-nav-pazudis.a348858/</w:t>
              </w:r>
            </w:hyperlink>
            <w:r w:rsidR="00293C26" w:rsidRPr="0015653C">
              <w:rPr>
                <w:rFonts w:ascii="Times New Roman" w:hAnsi="Times New Roman" w:cs="Times New Roman"/>
                <w:sz w:val="24"/>
                <w:szCs w:val="24"/>
                <w:shd w:val="clear" w:color="auto" w:fill="FFFFFF"/>
              </w:rPr>
              <w:t>). Pēc kā sekoja augtāko valsts</w:t>
            </w:r>
            <w:r w:rsidR="00784A49">
              <w:rPr>
                <w:rFonts w:ascii="Times New Roman" w:hAnsi="Times New Roman" w:cs="Times New Roman"/>
                <w:sz w:val="24"/>
                <w:szCs w:val="24"/>
                <w:shd w:val="clear" w:color="auto" w:fill="FFFFFF"/>
              </w:rPr>
              <w:t xml:space="preserve"> civildienesta</w:t>
            </w:r>
            <w:r w:rsidR="00293C26" w:rsidRPr="0015653C">
              <w:rPr>
                <w:rFonts w:ascii="Times New Roman" w:hAnsi="Times New Roman" w:cs="Times New Roman"/>
                <w:sz w:val="24"/>
                <w:szCs w:val="24"/>
                <w:shd w:val="clear" w:color="auto" w:fill="FFFFFF"/>
              </w:rPr>
              <w:t xml:space="preserve"> ierēdņu atklāta vēstule "Par demokrātisku, tiesisku, efektīvu, atklātu un sabiedrībai pieejamu valst</w:t>
            </w:r>
            <w:r w:rsidRPr="0015653C">
              <w:rPr>
                <w:rFonts w:ascii="Times New Roman" w:hAnsi="Times New Roman" w:cs="Times New Roman"/>
                <w:sz w:val="24"/>
                <w:szCs w:val="24"/>
                <w:shd w:val="clear" w:color="auto" w:fill="FFFFFF"/>
              </w:rPr>
              <w:t>s pārvaldi".</w:t>
            </w:r>
            <w:r w:rsidR="00293C26" w:rsidRPr="0015653C">
              <w:rPr>
                <w:rFonts w:ascii="Times New Roman" w:hAnsi="Times New Roman" w:cs="Times New Roman"/>
                <w:sz w:val="24"/>
                <w:szCs w:val="24"/>
                <w:shd w:val="clear" w:color="auto" w:fill="FFFFFF"/>
              </w:rPr>
              <w:t xml:space="preserve"> </w:t>
            </w:r>
          </w:p>
          <w:p w14:paraId="33550C65" w14:textId="3678C693" w:rsidR="00293C26" w:rsidRPr="0015653C" w:rsidRDefault="00293C26"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Nav šaubu, valsts pārvaldes prakse liecina, ka laiku pa laikam vērojama politisko amatpersonu vēlme rīkoties kā minimums neētiski noteiktu mērķu sasniegšanā, izmantojot</w:t>
            </w:r>
            <w:r w:rsidR="0066042D" w:rsidRPr="0015653C">
              <w:rPr>
                <w:rFonts w:ascii="Times New Roman" w:hAnsi="Times New Roman" w:cs="Times New Roman"/>
                <w:sz w:val="24"/>
                <w:szCs w:val="24"/>
              </w:rPr>
              <w:t xml:space="preserve"> augstākos ierēdņus kā līdzekli. </w:t>
            </w:r>
            <w:r w:rsidRPr="0015653C">
              <w:rPr>
                <w:rFonts w:ascii="Times New Roman" w:hAnsi="Times New Roman" w:cs="Times New Roman"/>
                <w:sz w:val="24"/>
                <w:szCs w:val="24"/>
              </w:rPr>
              <w:t>Šāda rīcība tiesiskā valstī nav pieņemama un pieļaujama. Risinājumiem ir jābūt.</w:t>
            </w:r>
          </w:p>
          <w:p w14:paraId="6D07ABD8" w14:textId="0E7BFA4F" w:rsidR="0066042D" w:rsidRPr="0015653C" w:rsidRDefault="0066042D"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shd w:val="clear" w:color="auto" w:fill="FFFFFF"/>
              </w:rPr>
              <w:t xml:space="preserve">Diskusijas laikā skaidrots, vai šādu piedāvājumu var un vajag paredzēt likumā? </w:t>
            </w:r>
            <w:proofErr w:type="spellStart"/>
            <w:r w:rsidRPr="0015653C">
              <w:rPr>
                <w:rFonts w:ascii="Times New Roman" w:hAnsi="Times New Roman" w:cs="Times New Roman"/>
                <w:sz w:val="24"/>
                <w:szCs w:val="24"/>
                <w:shd w:val="clear" w:color="auto" w:fill="FFFFFF"/>
              </w:rPr>
              <w:t>Tiesībsarga</w:t>
            </w:r>
            <w:proofErr w:type="spellEnd"/>
            <w:r w:rsidRPr="0015653C">
              <w:rPr>
                <w:rFonts w:ascii="Times New Roman" w:hAnsi="Times New Roman" w:cs="Times New Roman"/>
                <w:sz w:val="24"/>
                <w:szCs w:val="24"/>
                <w:shd w:val="clear" w:color="auto" w:fill="FFFFFF"/>
              </w:rPr>
              <w:t xml:space="preserve"> skatījumā </w:t>
            </w:r>
            <w:r w:rsidR="001666CE" w:rsidRPr="0015653C">
              <w:rPr>
                <w:rFonts w:ascii="Times New Roman" w:hAnsi="Times New Roman" w:cs="Times New Roman"/>
                <w:sz w:val="24"/>
                <w:szCs w:val="24"/>
                <w:shd w:val="clear" w:color="auto" w:fill="FFFFFF"/>
              </w:rPr>
              <w:t>bija</w:t>
            </w:r>
            <w:r w:rsidRPr="0015653C">
              <w:rPr>
                <w:rFonts w:ascii="Times New Roman" w:hAnsi="Times New Roman" w:cs="Times New Roman"/>
                <w:sz w:val="24"/>
                <w:szCs w:val="24"/>
                <w:shd w:val="clear" w:color="auto" w:fill="FFFFFF"/>
              </w:rPr>
              <w:t xml:space="preserve"> nepieciešama plašāka sabiedrības, viedokļu līderu un profesionāļu diskusija gan par </w:t>
            </w:r>
            <w:proofErr w:type="spellStart"/>
            <w:r w:rsidRPr="0015653C">
              <w:rPr>
                <w:rFonts w:ascii="Times New Roman" w:hAnsi="Times New Roman" w:cs="Times New Roman"/>
                <w:sz w:val="24"/>
                <w:szCs w:val="24"/>
                <w:shd w:val="clear" w:color="auto" w:fill="FFFFFF"/>
              </w:rPr>
              <w:t>problēmjautājumu</w:t>
            </w:r>
            <w:proofErr w:type="spellEnd"/>
            <w:r w:rsidRPr="0015653C">
              <w:rPr>
                <w:rFonts w:ascii="Times New Roman" w:hAnsi="Times New Roman" w:cs="Times New Roman"/>
                <w:sz w:val="24"/>
                <w:szCs w:val="24"/>
                <w:shd w:val="clear" w:color="auto" w:fill="FFFFFF"/>
              </w:rPr>
              <w:t xml:space="preserve">, gan par tā risināšanas iespējām, tai skaitā par augtāko ierēdņu tiesību aizsardzības mehānismiem – vai šie jautājumi būtu tiesiski jāregulē, vai šis mehānisms ir piemērots un var sasniegt iecerēto mērķi – pasargāt augstākos ierēdņus no politiskās izrēķināšanās? Vai šādus jautājumus ir iespējams risināt labas pārvaldības principa īstenošanās kontekstā? Kādi būtu efektīvākie līdzekļi? Vai šāda funkcija neskar </w:t>
            </w:r>
            <w:proofErr w:type="spellStart"/>
            <w:r w:rsidRPr="0015653C">
              <w:rPr>
                <w:rFonts w:ascii="Times New Roman" w:hAnsi="Times New Roman" w:cs="Times New Roman"/>
                <w:sz w:val="24"/>
                <w:szCs w:val="24"/>
                <w:shd w:val="clear" w:color="auto" w:fill="FFFFFF"/>
              </w:rPr>
              <w:t>tiesībsarga</w:t>
            </w:r>
            <w:proofErr w:type="spellEnd"/>
            <w:r w:rsidRPr="0015653C">
              <w:rPr>
                <w:rFonts w:ascii="Times New Roman" w:hAnsi="Times New Roman" w:cs="Times New Roman"/>
                <w:sz w:val="24"/>
                <w:szCs w:val="24"/>
                <w:shd w:val="clear" w:color="auto" w:fill="FFFFFF"/>
              </w:rPr>
              <w:t xml:space="preserve"> neatkarību? Iespējams – esošie mehānismi un </w:t>
            </w:r>
            <w:r w:rsidRPr="0015653C">
              <w:rPr>
                <w:rFonts w:ascii="Times New Roman" w:hAnsi="Times New Roman" w:cs="Times New Roman"/>
                <w:sz w:val="24"/>
                <w:szCs w:val="24"/>
                <w:shd w:val="clear" w:color="auto" w:fill="FFFFFF"/>
              </w:rPr>
              <w:lastRenderedPageBreak/>
              <w:t>risinājumi ir pietiekami, piemēram, sti</w:t>
            </w:r>
            <w:r w:rsidR="001666CE" w:rsidRPr="0015653C">
              <w:rPr>
                <w:rFonts w:ascii="Times New Roman" w:hAnsi="Times New Roman" w:cs="Times New Roman"/>
                <w:sz w:val="24"/>
                <w:szCs w:val="24"/>
                <w:shd w:val="clear" w:color="auto" w:fill="FFFFFF"/>
              </w:rPr>
              <w:t>n</w:t>
            </w:r>
            <w:r w:rsidRPr="0015653C">
              <w:rPr>
                <w:rFonts w:ascii="Times New Roman" w:hAnsi="Times New Roman" w:cs="Times New Roman"/>
                <w:sz w:val="24"/>
                <w:szCs w:val="24"/>
                <w:shd w:val="clear" w:color="auto" w:fill="FFFFFF"/>
              </w:rPr>
              <w:t>grāka Ministru prezidenta nostāja attiecīgo jautājumu risināšanā.</w:t>
            </w:r>
            <w:r w:rsidRPr="0015653C">
              <w:rPr>
                <w:rFonts w:ascii="Times New Roman" w:hAnsi="Times New Roman" w:cs="Times New Roman"/>
                <w:sz w:val="24"/>
                <w:szCs w:val="24"/>
              </w:rPr>
              <w:t xml:space="preserve"> </w:t>
            </w:r>
          </w:p>
          <w:p w14:paraId="1FA54CB3" w14:textId="3405E444" w:rsidR="009A178F" w:rsidRDefault="0066042D"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Diskusijas laikā izskanēja, gan atbalsts šādai iniciatīvai</w:t>
            </w:r>
            <w:r w:rsidR="009A178F">
              <w:rPr>
                <w:rFonts w:ascii="Times New Roman" w:hAnsi="Times New Roman" w:cs="Times New Roman"/>
                <w:sz w:val="24"/>
                <w:szCs w:val="24"/>
              </w:rPr>
              <w:t xml:space="preserve"> (</w:t>
            </w:r>
            <w:proofErr w:type="spellStart"/>
            <w:r w:rsidR="009A178F">
              <w:rPr>
                <w:rFonts w:ascii="Times New Roman" w:hAnsi="Times New Roman" w:cs="Times New Roman"/>
                <w:sz w:val="24"/>
                <w:szCs w:val="24"/>
              </w:rPr>
              <w:t>domnīcas</w:t>
            </w:r>
            <w:proofErr w:type="spellEnd"/>
            <w:r w:rsidR="009A178F">
              <w:rPr>
                <w:rFonts w:ascii="Times New Roman" w:hAnsi="Times New Roman" w:cs="Times New Roman"/>
                <w:sz w:val="24"/>
                <w:szCs w:val="24"/>
              </w:rPr>
              <w:t xml:space="preserve"> "</w:t>
            </w:r>
            <w:proofErr w:type="spellStart"/>
            <w:r w:rsidR="009A178F">
              <w:rPr>
                <w:rFonts w:ascii="Times New Roman" w:hAnsi="Times New Roman" w:cs="Times New Roman"/>
                <w:sz w:val="24"/>
                <w:szCs w:val="24"/>
              </w:rPr>
              <w:t>Providus</w:t>
            </w:r>
            <w:proofErr w:type="spellEnd"/>
            <w:r w:rsidR="009A178F">
              <w:rPr>
                <w:rFonts w:ascii="Times New Roman" w:hAnsi="Times New Roman" w:cs="Times New Roman"/>
                <w:sz w:val="24"/>
                <w:szCs w:val="24"/>
              </w:rPr>
              <w:t>" direktore Iveta Kažoka), gan kritika (Publisko tiesību institūta direktors Arvīds Dravnieks, Rīgas Stradiņa universitātes profesore Dr. hist. Ilga Kreituse).</w:t>
            </w:r>
          </w:p>
          <w:p w14:paraId="64A69258" w14:textId="26B04AB3" w:rsidR="00932EA1" w:rsidRPr="009A178F" w:rsidRDefault="009A178F" w:rsidP="009A178F">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Diskusijas noslēgumā tika piedāvāts, ka varbūt regulējumā jānosaka, ka sākotnēji vēršas pie Valsts kancelejas direktora, tad viņš izvērtē un vēršas pie </w:t>
            </w:r>
            <w:proofErr w:type="spellStart"/>
            <w:r>
              <w:rPr>
                <w:rFonts w:ascii="Times New Roman" w:hAnsi="Times New Roman" w:cs="Times New Roman"/>
                <w:sz w:val="24"/>
                <w:szCs w:val="24"/>
              </w:rPr>
              <w:t>tiesībsarga</w:t>
            </w:r>
            <w:proofErr w:type="spellEnd"/>
            <w:r>
              <w:rPr>
                <w:rFonts w:ascii="Times New Roman" w:hAnsi="Times New Roman" w:cs="Times New Roman"/>
                <w:sz w:val="24"/>
                <w:szCs w:val="24"/>
              </w:rPr>
              <w:t xml:space="preserve">, kā arī to, ka </w:t>
            </w:r>
            <w:proofErr w:type="spellStart"/>
            <w:r>
              <w:rPr>
                <w:rFonts w:ascii="Times New Roman" w:hAnsi="Times New Roman" w:cs="Times New Roman"/>
                <w:sz w:val="24"/>
                <w:szCs w:val="24"/>
              </w:rPr>
              <w:t>tiesībsarga</w:t>
            </w:r>
            <w:proofErr w:type="spellEnd"/>
            <w:r>
              <w:rPr>
                <w:rFonts w:ascii="Times New Roman" w:hAnsi="Times New Roman" w:cs="Times New Roman"/>
                <w:sz w:val="24"/>
                <w:szCs w:val="24"/>
              </w:rPr>
              <w:t xml:space="preserve"> atbilde būtu skatāma un lēmums pieņemams Ministru kabinetā.</w:t>
            </w:r>
          </w:p>
        </w:tc>
      </w:tr>
      <w:tr w:rsidR="00E5323B" w:rsidRPr="0015653C" w14:paraId="1BFD92FA"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0757344" w14:textId="0C7D1EE6"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lastRenderedPageBreak/>
              <w:t>4.</w:t>
            </w:r>
          </w:p>
        </w:tc>
        <w:tc>
          <w:tcPr>
            <w:tcW w:w="1678" w:type="pct"/>
            <w:tcBorders>
              <w:top w:val="outset" w:sz="6" w:space="0" w:color="auto"/>
              <w:left w:val="outset" w:sz="6" w:space="0" w:color="auto"/>
              <w:bottom w:val="outset" w:sz="6" w:space="0" w:color="auto"/>
              <w:right w:val="outset" w:sz="6" w:space="0" w:color="auto"/>
            </w:tcBorders>
            <w:hideMark/>
          </w:tcPr>
          <w:p w14:paraId="74D3D86F"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44701C61" w14:textId="2A45318A" w:rsidR="00E5323B" w:rsidRPr="0015653C" w:rsidRDefault="003F3749" w:rsidP="003F374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Nav</w:t>
            </w:r>
          </w:p>
        </w:tc>
      </w:tr>
    </w:tbl>
    <w:p w14:paraId="69FC3D36"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15653C" w14:paraId="02E4F18A"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C529E5" w14:textId="77777777" w:rsidR="00655F2C" w:rsidRPr="0015653C" w:rsidRDefault="00E5323B" w:rsidP="008A25C6">
            <w:pPr>
              <w:spacing w:after="0" w:line="240" w:lineRule="auto"/>
              <w:jc w:val="center"/>
              <w:rPr>
                <w:rFonts w:ascii="Times New Roman" w:eastAsia="Times New Roman" w:hAnsi="Times New Roman" w:cs="Times New Roman"/>
                <w:b/>
                <w:bCs/>
                <w:iCs/>
                <w:sz w:val="24"/>
                <w:szCs w:val="24"/>
                <w:lang w:eastAsia="lv-LV"/>
              </w:rPr>
            </w:pPr>
            <w:r w:rsidRPr="0015653C">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E5323B" w:rsidRPr="0015653C" w14:paraId="547E49E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412E937" w14:textId="77777777"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489B1A9"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3171603C" w14:textId="6C1FD327" w:rsidR="000A47DA" w:rsidRPr="0015653C" w:rsidRDefault="000A47DA" w:rsidP="00CE4697">
            <w:pPr>
              <w:spacing w:after="0" w:line="240" w:lineRule="auto"/>
              <w:jc w:val="both"/>
              <w:rPr>
                <w:rFonts w:ascii="Times New Roman" w:eastAsia="Times New Roman" w:hAnsi="Times New Roman" w:cs="Times New Roman"/>
                <w:sz w:val="24"/>
                <w:szCs w:val="24"/>
                <w:lang w:eastAsia="lv-LV"/>
              </w:rPr>
            </w:pPr>
            <w:r w:rsidRPr="0015653C">
              <w:rPr>
                <w:rFonts w:ascii="Times New Roman" w:eastAsia="Times New Roman" w:hAnsi="Times New Roman" w:cs="Times New Roman"/>
                <w:sz w:val="24"/>
                <w:szCs w:val="24"/>
                <w:lang w:eastAsia="lv-LV"/>
              </w:rPr>
              <w:t>Valsts</w:t>
            </w:r>
            <w:r w:rsidR="003F3749" w:rsidRPr="0015653C">
              <w:rPr>
                <w:rFonts w:ascii="Times New Roman" w:eastAsia="Times New Roman" w:hAnsi="Times New Roman" w:cs="Times New Roman"/>
                <w:sz w:val="24"/>
                <w:szCs w:val="24"/>
                <w:lang w:eastAsia="lv-LV"/>
              </w:rPr>
              <w:t xml:space="preserve"> pārvaldes</w:t>
            </w:r>
            <w:r w:rsidRPr="0015653C">
              <w:rPr>
                <w:rFonts w:ascii="Times New Roman" w:eastAsia="Times New Roman" w:hAnsi="Times New Roman" w:cs="Times New Roman"/>
                <w:sz w:val="24"/>
                <w:szCs w:val="24"/>
                <w:lang w:eastAsia="lv-LV"/>
              </w:rPr>
              <w:t xml:space="preserve"> </w:t>
            </w:r>
            <w:r w:rsidR="003F3749" w:rsidRPr="0015653C">
              <w:rPr>
                <w:rFonts w:ascii="Times New Roman" w:eastAsia="Times New Roman" w:hAnsi="Times New Roman" w:cs="Times New Roman"/>
                <w:sz w:val="24"/>
                <w:szCs w:val="24"/>
                <w:lang w:eastAsia="lv-LV"/>
              </w:rPr>
              <w:t>institūcijas.</w:t>
            </w:r>
          </w:p>
          <w:p w14:paraId="6585AE58" w14:textId="67F1A8C4" w:rsidR="00E5323B" w:rsidRPr="0015653C" w:rsidRDefault="00CE4697" w:rsidP="00CE4697">
            <w:pPr>
              <w:spacing w:after="0" w:line="240" w:lineRule="auto"/>
              <w:rPr>
                <w:rFonts w:ascii="Times New Roman" w:eastAsia="Times New Roman" w:hAnsi="Times New Roman" w:cs="Times New Roman"/>
                <w:iCs/>
                <w:sz w:val="24"/>
                <w:szCs w:val="24"/>
                <w:lang w:eastAsia="lv-LV"/>
              </w:rPr>
            </w:pPr>
            <w:proofErr w:type="spellStart"/>
            <w:r w:rsidRPr="0015653C">
              <w:rPr>
                <w:rFonts w:ascii="Times New Roman" w:eastAsia="Times New Roman" w:hAnsi="Times New Roman" w:cs="Times New Roman"/>
                <w:iCs/>
                <w:sz w:val="24"/>
                <w:szCs w:val="24"/>
                <w:lang w:eastAsia="lv-LV"/>
              </w:rPr>
              <w:t>Tiesībsarg</w:t>
            </w:r>
            <w:r w:rsidR="0001190A" w:rsidRPr="0015653C">
              <w:rPr>
                <w:rFonts w:ascii="Times New Roman" w:eastAsia="Times New Roman" w:hAnsi="Times New Roman" w:cs="Times New Roman"/>
                <w:iCs/>
                <w:sz w:val="24"/>
                <w:szCs w:val="24"/>
                <w:lang w:eastAsia="lv-LV"/>
              </w:rPr>
              <w:t>a</w:t>
            </w:r>
            <w:proofErr w:type="spellEnd"/>
            <w:r w:rsidR="0001190A" w:rsidRPr="0015653C">
              <w:rPr>
                <w:rFonts w:ascii="Times New Roman" w:eastAsia="Times New Roman" w:hAnsi="Times New Roman" w:cs="Times New Roman"/>
                <w:iCs/>
                <w:sz w:val="24"/>
                <w:szCs w:val="24"/>
                <w:lang w:eastAsia="lv-LV"/>
              </w:rPr>
              <w:t xml:space="preserve"> birojs</w:t>
            </w:r>
            <w:r w:rsidRPr="0015653C">
              <w:rPr>
                <w:rFonts w:ascii="Times New Roman" w:eastAsia="Times New Roman" w:hAnsi="Times New Roman" w:cs="Times New Roman"/>
                <w:iCs/>
                <w:sz w:val="24"/>
                <w:szCs w:val="24"/>
                <w:lang w:eastAsia="lv-LV"/>
              </w:rPr>
              <w:t>.</w:t>
            </w:r>
          </w:p>
        </w:tc>
      </w:tr>
      <w:tr w:rsidR="00E5323B" w:rsidRPr="008A25C6" w14:paraId="2F44428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BE6C86A" w14:textId="77777777"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FA350A4"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Projekta izpildes ietekme uz pārvaldes funkcijām un institucionālo struktūru.</w:t>
            </w:r>
            <w:r w:rsidRPr="0015653C">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4D154165" w14:textId="453E4FBD" w:rsidR="003F3749" w:rsidRPr="0015653C" w:rsidRDefault="003F3749" w:rsidP="003F3749">
            <w:pPr>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Projekta izpildes rezultātā nav paredzēta esošu institūciju likvidācija vai reorganizācija. Iestāžu institucionālā struktūra netiek ietekmēta, papildu cilvēkresursi nav nepieciešami.</w:t>
            </w:r>
          </w:p>
          <w:p w14:paraId="27597E05" w14:textId="437AAE36" w:rsidR="00E5323B" w:rsidRPr="008A25C6"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hAnsi="Times New Roman" w:cs="Times New Roman"/>
                <w:sz w:val="24"/>
                <w:szCs w:val="24"/>
              </w:rPr>
              <w:t>Projekta izpilde notiks esošo funkciju ietvaros.</w:t>
            </w:r>
          </w:p>
        </w:tc>
      </w:tr>
      <w:tr w:rsidR="00E5323B" w:rsidRPr="008A25C6" w14:paraId="7EB44FE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8B85402"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27BC851"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1C07B01" w14:textId="0DC45177" w:rsidR="009D78F0" w:rsidRPr="008A25C6" w:rsidRDefault="003F3749" w:rsidP="009D78F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w:t>
            </w:r>
          </w:p>
          <w:p w14:paraId="303BBC52"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bl>
    <w:p w14:paraId="40DD9F15" w14:textId="77777777" w:rsidR="008E4B42" w:rsidRPr="008A25C6" w:rsidRDefault="008E4B42" w:rsidP="003F3749">
      <w:pPr>
        <w:pStyle w:val="naisf"/>
        <w:tabs>
          <w:tab w:val="left" w:pos="6521"/>
          <w:tab w:val="right" w:pos="8820"/>
        </w:tabs>
        <w:spacing w:before="0" w:after="0"/>
        <w:rPr>
          <w:sz w:val="28"/>
          <w:szCs w:val="28"/>
        </w:rPr>
      </w:pPr>
    </w:p>
    <w:p w14:paraId="7A2AE9EC" w14:textId="77777777" w:rsidR="008E4B42" w:rsidRPr="008A25C6" w:rsidRDefault="008E4B42" w:rsidP="003F3749">
      <w:pPr>
        <w:pStyle w:val="naisf"/>
        <w:tabs>
          <w:tab w:val="left" w:pos="6521"/>
          <w:tab w:val="right" w:pos="8820"/>
        </w:tabs>
        <w:spacing w:before="0" w:after="0"/>
        <w:rPr>
          <w:sz w:val="28"/>
          <w:szCs w:val="28"/>
        </w:rPr>
      </w:pPr>
    </w:p>
    <w:p w14:paraId="162F0D85" w14:textId="77777777" w:rsidR="003F3749" w:rsidRPr="008A25C6" w:rsidRDefault="003F3749" w:rsidP="003F3749">
      <w:pPr>
        <w:pStyle w:val="naisf"/>
        <w:tabs>
          <w:tab w:val="left" w:pos="6521"/>
          <w:tab w:val="right" w:pos="8820"/>
        </w:tabs>
        <w:spacing w:before="0" w:after="0"/>
        <w:rPr>
          <w:sz w:val="28"/>
          <w:szCs w:val="28"/>
        </w:rPr>
      </w:pPr>
      <w:r w:rsidRPr="008A25C6">
        <w:rPr>
          <w:sz w:val="28"/>
          <w:szCs w:val="28"/>
        </w:rPr>
        <w:t>Ministru prezidents</w:t>
      </w:r>
      <w:r w:rsidRPr="008A25C6">
        <w:rPr>
          <w:sz w:val="28"/>
          <w:szCs w:val="28"/>
        </w:rPr>
        <w:tab/>
        <w:t xml:space="preserve">               A. K. Kariņš</w:t>
      </w:r>
    </w:p>
    <w:p w14:paraId="1B320CA1" w14:textId="77777777" w:rsidR="003F3749" w:rsidRPr="008A25C6" w:rsidRDefault="003F3749" w:rsidP="003F3749">
      <w:pPr>
        <w:pStyle w:val="naisf"/>
        <w:tabs>
          <w:tab w:val="left" w:pos="6521"/>
          <w:tab w:val="right" w:pos="8820"/>
        </w:tabs>
        <w:spacing w:before="0" w:after="0"/>
        <w:rPr>
          <w:sz w:val="20"/>
        </w:rPr>
      </w:pPr>
    </w:p>
    <w:p w14:paraId="4260FC50" w14:textId="77777777" w:rsidR="00FE0192" w:rsidRPr="008A25C6" w:rsidRDefault="00FE0192" w:rsidP="003F3749">
      <w:pPr>
        <w:pStyle w:val="naisf"/>
        <w:tabs>
          <w:tab w:val="left" w:pos="6521"/>
          <w:tab w:val="right" w:pos="8820"/>
        </w:tabs>
        <w:spacing w:before="0" w:after="0"/>
        <w:rPr>
          <w:sz w:val="20"/>
        </w:rPr>
      </w:pPr>
    </w:p>
    <w:p w14:paraId="6A1B301D" w14:textId="77777777" w:rsidR="003F3749" w:rsidRPr="008A25C6" w:rsidRDefault="003F3749" w:rsidP="003F3749">
      <w:pPr>
        <w:pStyle w:val="naisf"/>
        <w:tabs>
          <w:tab w:val="left" w:pos="6521"/>
          <w:tab w:val="right" w:pos="8820"/>
        </w:tabs>
        <w:spacing w:before="0" w:after="0"/>
        <w:rPr>
          <w:sz w:val="20"/>
        </w:rPr>
      </w:pPr>
    </w:p>
    <w:p w14:paraId="306C6497" w14:textId="77777777" w:rsidR="003F3749" w:rsidRPr="008A25C6" w:rsidRDefault="003F3749" w:rsidP="003F3749">
      <w:pPr>
        <w:pStyle w:val="naisf"/>
        <w:tabs>
          <w:tab w:val="left" w:pos="6521"/>
          <w:tab w:val="right" w:pos="8820"/>
        </w:tabs>
        <w:spacing w:before="0" w:after="0"/>
        <w:rPr>
          <w:spacing w:val="6"/>
          <w:sz w:val="20"/>
        </w:rPr>
      </w:pPr>
      <w:r w:rsidRPr="008A25C6">
        <w:rPr>
          <w:sz w:val="20"/>
        </w:rPr>
        <w:t xml:space="preserve">Stone </w:t>
      </w:r>
      <w:r w:rsidRPr="008A25C6">
        <w:rPr>
          <w:spacing w:val="6"/>
          <w:sz w:val="20"/>
        </w:rPr>
        <w:t>67082954</w:t>
      </w:r>
    </w:p>
    <w:p w14:paraId="305C5097" w14:textId="663CF78B" w:rsidR="009D78F0" w:rsidRPr="00285F92" w:rsidRDefault="00957579" w:rsidP="007D17BF">
      <w:pPr>
        <w:pStyle w:val="naisf"/>
        <w:tabs>
          <w:tab w:val="left" w:pos="6521"/>
          <w:tab w:val="right" w:pos="8820"/>
        </w:tabs>
        <w:spacing w:before="0" w:after="0"/>
      </w:pPr>
      <w:hyperlink r:id="rId13" w:history="1">
        <w:r w:rsidR="003F3749" w:rsidRPr="008A25C6">
          <w:rPr>
            <w:rStyle w:val="Hyperlink"/>
            <w:color w:val="auto"/>
            <w:spacing w:val="6"/>
            <w:sz w:val="20"/>
          </w:rPr>
          <w:t>kristine.stone@mk.gov.lv</w:t>
        </w:r>
      </w:hyperlink>
    </w:p>
    <w:sectPr w:rsidR="009D78F0" w:rsidRPr="00285F92" w:rsidSect="00FE0192">
      <w:headerReference w:type="default" r:id="rId14"/>
      <w:footerReference w:type="default" r:id="rId15"/>
      <w:footerReference w:type="first" r:id="rId16"/>
      <w:pgSz w:w="11906" w:h="16838" w:code="9"/>
      <w:pgMar w:top="1077" w:right="113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9B7A1" w14:textId="77777777" w:rsidR="00957579" w:rsidRDefault="00957579" w:rsidP="00894C55">
      <w:pPr>
        <w:spacing w:after="0" w:line="240" w:lineRule="auto"/>
      </w:pPr>
      <w:r>
        <w:separator/>
      </w:r>
    </w:p>
  </w:endnote>
  <w:endnote w:type="continuationSeparator" w:id="0">
    <w:p w14:paraId="3B202981" w14:textId="77777777" w:rsidR="00957579" w:rsidRDefault="00957579" w:rsidP="00894C55">
      <w:pPr>
        <w:spacing w:after="0" w:line="240" w:lineRule="auto"/>
      </w:pPr>
      <w:r>
        <w:continuationSeparator/>
      </w:r>
    </w:p>
  </w:endnote>
  <w:endnote w:type="continuationNotice" w:id="1">
    <w:p w14:paraId="7C4BE7EA" w14:textId="77777777" w:rsidR="00957579" w:rsidRDefault="009575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C679D" w14:textId="23F814E7" w:rsidR="00C21134" w:rsidRPr="009D78F0" w:rsidRDefault="00C21134" w:rsidP="009D78F0">
    <w:pPr>
      <w:pStyle w:val="Footer"/>
    </w:pPr>
    <w:r>
      <w:rPr>
        <w:rFonts w:ascii="Times New Roman" w:hAnsi="Times New Roman" w:cs="Times New Roman"/>
        <w:sz w:val="20"/>
        <w:szCs w:val="20"/>
      </w:rPr>
      <w:t>MKAnot_</w:t>
    </w:r>
    <w:r w:rsidR="00314B5F">
      <w:rPr>
        <w:rFonts w:ascii="Times New Roman" w:hAnsi="Times New Roman" w:cs="Times New Roman"/>
        <w:sz w:val="20"/>
        <w:szCs w:val="20"/>
      </w:rPr>
      <w:t>060122</w:t>
    </w:r>
    <w:r>
      <w:rPr>
        <w:rFonts w:ascii="Times New Roman" w:hAnsi="Times New Roman" w:cs="Times New Roman"/>
        <w:sz w:val="20"/>
        <w:szCs w:val="20"/>
      </w:rPr>
      <w:t>_grozVCL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C4C3" w14:textId="22B664D3" w:rsidR="00C21134" w:rsidRPr="009A2654" w:rsidRDefault="00C21134">
    <w:pPr>
      <w:pStyle w:val="Footer"/>
      <w:rPr>
        <w:rFonts w:ascii="Times New Roman" w:hAnsi="Times New Roman" w:cs="Times New Roman"/>
        <w:sz w:val="20"/>
        <w:szCs w:val="20"/>
      </w:rPr>
    </w:pPr>
    <w:r>
      <w:rPr>
        <w:rFonts w:ascii="Times New Roman" w:hAnsi="Times New Roman" w:cs="Times New Roman"/>
        <w:sz w:val="20"/>
        <w:szCs w:val="20"/>
      </w:rPr>
      <w:t>MKAnot_</w:t>
    </w:r>
    <w:r w:rsidR="00314B5F">
      <w:rPr>
        <w:rFonts w:ascii="Times New Roman" w:hAnsi="Times New Roman" w:cs="Times New Roman"/>
        <w:sz w:val="20"/>
        <w:szCs w:val="20"/>
      </w:rPr>
      <w:t>060122</w:t>
    </w:r>
    <w:r>
      <w:rPr>
        <w:rFonts w:ascii="Times New Roman" w:hAnsi="Times New Roman" w:cs="Times New Roman"/>
        <w:sz w:val="20"/>
        <w:szCs w:val="20"/>
      </w:rPr>
      <w:t>_grozVCL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D8A7F" w14:textId="77777777" w:rsidR="00957579" w:rsidRDefault="00957579" w:rsidP="00894C55">
      <w:pPr>
        <w:spacing w:after="0" w:line="240" w:lineRule="auto"/>
      </w:pPr>
      <w:r>
        <w:separator/>
      </w:r>
    </w:p>
  </w:footnote>
  <w:footnote w:type="continuationSeparator" w:id="0">
    <w:p w14:paraId="793C4ADF" w14:textId="77777777" w:rsidR="00957579" w:rsidRDefault="00957579" w:rsidP="00894C55">
      <w:pPr>
        <w:spacing w:after="0" w:line="240" w:lineRule="auto"/>
      </w:pPr>
      <w:r>
        <w:continuationSeparator/>
      </w:r>
    </w:p>
  </w:footnote>
  <w:footnote w:type="continuationNotice" w:id="1">
    <w:p w14:paraId="47B229F7" w14:textId="77777777" w:rsidR="00957579" w:rsidRDefault="00957579">
      <w:pPr>
        <w:spacing w:after="0" w:line="240" w:lineRule="auto"/>
      </w:pPr>
    </w:p>
  </w:footnote>
  <w:footnote w:id="2">
    <w:p w14:paraId="5E339FAF" w14:textId="746CB722" w:rsidR="00C21134" w:rsidRDefault="00C21134" w:rsidP="005613FB">
      <w:pPr>
        <w:pStyle w:val="FootnoteText"/>
        <w:jc w:val="both"/>
      </w:pPr>
      <w:r w:rsidRPr="008E4B42">
        <w:rPr>
          <w:rStyle w:val="FootnoteReference"/>
        </w:rPr>
        <w:footnoteRef/>
      </w:r>
      <w:r w:rsidRPr="008E4B42">
        <w:t xml:space="preserve"> "f" un "m" apakšpunkts nav attiecināms uz valsts civildienesta ierēdņiem, skat. anotācijas V sadaļā ietverto informāciju.</w:t>
      </w:r>
    </w:p>
  </w:footnote>
  <w:footnote w:id="3">
    <w:p w14:paraId="474DE0AD" w14:textId="75F70C64" w:rsidR="00C21134" w:rsidRDefault="00C21134" w:rsidP="00493A15">
      <w:pPr>
        <w:pStyle w:val="FootnoteText"/>
        <w:jc w:val="both"/>
      </w:pPr>
    </w:p>
  </w:footnote>
  <w:footnote w:id="4">
    <w:p w14:paraId="11B11DD9" w14:textId="77777777" w:rsidR="00C21134" w:rsidRDefault="00C21134" w:rsidP="00493A15">
      <w:pPr>
        <w:pStyle w:val="FootnoteText"/>
        <w:jc w:val="both"/>
      </w:pPr>
      <w:r>
        <w:rPr>
          <w:rStyle w:val="FootnoteCharacters"/>
        </w:rPr>
        <w:footnoteRef/>
      </w:r>
      <w:r>
        <w:t xml:space="preserve"> </w:t>
      </w:r>
      <w:r>
        <w:rPr>
          <w:lang w:val="en-US"/>
        </w:rPr>
        <w:t xml:space="preserve">Freedom of Association. International </w:t>
      </w:r>
      <w:proofErr w:type="spellStart"/>
      <w:r>
        <w:rPr>
          <w:lang w:val="en-US"/>
        </w:rPr>
        <w:t>Labour</w:t>
      </w:r>
      <w:proofErr w:type="spellEnd"/>
      <w:r>
        <w:rPr>
          <w:lang w:val="en-US"/>
        </w:rPr>
        <w:t xml:space="preserve"> Office Geneva. Compilation of decisions of the Committee on Freedom of Association Sixth </w:t>
      </w:r>
      <w:proofErr w:type="spellStart"/>
      <w:r>
        <w:t>edition</w:t>
      </w:r>
      <w:proofErr w:type="spellEnd"/>
      <w:r>
        <w:t xml:space="preserve"> 2018, [</w:t>
      </w:r>
      <w:r>
        <w:rPr>
          <w:lang w:val="en-US"/>
        </w:rPr>
        <w:t>1479</w:t>
      </w:r>
      <w:r>
        <w:t>]</w:t>
      </w:r>
      <w:r>
        <w:rPr>
          <w:lang w:val="en-US"/>
        </w:rPr>
        <w:t xml:space="preserve">. </w:t>
      </w:r>
    </w:p>
  </w:footnote>
  <w:footnote w:id="5">
    <w:p w14:paraId="52D2CEDE" w14:textId="77777777" w:rsidR="00C21134" w:rsidRDefault="00C21134" w:rsidP="00493A15">
      <w:pPr>
        <w:pStyle w:val="FootnoteText"/>
        <w:jc w:val="both"/>
      </w:pPr>
      <w:r>
        <w:rPr>
          <w:rStyle w:val="FootnoteCharacters"/>
        </w:rPr>
        <w:footnoteRef/>
      </w:r>
      <w:r>
        <w:t xml:space="preserve"> </w:t>
      </w:r>
      <w:proofErr w:type="spellStart"/>
      <w:r>
        <w:rPr>
          <w:lang w:val="en-US"/>
        </w:rPr>
        <w:t>Latvijas</w:t>
      </w:r>
      <w:proofErr w:type="spellEnd"/>
      <w:r>
        <w:rPr>
          <w:lang w:val="en-US"/>
        </w:rPr>
        <w:t xml:space="preserve"> </w:t>
      </w:r>
      <w:proofErr w:type="spellStart"/>
      <w:r>
        <w:rPr>
          <w:lang w:val="en-US"/>
        </w:rPr>
        <w:t>Republikas</w:t>
      </w:r>
      <w:proofErr w:type="spellEnd"/>
      <w:r>
        <w:rPr>
          <w:lang w:val="en-US"/>
        </w:rPr>
        <w:t xml:space="preserve"> </w:t>
      </w:r>
      <w:proofErr w:type="spellStart"/>
      <w:r>
        <w:rPr>
          <w:lang w:val="en-US"/>
        </w:rPr>
        <w:t>Satversmes</w:t>
      </w:r>
      <w:proofErr w:type="spellEnd"/>
      <w:r>
        <w:rPr>
          <w:lang w:val="en-US"/>
        </w:rPr>
        <w:t xml:space="preserve"> </w:t>
      </w:r>
      <w:proofErr w:type="spellStart"/>
      <w:r>
        <w:rPr>
          <w:lang w:val="en-US"/>
        </w:rPr>
        <w:t>komentāri</w:t>
      </w:r>
      <w:proofErr w:type="spellEnd"/>
      <w:r>
        <w:rPr>
          <w:lang w:val="en-US"/>
        </w:rPr>
        <w:t xml:space="preserve">. VIII </w:t>
      </w:r>
      <w:proofErr w:type="spellStart"/>
      <w:r>
        <w:rPr>
          <w:lang w:val="en-US"/>
        </w:rPr>
        <w:t>nodaļa</w:t>
      </w:r>
      <w:proofErr w:type="spellEnd"/>
      <w:r>
        <w:rPr>
          <w:lang w:val="en-US"/>
        </w:rPr>
        <w:t xml:space="preserve">. </w:t>
      </w:r>
      <w:proofErr w:type="spellStart"/>
      <w:r>
        <w:rPr>
          <w:lang w:val="en-US"/>
        </w:rPr>
        <w:t>Cilvēka</w:t>
      </w:r>
      <w:proofErr w:type="spellEnd"/>
      <w:r>
        <w:rPr>
          <w:lang w:val="en-US"/>
        </w:rPr>
        <w:t xml:space="preserve"> </w:t>
      </w:r>
      <w:proofErr w:type="spellStart"/>
      <w:r>
        <w:rPr>
          <w:lang w:val="en-US"/>
        </w:rPr>
        <w:t>pamattiesības</w:t>
      </w:r>
      <w:proofErr w:type="spellEnd"/>
      <w:r>
        <w:rPr>
          <w:lang w:val="en-US"/>
        </w:rPr>
        <w:t xml:space="preserve">. </w:t>
      </w:r>
      <w:proofErr w:type="spellStart"/>
      <w:r>
        <w:rPr>
          <w:lang w:val="en-US"/>
        </w:rPr>
        <w:t>Autoru</w:t>
      </w:r>
      <w:proofErr w:type="spellEnd"/>
      <w:r>
        <w:rPr>
          <w:lang w:val="en-US"/>
        </w:rPr>
        <w:t xml:space="preserve"> </w:t>
      </w:r>
      <w:proofErr w:type="spellStart"/>
      <w:r>
        <w:rPr>
          <w:lang w:val="en-US"/>
        </w:rPr>
        <w:t>kolektīvs</w:t>
      </w:r>
      <w:proofErr w:type="spellEnd"/>
      <w:r>
        <w:rPr>
          <w:lang w:val="en-US"/>
        </w:rPr>
        <w:t xml:space="preserve"> prof. R. </w:t>
      </w:r>
      <w:proofErr w:type="spellStart"/>
      <w:r>
        <w:rPr>
          <w:lang w:val="en-US"/>
        </w:rPr>
        <w:t>Baloža</w:t>
      </w:r>
      <w:proofErr w:type="spellEnd"/>
      <w:r>
        <w:rPr>
          <w:lang w:val="en-US"/>
        </w:rPr>
        <w:t xml:space="preserve"> </w:t>
      </w:r>
      <w:proofErr w:type="spellStart"/>
      <w:r>
        <w:rPr>
          <w:lang w:val="en-US"/>
        </w:rPr>
        <w:t>zinātniska</w:t>
      </w:r>
      <w:proofErr w:type="spellEnd"/>
      <w:r>
        <w:rPr>
          <w:lang w:val="en-US"/>
        </w:rPr>
        <w:t xml:space="preserve">̄ </w:t>
      </w:r>
      <w:proofErr w:type="spellStart"/>
      <w:r>
        <w:rPr>
          <w:lang w:val="en-US"/>
        </w:rPr>
        <w:t>vadība</w:t>
      </w:r>
      <w:proofErr w:type="spellEnd"/>
      <w:r>
        <w:rPr>
          <w:lang w:val="en-US"/>
        </w:rPr>
        <w:t xml:space="preserve">̄. </w:t>
      </w:r>
      <w:proofErr w:type="spellStart"/>
      <w:r>
        <w:rPr>
          <w:lang w:val="en-US"/>
        </w:rPr>
        <w:t>Rīga</w:t>
      </w:r>
      <w:proofErr w:type="spellEnd"/>
      <w:r>
        <w:rPr>
          <w:lang w:val="en-US"/>
        </w:rPr>
        <w:t xml:space="preserve">: </w:t>
      </w:r>
      <w:proofErr w:type="spellStart"/>
      <w:r>
        <w:rPr>
          <w:lang w:val="en-US"/>
        </w:rPr>
        <w:t>Latvijas</w:t>
      </w:r>
      <w:proofErr w:type="spellEnd"/>
      <w:r>
        <w:rPr>
          <w:lang w:val="en-US"/>
        </w:rPr>
        <w:t xml:space="preserve"> </w:t>
      </w:r>
      <w:proofErr w:type="spellStart"/>
      <w:r>
        <w:rPr>
          <w:lang w:val="en-US"/>
        </w:rPr>
        <w:t>Vēstnesis</w:t>
      </w:r>
      <w:proofErr w:type="spellEnd"/>
      <w:r>
        <w:rPr>
          <w:lang w:val="en-US"/>
        </w:rPr>
        <w:t xml:space="preserve">, 2011, 527.-528.lpp. </w:t>
      </w:r>
    </w:p>
  </w:footnote>
  <w:footnote w:id="6">
    <w:p w14:paraId="7C570DF6" w14:textId="77777777" w:rsidR="00C21134" w:rsidRDefault="00C21134" w:rsidP="00493A15">
      <w:pPr>
        <w:pStyle w:val="FootnoteText"/>
        <w:jc w:val="both"/>
        <w:rPr>
          <w:lang w:val="en-US"/>
        </w:rPr>
      </w:pPr>
      <w:r>
        <w:rPr>
          <w:rStyle w:val="FootnoteCharacters"/>
        </w:rPr>
        <w:footnoteRef/>
      </w:r>
      <w:r>
        <w:t xml:space="preserve"> </w:t>
      </w:r>
      <w:r>
        <w:rPr>
          <w:lang w:val="en-US"/>
        </w:rPr>
        <w:t xml:space="preserve">Freedom of Association: Digest of decisions and principles of the Freedom of Association Committee of the Governing Body of the ILO. 5th ed. Geneva: International </w:t>
      </w:r>
      <w:proofErr w:type="spellStart"/>
      <w:r>
        <w:rPr>
          <w:lang w:val="en-US"/>
        </w:rPr>
        <w:t>Labour</w:t>
      </w:r>
      <w:proofErr w:type="spellEnd"/>
      <w:r>
        <w:rPr>
          <w:lang w:val="en-US"/>
        </w:rPr>
        <w:t xml:space="preserve"> Office, 2006, p. 46.-47. </w:t>
      </w:r>
    </w:p>
    <w:p w14:paraId="32BF851D" w14:textId="77777777" w:rsidR="00C21134" w:rsidRDefault="00C21134" w:rsidP="00B1014F">
      <w:pPr>
        <w:pStyle w:val="FootnoteText"/>
      </w:pPr>
    </w:p>
  </w:footnote>
  <w:footnote w:id="7">
    <w:p w14:paraId="2F3F9666" w14:textId="77777777" w:rsidR="00C21134" w:rsidRDefault="00C21134" w:rsidP="00AB3519">
      <w:pPr>
        <w:pStyle w:val="FootnoteText"/>
      </w:pPr>
      <w:r>
        <w:rPr>
          <w:rStyle w:val="FootnoteReference"/>
        </w:rPr>
        <w:footnoteRef/>
      </w:r>
      <w:r>
        <w:t xml:space="preserve"> </w:t>
      </w:r>
      <w:r w:rsidRPr="00C2361E">
        <w:t>https://www.president.lv/storage/items/PDF/Vestule_tiesu%20vara_10112017.pdf</w:t>
      </w:r>
    </w:p>
  </w:footnote>
  <w:footnote w:id="8">
    <w:p w14:paraId="7F225E8B" w14:textId="77777777" w:rsidR="00C21134" w:rsidRPr="00F119B9" w:rsidRDefault="00C21134" w:rsidP="00F119B9">
      <w:pPr>
        <w:pStyle w:val="FootnoteText"/>
        <w:jc w:val="both"/>
      </w:pPr>
      <w:r w:rsidRPr="008E4B42">
        <w:rPr>
          <w:rStyle w:val="FootnoteReference"/>
        </w:rPr>
        <w:footnoteRef/>
      </w:r>
      <w:r w:rsidRPr="008E4B42">
        <w:t xml:space="preserve"> Papildus norādāms, ka, ņ</w:t>
      </w:r>
      <w:r w:rsidRPr="008E4B42">
        <w:rPr>
          <w:rFonts w:eastAsia="Times New Roman" w:cs="Times New Roman"/>
          <w:color w:val="212121"/>
          <w:lang w:eastAsia="lv-LV"/>
        </w:rPr>
        <w:t xml:space="preserve">emot vērā, ka šobrīd Valsts kanceleja un Valsts administrācijas skola jau ir uzsākusi darbu pie profesionālo kompetenču ietvaru izstrādes un šie ietvari tiks izmantoti nodarbināto kompetenču novērtēšanai, ar </w:t>
      </w:r>
      <w:proofErr w:type="spellStart"/>
      <w:r w:rsidRPr="008E4B42">
        <w:rPr>
          <w:rFonts w:eastAsia="Times New Roman" w:cs="Times New Roman"/>
          <w:color w:val="212121"/>
          <w:lang w:eastAsia="lv-LV"/>
        </w:rPr>
        <w:t>pamatnolūku</w:t>
      </w:r>
      <w:proofErr w:type="spellEnd"/>
      <w:r w:rsidRPr="008E4B42">
        <w:rPr>
          <w:rFonts w:eastAsia="Times New Roman" w:cs="Times New Roman"/>
          <w:color w:val="212121"/>
          <w:lang w:eastAsia="lv-LV"/>
        </w:rPr>
        <w:t> mērķtiecīgai un sistemātiskai nodarbināto profesionālās attīstības plānošanai un īstenošanai, tad nākotnē ir paredzēts, ka profesionālo kompetenču novērtēšana aizstāj kompetenču vērtēšanu NEVIS. Profesionālo kompetenču novērtēšanas rezultāti netiks izmantoti nodarbinātā darba izpildes novērtējuma noteikšanā.</w:t>
      </w:r>
    </w:p>
  </w:footnote>
  <w:footnote w:id="9">
    <w:p w14:paraId="2060456A" w14:textId="5D324E32" w:rsidR="00C21134" w:rsidRPr="00F471B0" w:rsidRDefault="00C21134">
      <w:pPr>
        <w:pStyle w:val="FootnoteText"/>
        <w:rPr>
          <w:rFonts w:cs="Times New Roman"/>
          <w:color w:val="212121"/>
          <w:shd w:val="clear" w:color="auto" w:fill="FFFFFF"/>
        </w:rPr>
      </w:pPr>
      <w:r w:rsidRPr="00F471B0">
        <w:rPr>
          <w:rStyle w:val="FootnoteReference"/>
        </w:rPr>
        <w:footnoteRef/>
      </w:r>
      <w:r w:rsidRPr="00F471B0">
        <w:t xml:space="preserve"> </w:t>
      </w:r>
      <w:r w:rsidRPr="00F471B0">
        <w:rPr>
          <w:rFonts w:cs="Times New Roman"/>
          <w:color w:val="212121"/>
          <w:shd w:val="clear" w:color="auto" w:fill="FFFFFF"/>
        </w:rPr>
        <w:t>Skat. detalizētāk J. Briede, E. </w:t>
      </w:r>
      <w:proofErr w:type="spellStart"/>
      <w:r w:rsidRPr="00F471B0">
        <w:rPr>
          <w:rFonts w:cs="Times New Roman"/>
          <w:color w:val="212121"/>
          <w:shd w:val="clear" w:color="auto" w:fill="FFFFFF"/>
        </w:rPr>
        <w:t>Danovskis</w:t>
      </w:r>
      <w:proofErr w:type="spellEnd"/>
      <w:r w:rsidRPr="00F471B0">
        <w:rPr>
          <w:rFonts w:cs="Times New Roman"/>
          <w:color w:val="212121"/>
          <w:shd w:val="clear" w:color="auto" w:fill="FFFFFF"/>
        </w:rPr>
        <w:t xml:space="preserve">, A. Kovaļevska. Administratīvās tiesības. Mācību grāmata. – Rīga: Tiesu namu aģentūra, 2016, 67.lpp.; </w:t>
      </w:r>
    </w:p>
    <w:p w14:paraId="4EC4C58F" w14:textId="6DEEB019" w:rsidR="00C21134" w:rsidRPr="00E258DF" w:rsidRDefault="00C21134">
      <w:pPr>
        <w:pStyle w:val="FootnoteText"/>
      </w:pPr>
      <w:r w:rsidRPr="00E258DF">
        <w:rPr>
          <w:rFonts w:cs="Times New Roman"/>
          <w:color w:val="212121"/>
          <w:shd w:val="clear" w:color="auto" w:fill="FFFFFF"/>
        </w:rPr>
        <w:t>skat. arī D. Rezevska, Labas pārvaldības princips kā vispārējais tiesību princips: konkretizācija un piemērošana, Publisko tiesību institūta rīkotās 5. vasaras skolas materiāli, Ratnieki, 2018., 20.lpp.</w:t>
      </w:r>
    </w:p>
  </w:footnote>
  <w:footnote w:id="10">
    <w:p w14:paraId="2FC3EAA9" w14:textId="7363F81C" w:rsidR="00C21134" w:rsidRPr="00FE5C7E" w:rsidRDefault="00C21134">
      <w:pPr>
        <w:pStyle w:val="FootnoteText"/>
      </w:pPr>
      <w:r w:rsidRPr="00E258DF">
        <w:rPr>
          <w:rStyle w:val="FootnoteReference"/>
        </w:rPr>
        <w:footnoteRef/>
      </w:r>
      <w:r w:rsidRPr="00E258DF">
        <w:t xml:space="preserve"> </w:t>
      </w:r>
      <w:r w:rsidRPr="00E258DF">
        <w:rPr>
          <w:rFonts w:cs="Times New Roman"/>
          <w:color w:val="212121"/>
          <w:shd w:val="clear" w:color="auto" w:fill="FFFFFF"/>
        </w:rPr>
        <w:t>Skat. </w:t>
      </w:r>
      <w:hyperlink r:id="rId1" w:tgtFrame="_blank" w:history="1">
        <w:r w:rsidRPr="00E258DF">
          <w:rPr>
            <w:rStyle w:val="Hyperlink"/>
            <w:rFonts w:cs="Times New Roman"/>
            <w:shd w:val="clear" w:color="auto" w:fill="FFFFFF"/>
          </w:rPr>
          <w:t>https://www.ombudsman.europa.eu/lv/areas-of-work</w:t>
        </w:r>
      </w:hyperlink>
    </w:p>
  </w:footnote>
  <w:footnote w:id="11">
    <w:p w14:paraId="6FFDA00F" w14:textId="7F8C0495" w:rsidR="00C21134" w:rsidRDefault="00C21134">
      <w:pPr>
        <w:pStyle w:val="FootnoteText"/>
      </w:pPr>
      <w:r>
        <w:rPr>
          <w:rStyle w:val="FootnoteReference"/>
        </w:rPr>
        <w:footnoteRef/>
      </w:r>
      <w:r>
        <w:t xml:space="preserve"> </w:t>
      </w:r>
      <w:hyperlink r:id="rId2" w:history="1">
        <w:r w:rsidRPr="00BC2B84">
          <w:rPr>
            <w:rStyle w:val="Hyperlink"/>
          </w:rPr>
          <w:t>https://www.tiesibsargs.lv/uploads/content/legacy/Trauksmes_celeju_likumprojekts_TS_vestule_MK_25102016.pdf</w:t>
        </w:r>
      </w:hyperlink>
      <w:r>
        <w:t xml:space="preserve">  3.lpp.</w:t>
      </w:r>
    </w:p>
  </w:footnote>
  <w:footnote w:id="12">
    <w:p w14:paraId="03301F85" w14:textId="2F4A7E4C" w:rsidR="00C21134" w:rsidRDefault="00C21134">
      <w:pPr>
        <w:pStyle w:val="FootnoteText"/>
      </w:pPr>
      <w:r>
        <w:rPr>
          <w:rStyle w:val="FootnoteReference"/>
        </w:rPr>
        <w:footnoteRef/>
      </w:r>
      <w:r>
        <w:t xml:space="preserve"> </w:t>
      </w:r>
      <w:r w:rsidRPr="00AA1277">
        <w:t>https://www.riigiteataja.ee/en/eli/ee/Riigikogu/act/509072014003/consolide</w:t>
      </w:r>
    </w:p>
  </w:footnote>
  <w:footnote w:id="13">
    <w:p w14:paraId="4F07C931" w14:textId="05B4BDAA" w:rsidR="00C21134" w:rsidRPr="008213C6" w:rsidRDefault="00C21134" w:rsidP="008213C6">
      <w:pPr>
        <w:pStyle w:val="FootnoteText"/>
        <w:jc w:val="both"/>
      </w:pPr>
      <w:r>
        <w:rPr>
          <w:rStyle w:val="FootnoteReference"/>
        </w:rPr>
        <w:footnoteRef/>
      </w:r>
      <w:r>
        <w:t xml:space="preserve"> </w:t>
      </w:r>
      <w:r w:rsidRPr="008213C6">
        <w:rPr>
          <w:shd w:val="clear" w:color="auto" w:fill="FFFFFF"/>
        </w:rPr>
        <w:t>Eiropas Parlamenta un</w:t>
      </w:r>
      <w:r>
        <w:rPr>
          <w:shd w:val="clear" w:color="auto" w:fill="FFFFFF"/>
        </w:rPr>
        <w:t xml:space="preserve"> Padomes 2008. gada 19. novembra Direktīva 2008/104/EK</w:t>
      </w:r>
      <w:r w:rsidRPr="008213C6">
        <w:rPr>
          <w:shd w:val="clear" w:color="auto" w:fill="FFFFFF"/>
        </w:rPr>
        <w:t xml:space="preserve"> par pagaidu darba aģentūrām attiecas uz darba ņēmējiem, kam ir darba līgums vai darba attiecības ar pagaidu darba aģentūru un kas norīkoti </w:t>
      </w:r>
      <w:proofErr w:type="spellStart"/>
      <w:r w:rsidRPr="008213C6">
        <w:rPr>
          <w:shd w:val="clear" w:color="auto" w:fill="FFFFFF"/>
        </w:rPr>
        <w:t>lietotājuzņēmumos</w:t>
      </w:r>
      <w:proofErr w:type="spellEnd"/>
      <w:r w:rsidRPr="008213C6">
        <w:rPr>
          <w:shd w:val="clear" w:color="auto" w:fill="FFFFFF"/>
        </w:rPr>
        <w:t xml:space="preserve"> veikt pagaidu darbu to uzraudzībā un vadībā</w:t>
      </w:r>
    </w:p>
  </w:footnote>
  <w:footnote w:id="14">
    <w:p w14:paraId="0864C7BA" w14:textId="3AB681DD" w:rsidR="00C21134" w:rsidRPr="00FC1130" w:rsidRDefault="00C21134" w:rsidP="00FC1130">
      <w:pPr>
        <w:pStyle w:val="FootnoteText"/>
        <w:jc w:val="both"/>
        <w:rPr>
          <w:rFonts w:cs="Times New Roman"/>
        </w:rPr>
      </w:pPr>
      <w:r w:rsidRPr="008E4B42">
        <w:rPr>
          <w:rStyle w:val="FootnoteReference"/>
          <w:rFonts w:cs="Times New Roman"/>
        </w:rPr>
        <w:footnoteRef/>
      </w:r>
      <w:r w:rsidRPr="008E4B42">
        <w:rPr>
          <w:rFonts w:cs="Times New Roman"/>
        </w:rPr>
        <w:t xml:space="preserve"> </w:t>
      </w:r>
      <w:r w:rsidRPr="008E4B42">
        <w:rPr>
          <w:rFonts w:cs="Times New Roman"/>
          <w:shd w:val="clear" w:color="auto" w:fill="FFFFFF"/>
        </w:rPr>
        <w:t>Izdevumus, kas saistīti ar kvalifikācijas paaugstināšanu mācību kursos (mācību maksa, mācību komandējuma izdevumi, amatpersonai (darbiniekam) izmaksājamā mēnešalga par visu kvalifikācijas celšanas laiku) sedz institūcija, pamatojoties uz institūcijas vadītāja vai viņa pilnvarotas amatpersonas rakstisku rīkojumu vai saskaņā ar institūcijas iekšējā normatīvajā aktā noteikto kārtību un mācību organizētāja izsniegto rēķinu vai citu mācību maksu apliecinošu dokumentu. Tādējādi mācības galvenokārt tiek nodrošinātas darba laikā,</w:t>
      </w:r>
      <w:r w:rsidRPr="008E4B42">
        <w:rPr>
          <w:rFonts w:eastAsia="Times New Roman" w:cs="Times New Roman"/>
          <w:lang w:eastAsia="lv-LV"/>
        </w:rPr>
        <w:t xml:space="preserve"> tās apmaksā iestāde, apmācību laikā tiek saglabāta mēnešalga. </w:t>
      </w:r>
    </w:p>
  </w:footnote>
  <w:footnote w:id="15">
    <w:p w14:paraId="39AB09B7" w14:textId="77777777" w:rsidR="003134FD" w:rsidRPr="0081563D" w:rsidRDefault="003134FD" w:rsidP="003152AF">
      <w:pPr>
        <w:pStyle w:val="FootnoteText"/>
        <w:jc w:val="both"/>
        <w:rPr>
          <w:rFonts w:cs="Times New Roman"/>
        </w:rPr>
      </w:pPr>
      <w:r w:rsidRPr="0081563D">
        <w:rPr>
          <w:rStyle w:val="FootnoteReference"/>
          <w:rFonts w:cs="Times New Roman"/>
        </w:rPr>
        <w:footnoteRef/>
      </w:r>
      <w:r w:rsidRPr="0081563D">
        <w:rPr>
          <w:rFonts w:cs="Times New Roman"/>
        </w:rPr>
        <w:t xml:space="preserve"> </w:t>
      </w:r>
      <w:r w:rsidRPr="0081563D">
        <w:rPr>
          <w:rFonts w:cs="Times New Roman"/>
          <w:shd w:val="clear" w:color="auto" w:fill="FFFFFF"/>
        </w:rPr>
        <w:t>Izdevumus, kas saistīti ar kvalifikācijas paaugstināšanu mācību kursos (mācību maksa, mācību komandējuma izdevumi, amatpersonai (darbiniekam) izmaksājamā mēnešalga par visu kvalifikācijas celšanas laiku) sedz institūcija, pamatojoties uz institūcijas vadītāja vai viņa pilnvarotas amatpersonas rakstisku rīkojumu vai saskaņā ar institūcijas iekšējā normatīvajā aktā noteikto kārtību un mācību organizētāja izsniegto rēķinu vai citu mācību maksu apliecinošu dokumentu. Tādējādi mācības galvenokārt tiek nodrošinātas darba laikā,</w:t>
      </w:r>
      <w:r w:rsidRPr="0081563D">
        <w:rPr>
          <w:rFonts w:eastAsia="Times New Roman" w:cs="Times New Roman"/>
          <w:lang w:eastAsia="lv-LV"/>
        </w:rPr>
        <w:t xml:space="preserve"> tās apmaksā iestāde, apmācību laikā tiek saglabāta mēnešalga. </w:t>
      </w:r>
    </w:p>
  </w:footnote>
  <w:footnote w:id="16">
    <w:p w14:paraId="5DDEEBFE" w14:textId="77777777" w:rsidR="00C21134" w:rsidRDefault="00C21134" w:rsidP="00E258DF">
      <w:pPr>
        <w:pStyle w:val="FootnoteText"/>
      </w:pPr>
      <w:r>
        <w:rPr>
          <w:rStyle w:val="FootnoteReference"/>
        </w:rPr>
        <w:footnoteRef/>
      </w:r>
      <w:r>
        <w:t xml:space="preserve"> </w:t>
      </w:r>
      <w:r w:rsidRPr="00C03670">
        <w:t>https://fb.watch/82TXOChBy4/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0BEF70A2" w14:textId="77777777" w:rsidR="00C21134" w:rsidRPr="00C25B49" w:rsidRDefault="00C21134">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3207E2">
          <w:rPr>
            <w:rFonts w:ascii="Times New Roman" w:hAnsi="Times New Roman" w:cs="Times New Roman"/>
            <w:noProof/>
            <w:sz w:val="24"/>
            <w:szCs w:val="20"/>
          </w:rPr>
          <w:t>38</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3C78"/>
    <w:multiLevelType w:val="hybridMultilevel"/>
    <w:tmpl w:val="D41CB81C"/>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F7929A2"/>
    <w:multiLevelType w:val="hybridMultilevel"/>
    <w:tmpl w:val="C8642864"/>
    <w:lvl w:ilvl="0" w:tplc="4FDC0CE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E3B7687"/>
    <w:multiLevelType w:val="multilevel"/>
    <w:tmpl w:val="F8569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4B2637"/>
    <w:multiLevelType w:val="hybridMultilevel"/>
    <w:tmpl w:val="9F4A7628"/>
    <w:lvl w:ilvl="0" w:tplc="69FEA0C0">
      <w:start w:val="1"/>
      <w:numFmt w:val="decimal"/>
      <w:lvlText w:val="%1."/>
      <w:lvlJc w:val="left"/>
      <w:pPr>
        <w:tabs>
          <w:tab w:val="num" w:pos="720"/>
        </w:tabs>
        <w:ind w:left="720" w:hanging="360"/>
      </w:pPr>
    </w:lvl>
    <w:lvl w:ilvl="1" w:tplc="5476A95C" w:tentative="1">
      <w:start w:val="1"/>
      <w:numFmt w:val="decimal"/>
      <w:lvlText w:val="%2."/>
      <w:lvlJc w:val="left"/>
      <w:pPr>
        <w:tabs>
          <w:tab w:val="num" w:pos="1440"/>
        </w:tabs>
        <w:ind w:left="1440" w:hanging="360"/>
      </w:pPr>
    </w:lvl>
    <w:lvl w:ilvl="2" w:tplc="9C502862" w:tentative="1">
      <w:start w:val="1"/>
      <w:numFmt w:val="decimal"/>
      <w:lvlText w:val="%3."/>
      <w:lvlJc w:val="left"/>
      <w:pPr>
        <w:tabs>
          <w:tab w:val="num" w:pos="2160"/>
        </w:tabs>
        <w:ind w:left="2160" w:hanging="360"/>
      </w:pPr>
    </w:lvl>
    <w:lvl w:ilvl="3" w:tplc="94B09054" w:tentative="1">
      <w:start w:val="1"/>
      <w:numFmt w:val="decimal"/>
      <w:lvlText w:val="%4."/>
      <w:lvlJc w:val="left"/>
      <w:pPr>
        <w:tabs>
          <w:tab w:val="num" w:pos="2880"/>
        </w:tabs>
        <w:ind w:left="2880" w:hanging="360"/>
      </w:pPr>
    </w:lvl>
    <w:lvl w:ilvl="4" w:tplc="8056F3B8" w:tentative="1">
      <w:start w:val="1"/>
      <w:numFmt w:val="decimal"/>
      <w:lvlText w:val="%5."/>
      <w:lvlJc w:val="left"/>
      <w:pPr>
        <w:tabs>
          <w:tab w:val="num" w:pos="3600"/>
        </w:tabs>
        <w:ind w:left="3600" w:hanging="360"/>
      </w:pPr>
    </w:lvl>
    <w:lvl w:ilvl="5" w:tplc="778EDC9A" w:tentative="1">
      <w:start w:val="1"/>
      <w:numFmt w:val="decimal"/>
      <w:lvlText w:val="%6."/>
      <w:lvlJc w:val="left"/>
      <w:pPr>
        <w:tabs>
          <w:tab w:val="num" w:pos="4320"/>
        </w:tabs>
        <w:ind w:left="4320" w:hanging="360"/>
      </w:pPr>
    </w:lvl>
    <w:lvl w:ilvl="6" w:tplc="BEA4271A" w:tentative="1">
      <w:start w:val="1"/>
      <w:numFmt w:val="decimal"/>
      <w:lvlText w:val="%7."/>
      <w:lvlJc w:val="left"/>
      <w:pPr>
        <w:tabs>
          <w:tab w:val="num" w:pos="5040"/>
        </w:tabs>
        <w:ind w:left="5040" w:hanging="360"/>
      </w:pPr>
    </w:lvl>
    <w:lvl w:ilvl="7" w:tplc="90EEA79E" w:tentative="1">
      <w:start w:val="1"/>
      <w:numFmt w:val="decimal"/>
      <w:lvlText w:val="%8."/>
      <w:lvlJc w:val="left"/>
      <w:pPr>
        <w:tabs>
          <w:tab w:val="num" w:pos="5760"/>
        </w:tabs>
        <w:ind w:left="5760" w:hanging="360"/>
      </w:pPr>
    </w:lvl>
    <w:lvl w:ilvl="8" w:tplc="D056F162" w:tentative="1">
      <w:start w:val="1"/>
      <w:numFmt w:val="decimal"/>
      <w:lvlText w:val="%9."/>
      <w:lvlJc w:val="left"/>
      <w:pPr>
        <w:tabs>
          <w:tab w:val="num" w:pos="6480"/>
        </w:tabs>
        <w:ind w:left="6480" w:hanging="360"/>
      </w:pPr>
    </w:lvl>
  </w:abstractNum>
  <w:abstractNum w:abstractNumId="4" w15:restartNumberingAfterBreak="1">
    <w:nsid w:val="682B7D4F"/>
    <w:multiLevelType w:val="hybridMultilevel"/>
    <w:tmpl w:val="17208564"/>
    <w:lvl w:ilvl="0" w:tplc="3FFC27BA">
      <w:numFmt w:val="bullet"/>
      <w:lvlText w:val="-"/>
      <w:lvlJc w:val="left"/>
      <w:pPr>
        <w:ind w:left="1080" w:hanging="360"/>
      </w:pPr>
      <w:rPr>
        <w:rFonts w:ascii="Times New Roman" w:eastAsia="Times New Roman" w:hAnsi="Times New Roman" w:cs="Times New Roman" w:hint="default"/>
      </w:rPr>
    </w:lvl>
    <w:lvl w:ilvl="1" w:tplc="78A84ACC" w:tentative="1">
      <w:start w:val="1"/>
      <w:numFmt w:val="bullet"/>
      <w:lvlText w:val="o"/>
      <w:lvlJc w:val="left"/>
      <w:pPr>
        <w:ind w:left="1800" w:hanging="360"/>
      </w:pPr>
      <w:rPr>
        <w:rFonts w:ascii="Courier New" w:hAnsi="Courier New" w:cs="Courier New" w:hint="default"/>
      </w:rPr>
    </w:lvl>
    <w:lvl w:ilvl="2" w:tplc="CDC0C866" w:tentative="1">
      <w:start w:val="1"/>
      <w:numFmt w:val="bullet"/>
      <w:lvlText w:val=""/>
      <w:lvlJc w:val="left"/>
      <w:pPr>
        <w:ind w:left="2520" w:hanging="360"/>
      </w:pPr>
      <w:rPr>
        <w:rFonts w:ascii="Wingdings" w:hAnsi="Wingdings" w:hint="default"/>
      </w:rPr>
    </w:lvl>
    <w:lvl w:ilvl="3" w:tplc="78247FAC" w:tentative="1">
      <w:start w:val="1"/>
      <w:numFmt w:val="bullet"/>
      <w:lvlText w:val=""/>
      <w:lvlJc w:val="left"/>
      <w:pPr>
        <w:ind w:left="3240" w:hanging="360"/>
      </w:pPr>
      <w:rPr>
        <w:rFonts w:ascii="Symbol" w:hAnsi="Symbol" w:hint="default"/>
      </w:rPr>
    </w:lvl>
    <w:lvl w:ilvl="4" w:tplc="60C4A932" w:tentative="1">
      <w:start w:val="1"/>
      <w:numFmt w:val="bullet"/>
      <w:lvlText w:val="o"/>
      <w:lvlJc w:val="left"/>
      <w:pPr>
        <w:ind w:left="3960" w:hanging="360"/>
      </w:pPr>
      <w:rPr>
        <w:rFonts w:ascii="Courier New" w:hAnsi="Courier New" w:cs="Courier New" w:hint="default"/>
      </w:rPr>
    </w:lvl>
    <w:lvl w:ilvl="5" w:tplc="59D47E1C" w:tentative="1">
      <w:start w:val="1"/>
      <w:numFmt w:val="bullet"/>
      <w:lvlText w:val=""/>
      <w:lvlJc w:val="left"/>
      <w:pPr>
        <w:ind w:left="4680" w:hanging="360"/>
      </w:pPr>
      <w:rPr>
        <w:rFonts w:ascii="Wingdings" w:hAnsi="Wingdings" w:hint="default"/>
      </w:rPr>
    </w:lvl>
    <w:lvl w:ilvl="6" w:tplc="80F6E56A" w:tentative="1">
      <w:start w:val="1"/>
      <w:numFmt w:val="bullet"/>
      <w:lvlText w:val=""/>
      <w:lvlJc w:val="left"/>
      <w:pPr>
        <w:ind w:left="5400" w:hanging="360"/>
      </w:pPr>
      <w:rPr>
        <w:rFonts w:ascii="Symbol" w:hAnsi="Symbol" w:hint="default"/>
      </w:rPr>
    </w:lvl>
    <w:lvl w:ilvl="7" w:tplc="CCC8CCF4" w:tentative="1">
      <w:start w:val="1"/>
      <w:numFmt w:val="bullet"/>
      <w:lvlText w:val="o"/>
      <w:lvlJc w:val="left"/>
      <w:pPr>
        <w:ind w:left="6120" w:hanging="360"/>
      </w:pPr>
      <w:rPr>
        <w:rFonts w:ascii="Courier New" w:hAnsi="Courier New" w:cs="Courier New" w:hint="default"/>
      </w:rPr>
    </w:lvl>
    <w:lvl w:ilvl="8" w:tplc="23D0608C" w:tentative="1">
      <w:start w:val="1"/>
      <w:numFmt w:val="bullet"/>
      <w:lvlText w:val=""/>
      <w:lvlJc w:val="left"/>
      <w:pPr>
        <w:ind w:left="6840" w:hanging="360"/>
      </w:pPr>
      <w:rPr>
        <w:rFonts w:ascii="Wingdings" w:hAnsi="Wingdings" w:hint="default"/>
      </w:rPr>
    </w:lvl>
  </w:abstractNum>
  <w:abstractNum w:abstractNumId="5" w15:restartNumberingAfterBreak="0">
    <w:nsid w:val="71A21E87"/>
    <w:multiLevelType w:val="multilevel"/>
    <w:tmpl w:val="93FCC2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08263D"/>
    <w:multiLevelType w:val="multilevel"/>
    <w:tmpl w:val="6838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2F55"/>
    <w:rsid w:val="00006711"/>
    <w:rsid w:val="00007409"/>
    <w:rsid w:val="0001190A"/>
    <w:rsid w:val="0001190F"/>
    <w:rsid w:val="0002035E"/>
    <w:rsid w:val="000220D0"/>
    <w:rsid w:val="00022A81"/>
    <w:rsid w:val="00027919"/>
    <w:rsid w:val="000312A9"/>
    <w:rsid w:val="00033E9C"/>
    <w:rsid w:val="00037E0C"/>
    <w:rsid w:val="00043957"/>
    <w:rsid w:val="00047430"/>
    <w:rsid w:val="000561EA"/>
    <w:rsid w:val="0006139C"/>
    <w:rsid w:val="000642D8"/>
    <w:rsid w:val="00064352"/>
    <w:rsid w:val="000866FC"/>
    <w:rsid w:val="00086AF7"/>
    <w:rsid w:val="00090884"/>
    <w:rsid w:val="00096164"/>
    <w:rsid w:val="00096670"/>
    <w:rsid w:val="00096C96"/>
    <w:rsid w:val="000A2683"/>
    <w:rsid w:val="000A38BF"/>
    <w:rsid w:val="000A47DA"/>
    <w:rsid w:val="000A6678"/>
    <w:rsid w:val="000B1302"/>
    <w:rsid w:val="000B3586"/>
    <w:rsid w:val="000C6141"/>
    <w:rsid w:val="000D008A"/>
    <w:rsid w:val="000D5F2F"/>
    <w:rsid w:val="000E3EA6"/>
    <w:rsid w:val="000E5327"/>
    <w:rsid w:val="000E53BC"/>
    <w:rsid w:val="000E7693"/>
    <w:rsid w:val="000E7E1E"/>
    <w:rsid w:val="000F03E7"/>
    <w:rsid w:val="000F1FB7"/>
    <w:rsid w:val="000F3046"/>
    <w:rsid w:val="000F382A"/>
    <w:rsid w:val="000F4A87"/>
    <w:rsid w:val="00105D30"/>
    <w:rsid w:val="00106A37"/>
    <w:rsid w:val="00110FD8"/>
    <w:rsid w:val="00121DAA"/>
    <w:rsid w:val="00124487"/>
    <w:rsid w:val="001262BD"/>
    <w:rsid w:val="00130455"/>
    <w:rsid w:val="001355D7"/>
    <w:rsid w:val="00140719"/>
    <w:rsid w:val="00142755"/>
    <w:rsid w:val="00144CB5"/>
    <w:rsid w:val="001458BC"/>
    <w:rsid w:val="001458F6"/>
    <w:rsid w:val="00145A2B"/>
    <w:rsid w:val="00152214"/>
    <w:rsid w:val="001550AB"/>
    <w:rsid w:val="0015653C"/>
    <w:rsid w:val="00161D38"/>
    <w:rsid w:val="00165ED0"/>
    <w:rsid w:val="001666CE"/>
    <w:rsid w:val="00166A5E"/>
    <w:rsid w:val="001733A6"/>
    <w:rsid w:val="00183682"/>
    <w:rsid w:val="00185AA4"/>
    <w:rsid w:val="00195E1F"/>
    <w:rsid w:val="001A0FCE"/>
    <w:rsid w:val="001A182D"/>
    <w:rsid w:val="001A2C5D"/>
    <w:rsid w:val="001A7778"/>
    <w:rsid w:val="001A7E93"/>
    <w:rsid w:val="001B3AA5"/>
    <w:rsid w:val="001C2BDA"/>
    <w:rsid w:val="001D623D"/>
    <w:rsid w:val="001E1359"/>
    <w:rsid w:val="001E29CD"/>
    <w:rsid w:val="001E3B53"/>
    <w:rsid w:val="001E4B09"/>
    <w:rsid w:val="001E5A26"/>
    <w:rsid w:val="001F51B6"/>
    <w:rsid w:val="001F71FC"/>
    <w:rsid w:val="00204609"/>
    <w:rsid w:val="00206BDC"/>
    <w:rsid w:val="00216ABF"/>
    <w:rsid w:val="00217E51"/>
    <w:rsid w:val="0022119D"/>
    <w:rsid w:val="00225FC1"/>
    <w:rsid w:val="00225FFA"/>
    <w:rsid w:val="00234B87"/>
    <w:rsid w:val="00243426"/>
    <w:rsid w:val="00251C9A"/>
    <w:rsid w:val="00251D61"/>
    <w:rsid w:val="00255E6F"/>
    <w:rsid w:val="0026213D"/>
    <w:rsid w:val="00266D27"/>
    <w:rsid w:val="00271B80"/>
    <w:rsid w:val="00283E43"/>
    <w:rsid w:val="00285F92"/>
    <w:rsid w:val="002933EA"/>
    <w:rsid w:val="00293C26"/>
    <w:rsid w:val="00297FC1"/>
    <w:rsid w:val="002B15FD"/>
    <w:rsid w:val="002B3B25"/>
    <w:rsid w:val="002B4418"/>
    <w:rsid w:val="002B5102"/>
    <w:rsid w:val="002B67DE"/>
    <w:rsid w:val="002C2CD3"/>
    <w:rsid w:val="002D0149"/>
    <w:rsid w:val="002E1C05"/>
    <w:rsid w:val="002E7C4C"/>
    <w:rsid w:val="002F64A5"/>
    <w:rsid w:val="00300FD7"/>
    <w:rsid w:val="00302B81"/>
    <w:rsid w:val="003043FF"/>
    <w:rsid w:val="0030723F"/>
    <w:rsid w:val="00307326"/>
    <w:rsid w:val="003134FD"/>
    <w:rsid w:val="00314B5F"/>
    <w:rsid w:val="003152AF"/>
    <w:rsid w:val="003207E2"/>
    <w:rsid w:val="0032146D"/>
    <w:rsid w:val="003269B2"/>
    <w:rsid w:val="0033217D"/>
    <w:rsid w:val="00332942"/>
    <w:rsid w:val="00334DFD"/>
    <w:rsid w:val="00342E62"/>
    <w:rsid w:val="00352A64"/>
    <w:rsid w:val="00355105"/>
    <w:rsid w:val="00356198"/>
    <w:rsid w:val="00370340"/>
    <w:rsid w:val="003732F5"/>
    <w:rsid w:val="00373755"/>
    <w:rsid w:val="003779FF"/>
    <w:rsid w:val="0039248F"/>
    <w:rsid w:val="00393391"/>
    <w:rsid w:val="0039542A"/>
    <w:rsid w:val="003A1828"/>
    <w:rsid w:val="003B0BF9"/>
    <w:rsid w:val="003B3DE1"/>
    <w:rsid w:val="003C6C27"/>
    <w:rsid w:val="003C6EC3"/>
    <w:rsid w:val="003D6F0D"/>
    <w:rsid w:val="003E0791"/>
    <w:rsid w:val="003E3B48"/>
    <w:rsid w:val="003E3D7D"/>
    <w:rsid w:val="003E527B"/>
    <w:rsid w:val="003E6880"/>
    <w:rsid w:val="003F14FB"/>
    <w:rsid w:val="003F28AC"/>
    <w:rsid w:val="003F3749"/>
    <w:rsid w:val="003F38A4"/>
    <w:rsid w:val="003F3B57"/>
    <w:rsid w:val="003F657A"/>
    <w:rsid w:val="00424DBE"/>
    <w:rsid w:val="00430FCA"/>
    <w:rsid w:val="00434137"/>
    <w:rsid w:val="004374E9"/>
    <w:rsid w:val="00440E5E"/>
    <w:rsid w:val="00442699"/>
    <w:rsid w:val="00443458"/>
    <w:rsid w:val="004449C4"/>
    <w:rsid w:val="004454FE"/>
    <w:rsid w:val="004479B9"/>
    <w:rsid w:val="00452F68"/>
    <w:rsid w:val="00456210"/>
    <w:rsid w:val="00456E40"/>
    <w:rsid w:val="004618E0"/>
    <w:rsid w:val="00470B2D"/>
    <w:rsid w:val="00471005"/>
    <w:rsid w:val="00471F27"/>
    <w:rsid w:val="00472403"/>
    <w:rsid w:val="00473BCA"/>
    <w:rsid w:val="00483F02"/>
    <w:rsid w:val="00487B73"/>
    <w:rsid w:val="004908DA"/>
    <w:rsid w:val="00491015"/>
    <w:rsid w:val="00493A15"/>
    <w:rsid w:val="004940D4"/>
    <w:rsid w:val="004960FD"/>
    <w:rsid w:val="004A5DA0"/>
    <w:rsid w:val="004B1094"/>
    <w:rsid w:val="004B114B"/>
    <w:rsid w:val="004B610E"/>
    <w:rsid w:val="004B69B1"/>
    <w:rsid w:val="004B7C95"/>
    <w:rsid w:val="004C69D7"/>
    <w:rsid w:val="004D4616"/>
    <w:rsid w:val="004D69A7"/>
    <w:rsid w:val="004E06F2"/>
    <w:rsid w:val="004E2E3B"/>
    <w:rsid w:val="004E3B7D"/>
    <w:rsid w:val="004E5C3A"/>
    <w:rsid w:val="004E6124"/>
    <w:rsid w:val="004E7C1F"/>
    <w:rsid w:val="004F0080"/>
    <w:rsid w:val="0050178F"/>
    <w:rsid w:val="005116A4"/>
    <w:rsid w:val="005213B1"/>
    <w:rsid w:val="0052240C"/>
    <w:rsid w:val="00523BA5"/>
    <w:rsid w:val="005354AC"/>
    <w:rsid w:val="00544326"/>
    <w:rsid w:val="00546D19"/>
    <w:rsid w:val="00557F4F"/>
    <w:rsid w:val="005613FB"/>
    <w:rsid w:val="00562691"/>
    <w:rsid w:val="00562A0F"/>
    <w:rsid w:val="00570877"/>
    <w:rsid w:val="00570B0F"/>
    <w:rsid w:val="00572F02"/>
    <w:rsid w:val="00577F41"/>
    <w:rsid w:val="00581211"/>
    <w:rsid w:val="00581C6E"/>
    <w:rsid w:val="0058326D"/>
    <w:rsid w:val="00583731"/>
    <w:rsid w:val="0058407C"/>
    <w:rsid w:val="00585B4B"/>
    <w:rsid w:val="00587C8B"/>
    <w:rsid w:val="00596258"/>
    <w:rsid w:val="005B3607"/>
    <w:rsid w:val="005B3B41"/>
    <w:rsid w:val="005B40F0"/>
    <w:rsid w:val="005B52AF"/>
    <w:rsid w:val="005C26A5"/>
    <w:rsid w:val="005C3D06"/>
    <w:rsid w:val="005D4871"/>
    <w:rsid w:val="005E0DCC"/>
    <w:rsid w:val="005E6817"/>
    <w:rsid w:val="005F4D9E"/>
    <w:rsid w:val="005F7C93"/>
    <w:rsid w:val="00602048"/>
    <w:rsid w:val="00602263"/>
    <w:rsid w:val="006042B4"/>
    <w:rsid w:val="0060543C"/>
    <w:rsid w:val="00624803"/>
    <w:rsid w:val="00625FEC"/>
    <w:rsid w:val="00641846"/>
    <w:rsid w:val="00643A3C"/>
    <w:rsid w:val="00644777"/>
    <w:rsid w:val="0064675F"/>
    <w:rsid w:val="006500FD"/>
    <w:rsid w:val="006520AD"/>
    <w:rsid w:val="006526D2"/>
    <w:rsid w:val="00654A39"/>
    <w:rsid w:val="00655F2C"/>
    <w:rsid w:val="0066042D"/>
    <w:rsid w:val="0066373D"/>
    <w:rsid w:val="00666BAC"/>
    <w:rsid w:val="00666FB0"/>
    <w:rsid w:val="006733C7"/>
    <w:rsid w:val="00674784"/>
    <w:rsid w:val="00682332"/>
    <w:rsid w:val="006826C1"/>
    <w:rsid w:val="006A74E6"/>
    <w:rsid w:val="006B0845"/>
    <w:rsid w:val="006B72F7"/>
    <w:rsid w:val="006C2399"/>
    <w:rsid w:val="006C7B93"/>
    <w:rsid w:val="006D2E4C"/>
    <w:rsid w:val="006D3E6B"/>
    <w:rsid w:val="006D5CBC"/>
    <w:rsid w:val="006E0F93"/>
    <w:rsid w:val="006E1081"/>
    <w:rsid w:val="006E392E"/>
    <w:rsid w:val="006E67D8"/>
    <w:rsid w:val="006E6A2E"/>
    <w:rsid w:val="006E7266"/>
    <w:rsid w:val="006E7912"/>
    <w:rsid w:val="006E7A85"/>
    <w:rsid w:val="006F7BF0"/>
    <w:rsid w:val="007019A4"/>
    <w:rsid w:val="00705D10"/>
    <w:rsid w:val="00714C6E"/>
    <w:rsid w:val="0071597E"/>
    <w:rsid w:val="00717A7F"/>
    <w:rsid w:val="00720585"/>
    <w:rsid w:val="0073227D"/>
    <w:rsid w:val="00733B34"/>
    <w:rsid w:val="007356E2"/>
    <w:rsid w:val="00736973"/>
    <w:rsid w:val="0073722A"/>
    <w:rsid w:val="0074456B"/>
    <w:rsid w:val="007458D2"/>
    <w:rsid w:val="00746A4E"/>
    <w:rsid w:val="0075019B"/>
    <w:rsid w:val="00756122"/>
    <w:rsid w:val="0076339C"/>
    <w:rsid w:val="00765FFE"/>
    <w:rsid w:val="00767700"/>
    <w:rsid w:val="00773AF6"/>
    <w:rsid w:val="00777C7F"/>
    <w:rsid w:val="00784A49"/>
    <w:rsid w:val="007853EB"/>
    <w:rsid w:val="00787F09"/>
    <w:rsid w:val="00790683"/>
    <w:rsid w:val="00791D97"/>
    <w:rsid w:val="00792923"/>
    <w:rsid w:val="00795F71"/>
    <w:rsid w:val="007B100C"/>
    <w:rsid w:val="007B4E1B"/>
    <w:rsid w:val="007B7576"/>
    <w:rsid w:val="007D17BF"/>
    <w:rsid w:val="007D4E33"/>
    <w:rsid w:val="007E5F7A"/>
    <w:rsid w:val="007E6280"/>
    <w:rsid w:val="007E73AB"/>
    <w:rsid w:val="007F077C"/>
    <w:rsid w:val="007F1C89"/>
    <w:rsid w:val="00800433"/>
    <w:rsid w:val="00800DB1"/>
    <w:rsid w:val="0080482B"/>
    <w:rsid w:val="00804E77"/>
    <w:rsid w:val="008058E9"/>
    <w:rsid w:val="008109F6"/>
    <w:rsid w:val="0081563D"/>
    <w:rsid w:val="00816C11"/>
    <w:rsid w:val="00816E34"/>
    <w:rsid w:val="00817125"/>
    <w:rsid w:val="00817629"/>
    <w:rsid w:val="00820CDE"/>
    <w:rsid w:val="008213C6"/>
    <w:rsid w:val="00831A2D"/>
    <w:rsid w:val="00835185"/>
    <w:rsid w:val="008369F2"/>
    <w:rsid w:val="00840DCB"/>
    <w:rsid w:val="0084317C"/>
    <w:rsid w:val="008500FD"/>
    <w:rsid w:val="00852CEA"/>
    <w:rsid w:val="00853FC6"/>
    <w:rsid w:val="008577B1"/>
    <w:rsid w:val="00857938"/>
    <w:rsid w:val="00862FF8"/>
    <w:rsid w:val="00870119"/>
    <w:rsid w:val="008745D9"/>
    <w:rsid w:val="00886CFF"/>
    <w:rsid w:val="0089121F"/>
    <w:rsid w:val="00894C55"/>
    <w:rsid w:val="0089786A"/>
    <w:rsid w:val="008A0B91"/>
    <w:rsid w:val="008A25C6"/>
    <w:rsid w:val="008A34A3"/>
    <w:rsid w:val="008D3B8C"/>
    <w:rsid w:val="008D623C"/>
    <w:rsid w:val="008D752D"/>
    <w:rsid w:val="008E4B42"/>
    <w:rsid w:val="008F452D"/>
    <w:rsid w:val="008F4E2A"/>
    <w:rsid w:val="008F769D"/>
    <w:rsid w:val="00900692"/>
    <w:rsid w:val="009056A5"/>
    <w:rsid w:val="00905F5C"/>
    <w:rsid w:val="00907DDA"/>
    <w:rsid w:val="00916C19"/>
    <w:rsid w:val="00922847"/>
    <w:rsid w:val="00923E90"/>
    <w:rsid w:val="009253B5"/>
    <w:rsid w:val="00927BA2"/>
    <w:rsid w:val="00932EA1"/>
    <w:rsid w:val="00936F1A"/>
    <w:rsid w:val="009434C1"/>
    <w:rsid w:val="00952E66"/>
    <w:rsid w:val="00957579"/>
    <w:rsid w:val="009605FC"/>
    <w:rsid w:val="00972D25"/>
    <w:rsid w:val="00974D8E"/>
    <w:rsid w:val="00976E08"/>
    <w:rsid w:val="00977E48"/>
    <w:rsid w:val="00983F48"/>
    <w:rsid w:val="00991F56"/>
    <w:rsid w:val="0099608F"/>
    <w:rsid w:val="009A0647"/>
    <w:rsid w:val="009A178F"/>
    <w:rsid w:val="009A2654"/>
    <w:rsid w:val="009B2901"/>
    <w:rsid w:val="009B5539"/>
    <w:rsid w:val="009C01B2"/>
    <w:rsid w:val="009C747B"/>
    <w:rsid w:val="009D3218"/>
    <w:rsid w:val="009D3629"/>
    <w:rsid w:val="009D5250"/>
    <w:rsid w:val="009D6BD6"/>
    <w:rsid w:val="009D6C4E"/>
    <w:rsid w:val="009D78F0"/>
    <w:rsid w:val="009E4636"/>
    <w:rsid w:val="009E56E9"/>
    <w:rsid w:val="009F7AE2"/>
    <w:rsid w:val="00A01E64"/>
    <w:rsid w:val="00A06B06"/>
    <w:rsid w:val="00A0742E"/>
    <w:rsid w:val="00A079AB"/>
    <w:rsid w:val="00A10FC3"/>
    <w:rsid w:val="00A164FD"/>
    <w:rsid w:val="00A22354"/>
    <w:rsid w:val="00A24126"/>
    <w:rsid w:val="00A24F25"/>
    <w:rsid w:val="00A27C68"/>
    <w:rsid w:val="00A34450"/>
    <w:rsid w:val="00A35B5A"/>
    <w:rsid w:val="00A370C9"/>
    <w:rsid w:val="00A373C8"/>
    <w:rsid w:val="00A441D4"/>
    <w:rsid w:val="00A44CFB"/>
    <w:rsid w:val="00A44FC8"/>
    <w:rsid w:val="00A45A59"/>
    <w:rsid w:val="00A46C90"/>
    <w:rsid w:val="00A55700"/>
    <w:rsid w:val="00A57CFE"/>
    <w:rsid w:val="00A6073E"/>
    <w:rsid w:val="00A61173"/>
    <w:rsid w:val="00A67641"/>
    <w:rsid w:val="00A71E19"/>
    <w:rsid w:val="00A7205D"/>
    <w:rsid w:val="00A75360"/>
    <w:rsid w:val="00A83DD3"/>
    <w:rsid w:val="00A84272"/>
    <w:rsid w:val="00A855B0"/>
    <w:rsid w:val="00A90366"/>
    <w:rsid w:val="00A9046A"/>
    <w:rsid w:val="00A905C1"/>
    <w:rsid w:val="00A94907"/>
    <w:rsid w:val="00A95DD9"/>
    <w:rsid w:val="00AA1277"/>
    <w:rsid w:val="00AA2AC1"/>
    <w:rsid w:val="00AB017D"/>
    <w:rsid w:val="00AB0329"/>
    <w:rsid w:val="00AB1C66"/>
    <w:rsid w:val="00AB3519"/>
    <w:rsid w:val="00AB63A3"/>
    <w:rsid w:val="00AB6B36"/>
    <w:rsid w:val="00AC2384"/>
    <w:rsid w:val="00AC2D95"/>
    <w:rsid w:val="00AC5333"/>
    <w:rsid w:val="00AD300C"/>
    <w:rsid w:val="00AD3D04"/>
    <w:rsid w:val="00AD6D52"/>
    <w:rsid w:val="00AE5567"/>
    <w:rsid w:val="00AF1239"/>
    <w:rsid w:val="00AF6A1C"/>
    <w:rsid w:val="00B04D51"/>
    <w:rsid w:val="00B05AC1"/>
    <w:rsid w:val="00B07769"/>
    <w:rsid w:val="00B1014F"/>
    <w:rsid w:val="00B13654"/>
    <w:rsid w:val="00B16480"/>
    <w:rsid w:val="00B16EE7"/>
    <w:rsid w:val="00B17BEC"/>
    <w:rsid w:val="00B2165C"/>
    <w:rsid w:val="00B231B2"/>
    <w:rsid w:val="00B3086A"/>
    <w:rsid w:val="00B336D3"/>
    <w:rsid w:val="00B438A2"/>
    <w:rsid w:val="00B43F37"/>
    <w:rsid w:val="00B452D9"/>
    <w:rsid w:val="00B51773"/>
    <w:rsid w:val="00B51D04"/>
    <w:rsid w:val="00B5273B"/>
    <w:rsid w:val="00B52AAB"/>
    <w:rsid w:val="00B6073F"/>
    <w:rsid w:val="00B63BAD"/>
    <w:rsid w:val="00B64ECC"/>
    <w:rsid w:val="00B67147"/>
    <w:rsid w:val="00B672FF"/>
    <w:rsid w:val="00B676D0"/>
    <w:rsid w:val="00B71561"/>
    <w:rsid w:val="00B7743B"/>
    <w:rsid w:val="00B82958"/>
    <w:rsid w:val="00B82D2F"/>
    <w:rsid w:val="00B93E72"/>
    <w:rsid w:val="00BA14BD"/>
    <w:rsid w:val="00BA20AA"/>
    <w:rsid w:val="00BA26E3"/>
    <w:rsid w:val="00BA304B"/>
    <w:rsid w:val="00BC2D45"/>
    <w:rsid w:val="00BD306E"/>
    <w:rsid w:val="00BD37EF"/>
    <w:rsid w:val="00BD4425"/>
    <w:rsid w:val="00BD68E1"/>
    <w:rsid w:val="00BE2444"/>
    <w:rsid w:val="00BE52F6"/>
    <w:rsid w:val="00BE602B"/>
    <w:rsid w:val="00BF75DD"/>
    <w:rsid w:val="00C03670"/>
    <w:rsid w:val="00C0486F"/>
    <w:rsid w:val="00C06AE9"/>
    <w:rsid w:val="00C121C4"/>
    <w:rsid w:val="00C17287"/>
    <w:rsid w:val="00C21134"/>
    <w:rsid w:val="00C23156"/>
    <w:rsid w:val="00C23317"/>
    <w:rsid w:val="00C25B49"/>
    <w:rsid w:val="00C26338"/>
    <w:rsid w:val="00C344E3"/>
    <w:rsid w:val="00C45C89"/>
    <w:rsid w:val="00C504F1"/>
    <w:rsid w:val="00C50F25"/>
    <w:rsid w:val="00C52F4B"/>
    <w:rsid w:val="00C5695D"/>
    <w:rsid w:val="00C6083F"/>
    <w:rsid w:val="00C677DB"/>
    <w:rsid w:val="00C75130"/>
    <w:rsid w:val="00C81A7E"/>
    <w:rsid w:val="00C87FE3"/>
    <w:rsid w:val="00C9410B"/>
    <w:rsid w:val="00C97C30"/>
    <w:rsid w:val="00C97D45"/>
    <w:rsid w:val="00CA1FF0"/>
    <w:rsid w:val="00CA7E03"/>
    <w:rsid w:val="00CB57AF"/>
    <w:rsid w:val="00CB7FC6"/>
    <w:rsid w:val="00CC0D2D"/>
    <w:rsid w:val="00CD3ED6"/>
    <w:rsid w:val="00CE0A05"/>
    <w:rsid w:val="00CE4697"/>
    <w:rsid w:val="00CE5657"/>
    <w:rsid w:val="00CE75AD"/>
    <w:rsid w:val="00CF3710"/>
    <w:rsid w:val="00CF43B2"/>
    <w:rsid w:val="00CF5F51"/>
    <w:rsid w:val="00D02FE1"/>
    <w:rsid w:val="00D04333"/>
    <w:rsid w:val="00D133F8"/>
    <w:rsid w:val="00D13D4E"/>
    <w:rsid w:val="00D14A3E"/>
    <w:rsid w:val="00D158D6"/>
    <w:rsid w:val="00D15A17"/>
    <w:rsid w:val="00D16AF6"/>
    <w:rsid w:val="00D20C4D"/>
    <w:rsid w:val="00D20EC0"/>
    <w:rsid w:val="00D22B89"/>
    <w:rsid w:val="00D2690F"/>
    <w:rsid w:val="00D26D3C"/>
    <w:rsid w:val="00D35FA7"/>
    <w:rsid w:val="00D402CD"/>
    <w:rsid w:val="00D41B20"/>
    <w:rsid w:val="00D42BBC"/>
    <w:rsid w:val="00D53553"/>
    <w:rsid w:val="00D53E65"/>
    <w:rsid w:val="00D55D87"/>
    <w:rsid w:val="00D5605A"/>
    <w:rsid w:val="00D56B39"/>
    <w:rsid w:val="00D64979"/>
    <w:rsid w:val="00D65928"/>
    <w:rsid w:val="00D710CC"/>
    <w:rsid w:val="00D71BA4"/>
    <w:rsid w:val="00D74809"/>
    <w:rsid w:val="00D76E92"/>
    <w:rsid w:val="00D77453"/>
    <w:rsid w:val="00D77F0D"/>
    <w:rsid w:val="00D80A84"/>
    <w:rsid w:val="00D87656"/>
    <w:rsid w:val="00D925D5"/>
    <w:rsid w:val="00D92E34"/>
    <w:rsid w:val="00D9312D"/>
    <w:rsid w:val="00D96065"/>
    <w:rsid w:val="00D968B8"/>
    <w:rsid w:val="00D96A82"/>
    <w:rsid w:val="00DA0E72"/>
    <w:rsid w:val="00DA32C1"/>
    <w:rsid w:val="00DA5D6D"/>
    <w:rsid w:val="00DB06AD"/>
    <w:rsid w:val="00DB0C91"/>
    <w:rsid w:val="00DB0D6F"/>
    <w:rsid w:val="00DB3CE8"/>
    <w:rsid w:val="00DB6155"/>
    <w:rsid w:val="00DB6CAE"/>
    <w:rsid w:val="00DC2CAF"/>
    <w:rsid w:val="00DC2E6E"/>
    <w:rsid w:val="00DC3EFA"/>
    <w:rsid w:val="00DC5F85"/>
    <w:rsid w:val="00DD121F"/>
    <w:rsid w:val="00DD4C0D"/>
    <w:rsid w:val="00DE0648"/>
    <w:rsid w:val="00DE358F"/>
    <w:rsid w:val="00DE5C85"/>
    <w:rsid w:val="00DE5F1D"/>
    <w:rsid w:val="00DF01ED"/>
    <w:rsid w:val="00DF02B5"/>
    <w:rsid w:val="00DF4FEA"/>
    <w:rsid w:val="00E008A9"/>
    <w:rsid w:val="00E03702"/>
    <w:rsid w:val="00E129E1"/>
    <w:rsid w:val="00E139CF"/>
    <w:rsid w:val="00E15E96"/>
    <w:rsid w:val="00E23023"/>
    <w:rsid w:val="00E23E69"/>
    <w:rsid w:val="00E258DF"/>
    <w:rsid w:val="00E26A39"/>
    <w:rsid w:val="00E30861"/>
    <w:rsid w:val="00E30FA8"/>
    <w:rsid w:val="00E33AD9"/>
    <w:rsid w:val="00E3716B"/>
    <w:rsid w:val="00E41A35"/>
    <w:rsid w:val="00E446C1"/>
    <w:rsid w:val="00E52DCF"/>
    <w:rsid w:val="00E5323B"/>
    <w:rsid w:val="00E54958"/>
    <w:rsid w:val="00E6566B"/>
    <w:rsid w:val="00E66537"/>
    <w:rsid w:val="00E666F8"/>
    <w:rsid w:val="00E66F01"/>
    <w:rsid w:val="00E7190A"/>
    <w:rsid w:val="00E7622B"/>
    <w:rsid w:val="00E76E64"/>
    <w:rsid w:val="00E8330C"/>
    <w:rsid w:val="00E8749E"/>
    <w:rsid w:val="00E90C01"/>
    <w:rsid w:val="00E969BB"/>
    <w:rsid w:val="00EA486E"/>
    <w:rsid w:val="00EA492C"/>
    <w:rsid w:val="00EB4249"/>
    <w:rsid w:val="00EB4B6D"/>
    <w:rsid w:val="00EB5338"/>
    <w:rsid w:val="00EB5B3E"/>
    <w:rsid w:val="00EB68F6"/>
    <w:rsid w:val="00EC018B"/>
    <w:rsid w:val="00EC13CA"/>
    <w:rsid w:val="00EC3824"/>
    <w:rsid w:val="00EC6732"/>
    <w:rsid w:val="00EC7DD2"/>
    <w:rsid w:val="00EE12D3"/>
    <w:rsid w:val="00EE4FB6"/>
    <w:rsid w:val="00EE5C77"/>
    <w:rsid w:val="00EF75CA"/>
    <w:rsid w:val="00F031FC"/>
    <w:rsid w:val="00F101FC"/>
    <w:rsid w:val="00F119B9"/>
    <w:rsid w:val="00F1295F"/>
    <w:rsid w:val="00F171AF"/>
    <w:rsid w:val="00F175CC"/>
    <w:rsid w:val="00F23F40"/>
    <w:rsid w:val="00F26B30"/>
    <w:rsid w:val="00F27054"/>
    <w:rsid w:val="00F42FFF"/>
    <w:rsid w:val="00F469D8"/>
    <w:rsid w:val="00F471B0"/>
    <w:rsid w:val="00F5059A"/>
    <w:rsid w:val="00F5070C"/>
    <w:rsid w:val="00F54119"/>
    <w:rsid w:val="00F57B0C"/>
    <w:rsid w:val="00F60778"/>
    <w:rsid w:val="00F6277A"/>
    <w:rsid w:val="00F6798C"/>
    <w:rsid w:val="00F700FB"/>
    <w:rsid w:val="00F70E5F"/>
    <w:rsid w:val="00F71E84"/>
    <w:rsid w:val="00F73679"/>
    <w:rsid w:val="00F7675B"/>
    <w:rsid w:val="00F825D3"/>
    <w:rsid w:val="00F84E00"/>
    <w:rsid w:val="00F85221"/>
    <w:rsid w:val="00F86C5C"/>
    <w:rsid w:val="00F92AE8"/>
    <w:rsid w:val="00F969B8"/>
    <w:rsid w:val="00FA0FF1"/>
    <w:rsid w:val="00FA4FEB"/>
    <w:rsid w:val="00FB08D8"/>
    <w:rsid w:val="00FB09AE"/>
    <w:rsid w:val="00FB2E10"/>
    <w:rsid w:val="00FC1130"/>
    <w:rsid w:val="00FC2064"/>
    <w:rsid w:val="00FC7758"/>
    <w:rsid w:val="00FD4213"/>
    <w:rsid w:val="00FE0192"/>
    <w:rsid w:val="00FE0A77"/>
    <w:rsid w:val="00FE476D"/>
    <w:rsid w:val="00FE5C7E"/>
    <w:rsid w:val="00FF3976"/>
    <w:rsid w:val="00FF4911"/>
    <w:rsid w:val="016A782B"/>
    <w:rsid w:val="03A1477D"/>
    <w:rsid w:val="05E15F30"/>
    <w:rsid w:val="0A0088A1"/>
    <w:rsid w:val="0A92565E"/>
    <w:rsid w:val="0B0D598B"/>
    <w:rsid w:val="0BA070F5"/>
    <w:rsid w:val="0BA6545F"/>
    <w:rsid w:val="0BB290DB"/>
    <w:rsid w:val="0D4FB53E"/>
    <w:rsid w:val="0E925AEA"/>
    <w:rsid w:val="0F766F9C"/>
    <w:rsid w:val="12462FF1"/>
    <w:rsid w:val="138C1D4C"/>
    <w:rsid w:val="1396238E"/>
    <w:rsid w:val="13B5A532"/>
    <w:rsid w:val="18042052"/>
    <w:rsid w:val="1C0DD0A6"/>
    <w:rsid w:val="1D04ED98"/>
    <w:rsid w:val="1DA9A107"/>
    <w:rsid w:val="212509C8"/>
    <w:rsid w:val="21914A07"/>
    <w:rsid w:val="25640256"/>
    <w:rsid w:val="2A035D99"/>
    <w:rsid w:val="2A0E1042"/>
    <w:rsid w:val="2A901195"/>
    <w:rsid w:val="2F1D843D"/>
    <w:rsid w:val="3419A3B8"/>
    <w:rsid w:val="3478C022"/>
    <w:rsid w:val="38892B93"/>
    <w:rsid w:val="41085DCE"/>
    <w:rsid w:val="43D4649E"/>
    <w:rsid w:val="44F50D0B"/>
    <w:rsid w:val="46B73B61"/>
    <w:rsid w:val="46C3829C"/>
    <w:rsid w:val="477EC0D8"/>
    <w:rsid w:val="494EDFB2"/>
    <w:rsid w:val="4A51C0CC"/>
    <w:rsid w:val="4BC4ED60"/>
    <w:rsid w:val="4C39AB59"/>
    <w:rsid w:val="4ECE9481"/>
    <w:rsid w:val="502477A0"/>
    <w:rsid w:val="50513C85"/>
    <w:rsid w:val="5060E0EC"/>
    <w:rsid w:val="527F233C"/>
    <w:rsid w:val="57B8FBC1"/>
    <w:rsid w:val="5D3B727A"/>
    <w:rsid w:val="5DCD8921"/>
    <w:rsid w:val="5E3CAADD"/>
    <w:rsid w:val="5F9108BF"/>
    <w:rsid w:val="62DDC27A"/>
    <w:rsid w:val="63B89516"/>
    <w:rsid w:val="662E9465"/>
    <w:rsid w:val="69A2737D"/>
    <w:rsid w:val="6D25B388"/>
    <w:rsid w:val="6EDD5302"/>
    <w:rsid w:val="72B8731C"/>
    <w:rsid w:val="75A132B5"/>
    <w:rsid w:val="7A072D33"/>
    <w:rsid w:val="7B4E1079"/>
    <w:rsid w:val="7BB63A7B"/>
    <w:rsid w:val="7C0B0943"/>
    <w:rsid w:val="7F51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0B657"/>
  <w15:docId w15:val="{F07D97D7-87E4-4E1C-A5CF-682E319A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690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aliases w:val="2,Strip,H&amp;P List Paragraph"/>
    <w:basedOn w:val="Normal"/>
    <w:link w:val="ListParagraphChar"/>
    <w:uiPriority w:val="34"/>
    <w:qFormat/>
    <w:rsid w:val="00E446C1"/>
    <w:pPr>
      <w:ind w:left="720"/>
      <w:contextualSpacing/>
    </w:pPr>
  </w:style>
  <w:style w:type="paragraph" w:customStyle="1" w:styleId="naiskr">
    <w:name w:val="naiskr"/>
    <w:basedOn w:val="Normal"/>
    <w:rsid w:val="00C97C30"/>
    <w:pPr>
      <w:spacing w:before="75" w:after="75"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9D78F0"/>
    <w:rPr>
      <w:color w:val="605E5C"/>
      <w:shd w:val="clear" w:color="auto" w:fill="E1DFDD"/>
    </w:rPr>
  </w:style>
  <w:style w:type="character" w:styleId="CommentReference">
    <w:name w:val="annotation reference"/>
    <w:basedOn w:val="DefaultParagraphFont"/>
    <w:uiPriority w:val="99"/>
    <w:semiHidden/>
    <w:unhideWhenUsed/>
    <w:rsid w:val="00577F41"/>
    <w:rPr>
      <w:sz w:val="16"/>
      <w:szCs w:val="16"/>
    </w:rPr>
  </w:style>
  <w:style w:type="paragraph" w:styleId="CommentText">
    <w:name w:val="annotation text"/>
    <w:basedOn w:val="Normal"/>
    <w:link w:val="CommentTextChar"/>
    <w:uiPriority w:val="99"/>
    <w:semiHidden/>
    <w:unhideWhenUsed/>
    <w:rsid w:val="00577F41"/>
    <w:pPr>
      <w:spacing w:line="240" w:lineRule="auto"/>
    </w:pPr>
    <w:rPr>
      <w:sz w:val="20"/>
      <w:szCs w:val="20"/>
    </w:rPr>
  </w:style>
  <w:style w:type="character" w:customStyle="1" w:styleId="CommentTextChar">
    <w:name w:val="Comment Text Char"/>
    <w:basedOn w:val="DefaultParagraphFont"/>
    <w:link w:val="CommentText"/>
    <w:uiPriority w:val="99"/>
    <w:semiHidden/>
    <w:rsid w:val="00577F41"/>
    <w:rPr>
      <w:sz w:val="20"/>
      <w:szCs w:val="20"/>
    </w:rPr>
  </w:style>
  <w:style w:type="paragraph" w:styleId="CommentSubject">
    <w:name w:val="annotation subject"/>
    <w:basedOn w:val="CommentText"/>
    <w:next w:val="CommentText"/>
    <w:link w:val="CommentSubjectChar"/>
    <w:uiPriority w:val="99"/>
    <w:semiHidden/>
    <w:unhideWhenUsed/>
    <w:rsid w:val="00577F41"/>
    <w:rPr>
      <w:b/>
      <w:bCs/>
    </w:rPr>
  </w:style>
  <w:style w:type="character" w:customStyle="1" w:styleId="CommentSubjectChar">
    <w:name w:val="Comment Subject Char"/>
    <w:basedOn w:val="CommentTextChar"/>
    <w:link w:val="CommentSubject"/>
    <w:uiPriority w:val="99"/>
    <w:semiHidden/>
    <w:rsid w:val="00577F41"/>
    <w:rPr>
      <w:b/>
      <w:bCs/>
      <w:sz w:val="20"/>
      <w:szCs w:val="20"/>
    </w:rPr>
  </w:style>
  <w:style w:type="paragraph" w:styleId="Revision">
    <w:name w:val="Revision"/>
    <w:hidden/>
    <w:uiPriority w:val="99"/>
    <w:semiHidden/>
    <w:rsid w:val="009253B5"/>
    <w:pPr>
      <w:spacing w:after="0" w:line="240" w:lineRule="auto"/>
    </w:pPr>
  </w:style>
  <w:style w:type="paragraph" w:customStyle="1" w:styleId="tv213">
    <w:name w:val="tv213"/>
    <w:basedOn w:val="Normal"/>
    <w:rsid w:val="0081762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17629"/>
  </w:style>
  <w:style w:type="character" w:customStyle="1" w:styleId="findhit">
    <w:name w:val="findhit"/>
    <w:basedOn w:val="DefaultParagraphFont"/>
    <w:rsid w:val="00817629"/>
  </w:style>
  <w:style w:type="paragraph" w:styleId="FootnoteText">
    <w:name w:val="footnote text"/>
    <w:aliases w:val="Char Char Char Char Char Char Rakstz. Rakstz. Char Char Rakstz. Rakstz.,Footnote,Fußnote, Char Char Char Char Char Char Rakstz. Rakstz. Char Char Rakstz. Rakstz.,Fußnote Char Char Char Char Char Char,Fußnote Char,Char, Char,Fußnote Rakstz."/>
    <w:basedOn w:val="Normal"/>
    <w:link w:val="FootnoteTextChar"/>
    <w:uiPriority w:val="99"/>
    <w:unhideWhenUsed/>
    <w:qFormat/>
    <w:rsid w:val="00557F4F"/>
    <w:pPr>
      <w:spacing w:after="0" w:line="240" w:lineRule="auto"/>
    </w:pPr>
    <w:rPr>
      <w:rFonts w:ascii="Times New Roman" w:hAnsi="Times New Roman"/>
      <w:sz w:val="20"/>
      <w:szCs w:val="20"/>
    </w:rPr>
  </w:style>
  <w:style w:type="character" w:customStyle="1" w:styleId="FootnoteTextChar">
    <w:name w:val="Footnote Text Char"/>
    <w:aliases w:val="Char Char Char Char Char Char Rakstz. Rakstz. Char Char Rakstz. Rakstz. Char,Footnote Char,Fußnote Char1, Char Char Char Char Char Char Rakstz. Rakstz. Char Char Rakstz. Rakstz. Char,Fußnote Char Char Char Char Char Char Char"/>
    <w:basedOn w:val="DefaultParagraphFont"/>
    <w:link w:val="FootnoteText"/>
    <w:uiPriority w:val="99"/>
    <w:qFormat/>
    <w:rsid w:val="00557F4F"/>
    <w:rPr>
      <w:rFonts w:ascii="Times New Roman" w:hAnsi="Times New Roman"/>
      <w:sz w:val="20"/>
      <w:szCs w:val="20"/>
    </w:rPr>
  </w:style>
  <w:style w:type="character" w:styleId="FootnoteReference">
    <w:name w:val="footnote reference"/>
    <w:aliases w:val="Footnote Reference Number,Footnote symbol,SUPERS,Footnote Reference Superscript,BVI fnr,Footnote call,(Footnote Reference),Voetnootverwijzing,Times 10 Point,Exposant 3 Point,Footnote reference number,note TESI,EN Footnote Reference,Re"/>
    <w:basedOn w:val="DefaultParagraphFont"/>
    <w:link w:val="CharCharCharChar"/>
    <w:uiPriority w:val="99"/>
    <w:unhideWhenUsed/>
    <w:qFormat/>
    <w:rsid w:val="00557F4F"/>
    <w:rPr>
      <w:vertAlign w:val="superscript"/>
    </w:rPr>
  </w:style>
  <w:style w:type="paragraph" w:customStyle="1" w:styleId="naisf">
    <w:name w:val="naisf"/>
    <w:basedOn w:val="Normal"/>
    <w:link w:val="naisfChar"/>
    <w:rsid w:val="003F3749"/>
    <w:pPr>
      <w:spacing w:before="100" w:after="100" w:line="240" w:lineRule="auto"/>
    </w:pPr>
    <w:rPr>
      <w:rFonts w:ascii="Times New Roman" w:eastAsia="Times New Roman" w:hAnsi="Times New Roman" w:cs="Times New Roman"/>
      <w:sz w:val="24"/>
      <w:szCs w:val="20"/>
      <w:lang w:eastAsia="lv-LV"/>
    </w:rPr>
  </w:style>
  <w:style w:type="character" w:customStyle="1" w:styleId="naisfChar">
    <w:name w:val="naisf Char"/>
    <w:link w:val="naisf"/>
    <w:locked/>
    <w:rsid w:val="003F3749"/>
    <w:rPr>
      <w:rFonts w:ascii="Times New Roman" w:eastAsia="Times New Roman" w:hAnsi="Times New Roman" w:cs="Times New Roman"/>
      <w:sz w:val="24"/>
      <w:szCs w:val="20"/>
      <w:lang w:eastAsia="lv-LV"/>
    </w:rPr>
  </w:style>
  <w:style w:type="character" w:customStyle="1" w:styleId="Heading3Char">
    <w:name w:val="Heading 3 Char"/>
    <w:basedOn w:val="DefaultParagraphFont"/>
    <w:link w:val="Heading3"/>
    <w:uiPriority w:val="9"/>
    <w:rsid w:val="00D2690F"/>
    <w:rPr>
      <w:rFonts w:ascii="Times New Roman" w:eastAsia="Times New Roman" w:hAnsi="Times New Roman" w:cs="Times New Roman"/>
      <w:b/>
      <w:bCs/>
      <w:sz w:val="27"/>
      <w:szCs w:val="27"/>
      <w:lang w:eastAsia="lv-LV"/>
    </w:rPr>
  </w:style>
  <w:style w:type="character" w:customStyle="1" w:styleId="spellingerror">
    <w:name w:val="spellingerror"/>
    <w:basedOn w:val="DefaultParagraphFont"/>
    <w:rsid w:val="005B3607"/>
  </w:style>
  <w:style w:type="character" w:customStyle="1" w:styleId="FontStyle11">
    <w:name w:val="Font Style11"/>
    <w:basedOn w:val="DefaultParagraphFont"/>
    <w:rsid w:val="006A74E6"/>
    <w:rPr>
      <w:rFonts w:ascii="Microsoft Sans Serif" w:hAnsi="Microsoft Sans Serif" w:cs="Microsoft Sans Serif" w:hint="default"/>
      <w:b/>
      <w:bCs/>
      <w:sz w:val="16"/>
      <w:szCs w:val="16"/>
    </w:rPr>
  </w:style>
  <w:style w:type="paragraph" w:customStyle="1" w:styleId="Normal1">
    <w:name w:val="Normal1"/>
    <w:basedOn w:val="Normal"/>
    <w:rsid w:val="001C2BD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C0486F"/>
    <w:pPr>
      <w:spacing w:before="75" w:after="75" w:line="240" w:lineRule="auto"/>
      <w:jc w:val="center"/>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3F14FB"/>
    <w:pPr>
      <w:spacing w:after="0" w:line="240" w:lineRule="auto"/>
    </w:pPr>
    <w:rPr>
      <w:rFonts w:ascii="Times New Roman" w:hAnsi="Times New Roman" w:cs="Times New Roman"/>
      <w:sz w:val="24"/>
      <w:szCs w:val="24"/>
      <w:lang w:eastAsia="lv-LV"/>
    </w:rPr>
  </w:style>
  <w:style w:type="character" w:customStyle="1" w:styleId="ListParagraphChar">
    <w:name w:val="List Paragraph Char"/>
    <w:aliases w:val="2 Char,Strip Char,H&amp;P List Paragraph Char"/>
    <w:link w:val="ListParagraph"/>
    <w:uiPriority w:val="34"/>
    <w:locked/>
    <w:rsid w:val="00FD4213"/>
  </w:style>
  <w:style w:type="character" w:customStyle="1" w:styleId="FootnoteCharacters">
    <w:name w:val="Footnote Characters"/>
    <w:basedOn w:val="DefaultParagraphFont"/>
    <w:uiPriority w:val="99"/>
    <w:unhideWhenUsed/>
    <w:qFormat/>
    <w:rsid w:val="00B1014F"/>
    <w:rPr>
      <w:vertAlign w:val="superscript"/>
    </w:rPr>
  </w:style>
  <w:style w:type="paragraph" w:customStyle="1" w:styleId="Normal2">
    <w:name w:val="Normal2"/>
    <w:basedOn w:val="Normal"/>
    <w:rsid w:val="0043413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8A25C6"/>
    <w:rPr>
      <w:b/>
      <w:bCs/>
    </w:rPr>
  </w:style>
  <w:style w:type="paragraph" w:customStyle="1" w:styleId="CharCharCharChar">
    <w:name w:val="Char Char Char Char"/>
    <w:aliases w:val="Char2"/>
    <w:basedOn w:val="Normal"/>
    <w:next w:val="Normal"/>
    <w:link w:val="FootnoteReference"/>
    <w:uiPriority w:val="99"/>
    <w:rsid w:val="00E258DF"/>
    <w:pPr>
      <w:spacing w:line="240" w:lineRule="exact"/>
      <w:jc w:val="both"/>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90290466">
      <w:bodyDiv w:val="1"/>
      <w:marLeft w:val="0"/>
      <w:marRight w:val="0"/>
      <w:marTop w:val="0"/>
      <w:marBottom w:val="0"/>
      <w:divBdr>
        <w:top w:val="none" w:sz="0" w:space="0" w:color="auto"/>
        <w:left w:val="none" w:sz="0" w:space="0" w:color="auto"/>
        <w:bottom w:val="none" w:sz="0" w:space="0" w:color="auto"/>
        <w:right w:val="none" w:sz="0" w:space="0" w:color="auto"/>
      </w:divBdr>
    </w:div>
    <w:div w:id="383063774">
      <w:bodyDiv w:val="1"/>
      <w:marLeft w:val="0"/>
      <w:marRight w:val="0"/>
      <w:marTop w:val="0"/>
      <w:marBottom w:val="0"/>
      <w:divBdr>
        <w:top w:val="none" w:sz="0" w:space="0" w:color="auto"/>
        <w:left w:val="none" w:sz="0" w:space="0" w:color="auto"/>
        <w:bottom w:val="none" w:sz="0" w:space="0" w:color="auto"/>
        <w:right w:val="none" w:sz="0" w:space="0" w:color="auto"/>
      </w:divBdr>
    </w:div>
    <w:div w:id="488445371">
      <w:bodyDiv w:val="1"/>
      <w:marLeft w:val="0"/>
      <w:marRight w:val="0"/>
      <w:marTop w:val="0"/>
      <w:marBottom w:val="0"/>
      <w:divBdr>
        <w:top w:val="none" w:sz="0" w:space="0" w:color="auto"/>
        <w:left w:val="none" w:sz="0" w:space="0" w:color="auto"/>
        <w:bottom w:val="none" w:sz="0" w:space="0" w:color="auto"/>
        <w:right w:val="none" w:sz="0" w:space="0" w:color="auto"/>
      </w:divBdr>
    </w:div>
    <w:div w:id="489175755">
      <w:bodyDiv w:val="1"/>
      <w:marLeft w:val="0"/>
      <w:marRight w:val="0"/>
      <w:marTop w:val="0"/>
      <w:marBottom w:val="0"/>
      <w:divBdr>
        <w:top w:val="none" w:sz="0" w:space="0" w:color="auto"/>
        <w:left w:val="none" w:sz="0" w:space="0" w:color="auto"/>
        <w:bottom w:val="none" w:sz="0" w:space="0" w:color="auto"/>
        <w:right w:val="none" w:sz="0" w:space="0" w:color="auto"/>
      </w:divBdr>
      <w:divsChild>
        <w:div w:id="976181849">
          <w:marLeft w:val="0"/>
          <w:marRight w:val="0"/>
          <w:marTop w:val="0"/>
          <w:marBottom w:val="0"/>
          <w:divBdr>
            <w:top w:val="none" w:sz="0" w:space="0" w:color="auto"/>
            <w:left w:val="none" w:sz="0" w:space="0" w:color="auto"/>
            <w:bottom w:val="none" w:sz="0" w:space="0" w:color="auto"/>
            <w:right w:val="none" w:sz="0" w:space="0" w:color="auto"/>
          </w:divBdr>
        </w:div>
        <w:div w:id="1016885080">
          <w:marLeft w:val="0"/>
          <w:marRight w:val="0"/>
          <w:marTop w:val="0"/>
          <w:marBottom w:val="0"/>
          <w:divBdr>
            <w:top w:val="none" w:sz="0" w:space="0" w:color="auto"/>
            <w:left w:val="none" w:sz="0" w:space="0" w:color="auto"/>
            <w:bottom w:val="none" w:sz="0" w:space="0" w:color="auto"/>
            <w:right w:val="none" w:sz="0" w:space="0" w:color="auto"/>
          </w:divBdr>
        </w:div>
      </w:divsChild>
    </w:div>
    <w:div w:id="596062531">
      <w:bodyDiv w:val="1"/>
      <w:marLeft w:val="0"/>
      <w:marRight w:val="0"/>
      <w:marTop w:val="0"/>
      <w:marBottom w:val="0"/>
      <w:divBdr>
        <w:top w:val="none" w:sz="0" w:space="0" w:color="auto"/>
        <w:left w:val="none" w:sz="0" w:space="0" w:color="auto"/>
        <w:bottom w:val="none" w:sz="0" w:space="0" w:color="auto"/>
        <w:right w:val="none" w:sz="0" w:space="0" w:color="auto"/>
      </w:divBdr>
    </w:div>
    <w:div w:id="615063812">
      <w:bodyDiv w:val="1"/>
      <w:marLeft w:val="0"/>
      <w:marRight w:val="0"/>
      <w:marTop w:val="0"/>
      <w:marBottom w:val="0"/>
      <w:divBdr>
        <w:top w:val="none" w:sz="0" w:space="0" w:color="auto"/>
        <w:left w:val="none" w:sz="0" w:space="0" w:color="auto"/>
        <w:bottom w:val="none" w:sz="0" w:space="0" w:color="auto"/>
        <w:right w:val="none" w:sz="0" w:space="0" w:color="auto"/>
      </w:divBdr>
    </w:div>
    <w:div w:id="642929108">
      <w:bodyDiv w:val="1"/>
      <w:marLeft w:val="0"/>
      <w:marRight w:val="0"/>
      <w:marTop w:val="0"/>
      <w:marBottom w:val="0"/>
      <w:divBdr>
        <w:top w:val="none" w:sz="0" w:space="0" w:color="auto"/>
        <w:left w:val="none" w:sz="0" w:space="0" w:color="auto"/>
        <w:bottom w:val="none" w:sz="0" w:space="0" w:color="auto"/>
        <w:right w:val="none" w:sz="0" w:space="0" w:color="auto"/>
      </w:divBdr>
      <w:divsChild>
        <w:div w:id="1403018266">
          <w:marLeft w:val="0"/>
          <w:marRight w:val="0"/>
          <w:marTop w:val="0"/>
          <w:marBottom w:val="0"/>
          <w:divBdr>
            <w:top w:val="none" w:sz="0" w:space="0" w:color="auto"/>
            <w:left w:val="none" w:sz="0" w:space="0" w:color="auto"/>
            <w:bottom w:val="none" w:sz="0" w:space="0" w:color="auto"/>
            <w:right w:val="none" w:sz="0" w:space="0" w:color="auto"/>
          </w:divBdr>
        </w:div>
        <w:div w:id="1641036199">
          <w:marLeft w:val="0"/>
          <w:marRight w:val="0"/>
          <w:marTop w:val="0"/>
          <w:marBottom w:val="0"/>
          <w:divBdr>
            <w:top w:val="none" w:sz="0" w:space="0" w:color="auto"/>
            <w:left w:val="none" w:sz="0" w:space="0" w:color="auto"/>
            <w:bottom w:val="none" w:sz="0" w:space="0" w:color="auto"/>
            <w:right w:val="none" w:sz="0" w:space="0" w:color="auto"/>
          </w:divBdr>
        </w:div>
        <w:div w:id="934365329">
          <w:marLeft w:val="2391"/>
          <w:marRight w:val="0"/>
          <w:marTop w:val="280"/>
          <w:marBottom w:val="280"/>
          <w:divBdr>
            <w:top w:val="none" w:sz="0" w:space="0" w:color="auto"/>
            <w:left w:val="none" w:sz="0" w:space="0" w:color="auto"/>
            <w:bottom w:val="none" w:sz="0" w:space="0" w:color="auto"/>
            <w:right w:val="none" w:sz="0" w:space="0" w:color="auto"/>
          </w:divBdr>
        </w:div>
        <w:div w:id="1965771354">
          <w:marLeft w:val="2391"/>
          <w:marRight w:val="0"/>
          <w:marTop w:val="280"/>
          <w:marBottom w:val="280"/>
          <w:divBdr>
            <w:top w:val="none" w:sz="0" w:space="0" w:color="auto"/>
            <w:left w:val="none" w:sz="0" w:space="0" w:color="auto"/>
            <w:bottom w:val="none" w:sz="0" w:space="0" w:color="auto"/>
            <w:right w:val="none" w:sz="0" w:space="0" w:color="auto"/>
          </w:divBdr>
        </w:div>
        <w:div w:id="971524548">
          <w:marLeft w:val="2880"/>
          <w:marRight w:val="0"/>
          <w:marTop w:val="280"/>
          <w:marBottom w:val="280"/>
          <w:divBdr>
            <w:top w:val="none" w:sz="0" w:space="0" w:color="auto"/>
            <w:left w:val="none" w:sz="0" w:space="0" w:color="auto"/>
            <w:bottom w:val="none" w:sz="0" w:space="0" w:color="auto"/>
            <w:right w:val="none" w:sz="0" w:space="0" w:color="auto"/>
          </w:divBdr>
        </w:div>
        <w:div w:id="2039116329">
          <w:marLeft w:val="2880"/>
          <w:marRight w:val="0"/>
          <w:marTop w:val="280"/>
          <w:marBottom w:val="280"/>
          <w:divBdr>
            <w:top w:val="none" w:sz="0" w:space="0" w:color="auto"/>
            <w:left w:val="none" w:sz="0" w:space="0" w:color="auto"/>
            <w:bottom w:val="none" w:sz="0" w:space="0" w:color="auto"/>
            <w:right w:val="none" w:sz="0" w:space="0" w:color="auto"/>
          </w:divBdr>
        </w:div>
      </w:divsChild>
    </w:div>
    <w:div w:id="968818910">
      <w:bodyDiv w:val="1"/>
      <w:marLeft w:val="0"/>
      <w:marRight w:val="0"/>
      <w:marTop w:val="0"/>
      <w:marBottom w:val="0"/>
      <w:divBdr>
        <w:top w:val="none" w:sz="0" w:space="0" w:color="auto"/>
        <w:left w:val="none" w:sz="0" w:space="0" w:color="auto"/>
        <w:bottom w:val="none" w:sz="0" w:space="0" w:color="auto"/>
        <w:right w:val="none" w:sz="0" w:space="0" w:color="auto"/>
      </w:divBdr>
      <w:divsChild>
        <w:div w:id="1183276355">
          <w:marLeft w:val="0"/>
          <w:marRight w:val="0"/>
          <w:marTop w:val="480"/>
          <w:marBottom w:val="240"/>
          <w:divBdr>
            <w:top w:val="none" w:sz="0" w:space="0" w:color="auto"/>
            <w:left w:val="none" w:sz="0" w:space="0" w:color="auto"/>
            <w:bottom w:val="none" w:sz="0" w:space="0" w:color="auto"/>
            <w:right w:val="none" w:sz="0" w:space="0" w:color="auto"/>
          </w:divBdr>
        </w:div>
        <w:div w:id="1777098750">
          <w:marLeft w:val="0"/>
          <w:marRight w:val="0"/>
          <w:marTop w:val="0"/>
          <w:marBottom w:val="567"/>
          <w:divBdr>
            <w:top w:val="none" w:sz="0" w:space="0" w:color="auto"/>
            <w:left w:val="none" w:sz="0" w:space="0" w:color="auto"/>
            <w:bottom w:val="none" w:sz="0" w:space="0" w:color="auto"/>
            <w:right w:val="none" w:sz="0" w:space="0" w:color="auto"/>
          </w:divBdr>
        </w:div>
      </w:divsChild>
    </w:div>
    <w:div w:id="1030885662">
      <w:bodyDiv w:val="1"/>
      <w:marLeft w:val="0"/>
      <w:marRight w:val="0"/>
      <w:marTop w:val="0"/>
      <w:marBottom w:val="0"/>
      <w:divBdr>
        <w:top w:val="none" w:sz="0" w:space="0" w:color="auto"/>
        <w:left w:val="none" w:sz="0" w:space="0" w:color="auto"/>
        <w:bottom w:val="none" w:sz="0" w:space="0" w:color="auto"/>
        <w:right w:val="none" w:sz="0" w:space="0" w:color="auto"/>
      </w:divBdr>
    </w:div>
    <w:div w:id="1264457937">
      <w:bodyDiv w:val="1"/>
      <w:marLeft w:val="0"/>
      <w:marRight w:val="0"/>
      <w:marTop w:val="0"/>
      <w:marBottom w:val="0"/>
      <w:divBdr>
        <w:top w:val="none" w:sz="0" w:space="0" w:color="auto"/>
        <w:left w:val="none" w:sz="0" w:space="0" w:color="auto"/>
        <w:bottom w:val="none" w:sz="0" w:space="0" w:color="auto"/>
        <w:right w:val="none" w:sz="0" w:space="0" w:color="auto"/>
      </w:divBdr>
    </w:div>
    <w:div w:id="1347709080">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463494921">
      <w:bodyDiv w:val="1"/>
      <w:marLeft w:val="0"/>
      <w:marRight w:val="0"/>
      <w:marTop w:val="0"/>
      <w:marBottom w:val="0"/>
      <w:divBdr>
        <w:top w:val="none" w:sz="0" w:space="0" w:color="auto"/>
        <w:left w:val="none" w:sz="0" w:space="0" w:color="auto"/>
        <w:bottom w:val="none" w:sz="0" w:space="0" w:color="auto"/>
        <w:right w:val="none" w:sz="0" w:space="0" w:color="auto"/>
      </w:divBdr>
    </w:div>
    <w:div w:id="1916932238">
      <w:bodyDiv w:val="1"/>
      <w:marLeft w:val="0"/>
      <w:marRight w:val="0"/>
      <w:marTop w:val="0"/>
      <w:marBottom w:val="0"/>
      <w:divBdr>
        <w:top w:val="none" w:sz="0" w:space="0" w:color="auto"/>
        <w:left w:val="none" w:sz="0" w:space="0" w:color="auto"/>
        <w:bottom w:val="none" w:sz="0" w:space="0" w:color="auto"/>
        <w:right w:val="none" w:sz="0" w:space="0" w:color="auto"/>
      </w:divBdr>
    </w:div>
    <w:div w:id="1946570840">
      <w:bodyDiv w:val="1"/>
      <w:marLeft w:val="0"/>
      <w:marRight w:val="0"/>
      <w:marTop w:val="0"/>
      <w:marBottom w:val="0"/>
      <w:divBdr>
        <w:top w:val="none" w:sz="0" w:space="0" w:color="auto"/>
        <w:left w:val="none" w:sz="0" w:space="0" w:color="auto"/>
        <w:bottom w:val="none" w:sz="0" w:space="0" w:color="auto"/>
        <w:right w:val="none" w:sz="0" w:space="0" w:color="auto"/>
      </w:divBdr>
    </w:div>
    <w:div w:id="2059933383">
      <w:bodyDiv w:val="1"/>
      <w:marLeft w:val="0"/>
      <w:marRight w:val="0"/>
      <w:marTop w:val="0"/>
      <w:marBottom w:val="0"/>
      <w:divBdr>
        <w:top w:val="none" w:sz="0" w:space="0" w:color="auto"/>
        <w:left w:val="none" w:sz="0" w:space="0" w:color="auto"/>
        <w:bottom w:val="none" w:sz="0" w:space="0" w:color="auto"/>
        <w:right w:val="none" w:sz="0" w:space="0" w:color="auto"/>
      </w:divBdr>
    </w:div>
    <w:div w:id="212811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tine.stone@mk.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sm.lv/raksts/zinas/latvija/valsts-galvenais-ierednis-stasts-par-soferu-deliem-amatos-nekur-nav-pazudis.a34885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k.gov.lv/content/ministru-kabineta-diskusiju-dokument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tiesibsargs.lv/uploads/content/legacy/Trauksmes_celeju_likumprojekts_TS_vestule_MK_25102016.pdf" TargetMode="External"/><Relationship Id="rId1" Type="http://schemas.openxmlformats.org/officeDocument/2006/relationships/hyperlink" Target="https://www.ombudsman.europa.eu/lv/areas-of-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8F74CE8B-B3F0-458B-8ADF-D950DE29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DF136A-8E50-4A63-8293-82394CFB6379}">
  <ds:schemaRefs>
    <ds:schemaRef ds:uri="http://schemas.openxmlformats.org/officeDocument/2006/bibliography"/>
  </ds:schemaRefs>
</ds:datastoreItem>
</file>

<file path=customXml/itemProps3.xml><?xml version="1.0" encoding="utf-8"?>
<ds:datastoreItem xmlns:ds="http://schemas.openxmlformats.org/officeDocument/2006/customXml" ds:itemID="{5604F065-8595-49F5-B33D-6CA4EDCDE6B8}">
  <ds:schemaRefs>
    <ds:schemaRef ds:uri="http://schemas.microsoft.com/sharepoint/v3/contenttype/forms"/>
  </ds:schemaRefs>
</ds:datastoreItem>
</file>

<file path=customXml/itemProps4.xml><?xml version="1.0" encoding="utf-8"?>
<ds:datastoreItem xmlns:ds="http://schemas.openxmlformats.org/officeDocument/2006/customXml" ds:itemID="{DD212549-1E91-4EF7-8414-59C669FCF437}">
  <ds:schemaRefs>
    <ds:schemaRef ds:uri="http://schemas.microsoft.com/office/2006/metadata/properties"/>
    <ds:schemaRef ds:uri="http://schemas.microsoft.com/office/infopath/2007/PartnerControls"/>
    <ds:schemaRef ds:uri="5eea2664-1934-46d1-8c8d-a6d2e508acc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39</Pages>
  <Words>52292</Words>
  <Characters>29807</Characters>
  <Application>Microsoft Office Word</Application>
  <DocSecurity>0</DocSecurity>
  <Lines>248</Lines>
  <Paragraphs>163</Paragraphs>
  <ScaleCrop>false</ScaleCrop>
  <HeadingPairs>
    <vt:vector size="2" baseType="variant">
      <vt:variant>
        <vt:lpstr>Title</vt:lpstr>
      </vt:variant>
      <vt:variant>
        <vt:i4>1</vt:i4>
      </vt:variant>
    </vt:vector>
  </HeadingPairs>
  <TitlesOfParts>
    <vt:vector size="1" baseType="lpstr">
      <vt:lpstr>Likumprojekta "Grozījumi Valsts civildienesta likumā" sākotnējās ietekmes novērtējuma ziņojums (anotācija)</vt:lpstr>
    </vt:vector>
  </TitlesOfParts>
  <Company>Valsts kanceleja</Company>
  <LinksUpToDate>false</LinksUpToDate>
  <CharactersWithSpaces>81936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Valsts civildienesta likumā" sākotnējās ietekmes novērtējuma ziņojums (anotācija)</dc:title>
  <dc:subject>Anotācija</dc:subject>
  <dc:creator>Kristīne Stone</dc:creator>
  <dc:description>tālr.67082954_x000d_
kristine.stone@mk.gov.lv</dc:description>
  <cp:lastModifiedBy>Sandra Rocēna</cp:lastModifiedBy>
  <cp:revision>5</cp:revision>
  <cp:lastPrinted>2019-12-17T08:15:00Z</cp:lastPrinted>
  <dcterms:created xsi:type="dcterms:W3CDTF">2022-01-06T09:16:00Z</dcterms:created>
  <dcterms:modified xsi:type="dcterms:W3CDTF">2022-01-18T13:23:00Z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294300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