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C2E1E" w14:textId="77777777" w:rsidR="000D2E48" w:rsidRPr="00D74947" w:rsidRDefault="000D2E48" w:rsidP="00A0352A">
      <w:pPr>
        <w:pStyle w:val="Vienkrsteksts"/>
        <w:jc w:val="center"/>
        <w:rPr>
          <w:rFonts w:ascii="Times New Roman" w:hAnsi="Times New Roman" w:cs="Times New Roman"/>
          <w:b/>
          <w:bCs/>
          <w:sz w:val="26"/>
          <w:szCs w:val="26"/>
        </w:rPr>
      </w:pPr>
      <w:r w:rsidRPr="00D74947">
        <w:rPr>
          <w:rFonts w:ascii="Times New Roman" w:hAnsi="Times New Roman" w:cs="Times New Roman"/>
          <w:b/>
          <w:bCs/>
          <w:sz w:val="26"/>
          <w:szCs w:val="26"/>
        </w:rPr>
        <w:t>Informatīvais ziņojums</w:t>
      </w:r>
    </w:p>
    <w:p w14:paraId="216202E7" w14:textId="69B6BB08" w:rsidR="000D2E48" w:rsidRPr="00D74947" w:rsidRDefault="000D2E48" w:rsidP="00A0352A">
      <w:pPr>
        <w:pStyle w:val="Pamatteksts"/>
        <w:rPr>
          <w:rFonts w:ascii="Times New Roman" w:hAnsi="Times New Roman" w:cs="Times New Roman"/>
          <w:sz w:val="26"/>
          <w:szCs w:val="26"/>
          <w:lang w:val="lv-LV"/>
        </w:rPr>
      </w:pPr>
      <w:r w:rsidRPr="00D74947">
        <w:rPr>
          <w:rFonts w:ascii="Times New Roman" w:hAnsi="Times New Roman" w:cs="Times New Roman"/>
          <w:sz w:val="26"/>
          <w:szCs w:val="26"/>
          <w:lang w:val="lv-LV"/>
        </w:rPr>
        <w:t>"Par Komisijas PSRS totalitārā komunistiskā okupācijas režīma upuru skaita un masu kapu vietu noteikšanai, informācijas par represijām un masveida deportācijām apkopošanai un Latvijas valstij un tās iedzīvotājiem nodarīto zaudējumu aprēķināšanai darbību 202</w:t>
      </w:r>
      <w:r w:rsidR="002B41FB" w:rsidRPr="00D74947">
        <w:rPr>
          <w:rFonts w:ascii="Times New Roman" w:hAnsi="Times New Roman" w:cs="Times New Roman"/>
          <w:sz w:val="26"/>
          <w:szCs w:val="26"/>
          <w:lang w:val="lv-LV"/>
        </w:rPr>
        <w:t>4</w:t>
      </w:r>
      <w:r w:rsidRPr="00D74947">
        <w:rPr>
          <w:rFonts w:ascii="Times New Roman" w:hAnsi="Times New Roman" w:cs="Times New Roman"/>
          <w:sz w:val="26"/>
          <w:szCs w:val="26"/>
          <w:lang w:val="lv-LV"/>
        </w:rPr>
        <w:t>.</w:t>
      </w:r>
      <w:r w:rsidR="00284BCC" w:rsidRPr="00D74947">
        <w:rPr>
          <w:rFonts w:ascii="Times New Roman" w:hAnsi="Times New Roman" w:cs="Times New Roman"/>
          <w:sz w:val="26"/>
          <w:szCs w:val="26"/>
          <w:lang w:val="lv-LV"/>
        </w:rPr>
        <w:t> </w:t>
      </w:r>
      <w:r w:rsidRPr="00D74947">
        <w:rPr>
          <w:rFonts w:ascii="Times New Roman" w:hAnsi="Times New Roman" w:cs="Times New Roman"/>
          <w:sz w:val="26"/>
          <w:szCs w:val="26"/>
          <w:lang w:val="lv-LV"/>
        </w:rPr>
        <w:t>gadā un 202</w:t>
      </w:r>
      <w:r w:rsidR="002B41FB" w:rsidRPr="00D74947">
        <w:rPr>
          <w:rFonts w:ascii="Times New Roman" w:hAnsi="Times New Roman" w:cs="Times New Roman"/>
          <w:sz w:val="26"/>
          <w:szCs w:val="26"/>
          <w:lang w:val="lv-LV"/>
        </w:rPr>
        <w:t>5</w:t>
      </w:r>
      <w:r w:rsidRPr="00D74947">
        <w:rPr>
          <w:rFonts w:ascii="Times New Roman" w:hAnsi="Times New Roman" w:cs="Times New Roman"/>
          <w:sz w:val="26"/>
          <w:szCs w:val="26"/>
          <w:lang w:val="lv-LV"/>
        </w:rPr>
        <w:t>.</w:t>
      </w:r>
      <w:r w:rsidR="00284BCC" w:rsidRPr="00D74947">
        <w:rPr>
          <w:rFonts w:ascii="Times New Roman" w:hAnsi="Times New Roman" w:cs="Times New Roman"/>
          <w:sz w:val="26"/>
          <w:szCs w:val="26"/>
          <w:lang w:val="lv-LV"/>
        </w:rPr>
        <w:t> </w:t>
      </w:r>
      <w:r w:rsidRPr="00D74947">
        <w:rPr>
          <w:rFonts w:ascii="Times New Roman" w:hAnsi="Times New Roman" w:cs="Times New Roman"/>
          <w:sz w:val="26"/>
          <w:szCs w:val="26"/>
          <w:lang w:val="lv-LV"/>
        </w:rPr>
        <w:t>gadā"</w:t>
      </w:r>
    </w:p>
    <w:p w14:paraId="48160EC4" w14:textId="77777777" w:rsidR="000D2E48" w:rsidRPr="00D74947" w:rsidRDefault="000D2E48" w:rsidP="00A0352A">
      <w:pPr>
        <w:pStyle w:val="Vienkrsteksts"/>
        <w:rPr>
          <w:rFonts w:ascii="Times New Roman" w:hAnsi="Times New Roman" w:cs="Times New Roman"/>
          <w:sz w:val="24"/>
          <w:szCs w:val="24"/>
        </w:rPr>
      </w:pPr>
    </w:p>
    <w:p w14:paraId="11414D8C" w14:textId="7CF1F52D" w:rsidR="000D2E48" w:rsidRPr="00D74947" w:rsidRDefault="000D2E48" w:rsidP="00A0352A">
      <w:pPr>
        <w:pStyle w:val="Vienkrsteksts"/>
        <w:ind w:firstLine="720"/>
        <w:jc w:val="both"/>
        <w:rPr>
          <w:rFonts w:ascii="Times New Roman" w:hAnsi="Times New Roman" w:cs="Times New Roman"/>
          <w:sz w:val="24"/>
          <w:szCs w:val="24"/>
        </w:rPr>
      </w:pPr>
      <w:r w:rsidRPr="00D74947">
        <w:rPr>
          <w:rFonts w:ascii="Times New Roman" w:hAnsi="Times New Roman" w:cs="Times New Roman"/>
          <w:sz w:val="24"/>
          <w:szCs w:val="24"/>
        </w:rPr>
        <w:t>Informatīvais ziņojums sagatavots, lai sniegtu pārskatu Ministru kabinetam par 202</w:t>
      </w:r>
      <w:r w:rsidR="002B41FB" w:rsidRPr="00D74947">
        <w:rPr>
          <w:rFonts w:ascii="Times New Roman" w:hAnsi="Times New Roman" w:cs="Times New Roman"/>
          <w:sz w:val="24"/>
          <w:szCs w:val="24"/>
        </w:rPr>
        <w:t>4</w:t>
      </w:r>
      <w:r w:rsidRPr="00D74947">
        <w:rPr>
          <w:rFonts w:ascii="Times New Roman" w:hAnsi="Times New Roman" w:cs="Times New Roman"/>
          <w:sz w:val="24"/>
          <w:szCs w:val="24"/>
        </w:rPr>
        <w:t xml:space="preserve">. gadā </w:t>
      </w:r>
      <w:r w:rsidR="002B41FB" w:rsidRPr="00D74947">
        <w:rPr>
          <w:rFonts w:ascii="Times New Roman" w:hAnsi="Times New Roman" w:cs="Times New Roman"/>
          <w:sz w:val="24"/>
          <w:szCs w:val="24"/>
        </w:rPr>
        <w:t>izpildītajiem</w:t>
      </w:r>
      <w:r w:rsidRPr="00D74947">
        <w:rPr>
          <w:rFonts w:ascii="Times New Roman" w:hAnsi="Times New Roman" w:cs="Times New Roman"/>
          <w:sz w:val="24"/>
          <w:szCs w:val="24"/>
        </w:rPr>
        <w:t xml:space="preserve"> un 202</w:t>
      </w:r>
      <w:r w:rsidR="002B41FB" w:rsidRPr="00D74947">
        <w:rPr>
          <w:rFonts w:ascii="Times New Roman" w:hAnsi="Times New Roman" w:cs="Times New Roman"/>
          <w:sz w:val="24"/>
          <w:szCs w:val="24"/>
        </w:rPr>
        <w:t>5</w:t>
      </w:r>
      <w:r w:rsidRPr="00D74947">
        <w:rPr>
          <w:rFonts w:ascii="Times New Roman" w:hAnsi="Times New Roman" w:cs="Times New Roman"/>
          <w:sz w:val="24"/>
          <w:szCs w:val="24"/>
        </w:rPr>
        <w:t>. gadā veicamajiem pasākumiem atbilstoši finansējumam saskaņā ar Ministru kabineta 2006. gada 30. maija noteikumu Nr. 446 "Komisijas PSRS totalitārā komunistiskā okupācijas režīma upuru skaita un masu kapu vietu noteikšanai, informācijas par represijām un masveida deportācijām apkopošanai un Latvijas valstij un tās iedzīvotājiem nodarīto zaudējumu aprēķināšanai nolikums" 3.6. apakšpunktu, kurā noteikts, ka Komisijai PSRS totalitārā komunistiskā okupācijas režīma upuru skaita un masu kapu vietu noteikšanai, informācijas par represijām un masveida deportācijām apkopošanai un Latvijas valstij un tās iedzīvotājiem nodarīto zaudējumu aprēķināšanai (turpmāk</w:t>
      </w:r>
      <w:r w:rsidR="00832A44" w:rsidRPr="00D74947">
        <w:rPr>
          <w:rFonts w:ascii="Times New Roman" w:hAnsi="Times New Roman" w:cs="Times New Roman"/>
          <w:sz w:val="24"/>
          <w:szCs w:val="24"/>
        </w:rPr>
        <w:t> </w:t>
      </w:r>
      <w:r w:rsidRPr="00D74947">
        <w:rPr>
          <w:rFonts w:ascii="Times New Roman" w:hAnsi="Times New Roman" w:cs="Times New Roman"/>
          <w:sz w:val="24"/>
          <w:szCs w:val="24"/>
        </w:rPr>
        <w:t>– Komisija) ir uzdevums "noteiktā kārtībā katru gadu iesniegt Ministru kabinetā informatīvu ziņojumu par komisijas darbību".</w:t>
      </w:r>
    </w:p>
    <w:p w14:paraId="1148AD42" w14:textId="77777777" w:rsidR="000D2E48" w:rsidRPr="00D74947" w:rsidRDefault="000D2E48" w:rsidP="00A0352A">
      <w:pPr>
        <w:pStyle w:val="Vienkrsteksts"/>
        <w:ind w:firstLine="720"/>
        <w:jc w:val="both"/>
        <w:rPr>
          <w:rFonts w:ascii="Times New Roman" w:hAnsi="Times New Roman" w:cs="Times New Roman"/>
          <w:sz w:val="24"/>
          <w:szCs w:val="24"/>
        </w:rPr>
      </w:pPr>
      <w:r w:rsidRPr="00D74947">
        <w:rPr>
          <w:rFonts w:ascii="Times New Roman" w:hAnsi="Times New Roman" w:cs="Times New Roman"/>
          <w:sz w:val="24"/>
          <w:szCs w:val="24"/>
        </w:rPr>
        <w:t>Komisijas darba mērķis ir noteikts Saeimas 2005. gada 12. maija deklarācijā "Deklarācija par Latvijā īstenotā Padomju Sociālistisko Republiku Savienības totalitārā komunistiskā okupācijas režīma nosodījumu", kurā Ministru kabinetam tika uzdots izveidot Komisiju.</w:t>
      </w:r>
    </w:p>
    <w:p w14:paraId="2C2B75B3" w14:textId="77777777" w:rsidR="000D2E48" w:rsidRPr="00D74947" w:rsidRDefault="000D2E48" w:rsidP="00A0352A">
      <w:pPr>
        <w:pStyle w:val="Vienkrsteksts"/>
        <w:ind w:firstLine="720"/>
        <w:jc w:val="both"/>
        <w:rPr>
          <w:rFonts w:ascii="Times New Roman" w:hAnsi="Times New Roman" w:cs="Times New Roman"/>
          <w:sz w:val="24"/>
          <w:szCs w:val="24"/>
        </w:rPr>
      </w:pPr>
      <w:r w:rsidRPr="00D74947">
        <w:rPr>
          <w:rFonts w:ascii="Times New Roman" w:hAnsi="Times New Roman" w:cs="Times New Roman"/>
          <w:sz w:val="24"/>
          <w:szCs w:val="24"/>
        </w:rPr>
        <w:t xml:space="preserve">Komisijas darbs notiek piecos galvenajos virzienos: </w:t>
      </w:r>
    </w:p>
    <w:p w14:paraId="1A4F1AC3" w14:textId="77777777" w:rsidR="000D2E48" w:rsidRPr="00D74947" w:rsidRDefault="000D2E48" w:rsidP="00A0352A">
      <w:pPr>
        <w:pStyle w:val="Vienkrsteksts"/>
        <w:ind w:firstLine="720"/>
        <w:jc w:val="both"/>
        <w:rPr>
          <w:rFonts w:ascii="Times New Roman" w:hAnsi="Times New Roman" w:cs="Times New Roman"/>
          <w:sz w:val="24"/>
          <w:szCs w:val="24"/>
        </w:rPr>
      </w:pPr>
      <w:r w:rsidRPr="00D74947">
        <w:rPr>
          <w:rFonts w:ascii="Times New Roman" w:hAnsi="Times New Roman" w:cs="Times New Roman"/>
          <w:sz w:val="24"/>
          <w:szCs w:val="24"/>
        </w:rPr>
        <w:t>1. Latvijas tautsaimniecībai nodarīto zaudējumu aprēķināšana;</w:t>
      </w:r>
    </w:p>
    <w:p w14:paraId="67C2704C" w14:textId="77777777" w:rsidR="000D2E48" w:rsidRPr="00D74947" w:rsidRDefault="000D2E48" w:rsidP="00A0352A">
      <w:pPr>
        <w:pStyle w:val="Vienkrsteksts"/>
        <w:ind w:firstLine="720"/>
        <w:jc w:val="both"/>
        <w:rPr>
          <w:rFonts w:ascii="Times New Roman" w:hAnsi="Times New Roman" w:cs="Times New Roman"/>
          <w:sz w:val="24"/>
          <w:szCs w:val="24"/>
        </w:rPr>
      </w:pPr>
      <w:r w:rsidRPr="00D74947">
        <w:rPr>
          <w:rFonts w:ascii="Times New Roman" w:hAnsi="Times New Roman" w:cs="Times New Roman"/>
          <w:sz w:val="24"/>
          <w:szCs w:val="24"/>
        </w:rPr>
        <w:t>2. Latvijas demogrāfisko zaudējumu apzināšana;</w:t>
      </w:r>
    </w:p>
    <w:p w14:paraId="295AFC10" w14:textId="77777777" w:rsidR="000D2E48" w:rsidRPr="00D74947" w:rsidRDefault="000D2E48" w:rsidP="00A0352A">
      <w:pPr>
        <w:pStyle w:val="Vienkrsteksts"/>
        <w:ind w:firstLine="720"/>
        <w:jc w:val="both"/>
        <w:rPr>
          <w:rFonts w:ascii="Times New Roman" w:hAnsi="Times New Roman" w:cs="Times New Roman"/>
          <w:sz w:val="24"/>
          <w:szCs w:val="24"/>
        </w:rPr>
      </w:pPr>
      <w:r w:rsidRPr="00D74947">
        <w:rPr>
          <w:rFonts w:ascii="Times New Roman" w:hAnsi="Times New Roman" w:cs="Times New Roman"/>
          <w:sz w:val="24"/>
          <w:szCs w:val="24"/>
        </w:rPr>
        <w:t>3. Latvijas videi nodarīto zaudējumu aprēķināšana;</w:t>
      </w:r>
    </w:p>
    <w:p w14:paraId="2284AD3C" w14:textId="77777777" w:rsidR="000D2E48" w:rsidRPr="00D74947" w:rsidRDefault="000D2E48" w:rsidP="00A0352A">
      <w:pPr>
        <w:pStyle w:val="Vienkrsteksts"/>
        <w:ind w:firstLine="720"/>
        <w:jc w:val="both"/>
        <w:rPr>
          <w:rFonts w:ascii="Times New Roman" w:hAnsi="Times New Roman" w:cs="Times New Roman"/>
          <w:sz w:val="24"/>
          <w:szCs w:val="24"/>
        </w:rPr>
      </w:pPr>
      <w:r w:rsidRPr="00D74947">
        <w:rPr>
          <w:rFonts w:ascii="Times New Roman" w:hAnsi="Times New Roman" w:cs="Times New Roman"/>
          <w:sz w:val="24"/>
          <w:szCs w:val="24"/>
        </w:rPr>
        <w:t>4. PSRS militāri rūpnieciskā kompleksa darbības rezultātā Latvijai nodarīto zaudējumu apzināšana;</w:t>
      </w:r>
    </w:p>
    <w:p w14:paraId="56F68BD8" w14:textId="77777777" w:rsidR="000D2E48" w:rsidRPr="00D74947" w:rsidRDefault="000D2E48" w:rsidP="00A0352A">
      <w:pPr>
        <w:pStyle w:val="Vienkrsteksts"/>
        <w:ind w:firstLine="720"/>
        <w:jc w:val="both"/>
        <w:rPr>
          <w:rFonts w:ascii="Times New Roman" w:hAnsi="Times New Roman" w:cs="Times New Roman"/>
          <w:sz w:val="24"/>
          <w:szCs w:val="24"/>
        </w:rPr>
      </w:pPr>
      <w:r w:rsidRPr="00D74947">
        <w:rPr>
          <w:rFonts w:ascii="Times New Roman" w:hAnsi="Times New Roman" w:cs="Times New Roman"/>
          <w:sz w:val="24"/>
          <w:szCs w:val="24"/>
        </w:rPr>
        <w:t xml:space="preserve">5. Juridiskā pamatojuma izstrāde prasības sastādīšanai pret </w:t>
      </w:r>
      <w:proofErr w:type="spellStart"/>
      <w:r w:rsidRPr="00D74947">
        <w:rPr>
          <w:rFonts w:ascii="Times New Roman" w:hAnsi="Times New Roman" w:cs="Times New Roman"/>
          <w:sz w:val="24"/>
          <w:szCs w:val="24"/>
        </w:rPr>
        <w:t>atbildētājvalsti</w:t>
      </w:r>
      <w:proofErr w:type="spellEnd"/>
      <w:r w:rsidRPr="00D74947">
        <w:rPr>
          <w:rFonts w:ascii="Times New Roman" w:hAnsi="Times New Roman" w:cs="Times New Roman"/>
          <w:sz w:val="24"/>
          <w:szCs w:val="24"/>
        </w:rPr>
        <w:t>.</w:t>
      </w:r>
    </w:p>
    <w:p w14:paraId="4B5FCE63" w14:textId="77777777" w:rsidR="000D2E48" w:rsidRPr="00D74947" w:rsidRDefault="000D2E48" w:rsidP="00A0352A">
      <w:pPr>
        <w:pStyle w:val="Vienkrsteksts"/>
        <w:ind w:firstLine="720"/>
        <w:jc w:val="both"/>
        <w:rPr>
          <w:rFonts w:ascii="Times New Roman" w:hAnsi="Times New Roman" w:cs="Times New Roman"/>
          <w:sz w:val="24"/>
          <w:szCs w:val="24"/>
        </w:rPr>
      </w:pPr>
      <w:r w:rsidRPr="00D74947">
        <w:rPr>
          <w:rFonts w:ascii="Times New Roman" w:hAnsi="Times New Roman" w:cs="Times New Roman"/>
          <w:sz w:val="24"/>
          <w:szCs w:val="24"/>
        </w:rPr>
        <w:t>Šis darbs norit saskaņā ar 2015. gada 5. novembrī Baltijas valstu tieslietu ministru kopīgajā deklarācijā noteikto kopīgo darbu:"… zinātniski pamatoti veikt zaudējumu aprēķinus …", saskaņojot aprēķinu metodoloģijas, lai panāktu "… Baltijas valstu okupācijas pienācīgu izvērtēšanu starptautiskajā līmenī".</w:t>
      </w:r>
    </w:p>
    <w:p w14:paraId="357D7B8A" w14:textId="77777777" w:rsidR="000D2E48" w:rsidRPr="00D74947" w:rsidRDefault="000D2E48" w:rsidP="00A0352A">
      <w:pPr>
        <w:pStyle w:val="Vienkrsteksts"/>
        <w:jc w:val="both"/>
        <w:rPr>
          <w:rFonts w:ascii="Times New Roman" w:hAnsi="Times New Roman" w:cs="Times New Roman"/>
          <w:sz w:val="24"/>
          <w:szCs w:val="24"/>
        </w:rPr>
      </w:pPr>
    </w:p>
    <w:p w14:paraId="29F9333A" w14:textId="619CDC0B" w:rsidR="000D2E48" w:rsidRPr="00D74947" w:rsidRDefault="000D2E48" w:rsidP="00A0352A">
      <w:pPr>
        <w:pStyle w:val="Vienkrsteksts"/>
        <w:jc w:val="center"/>
        <w:rPr>
          <w:rFonts w:ascii="Times New Roman" w:hAnsi="Times New Roman" w:cs="Times New Roman"/>
          <w:b/>
          <w:bCs/>
          <w:sz w:val="24"/>
          <w:szCs w:val="24"/>
        </w:rPr>
      </w:pPr>
      <w:r w:rsidRPr="00D74947">
        <w:rPr>
          <w:rFonts w:ascii="Times New Roman" w:hAnsi="Times New Roman" w:cs="Times New Roman"/>
          <w:b/>
          <w:bCs/>
          <w:sz w:val="24"/>
          <w:szCs w:val="24"/>
        </w:rPr>
        <w:t>1. Par finansējuma 35 770 EUR apmērā izlietojumu 202</w:t>
      </w:r>
      <w:r w:rsidR="002B41FB" w:rsidRPr="00D74947">
        <w:rPr>
          <w:rFonts w:ascii="Times New Roman" w:hAnsi="Times New Roman" w:cs="Times New Roman"/>
          <w:b/>
          <w:bCs/>
          <w:sz w:val="24"/>
          <w:szCs w:val="24"/>
        </w:rPr>
        <w:t>4</w:t>
      </w:r>
      <w:r w:rsidRPr="00D74947">
        <w:rPr>
          <w:rFonts w:ascii="Times New Roman" w:hAnsi="Times New Roman" w:cs="Times New Roman"/>
          <w:b/>
          <w:bCs/>
          <w:sz w:val="24"/>
          <w:szCs w:val="24"/>
        </w:rPr>
        <w:t>. gadā</w:t>
      </w:r>
    </w:p>
    <w:p w14:paraId="0E2091D6" w14:textId="77777777" w:rsidR="001D7ADB" w:rsidRPr="00D74947" w:rsidRDefault="001D7ADB" w:rsidP="00A0352A">
      <w:pPr>
        <w:jc w:val="both"/>
      </w:pPr>
    </w:p>
    <w:p w14:paraId="715735AA" w14:textId="34156D50" w:rsidR="001D7ADB" w:rsidRPr="00D74947" w:rsidRDefault="001D7ADB" w:rsidP="00A0352A">
      <w:pPr>
        <w:rPr>
          <w:rFonts w:eastAsia="Calibri"/>
          <w:bCs/>
        </w:rPr>
      </w:pPr>
      <w:r w:rsidRPr="00D74947">
        <w:rPr>
          <w:b/>
          <w:bCs/>
        </w:rPr>
        <w:t>1.1.</w:t>
      </w:r>
      <w:r w:rsidR="00A05118" w:rsidRPr="00D74947">
        <w:rPr>
          <w:b/>
          <w:bCs/>
        </w:rPr>
        <w:t> </w:t>
      </w:r>
      <w:r w:rsidR="000D2E48" w:rsidRPr="00D74947">
        <w:rPr>
          <w:b/>
          <w:bCs/>
        </w:rPr>
        <w:t>Sagatavots</w:t>
      </w:r>
      <w:r w:rsidRPr="00D74947">
        <w:rPr>
          <w:b/>
          <w:bCs/>
        </w:rPr>
        <w:t xml:space="preserve"> pētījums</w:t>
      </w:r>
      <w:r w:rsidR="000D2E48" w:rsidRPr="00D74947">
        <w:rPr>
          <w:b/>
          <w:bCs/>
        </w:rPr>
        <w:t xml:space="preserve"> </w:t>
      </w:r>
      <w:r w:rsidR="00D85C81">
        <w:rPr>
          <w:b/>
          <w:bCs/>
        </w:rPr>
        <w:t>"</w:t>
      </w:r>
      <w:r w:rsidRPr="00D74947">
        <w:rPr>
          <w:rFonts w:eastAsia="Calibri"/>
          <w:b/>
          <w:bCs/>
        </w:rPr>
        <w:t>Latvijas iedzīvotājiem nolaupītās vērtības, konfiscējot banku un citu kredītiestāžu seifu saturu 1940. gadā</w:t>
      </w:r>
      <w:r w:rsidR="00D85C81">
        <w:rPr>
          <w:rFonts w:eastAsia="Calibri"/>
          <w:b/>
          <w:bCs/>
        </w:rPr>
        <w:t>"</w:t>
      </w:r>
      <w:r w:rsidR="00193D8B" w:rsidRPr="00D74947">
        <w:rPr>
          <w:rFonts w:eastAsia="Calibri"/>
          <w:b/>
          <w:bCs/>
        </w:rPr>
        <w:t>.</w:t>
      </w:r>
    </w:p>
    <w:p w14:paraId="73E48C24" w14:textId="7597FA95" w:rsidR="008544C1" w:rsidRPr="00D74947" w:rsidRDefault="008544C1" w:rsidP="00A0352A">
      <w:pPr>
        <w:ind w:firstLine="720"/>
        <w:jc w:val="both"/>
      </w:pPr>
      <w:r w:rsidRPr="00D74947">
        <w:t>Pētījuma mērķis</w:t>
      </w:r>
      <w:r w:rsidR="00A05118" w:rsidRPr="00D74947">
        <w:t> –</w:t>
      </w:r>
      <w:r w:rsidRPr="00D74947">
        <w:t xml:space="preserve"> analizējot arhīvos pieejamos dokumentus</w:t>
      </w:r>
      <w:r w:rsidR="00A05118" w:rsidRPr="00D74947">
        <w:t> </w:t>
      </w:r>
      <w:bookmarkStart w:id="0" w:name="_Hlk189122175"/>
      <w:r w:rsidR="00A05118" w:rsidRPr="00D74947">
        <w:t>–</w:t>
      </w:r>
      <w:bookmarkEnd w:id="0"/>
      <w:r w:rsidRPr="00D74947">
        <w:t xml:space="preserve"> rekonstruēt Latvijas seifu izlaupīšanas gaitu un noskaidrot nolaupīto vērtību apjomu un struktūru.</w:t>
      </w:r>
    </w:p>
    <w:p w14:paraId="7B33126F" w14:textId="25513D36" w:rsidR="001D7ADB" w:rsidRPr="00D74947" w:rsidRDefault="001D7ADB" w:rsidP="00A0352A">
      <w:pPr>
        <w:ind w:firstLine="720"/>
        <w:jc w:val="both"/>
      </w:pPr>
      <w:r w:rsidRPr="00D74947">
        <w:t xml:space="preserve">Drīz pēc Latvijas okupācijas 1940. gadā tika veiktas plašas nacionalizācijas, tostarp daļēji vai pilnībā konfiscēts bankās un citās kredītiestādēs esošais seifu saturs. </w:t>
      </w:r>
      <w:r w:rsidR="008544C1" w:rsidRPr="00D74947">
        <w:t>Daļa no šīm vērtībām vēlāk tika izvesta uz Padomju S</w:t>
      </w:r>
      <w:r w:rsidR="006568E8" w:rsidRPr="00D74947">
        <w:t>avienību. Okupācijas</w:t>
      </w:r>
      <w:r w:rsidR="008544C1" w:rsidRPr="00D74947">
        <w:t xml:space="preserve"> varas iestādes lēma par privāto un uzņēmumu seifu pārņemšanu lielo uzņēmumu un banku nacionalizācijas politikas ietvaros. Latvijas kredītiestāžu seifu pārņemšana notika lielā steigā, trīs nedēļu laikā pārbaudot vairāk nekā 11</w:t>
      </w:r>
      <w:r w:rsidR="00A05118" w:rsidRPr="00D74947">
        <w:t> </w:t>
      </w:r>
      <w:r w:rsidR="008544C1" w:rsidRPr="00D74947">
        <w:t xml:space="preserve">tūkstošus seifu. </w:t>
      </w:r>
      <w:r w:rsidR="006568E8" w:rsidRPr="00D74947">
        <w:t xml:space="preserve">Tobrīd PSRS okupācijas varas kontrolētajai </w:t>
      </w:r>
      <w:r w:rsidR="008544C1" w:rsidRPr="00D74947">
        <w:t xml:space="preserve">Latvijas Bankai tika nodota seifos atrastā valūta, lielākā daļa vērtspapīru, vērtīgākie dārgakmeņi, dārgmetāli un juvelierizstrādājumi. Šīs mantas vērtība bija vismaz </w:t>
      </w:r>
      <w:r w:rsidR="008544C1" w:rsidRPr="00D74947">
        <w:rPr>
          <w:b/>
          <w:bCs/>
        </w:rPr>
        <w:t>53 238 151,22</w:t>
      </w:r>
      <w:r w:rsidR="00A05118" w:rsidRPr="00D74947">
        <w:rPr>
          <w:b/>
          <w:bCs/>
        </w:rPr>
        <w:t> </w:t>
      </w:r>
      <w:r w:rsidR="008544C1" w:rsidRPr="00D74947">
        <w:rPr>
          <w:b/>
          <w:bCs/>
        </w:rPr>
        <w:t>latu.</w:t>
      </w:r>
    </w:p>
    <w:p w14:paraId="655F15A4" w14:textId="77777777" w:rsidR="001D7ADB" w:rsidRPr="00D74947" w:rsidRDefault="001D7ADB" w:rsidP="00A0352A">
      <w:pPr>
        <w:jc w:val="both"/>
        <w:rPr>
          <w:b/>
          <w:bCs/>
        </w:rPr>
      </w:pPr>
    </w:p>
    <w:p w14:paraId="7E02CE66" w14:textId="52A601F9" w:rsidR="001D7ADB" w:rsidRPr="00D74947" w:rsidRDefault="001D7ADB" w:rsidP="00A0352A">
      <w:pPr>
        <w:jc w:val="both"/>
        <w:rPr>
          <w:b/>
          <w:bCs/>
          <w:color w:val="000000"/>
          <w:shd w:val="clear" w:color="auto" w:fill="FFFFFF"/>
        </w:rPr>
      </w:pPr>
      <w:r w:rsidRPr="00D74947">
        <w:rPr>
          <w:b/>
          <w:bCs/>
        </w:rPr>
        <w:t>1.2.</w:t>
      </w:r>
      <w:r w:rsidR="00A05118" w:rsidRPr="00D74947">
        <w:rPr>
          <w:b/>
          <w:bCs/>
        </w:rPr>
        <w:t> </w:t>
      </w:r>
      <w:r w:rsidRPr="00D74947">
        <w:rPr>
          <w:b/>
          <w:bCs/>
          <w:color w:val="000000"/>
          <w:shd w:val="clear" w:color="auto" w:fill="FFFFFF"/>
        </w:rPr>
        <w:t>Starpvalstu attiecības un kompensācija: teorētiskie aspekti.</w:t>
      </w:r>
    </w:p>
    <w:p w14:paraId="78F82B21" w14:textId="21C4C4FE" w:rsidR="001D7ADB" w:rsidRPr="00D74947" w:rsidRDefault="00F214A7" w:rsidP="00A0352A">
      <w:pPr>
        <w:ind w:firstLine="720"/>
        <w:jc w:val="both"/>
      </w:pPr>
      <w:r w:rsidRPr="00D74947">
        <w:t xml:space="preserve">Darbā apskatīta Latvijas un Krievijas sadarbība tādu starptautisko organizāciju ietvaros, kā </w:t>
      </w:r>
      <w:r w:rsidR="0069005F" w:rsidRPr="00D74947">
        <w:t>Apvienoto Nāciju Organizācija</w:t>
      </w:r>
      <w:r w:rsidR="00651C45" w:rsidRPr="00D74947">
        <w:t xml:space="preserve"> (turpmāk – ANO)</w:t>
      </w:r>
      <w:r w:rsidR="0069005F" w:rsidRPr="00D74947">
        <w:t xml:space="preserve"> </w:t>
      </w:r>
      <w:r w:rsidRPr="00D74947">
        <w:t xml:space="preserve">un </w:t>
      </w:r>
      <w:r w:rsidR="00E63965" w:rsidRPr="00D74947">
        <w:t>Eiropas Drošības un sadarbības organizācija</w:t>
      </w:r>
      <w:r w:rsidRPr="00D74947">
        <w:t xml:space="preserve">. No Eiropas Padomes Krievija ir izslēgta sakarā ar agresiju Ukrainā. </w:t>
      </w:r>
      <w:r w:rsidRPr="00C96F23">
        <w:t xml:space="preserve">Analizēti </w:t>
      </w:r>
      <w:r w:rsidRPr="00C96F23">
        <w:lastRenderedPageBreak/>
        <w:t xml:space="preserve">esošie ANO Starptautiskās tiesas spriedumi un konsultatīvie atzinumi Latvijas gadījumam līdzīgās lietās. </w:t>
      </w:r>
    </w:p>
    <w:p w14:paraId="619A458D" w14:textId="77777777" w:rsidR="00F214A7" w:rsidRPr="00D74947" w:rsidRDefault="00F214A7" w:rsidP="00A0352A">
      <w:pPr>
        <w:jc w:val="both"/>
        <w:rPr>
          <w:color w:val="000000"/>
          <w:shd w:val="clear" w:color="auto" w:fill="FFFFFF"/>
        </w:rPr>
      </w:pPr>
    </w:p>
    <w:p w14:paraId="04E99558" w14:textId="5FB7FA0B" w:rsidR="006E000F" w:rsidRPr="00D74947" w:rsidRDefault="006E000F" w:rsidP="00A0352A">
      <w:pPr>
        <w:jc w:val="both"/>
        <w:rPr>
          <w:b/>
          <w:bCs/>
          <w:color w:val="000000"/>
          <w:shd w:val="clear" w:color="auto" w:fill="FFFFFF"/>
        </w:rPr>
      </w:pPr>
      <w:r w:rsidRPr="00D74947">
        <w:rPr>
          <w:b/>
          <w:bCs/>
          <w:color w:val="000000"/>
          <w:shd w:val="clear" w:color="auto" w:fill="FFFFFF"/>
        </w:rPr>
        <w:t>1.3.</w:t>
      </w:r>
      <w:r w:rsidR="00651C45" w:rsidRPr="00D74947">
        <w:rPr>
          <w:b/>
          <w:bCs/>
          <w:color w:val="000000"/>
          <w:shd w:val="clear" w:color="auto" w:fill="FFFFFF"/>
        </w:rPr>
        <w:t> </w:t>
      </w:r>
      <w:r w:rsidRPr="00D74947">
        <w:rPr>
          <w:b/>
          <w:bCs/>
          <w:color w:val="000000"/>
          <w:shd w:val="clear" w:color="auto" w:fill="FFFFFF"/>
        </w:rPr>
        <w:t xml:space="preserve">Izstrādāts </w:t>
      </w:r>
      <w:r w:rsidRPr="00D74947">
        <w:rPr>
          <w:b/>
          <w:bCs/>
        </w:rPr>
        <w:t xml:space="preserve">dokumentu apkopojums </w:t>
      </w:r>
      <w:r w:rsidR="00651C45" w:rsidRPr="00D74947">
        <w:rPr>
          <w:b/>
          <w:bCs/>
        </w:rPr>
        <w:t>"</w:t>
      </w:r>
      <w:r w:rsidRPr="00D74947">
        <w:rPr>
          <w:b/>
          <w:bCs/>
        </w:rPr>
        <w:t>Latvijas pārkrievošana 1940.–1990. gadā</w:t>
      </w:r>
      <w:r w:rsidR="00651C45" w:rsidRPr="00D74947">
        <w:rPr>
          <w:b/>
          <w:bCs/>
        </w:rPr>
        <w:t>"</w:t>
      </w:r>
      <w:r w:rsidR="00193D8B" w:rsidRPr="00D74947">
        <w:rPr>
          <w:b/>
          <w:bCs/>
        </w:rPr>
        <w:t>.</w:t>
      </w:r>
    </w:p>
    <w:p w14:paraId="5F8B943D" w14:textId="222315F0" w:rsidR="001D7ADB" w:rsidRPr="00D74947" w:rsidRDefault="00E259BC" w:rsidP="00A0352A">
      <w:pPr>
        <w:ind w:firstLine="720"/>
        <w:jc w:val="both"/>
      </w:pPr>
      <w:r w:rsidRPr="00D74947">
        <w:t>Latvijas arhīvu</w:t>
      </w:r>
      <w:r w:rsidR="006E000F" w:rsidRPr="00D74947">
        <w:t xml:space="preserve"> </w:t>
      </w:r>
      <w:r w:rsidRPr="00D74947">
        <w:t>dokumentos ir atrodami pierādījumi</w:t>
      </w:r>
      <w:r w:rsidR="006E000F" w:rsidRPr="00D74947">
        <w:t xml:space="preserve"> PSRS </w:t>
      </w:r>
      <w:r w:rsidRPr="00D74947">
        <w:t xml:space="preserve">okupācijas </w:t>
      </w:r>
      <w:r w:rsidR="006E000F" w:rsidRPr="00D74947">
        <w:t>varas iestāžu 50 g</w:t>
      </w:r>
      <w:r w:rsidRPr="00D74947">
        <w:t>adus plaši un mērķtiecīgi veiktajai</w:t>
      </w:r>
      <w:r w:rsidR="006E000F" w:rsidRPr="00D74947">
        <w:t xml:space="preserve"> Latvijas rusifikācijas politika</w:t>
      </w:r>
      <w:r w:rsidRPr="00D74947">
        <w:t>i, un šīs politikas</w:t>
      </w:r>
      <w:r w:rsidR="006E000F" w:rsidRPr="00D74947">
        <w:t xml:space="preserve"> negatīvās sociālās sekas</w:t>
      </w:r>
      <w:r w:rsidR="005B1C9C" w:rsidRPr="00D74947">
        <w:t xml:space="preserve"> </w:t>
      </w:r>
      <w:r w:rsidRPr="00D74947">
        <w:t xml:space="preserve">ir konstatējamas </w:t>
      </w:r>
      <w:r w:rsidR="005B1C9C" w:rsidRPr="00D74947">
        <w:t>arī mūsdienās</w:t>
      </w:r>
      <w:r w:rsidR="006E000F" w:rsidRPr="00D74947">
        <w:t>.</w:t>
      </w:r>
      <w:r w:rsidR="005B1C9C" w:rsidRPr="00D74947">
        <w:t xml:space="preserve"> Latvijas pārkrievošanas </w:t>
      </w:r>
      <w:r w:rsidR="006568E8" w:rsidRPr="00D74947">
        <w:t xml:space="preserve">raksturīgākās iezīmes bija latviskās identitātes vājināšana (piemēram, </w:t>
      </w:r>
      <w:r w:rsidR="0089412D" w:rsidRPr="00D74947">
        <w:t>"</w:t>
      </w:r>
      <w:r w:rsidR="006568E8" w:rsidRPr="00D74947">
        <w:t>latviešu buržuāzisko nacionālistu</w:t>
      </w:r>
      <w:r w:rsidR="0089412D" w:rsidRPr="00D74947">
        <w:t>"</w:t>
      </w:r>
      <w:r w:rsidR="006568E8" w:rsidRPr="00D74947">
        <w:t xml:space="preserve"> apkarošana), latviešu valodu nepārvaldošu vadošo darbinieku izvēle un krievu valodas un kultūras uzspiešana sadzīvē, kultūrā un izglītības sistēmā. </w:t>
      </w:r>
      <w:r w:rsidR="005B1C9C" w:rsidRPr="00D74947">
        <w:t>Š</w:t>
      </w:r>
      <w:r w:rsidR="003705D9" w:rsidRPr="00D74947">
        <w:t>ī</w:t>
      </w:r>
      <w:r w:rsidR="005B1C9C" w:rsidRPr="00D74947">
        <w:t xml:space="preserve"> darba sagata</w:t>
      </w:r>
      <w:r w:rsidR="006568E8" w:rsidRPr="00D74947">
        <w:t>vošanā izmantoti Latvijas Nacionālā</w:t>
      </w:r>
      <w:r w:rsidR="005B1C9C" w:rsidRPr="00D74947">
        <w:t xml:space="preserve"> arhīva un Latvijas Republikas Iekšlietu mi</w:t>
      </w:r>
      <w:r w:rsidRPr="00D74947">
        <w:t>nistrijas arhīva materiāli, kas</w:t>
      </w:r>
      <w:r w:rsidR="005B1C9C" w:rsidRPr="00D74947">
        <w:t xml:space="preserve"> tulkoti no krievu valodas.</w:t>
      </w:r>
    </w:p>
    <w:p w14:paraId="4609B1A4" w14:textId="77777777" w:rsidR="006E000F" w:rsidRPr="00D74947" w:rsidRDefault="006E000F" w:rsidP="00A0352A">
      <w:pPr>
        <w:jc w:val="both"/>
      </w:pPr>
    </w:p>
    <w:p w14:paraId="5704D61E" w14:textId="484F37F9" w:rsidR="006E000F" w:rsidRPr="00D74947" w:rsidRDefault="006E000F" w:rsidP="00A0352A">
      <w:pPr>
        <w:jc w:val="both"/>
        <w:rPr>
          <w:b/>
          <w:bCs/>
        </w:rPr>
      </w:pPr>
      <w:r w:rsidRPr="00D74947">
        <w:rPr>
          <w:b/>
          <w:bCs/>
        </w:rPr>
        <w:t>1.4.</w:t>
      </w:r>
      <w:r w:rsidR="0089412D" w:rsidRPr="00D74947">
        <w:rPr>
          <w:b/>
          <w:bCs/>
        </w:rPr>
        <w:t> </w:t>
      </w:r>
      <w:r w:rsidRPr="00D74947">
        <w:rPr>
          <w:b/>
          <w:bCs/>
        </w:rPr>
        <w:t>Sabiedrības informēšana un izglītošana par Komisijas pētījumos iegūtiem rezultātiem</w:t>
      </w:r>
      <w:r w:rsidR="00193D8B" w:rsidRPr="00D74947">
        <w:rPr>
          <w:b/>
          <w:bCs/>
        </w:rPr>
        <w:t>.</w:t>
      </w:r>
    </w:p>
    <w:p w14:paraId="396C35FE" w14:textId="11CD0B06" w:rsidR="006E000F" w:rsidRPr="00D74947" w:rsidRDefault="006E000F" w:rsidP="00A0352A">
      <w:pPr>
        <w:ind w:firstLine="720"/>
        <w:jc w:val="both"/>
      </w:pPr>
      <w:r w:rsidRPr="00D74947">
        <w:t>Noorganizēti trīs pasākumi</w:t>
      </w:r>
      <w:r w:rsidR="005230E2" w:rsidRPr="00D74947">
        <w:t xml:space="preserve"> 2024. gadā</w:t>
      </w:r>
      <w:r w:rsidRPr="00D74947">
        <w:t>:</w:t>
      </w:r>
    </w:p>
    <w:p w14:paraId="6A5BB783" w14:textId="14777C4E" w:rsidR="006E000F" w:rsidRPr="00D74947" w:rsidRDefault="00BC34AA" w:rsidP="00A0352A">
      <w:pPr>
        <w:ind w:firstLine="720"/>
        <w:jc w:val="both"/>
      </w:pPr>
      <w:r w:rsidRPr="00D74947">
        <w:t>1) </w:t>
      </w:r>
      <w:r w:rsidR="006E000F" w:rsidRPr="00D74947">
        <w:t>31.</w:t>
      </w:r>
      <w:r w:rsidRPr="00D74947">
        <w:t> </w:t>
      </w:r>
      <w:r w:rsidR="006E000F" w:rsidRPr="00D74947">
        <w:t xml:space="preserve">augustā Kara muzejā </w:t>
      </w:r>
      <w:r w:rsidR="00351CCB" w:rsidRPr="00D74947">
        <w:t xml:space="preserve">sadarbībā </w:t>
      </w:r>
      <w:r w:rsidR="0015499B" w:rsidRPr="00D74947">
        <w:t>ar Tieslietu</w:t>
      </w:r>
      <w:r w:rsidR="00351CCB" w:rsidRPr="00D74947">
        <w:t xml:space="preserve"> ministriju</w:t>
      </w:r>
      <w:r w:rsidR="0015499B" w:rsidRPr="00D74947">
        <w:t>, Aizsardzības</w:t>
      </w:r>
      <w:r w:rsidR="00351CCB" w:rsidRPr="00D74947">
        <w:t xml:space="preserve"> ministriju</w:t>
      </w:r>
      <w:r w:rsidR="0015499B" w:rsidRPr="00D74947">
        <w:t xml:space="preserve"> un Ārlietu ministriju noorganizēts </w:t>
      </w:r>
      <w:r w:rsidR="006E000F" w:rsidRPr="00D74947">
        <w:t>pasākums</w:t>
      </w:r>
      <w:r w:rsidR="00351CCB" w:rsidRPr="00D74947">
        <w:t>,</w:t>
      </w:r>
      <w:r w:rsidR="006E000F" w:rsidRPr="00D74947">
        <w:t xml:space="preserve"> </w:t>
      </w:r>
      <w:r w:rsidR="00351CCB" w:rsidRPr="00D74947">
        <w:t>atzīmējot</w:t>
      </w:r>
      <w:r w:rsidR="006E000F" w:rsidRPr="00D74947">
        <w:t xml:space="preserve"> </w:t>
      </w:r>
      <w:r w:rsidR="0015499B" w:rsidRPr="00D74947">
        <w:t>30.</w:t>
      </w:r>
      <w:r w:rsidRPr="00D74947">
        <w:t> </w:t>
      </w:r>
      <w:r w:rsidR="0015499B" w:rsidRPr="00D74947">
        <w:t>gadadien</w:t>
      </w:r>
      <w:r w:rsidR="00A333B1" w:rsidRPr="00D74947">
        <w:t>u</w:t>
      </w:r>
      <w:r w:rsidR="0015499B" w:rsidRPr="00D74947">
        <w:t xml:space="preserve"> kopš Krievijas Federācijas karaspēka izvešanas no Latvijas, piedaloties vēsturiskā notikuma galvenajām amatpersonām.</w:t>
      </w:r>
    </w:p>
    <w:p w14:paraId="42523A41" w14:textId="7F7348B1" w:rsidR="00F11FC7" w:rsidRPr="00D74947" w:rsidRDefault="00A333B1" w:rsidP="00A0352A">
      <w:pPr>
        <w:ind w:firstLine="720"/>
        <w:jc w:val="both"/>
      </w:pPr>
      <w:r w:rsidRPr="00D74947">
        <w:t>2) </w:t>
      </w:r>
      <w:r w:rsidR="00F11FC7" w:rsidRPr="00D74947">
        <w:t>13.</w:t>
      </w:r>
      <w:r w:rsidR="00BC34AA" w:rsidRPr="00D74947">
        <w:t> </w:t>
      </w:r>
      <w:r w:rsidR="00F11FC7" w:rsidRPr="00D74947">
        <w:t>decembrī Latvijas Universitātes konferenču zālē (Oskara Kalpaka bulvārī</w:t>
      </w:r>
      <w:r w:rsidRPr="00D74947">
        <w:t> </w:t>
      </w:r>
      <w:r w:rsidR="00F11FC7" w:rsidRPr="00D74947">
        <w:t xml:space="preserve">4), klausītājiem tika sniegts </w:t>
      </w:r>
      <w:r w:rsidR="00E259BC" w:rsidRPr="00D74947">
        <w:t>priekšlasījums</w:t>
      </w:r>
      <w:r w:rsidR="00F11FC7" w:rsidRPr="00D74947">
        <w:t xml:space="preserve"> par tēmu </w:t>
      </w:r>
      <w:r w:rsidRPr="00D74947">
        <w:t>"</w:t>
      </w:r>
      <w:r w:rsidR="00F11FC7" w:rsidRPr="00D74947">
        <w:t>PSRS okupācija un Latvijas sociālekonomiskā attīstība: īstermiņa un ilgtermiņa ietekme</w:t>
      </w:r>
      <w:r w:rsidRPr="00D74947">
        <w:t>"</w:t>
      </w:r>
      <w:r w:rsidR="00E259BC" w:rsidRPr="00D74947">
        <w:t xml:space="preserve"> (Komisijas priekšsēdētājs, Vidzemes Augstskolas vadošais pētnieks Dr.hist.</w:t>
      </w:r>
      <w:r w:rsidRPr="00D74947">
        <w:t> </w:t>
      </w:r>
      <w:r w:rsidR="00E259BC" w:rsidRPr="00D74947">
        <w:t xml:space="preserve">Gatis Krūmiņš). </w:t>
      </w:r>
      <w:r w:rsidR="00F11FC7" w:rsidRPr="00D74947">
        <w:t xml:space="preserve">Klausītāji tika iepazīstināti ar jaunākajām starptautiskās zinātnes aktualitātēm par PSRS okupācijas periodu, par aprēķināto Baltijas valstu iekšzemes kopproduktu PSRS okupācijas periodā un dažādu nozaru un reģionu attīstības tendencēm. Ierakstīta tiešraide, saite ievietota Komisijas </w:t>
      </w:r>
      <w:r w:rsidRPr="00D74947">
        <w:t>tīmekļvietnē</w:t>
      </w:r>
      <w:r w:rsidR="00F11FC7" w:rsidRPr="00D74947">
        <w:t>.</w:t>
      </w:r>
      <w:r w:rsidR="00E259BC" w:rsidRPr="00D74947">
        <w:rPr>
          <w:rStyle w:val="Vresatsauce"/>
        </w:rPr>
        <w:footnoteReference w:id="2"/>
      </w:r>
      <w:r w:rsidR="00E259BC" w:rsidRPr="00D74947">
        <w:t xml:space="preserve"> </w:t>
      </w:r>
    </w:p>
    <w:p w14:paraId="15F85CB5" w14:textId="116090C6" w:rsidR="006E000F" w:rsidRPr="00D74947" w:rsidRDefault="00A333B1" w:rsidP="00A0352A">
      <w:pPr>
        <w:ind w:firstLine="720"/>
        <w:jc w:val="both"/>
      </w:pPr>
      <w:r w:rsidRPr="00D74947">
        <w:t>3) </w:t>
      </w:r>
      <w:r w:rsidR="00F11FC7" w:rsidRPr="00D74947">
        <w:t>14.</w:t>
      </w:r>
      <w:r w:rsidRPr="00D74947">
        <w:t> </w:t>
      </w:r>
      <w:r w:rsidR="00F11FC7" w:rsidRPr="00D74947">
        <w:t>decembrī</w:t>
      </w:r>
      <w:r w:rsidR="00F11FC7" w:rsidRPr="00D74947">
        <w:rPr>
          <w:b/>
          <w:bCs/>
        </w:rPr>
        <w:t xml:space="preserve"> </w:t>
      </w:r>
      <w:r w:rsidR="00F11FC7" w:rsidRPr="00D74947">
        <w:t>Latvijas Okupācijas muzejā (Strēlnieku laukumā 1) notika t</w:t>
      </w:r>
      <w:r w:rsidR="00032EB3" w:rsidRPr="00D74947">
        <w:t xml:space="preserve">riju grāmatu atvēršanas pasākums. </w:t>
      </w:r>
      <w:r w:rsidR="00F11FC7" w:rsidRPr="00D74947">
        <w:t>Pasākuma laikā tika prezentēts dokumentu krājums par PSRS okupācijas armijas noziegumiem Latvijā 1940-1990.</w:t>
      </w:r>
      <w:r w:rsidR="00A0352A">
        <w:t> </w:t>
      </w:r>
      <w:r w:rsidR="00F11FC7" w:rsidRPr="00D74947">
        <w:t>g.</w:t>
      </w:r>
      <w:r w:rsidR="003705D9" w:rsidRPr="00D74947">
        <w:t xml:space="preserve"> (latviešu un angļu valodā)</w:t>
      </w:r>
      <w:r w:rsidR="00F11FC7" w:rsidRPr="00D74947">
        <w:t>, kā arī sniegts ieskats par grāmatu "Padomju impērijas koloniālā politika un Latvijas kolonizācija 1940–1990".</w:t>
      </w:r>
    </w:p>
    <w:p w14:paraId="23E83F43" w14:textId="77777777" w:rsidR="003705D9" w:rsidRPr="00D74947" w:rsidRDefault="003705D9" w:rsidP="00A0352A">
      <w:pPr>
        <w:jc w:val="both"/>
        <w:rPr>
          <w:b/>
          <w:bCs/>
        </w:rPr>
      </w:pPr>
    </w:p>
    <w:p w14:paraId="0ED8CF6B" w14:textId="022CA985" w:rsidR="006E000F" w:rsidRPr="00D74947" w:rsidRDefault="006E000F" w:rsidP="00A0352A">
      <w:pPr>
        <w:jc w:val="both"/>
        <w:rPr>
          <w:b/>
          <w:bCs/>
        </w:rPr>
      </w:pPr>
      <w:r w:rsidRPr="00D74947">
        <w:rPr>
          <w:b/>
          <w:bCs/>
        </w:rPr>
        <w:t>1.5.</w:t>
      </w:r>
      <w:r w:rsidR="00A333B1" w:rsidRPr="00D74947">
        <w:rPr>
          <w:b/>
          <w:bCs/>
        </w:rPr>
        <w:t> </w:t>
      </w:r>
      <w:r w:rsidRPr="00D74947">
        <w:rPr>
          <w:b/>
          <w:bCs/>
        </w:rPr>
        <w:t xml:space="preserve">Komunikācijas un </w:t>
      </w:r>
      <w:proofErr w:type="spellStart"/>
      <w:r w:rsidRPr="00D74947">
        <w:rPr>
          <w:b/>
          <w:bCs/>
        </w:rPr>
        <w:t>diseminācijas</w:t>
      </w:r>
      <w:proofErr w:type="spellEnd"/>
      <w:r w:rsidRPr="00D74947">
        <w:rPr>
          <w:b/>
          <w:bCs/>
        </w:rPr>
        <w:t xml:space="preserve"> aktivitātes, starptautiskās pieredzes apzināšana un kontaktu veidošana. Komisijas ekspertu vizīte starptautiskajās institūcijās.</w:t>
      </w:r>
    </w:p>
    <w:p w14:paraId="20DAFE4B" w14:textId="490B71DF" w:rsidR="006E000F" w:rsidRPr="00D74947" w:rsidRDefault="0015499B" w:rsidP="00A0352A">
      <w:pPr>
        <w:ind w:firstLine="720"/>
        <w:jc w:val="both"/>
      </w:pPr>
      <w:r w:rsidRPr="00D74947">
        <w:t xml:space="preserve">Noorganizēts </w:t>
      </w:r>
      <w:r w:rsidR="00A333B1" w:rsidRPr="00D74947">
        <w:t>piecu</w:t>
      </w:r>
      <w:r w:rsidRPr="00D74947">
        <w:t xml:space="preserve"> dienu komandējums diviem Komisijas pārstāvjiem uz Hāgu</w:t>
      </w:r>
      <w:r w:rsidR="003705D9" w:rsidRPr="00D74947">
        <w:t xml:space="preserve"> (Nīderlandi)</w:t>
      </w:r>
      <w:r w:rsidRPr="00D74947">
        <w:t>. Vizītes mērķis bija tikties ar starptautisko tiesu un akadēmiskajiem pārstāvjiem, lai iepazīstinātu viņus ar Komisijas darbu un pa</w:t>
      </w:r>
      <w:r w:rsidR="00E259BC" w:rsidRPr="00D74947">
        <w:t>veikto līdz šim</w:t>
      </w:r>
      <w:r w:rsidR="00492119">
        <w:t>.</w:t>
      </w:r>
    </w:p>
    <w:p w14:paraId="38EA7B07" w14:textId="06AE37B2" w:rsidR="006E000F" w:rsidRPr="00D74947" w:rsidRDefault="006E000F" w:rsidP="00A0352A">
      <w:pPr>
        <w:jc w:val="both"/>
        <w:rPr>
          <w:color w:val="000000"/>
          <w:shd w:val="clear" w:color="auto" w:fill="FFFFFF"/>
        </w:rPr>
      </w:pPr>
    </w:p>
    <w:p w14:paraId="55C150C7" w14:textId="4E9C7B58" w:rsidR="006E000F" w:rsidRPr="00D74947" w:rsidRDefault="006E000F" w:rsidP="00A0352A">
      <w:pPr>
        <w:jc w:val="both"/>
        <w:rPr>
          <w:b/>
          <w:bCs/>
        </w:rPr>
      </w:pPr>
      <w:r w:rsidRPr="00D74947">
        <w:rPr>
          <w:b/>
          <w:bCs/>
        </w:rPr>
        <w:t>1.6.</w:t>
      </w:r>
      <w:r w:rsidR="00A333B1" w:rsidRPr="00D74947">
        <w:rPr>
          <w:b/>
          <w:bCs/>
        </w:rPr>
        <w:t> </w:t>
      </w:r>
      <w:r w:rsidRPr="00D74947">
        <w:rPr>
          <w:b/>
          <w:bCs/>
        </w:rPr>
        <w:t>Koordinācijas darbs Baltijas valstīs PSRS radīto zaudējumu aprēķinu veikšanā un metodoloģiju saskaņošanā</w:t>
      </w:r>
      <w:r w:rsidR="00193D8B" w:rsidRPr="00D74947">
        <w:rPr>
          <w:b/>
          <w:bCs/>
        </w:rPr>
        <w:t>.</w:t>
      </w:r>
    </w:p>
    <w:p w14:paraId="358E2F4D" w14:textId="2C7A783E" w:rsidR="00BB1A2D" w:rsidRPr="00D74947" w:rsidRDefault="00BB1A2D" w:rsidP="00A0352A">
      <w:pPr>
        <w:pStyle w:val="Default"/>
        <w:ind w:firstLine="720"/>
        <w:jc w:val="both"/>
        <w:rPr>
          <w:rFonts w:ascii="Times New Roman" w:hAnsi="Times New Roman" w:cs="Times New Roman"/>
          <w:color w:val="auto"/>
        </w:rPr>
      </w:pPr>
      <w:r w:rsidRPr="00D74947">
        <w:rPr>
          <w:rFonts w:ascii="Times New Roman" w:eastAsia="Calibri" w:hAnsi="Times New Roman" w:cs="Times New Roman"/>
          <w:color w:val="auto"/>
        </w:rPr>
        <w:t xml:space="preserve">Sakarā ar paredzamajām izmaiņām Lietuvas </w:t>
      </w:r>
      <w:r w:rsidRPr="00D74947">
        <w:rPr>
          <w:rFonts w:ascii="Times New Roman" w:hAnsi="Times New Roman" w:cs="Times New Roman"/>
          <w:color w:val="auto"/>
        </w:rPr>
        <w:t>Iedzīvotāju genocīda un rezistences izpētes centra 2025.</w:t>
      </w:r>
      <w:r w:rsidR="00A333B1" w:rsidRPr="00D74947">
        <w:rPr>
          <w:rFonts w:ascii="Times New Roman" w:hAnsi="Times New Roman" w:cs="Times New Roman"/>
          <w:color w:val="auto"/>
        </w:rPr>
        <w:t> </w:t>
      </w:r>
      <w:r w:rsidRPr="00D74947">
        <w:rPr>
          <w:rFonts w:ascii="Times New Roman" w:hAnsi="Times New Roman" w:cs="Times New Roman"/>
          <w:color w:val="auto"/>
        </w:rPr>
        <w:t xml:space="preserve">gada darbu plānos pēc uzaicinājuma noorganizēts komandējums uz Viļņu, lai tiktos ar Centra direktoru </w:t>
      </w:r>
      <w:proofErr w:type="spellStart"/>
      <w:r w:rsidRPr="00D74947">
        <w:rPr>
          <w:rFonts w:ascii="Times New Roman" w:hAnsi="Times New Roman" w:cs="Times New Roman"/>
          <w:color w:val="auto"/>
        </w:rPr>
        <w:t>Arunas</w:t>
      </w:r>
      <w:proofErr w:type="spellEnd"/>
      <w:r w:rsidRPr="00D74947">
        <w:rPr>
          <w:rFonts w:ascii="Times New Roman" w:hAnsi="Times New Roman" w:cs="Times New Roman"/>
          <w:color w:val="auto"/>
        </w:rPr>
        <w:t xml:space="preserve"> </w:t>
      </w:r>
      <w:proofErr w:type="spellStart"/>
      <w:r w:rsidRPr="00D74947">
        <w:rPr>
          <w:rFonts w:ascii="Times New Roman" w:hAnsi="Times New Roman" w:cs="Times New Roman"/>
          <w:color w:val="auto"/>
        </w:rPr>
        <w:t>Bubnis</w:t>
      </w:r>
      <w:proofErr w:type="spellEnd"/>
      <w:r w:rsidRPr="00D74947">
        <w:rPr>
          <w:rFonts w:ascii="Times New Roman" w:hAnsi="Times New Roman" w:cs="Times New Roman"/>
          <w:color w:val="auto"/>
        </w:rPr>
        <w:t xml:space="preserve"> un darbiniekiem.</w:t>
      </w:r>
    </w:p>
    <w:p w14:paraId="2AF28968" w14:textId="206F99ED" w:rsidR="00BB1A2D" w:rsidRPr="00D74947" w:rsidRDefault="00BB1A2D" w:rsidP="00A0352A">
      <w:pPr>
        <w:ind w:firstLine="720"/>
        <w:jc w:val="both"/>
        <w:rPr>
          <w:color w:val="222222"/>
        </w:rPr>
      </w:pPr>
      <w:r w:rsidRPr="00D74947">
        <w:t>Sakarā ar ielūgumu no Igaunijas Vēstures atmiņas institūta uz piemiņas pasākumu Tallinā 12.-13.</w:t>
      </w:r>
      <w:r w:rsidR="00910635" w:rsidRPr="00D74947">
        <w:t> </w:t>
      </w:r>
      <w:r w:rsidRPr="00D74947">
        <w:t xml:space="preserve">decembrī Komisijas pārstāvis devās komandējumā, lai pārstāvētu Latvijas okupācijas izpētes biedrību un </w:t>
      </w:r>
      <w:r w:rsidRPr="00D74947">
        <w:rPr>
          <w:color w:val="222222"/>
        </w:rPr>
        <w:t>Komisiju. Pēc pasākuma notika tikšanās ar ekspertiem okupācijas zaudējumu aprēķinu veikšanas darbos Igaunijā.</w:t>
      </w:r>
    </w:p>
    <w:p w14:paraId="584BD966" w14:textId="77777777" w:rsidR="006E000F" w:rsidRPr="00D74947" w:rsidRDefault="006E000F" w:rsidP="00A0352A">
      <w:pPr>
        <w:jc w:val="both"/>
        <w:rPr>
          <w:b/>
          <w:bCs/>
        </w:rPr>
      </w:pPr>
    </w:p>
    <w:p w14:paraId="008EBF2B" w14:textId="54627CBF" w:rsidR="006E000F" w:rsidRPr="00D74947" w:rsidRDefault="006E000F" w:rsidP="00A0352A">
      <w:pPr>
        <w:jc w:val="both"/>
        <w:rPr>
          <w:rStyle w:val="c1"/>
          <w:b/>
          <w:bCs/>
          <w:i/>
        </w:rPr>
      </w:pPr>
      <w:r w:rsidRPr="00D74947">
        <w:rPr>
          <w:b/>
          <w:bCs/>
        </w:rPr>
        <w:lastRenderedPageBreak/>
        <w:t>1.7.</w:t>
      </w:r>
      <w:r w:rsidR="00851A9D" w:rsidRPr="00D74947">
        <w:rPr>
          <w:b/>
          <w:bCs/>
        </w:rPr>
        <w:t> </w:t>
      </w:r>
      <w:r w:rsidRPr="00D74947">
        <w:rPr>
          <w:b/>
          <w:bCs/>
        </w:rPr>
        <w:t xml:space="preserve">Komisijas </w:t>
      </w:r>
      <w:r w:rsidR="00851A9D" w:rsidRPr="00D74947">
        <w:rPr>
          <w:b/>
          <w:bCs/>
        </w:rPr>
        <w:t>tīmekļvietnes</w:t>
      </w:r>
      <w:r w:rsidRPr="00D74947">
        <w:rPr>
          <w:b/>
          <w:bCs/>
        </w:rPr>
        <w:t xml:space="preserve"> </w:t>
      </w:r>
      <w:r w:rsidRPr="00D74947">
        <w:rPr>
          <w:b/>
          <w:bCs/>
          <w:i/>
          <w:iCs/>
          <w:u w:val="single"/>
        </w:rPr>
        <w:t>www.okupacijaszaudejumi.lv</w:t>
      </w:r>
      <w:r w:rsidRPr="00D74947">
        <w:rPr>
          <w:b/>
          <w:bCs/>
        </w:rPr>
        <w:t xml:space="preserve"> uzturēšana, pastāvīga aktualizācija un papildinformācijas ievietošana</w:t>
      </w:r>
      <w:r w:rsidR="00851A9D" w:rsidRPr="00D74947">
        <w:rPr>
          <w:b/>
          <w:bCs/>
        </w:rPr>
        <w:t>,</w:t>
      </w:r>
      <w:r w:rsidRPr="00D74947">
        <w:rPr>
          <w:b/>
          <w:bCs/>
        </w:rPr>
        <w:t xml:space="preserve"> kā arī veikta </w:t>
      </w:r>
      <w:r w:rsidRPr="00D74947">
        <w:rPr>
          <w:rStyle w:val="c1"/>
          <w:b/>
          <w:bCs/>
        </w:rPr>
        <w:t xml:space="preserve">materiālu sakārtošana un pilnveidošana </w:t>
      </w:r>
      <w:r w:rsidR="00851A9D" w:rsidRPr="00D74947">
        <w:rPr>
          <w:rStyle w:val="c1"/>
          <w:b/>
          <w:bCs/>
        </w:rPr>
        <w:t>tīmekļ</w:t>
      </w:r>
      <w:r w:rsidRPr="00D74947">
        <w:rPr>
          <w:rStyle w:val="c1"/>
          <w:b/>
          <w:bCs/>
        </w:rPr>
        <w:t xml:space="preserve">vietnē </w:t>
      </w:r>
      <w:hyperlink r:id="rId11" w:history="1">
        <w:r w:rsidRPr="00D74947">
          <w:rPr>
            <w:rStyle w:val="Hipersaite"/>
            <w:b/>
            <w:bCs/>
            <w:i/>
            <w:color w:val="auto"/>
          </w:rPr>
          <w:t>www.barikadopedija.lv</w:t>
        </w:r>
      </w:hyperlink>
      <w:r w:rsidR="00851A9D" w:rsidRPr="00D74947">
        <w:t>.</w:t>
      </w:r>
    </w:p>
    <w:p w14:paraId="06248796" w14:textId="4D6BBB41" w:rsidR="005B1C9C" w:rsidRPr="00D74947" w:rsidRDefault="00D85C81" w:rsidP="00A0352A">
      <w:pPr>
        <w:ind w:firstLine="720"/>
        <w:jc w:val="both"/>
        <w:rPr>
          <w:rStyle w:val="c1"/>
          <w:iCs/>
        </w:rPr>
      </w:pPr>
      <w:r>
        <w:rPr>
          <w:rStyle w:val="c1"/>
          <w:iCs/>
        </w:rPr>
        <w:t>1) </w:t>
      </w:r>
      <w:r w:rsidR="005B1C9C" w:rsidRPr="00D74947">
        <w:rPr>
          <w:rStyle w:val="c1"/>
          <w:iCs/>
        </w:rPr>
        <w:t xml:space="preserve">Komisijas </w:t>
      </w:r>
      <w:r w:rsidR="00851A9D" w:rsidRPr="00D74947">
        <w:rPr>
          <w:rStyle w:val="c1"/>
          <w:iCs/>
        </w:rPr>
        <w:t>tīmekļvietne</w:t>
      </w:r>
      <w:r w:rsidR="005B1C9C" w:rsidRPr="00D74947">
        <w:rPr>
          <w:rStyle w:val="c1"/>
          <w:iCs/>
        </w:rPr>
        <w:t xml:space="preserve"> papildināta ar </w:t>
      </w:r>
      <w:r w:rsidR="00851A9D" w:rsidRPr="00D74947">
        <w:rPr>
          <w:rStyle w:val="c1"/>
          <w:iCs/>
        </w:rPr>
        <w:t>trīs</w:t>
      </w:r>
      <w:r w:rsidR="005B1C9C" w:rsidRPr="00D74947">
        <w:rPr>
          <w:rStyle w:val="c1"/>
          <w:iCs/>
        </w:rPr>
        <w:t xml:space="preserve"> grāmatām, ar </w:t>
      </w:r>
      <w:r w:rsidR="00851A9D" w:rsidRPr="00D74947">
        <w:rPr>
          <w:rStyle w:val="c1"/>
          <w:iCs/>
        </w:rPr>
        <w:t>trīs</w:t>
      </w:r>
      <w:r w:rsidR="005B1C9C" w:rsidRPr="00D74947">
        <w:rPr>
          <w:rStyle w:val="c1"/>
          <w:iCs/>
        </w:rPr>
        <w:t xml:space="preserve"> pētījumiem, ar </w:t>
      </w:r>
      <w:r w:rsidR="00851A9D" w:rsidRPr="00D74947">
        <w:rPr>
          <w:rStyle w:val="c1"/>
          <w:iCs/>
        </w:rPr>
        <w:t>trīs</w:t>
      </w:r>
      <w:r w:rsidR="005B1C9C" w:rsidRPr="00D74947">
        <w:rPr>
          <w:rStyle w:val="c1"/>
          <w:iCs/>
        </w:rPr>
        <w:t xml:space="preserve"> </w:t>
      </w:r>
      <w:proofErr w:type="spellStart"/>
      <w:r w:rsidR="005B1C9C" w:rsidRPr="00D74947">
        <w:rPr>
          <w:rStyle w:val="c1"/>
          <w:iCs/>
        </w:rPr>
        <w:t>infogrammām</w:t>
      </w:r>
      <w:proofErr w:type="spellEnd"/>
      <w:r w:rsidR="005B1C9C" w:rsidRPr="00D74947">
        <w:rPr>
          <w:rStyle w:val="c1"/>
          <w:iCs/>
        </w:rPr>
        <w:t>, pārstrukturēta kārtība, ievietoti aktuāli dokumenti, izdarīti papildinājumi visās trijās valodās</w:t>
      </w:r>
      <w:r w:rsidR="008544C1" w:rsidRPr="00D74947">
        <w:rPr>
          <w:rStyle w:val="c1"/>
          <w:iCs/>
        </w:rPr>
        <w:t>.</w:t>
      </w:r>
      <w:r w:rsidR="005B1C9C" w:rsidRPr="00D74947">
        <w:rPr>
          <w:rStyle w:val="c1"/>
          <w:iCs/>
        </w:rPr>
        <w:t xml:space="preserve"> </w:t>
      </w:r>
      <w:r w:rsidR="008544C1" w:rsidRPr="00D74947">
        <w:rPr>
          <w:rStyle w:val="c1"/>
          <w:iCs/>
        </w:rPr>
        <w:t>N</w:t>
      </w:r>
      <w:r w:rsidR="005B1C9C" w:rsidRPr="00D74947">
        <w:rPr>
          <w:rStyle w:val="c1"/>
          <w:iCs/>
        </w:rPr>
        <w:t xml:space="preserve">odrošināta </w:t>
      </w:r>
      <w:r w:rsidR="00851A9D" w:rsidRPr="00D74947">
        <w:rPr>
          <w:rStyle w:val="c1"/>
          <w:iCs/>
        </w:rPr>
        <w:t>tīmekļvietnes</w:t>
      </w:r>
      <w:r w:rsidR="005B1C9C" w:rsidRPr="00D74947">
        <w:rPr>
          <w:rStyle w:val="c1"/>
          <w:iCs/>
        </w:rPr>
        <w:t xml:space="preserve"> aizsardzība pret kiberuzbrukumiem</w:t>
      </w:r>
      <w:r w:rsidR="008544C1" w:rsidRPr="00D74947">
        <w:rPr>
          <w:rStyle w:val="c1"/>
          <w:iCs/>
        </w:rPr>
        <w:t>, veikta</w:t>
      </w:r>
      <w:r w:rsidR="005B1C9C" w:rsidRPr="00D74947">
        <w:rPr>
          <w:rStyle w:val="c1"/>
          <w:iCs/>
        </w:rPr>
        <w:t xml:space="preserve"> </w:t>
      </w:r>
      <w:r w:rsidR="008544C1" w:rsidRPr="00D74947">
        <w:rPr>
          <w:rStyle w:val="c5"/>
        </w:rPr>
        <w:t>programmatūras drošības risku un ievainojamību novēršana.</w:t>
      </w:r>
      <w:r w:rsidR="008544C1" w:rsidRPr="00D74947">
        <w:t xml:space="preserve"> Veikta sistēmu pielāgošana, lai nodrošinātu to pilnvērtīgu</w:t>
      </w:r>
      <w:r w:rsidR="008544C1" w:rsidRPr="00D74947">
        <w:rPr>
          <w:rStyle w:val="c5"/>
        </w:rPr>
        <w:t xml:space="preserve"> darbību ar populārāko interneta pārlūkprogrammu jaunākajām versijām </w:t>
      </w:r>
      <w:r w:rsidR="00851A9D" w:rsidRPr="00D74947">
        <w:rPr>
          <w:rStyle w:val="c5"/>
        </w:rPr>
        <w:t>tīmekļvietnes</w:t>
      </w:r>
      <w:r w:rsidR="008544C1" w:rsidRPr="00D74947">
        <w:rPr>
          <w:rStyle w:val="c5"/>
        </w:rPr>
        <w:t xml:space="preserve"> publiskajai daļai.</w:t>
      </w:r>
    </w:p>
    <w:p w14:paraId="0AFE753B" w14:textId="3504EBE2" w:rsidR="008544C1" w:rsidRPr="00D74947" w:rsidRDefault="00D85C81" w:rsidP="00A0352A">
      <w:pPr>
        <w:autoSpaceDE w:val="0"/>
        <w:autoSpaceDN w:val="0"/>
        <w:adjustRightInd w:val="0"/>
        <w:ind w:firstLine="720"/>
        <w:jc w:val="both"/>
        <w:rPr>
          <w:rFonts w:eastAsiaTheme="minorHAnsi"/>
          <w:color w:val="000000"/>
          <w:lang w:eastAsia="en-US"/>
        </w:rPr>
      </w:pPr>
      <w:r>
        <w:rPr>
          <w:rFonts w:eastAsiaTheme="minorHAnsi"/>
          <w:color w:val="000000"/>
          <w:lang w:eastAsia="en-US"/>
        </w:rPr>
        <w:t>2) </w:t>
      </w:r>
      <w:r w:rsidR="00851A9D" w:rsidRPr="00D74947">
        <w:rPr>
          <w:rFonts w:eastAsiaTheme="minorHAnsi"/>
          <w:color w:val="000000"/>
          <w:lang w:eastAsia="en-US"/>
        </w:rPr>
        <w:t>Tīmekļv</w:t>
      </w:r>
      <w:r w:rsidR="008544C1" w:rsidRPr="00D74947">
        <w:rPr>
          <w:rFonts w:eastAsiaTheme="minorHAnsi"/>
          <w:color w:val="000000"/>
          <w:lang w:eastAsia="en-US"/>
        </w:rPr>
        <w:t xml:space="preserve">ietnē </w:t>
      </w:r>
      <w:hyperlink r:id="rId12" w:history="1">
        <w:r w:rsidR="00851A9D" w:rsidRPr="00D85C81">
          <w:rPr>
            <w:rStyle w:val="Hipersaite"/>
            <w:i/>
            <w:color w:val="auto"/>
          </w:rPr>
          <w:t>www.barikadopedija.lv</w:t>
        </w:r>
      </w:hyperlink>
      <w:r w:rsidR="008544C1" w:rsidRPr="00D85C81">
        <w:rPr>
          <w:rFonts w:eastAsiaTheme="minorHAnsi"/>
          <w:color w:val="000000"/>
          <w:lang w:eastAsia="en-US"/>
        </w:rPr>
        <w:t>:</w:t>
      </w:r>
    </w:p>
    <w:p w14:paraId="7F4E809A" w14:textId="7126A85F" w:rsidR="008544C1" w:rsidRPr="00D74947" w:rsidRDefault="00851A9D" w:rsidP="00A0352A">
      <w:pPr>
        <w:autoSpaceDE w:val="0"/>
        <w:autoSpaceDN w:val="0"/>
        <w:adjustRightInd w:val="0"/>
        <w:ind w:firstLine="720"/>
        <w:jc w:val="both"/>
        <w:rPr>
          <w:rFonts w:eastAsiaTheme="minorHAnsi"/>
          <w:color w:val="000000"/>
          <w:lang w:eastAsia="en-US"/>
        </w:rPr>
      </w:pPr>
      <w:r w:rsidRPr="00D74947">
        <w:t>–</w:t>
      </w:r>
      <w:r w:rsidRPr="00D74947">
        <w:rPr>
          <w:rFonts w:eastAsiaTheme="minorHAnsi"/>
          <w:color w:val="000000"/>
          <w:lang w:eastAsia="en-US"/>
        </w:rPr>
        <w:t> </w:t>
      </w:r>
      <w:r w:rsidR="008544C1" w:rsidRPr="00D74947">
        <w:rPr>
          <w:rFonts w:eastAsiaTheme="minorHAnsi"/>
          <w:color w:val="000000"/>
          <w:lang w:eastAsia="en-US"/>
        </w:rPr>
        <w:t>dažādās sadaļās ievietoti 51</w:t>
      </w:r>
      <w:r w:rsidRPr="00D74947">
        <w:rPr>
          <w:rFonts w:eastAsiaTheme="minorHAnsi"/>
          <w:color w:val="000000"/>
          <w:lang w:eastAsia="en-US"/>
        </w:rPr>
        <w:t> </w:t>
      </w:r>
      <w:r w:rsidR="008544C1" w:rsidRPr="00D74947">
        <w:rPr>
          <w:rFonts w:eastAsiaTheme="minorHAnsi"/>
          <w:color w:val="000000"/>
          <w:lang w:eastAsia="en-US"/>
        </w:rPr>
        <w:t>raksti kopā ar attiecīgajiem attēliem un metadatiem;</w:t>
      </w:r>
    </w:p>
    <w:p w14:paraId="71B9C721" w14:textId="05889FF5" w:rsidR="008544C1" w:rsidRPr="00D74947" w:rsidRDefault="00851A9D" w:rsidP="00A0352A">
      <w:pPr>
        <w:autoSpaceDE w:val="0"/>
        <w:autoSpaceDN w:val="0"/>
        <w:adjustRightInd w:val="0"/>
        <w:ind w:firstLine="720"/>
        <w:jc w:val="both"/>
        <w:rPr>
          <w:rFonts w:eastAsiaTheme="minorHAnsi"/>
          <w:color w:val="000000"/>
          <w:lang w:eastAsia="en-US"/>
        </w:rPr>
      </w:pPr>
      <w:r w:rsidRPr="00D74947">
        <w:t>–</w:t>
      </w:r>
      <w:r w:rsidRPr="00D74947">
        <w:rPr>
          <w:rFonts w:eastAsiaTheme="minorHAnsi"/>
          <w:color w:val="000000"/>
          <w:lang w:eastAsia="en-US"/>
        </w:rPr>
        <w:t> </w:t>
      </w:r>
      <w:r w:rsidR="008544C1" w:rsidRPr="00D74947">
        <w:rPr>
          <w:rFonts w:eastAsiaTheme="minorHAnsi"/>
          <w:color w:val="000000"/>
          <w:lang w:eastAsia="en-US"/>
        </w:rPr>
        <w:t xml:space="preserve">turpināta </w:t>
      </w:r>
      <w:proofErr w:type="spellStart"/>
      <w:r w:rsidR="008544C1" w:rsidRPr="00D74947">
        <w:rPr>
          <w:rFonts w:eastAsiaTheme="minorHAnsi"/>
          <w:color w:val="000000"/>
          <w:lang w:eastAsia="en-US"/>
        </w:rPr>
        <w:t>Barikadopēdijas</w:t>
      </w:r>
      <w:proofErr w:type="spellEnd"/>
      <w:r w:rsidR="008544C1" w:rsidRPr="00D74947">
        <w:rPr>
          <w:rFonts w:eastAsiaTheme="minorHAnsi"/>
          <w:color w:val="000000"/>
          <w:lang w:eastAsia="en-US"/>
        </w:rPr>
        <w:t xml:space="preserve"> platformas (</w:t>
      </w:r>
      <w:proofErr w:type="spellStart"/>
      <w:r w:rsidR="008544C1" w:rsidRPr="00B91503">
        <w:rPr>
          <w:rFonts w:eastAsiaTheme="minorHAnsi"/>
          <w:i/>
          <w:iCs/>
          <w:color w:val="000000"/>
          <w:lang w:eastAsia="en-US"/>
        </w:rPr>
        <w:t>Media</w:t>
      </w:r>
      <w:r w:rsidR="00185423" w:rsidRPr="00B91503">
        <w:rPr>
          <w:rFonts w:eastAsiaTheme="minorHAnsi"/>
          <w:i/>
          <w:iCs/>
          <w:color w:val="000000"/>
          <w:lang w:eastAsia="en-US"/>
        </w:rPr>
        <w:t>W</w:t>
      </w:r>
      <w:r w:rsidR="008544C1" w:rsidRPr="00B91503">
        <w:rPr>
          <w:rFonts w:eastAsiaTheme="minorHAnsi"/>
          <w:i/>
          <w:iCs/>
          <w:color w:val="000000"/>
          <w:lang w:eastAsia="en-US"/>
        </w:rPr>
        <w:t>iki</w:t>
      </w:r>
      <w:proofErr w:type="spellEnd"/>
      <w:r w:rsidR="008544C1" w:rsidRPr="00B91503">
        <w:rPr>
          <w:rFonts w:eastAsiaTheme="minorHAnsi"/>
          <w:color w:val="000000"/>
          <w:lang w:eastAsia="en-US"/>
        </w:rPr>
        <w:t xml:space="preserve">, </w:t>
      </w:r>
      <w:proofErr w:type="spellStart"/>
      <w:r w:rsidR="008544C1" w:rsidRPr="00B91503">
        <w:rPr>
          <w:rFonts w:eastAsiaTheme="minorHAnsi"/>
          <w:i/>
          <w:iCs/>
          <w:color w:val="000000"/>
          <w:lang w:eastAsia="en-US"/>
        </w:rPr>
        <w:t>Semantic</w:t>
      </w:r>
      <w:proofErr w:type="spellEnd"/>
      <w:r w:rsidR="008544C1" w:rsidRPr="00B91503">
        <w:rPr>
          <w:rFonts w:eastAsiaTheme="minorHAnsi"/>
          <w:i/>
          <w:iCs/>
          <w:color w:val="000000"/>
          <w:lang w:eastAsia="en-US"/>
        </w:rPr>
        <w:t xml:space="preserve"> </w:t>
      </w:r>
      <w:proofErr w:type="spellStart"/>
      <w:r w:rsidR="008544C1" w:rsidRPr="00B91503">
        <w:rPr>
          <w:rFonts w:eastAsiaTheme="minorHAnsi"/>
          <w:i/>
          <w:iCs/>
          <w:color w:val="000000"/>
          <w:lang w:eastAsia="en-US"/>
        </w:rPr>
        <w:t>MediaWiki</w:t>
      </w:r>
      <w:proofErr w:type="spellEnd"/>
      <w:r w:rsidR="008544C1" w:rsidRPr="00D74947">
        <w:rPr>
          <w:rFonts w:eastAsiaTheme="minorHAnsi"/>
          <w:color w:val="000000"/>
          <w:lang w:eastAsia="en-US"/>
        </w:rPr>
        <w:t xml:space="preserve"> un citu komponentu) uzturēšana;</w:t>
      </w:r>
    </w:p>
    <w:p w14:paraId="6FA02444" w14:textId="28E3EF22" w:rsidR="008544C1" w:rsidRPr="00D74947" w:rsidRDefault="00851A9D" w:rsidP="00A0352A">
      <w:pPr>
        <w:autoSpaceDE w:val="0"/>
        <w:autoSpaceDN w:val="0"/>
        <w:adjustRightInd w:val="0"/>
        <w:ind w:firstLine="720"/>
        <w:jc w:val="both"/>
        <w:rPr>
          <w:rFonts w:eastAsiaTheme="minorHAnsi"/>
          <w:color w:val="000000"/>
          <w:lang w:eastAsia="en-US"/>
        </w:rPr>
      </w:pPr>
      <w:r w:rsidRPr="00D74947">
        <w:t>–</w:t>
      </w:r>
      <w:r w:rsidRPr="00D74947">
        <w:rPr>
          <w:rFonts w:eastAsiaTheme="minorHAnsi"/>
          <w:color w:val="000000"/>
          <w:lang w:eastAsia="en-US"/>
        </w:rPr>
        <w:t> </w:t>
      </w:r>
      <w:r w:rsidR="008544C1" w:rsidRPr="00D74947">
        <w:rPr>
          <w:rFonts w:eastAsiaTheme="minorHAnsi"/>
          <w:color w:val="000000"/>
          <w:lang w:eastAsia="en-US"/>
        </w:rPr>
        <w:t xml:space="preserve">sadaļā "Grāmatas" ievietotas lapas par divām </w:t>
      </w:r>
      <w:r w:rsidRPr="00D74947">
        <w:rPr>
          <w:rFonts w:eastAsiaTheme="minorHAnsi"/>
          <w:color w:val="000000"/>
          <w:lang w:eastAsia="en-US"/>
        </w:rPr>
        <w:t>K</w:t>
      </w:r>
      <w:r w:rsidR="008544C1" w:rsidRPr="00D74947">
        <w:rPr>
          <w:rFonts w:eastAsiaTheme="minorHAnsi"/>
          <w:color w:val="000000"/>
          <w:lang w:eastAsia="en-US"/>
        </w:rPr>
        <w:t>omisijas grāmatām un atbilstošie PDF</w:t>
      </w:r>
      <w:r w:rsidRPr="00D74947">
        <w:rPr>
          <w:rFonts w:eastAsiaTheme="minorHAnsi"/>
          <w:color w:val="000000"/>
          <w:lang w:eastAsia="en-US"/>
        </w:rPr>
        <w:t> faili</w:t>
      </w:r>
      <w:r w:rsidR="008544C1" w:rsidRPr="00D74947">
        <w:rPr>
          <w:rFonts w:eastAsiaTheme="minorHAnsi"/>
          <w:color w:val="000000"/>
          <w:lang w:eastAsia="en-US"/>
        </w:rPr>
        <w:t>.</w:t>
      </w:r>
    </w:p>
    <w:p w14:paraId="37DBB111" w14:textId="77777777" w:rsidR="008544C1" w:rsidRPr="00D74947" w:rsidRDefault="008544C1" w:rsidP="00A0352A">
      <w:pPr>
        <w:jc w:val="both"/>
        <w:rPr>
          <w:b/>
          <w:bCs/>
        </w:rPr>
      </w:pPr>
    </w:p>
    <w:p w14:paraId="5DFAE8C5" w14:textId="0D1C211D" w:rsidR="00E474C2" w:rsidRPr="00D74947" w:rsidRDefault="006E000F" w:rsidP="00A0352A">
      <w:pPr>
        <w:jc w:val="both"/>
        <w:rPr>
          <w:b/>
          <w:bCs/>
        </w:rPr>
      </w:pPr>
      <w:r w:rsidRPr="00D74947">
        <w:rPr>
          <w:b/>
          <w:bCs/>
        </w:rPr>
        <w:t>1.8.</w:t>
      </w:r>
      <w:r w:rsidR="00F47493" w:rsidRPr="00D74947">
        <w:rPr>
          <w:b/>
          <w:bCs/>
        </w:rPr>
        <w:t> </w:t>
      </w:r>
      <w:r w:rsidRPr="00D74947">
        <w:rPr>
          <w:b/>
          <w:bCs/>
        </w:rPr>
        <w:t>Tipogrāfijas pakalpo</w:t>
      </w:r>
      <w:r w:rsidR="00E474C2" w:rsidRPr="00D74947">
        <w:rPr>
          <w:b/>
          <w:bCs/>
        </w:rPr>
        <w:t>jumi:</w:t>
      </w:r>
    </w:p>
    <w:p w14:paraId="0B803318" w14:textId="0166BE40" w:rsidR="00E474C2" w:rsidRPr="00D74947" w:rsidRDefault="00E474C2" w:rsidP="00A0352A">
      <w:pPr>
        <w:ind w:firstLine="720"/>
        <w:jc w:val="both"/>
      </w:pPr>
      <w:r w:rsidRPr="00D74947">
        <w:t xml:space="preserve">Izdota </w:t>
      </w:r>
      <w:proofErr w:type="spellStart"/>
      <w:r w:rsidR="006E000F" w:rsidRPr="00D74947">
        <w:t>papildtirāža</w:t>
      </w:r>
      <w:proofErr w:type="spellEnd"/>
      <w:r w:rsidR="006E000F" w:rsidRPr="00D74947">
        <w:t xml:space="preserve"> piecām grāmatām (kopā 895 lpp.)</w:t>
      </w:r>
      <w:r w:rsidRPr="00D74947">
        <w:t>:</w:t>
      </w:r>
    </w:p>
    <w:p w14:paraId="30679710" w14:textId="63A17825" w:rsidR="00E474C2" w:rsidRPr="00D74947" w:rsidRDefault="00E474C2" w:rsidP="00A0352A">
      <w:pPr>
        <w:autoSpaceDE w:val="0"/>
        <w:autoSpaceDN w:val="0"/>
        <w:adjustRightInd w:val="0"/>
        <w:ind w:firstLine="720"/>
        <w:jc w:val="both"/>
        <w:rPr>
          <w:bCs/>
        </w:rPr>
      </w:pPr>
      <w:r w:rsidRPr="00D74947">
        <w:t>– </w:t>
      </w:r>
      <w:r w:rsidRPr="00D74947">
        <w:rPr>
          <w:bCs/>
          <w:i/>
          <w:iCs/>
          <w:lang w:val="en-GB"/>
        </w:rPr>
        <w:t>Crimes Committed by the USSR Occupation Army in Latvia</w:t>
      </w:r>
      <w:r w:rsidRPr="00D74947">
        <w:rPr>
          <w:bCs/>
          <w:i/>
          <w:iCs/>
        </w:rPr>
        <w:t xml:space="preserve"> 1940</w:t>
      </w:r>
      <w:r w:rsidR="00F47493" w:rsidRPr="00D74947">
        <w:rPr>
          <w:bCs/>
          <w:i/>
          <w:iCs/>
        </w:rPr>
        <w:t>–</w:t>
      </w:r>
      <w:r w:rsidRPr="00D74947">
        <w:rPr>
          <w:bCs/>
          <w:i/>
          <w:iCs/>
        </w:rPr>
        <w:t>1991</w:t>
      </w:r>
      <w:r w:rsidR="00F06EC7" w:rsidRPr="00D74947">
        <w:rPr>
          <w:rStyle w:val="Vresatsauce"/>
          <w:bCs/>
          <w:i/>
          <w:iCs/>
        </w:rPr>
        <w:footnoteReference w:id="3"/>
      </w:r>
      <w:r w:rsidRPr="00D74947">
        <w:rPr>
          <w:bCs/>
        </w:rPr>
        <w:t xml:space="preserve"> (300</w:t>
      </w:r>
      <w:r w:rsidR="00F47493" w:rsidRPr="00D74947">
        <w:rPr>
          <w:bCs/>
        </w:rPr>
        <w:t> </w:t>
      </w:r>
      <w:r w:rsidRPr="00D74947">
        <w:rPr>
          <w:bCs/>
        </w:rPr>
        <w:t>eks</w:t>
      </w:r>
      <w:r w:rsidR="00F47493" w:rsidRPr="00D74947">
        <w:rPr>
          <w:bCs/>
        </w:rPr>
        <w:t>emplāri</w:t>
      </w:r>
      <w:r w:rsidRPr="00D74947">
        <w:rPr>
          <w:bCs/>
        </w:rPr>
        <w:t>)</w:t>
      </w:r>
      <w:r w:rsidR="00F47493" w:rsidRPr="00D74947">
        <w:rPr>
          <w:bCs/>
        </w:rPr>
        <w:t>;</w:t>
      </w:r>
    </w:p>
    <w:p w14:paraId="111B199B" w14:textId="3F2DEC6F" w:rsidR="00E474C2" w:rsidRPr="00D74947" w:rsidRDefault="00E474C2" w:rsidP="00A0352A">
      <w:pPr>
        <w:autoSpaceDE w:val="0"/>
        <w:autoSpaceDN w:val="0"/>
        <w:adjustRightInd w:val="0"/>
        <w:ind w:firstLine="720"/>
        <w:jc w:val="both"/>
        <w:rPr>
          <w:bCs/>
        </w:rPr>
      </w:pPr>
      <w:r w:rsidRPr="00D74947">
        <w:t>– </w:t>
      </w:r>
      <w:r w:rsidRPr="00D74947">
        <w:rPr>
          <w:bCs/>
          <w:i/>
          <w:iCs/>
          <w:lang w:val="en-GB"/>
        </w:rPr>
        <w:t>Soviet Colonial Policy and the Colonisation of Latvia</w:t>
      </w:r>
      <w:r w:rsidRPr="00D74947">
        <w:rPr>
          <w:bCs/>
        </w:rPr>
        <w:t xml:space="preserve"> </w:t>
      </w:r>
      <w:r w:rsidRPr="00D74947">
        <w:rPr>
          <w:bCs/>
          <w:i/>
          <w:iCs/>
        </w:rPr>
        <w:t>1940–1990</w:t>
      </w:r>
      <w:r w:rsidR="00490D36" w:rsidRPr="00D74947">
        <w:rPr>
          <w:rStyle w:val="Vresatsauce"/>
          <w:bCs/>
          <w:i/>
          <w:iCs/>
        </w:rPr>
        <w:footnoteReference w:id="4"/>
      </w:r>
      <w:r w:rsidRPr="00D74947">
        <w:rPr>
          <w:bCs/>
        </w:rPr>
        <w:t xml:space="preserve"> (300</w:t>
      </w:r>
      <w:r w:rsidR="00F47493" w:rsidRPr="00D74947">
        <w:rPr>
          <w:bCs/>
        </w:rPr>
        <w:t> eksemplāri</w:t>
      </w:r>
      <w:r w:rsidRPr="00D74947">
        <w:rPr>
          <w:bCs/>
        </w:rPr>
        <w:t>)</w:t>
      </w:r>
      <w:r w:rsidR="00F47493" w:rsidRPr="00D74947">
        <w:rPr>
          <w:bCs/>
        </w:rPr>
        <w:t>;</w:t>
      </w:r>
    </w:p>
    <w:p w14:paraId="57B20C26" w14:textId="3D4A1A03" w:rsidR="00E474C2" w:rsidRPr="00D74947" w:rsidRDefault="00E474C2" w:rsidP="00A0352A">
      <w:pPr>
        <w:autoSpaceDE w:val="0"/>
        <w:autoSpaceDN w:val="0"/>
        <w:adjustRightInd w:val="0"/>
        <w:ind w:firstLine="720"/>
        <w:jc w:val="both"/>
        <w:rPr>
          <w:bCs/>
        </w:rPr>
      </w:pPr>
      <w:r w:rsidRPr="00D74947">
        <w:t>– </w:t>
      </w:r>
      <w:r w:rsidRPr="00D74947">
        <w:rPr>
          <w:bCs/>
          <w:i/>
          <w:iCs/>
          <w:lang w:val="ru-RU"/>
        </w:rPr>
        <w:t>Промышленность Латвии до и после восстановления независимости</w:t>
      </w:r>
      <w:r w:rsidR="0094415A" w:rsidRPr="00D74947">
        <w:rPr>
          <w:rStyle w:val="Vresatsauce"/>
          <w:bCs/>
          <w:i/>
          <w:iCs/>
          <w:lang w:val="ru-RU"/>
        </w:rPr>
        <w:footnoteReference w:id="5"/>
      </w:r>
      <w:r w:rsidRPr="00D74947">
        <w:rPr>
          <w:bCs/>
        </w:rPr>
        <w:t xml:space="preserve"> (300</w:t>
      </w:r>
      <w:r w:rsidR="00F47493" w:rsidRPr="00D74947">
        <w:rPr>
          <w:bCs/>
        </w:rPr>
        <w:t> eksemplāri</w:t>
      </w:r>
      <w:r w:rsidRPr="00D74947">
        <w:rPr>
          <w:bCs/>
        </w:rPr>
        <w:t>)</w:t>
      </w:r>
      <w:r w:rsidR="00F47493" w:rsidRPr="00D74947">
        <w:rPr>
          <w:bCs/>
        </w:rPr>
        <w:t>;</w:t>
      </w:r>
    </w:p>
    <w:p w14:paraId="6488FA86" w14:textId="084DCF20" w:rsidR="00E474C2" w:rsidRPr="00D74947" w:rsidRDefault="00E474C2" w:rsidP="00A0352A">
      <w:pPr>
        <w:autoSpaceDE w:val="0"/>
        <w:autoSpaceDN w:val="0"/>
        <w:adjustRightInd w:val="0"/>
        <w:ind w:firstLine="720"/>
        <w:jc w:val="both"/>
        <w:rPr>
          <w:bCs/>
        </w:rPr>
      </w:pPr>
      <w:r w:rsidRPr="00D74947">
        <w:t>– </w:t>
      </w:r>
      <w:r w:rsidRPr="00D74947">
        <w:rPr>
          <w:bCs/>
          <w:i/>
          <w:iCs/>
          <w:lang w:val="ru-RU"/>
        </w:rPr>
        <w:t>Преступления оккупационной армии СССР в Латвии</w:t>
      </w:r>
      <w:r w:rsidR="00C30779" w:rsidRPr="00D74947">
        <w:rPr>
          <w:bCs/>
          <w:vertAlign w:val="superscript"/>
        </w:rPr>
        <w:t>2</w:t>
      </w:r>
      <w:r w:rsidRPr="00D74947">
        <w:rPr>
          <w:bCs/>
        </w:rPr>
        <w:t xml:space="preserve"> (200</w:t>
      </w:r>
      <w:r w:rsidR="00F47493" w:rsidRPr="00D74947">
        <w:rPr>
          <w:bCs/>
        </w:rPr>
        <w:t> eksemplāri</w:t>
      </w:r>
      <w:r w:rsidRPr="00D74947">
        <w:rPr>
          <w:bCs/>
        </w:rPr>
        <w:t>)</w:t>
      </w:r>
      <w:r w:rsidR="00F47493" w:rsidRPr="00D74947">
        <w:rPr>
          <w:bCs/>
        </w:rPr>
        <w:t>;</w:t>
      </w:r>
    </w:p>
    <w:p w14:paraId="75FFD605" w14:textId="6D97828E" w:rsidR="00E474C2" w:rsidRPr="00D74947" w:rsidRDefault="00E474C2" w:rsidP="00A0352A">
      <w:pPr>
        <w:pStyle w:val="ListParagraph1"/>
        <w:spacing w:after="0" w:line="240" w:lineRule="auto"/>
        <w:ind w:left="0" w:firstLine="720"/>
        <w:jc w:val="both"/>
        <w:rPr>
          <w:rFonts w:cs="Times New Roman"/>
          <w:szCs w:val="24"/>
        </w:rPr>
      </w:pPr>
      <w:r w:rsidRPr="00D74947">
        <w:rPr>
          <w:rFonts w:cs="Times New Roman"/>
          <w:szCs w:val="24"/>
        </w:rPr>
        <w:t>– PSRS budžeta ieņēmumi un izdevumi okupētajā Latvijā pēc Otrā pasaules kara (1946</w:t>
      </w:r>
      <w:r w:rsidR="00F47493" w:rsidRPr="00D74947">
        <w:rPr>
          <w:rFonts w:cs="Times New Roman"/>
          <w:bCs/>
          <w:szCs w:val="24"/>
        </w:rPr>
        <w:t>–</w:t>
      </w:r>
      <w:r w:rsidRPr="00D74947">
        <w:rPr>
          <w:rFonts w:cs="Times New Roman"/>
          <w:szCs w:val="24"/>
        </w:rPr>
        <w:t>1990) (500</w:t>
      </w:r>
      <w:r w:rsidR="00F47493" w:rsidRPr="00D74947">
        <w:rPr>
          <w:rFonts w:cs="Times New Roman"/>
          <w:szCs w:val="24"/>
        </w:rPr>
        <w:t> </w:t>
      </w:r>
      <w:r w:rsidR="00F47493" w:rsidRPr="00D74947">
        <w:rPr>
          <w:rFonts w:cs="Times New Roman"/>
          <w:bCs/>
          <w:szCs w:val="24"/>
        </w:rPr>
        <w:t>eksemplāri</w:t>
      </w:r>
      <w:r w:rsidRPr="00D74947">
        <w:rPr>
          <w:rFonts w:cs="Times New Roman"/>
          <w:szCs w:val="24"/>
        </w:rPr>
        <w:t>)</w:t>
      </w:r>
      <w:r w:rsidR="00F47493" w:rsidRPr="00D74947">
        <w:rPr>
          <w:rFonts w:cs="Times New Roman"/>
          <w:szCs w:val="24"/>
        </w:rPr>
        <w:t>.</w:t>
      </w:r>
    </w:p>
    <w:p w14:paraId="4DFAC16A" w14:textId="1CBF5E2B" w:rsidR="00E474C2" w:rsidRDefault="00E474C2" w:rsidP="00A0352A">
      <w:pPr>
        <w:pStyle w:val="ListParagraph1"/>
        <w:spacing w:after="0" w:line="240" w:lineRule="auto"/>
        <w:ind w:left="0" w:firstLine="720"/>
        <w:jc w:val="both"/>
        <w:rPr>
          <w:rStyle w:val="rynqvb"/>
          <w:rFonts w:cs="Times New Roman"/>
          <w:szCs w:val="24"/>
        </w:rPr>
      </w:pPr>
      <w:r w:rsidRPr="00D74947">
        <w:rPr>
          <w:rFonts w:cs="Times New Roman"/>
          <w:szCs w:val="24"/>
        </w:rPr>
        <w:t xml:space="preserve">Sagatavots makets grāmatai </w:t>
      </w:r>
      <w:r w:rsidR="00F47493" w:rsidRPr="00D74947">
        <w:rPr>
          <w:rFonts w:cs="Times New Roman"/>
          <w:szCs w:val="24"/>
        </w:rPr>
        <w:t>"</w:t>
      </w:r>
      <w:r w:rsidRPr="00D74947">
        <w:rPr>
          <w:rStyle w:val="rynqvb"/>
          <w:rFonts w:cs="Times New Roman"/>
          <w:i/>
          <w:iCs/>
          <w:szCs w:val="24"/>
        </w:rPr>
        <w:t xml:space="preserve">USSR </w:t>
      </w:r>
      <w:r w:rsidR="00D741EF">
        <w:rPr>
          <w:rStyle w:val="rynqvb"/>
          <w:rFonts w:cs="Times New Roman"/>
          <w:i/>
          <w:iCs/>
          <w:szCs w:val="24"/>
          <w:lang w:val="en-GB"/>
        </w:rPr>
        <w:t>B</w:t>
      </w:r>
      <w:r w:rsidRPr="00CE090B">
        <w:rPr>
          <w:rStyle w:val="rynqvb"/>
          <w:rFonts w:cs="Times New Roman"/>
          <w:i/>
          <w:iCs/>
          <w:szCs w:val="24"/>
          <w:lang w:val="en-GB"/>
        </w:rPr>
        <w:t xml:space="preserve">udget </w:t>
      </w:r>
      <w:r w:rsidR="00D741EF">
        <w:rPr>
          <w:rStyle w:val="rynqvb"/>
          <w:rFonts w:cs="Times New Roman"/>
          <w:i/>
          <w:iCs/>
          <w:szCs w:val="24"/>
          <w:lang w:val="en-GB"/>
        </w:rPr>
        <w:t>R</w:t>
      </w:r>
      <w:r w:rsidRPr="00CE090B">
        <w:rPr>
          <w:rStyle w:val="rynqvb"/>
          <w:rFonts w:cs="Times New Roman"/>
          <w:i/>
          <w:iCs/>
          <w:szCs w:val="24"/>
          <w:lang w:val="en-GB"/>
        </w:rPr>
        <w:t xml:space="preserve">evenues and </w:t>
      </w:r>
      <w:r w:rsidR="00D741EF">
        <w:rPr>
          <w:rStyle w:val="rynqvb"/>
          <w:rFonts w:cs="Times New Roman"/>
          <w:i/>
          <w:iCs/>
          <w:szCs w:val="24"/>
          <w:lang w:val="en-GB"/>
        </w:rPr>
        <w:t>E</w:t>
      </w:r>
      <w:r w:rsidRPr="00CE090B">
        <w:rPr>
          <w:rStyle w:val="rynqvb"/>
          <w:rFonts w:cs="Times New Roman"/>
          <w:i/>
          <w:iCs/>
          <w:szCs w:val="24"/>
          <w:lang w:val="en-GB"/>
        </w:rPr>
        <w:t xml:space="preserve">xpenditures in </w:t>
      </w:r>
      <w:r w:rsidR="00D741EF">
        <w:rPr>
          <w:rStyle w:val="rynqvb"/>
          <w:rFonts w:cs="Times New Roman"/>
          <w:i/>
          <w:iCs/>
          <w:szCs w:val="24"/>
          <w:lang w:val="en-GB"/>
        </w:rPr>
        <w:t>O</w:t>
      </w:r>
      <w:r w:rsidRPr="00CE090B">
        <w:rPr>
          <w:rStyle w:val="rynqvb"/>
          <w:rFonts w:cs="Times New Roman"/>
          <w:i/>
          <w:iCs/>
          <w:szCs w:val="24"/>
          <w:lang w:val="en-GB"/>
        </w:rPr>
        <w:t xml:space="preserve">ccupied Latvia after </w:t>
      </w:r>
      <w:r w:rsidR="00720881" w:rsidRPr="00720881">
        <w:rPr>
          <w:i/>
          <w:iCs/>
          <w:lang w:val="en-GB"/>
        </w:rPr>
        <w:t>World War II</w:t>
      </w:r>
      <w:r w:rsidR="00720881" w:rsidRPr="00D74947">
        <w:t xml:space="preserve"> </w:t>
      </w:r>
      <w:r w:rsidRPr="00D74947">
        <w:rPr>
          <w:rStyle w:val="rynqvb"/>
          <w:rFonts w:cs="Times New Roman"/>
          <w:i/>
          <w:iCs/>
          <w:szCs w:val="24"/>
        </w:rPr>
        <w:t>(1946–1990)</w:t>
      </w:r>
      <w:r w:rsidR="00F47493" w:rsidRPr="00D74947">
        <w:rPr>
          <w:rStyle w:val="rynqvb"/>
          <w:rFonts w:cs="Times New Roman"/>
          <w:szCs w:val="24"/>
        </w:rPr>
        <w:t>"</w:t>
      </w:r>
      <w:r w:rsidR="009B4C29" w:rsidRPr="00D74947">
        <w:rPr>
          <w:rStyle w:val="Vresatsauce"/>
          <w:rFonts w:cs="Times New Roman"/>
          <w:szCs w:val="24"/>
        </w:rPr>
        <w:footnoteReference w:id="6"/>
      </w:r>
      <w:r w:rsidRPr="00D74947">
        <w:rPr>
          <w:rStyle w:val="rynqvb"/>
          <w:rFonts w:cs="Times New Roman"/>
          <w:szCs w:val="24"/>
        </w:rPr>
        <w:t xml:space="preserve"> un ievietots Komisijas </w:t>
      </w:r>
      <w:r w:rsidR="00F47493" w:rsidRPr="00D74947">
        <w:rPr>
          <w:rStyle w:val="rynqvb"/>
          <w:rFonts w:cs="Times New Roman"/>
          <w:szCs w:val="24"/>
        </w:rPr>
        <w:t>tīmekļvietnē</w:t>
      </w:r>
      <w:r w:rsidRPr="00D74947">
        <w:rPr>
          <w:rStyle w:val="rynqvb"/>
          <w:rFonts w:cs="Times New Roman"/>
          <w:szCs w:val="24"/>
        </w:rPr>
        <w:t>.</w:t>
      </w:r>
    </w:p>
    <w:p w14:paraId="748C67A4" w14:textId="77777777" w:rsidR="00E0404D" w:rsidRPr="00D74947" w:rsidRDefault="00E0404D" w:rsidP="00A0352A">
      <w:pPr>
        <w:pStyle w:val="ListParagraph1"/>
        <w:spacing w:after="0" w:line="240" w:lineRule="auto"/>
        <w:ind w:left="0" w:firstLine="720"/>
        <w:jc w:val="both"/>
        <w:rPr>
          <w:rFonts w:cs="Times New Roman"/>
          <w:szCs w:val="24"/>
        </w:rPr>
      </w:pPr>
    </w:p>
    <w:p w14:paraId="1266A2ED" w14:textId="77777777" w:rsidR="00F47493" w:rsidRPr="00D74947" w:rsidRDefault="00F47493" w:rsidP="00A0352A">
      <w:pPr>
        <w:pStyle w:val="Vienkrsteksts"/>
        <w:jc w:val="both"/>
        <w:rPr>
          <w:rFonts w:ascii="Times New Roman" w:hAnsi="Times New Roman" w:cs="Times New Roman"/>
          <w:sz w:val="24"/>
          <w:szCs w:val="24"/>
        </w:rPr>
      </w:pPr>
    </w:p>
    <w:p w14:paraId="49BEC4DD" w14:textId="10250D8B" w:rsidR="000D2E48" w:rsidRPr="00D74947" w:rsidRDefault="00832A44" w:rsidP="00A0352A">
      <w:pPr>
        <w:jc w:val="center"/>
        <w:rPr>
          <w:b/>
          <w:bCs/>
        </w:rPr>
      </w:pPr>
      <w:r w:rsidRPr="00D74947">
        <w:rPr>
          <w:b/>
          <w:bCs/>
        </w:rPr>
        <w:t>2. </w:t>
      </w:r>
      <w:r w:rsidR="000D2E48" w:rsidRPr="00D74947">
        <w:rPr>
          <w:b/>
          <w:bCs/>
        </w:rPr>
        <w:t>Par plānot</w:t>
      </w:r>
      <w:r w:rsidR="00526180" w:rsidRPr="00D74947">
        <w:rPr>
          <w:b/>
          <w:bCs/>
        </w:rPr>
        <w:t>ā</w:t>
      </w:r>
      <w:r w:rsidR="000D2E48" w:rsidRPr="00D74947">
        <w:rPr>
          <w:b/>
          <w:bCs/>
        </w:rPr>
        <w:t xml:space="preserve"> finansējuma 35 770 EUR apmērā izlietojumu 202</w:t>
      </w:r>
      <w:r w:rsidR="001D7ADB" w:rsidRPr="00D74947">
        <w:rPr>
          <w:b/>
          <w:bCs/>
        </w:rPr>
        <w:t>5</w:t>
      </w:r>
      <w:r w:rsidR="000D2E48" w:rsidRPr="00D74947">
        <w:rPr>
          <w:b/>
          <w:bCs/>
        </w:rPr>
        <w:t>.</w:t>
      </w:r>
      <w:r w:rsidR="00D369CB" w:rsidRPr="00D74947">
        <w:rPr>
          <w:b/>
          <w:bCs/>
        </w:rPr>
        <w:t> </w:t>
      </w:r>
      <w:r w:rsidR="000D2E48" w:rsidRPr="00D74947">
        <w:rPr>
          <w:b/>
          <w:bCs/>
        </w:rPr>
        <w:t>gadā</w:t>
      </w:r>
    </w:p>
    <w:p w14:paraId="36933245" w14:textId="77777777" w:rsidR="000D2E48" w:rsidRPr="00D74947" w:rsidRDefault="000D2E48" w:rsidP="00A0352A">
      <w:pPr>
        <w:pStyle w:val="Vienkrsteksts"/>
        <w:jc w:val="both"/>
        <w:rPr>
          <w:rFonts w:ascii="Times New Roman" w:hAnsi="Times New Roman" w:cs="Times New Roman"/>
          <w:b/>
          <w:bCs/>
          <w:sz w:val="24"/>
          <w:szCs w:val="24"/>
        </w:rPr>
      </w:pPr>
    </w:p>
    <w:p w14:paraId="4C88FD35" w14:textId="257D3A2B" w:rsidR="003A368D" w:rsidRPr="00D74947" w:rsidRDefault="003A368D" w:rsidP="00A0352A">
      <w:pPr>
        <w:ind w:firstLine="720"/>
        <w:jc w:val="both"/>
      </w:pPr>
      <w:r w:rsidRPr="00D74947">
        <w:t>2025.</w:t>
      </w:r>
      <w:r w:rsidR="00336D5F" w:rsidRPr="00D74947">
        <w:t> </w:t>
      </w:r>
      <w:r w:rsidRPr="00D74947">
        <w:t>gadā ir plānots fokusēties uz Komisijas pamatuzdevuma izpildi</w:t>
      </w:r>
      <w:r w:rsidR="00336D5F" w:rsidRPr="00D74947">
        <w:t> </w:t>
      </w:r>
      <w:r w:rsidRPr="00D74947">
        <w:t xml:space="preserve">– sagatavot ziņojumu, kur zaudējumi ir izteikti naudas izteiksmē un </w:t>
      </w:r>
      <w:r w:rsidRPr="00C96F23">
        <w:t>noformējums ļauj to izmantot iespējamā starptautiskā tiesvedībā</w:t>
      </w:r>
      <w:r w:rsidR="00C96F23">
        <w:t xml:space="preserve">. Citas prioritātes ir Komisijas </w:t>
      </w:r>
      <w:r w:rsidRPr="00D74947">
        <w:t>starp</w:t>
      </w:r>
      <w:r w:rsidR="00C96F23">
        <w:t>tautiskās ietekmes palielināšana</w:t>
      </w:r>
      <w:r w:rsidRPr="00D74947">
        <w:t xml:space="preserve"> un visu Komisijas publicēto pētniecī</w:t>
      </w:r>
      <w:r w:rsidR="00C96F23">
        <w:t>bā balstīto materiālu atbilstība</w:t>
      </w:r>
      <w:r w:rsidRPr="00D74947">
        <w:t xml:space="preserve"> zinātniskam noformējumam.</w:t>
      </w:r>
    </w:p>
    <w:p w14:paraId="044D78F9" w14:textId="2589E7A0" w:rsidR="003A368D" w:rsidRDefault="003A368D" w:rsidP="00A0352A">
      <w:pPr>
        <w:jc w:val="both"/>
      </w:pPr>
    </w:p>
    <w:p w14:paraId="05C5225E" w14:textId="5CE32A3B" w:rsidR="00193D8B" w:rsidRPr="00D74947" w:rsidRDefault="003A368D" w:rsidP="00A0352A">
      <w:pPr>
        <w:jc w:val="both"/>
        <w:rPr>
          <w:b/>
          <w:lang w:eastAsia="lv-LV"/>
        </w:rPr>
      </w:pPr>
      <w:r w:rsidRPr="00D74947">
        <w:rPr>
          <w:b/>
        </w:rPr>
        <w:t>2.1.</w:t>
      </w:r>
      <w:r w:rsidR="00336D5F" w:rsidRPr="00D74947">
        <w:rPr>
          <w:b/>
        </w:rPr>
        <w:t> </w:t>
      </w:r>
      <w:r w:rsidRPr="00D74947">
        <w:rPr>
          <w:b/>
          <w:lang w:eastAsia="lv-LV"/>
        </w:rPr>
        <w:t xml:space="preserve">Komisijas darba tematisko bloku noformēšanas </w:t>
      </w:r>
      <w:r w:rsidR="00193D8B" w:rsidRPr="00D74947">
        <w:rPr>
          <w:b/>
          <w:lang w:eastAsia="lv-LV"/>
        </w:rPr>
        <w:t>tehniskās specifikācijas izstrāde.</w:t>
      </w:r>
    </w:p>
    <w:p w14:paraId="5CA53FDF" w14:textId="6C21DF86" w:rsidR="00193D8B" w:rsidRPr="00D74947" w:rsidRDefault="00193D8B" w:rsidP="00A0352A">
      <w:pPr>
        <w:ind w:firstLine="720"/>
        <w:jc w:val="both"/>
      </w:pPr>
      <w:r w:rsidRPr="00D74947">
        <w:t>Nepieciešams sagatavot tehnisko specifikāciju, kā ir noformējams Komisijas darba gala ziņojums, pieņemot, ka tas tiks izmantots kompensācijas pieprasījumam no PSRS tiesību mantiniece</w:t>
      </w:r>
      <w:r w:rsidR="00D35853">
        <w:t>s Krievijas Federācijas. Specifikācija ir jāizstrādā vadoties no starptautiskās prakses piemēriem</w:t>
      </w:r>
      <w:r w:rsidRPr="00D74947">
        <w:t>.</w:t>
      </w:r>
    </w:p>
    <w:p w14:paraId="70724DF4" w14:textId="08CFFACC" w:rsidR="00193D8B" w:rsidRPr="00D74947" w:rsidRDefault="00193D8B" w:rsidP="00A0352A">
      <w:pPr>
        <w:jc w:val="both"/>
      </w:pPr>
    </w:p>
    <w:p w14:paraId="62A1CFF8" w14:textId="77777777" w:rsidR="00AF4E5A" w:rsidRDefault="00AF4E5A" w:rsidP="00A0352A">
      <w:pPr>
        <w:jc w:val="both"/>
        <w:rPr>
          <w:b/>
        </w:rPr>
      </w:pPr>
    </w:p>
    <w:p w14:paraId="2DD5109E" w14:textId="5AFACD46" w:rsidR="00193D8B" w:rsidRPr="00D74947" w:rsidRDefault="00193D8B" w:rsidP="00A0352A">
      <w:pPr>
        <w:jc w:val="both"/>
        <w:rPr>
          <w:b/>
          <w:lang w:eastAsia="lv-LV"/>
        </w:rPr>
      </w:pPr>
      <w:r w:rsidRPr="00D74947">
        <w:rPr>
          <w:b/>
        </w:rPr>
        <w:lastRenderedPageBreak/>
        <w:t>2.2.</w:t>
      </w:r>
      <w:r w:rsidR="006F76F1" w:rsidRPr="00D74947">
        <w:rPr>
          <w:b/>
        </w:rPr>
        <w:t> </w:t>
      </w:r>
      <w:r w:rsidRPr="00D74947">
        <w:rPr>
          <w:b/>
          <w:lang w:eastAsia="lv-LV"/>
        </w:rPr>
        <w:t>No Latvijas 1941.</w:t>
      </w:r>
      <w:r w:rsidR="006F76F1" w:rsidRPr="00D74947">
        <w:rPr>
          <w:b/>
          <w:lang w:eastAsia="lv-LV"/>
        </w:rPr>
        <w:t> </w:t>
      </w:r>
      <w:r w:rsidRPr="00D74947">
        <w:rPr>
          <w:b/>
          <w:lang w:eastAsia="lv-LV"/>
        </w:rPr>
        <w:t>gadā izvesto vērtību apzināšana un vērtības noteikšana mūsdienu naudas izteiksmē.</w:t>
      </w:r>
    </w:p>
    <w:p w14:paraId="26841F1C" w14:textId="51C58DE6" w:rsidR="00193D8B" w:rsidRPr="00D74947" w:rsidRDefault="00193D8B" w:rsidP="00A0352A">
      <w:pPr>
        <w:ind w:firstLine="720"/>
        <w:jc w:val="both"/>
      </w:pPr>
      <w:r w:rsidRPr="00D74947">
        <w:t>Pēc Vācijas uzbrukuma PSRS 1941.</w:t>
      </w:r>
      <w:r w:rsidR="006F76F1" w:rsidRPr="00D74947">
        <w:t> </w:t>
      </w:r>
      <w:r w:rsidRPr="00D74947">
        <w:t>gada jūnijā 45</w:t>
      </w:r>
      <w:r w:rsidR="006F76F1" w:rsidRPr="00D74947">
        <w:t> </w:t>
      </w:r>
      <w:r w:rsidRPr="00D74947">
        <w:t>kastēs un divos maisos Latvijas iedzīvotājiem un uzņēmumiem konfiscētās vērtības tika izvestas uz PSRS. Tās netika novērtētas, taču arhīvos ir identificēti aizvesto mantu saraksti, kas ļautu noteikt to aptuveno vērtību.</w:t>
      </w:r>
    </w:p>
    <w:p w14:paraId="3CADA615" w14:textId="77777777" w:rsidR="00193D8B" w:rsidRPr="00D74947" w:rsidRDefault="00193D8B" w:rsidP="00A0352A">
      <w:pPr>
        <w:jc w:val="both"/>
      </w:pPr>
    </w:p>
    <w:p w14:paraId="47B8AA82" w14:textId="4344A251" w:rsidR="00D06C78" w:rsidRPr="00D74947" w:rsidRDefault="00193D8B" w:rsidP="00A0352A">
      <w:pPr>
        <w:jc w:val="both"/>
        <w:rPr>
          <w:rStyle w:val="Izteiksmgs"/>
          <w:bCs w:val="0"/>
          <w:shd w:val="clear" w:color="auto" w:fill="FFFFFF"/>
        </w:rPr>
      </w:pPr>
      <w:r w:rsidRPr="00D74947">
        <w:rPr>
          <w:b/>
        </w:rPr>
        <w:t>2.3.</w:t>
      </w:r>
      <w:bookmarkStart w:id="1" w:name="_Hlk159291795"/>
      <w:r w:rsidR="006F76F1" w:rsidRPr="00D74947">
        <w:t> </w:t>
      </w:r>
      <w:r w:rsidRPr="00D74947">
        <w:rPr>
          <w:rStyle w:val="Izteiksmgs"/>
          <w:bCs w:val="0"/>
          <w:shd w:val="clear" w:color="auto" w:fill="FFFFFF"/>
        </w:rPr>
        <w:t xml:space="preserve">Apkopojums par latviešu valodas diskrimināciju padomju okupācijas </w:t>
      </w:r>
      <w:bookmarkEnd w:id="1"/>
      <w:r w:rsidRPr="00D74947">
        <w:rPr>
          <w:rStyle w:val="Izteiksmgs"/>
          <w:bCs w:val="0"/>
          <w:shd w:val="clear" w:color="auto" w:fill="FFFFFF"/>
        </w:rPr>
        <w:t>laikā.</w:t>
      </w:r>
    </w:p>
    <w:p w14:paraId="6FDEF592" w14:textId="382D4EA0" w:rsidR="00193D8B" w:rsidRPr="00D74947" w:rsidRDefault="00193D8B" w:rsidP="00A0352A">
      <w:pPr>
        <w:ind w:firstLine="720"/>
        <w:jc w:val="both"/>
        <w:rPr>
          <w:shd w:val="clear" w:color="auto" w:fill="FFFFFF"/>
        </w:rPr>
      </w:pPr>
      <w:bookmarkStart w:id="2" w:name="_Hlk159291840"/>
      <w:r w:rsidRPr="00D74947">
        <w:rPr>
          <w:shd w:val="clear" w:color="auto" w:fill="FFFFFF"/>
        </w:rPr>
        <w:t>Informācijas apkopojums par latviešu valodas diskrimināciju abu padomju okupāciju laikā līdz 1991.</w:t>
      </w:r>
      <w:r w:rsidR="006F76F1" w:rsidRPr="00D74947">
        <w:rPr>
          <w:shd w:val="clear" w:color="auto" w:fill="FFFFFF"/>
        </w:rPr>
        <w:t> </w:t>
      </w:r>
      <w:r w:rsidRPr="00D74947">
        <w:rPr>
          <w:shd w:val="clear" w:color="auto" w:fill="FFFFFF"/>
        </w:rPr>
        <w:t>gadam izglītībā, republikas mēroga iestādēs, lingvistiskajā vidē un ikdienas valodas lietojumā.</w:t>
      </w:r>
      <w:bookmarkEnd w:id="2"/>
      <w:r w:rsidRPr="00D74947">
        <w:rPr>
          <w:shd w:val="clear" w:color="auto" w:fill="FFFFFF"/>
        </w:rPr>
        <w:t xml:space="preserve"> Ar šo</w:t>
      </w:r>
      <w:r w:rsidR="006F76F1" w:rsidRPr="00D74947">
        <w:rPr>
          <w:shd w:val="clear" w:color="auto" w:fill="FFFFFF"/>
        </w:rPr>
        <w:t xml:space="preserve"> </w:t>
      </w:r>
      <w:r w:rsidR="00624825" w:rsidRPr="00D74947">
        <w:rPr>
          <w:shd w:val="clear" w:color="auto" w:fill="FFFFFF"/>
        </w:rPr>
        <w:t>apkopojumu</w:t>
      </w:r>
      <w:r w:rsidRPr="00D74947">
        <w:rPr>
          <w:shd w:val="clear" w:color="auto" w:fill="FFFFFF"/>
        </w:rPr>
        <w:t xml:space="preserve"> tiek noslēgt</w:t>
      </w:r>
      <w:r w:rsidR="00624825" w:rsidRPr="00D74947">
        <w:rPr>
          <w:shd w:val="clear" w:color="auto" w:fill="FFFFFF"/>
        </w:rPr>
        <w:t>i</w:t>
      </w:r>
      <w:r w:rsidRPr="00D74947">
        <w:rPr>
          <w:shd w:val="clear" w:color="auto" w:fill="FFFFFF"/>
        </w:rPr>
        <w:t xml:space="preserve"> iepriekšēj</w:t>
      </w:r>
      <w:r w:rsidR="007445C9" w:rsidRPr="00D74947">
        <w:rPr>
          <w:shd w:val="clear" w:color="auto" w:fill="FFFFFF"/>
        </w:rPr>
        <w:t>o</w:t>
      </w:r>
      <w:r w:rsidRPr="00D74947">
        <w:rPr>
          <w:shd w:val="clear" w:color="auto" w:fill="FFFFFF"/>
        </w:rPr>
        <w:t xml:space="preserve"> gad</w:t>
      </w:r>
      <w:r w:rsidR="007445C9" w:rsidRPr="00D74947">
        <w:rPr>
          <w:shd w:val="clear" w:color="auto" w:fill="FFFFFF"/>
        </w:rPr>
        <w:t>u</w:t>
      </w:r>
      <w:r w:rsidRPr="00D74947">
        <w:rPr>
          <w:shd w:val="clear" w:color="auto" w:fill="FFFFFF"/>
        </w:rPr>
        <w:t xml:space="preserve"> pētījum</w:t>
      </w:r>
      <w:r w:rsidR="007445C9" w:rsidRPr="00D74947">
        <w:rPr>
          <w:shd w:val="clear" w:color="auto" w:fill="FFFFFF"/>
        </w:rPr>
        <w:t>i</w:t>
      </w:r>
      <w:r w:rsidRPr="00D74947">
        <w:rPr>
          <w:shd w:val="clear" w:color="auto" w:fill="FFFFFF"/>
        </w:rPr>
        <w:t>.</w:t>
      </w:r>
    </w:p>
    <w:p w14:paraId="6596FF45" w14:textId="32C4C521" w:rsidR="00193D8B" w:rsidRPr="00D74947" w:rsidRDefault="00193D8B" w:rsidP="00A0352A">
      <w:pPr>
        <w:jc w:val="both"/>
        <w:rPr>
          <w:shd w:val="clear" w:color="auto" w:fill="FFFFFF"/>
        </w:rPr>
      </w:pPr>
    </w:p>
    <w:p w14:paraId="41CB5795" w14:textId="5E573496" w:rsidR="00193D8B" w:rsidRPr="00D74947" w:rsidRDefault="00193D8B" w:rsidP="00A0352A">
      <w:pPr>
        <w:jc w:val="both"/>
        <w:rPr>
          <w:rStyle w:val="Izteiksmgs"/>
          <w:bCs w:val="0"/>
          <w:shd w:val="clear" w:color="auto" w:fill="FFFFFF"/>
        </w:rPr>
      </w:pPr>
      <w:r w:rsidRPr="00D74947">
        <w:rPr>
          <w:rStyle w:val="Izteiksmgs"/>
          <w:bCs w:val="0"/>
          <w:shd w:val="clear" w:color="auto" w:fill="FFFFFF"/>
        </w:rPr>
        <w:t>2.4.</w:t>
      </w:r>
      <w:r w:rsidR="00624825" w:rsidRPr="00D74947">
        <w:rPr>
          <w:rStyle w:val="Izteiksmgs"/>
          <w:bCs w:val="0"/>
          <w:shd w:val="clear" w:color="auto" w:fill="FFFFFF"/>
        </w:rPr>
        <w:t> </w:t>
      </w:r>
      <w:r w:rsidRPr="00D74947">
        <w:rPr>
          <w:rStyle w:val="Izteiksmgs"/>
          <w:bCs w:val="0"/>
          <w:shd w:val="clear" w:color="auto" w:fill="FFFFFF"/>
        </w:rPr>
        <w:t xml:space="preserve">Grāmatas </w:t>
      </w:r>
      <w:r w:rsidR="00624825" w:rsidRPr="00D74947">
        <w:rPr>
          <w:rStyle w:val="Izteiksmgs"/>
          <w:bCs w:val="0"/>
          <w:shd w:val="clear" w:color="auto" w:fill="FFFFFF"/>
        </w:rPr>
        <w:t>"</w:t>
      </w:r>
      <w:r w:rsidRPr="00D74947">
        <w:rPr>
          <w:rStyle w:val="Izteiksmgs"/>
          <w:bCs w:val="0"/>
          <w:shd w:val="clear" w:color="auto" w:fill="FFFFFF"/>
        </w:rPr>
        <w:t>Latvijas pārkrievošana 1940</w:t>
      </w:r>
      <w:r w:rsidR="00624825" w:rsidRPr="00D74947">
        <w:rPr>
          <w:rStyle w:val="rynqvb"/>
        </w:rPr>
        <w:t>–</w:t>
      </w:r>
      <w:r w:rsidRPr="00D74947">
        <w:rPr>
          <w:rStyle w:val="Izteiksmgs"/>
          <w:bCs w:val="0"/>
          <w:shd w:val="clear" w:color="auto" w:fill="FFFFFF"/>
        </w:rPr>
        <w:t>1990</w:t>
      </w:r>
      <w:r w:rsidR="00624825" w:rsidRPr="00D74947">
        <w:rPr>
          <w:rStyle w:val="Izteiksmgs"/>
          <w:bCs w:val="0"/>
          <w:shd w:val="clear" w:color="auto" w:fill="FFFFFF"/>
        </w:rPr>
        <w:t>"</w:t>
      </w:r>
      <w:r w:rsidRPr="00D74947">
        <w:rPr>
          <w:rStyle w:val="Izteiksmgs"/>
          <w:bCs w:val="0"/>
          <w:shd w:val="clear" w:color="auto" w:fill="FFFFFF"/>
        </w:rPr>
        <w:t xml:space="preserve"> recenzēšana.</w:t>
      </w:r>
    </w:p>
    <w:p w14:paraId="1B58A5B1" w14:textId="33EE9FBE" w:rsidR="00193D8B" w:rsidRPr="00D74947" w:rsidRDefault="00193D8B" w:rsidP="00A0352A">
      <w:pPr>
        <w:ind w:firstLine="720"/>
        <w:jc w:val="both"/>
        <w:rPr>
          <w:rStyle w:val="Izteiksmgs"/>
          <w:b w:val="0"/>
          <w:bCs w:val="0"/>
          <w:shd w:val="clear" w:color="auto" w:fill="FFFFFF"/>
        </w:rPr>
      </w:pPr>
      <w:r w:rsidRPr="00D74947">
        <w:rPr>
          <w:rStyle w:val="Izteiksmgs"/>
          <w:b w:val="0"/>
          <w:bCs w:val="0"/>
          <w:shd w:val="clear" w:color="auto" w:fill="FFFFFF"/>
        </w:rPr>
        <w:t xml:space="preserve">Grāmatas </w:t>
      </w:r>
      <w:r w:rsidR="00624825" w:rsidRPr="00D74947">
        <w:rPr>
          <w:rStyle w:val="Izteiksmgs"/>
          <w:b w:val="0"/>
          <w:bCs w:val="0"/>
          <w:shd w:val="clear" w:color="auto" w:fill="FFFFFF"/>
        </w:rPr>
        <w:t>"</w:t>
      </w:r>
      <w:r w:rsidRPr="00D74947">
        <w:rPr>
          <w:rStyle w:val="Izteiksmgs"/>
          <w:b w:val="0"/>
          <w:bCs w:val="0"/>
          <w:shd w:val="clear" w:color="auto" w:fill="FFFFFF"/>
        </w:rPr>
        <w:t>Latvijas pārkrievošana 1940</w:t>
      </w:r>
      <w:r w:rsidR="00624825" w:rsidRPr="00D74947">
        <w:rPr>
          <w:rStyle w:val="rynqvb"/>
        </w:rPr>
        <w:t>–</w:t>
      </w:r>
      <w:r w:rsidRPr="00D74947">
        <w:rPr>
          <w:rStyle w:val="Izteiksmgs"/>
          <w:b w:val="0"/>
          <w:bCs w:val="0"/>
          <w:shd w:val="clear" w:color="auto" w:fill="FFFFFF"/>
        </w:rPr>
        <w:t>1990</w:t>
      </w:r>
      <w:r w:rsidR="00624825" w:rsidRPr="00D74947">
        <w:rPr>
          <w:rStyle w:val="Izteiksmgs"/>
          <w:b w:val="0"/>
          <w:bCs w:val="0"/>
          <w:shd w:val="clear" w:color="auto" w:fill="FFFFFF"/>
        </w:rPr>
        <w:t>"</w:t>
      </w:r>
      <w:r w:rsidRPr="00D74947">
        <w:rPr>
          <w:rStyle w:val="Izteiksmgs"/>
          <w:b w:val="0"/>
          <w:bCs w:val="0"/>
          <w:shd w:val="clear" w:color="auto" w:fill="FFFFFF"/>
        </w:rPr>
        <w:t xml:space="preserve"> recenzēšana (grāmatai nepieciešamas divas recenzijas).</w:t>
      </w:r>
    </w:p>
    <w:p w14:paraId="7D00E0F2" w14:textId="7A02F90B" w:rsidR="00193D8B" w:rsidRPr="00D74947" w:rsidRDefault="00193D8B" w:rsidP="00A0352A">
      <w:pPr>
        <w:jc w:val="both"/>
        <w:rPr>
          <w:rStyle w:val="Izteiksmgs"/>
          <w:b w:val="0"/>
          <w:bCs w:val="0"/>
          <w:shd w:val="clear" w:color="auto" w:fill="FFFFFF"/>
        </w:rPr>
      </w:pPr>
    </w:p>
    <w:p w14:paraId="5F1909D0" w14:textId="2D6C66D3" w:rsidR="00193D8B" w:rsidRPr="00D74947" w:rsidRDefault="00193D8B" w:rsidP="00A0352A">
      <w:pPr>
        <w:jc w:val="both"/>
        <w:rPr>
          <w:b/>
          <w:lang w:eastAsia="lv-LV"/>
        </w:rPr>
      </w:pPr>
      <w:r w:rsidRPr="00D74947">
        <w:rPr>
          <w:b/>
          <w:lang w:eastAsia="lv-LV"/>
        </w:rPr>
        <w:t>2.5.</w:t>
      </w:r>
      <w:r w:rsidR="00624825" w:rsidRPr="00D74947">
        <w:rPr>
          <w:b/>
          <w:lang w:eastAsia="lv-LV"/>
        </w:rPr>
        <w:t> </w:t>
      </w:r>
      <w:r w:rsidRPr="00D74947">
        <w:rPr>
          <w:b/>
          <w:lang w:eastAsia="lv-LV"/>
        </w:rPr>
        <w:t>Komisijas starptautiska pārstāvniecība</w:t>
      </w:r>
      <w:r w:rsidR="00624825" w:rsidRPr="00D74947">
        <w:rPr>
          <w:b/>
          <w:lang w:eastAsia="lv-LV"/>
        </w:rPr>
        <w:t> </w:t>
      </w:r>
      <w:r w:rsidRPr="00D74947">
        <w:rPr>
          <w:b/>
          <w:lang w:eastAsia="lv-LV"/>
        </w:rPr>
        <w:t>– dalība konferencēs, vizītes radniecīgās organizācijās u.t</w:t>
      </w:r>
      <w:r w:rsidR="00A2696B">
        <w:rPr>
          <w:b/>
          <w:lang w:eastAsia="lv-LV"/>
        </w:rPr>
        <w:t>ml</w:t>
      </w:r>
      <w:r w:rsidRPr="00D74947">
        <w:rPr>
          <w:b/>
          <w:lang w:eastAsia="lv-LV"/>
        </w:rPr>
        <w:t>.</w:t>
      </w:r>
    </w:p>
    <w:p w14:paraId="46254BB9" w14:textId="1FD6E548" w:rsidR="00193D8B" w:rsidRPr="00D74947" w:rsidRDefault="00193D8B" w:rsidP="00A0352A">
      <w:pPr>
        <w:ind w:firstLine="720"/>
        <w:jc w:val="both"/>
        <w:rPr>
          <w:color w:val="333333"/>
        </w:rPr>
      </w:pPr>
      <w:r w:rsidRPr="00D74947">
        <w:rPr>
          <w:color w:val="333333"/>
        </w:rPr>
        <w:t>Nepieciešama Komisijas starptautiskās ietekmes un atpazīstamības palielināšana Baltijas valstīs un cituviet.</w:t>
      </w:r>
    </w:p>
    <w:p w14:paraId="1226C411" w14:textId="123AB25F" w:rsidR="00193D8B" w:rsidRPr="00D74947" w:rsidRDefault="00193D8B" w:rsidP="00A0352A">
      <w:pPr>
        <w:jc w:val="both"/>
        <w:rPr>
          <w:color w:val="333333"/>
        </w:rPr>
      </w:pPr>
    </w:p>
    <w:p w14:paraId="70D9A18D" w14:textId="14A399C7" w:rsidR="00193D8B" w:rsidRPr="00D74947" w:rsidRDefault="00193D8B" w:rsidP="00A0352A">
      <w:pPr>
        <w:jc w:val="both"/>
        <w:rPr>
          <w:b/>
          <w:lang w:eastAsia="lv-LV"/>
        </w:rPr>
      </w:pPr>
      <w:r w:rsidRPr="00D74947">
        <w:rPr>
          <w:b/>
          <w:lang w:eastAsia="lv-LV"/>
        </w:rPr>
        <w:t>2.6.</w:t>
      </w:r>
      <w:r w:rsidR="00883332" w:rsidRPr="00D74947">
        <w:rPr>
          <w:b/>
          <w:lang w:eastAsia="lv-LV"/>
        </w:rPr>
        <w:t> </w:t>
      </w:r>
      <w:r w:rsidRPr="00D74947">
        <w:rPr>
          <w:b/>
          <w:lang w:eastAsia="lv-LV"/>
        </w:rPr>
        <w:t xml:space="preserve">Konference un citi publicitātes pasākumi, </w:t>
      </w:r>
      <w:r w:rsidR="00A2696B">
        <w:rPr>
          <w:b/>
          <w:lang w:eastAsia="lv-LV"/>
        </w:rPr>
        <w:t xml:space="preserve">kas </w:t>
      </w:r>
      <w:r w:rsidRPr="00D74947">
        <w:rPr>
          <w:b/>
          <w:lang w:eastAsia="lv-LV"/>
        </w:rPr>
        <w:t>saistīti ar 80</w:t>
      </w:r>
      <w:r w:rsidR="00883332" w:rsidRPr="00D74947">
        <w:rPr>
          <w:b/>
          <w:lang w:eastAsia="lv-LV"/>
        </w:rPr>
        <w:t>. </w:t>
      </w:r>
      <w:r w:rsidRPr="00D74947">
        <w:rPr>
          <w:b/>
          <w:lang w:eastAsia="lv-LV"/>
        </w:rPr>
        <w:t>gadadienu kopš Otrā pasaules kara karadarbības beigām Eiropā.</w:t>
      </w:r>
    </w:p>
    <w:p w14:paraId="45C5D2C7" w14:textId="37DE3C03" w:rsidR="00193D8B" w:rsidRPr="00D74947" w:rsidRDefault="00193D8B" w:rsidP="00A0352A">
      <w:pPr>
        <w:ind w:firstLine="720"/>
        <w:jc w:val="both"/>
      </w:pPr>
      <w:r w:rsidRPr="00D74947">
        <w:t xml:space="preserve">Komisija </w:t>
      </w:r>
      <w:r w:rsidR="00B91503">
        <w:t>kopīgi ar Latvijas Nacionālo bibliotēku, Latvijas Kara muzeju</w:t>
      </w:r>
      <w:r w:rsidR="008D4569">
        <w:t>, Latvijas Universitāti, Vidzemes Augstskolu un Latvijas Okupācijas muzeju</w:t>
      </w:r>
      <w:r w:rsidR="00B91503">
        <w:t xml:space="preserve"> </w:t>
      </w:r>
      <w:r w:rsidRPr="00D74947">
        <w:t xml:space="preserve">piedalās konferences </w:t>
      </w:r>
      <w:r w:rsidR="00D223ED">
        <w:t>"</w:t>
      </w:r>
      <w:r w:rsidR="00B96436">
        <w:t>Otrais pasaules karš un Latvija</w:t>
      </w:r>
      <w:r w:rsidR="00D223ED">
        <w:t>"</w:t>
      </w:r>
      <w:r w:rsidR="00B96436">
        <w:t xml:space="preserve"> </w:t>
      </w:r>
      <w:proofErr w:type="spellStart"/>
      <w:r w:rsidRPr="00D74947">
        <w:t>līdzorganizēšanā</w:t>
      </w:r>
      <w:proofErr w:type="spellEnd"/>
      <w:r w:rsidR="00D223ED">
        <w:t>, kas norisināsies</w:t>
      </w:r>
      <w:r w:rsidR="00B91503">
        <w:t xml:space="preserve"> šā gada </w:t>
      </w:r>
      <w:r w:rsidRPr="00D74947">
        <w:t>7.</w:t>
      </w:r>
      <w:r w:rsidR="00184137" w:rsidRPr="00D74947">
        <w:t> </w:t>
      </w:r>
      <w:r w:rsidRPr="00D74947">
        <w:t>maijā</w:t>
      </w:r>
      <w:r w:rsidR="00D223ED">
        <w:t>.</w:t>
      </w:r>
      <w:r w:rsidRPr="00D74947">
        <w:t xml:space="preserve"> </w:t>
      </w:r>
      <w:r w:rsidR="00D223ED">
        <w:t>T</w:t>
      </w:r>
      <w:r w:rsidRPr="00D74947">
        <w:t>ematiski pasākums ir atbilstošs Komis</w:t>
      </w:r>
      <w:r w:rsidR="008D4569">
        <w:t>ijas darba uzdevumam. Iespējama arī</w:t>
      </w:r>
      <w:r w:rsidRPr="00D74947">
        <w:t xml:space="preserve"> citu publicitātes pasākumu organizēšana, piemēram, 9.</w:t>
      </w:r>
      <w:r w:rsidR="00184137" w:rsidRPr="00D74947">
        <w:t> </w:t>
      </w:r>
      <w:r w:rsidRPr="00D74947">
        <w:t>maijā.</w:t>
      </w:r>
    </w:p>
    <w:p w14:paraId="716168DD" w14:textId="16FD8F9A" w:rsidR="00193D8B" w:rsidRPr="00D74947" w:rsidRDefault="00193D8B" w:rsidP="00A0352A">
      <w:pPr>
        <w:jc w:val="both"/>
      </w:pPr>
    </w:p>
    <w:p w14:paraId="187AC956" w14:textId="4B94C603" w:rsidR="00193D8B" w:rsidRPr="00D74947" w:rsidRDefault="00532FD7" w:rsidP="00A0352A">
      <w:pPr>
        <w:jc w:val="both"/>
        <w:rPr>
          <w:b/>
        </w:rPr>
      </w:pPr>
      <w:r w:rsidRPr="00D74947">
        <w:rPr>
          <w:b/>
        </w:rPr>
        <w:t>2.7.</w:t>
      </w:r>
      <w:r w:rsidR="00184137" w:rsidRPr="00D74947">
        <w:rPr>
          <w:b/>
        </w:rPr>
        <w:t> </w:t>
      </w:r>
      <w:r w:rsidRPr="00D74947">
        <w:rPr>
          <w:b/>
        </w:rPr>
        <w:t>Sabiedrības informēšana un izglītošana par Komisijas pētījumos iegūtiem rezultātiem.</w:t>
      </w:r>
    </w:p>
    <w:p w14:paraId="3411F908" w14:textId="4D6C36BC" w:rsidR="00532FD7" w:rsidRPr="00D74947" w:rsidRDefault="00532FD7" w:rsidP="00A0352A">
      <w:pPr>
        <w:ind w:firstLine="720"/>
        <w:jc w:val="both"/>
      </w:pPr>
      <w:r w:rsidRPr="00D74947">
        <w:t xml:space="preserve">Informācijas sagatavošana un ievietošana dažādās </w:t>
      </w:r>
      <w:r w:rsidR="00184137" w:rsidRPr="00D74947">
        <w:t>tīmekļvietnē</w:t>
      </w:r>
      <w:r w:rsidR="003D4199" w:rsidRPr="00D74947">
        <w:t>s</w:t>
      </w:r>
      <w:r w:rsidRPr="00D74947">
        <w:t xml:space="preserve">, sociālajos medijos </w:t>
      </w:r>
      <w:proofErr w:type="spellStart"/>
      <w:r w:rsidRPr="00D74947">
        <w:t>u.c</w:t>
      </w:r>
      <w:proofErr w:type="spellEnd"/>
      <w:r w:rsidRPr="00D74947">
        <w:t>, izglītojoš</w:t>
      </w:r>
      <w:r w:rsidR="003D4199" w:rsidRPr="00D74947">
        <w:t>u</w:t>
      </w:r>
      <w:r w:rsidRPr="00D74947">
        <w:t xml:space="preserve"> seminār</w:t>
      </w:r>
      <w:r w:rsidR="003D4199" w:rsidRPr="00D74947">
        <w:t>u</w:t>
      </w:r>
      <w:r w:rsidR="00C00401" w:rsidRPr="00D74947">
        <w:t xml:space="preserve"> u</w:t>
      </w:r>
      <w:r w:rsidR="0070135E" w:rsidRPr="00D74947">
        <w:t xml:space="preserve">n tml. pasākumu </w:t>
      </w:r>
      <w:r w:rsidR="003D4199" w:rsidRPr="00D74947">
        <w:t>organizēšan</w:t>
      </w:r>
      <w:r w:rsidR="0070135E" w:rsidRPr="00D74947">
        <w:t>a</w:t>
      </w:r>
      <w:r w:rsidRPr="00D74947">
        <w:t>.</w:t>
      </w:r>
    </w:p>
    <w:p w14:paraId="2627234D" w14:textId="472C8643" w:rsidR="00532FD7" w:rsidRPr="00D74947" w:rsidRDefault="00532FD7" w:rsidP="00A0352A">
      <w:pPr>
        <w:jc w:val="both"/>
      </w:pPr>
    </w:p>
    <w:p w14:paraId="059C33A2" w14:textId="62B4F2EA" w:rsidR="00532FD7" w:rsidRPr="00D74947" w:rsidRDefault="00532FD7" w:rsidP="00A0352A">
      <w:pPr>
        <w:rPr>
          <w:b/>
        </w:rPr>
      </w:pPr>
      <w:r w:rsidRPr="00D74947">
        <w:rPr>
          <w:b/>
        </w:rPr>
        <w:t>2.8.</w:t>
      </w:r>
      <w:r w:rsidR="0070135E" w:rsidRPr="00D74947">
        <w:rPr>
          <w:b/>
        </w:rPr>
        <w:t> </w:t>
      </w:r>
      <w:r w:rsidRPr="00D74947">
        <w:rPr>
          <w:b/>
        </w:rPr>
        <w:t>Tipogrāfijas pakalpojumi</w:t>
      </w:r>
      <w:r w:rsidR="0070135E" w:rsidRPr="00D74947">
        <w:rPr>
          <w:b/>
        </w:rPr>
        <w:t>.</w:t>
      </w:r>
    </w:p>
    <w:p w14:paraId="15BE59B4" w14:textId="5008F090" w:rsidR="00532FD7" w:rsidRPr="00D74947" w:rsidRDefault="00532FD7" w:rsidP="00A0352A">
      <w:pPr>
        <w:ind w:firstLine="720"/>
        <w:jc w:val="both"/>
      </w:pPr>
      <w:r w:rsidRPr="00D74947">
        <w:t xml:space="preserve">Pēc recenziju saņemšanas un iespējamu precizējumu veikšanas </w:t>
      </w:r>
      <w:r w:rsidR="0070135E" w:rsidRPr="00D74947">
        <w:t>paredzēts izdot</w:t>
      </w:r>
      <w:r w:rsidRPr="00D74947">
        <w:t xml:space="preserve"> iepriekšējā gadā veikt</w:t>
      </w:r>
      <w:r w:rsidR="0070135E" w:rsidRPr="00D74947">
        <w:t>u</w:t>
      </w:r>
      <w:r w:rsidRPr="00D74947">
        <w:t xml:space="preserve"> pētījum</w:t>
      </w:r>
      <w:r w:rsidR="0070135E" w:rsidRPr="00D74947">
        <w:t>u</w:t>
      </w:r>
      <w:r w:rsidRPr="00D74947">
        <w:t xml:space="preserve"> </w:t>
      </w:r>
      <w:r w:rsidR="0070135E" w:rsidRPr="00D74947">
        <w:t>"</w:t>
      </w:r>
      <w:r w:rsidRPr="00D74947">
        <w:t>Latvijas pārkrievošana 1940</w:t>
      </w:r>
      <w:r w:rsidRPr="00D74947">
        <w:noBreakHyphen/>
        <w:t>1990” un grāmat</w:t>
      </w:r>
      <w:r w:rsidR="0070135E" w:rsidRPr="00D74947">
        <w:t>u</w:t>
      </w:r>
      <w:r w:rsidRPr="00D74947">
        <w:t xml:space="preserve"> angļu valodā </w:t>
      </w:r>
      <w:r w:rsidR="0070135E" w:rsidRPr="00D74947">
        <w:t>"</w:t>
      </w:r>
      <w:r w:rsidRPr="00AA4619">
        <w:rPr>
          <w:i/>
          <w:iCs/>
        </w:rPr>
        <w:t xml:space="preserve">USSR </w:t>
      </w:r>
      <w:proofErr w:type="spellStart"/>
      <w:r w:rsidRPr="00AA4619">
        <w:rPr>
          <w:i/>
          <w:iCs/>
        </w:rPr>
        <w:t>Budget</w:t>
      </w:r>
      <w:proofErr w:type="spellEnd"/>
      <w:r w:rsidRPr="00AA4619">
        <w:rPr>
          <w:i/>
          <w:iCs/>
        </w:rPr>
        <w:t xml:space="preserve"> </w:t>
      </w:r>
      <w:proofErr w:type="spellStart"/>
      <w:r w:rsidRPr="00AA4619">
        <w:rPr>
          <w:i/>
          <w:iCs/>
        </w:rPr>
        <w:t>Revenue</w:t>
      </w:r>
      <w:proofErr w:type="spellEnd"/>
      <w:r w:rsidRPr="00AA4619">
        <w:rPr>
          <w:i/>
          <w:iCs/>
        </w:rPr>
        <w:t xml:space="preserve"> </w:t>
      </w:r>
      <w:proofErr w:type="spellStart"/>
      <w:r w:rsidRPr="00AA4619">
        <w:rPr>
          <w:i/>
          <w:iCs/>
        </w:rPr>
        <w:t>and</w:t>
      </w:r>
      <w:proofErr w:type="spellEnd"/>
      <w:r w:rsidRPr="00AA4619">
        <w:rPr>
          <w:i/>
          <w:iCs/>
        </w:rPr>
        <w:t xml:space="preserve"> </w:t>
      </w:r>
      <w:proofErr w:type="spellStart"/>
      <w:r w:rsidRPr="00AA4619">
        <w:rPr>
          <w:i/>
          <w:iCs/>
        </w:rPr>
        <w:t>Expenditure</w:t>
      </w:r>
      <w:proofErr w:type="spellEnd"/>
      <w:r w:rsidRPr="00AA4619">
        <w:rPr>
          <w:i/>
          <w:iCs/>
        </w:rPr>
        <w:t xml:space="preserve"> </w:t>
      </w:r>
      <w:proofErr w:type="spellStart"/>
      <w:r w:rsidRPr="00AA4619">
        <w:rPr>
          <w:i/>
          <w:iCs/>
        </w:rPr>
        <w:t>in</w:t>
      </w:r>
      <w:proofErr w:type="spellEnd"/>
      <w:r w:rsidRPr="00AA4619">
        <w:rPr>
          <w:i/>
          <w:iCs/>
        </w:rPr>
        <w:t xml:space="preserve"> </w:t>
      </w:r>
      <w:proofErr w:type="spellStart"/>
      <w:r w:rsidRPr="00AA4619">
        <w:rPr>
          <w:i/>
          <w:iCs/>
        </w:rPr>
        <w:t>the</w:t>
      </w:r>
      <w:proofErr w:type="spellEnd"/>
      <w:r w:rsidRPr="00AA4619">
        <w:rPr>
          <w:i/>
          <w:iCs/>
        </w:rPr>
        <w:t xml:space="preserve"> </w:t>
      </w:r>
      <w:proofErr w:type="spellStart"/>
      <w:r w:rsidRPr="00AA4619">
        <w:rPr>
          <w:i/>
          <w:iCs/>
        </w:rPr>
        <w:t>Occupied</w:t>
      </w:r>
      <w:proofErr w:type="spellEnd"/>
      <w:r w:rsidRPr="00AA4619">
        <w:rPr>
          <w:i/>
          <w:iCs/>
        </w:rPr>
        <w:t xml:space="preserve"> Latvia </w:t>
      </w:r>
      <w:proofErr w:type="spellStart"/>
      <w:r w:rsidRPr="00AA4619">
        <w:rPr>
          <w:i/>
          <w:iCs/>
        </w:rPr>
        <w:t>after</w:t>
      </w:r>
      <w:proofErr w:type="spellEnd"/>
      <w:r w:rsidRPr="00AA4619">
        <w:rPr>
          <w:i/>
          <w:iCs/>
        </w:rPr>
        <w:t xml:space="preserve"> </w:t>
      </w:r>
      <w:proofErr w:type="spellStart"/>
      <w:r w:rsidRPr="00AA4619">
        <w:rPr>
          <w:i/>
          <w:iCs/>
        </w:rPr>
        <w:t>World</w:t>
      </w:r>
      <w:proofErr w:type="spellEnd"/>
      <w:r w:rsidRPr="00AA4619">
        <w:rPr>
          <w:i/>
          <w:iCs/>
        </w:rPr>
        <w:t xml:space="preserve"> </w:t>
      </w:r>
      <w:proofErr w:type="spellStart"/>
      <w:r w:rsidRPr="00AA4619">
        <w:rPr>
          <w:i/>
          <w:iCs/>
        </w:rPr>
        <w:t>War</w:t>
      </w:r>
      <w:proofErr w:type="spellEnd"/>
      <w:r w:rsidRPr="00AA4619">
        <w:rPr>
          <w:i/>
          <w:iCs/>
        </w:rPr>
        <w:t xml:space="preserve"> II</w:t>
      </w:r>
      <w:r w:rsidRPr="00D74947">
        <w:t xml:space="preserve"> </w:t>
      </w:r>
      <w:r w:rsidRPr="00D74947">
        <w:rPr>
          <w:i/>
          <w:iCs/>
        </w:rPr>
        <w:t>(1946–1990)</w:t>
      </w:r>
      <w:r w:rsidR="0070135E" w:rsidRPr="00D74947">
        <w:t>"</w:t>
      </w:r>
      <w:r w:rsidR="006B6E6A">
        <w:t>.</w:t>
      </w:r>
      <w:r w:rsidR="006B6E6A" w:rsidRPr="006B6E6A">
        <w:rPr>
          <w:rStyle w:val="Vresatsauce"/>
        </w:rPr>
        <w:t xml:space="preserve"> </w:t>
      </w:r>
      <w:r w:rsidR="006B6E6A" w:rsidRPr="00D74947">
        <w:rPr>
          <w:rStyle w:val="Vresatsauce"/>
        </w:rPr>
        <w:footnoteReference w:id="7"/>
      </w:r>
    </w:p>
    <w:p w14:paraId="462BF44F" w14:textId="032ABA9E" w:rsidR="00532FD7" w:rsidRPr="00D74947" w:rsidRDefault="00532FD7" w:rsidP="00A0352A"/>
    <w:p w14:paraId="1945FC8B" w14:textId="2C31E26A" w:rsidR="00532FD7" w:rsidRPr="00D74947" w:rsidRDefault="00532FD7" w:rsidP="00A0352A">
      <w:pPr>
        <w:rPr>
          <w:b/>
        </w:rPr>
      </w:pPr>
      <w:r w:rsidRPr="00D74947">
        <w:rPr>
          <w:b/>
        </w:rPr>
        <w:t>2.9.</w:t>
      </w:r>
      <w:r w:rsidR="0070135E" w:rsidRPr="00D74947">
        <w:rPr>
          <w:b/>
        </w:rPr>
        <w:t> </w:t>
      </w:r>
      <w:r w:rsidRPr="00D74947">
        <w:rPr>
          <w:b/>
        </w:rPr>
        <w:t>Komisijas mājaslapas uzturēšana, pastāvīga aktualizācija</w:t>
      </w:r>
      <w:r w:rsidR="007C59A4" w:rsidRPr="00D74947">
        <w:rPr>
          <w:b/>
        </w:rPr>
        <w:t>.</w:t>
      </w:r>
    </w:p>
    <w:p w14:paraId="323E4D88" w14:textId="3FEC3DFD" w:rsidR="00532FD7" w:rsidRPr="00D74947" w:rsidRDefault="00532FD7" w:rsidP="00A0352A">
      <w:pPr>
        <w:ind w:firstLine="720"/>
        <w:jc w:val="both"/>
      </w:pPr>
      <w:r w:rsidRPr="00D74947">
        <w:t xml:space="preserve">Interneta vietnē </w:t>
      </w:r>
      <w:hyperlink r:id="rId13" w:history="1">
        <w:r w:rsidRPr="00D74947">
          <w:rPr>
            <w:rStyle w:val="Hipersaite"/>
            <w:i/>
            <w:color w:val="auto"/>
            <w:u w:val="none"/>
          </w:rPr>
          <w:t>www.okupacijaszaudejumi.lv</w:t>
        </w:r>
      </w:hyperlink>
      <w:r w:rsidRPr="00D74947">
        <w:t xml:space="preserve"> pastāvīgi jāaktualizē un jāpapildina informācija par Komisijas darbu okupācijas jautājumu izpētē, </w:t>
      </w:r>
      <w:proofErr w:type="spellStart"/>
      <w:r w:rsidRPr="00D74947">
        <w:t>infogrammu</w:t>
      </w:r>
      <w:proofErr w:type="spellEnd"/>
      <w:r w:rsidRPr="00D74947">
        <w:t xml:space="preserve"> izstrāde un materiālu ievietošana. Nepieciešama informācijas sagatavošana sadarbības partneriem.</w:t>
      </w:r>
    </w:p>
    <w:p w14:paraId="33B03FD9" w14:textId="77777777" w:rsidR="00532FD7" w:rsidRPr="00D74947" w:rsidRDefault="00532FD7" w:rsidP="00A0352A"/>
    <w:p w14:paraId="12279D32" w14:textId="4D435F63" w:rsidR="00532FD7" w:rsidRPr="00D74947" w:rsidRDefault="00532FD7" w:rsidP="00A0352A">
      <w:pPr>
        <w:jc w:val="both"/>
        <w:rPr>
          <w:b/>
        </w:rPr>
      </w:pPr>
      <w:r w:rsidRPr="00D74947">
        <w:rPr>
          <w:rStyle w:val="c1"/>
          <w:b/>
        </w:rPr>
        <w:t>2.10.</w:t>
      </w:r>
      <w:r w:rsidR="00E173F7" w:rsidRPr="00D74947">
        <w:rPr>
          <w:rStyle w:val="c1"/>
          <w:b/>
        </w:rPr>
        <w:t> </w:t>
      </w:r>
      <w:r w:rsidRPr="00D74947">
        <w:rPr>
          <w:rStyle w:val="c1"/>
          <w:b/>
        </w:rPr>
        <w:t xml:space="preserve">Materiālu sakārtošana un pilnveidošana interneta vietnē </w:t>
      </w:r>
      <w:hyperlink r:id="rId14" w:history="1">
        <w:r w:rsidRPr="00D74947">
          <w:rPr>
            <w:rStyle w:val="Hipersaite"/>
            <w:b/>
            <w:i/>
            <w:color w:val="auto"/>
          </w:rPr>
          <w:t>www.barikadopedija.lv</w:t>
        </w:r>
      </w:hyperlink>
      <w:r w:rsidR="00E173F7" w:rsidRPr="00D74947">
        <w:t>.</w:t>
      </w:r>
    </w:p>
    <w:p w14:paraId="5D2B5044" w14:textId="6D8E84CB" w:rsidR="00532FD7" w:rsidRPr="00D74947" w:rsidRDefault="00532FD7" w:rsidP="00A0352A">
      <w:pPr>
        <w:pStyle w:val="c7"/>
        <w:spacing w:before="0" w:beforeAutospacing="0" w:after="0" w:afterAutospacing="0"/>
        <w:ind w:firstLine="720"/>
        <w:jc w:val="both"/>
        <w:rPr>
          <w:rStyle w:val="c6"/>
          <w:iCs/>
        </w:rPr>
      </w:pPr>
      <w:r w:rsidRPr="00D74947">
        <w:rPr>
          <w:rStyle w:val="c6"/>
        </w:rPr>
        <w:t xml:space="preserve">Interneta vietnei </w:t>
      </w:r>
      <w:hyperlink r:id="rId15" w:history="1">
        <w:r w:rsidRPr="00D74947">
          <w:rPr>
            <w:rStyle w:val="Hipersaite"/>
            <w:i/>
            <w:iCs/>
            <w:color w:val="auto"/>
            <w:u w:val="none"/>
          </w:rPr>
          <w:t>www.barikadopedija.lv</w:t>
        </w:r>
      </w:hyperlink>
      <w:r w:rsidRPr="00D74947">
        <w:rPr>
          <w:rStyle w:val="c6"/>
          <w:i/>
          <w:iCs/>
        </w:rPr>
        <w:t xml:space="preserve"> </w:t>
      </w:r>
      <w:r w:rsidRPr="00D74947">
        <w:rPr>
          <w:rStyle w:val="c6"/>
          <w:iCs/>
        </w:rPr>
        <w:t>kā vēsturisku faktu atspoguļotājai nepieciešama papildus informācijas ievietošana un papildus metadatu pievienošana.</w:t>
      </w:r>
    </w:p>
    <w:p w14:paraId="0F895AEE" w14:textId="6E347E67" w:rsidR="00532FD7" w:rsidRPr="00D74947" w:rsidRDefault="00532FD7" w:rsidP="00A0352A">
      <w:pPr>
        <w:pStyle w:val="c7"/>
        <w:spacing w:before="0" w:beforeAutospacing="0" w:after="0" w:afterAutospacing="0"/>
        <w:rPr>
          <w:rStyle w:val="c6"/>
          <w:iCs/>
        </w:rPr>
      </w:pPr>
    </w:p>
    <w:p w14:paraId="2383FF02" w14:textId="2CAF2FA9" w:rsidR="00532FD7" w:rsidRPr="00D74947" w:rsidRDefault="00532FD7" w:rsidP="00A0352A">
      <w:pPr>
        <w:rPr>
          <w:b/>
        </w:rPr>
      </w:pPr>
      <w:r w:rsidRPr="00D74947">
        <w:rPr>
          <w:b/>
        </w:rPr>
        <w:t>2.11.</w:t>
      </w:r>
      <w:r w:rsidR="00E173F7" w:rsidRPr="00D74947">
        <w:rPr>
          <w:b/>
        </w:rPr>
        <w:t> </w:t>
      </w:r>
      <w:r w:rsidRPr="00D74947">
        <w:rPr>
          <w:b/>
        </w:rPr>
        <w:t>Tehniski organizatoriskie darbi.</w:t>
      </w:r>
    </w:p>
    <w:p w14:paraId="468E64EB" w14:textId="1A0A2736" w:rsidR="00532FD7" w:rsidRPr="00D74947" w:rsidRDefault="00532FD7" w:rsidP="00A0352A">
      <w:pPr>
        <w:ind w:firstLine="720"/>
        <w:jc w:val="both"/>
        <w:textAlignment w:val="top"/>
      </w:pPr>
      <w:r w:rsidRPr="00D74947">
        <w:t>Lai sekmīgi īstenotu 2025. gada Komisijas darbu plāna izpildi, nepieciešams:</w:t>
      </w:r>
    </w:p>
    <w:p w14:paraId="5FC254E0" w14:textId="09A2E4FE" w:rsidR="00532FD7" w:rsidRPr="00D74947" w:rsidRDefault="00C85EF3" w:rsidP="00A0352A">
      <w:pPr>
        <w:ind w:right="-134" w:firstLine="720"/>
        <w:jc w:val="both"/>
        <w:textAlignment w:val="top"/>
      </w:pPr>
      <w:r w:rsidRPr="00D74947">
        <w:t>1) </w:t>
      </w:r>
      <w:r w:rsidR="00532FD7" w:rsidRPr="00D74947">
        <w:t>Izstrādāt tehniskās specifikācijas pretendentiem un apzināt pētniecības darbā iesaistāmos attiecīgu jomu speciālistus;</w:t>
      </w:r>
    </w:p>
    <w:p w14:paraId="3D3EF67C" w14:textId="265E454A" w:rsidR="00532FD7" w:rsidRPr="00D74947" w:rsidRDefault="00C85EF3" w:rsidP="00A0352A">
      <w:pPr>
        <w:ind w:right="-134" w:firstLine="720"/>
        <w:jc w:val="both"/>
        <w:textAlignment w:val="top"/>
        <w:rPr>
          <w:lang w:eastAsia="lv-LV"/>
        </w:rPr>
      </w:pPr>
      <w:r w:rsidRPr="00D74947">
        <w:t>2) </w:t>
      </w:r>
      <w:r w:rsidR="00532FD7" w:rsidRPr="00D74947">
        <w:t xml:space="preserve">Sagatavot informatīvo ziņojumu par Komisijas darbu izpildi </w:t>
      </w:r>
      <w:r w:rsidR="00EA3F89" w:rsidRPr="00D74947">
        <w:t>202</w:t>
      </w:r>
      <w:r w:rsidR="00EA3F89">
        <w:t>4</w:t>
      </w:r>
      <w:r w:rsidR="00532FD7" w:rsidRPr="00D74947">
        <w:t>.</w:t>
      </w:r>
      <w:r w:rsidRPr="00D74947">
        <w:t> </w:t>
      </w:r>
      <w:r w:rsidR="00532FD7" w:rsidRPr="00D74947">
        <w:t>gadā;</w:t>
      </w:r>
    </w:p>
    <w:p w14:paraId="3382B61C" w14:textId="20114A4D" w:rsidR="00532FD7" w:rsidRPr="00D74947" w:rsidRDefault="00C762AF" w:rsidP="00A0352A">
      <w:pPr>
        <w:ind w:firstLine="720"/>
        <w:jc w:val="both"/>
      </w:pPr>
      <w:r w:rsidRPr="00D74947">
        <w:t>3) </w:t>
      </w:r>
      <w:r w:rsidR="00532FD7" w:rsidRPr="00D74947">
        <w:t xml:space="preserve">Izstrādāt priekšlikumus par Komisijas </w:t>
      </w:r>
      <w:r w:rsidRPr="00D74947">
        <w:t xml:space="preserve">tīmekļvietnē </w:t>
      </w:r>
      <w:hyperlink r:id="rId16" w:history="1">
        <w:r w:rsidRPr="00D74947">
          <w:rPr>
            <w:rStyle w:val="Hipersaite"/>
            <w:i/>
          </w:rPr>
          <w:t>www.okupacijaszaudejumi.lv</w:t>
        </w:r>
      </w:hyperlink>
      <w:r w:rsidR="00532FD7" w:rsidRPr="00D74947">
        <w:t xml:space="preserve"> un </w:t>
      </w:r>
      <w:r w:rsidRPr="00D74947">
        <w:t>tīmekļ</w:t>
      </w:r>
      <w:r w:rsidR="00532FD7" w:rsidRPr="00D74947">
        <w:t xml:space="preserve">vietnē </w:t>
      </w:r>
      <w:hyperlink r:id="rId17" w:history="1">
        <w:r w:rsidR="00532FD7" w:rsidRPr="00D74947">
          <w:rPr>
            <w:rStyle w:val="Hipersaite"/>
            <w:i/>
            <w:iCs/>
            <w:color w:val="auto"/>
          </w:rPr>
          <w:t>www.barikadopedija.lv</w:t>
        </w:r>
      </w:hyperlink>
      <w:r w:rsidR="00532FD7" w:rsidRPr="00D74947">
        <w:t xml:space="preserve"> ievietojamu informāciju, par tulkojamiem tekstiem u.c.</w:t>
      </w:r>
      <w:r w:rsidRPr="00D74947">
        <w:t>,</w:t>
      </w:r>
      <w:r w:rsidR="00532FD7" w:rsidRPr="00D74947">
        <w:t xml:space="preserve"> kontrolēt tā izpildi;</w:t>
      </w:r>
    </w:p>
    <w:p w14:paraId="38911974" w14:textId="2E74DD4B" w:rsidR="00532FD7" w:rsidRPr="00D74947" w:rsidRDefault="00532FD7" w:rsidP="00A0352A">
      <w:pPr>
        <w:ind w:firstLine="720"/>
        <w:jc w:val="both"/>
      </w:pPr>
      <w:r w:rsidRPr="00D74947">
        <w:t>4</w:t>
      </w:r>
      <w:r w:rsidR="00C762AF" w:rsidRPr="00D74947">
        <w:t>) </w:t>
      </w:r>
      <w:r w:rsidRPr="00D74947">
        <w:t xml:space="preserve">Nodrošināt Komisijas </w:t>
      </w:r>
      <w:r w:rsidR="00C762AF" w:rsidRPr="00D74947">
        <w:t>tīmekļvietnes</w:t>
      </w:r>
      <w:r w:rsidRPr="00D74947">
        <w:t xml:space="preserve"> domēna </w:t>
      </w:r>
      <w:hyperlink r:id="rId18" w:history="1">
        <w:r w:rsidRPr="00D74947">
          <w:rPr>
            <w:rStyle w:val="Hipersaite"/>
            <w:i/>
            <w:color w:val="auto"/>
          </w:rPr>
          <w:t>www.okupacijaszaudejumi.lv</w:t>
        </w:r>
      </w:hyperlink>
      <w:r w:rsidRPr="00D74947">
        <w:t xml:space="preserve"> abonēšanu;</w:t>
      </w:r>
    </w:p>
    <w:p w14:paraId="318A4358" w14:textId="28141576" w:rsidR="00532FD7" w:rsidRPr="00D74947" w:rsidRDefault="00532FD7" w:rsidP="00A0352A">
      <w:pPr>
        <w:ind w:firstLine="720"/>
        <w:jc w:val="both"/>
      </w:pPr>
      <w:r w:rsidRPr="00D74947">
        <w:t>5</w:t>
      </w:r>
      <w:r w:rsidR="00C762AF" w:rsidRPr="00D74947">
        <w:t>) </w:t>
      </w:r>
      <w:r w:rsidRPr="00D74947">
        <w:t>Koordinēt darbu saskaņošanu ar tipogrāfiju</w:t>
      </w:r>
      <w:r w:rsidR="00C762AF" w:rsidRPr="00D74947">
        <w:t>;</w:t>
      </w:r>
    </w:p>
    <w:p w14:paraId="20465665" w14:textId="724AA6B8" w:rsidR="00532FD7" w:rsidRPr="00D74947" w:rsidRDefault="00532FD7" w:rsidP="00A0352A">
      <w:pPr>
        <w:ind w:firstLine="720"/>
        <w:jc w:val="both"/>
      </w:pPr>
      <w:r w:rsidRPr="00D74947">
        <w:t>6</w:t>
      </w:r>
      <w:r w:rsidR="00C762AF" w:rsidRPr="00D74947">
        <w:t>) </w:t>
      </w:r>
      <w:r w:rsidRPr="00D74947">
        <w:t>Koordinēt un kontrolēt līgumdarbu izpildes gaitu un termiņus;</w:t>
      </w:r>
    </w:p>
    <w:p w14:paraId="456D28D9" w14:textId="1CC0B029" w:rsidR="00532FD7" w:rsidRPr="00D74947" w:rsidRDefault="00532FD7" w:rsidP="00A0352A">
      <w:pPr>
        <w:ind w:firstLine="720"/>
        <w:jc w:val="both"/>
      </w:pPr>
      <w:r w:rsidRPr="00D74947">
        <w:t>7</w:t>
      </w:r>
      <w:r w:rsidR="00C762AF" w:rsidRPr="00D74947">
        <w:t>)</w:t>
      </w:r>
      <w:r w:rsidRPr="00D74947">
        <w:t> Nodrošināt Komisijas pārstāvju un ārvalstu ekspertu rezultatīva darba norisi tikšanās laikos</w:t>
      </w:r>
      <w:r w:rsidR="00C762AF" w:rsidRPr="00D74947">
        <w:t>;</w:t>
      </w:r>
    </w:p>
    <w:p w14:paraId="56B29968" w14:textId="3502F940" w:rsidR="00532FD7" w:rsidRPr="00D74947" w:rsidRDefault="00532FD7" w:rsidP="00A0352A">
      <w:pPr>
        <w:ind w:firstLine="720"/>
        <w:jc w:val="both"/>
      </w:pPr>
      <w:r w:rsidRPr="00D74947">
        <w:t>8</w:t>
      </w:r>
      <w:r w:rsidR="00C762AF" w:rsidRPr="00D74947">
        <w:t>) </w:t>
      </w:r>
      <w:r w:rsidRPr="00D74947">
        <w:t>Organizēt</w:t>
      </w:r>
      <w:r w:rsidRPr="00D74947">
        <w:rPr>
          <w:color w:val="A5A5A5"/>
        </w:rPr>
        <w:t xml:space="preserve"> </w:t>
      </w:r>
      <w:r w:rsidRPr="00D74947">
        <w:t>tulkošanas un rediģēšanas darbus.</w:t>
      </w:r>
    </w:p>
    <w:p w14:paraId="127210B3" w14:textId="5D89FC75" w:rsidR="004D1E33" w:rsidRPr="00D74947" w:rsidRDefault="004D1E33" w:rsidP="00A0352A"/>
    <w:p w14:paraId="11A6F371" w14:textId="77777777" w:rsidR="00193D8B" w:rsidRPr="00D74947" w:rsidRDefault="00193D8B" w:rsidP="00A0352A"/>
    <w:p w14:paraId="79BE0D83" w14:textId="7351BF93" w:rsidR="004D1E33" w:rsidRPr="00D74947" w:rsidRDefault="004D1E33" w:rsidP="00A0352A">
      <w:pPr>
        <w:tabs>
          <w:tab w:val="right" w:pos="9071"/>
        </w:tabs>
      </w:pPr>
      <w:r w:rsidRPr="00D74947">
        <w:t>Komisijas priekšsēdētājs</w:t>
      </w:r>
      <w:r w:rsidR="00B33DAC" w:rsidRPr="00D74947">
        <w:tab/>
      </w:r>
      <w:r w:rsidR="003705D9" w:rsidRPr="00D74947">
        <w:t>Gatis Krūmiņš</w:t>
      </w:r>
    </w:p>
    <w:p w14:paraId="0B1955B3" w14:textId="77777777" w:rsidR="004D1E33" w:rsidRPr="00D74947" w:rsidRDefault="004D1E33" w:rsidP="00A0352A"/>
    <w:p w14:paraId="65F97849" w14:textId="77777777" w:rsidR="004D1E33" w:rsidRPr="00D74947" w:rsidRDefault="004D1E33" w:rsidP="00A0352A"/>
    <w:p w14:paraId="43ECB5AB" w14:textId="652969CD" w:rsidR="004D1E33" w:rsidRPr="00D74947" w:rsidRDefault="004D1E33" w:rsidP="00A0352A">
      <w:pPr>
        <w:rPr>
          <w:sz w:val="20"/>
          <w:szCs w:val="20"/>
        </w:rPr>
      </w:pPr>
      <w:r w:rsidRPr="00D74947">
        <w:rPr>
          <w:sz w:val="20"/>
          <w:szCs w:val="20"/>
        </w:rPr>
        <w:t>Pazdere</w:t>
      </w:r>
      <w:r w:rsidR="00EA4A9D" w:rsidRPr="00D74947">
        <w:rPr>
          <w:sz w:val="20"/>
          <w:szCs w:val="20"/>
        </w:rPr>
        <w:t xml:space="preserve"> </w:t>
      </w:r>
      <w:r w:rsidRPr="00D74947">
        <w:rPr>
          <w:sz w:val="20"/>
          <w:szCs w:val="20"/>
        </w:rPr>
        <w:t>29521934</w:t>
      </w:r>
    </w:p>
    <w:p w14:paraId="4A563614" w14:textId="7C704CB1" w:rsidR="00EA4A9D" w:rsidRPr="00D74947" w:rsidRDefault="00DC7CEE" w:rsidP="00A0352A">
      <w:pPr>
        <w:pStyle w:val="Vienkrsteksts"/>
        <w:jc w:val="both"/>
        <w:rPr>
          <w:rFonts w:ascii="Times New Roman" w:hAnsi="Times New Roman" w:cs="Times New Roman"/>
        </w:rPr>
      </w:pPr>
      <w:hyperlink r:id="rId19" w:history="1">
        <w:r w:rsidRPr="00D74947">
          <w:rPr>
            <w:rStyle w:val="Hipersaite"/>
            <w:rFonts w:ascii="Times New Roman" w:hAnsi="Times New Roman" w:cs="Times New Roman"/>
            <w:color w:val="auto"/>
          </w:rPr>
          <w:t>loib@inbox.lv</w:t>
        </w:r>
      </w:hyperlink>
    </w:p>
    <w:sectPr w:rsidR="00EA4A9D" w:rsidRPr="00D74947" w:rsidSect="00820DAB">
      <w:headerReference w:type="default" r:id="rId20"/>
      <w:footerReference w:type="default" r:id="rId21"/>
      <w:footerReference w:type="first" r:id="rId22"/>
      <w:pgSz w:w="11906" w:h="16838"/>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78605" w14:textId="77777777" w:rsidR="0064615A" w:rsidRDefault="0064615A" w:rsidP="00466E46">
      <w:r>
        <w:separator/>
      </w:r>
    </w:p>
    <w:p w14:paraId="49ED48B4" w14:textId="77777777" w:rsidR="0064615A" w:rsidRDefault="0064615A"/>
  </w:endnote>
  <w:endnote w:type="continuationSeparator" w:id="0">
    <w:p w14:paraId="553AA240" w14:textId="77777777" w:rsidR="0064615A" w:rsidRDefault="0064615A" w:rsidP="00466E46">
      <w:r>
        <w:continuationSeparator/>
      </w:r>
    </w:p>
    <w:p w14:paraId="456F44B8" w14:textId="77777777" w:rsidR="0064615A" w:rsidRDefault="0064615A"/>
  </w:endnote>
  <w:endnote w:type="continuationNotice" w:id="1">
    <w:p w14:paraId="606E5439" w14:textId="77777777" w:rsidR="0064615A" w:rsidRDefault="0064615A"/>
    <w:p w14:paraId="03A209D1" w14:textId="77777777" w:rsidR="0064615A" w:rsidRDefault="00646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432A8" w14:textId="09380D67" w:rsidR="00B24234" w:rsidRPr="00F64D68" w:rsidRDefault="003705D9" w:rsidP="00F64D68">
    <w:pPr>
      <w:pStyle w:val="Kjene"/>
    </w:pPr>
    <w:r>
      <w:rPr>
        <w:sz w:val="20"/>
        <w:szCs w:val="20"/>
      </w:rPr>
      <w:fldChar w:fldCharType="begin"/>
    </w:r>
    <w:r>
      <w:rPr>
        <w:sz w:val="20"/>
        <w:szCs w:val="20"/>
      </w:rPr>
      <w:instrText xml:space="preserve"> FILENAME   \* MERGEFORMAT </w:instrText>
    </w:r>
    <w:r>
      <w:rPr>
        <w:sz w:val="20"/>
        <w:szCs w:val="20"/>
      </w:rPr>
      <w:fldChar w:fldCharType="separate"/>
    </w:r>
    <w:r>
      <w:rPr>
        <w:noProof/>
        <w:sz w:val="20"/>
        <w:szCs w:val="20"/>
      </w:rPr>
      <w:t>TMzin_</w:t>
    </w:r>
    <w:r w:rsidR="00DC62B2">
      <w:rPr>
        <w:noProof/>
        <w:sz w:val="20"/>
        <w:szCs w:val="20"/>
      </w:rPr>
      <w:t>20</w:t>
    </w:r>
    <w:r w:rsidR="000D562C">
      <w:rPr>
        <w:noProof/>
        <w:sz w:val="20"/>
        <w:szCs w:val="20"/>
      </w:rPr>
      <w:t>02</w:t>
    </w:r>
    <w:r>
      <w:rPr>
        <w:noProof/>
        <w:sz w:val="20"/>
        <w:szCs w:val="20"/>
      </w:rPr>
      <w:t>25_Komisija</w:t>
    </w:r>
    <w:r>
      <w:rPr>
        <w:sz w:val="20"/>
        <w:szCs w:val="20"/>
      </w:rPr>
      <w:fldChar w:fldCharType="end"/>
    </w:r>
    <w:r w:rsidR="00F64D68">
      <w:rPr>
        <w:sz w:val="20"/>
        <w:szCs w:val="20"/>
      </w:rPr>
      <w:fldChar w:fldCharType="begin"/>
    </w:r>
    <w:r w:rsidR="00F64D68">
      <w:rPr>
        <w:sz w:val="20"/>
        <w:szCs w:val="20"/>
      </w:rPr>
      <w:instrText xml:space="preserve"> FILENAME   \* MERGEFORMAT </w:instrText>
    </w:r>
    <w:r w:rsidR="00F64D68">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_Hlk188837469"/>
  <w:bookmarkStart w:id="4" w:name="_Hlk188837470"/>
  <w:p w14:paraId="4AEC5BCA" w14:textId="56C97C88" w:rsidR="00584038" w:rsidRDefault="00584038">
    <w:pPr>
      <w:pStyle w:val="Kjene"/>
    </w:pPr>
    <w:r>
      <w:rPr>
        <w:sz w:val="20"/>
        <w:szCs w:val="20"/>
      </w:rPr>
      <w:fldChar w:fldCharType="begin"/>
    </w:r>
    <w:r>
      <w:rPr>
        <w:sz w:val="20"/>
        <w:szCs w:val="20"/>
      </w:rPr>
      <w:instrText xml:space="preserve"> FILENAME   \* MERGEFORMAT </w:instrText>
    </w:r>
    <w:r>
      <w:rPr>
        <w:sz w:val="20"/>
        <w:szCs w:val="20"/>
      </w:rPr>
      <w:fldChar w:fldCharType="separate"/>
    </w:r>
    <w:r w:rsidR="003A59BD">
      <w:rPr>
        <w:noProof/>
        <w:sz w:val="20"/>
        <w:szCs w:val="20"/>
      </w:rPr>
      <w:t>TMzin_2</w:t>
    </w:r>
    <w:r w:rsidR="000D562C">
      <w:rPr>
        <w:noProof/>
        <w:sz w:val="20"/>
        <w:szCs w:val="20"/>
      </w:rPr>
      <w:t>002</w:t>
    </w:r>
    <w:r w:rsidR="003A59BD">
      <w:rPr>
        <w:noProof/>
        <w:sz w:val="20"/>
        <w:szCs w:val="20"/>
      </w:rPr>
      <w:t>2</w:t>
    </w:r>
    <w:r w:rsidR="006E000F">
      <w:rPr>
        <w:noProof/>
        <w:sz w:val="20"/>
        <w:szCs w:val="20"/>
      </w:rPr>
      <w:t>5</w:t>
    </w:r>
    <w:r w:rsidR="003A59BD">
      <w:rPr>
        <w:noProof/>
        <w:sz w:val="20"/>
        <w:szCs w:val="20"/>
      </w:rPr>
      <w:t>_Komisija</w:t>
    </w:r>
    <w:r>
      <w:rPr>
        <w:sz w:val="20"/>
        <w:szCs w:val="20"/>
      </w:rPr>
      <w:fldChar w:fldCharType="end"/>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479FE" w14:textId="77777777" w:rsidR="0064615A" w:rsidRDefault="0064615A" w:rsidP="00466E46">
      <w:r>
        <w:separator/>
      </w:r>
    </w:p>
    <w:p w14:paraId="0628B049" w14:textId="77777777" w:rsidR="0064615A" w:rsidRDefault="0064615A"/>
  </w:footnote>
  <w:footnote w:type="continuationSeparator" w:id="0">
    <w:p w14:paraId="265E9DFB" w14:textId="77777777" w:rsidR="0064615A" w:rsidRDefault="0064615A" w:rsidP="00466E46">
      <w:r>
        <w:continuationSeparator/>
      </w:r>
    </w:p>
    <w:p w14:paraId="16DF7071" w14:textId="77777777" w:rsidR="0064615A" w:rsidRDefault="0064615A"/>
  </w:footnote>
  <w:footnote w:type="continuationNotice" w:id="1">
    <w:p w14:paraId="56187653" w14:textId="77777777" w:rsidR="0064615A" w:rsidRDefault="0064615A"/>
    <w:p w14:paraId="0380418C" w14:textId="77777777" w:rsidR="0064615A" w:rsidRDefault="0064615A"/>
  </w:footnote>
  <w:footnote w:id="2">
    <w:p w14:paraId="67A90D70" w14:textId="76F8197E" w:rsidR="00E259BC" w:rsidRPr="00E259BC" w:rsidRDefault="00E259BC">
      <w:pPr>
        <w:pStyle w:val="Vresteksts"/>
        <w:rPr>
          <w:lang w:val="en-US"/>
        </w:rPr>
      </w:pPr>
      <w:r>
        <w:rPr>
          <w:rStyle w:val="Vresatsauce"/>
        </w:rPr>
        <w:footnoteRef/>
      </w:r>
      <w:r>
        <w:t xml:space="preserve"> </w:t>
      </w:r>
      <w:hyperlink r:id="rId1" w:history="1">
        <w:r w:rsidRPr="00A41CC9">
          <w:rPr>
            <w:rStyle w:val="Hipersaite"/>
          </w:rPr>
          <w:t>https://www.youtube.com/watch?v=8hm4DbBLwQA</w:t>
        </w:r>
      </w:hyperlink>
      <w:r>
        <w:t xml:space="preserve"> </w:t>
      </w:r>
    </w:p>
  </w:footnote>
  <w:footnote w:id="3">
    <w:p w14:paraId="448B0692" w14:textId="6226286C" w:rsidR="00F06EC7" w:rsidRDefault="00F06EC7">
      <w:pPr>
        <w:pStyle w:val="Vresteksts"/>
      </w:pPr>
      <w:r>
        <w:rPr>
          <w:rStyle w:val="Vresatsauce"/>
        </w:rPr>
        <w:footnoteRef/>
      </w:r>
      <w:r>
        <w:t xml:space="preserve"> </w:t>
      </w:r>
      <w:r w:rsidRPr="00237834">
        <w:t>PSRS okupācijas armijas noziegumi Latvijā 1940–1991</w:t>
      </w:r>
      <w:r w:rsidR="0094415A">
        <w:t>.</w:t>
      </w:r>
    </w:p>
  </w:footnote>
  <w:footnote w:id="4">
    <w:p w14:paraId="5FD43F0E" w14:textId="6CE99B90" w:rsidR="00490D36" w:rsidRDefault="00490D36">
      <w:pPr>
        <w:pStyle w:val="Vresteksts"/>
      </w:pPr>
      <w:r>
        <w:rPr>
          <w:rStyle w:val="Vresatsauce"/>
        </w:rPr>
        <w:footnoteRef/>
      </w:r>
      <w:r>
        <w:t xml:space="preserve"> </w:t>
      </w:r>
      <w:r w:rsidR="0073515C" w:rsidRPr="00C9389A">
        <w:rPr>
          <w:noProof/>
        </w:rPr>
        <w:t>P</w:t>
      </w:r>
      <w:r w:rsidR="0073515C">
        <w:rPr>
          <w:noProof/>
        </w:rPr>
        <w:t>adomju</w:t>
      </w:r>
      <w:r w:rsidR="0073515C" w:rsidRPr="00C9389A">
        <w:rPr>
          <w:noProof/>
        </w:rPr>
        <w:t xml:space="preserve"> </w:t>
      </w:r>
      <w:r w:rsidR="0073515C">
        <w:rPr>
          <w:noProof/>
        </w:rPr>
        <w:t>impērijas</w:t>
      </w:r>
      <w:r w:rsidR="0073515C" w:rsidRPr="00C9389A">
        <w:rPr>
          <w:noProof/>
        </w:rPr>
        <w:t xml:space="preserve"> </w:t>
      </w:r>
      <w:r w:rsidR="0073515C">
        <w:rPr>
          <w:noProof/>
        </w:rPr>
        <w:t>koloniālā</w:t>
      </w:r>
      <w:r w:rsidR="0073515C" w:rsidRPr="00C9389A">
        <w:rPr>
          <w:noProof/>
        </w:rPr>
        <w:t xml:space="preserve"> </w:t>
      </w:r>
      <w:r w:rsidR="0073515C">
        <w:rPr>
          <w:noProof/>
        </w:rPr>
        <w:t>politika</w:t>
      </w:r>
      <w:r w:rsidR="0073515C" w:rsidRPr="00C9389A">
        <w:rPr>
          <w:noProof/>
        </w:rPr>
        <w:t xml:space="preserve"> </w:t>
      </w:r>
      <w:r w:rsidR="0073515C">
        <w:rPr>
          <w:noProof/>
        </w:rPr>
        <w:t>un</w:t>
      </w:r>
      <w:r w:rsidR="0073515C" w:rsidRPr="00C9389A">
        <w:rPr>
          <w:noProof/>
        </w:rPr>
        <w:t xml:space="preserve"> </w:t>
      </w:r>
      <w:r w:rsidR="0073515C">
        <w:rPr>
          <w:noProof/>
        </w:rPr>
        <w:t>Latvijas</w:t>
      </w:r>
      <w:r w:rsidR="0073515C" w:rsidRPr="00C9389A">
        <w:rPr>
          <w:noProof/>
        </w:rPr>
        <w:t xml:space="preserve"> </w:t>
      </w:r>
      <w:r w:rsidR="0073515C">
        <w:rPr>
          <w:noProof/>
        </w:rPr>
        <w:t>kolonizācija 1940-1990</w:t>
      </w:r>
      <w:r w:rsidR="0094415A">
        <w:rPr>
          <w:noProof/>
        </w:rPr>
        <w:t>.</w:t>
      </w:r>
    </w:p>
  </w:footnote>
  <w:footnote w:id="5">
    <w:p w14:paraId="5ED4BB41" w14:textId="5901C578" w:rsidR="0094415A" w:rsidRDefault="0094415A">
      <w:pPr>
        <w:pStyle w:val="Vresteksts"/>
      </w:pPr>
      <w:r>
        <w:rPr>
          <w:rStyle w:val="Vresatsauce"/>
        </w:rPr>
        <w:footnoteRef/>
      </w:r>
      <w:r>
        <w:t xml:space="preserve"> </w:t>
      </w:r>
      <w:r w:rsidRPr="009D136D">
        <w:t>Latvijas rūpniecība pirms un pēc neatkarības atgūšanas</w:t>
      </w:r>
      <w:r>
        <w:t>.</w:t>
      </w:r>
    </w:p>
  </w:footnote>
  <w:footnote w:id="6">
    <w:p w14:paraId="09052594" w14:textId="155784DB" w:rsidR="009B4C29" w:rsidRDefault="009B4C29">
      <w:pPr>
        <w:pStyle w:val="Vresteksts"/>
      </w:pPr>
      <w:r>
        <w:rPr>
          <w:rStyle w:val="Vresatsauce"/>
        </w:rPr>
        <w:footnoteRef/>
      </w:r>
      <w:r>
        <w:t xml:space="preserve"> </w:t>
      </w:r>
      <w:r w:rsidRPr="000A3344">
        <w:t>PSRS budžeta ie</w:t>
      </w:r>
      <w:r w:rsidR="006B6E6A">
        <w:t>ņēmumi un izdevumi Latvijā pēc Otrā p</w:t>
      </w:r>
      <w:r w:rsidRPr="000A3344">
        <w:t>asaules kara (1946-1990)</w:t>
      </w:r>
      <w:r>
        <w:t>.</w:t>
      </w:r>
    </w:p>
  </w:footnote>
  <w:footnote w:id="7">
    <w:p w14:paraId="3B170C49" w14:textId="2F48E158" w:rsidR="006B6E6A" w:rsidRDefault="006B6E6A" w:rsidP="006B6E6A">
      <w:pPr>
        <w:pStyle w:val="Vresteksts"/>
      </w:pPr>
      <w:r>
        <w:rPr>
          <w:rStyle w:val="Vresatsauce"/>
        </w:rPr>
        <w:footnoteRef/>
      </w:r>
      <w:r>
        <w:t xml:space="preserve"> </w:t>
      </w:r>
      <w:r w:rsidRPr="000A3344">
        <w:t>PSRS budžeta ie</w:t>
      </w:r>
      <w:r>
        <w:t>ņēmumi un izdevumi Latvijā pēc Otrā p</w:t>
      </w:r>
      <w:r w:rsidRPr="000A3344">
        <w:t>asaules kara (1946-1990)</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499222"/>
      <w:docPartObj>
        <w:docPartGallery w:val="Page Numbers (Top of Page)"/>
        <w:docPartUnique/>
      </w:docPartObj>
    </w:sdtPr>
    <w:sdtContent>
      <w:p w14:paraId="4EF328AB" w14:textId="0D0A5A72" w:rsidR="00466E46" w:rsidRDefault="00466E46">
        <w:pPr>
          <w:pStyle w:val="Galvene"/>
          <w:jc w:val="center"/>
        </w:pPr>
        <w:r>
          <w:fldChar w:fldCharType="begin"/>
        </w:r>
        <w:r>
          <w:instrText>PAGE   \* MERGEFORMAT</w:instrText>
        </w:r>
        <w:r>
          <w:fldChar w:fldCharType="separate"/>
        </w:r>
        <w:r w:rsidR="007C545C">
          <w:rPr>
            <w:noProof/>
          </w:rPr>
          <w:t>5</w:t>
        </w:r>
        <w:r>
          <w:fldChar w:fldCharType="end"/>
        </w:r>
      </w:p>
    </w:sdtContent>
  </w:sdt>
  <w:p w14:paraId="616C0E8C" w14:textId="77777777" w:rsidR="00466E46" w:rsidRDefault="00466E46">
    <w:pPr>
      <w:pStyle w:val="Galvene"/>
    </w:pPr>
  </w:p>
  <w:p w14:paraId="2689982B" w14:textId="77777777" w:rsidR="00E70D4C" w:rsidRDefault="00E70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043D"/>
    <w:multiLevelType w:val="hybridMultilevel"/>
    <w:tmpl w:val="E5905FD8"/>
    <w:lvl w:ilvl="0" w:tplc="38AEE9FC">
      <w:start w:val="1"/>
      <w:numFmt w:val="decimal"/>
      <w:lvlText w:val="%1."/>
      <w:lvlJc w:val="left"/>
      <w:pPr>
        <w:ind w:left="394" w:hanging="360"/>
      </w:pPr>
      <w:rPr>
        <w:rFonts w:hint="default"/>
      </w:rPr>
    </w:lvl>
    <w:lvl w:ilvl="1" w:tplc="04260019" w:tentative="1">
      <w:start w:val="1"/>
      <w:numFmt w:val="lowerLetter"/>
      <w:lvlText w:val="%2."/>
      <w:lvlJc w:val="left"/>
      <w:pPr>
        <w:ind w:left="1114" w:hanging="360"/>
      </w:pPr>
    </w:lvl>
    <w:lvl w:ilvl="2" w:tplc="0426001B" w:tentative="1">
      <w:start w:val="1"/>
      <w:numFmt w:val="lowerRoman"/>
      <w:lvlText w:val="%3."/>
      <w:lvlJc w:val="right"/>
      <w:pPr>
        <w:ind w:left="1834" w:hanging="180"/>
      </w:pPr>
    </w:lvl>
    <w:lvl w:ilvl="3" w:tplc="0426000F" w:tentative="1">
      <w:start w:val="1"/>
      <w:numFmt w:val="decimal"/>
      <w:lvlText w:val="%4."/>
      <w:lvlJc w:val="left"/>
      <w:pPr>
        <w:ind w:left="2554" w:hanging="360"/>
      </w:pPr>
    </w:lvl>
    <w:lvl w:ilvl="4" w:tplc="04260019" w:tentative="1">
      <w:start w:val="1"/>
      <w:numFmt w:val="lowerLetter"/>
      <w:lvlText w:val="%5."/>
      <w:lvlJc w:val="left"/>
      <w:pPr>
        <w:ind w:left="3274" w:hanging="360"/>
      </w:pPr>
    </w:lvl>
    <w:lvl w:ilvl="5" w:tplc="0426001B" w:tentative="1">
      <w:start w:val="1"/>
      <w:numFmt w:val="lowerRoman"/>
      <w:lvlText w:val="%6."/>
      <w:lvlJc w:val="right"/>
      <w:pPr>
        <w:ind w:left="3994" w:hanging="180"/>
      </w:pPr>
    </w:lvl>
    <w:lvl w:ilvl="6" w:tplc="0426000F" w:tentative="1">
      <w:start w:val="1"/>
      <w:numFmt w:val="decimal"/>
      <w:lvlText w:val="%7."/>
      <w:lvlJc w:val="left"/>
      <w:pPr>
        <w:ind w:left="4714" w:hanging="360"/>
      </w:pPr>
    </w:lvl>
    <w:lvl w:ilvl="7" w:tplc="04260019" w:tentative="1">
      <w:start w:val="1"/>
      <w:numFmt w:val="lowerLetter"/>
      <w:lvlText w:val="%8."/>
      <w:lvlJc w:val="left"/>
      <w:pPr>
        <w:ind w:left="5434" w:hanging="360"/>
      </w:pPr>
    </w:lvl>
    <w:lvl w:ilvl="8" w:tplc="0426001B" w:tentative="1">
      <w:start w:val="1"/>
      <w:numFmt w:val="lowerRoman"/>
      <w:lvlText w:val="%9."/>
      <w:lvlJc w:val="right"/>
      <w:pPr>
        <w:ind w:left="6154" w:hanging="180"/>
      </w:pPr>
    </w:lvl>
  </w:abstractNum>
  <w:abstractNum w:abstractNumId="1" w15:restartNumberingAfterBreak="0">
    <w:nsid w:val="0595425D"/>
    <w:multiLevelType w:val="hybridMultilevel"/>
    <w:tmpl w:val="BEC2C21E"/>
    <w:lvl w:ilvl="0" w:tplc="7DE098B2">
      <w:start w:val="135"/>
      <w:numFmt w:val="bullet"/>
      <w:lvlText w:val="-"/>
      <w:lvlJc w:val="left"/>
      <w:pPr>
        <w:tabs>
          <w:tab w:val="num" w:pos="720"/>
        </w:tabs>
        <w:ind w:left="720" w:hanging="360"/>
      </w:pPr>
      <w:rPr>
        <w:rFonts w:ascii="Times New Roman" w:eastAsia="Times New Roman" w:hAnsi="Times New Roman"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465BDB"/>
    <w:multiLevelType w:val="multilevel"/>
    <w:tmpl w:val="4C945D66"/>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1515DB4"/>
    <w:multiLevelType w:val="multilevel"/>
    <w:tmpl w:val="0E18EFCC"/>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27F5EB6"/>
    <w:multiLevelType w:val="hybridMultilevel"/>
    <w:tmpl w:val="4480395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397975065">
    <w:abstractNumId w:val="1"/>
  </w:num>
  <w:num w:numId="2" w16cid:durableId="1954095867">
    <w:abstractNumId w:val="2"/>
  </w:num>
  <w:num w:numId="3" w16cid:durableId="867839612">
    <w:abstractNumId w:val="3"/>
  </w:num>
  <w:num w:numId="4" w16cid:durableId="688945610">
    <w:abstractNumId w:val="4"/>
  </w:num>
  <w:num w:numId="5" w16cid:durableId="249656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E48"/>
    <w:rsid w:val="00015B39"/>
    <w:rsid w:val="0002071A"/>
    <w:rsid w:val="00031FA0"/>
    <w:rsid w:val="00032EB3"/>
    <w:rsid w:val="00055D32"/>
    <w:rsid w:val="00062BEF"/>
    <w:rsid w:val="0006736A"/>
    <w:rsid w:val="00094D14"/>
    <w:rsid w:val="000C218D"/>
    <w:rsid w:val="000D2E48"/>
    <w:rsid w:val="000D41C7"/>
    <w:rsid w:val="000D562C"/>
    <w:rsid w:val="000E018B"/>
    <w:rsid w:val="000F7CA3"/>
    <w:rsid w:val="0010510A"/>
    <w:rsid w:val="001136CC"/>
    <w:rsid w:val="0012450D"/>
    <w:rsid w:val="001409D5"/>
    <w:rsid w:val="0015499B"/>
    <w:rsid w:val="001569EF"/>
    <w:rsid w:val="00157958"/>
    <w:rsid w:val="00164951"/>
    <w:rsid w:val="001658A9"/>
    <w:rsid w:val="00176FA4"/>
    <w:rsid w:val="001835EA"/>
    <w:rsid w:val="00184137"/>
    <w:rsid w:val="00185423"/>
    <w:rsid w:val="001864C7"/>
    <w:rsid w:val="00193D8B"/>
    <w:rsid w:val="001965DA"/>
    <w:rsid w:val="00197013"/>
    <w:rsid w:val="001A3BB8"/>
    <w:rsid w:val="001C0B9C"/>
    <w:rsid w:val="001D3091"/>
    <w:rsid w:val="001D6883"/>
    <w:rsid w:val="001D7ADB"/>
    <w:rsid w:val="001F6BDD"/>
    <w:rsid w:val="00200972"/>
    <w:rsid w:val="00241E63"/>
    <w:rsid w:val="00247A6B"/>
    <w:rsid w:val="00254F0D"/>
    <w:rsid w:val="00265926"/>
    <w:rsid w:val="00284BB1"/>
    <w:rsid w:val="00284BCC"/>
    <w:rsid w:val="002B187B"/>
    <w:rsid w:val="002B1B5F"/>
    <w:rsid w:val="002B41FB"/>
    <w:rsid w:val="002B6185"/>
    <w:rsid w:val="002B760D"/>
    <w:rsid w:val="002E39E1"/>
    <w:rsid w:val="002F2808"/>
    <w:rsid w:val="00301939"/>
    <w:rsid w:val="00302AB6"/>
    <w:rsid w:val="0030557F"/>
    <w:rsid w:val="00312321"/>
    <w:rsid w:val="00320898"/>
    <w:rsid w:val="00336D5F"/>
    <w:rsid w:val="003510AA"/>
    <w:rsid w:val="00351CCB"/>
    <w:rsid w:val="00352076"/>
    <w:rsid w:val="00360F9E"/>
    <w:rsid w:val="003705D9"/>
    <w:rsid w:val="0037303C"/>
    <w:rsid w:val="0039517E"/>
    <w:rsid w:val="003A368D"/>
    <w:rsid w:val="003A59BD"/>
    <w:rsid w:val="003A62EB"/>
    <w:rsid w:val="003C51B1"/>
    <w:rsid w:val="003D02CE"/>
    <w:rsid w:val="003D4199"/>
    <w:rsid w:val="003D46DA"/>
    <w:rsid w:val="00403090"/>
    <w:rsid w:val="00426935"/>
    <w:rsid w:val="004278A2"/>
    <w:rsid w:val="004311C9"/>
    <w:rsid w:val="00432A8E"/>
    <w:rsid w:val="00435F23"/>
    <w:rsid w:val="004470D1"/>
    <w:rsid w:val="004472C8"/>
    <w:rsid w:val="00466E46"/>
    <w:rsid w:val="00480AB5"/>
    <w:rsid w:val="00490D36"/>
    <w:rsid w:val="00492119"/>
    <w:rsid w:val="00492AC5"/>
    <w:rsid w:val="00497388"/>
    <w:rsid w:val="004C1F7B"/>
    <w:rsid w:val="004D1E33"/>
    <w:rsid w:val="004D5637"/>
    <w:rsid w:val="004E0266"/>
    <w:rsid w:val="004E0A34"/>
    <w:rsid w:val="004E468B"/>
    <w:rsid w:val="004F1777"/>
    <w:rsid w:val="004F2AEA"/>
    <w:rsid w:val="00511579"/>
    <w:rsid w:val="00517C40"/>
    <w:rsid w:val="005230E2"/>
    <w:rsid w:val="00526180"/>
    <w:rsid w:val="00532FD7"/>
    <w:rsid w:val="0054355D"/>
    <w:rsid w:val="00545FA4"/>
    <w:rsid w:val="005811AD"/>
    <w:rsid w:val="00584038"/>
    <w:rsid w:val="005B1C9C"/>
    <w:rsid w:val="005B5388"/>
    <w:rsid w:val="005E3633"/>
    <w:rsid w:val="005E6A65"/>
    <w:rsid w:val="00611076"/>
    <w:rsid w:val="006159F7"/>
    <w:rsid w:val="00624825"/>
    <w:rsid w:val="00640451"/>
    <w:rsid w:val="00641BAE"/>
    <w:rsid w:val="0064615A"/>
    <w:rsid w:val="00651C45"/>
    <w:rsid w:val="006553D7"/>
    <w:rsid w:val="006568E8"/>
    <w:rsid w:val="006623C8"/>
    <w:rsid w:val="00665215"/>
    <w:rsid w:val="00671B30"/>
    <w:rsid w:val="006753C3"/>
    <w:rsid w:val="0069005F"/>
    <w:rsid w:val="00695DD5"/>
    <w:rsid w:val="006A239F"/>
    <w:rsid w:val="006B10C9"/>
    <w:rsid w:val="006B1B6C"/>
    <w:rsid w:val="006B6E6A"/>
    <w:rsid w:val="006C6A99"/>
    <w:rsid w:val="006D12D5"/>
    <w:rsid w:val="006D42C4"/>
    <w:rsid w:val="006E000F"/>
    <w:rsid w:val="006F1856"/>
    <w:rsid w:val="006F76F1"/>
    <w:rsid w:val="0070135E"/>
    <w:rsid w:val="00701E30"/>
    <w:rsid w:val="0070412D"/>
    <w:rsid w:val="00710335"/>
    <w:rsid w:val="0071547C"/>
    <w:rsid w:val="00720881"/>
    <w:rsid w:val="0073515C"/>
    <w:rsid w:val="007445C9"/>
    <w:rsid w:val="00744F6B"/>
    <w:rsid w:val="007776A5"/>
    <w:rsid w:val="007810FA"/>
    <w:rsid w:val="0079352A"/>
    <w:rsid w:val="007C3C86"/>
    <w:rsid w:val="007C43B5"/>
    <w:rsid w:val="007C43C5"/>
    <w:rsid w:val="007C545C"/>
    <w:rsid w:val="007C59A4"/>
    <w:rsid w:val="007C6156"/>
    <w:rsid w:val="007E1856"/>
    <w:rsid w:val="007E743F"/>
    <w:rsid w:val="007F03ED"/>
    <w:rsid w:val="007F093E"/>
    <w:rsid w:val="00820DAB"/>
    <w:rsid w:val="00832A44"/>
    <w:rsid w:val="00836795"/>
    <w:rsid w:val="00851A9D"/>
    <w:rsid w:val="008544C1"/>
    <w:rsid w:val="008568CE"/>
    <w:rsid w:val="00866AC4"/>
    <w:rsid w:val="0087337B"/>
    <w:rsid w:val="00883332"/>
    <w:rsid w:val="00883504"/>
    <w:rsid w:val="0089412D"/>
    <w:rsid w:val="008A5B3D"/>
    <w:rsid w:val="008A6940"/>
    <w:rsid w:val="008C3EB5"/>
    <w:rsid w:val="008D4569"/>
    <w:rsid w:val="008D6DDB"/>
    <w:rsid w:val="008E7111"/>
    <w:rsid w:val="008F649C"/>
    <w:rsid w:val="0090132C"/>
    <w:rsid w:val="009068CA"/>
    <w:rsid w:val="00910635"/>
    <w:rsid w:val="00923B54"/>
    <w:rsid w:val="0094415A"/>
    <w:rsid w:val="00950721"/>
    <w:rsid w:val="00953454"/>
    <w:rsid w:val="00957592"/>
    <w:rsid w:val="009664F6"/>
    <w:rsid w:val="00967382"/>
    <w:rsid w:val="00972892"/>
    <w:rsid w:val="00974CAE"/>
    <w:rsid w:val="009A3EFF"/>
    <w:rsid w:val="009B0A8F"/>
    <w:rsid w:val="009B4453"/>
    <w:rsid w:val="009B4C29"/>
    <w:rsid w:val="009B5F8B"/>
    <w:rsid w:val="009F1225"/>
    <w:rsid w:val="00A0098D"/>
    <w:rsid w:val="00A0352A"/>
    <w:rsid w:val="00A05118"/>
    <w:rsid w:val="00A24CAA"/>
    <w:rsid w:val="00A2696B"/>
    <w:rsid w:val="00A333B1"/>
    <w:rsid w:val="00A46272"/>
    <w:rsid w:val="00A5013E"/>
    <w:rsid w:val="00A623B7"/>
    <w:rsid w:val="00A74E97"/>
    <w:rsid w:val="00A97F35"/>
    <w:rsid w:val="00AA0866"/>
    <w:rsid w:val="00AA4619"/>
    <w:rsid w:val="00AB33E5"/>
    <w:rsid w:val="00AB367C"/>
    <w:rsid w:val="00AB44B2"/>
    <w:rsid w:val="00AC589D"/>
    <w:rsid w:val="00AD63CA"/>
    <w:rsid w:val="00AD73BF"/>
    <w:rsid w:val="00AF4E5A"/>
    <w:rsid w:val="00B1420D"/>
    <w:rsid w:val="00B15E02"/>
    <w:rsid w:val="00B24234"/>
    <w:rsid w:val="00B24E98"/>
    <w:rsid w:val="00B2660C"/>
    <w:rsid w:val="00B33DAC"/>
    <w:rsid w:val="00B514CB"/>
    <w:rsid w:val="00B82D9F"/>
    <w:rsid w:val="00B91503"/>
    <w:rsid w:val="00B96436"/>
    <w:rsid w:val="00BA5AAE"/>
    <w:rsid w:val="00BA6532"/>
    <w:rsid w:val="00BB1A2D"/>
    <w:rsid w:val="00BB5AF2"/>
    <w:rsid w:val="00BC34AA"/>
    <w:rsid w:val="00BF3487"/>
    <w:rsid w:val="00BF4581"/>
    <w:rsid w:val="00BF47D7"/>
    <w:rsid w:val="00BF4F18"/>
    <w:rsid w:val="00C00401"/>
    <w:rsid w:val="00C064E4"/>
    <w:rsid w:val="00C23B08"/>
    <w:rsid w:val="00C30779"/>
    <w:rsid w:val="00C34F6D"/>
    <w:rsid w:val="00C40DE8"/>
    <w:rsid w:val="00C457A4"/>
    <w:rsid w:val="00C612A1"/>
    <w:rsid w:val="00C636D0"/>
    <w:rsid w:val="00C64BCE"/>
    <w:rsid w:val="00C762AF"/>
    <w:rsid w:val="00C85EF3"/>
    <w:rsid w:val="00C96F23"/>
    <w:rsid w:val="00CB1B0E"/>
    <w:rsid w:val="00CC4508"/>
    <w:rsid w:val="00CD142F"/>
    <w:rsid w:val="00CE090B"/>
    <w:rsid w:val="00CE6575"/>
    <w:rsid w:val="00CF1F5C"/>
    <w:rsid w:val="00D00033"/>
    <w:rsid w:val="00D02550"/>
    <w:rsid w:val="00D06C78"/>
    <w:rsid w:val="00D103E6"/>
    <w:rsid w:val="00D147ED"/>
    <w:rsid w:val="00D22235"/>
    <w:rsid w:val="00D223ED"/>
    <w:rsid w:val="00D33EEF"/>
    <w:rsid w:val="00D35853"/>
    <w:rsid w:val="00D369CB"/>
    <w:rsid w:val="00D401F6"/>
    <w:rsid w:val="00D52C0A"/>
    <w:rsid w:val="00D60253"/>
    <w:rsid w:val="00D67475"/>
    <w:rsid w:val="00D741EF"/>
    <w:rsid w:val="00D74947"/>
    <w:rsid w:val="00D774AA"/>
    <w:rsid w:val="00D834A9"/>
    <w:rsid w:val="00D85C81"/>
    <w:rsid w:val="00D930F9"/>
    <w:rsid w:val="00DA199F"/>
    <w:rsid w:val="00DC55E5"/>
    <w:rsid w:val="00DC62B2"/>
    <w:rsid w:val="00DC6708"/>
    <w:rsid w:val="00DC7CEE"/>
    <w:rsid w:val="00DD0976"/>
    <w:rsid w:val="00DD6ECE"/>
    <w:rsid w:val="00DD6F4A"/>
    <w:rsid w:val="00DE08A3"/>
    <w:rsid w:val="00E0404D"/>
    <w:rsid w:val="00E115A6"/>
    <w:rsid w:val="00E14383"/>
    <w:rsid w:val="00E16407"/>
    <w:rsid w:val="00E173F7"/>
    <w:rsid w:val="00E23DA1"/>
    <w:rsid w:val="00E259BC"/>
    <w:rsid w:val="00E26CA8"/>
    <w:rsid w:val="00E33D8D"/>
    <w:rsid w:val="00E460A0"/>
    <w:rsid w:val="00E474C2"/>
    <w:rsid w:val="00E51B38"/>
    <w:rsid w:val="00E54F8B"/>
    <w:rsid w:val="00E6329B"/>
    <w:rsid w:val="00E63965"/>
    <w:rsid w:val="00E70D4C"/>
    <w:rsid w:val="00E715DA"/>
    <w:rsid w:val="00E9634A"/>
    <w:rsid w:val="00EA24F7"/>
    <w:rsid w:val="00EA3F89"/>
    <w:rsid w:val="00EA4A9D"/>
    <w:rsid w:val="00EB7802"/>
    <w:rsid w:val="00ED4F21"/>
    <w:rsid w:val="00EE4014"/>
    <w:rsid w:val="00EF5477"/>
    <w:rsid w:val="00EF5F6E"/>
    <w:rsid w:val="00F00BF8"/>
    <w:rsid w:val="00F00C62"/>
    <w:rsid w:val="00F021D1"/>
    <w:rsid w:val="00F06EC7"/>
    <w:rsid w:val="00F0710B"/>
    <w:rsid w:val="00F11FC7"/>
    <w:rsid w:val="00F214A7"/>
    <w:rsid w:val="00F238DA"/>
    <w:rsid w:val="00F31A77"/>
    <w:rsid w:val="00F34501"/>
    <w:rsid w:val="00F47493"/>
    <w:rsid w:val="00F64D68"/>
    <w:rsid w:val="00F64E2C"/>
    <w:rsid w:val="00F925C0"/>
    <w:rsid w:val="00F96AD6"/>
    <w:rsid w:val="00FA17E8"/>
    <w:rsid w:val="00FA596E"/>
    <w:rsid w:val="00FE7EE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031745"/>
  <w15:chartTrackingRefBased/>
  <w15:docId w15:val="{9B696D4B-FF85-4BEB-9CF9-4AB1CA869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v-LV"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0D2E48"/>
    <w:rPr>
      <w:rFonts w:eastAsia="MS Mincho" w:cs="Times New Roman"/>
      <w:szCs w:val="24"/>
      <w:lang w:eastAsia="ja-JP"/>
    </w:rPr>
  </w:style>
  <w:style w:type="paragraph" w:styleId="Virsraksts3">
    <w:name w:val="heading 3"/>
    <w:basedOn w:val="Parasts"/>
    <w:next w:val="Parasts"/>
    <w:link w:val="Virsraksts3Rakstz"/>
    <w:unhideWhenUsed/>
    <w:qFormat/>
    <w:rsid w:val="000D2E48"/>
    <w:pPr>
      <w:keepNext/>
      <w:spacing w:before="240" w:after="60"/>
      <w:outlineLvl w:val="2"/>
    </w:pPr>
    <w:rPr>
      <w:rFonts w:asciiTheme="majorHAnsi" w:eastAsiaTheme="majorEastAsia" w:hAnsiTheme="majorHAnsi" w:cstheme="majorBidi"/>
      <w:b/>
      <w:bCs/>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3Rakstz">
    <w:name w:val="Virsraksts 3 Rakstz."/>
    <w:basedOn w:val="Noklusjumarindkopasfonts"/>
    <w:link w:val="Virsraksts3"/>
    <w:rsid w:val="000D2E48"/>
    <w:rPr>
      <w:rFonts w:asciiTheme="majorHAnsi" w:eastAsiaTheme="majorEastAsia" w:hAnsiTheme="majorHAnsi" w:cstheme="majorBidi"/>
      <w:b/>
      <w:bCs/>
      <w:sz w:val="26"/>
      <w:szCs w:val="26"/>
      <w:lang w:eastAsia="ja-JP"/>
    </w:rPr>
  </w:style>
  <w:style w:type="paragraph" w:styleId="Vienkrsteksts">
    <w:name w:val="Plain Text"/>
    <w:basedOn w:val="Parasts"/>
    <w:link w:val="VienkrstekstsRakstz"/>
    <w:uiPriority w:val="99"/>
    <w:rsid w:val="000D2E48"/>
    <w:rPr>
      <w:rFonts w:ascii="Courier New" w:hAnsi="Courier New" w:cs="Courier New"/>
      <w:sz w:val="20"/>
      <w:szCs w:val="20"/>
    </w:rPr>
  </w:style>
  <w:style w:type="character" w:customStyle="1" w:styleId="VienkrstekstsRakstz">
    <w:name w:val="Vienkāršs teksts Rakstz."/>
    <w:basedOn w:val="Noklusjumarindkopasfonts"/>
    <w:link w:val="Vienkrsteksts"/>
    <w:uiPriority w:val="99"/>
    <w:rsid w:val="000D2E48"/>
    <w:rPr>
      <w:rFonts w:ascii="Courier New" w:eastAsia="MS Mincho" w:hAnsi="Courier New" w:cs="Courier New"/>
      <w:sz w:val="20"/>
      <w:szCs w:val="20"/>
      <w:lang w:eastAsia="ja-JP"/>
    </w:rPr>
  </w:style>
  <w:style w:type="character" w:styleId="Hipersaite">
    <w:name w:val="Hyperlink"/>
    <w:uiPriority w:val="99"/>
    <w:rsid w:val="000D2E48"/>
    <w:rPr>
      <w:color w:val="0000FF"/>
      <w:u w:val="single"/>
    </w:rPr>
  </w:style>
  <w:style w:type="paragraph" w:styleId="Pamatteksts">
    <w:name w:val="Body Text"/>
    <w:basedOn w:val="Parasts"/>
    <w:link w:val="PamattekstsRakstz"/>
    <w:uiPriority w:val="99"/>
    <w:semiHidden/>
    <w:rsid w:val="000D2E48"/>
    <w:pPr>
      <w:widowControl w:val="0"/>
      <w:jc w:val="center"/>
    </w:pPr>
    <w:rPr>
      <w:rFonts w:ascii="Calibri" w:hAnsi="Calibri" w:cs="Calibri"/>
      <w:b/>
      <w:bCs/>
      <w:lang w:val="en-US" w:eastAsia="en-US"/>
    </w:rPr>
  </w:style>
  <w:style w:type="character" w:customStyle="1" w:styleId="PamattekstsRakstz">
    <w:name w:val="Pamatteksts Rakstz."/>
    <w:basedOn w:val="Noklusjumarindkopasfonts"/>
    <w:link w:val="Pamatteksts"/>
    <w:uiPriority w:val="99"/>
    <w:semiHidden/>
    <w:rsid w:val="000D2E48"/>
    <w:rPr>
      <w:rFonts w:ascii="Calibri" w:eastAsia="MS Mincho" w:hAnsi="Calibri" w:cs="Calibri"/>
      <w:b/>
      <w:bCs/>
      <w:szCs w:val="24"/>
      <w:lang w:val="en-US"/>
    </w:rPr>
  </w:style>
  <w:style w:type="character" w:customStyle="1" w:styleId="ListParagraphChar1">
    <w:name w:val="List Paragraph Char1"/>
    <w:link w:val="ListParagraph1"/>
    <w:uiPriority w:val="99"/>
    <w:locked/>
    <w:rsid w:val="000D2E48"/>
    <w:rPr>
      <w:lang w:val="x-none"/>
    </w:rPr>
  </w:style>
  <w:style w:type="paragraph" w:customStyle="1" w:styleId="ListParagraph1">
    <w:name w:val="List Paragraph1"/>
    <w:basedOn w:val="Parasts"/>
    <w:link w:val="ListParagraphChar1"/>
    <w:uiPriority w:val="99"/>
    <w:rsid w:val="000D2E48"/>
    <w:pPr>
      <w:spacing w:after="200" w:line="276" w:lineRule="auto"/>
      <w:ind w:left="720"/>
    </w:pPr>
    <w:rPr>
      <w:rFonts w:eastAsiaTheme="minorHAnsi" w:cstheme="minorBidi"/>
      <w:szCs w:val="22"/>
      <w:lang w:val="x-none" w:eastAsia="en-US"/>
    </w:rPr>
  </w:style>
  <w:style w:type="character" w:styleId="Izteiksmgs">
    <w:name w:val="Strong"/>
    <w:uiPriority w:val="22"/>
    <w:qFormat/>
    <w:rsid w:val="000D2E48"/>
    <w:rPr>
      <w:b/>
      <w:bCs/>
    </w:rPr>
  </w:style>
  <w:style w:type="paragraph" w:styleId="Galvene">
    <w:name w:val="header"/>
    <w:basedOn w:val="Parasts"/>
    <w:link w:val="GalveneRakstz"/>
    <w:uiPriority w:val="99"/>
    <w:unhideWhenUsed/>
    <w:rsid w:val="00466E46"/>
    <w:pPr>
      <w:tabs>
        <w:tab w:val="center" w:pos="4153"/>
        <w:tab w:val="right" w:pos="8306"/>
      </w:tabs>
    </w:pPr>
  </w:style>
  <w:style w:type="character" w:customStyle="1" w:styleId="GalveneRakstz">
    <w:name w:val="Galvene Rakstz."/>
    <w:basedOn w:val="Noklusjumarindkopasfonts"/>
    <w:link w:val="Galvene"/>
    <w:uiPriority w:val="99"/>
    <w:rsid w:val="00466E46"/>
    <w:rPr>
      <w:rFonts w:eastAsia="MS Mincho" w:cs="Times New Roman"/>
      <w:szCs w:val="24"/>
      <w:lang w:eastAsia="ja-JP"/>
    </w:rPr>
  </w:style>
  <w:style w:type="paragraph" w:styleId="Kjene">
    <w:name w:val="footer"/>
    <w:basedOn w:val="Parasts"/>
    <w:link w:val="KjeneRakstz"/>
    <w:uiPriority w:val="99"/>
    <w:unhideWhenUsed/>
    <w:rsid w:val="00466E46"/>
    <w:pPr>
      <w:tabs>
        <w:tab w:val="center" w:pos="4153"/>
        <w:tab w:val="right" w:pos="8306"/>
      </w:tabs>
    </w:pPr>
  </w:style>
  <w:style w:type="character" w:customStyle="1" w:styleId="KjeneRakstz">
    <w:name w:val="Kājene Rakstz."/>
    <w:basedOn w:val="Noklusjumarindkopasfonts"/>
    <w:link w:val="Kjene"/>
    <w:uiPriority w:val="99"/>
    <w:rsid w:val="00466E46"/>
    <w:rPr>
      <w:rFonts w:eastAsia="MS Mincho" w:cs="Times New Roman"/>
      <w:szCs w:val="24"/>
      <w:lang w:eastAsia="ja-JP"/>
    </w:rPr>
  </w:style>
  <w:style w:type="paragraph" w:styleId="Vresteksts">
    <w:name w:val="footnote text"/>
    <w:basedOn w:val="Parasts"/>
    <w:link w:val="VrestekstsRakstz"/>
    <w:uiPriority w:val="99"/>
    <w:semiHidden/>
    <w:unhideWhenUsed/>
    <w:rsid w:val="00923B54"/>
    <w:rPr>
      <w:sz w:val="20"/>
      <w:szCs w:val="20"/>
    </w:rPr>
  </w:style>
  <w:style w:type="character" w:customStyle="1" w:styleId="VrestekstsRakstz">
    <w:name w:val="Vēres teksts Rakstz."/>
    <w:basedOn w:val="Noklusjumarindkopasfonts"/>
    <w:link w:val="Vresteksts"/>
    <w:uiPriority w:val="99"/>
    <w:semiHidden/>
    <w:rsid w:val="00923B54"/>
    <w:rPr>
      <w:rFonts w:eastAsia="MS Mincho" w:cs="Times New Roman"/>
      <w:sz w:val="20"/>
      <w:szCs w:val="20"/>
      <w:lang w:eastAsia="ja-JP"/>
    </w:rPr>
  </w:style>
  <w:style w:type="character" w:styleId="Vresatsauce">
    <w:name w:val="footnote reference"/>
    <w:basedOn w:val="Noklusjumarindkopasfonts"/>
    <w:uiPriority w:val="99"/>
    <w:semiHidden/>
    <w:unhideWhenUsed/>
    <w:rsid w:val="00923B54"/>
    <w:rPr>
      <w:vertAlign w:val="superscript"/>
    </w:rPr>
  </w:style>
  <w:style w:type="character" w:customStyle="1" w:styleId="Neatrisintapieminana1">
    <w:name w:val="Neatrisināta pieminēšana1"/>
    <w:basedOn w:val="Noklusjumarindkopasfonts"/>
    <w:uiPriority w:val="99"/>
    <w:semiHidden/>
    <w:unhideWhenUsed/>
    <w:rsid w:val="00F34501"/>
    <w:rPr>
      <w:color w:val="605E5C"/>
      <w:shd w:val="clear" w:color="auto" w:fill="E1DFDD"/>
    </w:rPr>
  </w:style>
  <w:style w:type="character" w:styleId="Komentraatsauce">
    <w:name w:val="annotation reference"/>
    <w:basedOn w:val="Noklusjumarindkopasfonts"/>
    <w:uiPriority w:val="99"/>
    <w:semiHidden/>
    <w:unhideWhenUsed/>
    <w:rsid w:val="0037303C"/>
    <w:rPr>
      <w:sz w:val="16"/>
      <w:szCs w:val="16"/>
    </w:rPr>
  </w:style>
  <w:style w:type="paragraph" w:styleId="Komentrateksts">
    <w:name w:val="annotation text"/>
    <w:basedOn w:val="Parasts"/>
    <w:link w:val="KomentratekstsRakstz"/>
    <w:uiPriority w:val="99"/>
    <w:unhideWhenUsed/>
    <w:rsid w:val="0037303C"/>
    <w:rPr>
      <w:sz w:val="20"/>
      <w:szCs w:val="20"/>
    </w:rPr>
  </w:style>
  <w:style w:type="character" w:customStyle="1" w:styleId="KomentratekstsRakstz">
    <w:name w:val="Komentāra teksts Rakstz."/>
    <w:basedOn w:val="Noklusjumarindkopasfonts"/>
    <w:link w:val="Komentrateksts"/>
    <w:uiPriority w:val="99"/>
    <w:rsid w:val="0037303C"/>
    <w:rPr>
      <w:rFonts w:eastAsia="MS Mincho" w:cs="Times New Roman"/>
      <w:sz w:val="20"/>
      <w:szCs w:val="20"/>
      <w:lang w:eastAsia="ja-JP"/>
    </w:rPr>
  </w:style>
  <w:style w:type="paragraph" w:styleId="Komentratma">
    <w:name w:val="annotation subject"/>
    <w:basedOn w:val="Komentrateksts"/>
    <w:next w:val="Komentrateksts"/>
    <w:link w:val="KomentratmaRakstz"/>
    <w:uiPriority w:val="99"/>
    <w:semiHidden/>
    <w:unhideWhenUsed/>
    <w:rsid w:val="0037303C"/>
    <w:rPr>
      <w:b/>
      <w:bCs/>
    </w:rPr>
  </w:style>
  <w:style w:type="character" w:customStyle="1" w:styleId="KomentratmaRakstz">
    <w:name w:val="Komentāra tēma Rakstz."/>
    <w:basedOn w:val="KomentratekstsRakstz"/>
    <w:link w:val="Komentratma"/>
    <w:uiPriority w:val="99"/>
    <w:semiHidden/>
    <w:rsid w:val="0037303C"/>
    <w:rPr>
      <w:rFonts w:eastAsia="MS Mincho" w:cs="Times New Roman"/>
      <w:b/>
      <w:bCs/>
      <w:sz w:val="20"/>
      <w:szCs w:val="20"/>
      <w:lang w:eastAsia="ja-JP"/>
    </w:rPr>
  </w:style>
  <w:style w:type="character" w:customStyle="1" w:styleId="SarakstarindkopaRakstz">
    <w:name w:val="Saraksta rindkopa Rakstz."/>
    <w:link w:val="Sarakstarindkopa"/>
    <w:uiPriority w:val="99"/>
    <w:locked/>
    <w:rsid w:val="00E9634A"/>
  </w:style>
  <w:style w:type="paragraph" w:styleId="Sarakstarindkopa">
    <w:name w:val="List Paragraph"/>
    <w:basedOn w:val="Parasts"/>
    <w:link w:val="SarakstarindkopaRakstz"/>
    <w:uiPriority w:val="99"/>
    <w:qFormat/>
    <w:rsid w:val="00E9634A"/>
    <w:pPr>
      <w:spacing w:after="200" w:line="276" w:lineRule="auto"/>
      <w:ind w:left="720"/>
    </w:pPr>
    <w:rPr>
      <w:rFonts w:eastAsiaTheme="minorHAnsi" w:cstheme="minorBidi"/>
      <w:szCs w:val="22"/>
      <w:lang w:eastAsia="en-US"/>
    </w:rPr>
  </w:style>
  <w:style w:type="character" w:styleId="Izmantotahipersaite">
    <w:name w:val="FollowedHyperlink"/>
    <w:basedOn w:val="Noklusjumarindkopasfonts"/>
    <w:uiPriority w:val="99"/>
    <w:semiHidden/>
    <w:unhideWhenUsed/>
    <w:rsid w:val="00D67475"/>
    <w:rPr>
      <w:color w:val="954F72" w:themeColor="followedHyperlink"/>
      <w:u w:val="single"/>
    </w:rPr>
  </w:style>
  <w:style w:type="character" w:customStyle="1" w:styleId="c1">
    <w:name w:val="c1"/>
    <w:rsid w:val="006E000F"/>
  </w:style>
  <w:style w:type="character" w:customStyle="1" w:styleId="rynqvb">
    <w:name w:val="rynqvb"/>
    <w:rsid w:val="006E000F"/>
  </w:style>
  <w:style w:type="paragraph" w:customStyle="1" w:styleId="Default">
    <w:name w:val="Default"/>
    <w:rsid w:val="00BB1A2D"/>
    <w:pPr>
      <w:autoSpaceDE w:val="0"/>
      <w:autoSpaceDN w:val="0"/>
      <w:adjustRightInd w:val="0"/>
    </w:pPr>
    <w:rPr>
      <w:rFonts w:ascii="Calibri" w:eastAsia="Times New Roman" w:hAnsi="Calibri" w:cs="Calibri"/>
      <w:color w:val="000000"/>
      <w:szCs w:val="24"/>
      <w:lang w:eastAsia="lv-LV"/>
    </w:rPr>
  </w:style>
  <w:style w:type="character" w:customStyle="1" w:styleId="c5">
    <w:name w:val="c5"/>
    <w:basedOn w:val="Noklusjumarindkopasfonts"/>
    <w:uiPriority w:val="99"/>
    <w:rsid w:val="008544C1"/>
  </w:style>
  <w:style w:type="paragraph" w:customStyle="1" w:styleId="c7">
    <w:name w:val="c7"/>
    <w:basedOn w:val="Parasts"/>
    <w:rsid w:val="00532FD7"/>
    <w:pPr>
      <w:spacing w:before="100" w:beforeAutospacing="1" w:after="100" w:afterAutospacing="1"/>
    </w:pPr>
    <w:rPr>
      <w:rFonts w:eastAsia="Times New Roman"/>
      <w:lang w:eastAsia="lv-LV"/>
    </w:rPr>
  </w:style>
  <w:style w:type="character" w:customStyle="1" w:styleId="c6">
    <w:name w:val="c6"/>
    <w:rsid w:val="00532FD7"/>
  </w:style>
  <w:style w:type="paragraph" w:styleId="Prskatjums">
    <w:name w:val="Revision"/>
    <w:hidden/>
    <w:uiPriority w:val="99"/>
    <w:semiHidden/>
    <w:rsid w:val="00F96AD6"/>
    <w:rPr>
      <w:rFonts w:eastAsia="MS Mincho" w:cs="Times New Roman"/>
      <w:szCs w:val="24"/>
      <w:lang w:eastAsia="ja-JP"/>
    </w:rPr>
  </w:style>
  <w:style w:type="character" w:customStyle="1" w:styleId="Neatrisintapieminana2">
    <w:name w:val="Neatrisināta pieminēšana2"/>
    <w:basedOn w:val="Noklusjumarindkopasfonts"/>
    <w:uiPriority w:val="99"/>
    <w:semiHidden/>
    <w:unhideWhenUsed/>
    <w:rsid w:val="00C762AF"/>
    <w:rPr>
      <w:color w:val="605E5C"/>
      <w:shd w:val="clear" w:color="auto" w:fill="E1DFDD"/>
    </w:rPr>
  </w:style>
  <w:style w:type="paragraph" w:styleId="Balonteksts">
    <w:name w:val="Balloon Text"/>
    <w:basedOn w:val="Parasts"/>
    <w:link w:val="BalontekstsRakstz"/>
    <w:uiPriority w:val="99"/>
    <w:semiHidden/>
    <w:unhideWhenUsed/>
    <w:rsid w:val="00C96F23"/>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C96F23"/>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kupacijaszaudejumi.lv" TargetMode="External"/><Relationship Id="rId18" Type="http://schemas.openxmlformats.org/officeDocument/2006/relationships/hyperlink" Target="http://www.okupacijaszaudejumi.lv"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arikadopedija.lv" TargetMode="External"/><Relationship Id="rId17" Type="http://schemas.openxmlformats.org/officeDocument/2006/relationships/hyperlink" Target="http://www.barikadopedija.lv" TargetMode="External"/><Relationship Id="rId2" Type="http://schemas.openxmlformats.org/officeDocument/2006/relationships/customXml" Target="../customXml/item2.xml"/><Relationship Id="rId16" Type="http://schemas.openxmlformats.org/officeDocument/2006/relationships/hyperlink" Target="http://www.okupacijaszaudejumi.l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rikadopedija.l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arikadopedija.lv"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loib@inbox.l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arikadopedija.lv"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youtube.com/watch?v=8hm4DbBLwQ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4756dbe-9fc8-425e-952a-853242f9d65b">
      <Terms xmlns="http://schemas.microsoft.com/office/infopath/2007/PartnerControls"/>
    </lcf76f155ced4ddcb4097134ff3c332f>
    <TaxCatchAll xmlns="fed9d6c4-5424-4da2-bf5e-f96482d0b0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AD8F5C87712F3B4EAFB510D4EE93963C" ma:contentTypeVersion="17" ma:contentTypeDescription="Izveidot jaunu dokumentu." ma:contentTypeScope="" ma:versionID="bfb9ffd2c11e0934abe464bef379567b">
  <xsd:schema xmlns:xsd="http://www.w3.org/2001/XMLSchema" xmlns:xs="http://www.w3.org/2001/XMLSchema" xmlns:p="http://schemas.microsoft.com/office/2006/metadata/properties" xmlns:ns2="f4756dbe-9fc8-425e-952a-853242f9d65b" xmlns:ns3="fed9d6c4-5424-4da2-bf5e-f96482d0b03c" targetNamespace="http://schemas.microsoft.com/office/2006/metadata/properties" ma:root="true" ma:fieldsID="ea9d6183872186ed2ede6105cb02407b" ns2:_="" ns3:_="">
    <xsd:import namespace="f4756dbe-9fc8-425e-952a-853242f9d65b"/>
    <xsd:import namespace="fed9d6c4-5424-4da2-bf5e-f96482d0b0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756dbe-9fc8-425e-952a-853242f9d6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f2b9b02f-9abf-4f74-b798-1ff310cbf2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d9d6c4-5424-4da2-bf5e-f96482d0b03c" elementFormDefault="qualified">
    <xsd:import namespace="http://schemas.microsoft.com/office/2006/documentManagement/types"/>
    <xsd:import namespace="http://schemas.microsoft.com/office/infopath/2007/PartnerControls"/>
    <xsd:element name="SharedWithUsers" ma:index="16"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6ccfbd54-a31b-42b9-941e-77680965c000}" ma:internalName="TaxCatchAll" ma:showField="CatchAllData" ma:web="fed9d6c4-5424-4da2-bf5e-f96482d0b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1397-7373-40D9-BE6E-9B6A2DC7563A}">
  <ds:schemaRefs>
    <ds:schemaRef ds:uri="http://schemas.microsoft.com/office/2006/metadata/properties"/>
    <ds:schemaRef ds:uri="http://schemas.microsoft.com/office/infopath/2007/PartnerControls"/>
    <ds:schemaRef ds:uri="f4756dbe-9fc8-425e-952a-853242f9d65b"/>
    <ds:schemaRef ds:uri="fed9d6c4-5424-4da2-bf5e-f96482d0b03c"/>
  </ds:schemaRefs>
</ds:datastoreItem>
</file>

<file path=customXml/itemProps2.xml><?xml version="1.0" encoding="utf-8"?>
<ds:datastoreItem xmlns:ds="http://schemas.openxmlformats.org/officeDocument/2006/customXml" ds:itemID="{EC80996B-0F57-43AE-AAC8-EA358491EC43}">
  <ds:schemaRefs>
    <ds:schemaRef ds:uri="http://schemas.microsoft.com/sharepoint/v3/contenttype/forms"/>
  </ds:schemaRefs>
</ds:datastoreItem>
</file>

<file path=customXml/itemProps3.xml><?xml version="1.0" encoding="utf-8"?>
<ds:datastoreItem xmlns:ds="http://schemas.openxmlformats.org/officeDocument/2006/customXml" ds:itemID="{B5AAFE87-D9D0-40D9-BCE1-1819E5937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756dbe-9fc8-425e-952a-853242f9d65b"/>
    <ds:schemaRef ds:uri="fed9d6c4-5424-4da2-bf5e-f96482d0b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0B19B8-A310-4431-A39F-478E4BB43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8492</Words>
  <Characters>4841</Characters>
  <Application>Microsoft Office Word</Application>
  <DocSecurity>0</DocSecurity>
  <Lines>40</Lines>
  <Paragraphs>26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Informatīvais ziņojums "Par Komisijas PSRS totalitārā komunistiskā okupācijas režīma upuru skaita un masu kapu vietu noteikšanai, informācijas par represijām un masveida deportācijām apkopošanai un Latvijas valstij un tās iedzīvotājiem nodarīto zaudējumu </vt:lpstr>
      <vt:lpstr>Informatīvais ziņojums "Par Komisijas PSRS totalitārā komunistiskā okupācijas režīma upuru skaita un masu kapu vietu noteikšanai, informācijas par represijām un masveida deportācijām apkopošanai un Latvijas valstij un tās iedzīvotājiem nodarīto zaudējumu </vt:lpstr>
    </vt:vector>
  </TitlesOfParts>
  <Company>Komisija</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Informatīvais ziņojums "Par Komisijas PSRS totalitārā komunistiskā okupācijas režīma upuru skaita un masu kapu vietu noteikšanai, informācijas par represijām un masveida deportācijām apkopošanai un Latvijas valstij un tās iedzīvotājiem nodarīto zaudējumu aprēķināšanai darbību 2024. gadā un 2025. gadā"</dc:title>
  <dc:subject>Informatīvais ziņojums</dc:subject>
  <dc:creator>Ruta Pazdere</dc:creator>
  <cp:keywords/>
  <dc:description>29521934, loib@inbox.lv</dc:description>
  <cp:lastModifiedBy>Sandra Segliņa</cp:lastModifiedBy>
  <cp:revision>5</cp:revision>
  <dcterms:created xsi:type="dcterms:W3CDTF">2025-02-20T09:31:00Z</dcterms:created>
  <dcterms:modified xsi:type="dcterms:W3CDTF">2025-02-20T09:35:00Z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0x010100AD8F5C87712F3B4EAFB510D4EE93963C</vt:lpwstr>
  </property>
  <property fmtid="{D5CDD505-2E9C-101B-9397-08002B2CF9AE}" pid="3" name="MediaServiceImageTags">
    <vt:lpwstr/>
  </property>
</Properties>
</file>