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CB7296" w14:textId="77777777" w:rsidR="00504FBF" w:rsidRPr="00D914DC" w:rsidRDefault="00504FBF" w:rsidP="002659DA">
      <w:pPr>
        <w:spacing w:after="0" w:line="240" w:lineRule="auto"/>
        <w:jc w:val="center"/>
        <w:rPr>
          <w:rFonts w:ascii="Times New Roman" w:eastAsia="Times New Roman" w:hAnsi="Times New Roman" w:cs="Times New Roman"/>
          <w:sz w:val="28"/>
          <w:szCs w:val="28"/>
          <w:lang w:eastAsia="lv-LV"/>
        </w:rPr>
      </w:pPr>
    </w:p>
    <w:p w14:paraId="0FF7C860" w14:textId="77777777" w:rsidR="00504FBF" w:rsidRPr="00D914DC" w:rsidRDefault="00504FBF" w:rsidP="002659DA">
      <w:pPr>
        <w:spacing w:after="0" w:line="240" w:lineRule="auto"/>
        <w:jc w:val="center"/>
        <w:rPr>
          <w:rFonts w:ascii="Times New Roman" w:eastAsia="Times New Roman" w:hAnsi="Times New Roman" w:cs="Times New Roman"/>
          <w:sz w:val="28"/>
          <w:szCs w:val="28"/>
          <w:lang w:eastAsia="lv-LV"/>
        </w:rPr>
      </w:pPr>
    </w:p>
    <w:p w14:paraId="2FCEC339" w14:textId="77777777" w:rsidR="00504FBF" w:rsidRPr="00D914DC" w:rsidRDefault="00504FBF" w:rsidP="002659DA">
      <w:pPr>
        <w:spacing w:after="0" w:line="240" w:lineRule="auto"/>
        <w:jc w:val="center"/>
        <w:rPr>
          <w:rFonts w:ascii="Times New Roman" w:eastAsia="Times New Roman" w:hAnsi="Times New Roman" w:cs="Times New Roman"/>
          <w:sz w:val="28"/>
          <w:szCs w:val="28"/>
          <w:lang w:eastAsia="lv-LV"/>
        </w:rPr>
      </w:pPr>
    </w:p>
    <w:p w14:paraId="2A242BF6" w14:textId="77777777" w:rsidR="00504FBF" w:rsidRPr="00D914DC" w:rsidRDefault="00504FBF" w:rsidP="002659DA">
      <w:pPr>
        <w:spacing w:after="0" w:line="240" w:lineRule="auto"/>
        <w:jc w:val="center"/>
        <w:rPr>
          <w:rFonts w:ascii="Times New Roman" w:eastAsia="Times New Roman" w:hAnsi="Times New Roman" w:cs="Times New Roman"/>
          <w:sz w:val="28"/>
          <w:szCs w:val="28"/>
          <w:lang w:eastAsia="lv-LV"/>
        </w:rPr>
      </w:pPr>
    </w:p>
    <w:p w14:paraId="48B7566E" w14:textId="77777777" w:rsidR="00504FBF" w:rsidRPr="00D914DC" w:rsidRDefault="00504FBF" w:rsidP="002659DA">
      <w:pPr>
        <w:spacing w:after="0" w:line="240" w:lineRule="auto"/>
        <w:jc w:val="center"/>
        <w:rPr>
          <w:rFonts w:ascii="Times New Roman" w:eastAsia="Times New Roman" w:hAnsi="Times New Roman" w:cs="Times New Roman"/>
          <w:sz w:val="28"/>
          <w:szCs w:val="28"/>
          <w:lang w:eastAsia="lv-LV"/>
        </w:rPr>
      </w:pPr>
    </w:p>
    <w:p w14:paraId="3C7BA08A" w14:textId="77777777" w:rsidR="00504FBF" w:rsidRPr="00D914DC" w:rsidRDefault="00504FBF" w:rsidP="002659DA">
      <w:pPr>
        <w:spacing w:after="0" w:line="240" w:lineRule="auto"/>
        <w:jc w:val="center"/>
        <w:rPr>
          <w:rFonts w:ascii="Times New Roman" w:eastAsia="Times New Roman" w:hAnsi="Times New Roman" w:cs="Times New Roman"/>
          <w:sz w:val="28"/>
          <w:szCs w:val="28"/>
          <w:lang w:eastAsia="lv-LV"/>
        </w:rPr>
      </w:pPr>
    </w:p>
    <w:p w14:paraId="6DCA9B28" w14:textId="77777777" w:rsidR="00504FBF" w:rsidRPr="00D914DC" w:rsidRDefault="00504FBF" w:rsidP="002659DA">
      <w:pPr>
        <w:spacing w:after="0" w:line="240" w:lineRule="auto"/>
        <w:jc w:val="center"/>
        <w:rPr>
          <w:rFonts w:ascii="Times New Roman" w:eastAsia="Times New Roman" w:hAnsi="Times New Roman" w:cs="Times New Roman"/>
          <w:sz w:val="28"/>
          <w:szCs w:val="28"/>
          <w:lang w:eastAsia="lv-LV"/>
        </w:rPr>
      </w:pPr>
    </w:p>
    <w:p w14:paraId="10AF433F" w14:textId="77777777" w:rsidR="00504FBF" w:rsidRPr="00D914DC" w:rsidRDefault="00504FBF" w:rsidP="002659DA">
      <w:pPr>
        <w:spacing w:after="0" w:line="240" w:lineRule="auto"/>
        <w:jc w:val="center"/>
        <w:rPr>
          <w:rFonts w:ascii="Times New Roman" w:eastAsia="Times New Roman" w:hAnsi="Times New Roman" w:cs="Times New Roman"/>
          <w:sz w:val="28"/>
          <w:szCs w:val="28"/>
          <w:lang w:eastAsia="lv-LV"/>
        </w:rPr>
      </w:pPr>
    </w:p>
    <w:p w14:paraId="2EB38927" w14:textId="77777777" w:rsidR="00504FBF" w:rsidRPr="00D914DC" w:rsidRDefault="00504FBF" w:rsidP="002659DA">
      <w:pPr>
        <w:spacing w:after="0" w:line="240" w:lineRule="auto"/>
        <w:jc w:val="center"/>
        <w:rPr>
          <w:rFonts w:ascii="Times New Roman" w:eastAsia="Times New Roman" w:hAnsi="Times New Roman" w:cs="Times New Roman"/>
          <w:sz w:val="28"/>
          <w:szCs w:val="28"/>
          <w:lang w:eastAsia="lv-LV"/>
        </w:rPr>
      </w:pPr>
    </w:p>
    <w:p w14:paraId="38A158A9" w14:textId="77777777" w:rsidR="00504FBF" w:rsidRPr="00D914DC" w:rsidRDefault="00504FBF" w:rsidP="002659DA">
      <w:pPr>
        <w:spacing w:after="0" w:line="240" w:lineRule="auto"/>
        <w:jc w:val="center"/>
        <w:rPr>
          <w:rFonts w:ascii="Times New Roman" w:eastAsia="Times New Roman" w:hAnsi="Times New Roman" w:cs="Times New Roman"/>
          <w:sz w:val="28"/>
          <w:szCs w:val="28"/>
          <w:lang w:eastAsia="lv-LV"/>
        </w:rPr>
      </w:pPr>
    </w:p>
    <w:p w14:paraId="20D32DC7" w14:textId="77777777" w:rsidR="00504FBF" w:rsidRPr="00D914DC" w:rsidRDefault="00504FBF" w:rsidP="002659DA">
      <w:pPr>
        <w:spacing w:after="0" w:line="240" w:lineRule="auto"/>
        <w:jc w:val="center"/>
        <w:rPr>
          <w:rFonts w:ascii="Times New Roman" w:eastAsia="Times New Roman" w:hAnsi="Times New Roman" w:cs="Times New Roman"/>
          <w:sz w:val="28"/>
          <w:szCs w:val="28"/>
          <w:lang w:eastAsia="lv-LV"/>
        </w:rPr>
      </w:pPr>
    </w:p>
    <w:p w14:paraId="608FF1B9" w14:textId="5F2B6F56" w:rsidR="00504FBF" w:rsidRPr="00B758F9" w:rsidRDefault="007F2413" w:rsidP="007F2413">
      <w:pPr>
        <w:spacing w:after="0" w:line="240" w:lineRule="auto"/>
        <w:jc w:val="center"/>
        <w:rPr>
          <w:rFonts w:ascii="Times New Roman" w:hAnsi="Times New Roman" w:cs="Times New Roman"/>
          <w:b/>
          <w:bCs/>
          <w:sz w:val="28"/>
          <w:szCs w:val="28"/>
        </w:rPr>
      </w:pPr>
      <w:r w:rsidRPr="00B758F9">
        <w:rPr>
          <w:rFonts w:ascii="Times New Roman" w:hAnsi="Times New Roman" w:cs="Times New Roman"/>
          <w:b/>
          <w:bCs/>
          <w:sz w:val="28"/>
          <w:szCs w:val="28"/>
        </w:rPr>
        <w:t>Informatīvais</w:t>
      </w:r>
      <w:r w:rsidR="1E5F1015" w:rsidRPr="00B758F9">
        <w:rPr>
          <w:rFonts w:ascii="Times New Roman" w:hAnsi="Times New Roman" w:cs="Times New Roman"/>
          <w:b/>
          <w:bCs/>
          <w:sz w:val="28"/>
          <w:szCs w:val="28"/>
        </w:rPr>
        <w:t xml:space="preserve"> ziņojums</w:t>
      </w:r>
    </w:p>
    <w:p w14:paraId="0D393C86" w14:textId="77777777" w:rsidR="004727A6" w:rsidRPr="00B758F9" w:rsidRDefault="00504FBF" w:rsidP="002659DA">
      <w:pPr>
        <w:spacing w:after="0" w:line="240" w:lineRule="auto"/>
        <w:jc w:val="center"/>
        <w:rPr>
          <w:rFonts w:ascii="Times New Roman" w:hAnsi="Times New Roman" w:cs="Times New Roman"/>
          <w:b/>
          <w:bCs/>
          <w:sz w:val="28"/>
          <w:szCs w:val="28"/>
        </w:rPr>
      </w:pPr>
      <w:r w:rsidRPr="00B758F9">
        <w:rPr>
          <w:rFonts w:ascii="Times New Roman" w:hAnsi="Times New Roman" w:cs="Times New Roman"/>
          <w:b/>
          <w:bCs/>
          <w:sz w:val="28"/>
          <w:szCs w:val="28"/>
        </w:rPr>
        <w:t>“Par Sabiedrības integrācijas fonda darbības uzlabojumu priekšlikumiem”</w:t>
      </w:r>
    </w:p>
    <w:p w14:paraId="67D38CE3" w14:textId="77777777" w:rsidR="00D27032" w:rsidRPr="00B758F9" w:rsidRDefault="00D27032" w:rsidP="002659DA">
      <w:pPr>
        <w:spacing w:after="0" w:line="240" w:lineRule="auto"/>
        <w:jc w:val="center"/>
        <w:rPr>
          <w:rFonts w:ascii="Times New Roman" w:hAnsi="Times New Roman" w:cs="Times New Roman"/>
          <w:sz w:val="28"/>
          <w:szCs w:val="28"/>
        </w:rPr>
      </w:pPr>
    </w:p>
    <w:p w14:paraId="39D0C0C0" w14:textId="77777777" w:rsidR="00504FBF" w:rsidRPr="00B758F9" w:rsidRDefault="00504FBF" w:rsidP="002659DA">
      <w:pPr>
        <w:spacing w:after="0" w:line="240" w:lineRule="auto"/>
        <w:jc w:val="center"/>
        <w:rPr>
          <w:rFonts w:ascii="Times New Roman" w:hAnsi="Times New Roman" w:cs="Times New Roman"/>
          <w:sz w:val="28"/>
          <w:szCs w:val="28"/>
        </w:rPr>
      </w:pPr>
    </w:p>
    <w:p w14:paraId="187F48E3" w14:textId="77777777" w:rsidR="00504FBF" w:rsidRPr="00B758F9" w:rsidRDefault="00504FBF" w:rsidP="002659DA">
      <w:pPr>
        <w:spacing w:after="0" w:line="240" w:lineRule="auto"/>
        <w:jc w:val="center"/>
        <w:rPr>
          <w:rFonts w:ascii="Times New Roman" w:hAnsi="Times New Roman" w:cs="Times New Roman"/>
          <w:sz w:val="28"/>
          <w:szCs w:val="28"/>
        </w:rPr>
      </w:pPr>
    </w:p>
    <w:p w14:paraId="661BFCB6" w14:textId="77777777" w:rsidR="00504FBF" w:rsidRPr="00B758F9" w:rsidRDefault="00504FBF" w:rsidP="002659DA">
      <w:pPr>
        <w:spacing w:after="0" w:line="240" w:lineRule="auto"/>
        <w:jc w:val="center"/>
        <w:rPr>
          <w:rFonts w:ascii="Times New Roman" w:hAnsi="Times New Roman" w:cs="Times New Roman"/>
          <w:sz w:val="28"/>
          <w:szCs w:val="28"/>
        </w:rPr>
      </w:pPr>
    </w:p>
    <w:p w14:paraId="5ABAC08F" w14:textId="77777777" w:rsidR="00504FBF" w:rsidRPr="00B758F9" w:rsidRDefault="00504FBF" w:rsidP="002659DA">
      <w:pPr>
        <w:spacing w:after="0" w:line="240" w:lineRule="auto"/>
        <w:jc w:val="center"/>
        <w:rPr>
          <w:rFonts w:ascii="Times New Roman" w:hAnsi="Times New Roman" w:cs="Times New Roman"/>
          <w:sz w:val="28"/>
          <w:szCs w:val="28"/>
        </w:rPr>
      </w:pPr>
    </w:p>
    <w:p w14:paraId="497A241C" w14:textId="77777777" w:rsidR="00504FBF" w:rsidRPr="00B758F9" w:rsidRDefault="00504FBF" w:rsidP="002659DA">
      <w:pPr>
        <w:spacing w:after="0" w:line="240" w:lineRule="auto"/>
        <w:jc w:val="center"/>
        <w:rPr>
          <w:rFonts w:ascii="Times New Roman" w:hAnsi="Times New Roman" w:cs="Times New Roman"/>
          <w:sz w:val="28"/>
          <w:szCs w:val="28"/>
        </w:rPr>
      </w:pPr>
    </w:p>
    <w:p w14:paraId="6DC8312B" w14:textId="77777777" w:rsidR="00504FBF" w:rsidRPr="00B758F9" w:rsidRDefault="00504FBF" w:rsidP="002659DA">
      <w:pPr>
        <w:spacing w:after="0" w:line="240" w:lineRule="auto"/>
        <w:jc w:val="center"/>
        <w:rPr>
          <w:rFonts w:ascii="Times New Roman" w:hAnsi="Times New Roman" w:cs="Times New Roman"/>
          <w:sz w:val="28"/>
          <w:szCs w:val="28"/>
        </w:rPr>
      </w:pPr>
    </w:p>
    <w:p w14:paraId="34132726" w14:textId="77777777" w:rsidR="00504FBF" w:rsidRPr="00B758F9" w:rsidRDefault="00504FBF" w:rsidP="002659DA">
      <w:pPr>
        <w:spacing w:after="0" w:line="240" w:lineRule="auto"/>
        <w:jc w:val="center"/>
        <w:rPr>
          <w:rFonts w:ascii="Times New Roman" w:hAnsi="Times New Roman" w:cs="Times New Roman"/>
          <w:sz w:val="28"/>
          <w:szCs w:val="28"/>
        </w:rPr>
      </w:pPr>
    </w:p>
    <w:p w14:paraId="5DD19F44" w14:textId="77777777" w:rsidR="00504FBF" w:rsidRPr="00B758F9" w:rsidRDefault="00504FBF" w:rsidP="002659DA">
      <w:pPr>
        <w:spacing w:after="0" w:line="240" w:lineRule="auto"/>
        <w:jc w:val="center"/>
        <w:rPr>
          <w:rFonts w:ascii="Times New Roman" w:hAnsi="Times New Roman" w:cs="Times New Roman"/>
          <w:sz w:val="28"/>
          <w:szCs w:val="28"/>
        </w:rPr>
      </w:pPr>
    </w:p>
    <w:p w14:paraId="4DD7D1F6" w14:textId="77777777" w:rsidR="00504FBF" w:rsidRPr="00B758F9" w:rsidRDefault="00504FBF" w:rsidP="002659DA">
      <w:pPr>
        <w:spacing w:after="0" w:line="240" w:lineRule="auto"/>
        <w:jc w:val="center"/>
        <w:rPr>
          <w:rFonts w:ascii="Times New Roman" w:hAnsi="Times New Roman" w:cs="Times New Roman"/>
          <w:sz w:val="28"/>
          <w:szCs w:val="28"/>
        </w:rPr>
      </w:pPr>
    </w:p>
    <w:p w14:paraId="6B9EB789" w14:textId="77777777" w:rsidR="00504FBF" w:rsidRPr="00B758F9" w:rsidRDefault="00504FBF" w:rsidP="002659DA">
      <w:pPr>
        <w:spacing w:after="0" w:line="240" w:lineRule="auto"/>
        <w:jc w:val="center"/>
        <w:rPr>
          <w:rFonts w:ascii="Times New Roman" w:hAnsi="Times New Roman" w:cs="Times New Roman"/>
          <w:sz w:val="28"/>
          <w:szCs w:val="28"/>
        </w:rPr>
      </w:pPr>
    </w:p>
    <w:p w14:paraId="42F3F58F" w14:textId="77777777" w:rsidR="00504FBF" w:rsidRPr="00B758F9" w:rsidRDefault="00504FBF" w:rsidP="002659DA">
      <w:pPr>
        <w:spacing w:after="0" w:line="240" w:lineRule="auto"/>
        <w:jc w:val="center"/>
        <w:rPr>
          <w:rFonts w:ascii="Times New Roman" w:hAnsi="Times New Roman" w:cs="Times New Roman"/>
          <w:sz w:val="28"/>
          <w:szCs w:val="28"/>
        </w:rPr>
      </w:pPr>
    </w:p>
    <w:p w14:paraId="24205348" w14:textId="77777777" w:rsidR="00504FBF" w:rsidRPr="00B758F9" w:rsidRDefault="00504FBF" w:rsidP="002659DA">
      <w:pPr>
        <w:spacing w:after="0" w:line="240" w:lineRule="auto"/>
        <w:jc w:val="center"/>
        <w:rPr>
          <w:rFonts w:ascii="Times New Roman" w:hAnsi="Times New Roman" w:cs="Times New Roman"/>
          <w:sz w:val="28"/>
          <w:szCs w:val="28"/>
        </w:rPr>
      </w:pPr>
    </w:p>
    <w:p w14:paraId="0727ACF4" w14:textId="77777777" w:rsidR="00504FBF" w:rsidRPr="00B758F9" w:rsidRDefault="00504FBF" w:rsidP="002659DA">
      <w:pPr>
        <w:spacing w:after="0" w:line="240" w:lineRule="auto"/>
        <w:jc w:val="center"/>
        <w:rPr>
          <w:rFonts w:ascii="Times New Roman" w:hAnsi="Times New Roman" w:cs="Times New Roman"/>
          <w:sz w:val="28"/>
          <w:szCs w:val="28"/>
        </w:rPr>
      </w:pPr>
    </w:p>
    <w:p w14:paraId="1822BE2C" w14:textId="77777777" w:rsidR="00504FBF" w:rsidRPr="00B758F9" w:rsidRDefault="00504FBF" w:rsidP="002659DA">
      <w:pPr>
        <w:spacing w:after="0" w:line="240" w:lineRule="auto"/>
        <w:jc w:val="center"/>
        <w:rPr>
          <w:rFonts w:ascii="Times New Roman" w:hAnsi="Times New Roman" w:cs="Times New Roman"/>
          <w:sz w:val="28"/>
          <w:szCs w:val="28"/>
        </w:rPr>
      </w:pPr>
    </w:p>
    <w:p w14:paraId="07E653F0" w14:textId="77777777" w:rsidR="00504FBF" w:rsidRPr="00B758F9" w:rsidRDefault="00504FBF" w:rsidP="002659DA">
      <w:pPr>
        <w:spacing w:after="0" w:line="240" w:lineRule="auto"/>
        <w:jc w:val="center"/>
        <w:rPr>
          <w:rFonts w:ascii="Times New Roman" w:hAnsi="Times New Roman" w:cs="Times New Roman"/>
          <w:sz w:val="28"/>
          <w:szCs w:val="28"/>
        </w:rPr>
      </w:pPr>
    </w:p>
    <w:p w14:paraId="2A2EC946" w14:textId="77777777" w:rsidR="00504FBF" w:rsidRPr="00B758F9" w:rsidRDefault="00504FBF" w:rsidP="002659DA">
      <w:pPr>
        <w:spacing w:after="0" w:line="240" w:lineRule="auto"/>
        <w:jc w:val="center"/>
        <w:rPr>
          <w:rFonts w:ascii="Times New Roman" w:hAnsi="Times New Roman" w:cs="Times New Roman"/>
          <w:sz w:val="28"/>
          <w:szCs w:val="28"/>
        </w:rPr>
      </w:pPr>
    </w:p>
    <w:p w14:paraId="5FEC46EA" w14:textId="77777777" w:rsidR="00504FBF" w:rsidRPr="00B758F9" w:rsidRDefault="00504FBF" w:rsidP="002659DA">
      <w:pPr>
        <w:spacing w:after="0" w:line="240" w:lineRule="auto"/>
        <w:jc w:val="center"/>
        <w:rPr>
          <w:rFonts w:ascii="Times New Roman" w:hAnsi="Times New Roman" w:cs="Times New Roman"/>
          <w:sz w:val="28"/>
          <w:szCs w:val="28"/>
        </w:rPr>
      </w:pPr>
    </w:p>
    <w:p w14:paraId="0669599A" w14:textId="77777777" w:rsidR="00504FBF" w:rsidRPr="00B758F9" w:rsidRDefault="00504FBF" w:rsidP="002659DA">
      <w:pPr>
        <w:spacing w:after="0" w:line="240" w:lineRule="auto"/>
        <w:jc w:val="center"/>
        <w:rPr>
          <w:rFonts w:ascii="Times New Roman" w:hAnsi="Times New Roman" w:cs="Times New Roman"/>
          <w:sz w:val="28"/>
          <w:szCs w:val="28"/>
        </w:rPr>
      </w:pPr>
    </w:p>
    <w:p w14:paraId="129F0D37" w14:textId="77777777" w:rsidR="00504FBF" w:rsidRPr="00B758F9" w:rsidRDefault="00504FBF" w:rsidP="002659DA">
      <w:pPr>
        <w:spacing w:after="0" w:line="240" w:lineRule="auto"/>
        <w:jc w:val="center"/>
        <w:rPr>
          <w:rFonts w:ascii="Times New Roman" w:hAnsi="Times New Roman" w:cs="Times New Roman"/>
          <w:sz w:val="28"/>
          <w:szCs w:val="28"/>
        </w:rPr>
      </w:pPr>
    </w:p>
    <w:p w14:paraId="7ACAA728" w14:textId="77777777" w:rsidR="00504FBF" w:rsidRPr="00B758F9" w:rsidRDefault="00504FBF" w:rsidP="002659DA">
      <w:pPr>
        <w:spacing w:after="0" w:line="240" w:lineRule="auto"/>
        <w:jc w:val="center"/>
        <w:rPr>
          <w:rFonts w:ascii="Times New Roman" w:hAnsi="Times New Roman" w:cs="Times New Roman"/>
          <w:sz w:val="28"/>
          <w:szCs w:val="28"/>
        </w:rPr>
      </w:pPr>
    </w:p>
    <w:p w14:paraId="4B7BA1DE" w14:textId="77777777" w:rsidR="00504FBF" w:rsidRPr="00B758F9" w:rsidRDefault="00504FBF" w:rsidP="002659DA">
      <w:pPr>
        <w:spacing w:after="0" w:line="240" w:lineRule="auto"/>
        <w:jc w:val="center"/>
        <w:rPr>
          <w:rFonts w:ascii="Times New Roman" w:hAnsi="Times New Roman" w:cs="Times New Roman"/>
          <w:sz w:val="28"/>
          <w:szCs w:val="28"/>
        </w:rPr>
      </w:pPr>
    </w:p>
    <w:p w14:paraId="60FD90B2" w14:textId="77777777" w:rsidR="00504FBF" w:rsidRPr="00B758F9" w:rsidRDefault="00504FBF" w:rsidP="002659DA">
      <w:pPr>
        <w:spacing w:after="0" w:line="240" w:lineRule="auto"/>
        <w:jc w:val="center"/>
        <w:rPr>
          <w:rFonts w:ascii="Times New Roman" w:hAnsi="Times New Roman" w:cs="Times New Roman"/>
          <w:sz w:val="28"/>
          <w:szCs w:val="28"/>
        </w:rPr>
      </w:pPr>
    </w:p>
    <w:p w14:paraId="7AA4EEB4" w14:textId="77777777" w:rsidR="00504FBF" w:rsidRPr="00B758F9" w:rsidRDefault="00504FBF" w:rsidP="002659DA">
      <w:pPr>
        <w:spacing w:after="0" w:line="240" w:lineRule="auto"/>
        <w:jc w:val="center"/>
        <w:rPr>
          <w:rFonts w:ascii="Times New Roman" w:hAnsi="Times New Roman" w:cs="Times New Roman"/>
          <w:sz w:val="28"/>
          <w:szCs w:val="28"/>
        </w:rPr>
      </w:pPr>
    </w:p>
    <w:p w14:paraId="24665AC4" w14:textId="77777777" w:rsidR="00504FBF" w:rsidRPr="00B758F9" w:rsidRDefault="00504FBF" w:rsidP="002659DA">
      <w:pPr>
        <w:spacing w:after="0" w:line="240" w:lineRule="auto"/>
        <w:jc w:val="center"/>
        <w:rPr>
          <w:rFonts w:ascii="Times New Roman" w:hAnsi="Times New Roman" w:cs="Times New Roman"/>
          <w:sz w:val="28"/>
          <w:szCs w:val="28"/>
        </w:rPr>
      </w:pPr>
    </w:p>
    <w:p w14:paraId="05B4CFEC" w14:textId="77777777" w:rsidR="00504FBF" w:rsidRPr="00B758F9" w:rsidRDefault="00504FBF" w:rsidP="002659DA">
      <w:pPr>
        <w:spacing w:after="0" w:line="240" w:lineRule="auto"/>
        <w:jc w:val="center"/>
        <w:rPr>
          <w:rFonts w:ascii="Times New Roman" w:hAnsi="Times New Roman" w:cs="Times New Roman"/>
          <w:sz w:val="28"/>
          <w:szCs w:val="28"/>
        </w:rPr>
      </w:pPr>
      <w:r w:rsidRPr="00B758F9">
        <w:rPr>
          <w:rFonts w:ascii="Times New Roman" w:hAnsi="Times New Roman" w:cs="Times New Roman"/>
          <w:sz w:val="28"/>
          <w:szCs w:val="28"/>
        </w:rPr>
        <w:t>Rīga, 2026</w:t>
      </w:r>
    </w:p>
    <w:p w14:paraId="0499457D" w14:textId="77777777" w:rsidR="00267392" w:rsidRPr="00B758F9" w:rsidRDefault="00504FBF" w:rsidP="002659DA">
      <w:pPr>
        <w:spacing w:after="0" w:line="240" w:lineRule="auto"/>
        <w:rPr>
          <w:rFonts w:ascii="Times New Roman" w:hAnsi="Times New Roman" w:cs="Times New Roman"/>
          <w:sz w:val="28"/>
          <w:szCs w:val="28"/>
        </w:rPr>
      </w:pPr>
      <w:r w:rsidRPr="00B758F9">
        <w:rPr>
          <w:rFonts w:ascii="Times New Roman" w:hAnsi="Times New Roman" w:cs="Times New Roman"/>
          <w:sz w:val="28"/>
          <w:szCs w:val="28"/>
        </w:rPr>
        <w:br w:type="page"/>
      </w:r>
    </w:p>
    <w:p w14:paraId="070B7B18" w14:textId="563F9E28" w:rsidR="00A60D63" w:rsidRPr="00B758F9" w:rsidRDefault="00A60D63" w:rsidP="0026420B">
      <w:pPr>
        <w:pStyle w:val="paragraph"/>
        <w:spacing w:before="0" w:beforeAutospacing="0" w:after="0" w:afterAutospacing="0"/>
        <w:jc w:val="center"/>
        <w:textAlignment w:val="baseline"/>
        <w:rPr>
          <w:sz w:val="28"/>
          <w:szCs w:val="28"/>
        </w:rPr>
      </w:pPr>
      <w:r w:rsidRPr="00B758F9">
        <w:rPr>
          <w:rStyle w:val="normaltextrun"/>
          <w:sz w:val="28"/>
          <w:szCs w:val="28"/>
        </w:rPr>
        <w:lastRenderedPageBreak/>
        <w:t>Saturs</w:t>
      </w:r>
    </w:p>
    <w:sdt>
      <w:sdtPr>
        <w:rPr>
          <w:rFonts w:ascii="Times New Roman" w:eastAsiaTheme="minorEastAsia" w:hAnsi="Times New Roman" w:cs="Times New Roman"/>
          <w:color w:val="auto"/>
          <w:sz w:val="28"/>
          <w:szCs w:val="28"/>
        </w:rPr>
        <w:id w:val="-1707248246"/>
        <w:docPartObj>
          <w:docPartGallery w:val="Table of Contents"/>
          <w:docPartUnique/>
        </w:docPartObj>
      </w:sdtPr>
      <w:sdtEndPr/>
      <w:sdtContent>
        <w:p w14:paraId="5E7E0169" w14:textId="77777777" w:rsidR="00C042ED" w:rsidRPr="00B758F9" w:rsidRDefault="00C042ED" w:rsidP="0026420B">
          <w:pPr>
            <w:pStyle w:val="Saturardtjavirsraksts"/>
            <w:spacing w:before="0" w:after="0"/>
            <w:rPr>
              <w:rFonts w:ascii="Times New Roman" w:hAnsi="Times New Roman" w:cs="Times New Roman"/>
              <w:color w:val="000000" w:themeColor="text1"/>
              <w:sz w:val="28"/>
              <w:szCs w:val="28"/>
            </w:rPr>
          </w:pPr>
        </w:p>
        <w:p w14:paraId="10C53C6E" w14:textId="00CFF351" w:rsidR="0026420B" w:rsidRPr="00B758F9" w:rsidRDefault="00C042ED" w:rsidP="006A5F7F">
          <w:pPr>
            <w:pStyle w:val="Saturs1"/>
            <w:spacing w:after="0" w:line="240" w:lineRule="auto"/>
            <w:rPr>
              <w:rFonts w:ascii="Times New Roman" w:hAnsi="Times New Roman" w:cs="Times New Roman"/>
              <w:b w:val="0"/>
              <w:bCs w:val="0"/>
              <w:kern w:val="2"/>
              <w:sz w:val="28"/>
              <w:szCs w:val="28"/>
              <w:lang w:eastAsia="lv-LV"/>
              <w14:ligatures w14:val="standardContextual"/>
            </w:rPr>
          </w:pPr>
          <w:r w:rsidRPr="00B758F9">
            <w:rPr>
              <w:rFonts w:ascii="Times New Roman" w:hAnsi="Times New Roman" w:cs="Times New Roman"/>
              <w:b w:val="0"/>
              <w:bCs w:val="0"/>
              <w:sz w:val="28"/>
              <w:szCs w:val="28"/>
            </w:rPr>
            <w:fldChar w:fldCharType="begin"/>
          </w:r>
          <w:r w:rsidRPr="00B758F9">
            <w:rPr>
              <w:rFonts w:ascii="Times New Roman" w:hAnsi="Times New Roman" w:cs="Times New Roman"/>
              <w:b w:val="0"/>
              <w:bCs w:val="0"/>
              <w:sz w:val="28"/>
              <w:szCs w:val="28"/>
            </w:rPr>
            <w:instrText xml:space="preserve"> TOC \o "1-3" \h \z \u </w:instrText>
          </w:r>
          <w:r w:rsidRPr="00B758F9">
            <w:rPr>
              <w:rFonts w:ascii="Times New Roman" w:hAnsi="Times New Roman" w:cs="Times New Roman"/>
              <w:b w:val="0"/>
              <w:bCs w:val="0"/>
              <w:sz w:val="28"/>
              <w:szCs w:val="28"/>
            </w:rPr>
            <w:fldChar w:fldCharType="separate"/>
          </w:r>
          <w:hyperlink w:anchor="_Toc239065088" w:history="1">
            <w:r w:rsidR="0026420B" w:rsidRPr="00B758F9">
              <w:rPr>
                <w:rStyle w:val="Hipersaite"/>
                <w:rFonts w:ascii="Times New Roman" w:hAnsi="Times New Roman" w:cs="Times New Roman"/>
                <w:b w:val="0"/>
                <w:bCs w:val="0"/>
                <w:sz w:val="28"/>
                <w:szCs w:val="28"/>
              </w:rPr>
              <w:t>1.</w:t>
            </w:r>
            <w:r w:rsidR="0026420B" w:rsidRPr="00B758F9">
              <w:rPr>
                <w:rFonts w:ascii="Times New Roman" w:hAnsi="Times New Roman" w:cs="Times New Roman"/>
                <w:b w:val="0"/>
                <w:bCs w:val="0"/>
                <w:kern w:val="2"/>
                <w:sz w:val="28"/>
                <w:szCs w:val="28"/>
                <w:lang w:eastAsia="lv-LV"/>
                <w14:ligatures w14:val="standardContextual"/>
              </w:rPr>
              <w:tab/>
            </w:r>
            <w:r w:rsidR="0026420B" w:rsidRPr="00B758F9">
              <w:rPr>
                <w:rStyle w:val="Hipersaite"/>
                <w:rFonts w:ascii="Times New Roman" w:hAnsi="Times New Roman" w:cs="Times New Roman"/>
                <w:b w:val="0"/>
                <w:bCs w:val="0"/>
                <w:sz w:val="28"/>
                <w:szCs w:val="28"/>
              </w:rPr>
              <w:t>Kopsavilkums</w:t>
            </w:r>
            <w:r w:rsidR="0026420B" w:rsidRPr="00B758F9">
              <w:rPr>
                <w:rFonts w:ascii="Times New Roman" w:hAnsi="Times New Roman" w:cs="Times New Roman"/>
                <w:b w:val="0"/>
                <w:bCs w:val="0"/>
                <w:webHidden/>
                <w:sz w:val="28"/>
                <w:szCs w:val="28"/>
              </w:rPr>
              <w:tab/>
            </w:r>
            <w:r w:rsidR="0026420B" w:rsidRPr="00B758F9">
              <w:rPr>
                <w:rFonts w:ascii="Times New Roman" w:hAnsi="Times New Roman" w:cs="Times New Roman"/>
                <w:b w:val="0"/>
                <w:bCs w:val="0"/>
                <w:webHidden/>
                <w:sz w:val="28"/>
                <w:szCs w:val="28"/>
              </w:rPr>
              <w:fldChar w:fldCharType="begin"/>
            </w:r>
            <w:r w:rsidR="0026420B" w:rsidRPr="00B758F9">
              <w:rPr>
                <w:rFonts w:ascii="Times New Roman" w:hAnsi="Times New Roman" w:cs="Times New Roman"/>
                <w:b w:val="0"/>
                <w:bCs w:val="0"/>
                <w:webHidden/>
                <w:sz w:val="28"/>
                <w:szCs w:val="28"/>
              </w:rPr>
              <w:instrText xml:space="preserve"> PAGEREF _Toc239065088 \h </w:instrText>
            </w:r>
            <w:r w:rsidR="0026420B" w:rsidRPr="00B758F9">
              <w:rPr>
                <w:rFonts w:ascii="Times New Roman" w:hAnsi="Times New Roman" w:cs="Times New Roman"/>
                <w:b w:val="0"/>
                <w:bCs w:val="0"/>
                <w:webHidden/>
                <w:sz w:val="28"/>
                <w:szCs w:val="28"/>
              </w:rPr>
            </w:r>
            <w:r w:rsidR="0026420B" w:rsidRPr="00B758F9">
              <w:rPr>
                <w:rFonts w:ascii="Times New Roman" w:hAnsi="Times New Roman" w:cs="Times New Roman"/>
                <w:b w:val="0"/>
                <w:bCs w:val="0"/>
                <w:webHidden/>
                <w:sz w:val="28"/>
                <w:szCs w:val="28"/>
              </w:rPr>
              <w:fldChar w:fldCharType="separate"/>
            </w:r>
            <w:r w:rsidR="0026420B" w:rsidRPr="00B758F9">
              <w:rPr>
                <w:rFonts w:ascii="Times New Roman" w:hAnsi="Times New Roman" w:cs="Times New Roman"/>
                <w:b w:val="0"/>
                <w:bCs w:val="0"/>
                <w:webHidden/>
                <w:sz w:val="28"/>
                <w:szCs w:val="28"/>
              </w:rPr>
              <w:t>3</w:t>
            </w:r>
            <w:r w:rsidR="0026420B" w:rsidRPr="00B758F9">
              <w:rPr>
                <w:rFonts w:ascii="Times New Roman" w:hAnsi="Times New Roman" w:cs="Times New Roman"/>
                <w:b w:val="0"/>
                <w:bCs w:val="0"/>
                <w:webHidden/>
                <w:sz w:val="28"/>
                <w:szCs w:val="28"/>
              </w:rPr>
              <w:fldChar w:fldCharType="end"/>
            </w:r>
          </w:hyperlink>
        </w:p>
        <w:p w14:paraId="79AC0241" w14:textId="17AC0F5B" w:rsidR="0026420B" w:rsidRPr="00B758F9" w:rsidRDefault="0026420B" w:rsidP="006A5F7F">
          <w:pPr>
            <w:pStyle w:val="Saturs1"/>
            <w:spacing w:after="0" w:line="240" w:lineRule="auto"/>
            <w:rPr>
              <w:rFonts w:ascii="Times New Roman" w:hAnsi="Times New Roman" w:cs="Times New Roman"/>
              <w:b w:val="0"/>
              <w:bCs w:val="0"/>
              <w:kern w:val="2"/>
              <w:sz w:val="28"/>
              <w:szCs w:val="28"/>
              <w:lang w:eastAsia="lv-LV"/>
              <w14:ligatures w14:val="standardContextual"/>
            </w:rPr>
          </w:pPr>
          <w:hyperlink w:anchor="_Toc239065089" w:history="1">
            <w:r w:rsidRPr="00B758F9">
              <w:rPr>
                <w:rStyle w:val="Hipersaite"/>
                <w:rFonts w:ascii="Times New Roman" w:hAnsi="Times New Roman" w:cs="Times New Roman"/>
                <w:b w:val="0"/>
                <w:bCs w:val="0"/>
                <w:sz w:val="28"/>
                <w:szCs w:val="28"/>
              </w:rPr>
              <w:t>2.</w:t>
            </w:r>
            <w:r w:rsidRPr="00B758F9">
              <w:rPr>
                <w:rFonts w:ascii="Times New Roman" w:hAnsi="Times New Roman" w:cs="Times New Roman"/>
                <w:b w:val="0"/>
                <w:bCs w:val="0"/>
                <w:kern w:val="2"/>
                <w:sz w:val="28"/>
                <w:szCs w:val="28"/>
                <w:lang w:eastAsia="lv-LV"/>
                <w14:ligatures w14:val="standardContextual"/>
              </w:rPr>
              <w:tab/>
            </w:r>
            <w:r w:rsidRPr="00B758F9">
              <w:rPr>
                <w:rStyle w:val="Hipersaite"/>
                <w:rFonts w:ascii="Times New Roman" w:hAnsi="Times New Roman" w:cs="Times New Roman"/>
                <w:b w:val="0"/>
                <w:bCs w:val="0"/>
                <w:sz w:val="28"/>
                <w:szCs w:val="28"/>
              </w:rPr>
              <w:t>Situācijas raksturojums</w:t>
            </w:r>
            <w:r w:rsidRPr="00B758F9">
              <w:rPr>
                <w:rFonts w:ascii="Times New Roman" w:hAnsi="Times New Roman" w:cs="Times New Roman"/>
                <w:b w:val="0"/>
                <w:bCs w:val="0"/>
                <w:webHidden/>
                <w:sz w:val="28"/>
                <w:szCs w:val="28"/>
              </w:rPr>
              <w:tab/>
            </w:r>
            <w:r w:rsidRPr="00B758F9">
              <w:rPr>
                <w:rFonts w:ascii="Times New Roman" w:hAnsi="Times New Roman" w:cs="Times New Roman"/>
                <w:b w:val="0"/>
                <w:bCs w:val="0"/>
                <w:webHidden/>
                <w:sz w:val="28"/>
                <w:szCs w:val="28"/>
              </w:rPr>
              <w:fldChar w:fldCharType="begin"/>
            </w:r>
            <w:r w:rsidRPr="00B758F9">
              <w:rPr>
                <w:rFonts w:ascii="Times New Roman" w:hAnsi="Times New Roman" w:cs="Times New Roman"/>
                <w:b w:val="0"/>
                <w:bCs w:val="0"/>
                <w:webHidden/>
                <w:sz w:val="28"/>
                <w:szCs w:val="28"/>
              </w:rPr>
              <w:instrText xml:space="preserve"> PAGEREF _Toc239065089 \h </w:instrText>
            </w:r>
            <w:r w:rsidRPr="00B758F9">
              <w:rPr>
                <w:rFonts w:ascii="Times New Roman" w:hAnsi="Times New Roman" w:cs="Times New Roman"/>
                <w:b w:val="0"/>
                <w:bCs w:val="0"/>
                <w:webHidden/>
                <w:sz w:val="28"/>
                <w:szCs w:val="28"/>
              </w:rPr>
            </w:r>
            <w:r w:rsidRPr="00B758F9">
              <w:rPr>
                <w:rFonts w:ascii="Times New Roman" w:hAnsi="Times New Roman" w:cs="Times New Roman"/>
                <w:b w:val="0"/>
                <w:bCs w:val="0"/>
                <w:webHidden/>
                <w:sz w:val="28"/>
                <w:szCs w:val="28"/>
              </w:rPr>
              <w:fldChar w:fldCharType="separate"/>
            </w:r>
            <w:r w:rsidRPr="00B758F9">
              <w:rPr>
                <w:rFonts w:ascii="Times New Roman" w:hAnsi="Times New Roman" w:cs="Times New Roman"/>
                <w:b w:val="0"/>
                <w:bCs w:val="0"/>
                <w:webHidden/>
                <w:sz w:val="28"/>
                <w:szCs w:val="28"/>
              </w:rPr>
              <w:t>5</w:t>
            </w:r>
            <w:r w:rsidRPr="00B758F9">
              <w:rPr>
                <w:rFonts w:ascii="Times New Roman" w:hAnsi="Times New Roman" w:cs="Times New Roman"/>
                <w:b w:val="0"/>
                <w:bCs w:val="0"/>
                <w:webHidden/>
                <w:sz w:val="28"/>
                <w:szCs w:val="28"/>
              </w:rPr>
              <w:fldChar w:fldCharType="end"/>
            </w:r>
          </w:hyperlink>
        </w:p>
        <w:p w14:paraId="56DF5D97" w14:textId="2BBDF1A4" w:rsidR="0026420B" w:rsidRPr="00B758F9" w:rsidRDefault="0026420B" w:rsidP="006A5F7F">
          <w:pPr>
            <w:pStyle w:val="Saturs2"/>
            <w:spacing w:after="0" w:line="240" w:lineRule="auto"/>
            <w:rPr>
              <w:rFonts w:ascii="Times New Roman" w:hAnsi="Times New Roman" w:cs="Times New Roman"/>
              <w:noProof/>
              <w:kern w:val="2"/>
              <w:sz w:val="28"/>
              <w:szCs w:val="28"/>
              <w:lang w:eastAsia="lv-LV"/>
              <w14:ligatures w14:val="standardContextual"/>
            </w:rPr>
          </w:pPr>
          <w:hyperlink w:anchor="_Toc239065090" w:history="1">
            <w:r w:rsidRPr="00B758F9">
              <w:rPr>
                <w:rStyle w:val="Hipersaite"/>
                <w:rFonts w:ascii="Times New Roman" w:hAnsi="Times New Roman" w:cs="Times New Roman"/>
                <w:noProof/>
                <w:sz w:val="28"/>
                <w:szCs w:val="28"/>
              </w:rPr>
              <w:t>2.1.</w:t>
            </w:r>
            <w:r w:rsidRPr="00B758F9">
              <w:rPr>
                <w:rFonts w:ascii="Times New Roman" w:hAnsi="Times New Roman" w:cs="Times New Roman"/>
                <w:noProof/>
                <w:kern w:val="2"/>
                <w:sz w:val="28"/>
                <w:szCs w:val="28"/>
                <w:lang w:eastAsia="lv-LV"/>
                <w14:ligatures w14:val="standardContextual"/>
              </w:rPr>
              <w:tab/>
            </w:r>
            <w:r w:rsidRPr="00B758F9">
              <w:rPr>
                <w:rStyle w:val="Hipersaite"/>
                <w:rFonts w:ascii="Times New Roman" w:hAnsi="Times New Roman" w:cs="Times New Roman"/>
                <w:noProof/>
                <w:sz w:val="28"/>
                <w:szCs w:val="28"/>
              </w:rPr>
              <w:t>Konstatētie izaicinājumi Sabiedrības integrācijas fonda darbībā</w:t>
            </w:r>
            <w:r w:rsidRPr="00B758F9">
              <w:rPr>
                <w:rFonts w:ascii="Times New Roman" w:hAnsi="Times New Roman" w:cs="Times New Roman"/>
                <w:noProof/>
                <w:webHidden/>
                <w:sz w:val="28"/>
                <w:szCs w:val="28"/>
              </w:rPr>
              <w:tab/>
            </w:r>
            <w:r w:rsidRPr="00B758F9">
              <w:rPr>
                <w:rFonts w:ascii="Times New Roman" w:hAnsi="Times New Roman" w:cs="Times New Roman"/>
                <w:noProof/>
                <w:webHidden/>
                <w:sz w:val="28"/>
                <w:szCs w:val="28"/>
              </w:rPr>
              <w:fldChar w:fldCharType="begin"/>
            </w:r>
            <w:r w:rsidRPr="00B758F9">
              <w:rPr>
                <w:rFonts w:ascii="Times New Roman" w:hAnsi="Times New Roman" w:cs="Times New Roman"/>
                <w:noProof/>
                <w:webHidden/>
                <w:sz w:val="28"/>
                <w:szCs w:val="28"/>
              </w:rPr>
              <w:instrText xml:space="preserve"> PAGEREF _Toc239065090 \h </w:instrText>
            </w:r>
            <w:r w:rsidRPr="00B758F9">
              <w:rPr>
                <w:rFonts w:ascii="Times New Roman" w:hAnsi="Times New Roman" w:cs="Times New Roman"/>
                <w:noProof/>
                <w:webHidden/>
                <w:sz w:val="28"/>
                <w:szCs w:val="28"/>
              </w:rPr>
            </w:r>
            <w:r w:rsidRPr="00B758F9">
              <w:rPr>
                <w:rFonts w:ascii="Times New Roman" w:hAnsi="Times New Roman" w:cs="Times New Roman"/>
                <w:noProof/>
                <w:webHidden/>
                <w:sz w:val="28"/>
                <w:szCs w:val="28"/>
              </w:rPr>
              <w:fldChar w:fldCharType="separate"/>
            </w:r>
            <w:r w:rsidRPr="00B758F9">
              <w:rPr>
                <w:rFonts w:ascii="Times New Roman" w:hAnsi="Times New Roman" w:cs="Times New Roman"/>
                <w:noProof/>
                <w:webHidden/>
                <w:sz w:val="28"/>
                <w:szCs w:val="28"/>
              </w:rPr>
              <w:t>5</w:t>
            </w:r>
            <w:r w:rsidRPr="00B758F9">
              <w:rPr>
                <w:rFonts w:ascii="Times New Roman" w:hAnsi="Times New Roman" w:cs="Times New Roman"/>
                <w:noProof/>
                <w:webHidden/>
                <w:sz w:val="28"/>
                <w:szCs w:val="28"/>
              </w:rPr>
              <w:fldChar w:fldCharType="end"/>
            </w:r>
          </w:hyperlink>
        </w:p>
        <w:p w14:paraId="52164BF0" w14:textId="643B3759" w:rsidR="0026420B" w:rsidRPr="00B758F9" w:rsidRDefault="0026420B" w:rsidP="006A5F7F">
          <w:pPr>
            <w:pStyle w:val="Saturs2"/>
            <w:spacing w:after="0" w:line="240" w:lineRule="auto"/>
            <w:rPr>
              <w:rFonts w:ascii="Times New Roman" w:hAnsi="Times New Roman" w:cs="Times New Roman"/>
              <w:noProof/>
              <w:kern w:val="2"/>
              <w:sz w:val="28"/>
              <w:szCs w:val="28"/>
              <w:lang w:eastAsia="lv-LV"/>
              <w14:ligatures w14:val="standardContextual"/>
            </w:rPr>
          </w:pPr>
          <w:hyperlink w:anchor="_Toc239065092" w:history="1">
            <w:r w:rsidRPr="00B758F9">
              <w:rPr>
                <w:rStyle w:val="Hipersaite"/>
                <w:rFonts w:ascii="Times New Roman" w:hAnsi="Times New Roman" w:cs="Times New Roman"/>
                <w:noProof/>
                <w:sz w:val="28"/>
                <w:szCs w:val="28"/>
              </w:rPr>
              <w:t>2.2.</w:t>
            </w:r>
            <w:r w:rsidRPr="00B758F9">
              <w:rPr>
                <w:rFonts w:ascii="Times New Roman" w:hAnsi="Times New Roman" w:cs="Times New Roman"/>
                <w:noProof/>
                <w:kern w:val="2"/>
                <w:sz w:val="28"/>
                <w:szCs w:val="28"/>
                <w:lang w:eastAsia="lv-LV"/>
                <w14:ligatures w14:val="standardContextual"/>
              </w:rPr>
              <w:tab/>
            </w:r>
            <w:r w:rsidRPr="00B758F9">
              <w:rPr>
                <w:rStyle w:val="Hipersaite"/>
                <w:rFonts w:ascii="Times New Roman" w:hAnsi="Times New Roman" w:cs="Times New Roman"/>
                <w:noProof/>
                <w:sz w:val="28"/>
                <w:szCs w:val="28"/>
              </w:rPr>
              <w:t>Riski, ja esošā situācija netiek mainīta</w:t>
            </w:r>
            <w:r w:rsidRPr="00B758F9">
              <w:rPr>
                <w:rFonts w:ascii="Times New Roman" w:hAnsi="Times New Roman" w:cs="Times New Roman"/>
                <w:noProof/>
                <w:webHidden/>
                <w:sz w:val="28"/>
                <w:szCs w:val="28"/>
              </w:rPr>
              <w:tab/>
            </w:r>
            <w:r w:rsidRPr="00B758F9">
              <w:rPr>
                <w:rFonts w:ascii="Times New Roman" w:hAnsi="Times New Roman" w:cs="Times New Roman"/>
                <w:noProof/>
                <w:webHidden/>
                <w:sz w:val="28"/>
                <w:szCs w:val="28"/>
              </w:rPr>
              <w:fldChar w:fldCharType="begin"/>
            </w:r>
            <w:r w:rsidRPr="00B758F9">
              <w:rPr>
                <w:rFonts w:ascii="Times New Roman" w:hAnsi="Times New Roman" w:cs="Times New Roman"/>
                <w:noProof/>
                <w:webHidden/>
                <w:sz w:val="28"/>
                <w:szCs w:val="28"/>
              </w:rPr>
              <w:instrText xml:space="preserve"> PAGEREF _Toc239065092 \h </w:instrText>
            </w:r>
            <w:r w:rsidRPr="00B758F9">
              <w:rPr>
                <w:rFonts w:ascii="Times New Roman" w:hAnsi="Times New Roman" w:cs="Times New Roman"/>
                <w:noProof/>
                <w:webHidden/>
                <w:sz w:val="28"/>
                <w:szCs w:val="28"/>
              </w:rPr>
            </w:r>
            <w:r w:rsidRPr="00B758F9">
              <w:rPr>
                <w:rFonts w:ascii="Times New Roman" w:hAnsi="Times New Roman" w:cs="Times New Roman"/>
                <w:noProof/>
                <w:webHidden/>
                <w:sz w:val="28"/>
                <w:szCs w:val="28"/>
              </w:rPr>
              <w:fldChar w:fldCharType="separate"/>
            </w:r>
            <w:r w:rsidRPr="00B758F9">
              <w:rPr>
                <w:rFonts w:ascii="Times New Roman" w:hAnsi="Times New Roman" w:cs="Times New Roman"/>
                <w:noProof/>
                <w:webHidden/>
                <w:sz w:val="28"/>
                <w:szCs w:val="28"/>
              </w:rPr>
              <w:t>7</w:t>
            </w:r>
            <w:r w:rsidRPr="00B758F9">
              <w:rPr>
                <w:rFonts w:ascii="Times New Roman" w:hAnsi="Times New Roman" w:cs="Times New Roman"/>
                <w:noProof/>
                <w:webHidden/>
                <w:sz w:val="28"/>
                <w:szCs w:val="28"/>
              </w:rPr>
              <w:fldChar w:fldCharType="end"/>
            </w:r>
          </w:hyperlink>
        </w:p>
        <w:p w14:paraId="3C6C071C" w14:textId="4CF20493" w:rsidR="0026420B" w:rsidRPr="00B758F9" w:rsidRDefault="0026420B" w:rsidP="006A5F7F">
          <w:pPr>
            <w:pStyle w:val="Saturs2"/>
            <w:spacing w:after="0" w:line="240" w:lineRule="auto"/>
            <w:rPr>
              <w:rFonts w:ascii="Times New Roman" w:hAnsi="Times New Roman" w:cs="Times New Roman"/>
              <w:noProof/>
              <w:kern w:val="2"/>
              <w:sz w:val="28"/>
              <w:szCs w:val="28"/>
              <w:lang w:eastAsia="lv-LV"/>
              <w14:ligatures w14:val="standardContextual"/>
            </w:rPr>
          </w:pPr>
          <w:hyperlink w:anchor="_Toc239065093" w:history="1">
            <w:r w:rsidRPr="00B758F9">
              <w:rPr>
                <w:rStyle w:val="Hipersaite"/>
                <w:rFonts w:ascii="Times New Roman" w:hAnsi="Times New Roman" w:cs="Times New Roman"/>
                <w:noProof/>
                <w:sz w:val="28"/>
                <w:szCs w:val="28"/>
              </w:rPr>
              <w:t>2.3.</w:t>
            </w:r>
            <w:r w:rsidRPr="00B758F9">
              <w:rPr>
                <w:rFonts w:ascii="Times New Roman" w:hAnsi="Times New Roman" w:cs="Times New Roman"/>
                <w:noProof/>
                <w:kern w:val="2"/>
                <w:sz w:val="28"/>
                <w:szCs w:val="28"/>
                <w:lang w:eastAsia="lv-LV"/>
                <w14:ligatures w14:val="standardContextual"/>
              </w:rPr>
              <w:tab/>
            </w:r>
            <w:r w:rsidRPr="00B758F9">
              <w:rPr>
                <w:rStyle w:val="Hipersaite"/>
                <w:rFonts w:ascii="Times New Roman" w:hAnsi="Times New Roman" w:cs="Times New Roman"/>
                <w:noProof/>
                <w:sz w:val="28"/>
                <w:szCs w:val="28"/>
              </w:rPr>
              <w:t>Risku izvērtēšanas metodoloģija</w:t>
            </w:r>
            <w:r w:rsidRPr="00B758F9">
              <w:rPr>
                <w:rFonts w:ascii="Times New Roman" w:hAnsi="Times New Roman" w:cs="Times New Roman"/>
                <w:noProof/>
                <w:webHidden/>
                <w:sz w:val="28"/>
                <w:szCs w:val="28"/>
              </w:rPr>
              <w:tab/>
            </w:r>
            <w:r w:rsidRPr="00B758F9">
              <w:rPr>
                <w:rFonts w:ascii="Times New Roman" w:hAnsi="Times New Roman" w:cs="Times New Roman"/>
                <w:noProof/>
                <w:webHidden/>
                <w:sz w:val="28"/>
                <w:szCs w:val="28"/>
              </w:rPr>
              <w:fldChar w:fldCharType="begin"/>
            </w:r>
            <w:r w:rsidRPr="00B758F9">
              <w:rPr>
                <w:rFonts w:ascii="Times New Roman" w:hAnsi="Times New Roman" w:cs="Times New Roman"/>
                <w:noProof/>
                <w:webHidden/>
                <w:sz w:val="28"/>
                <w:szCs w:val="28"/>
              </w:rPr>
              <w:instrText xml:space="preserve"> PAGEREF _Toc239065093 \h </w:instrText>
            </w:r>
            <w:r w:rsidRPr="00B758F9">
              <w:rPr>
                <w:rFonts w:ascii="Times New Roman" w:hAnsi="Times New Roman" w:cs="Times New Roman"/>
                <w:noProof/>
                <w:webHidden/>
                <w:sz w:val="28"/>
                <w:szCs w:val="28"/>
              </w:rPr>
            </w:r>
            <w:r w:rsidRPr="00B758F9">
              <w:rPr>
                <w:rFonts w:ascii="Times New Roman" w:hAnsi="Times New Roman" w:cs="Times New Roman"/>
                <w:noProof/>
                <w:webHidden/>
                <w:sz w:val="28"/>
                <w:szCs w:val="28"/>
              </w:rPr>
              <w:fldChar w:fldCharType="separate"/>
            </w:r>
            <w:r w:rsidRPr="00B758F9">
              <w:rPr>
                <w:rFonts w:ascii="Times New Roman" w:hAnsi="Times New Roman" w:cs="Times New Roman"/>
                <w:noProof/>
                <w:webHidden/>
                <w:sz w:val="28"/>
                <w:szCs w:val="28"/>
              </w:rPr>
              <w:t>8</w:t>
            </w:r>
            <w:r w:rsidRPr="00B758F9">
              <w:rPr>
                <w:rFonts w:ascii="Times New Roman" w:hAnsi="Times New Roman" w:cs="Times New Roman"/>
                <w:noProof/>
                <w:webHidden/>
                <w:sz w:val="28"/>
                <w:szCs w:val="28"/>
              </w:rPr>
              <w:fldChar w:fldCharType="end"/>
            </w:r>
          </w:hyperlink>
        </w:p>
        <w:p w14:paraId="17599D9B" w14:textId="373ADC08" w:rsidR="0026420B" w:rsidRPr="00B758F9" w:rsidRDefault="0026420B" w:rsidP="006A5F7F">
          <w:pPr>
            <w:pStyle w:val="Saturs1"/>
            <w:spacing w:after="0" w:line="240" w:lineRule="auto"/>
            <w:rPr>
              <w:rFonts w:ascii="Times New Roman" w:hAnsi="Times New Roman" w:cs="Times New Roman"/>
              <w:b w:val="0"/>
              <w:bCs w:val="0"/>
              <w:kern w:val="2"/>
              <w:sz w:val="28"/>
              <w:szCs w:val="28"/>
              <w:lang w:eastAsia="lv-LV"/>
              <w14:ligatures w14:val="standardContextual"/>
            </w:rPr>
          </w:pPr>
          <w:hyperlink w:anchor="_Toc239065094" w:history="1">
            <w:r w:rsidRPr="00B758F9">
              <w:rPr>
                <w:rStyle w:val="Hipersaite"/>
                <w:rFonts w:ascii="Times New Roman" w:hAnsi="Times New Roman" w:cs="Times New Roman"/>
                <w:b w:val="0"/>
                <w:bCs w:val="0"/>
                <w:sz w:val="28"/>
                <w:szCs w:val="28"/>
              </w:rPr>
              <w:t>3.</w:t>
            </w:r>
            <w:r w:rsidRPr="00B758F9">
              <w:rPr>
                <w:rFonts w:ascii="Times New Roman" w:hAnsi="Times New Roman" w:cs="Times New Roman"/>
                <w:b w:val="0"/>
                <w:bCs w:val="0"/>
                <w:kern w:val="2"/>
                <w:sz w:val="28"/>
                <w:szCs w:val="28"/>
                <w:lang w:eastAsia="lv-LV"/>
                <w14:ligatures w14:val="standardContextual"/>
              </w:rPr>
              <w:tab/>
            </w:r>
            <w:r w:rsidRPr="00B758F9">
              <w:rPr>
                <w:rStyle w:val="Hipersaite"/>
                <w:rFonts w:ascii="Times New Roman" w:hAnsi="Times New Roman" w:cs="Times New Roman"/>
                <w:b w:val="0"/>
                <w:bCs w:val="0"/>
                <w:sz w:val="28"/>
                <w:szCs w:val="28"/>
              </w:rPr>
              <w:t>Darba grupas piedāvātie risinājumi Sabiedrības integrācijas fonda pārvaldības modeļa pilnveidei un izdevumu optimizācijai</w:t>
            </w:r>
            <w:r w:rsidRPr="00B758F9">
              <w:rPr>
                <w:rFonts w:ascii="Times New Roman" w:hAnsi="Times New Roman" w:cs="Times New Roman"/>
                <w:b w:val="0"/>
                <w:bCs w:val="0"/>
                <w:webHidden/>
                <w:sz w:val="28"/>
                <w:szCs w:val="28"/>
              </w:rPr>
              <w:tab/>
            </w:r>
            <w:r w:rsidRPr="00B758F9">
              <w:rPr>
                <w:rFonts w:ascii="Times New Roman" w:hAnsi="Times New Roman" w:cs="Times New Roman"/>
                <w:b w:val="0"/>
                <w:bCs w:val="0"/>
                <w:webHidden/>
                <w:sz w:val="28"/>
                <w:szCs w:val="28"/>
              </w:rPr>
              <w:fldChar w:fldCharType="begin"/>
            </w:r>
            <w:r w:rsidRPr="00B758F9">
              <w:rPr>
                <w:rFonts w:ascii="Times New Roman" w:hAnsi="Times New Roman" w:cs="Times New Roman"/>
                <w:b w:val="0"/>
                <w:bCs w:val="0"/>
                <w:webHidden/>
                <w:sz w:val="28"/>
                <w:szCs w:val="28"/>
              </w:rPr>
              <w:instrText xml:space="preserve"> PAGEREF _Toc239065094 \h </w:instrText>
            </w:r>
            <w:r w:rsidRPr="00B758F9">
              <w:rPr>
                <w:rFonts w:ascii="Times New Roman" w:hAnsi="Times New Roman" w:cs="Times New Roman"/>
                <w:b w:val="0"/>
                <w:bCs w:val="0"/>
                <w:webHidden/>
                <w:sz w:val="28"/>
                <w:szCs w:val="28"/>
              </w:rPr>
            </w:r>
            <w:r w:rsidRPr="00B758F9">
              <w:rPr>
                <w:rFonts w:ascii="Times New Roman" w:hAnsi="Times New Roman" w:cs="Times New Roman"/>
                <w:b w:val="0"/>
                <w:bCs w:val="0"/>
                <w:webHidden/>
                <w:sz w:val="28"/>
                <w:szCs w:val="28"/>
              </w:rPr>
              <w:fldChar w:fldCharType="separate"/>
            </w:r>
            <w:r w:rsidRPr="00B758F9">
              <w:rPr>
                <w:rFonts w:ascii="Times New Roman" w:hAnsi="Times New Roman" w:cs="Times New Roman"/>
                <w:b w:val="0"/>
                <w:bCs w:val="0"/>
                <w:webHidden/>
                <w:sz w:val="28"/>
                <w:szCs w:val="28"/>
              </w:rPr>
              <w:t>8</w:t>
            </w:r>
            <w:r w:rsidRPr="00B758F9">
              <w:rPr>
                <w:rFonts w:ascii="Times New Roman" w:hAnsi="Times New Roman" w:cs="Times New Roman"/>
                <w:b w:val="0"/>
                <w:bCs w:val="0"/>
                <w:webHidden/>
                <w:sz w:val="28"/>
                <w:szCs w:val="28"/>
              </w:rPr>
              <w:fldChar w:fldCharType="end"/>
            </w:r>
          </w:hyperlink>
        </w:p>
        <w:p w14:paraId="64001461" w14:textId="7AD10781" w:rsidR="0026420B" w:rsidRPr="00B758F9" w:rsidRDefault="0026420B" w:rsidP="006A5F7F">
          <w:pPr>
            <w:pStyle w:val="Saturs1"/>
            <w:spacing w:after="0" w:line="240" w:lineRule="auto"/>
            <w:rPr>
              <w:rFonts w:ascii="Times New Roman" w:hAnsi="Times New Roman" w:cs="Times New Roman"/>
              <w:b w:val="0"/>
              <w:bCs w:val="0"/>
              <w:kern w:val="2"/>
              <w:sz w:val="28"/>
              <w:szCs w:val="28"/>
              <w:lang w:eastAsia="lv-LV"/>
              <w14:ligatures w14:val="standardContextual"/>
            </w:rPr>
          </w:pPr>
          <w:hyperlink w:anchor="_Toc239065095" w:history="1">
            <w:r w:rsidRPr="00B758F9">
              <w:rPr>
                <w:rStyle w:val="Hipersaite"/>
                <w:rFonts w:ascii="Times New Roman" w:hAnsi="Times New Roman" w:cs="Times New Roman"/>
                <w:b w:val="0"/>
                <w:bCs w:val="0"/>
                <w:sz w:val="28"/>
                <w:szCs w:val="28"/>
              </w:rPr>
              <w:t>4.</w:t>
            </w:r>
            <w:r w:rsidRPr="00B758F9">
              <w:rPr>
                <w:rFonts w:ascii="Times New Roman" w:hAnsi="Times New Roman" w:cs="Times New Roman"/>
                <w:b w:val="0"/>
                <w:bCs w:val="0"/>
                <w:kern w:val="2"/>
                <w:sz w:val="28"/>
                <w:szCs w:val="28"/>
                <w:lang w:eastAsia="lv-LV"/>
                <w14:ligatures w14:val="standardContextual"/>
              </w:rPr>
              <w:tab/>
            </w:r>
            <w:r w:rsidRPr="00B758F9">
              <w:rPr>
                <w:rStyle w:val="Hipersaite"/>
                <w:rFonts w:ascii="Times New Roman" w:hAnsi="Times New Roman" w:cs="Times New Roman"/>
                <w:b w:val="0"/>
                <w:bCs w:val="0"/>
                <w:sz w:val="28"/>
                <w:szCs w:val="28"/>
              </w:rPr>
              <w:t>Darba grupas secinājumi un priekšlikumi</w:t>
            </w:r>
            <w:r w:rsidRPr="00B758F9">
              <w:rPr>
                <w:rFonts w:ascii="Times New Roman" w:hAnsi="Times New Roman" w:cs="Times New Roman"/>
                <w:b w:val="0"/>
                <w:bCs w:val="0"/>
                <w:webHidden/>
                <w:sz w:val="28"/>
                <w:szCs w:val="28"/>
              </w:rPr>
              <w:tab/>
            </w:r>
            <w:r w:rsidRPr="00B758F9">
              <w:rPr>
                <w:rFonts w:ascii="Times New Roman" w:hAnsi="Times New Roman" w:cs="Times New Roman"/>
                <w:b w:val="0"/>
                <w:bCs w:val="0"/>
                <w:webHidden/>
                <w:sz w:val="28"/>
                <w:szCs w:val="28"/>
              </w:rPr>
              <w:fldChar w:fldCharType="begin"/>
            </w:r>
            <w:r w:rsidRPr="00B758F9">
              <w:rPr>
                <w:rFonts w:ascii="Times New Roman" w:hAnsi="Times New Roman" w:cs="Times New Roman"/>
                <w:b w:val="0"/>
                <w:bCs w:val="0"/>
                <w:webHidden/>
                <w:sz w:val="28"/>
                <w:szCs w:val="28"/>
              </w:rPr>
              <w:instrText xml:space="preserve"> PAGEREF _Toc239065095 \h </w:instrText>
            </w:r>
            <w:r w:rsidRPr="00B758F9">
              <w:rPr>
                <w:rFonts w:ascii="Times New Roman" w:hAnsi="Times New Roman" w:cs="Times New Roman"/>
                <w:b w:val="0"/>
                <w:bCs w:val="0"/>
                <w:webHidden/>
                <w:sz w:val="28"/>
                <w:szCs w:val="28"/>
              </w:rPr>
            </w:r>
            <w:r w:rsidRPr="00B758F9">
              <w:rPr>
                <w:rFonts w:ascii="Times New Roman" w:hAnsi="Times New Roman" w:cs="Times New Roman"/>
                <w:b w:val="0"/>
                <w:bCs w:val="0"/>
                <w:webHidden/>
                <w:sz w:val="28"/>
                <w:szCs w:val="28"/>
              </w:rPr>
              <w:fldChar w:fldCharType="separate"/>
            </w:r>
            <w:r w:rsidRPr="00B758F9">
              <w:rPr>
                <w:rFonts w:ascii="Times New Roman" w:hAnsi="Times New Roman" w:cs="Times New Roman"/>
                <w:b w:val="0"/>
                <w:bCs w:val="0"/>
                <w:webHidden/>
                <w:sz w:val="28"/>
                <w:szCs w:val="28"/>
              </w:rPr>
              <w:t>14</w:t>
            </w:r>
            <w:r w:rsidRPr="00B758F9">
              <w:rPr>
                <w:rFonts w:ascii="Times New Roman" w:hAnsi="Times New Roman" w:cs="Times New Roman"/>
                <w:b w:val="0"/>
                <w:bCs w:val="0"/>
                <w:webHidden/>
                <w:sz w:val="28"/>
                <w:szCs w:val="28"/>
              </w:rPr>
              <w:fldChar w:fldCharType="end"/>
            </w:r>
          </w:hyperlink>
        </w:p>
        <w:p w14:paraId="721ABB9B" w14:textId="7F923877" w:rsidR="0026420B" w:rsidRPr="00B758F9" w:rsidRDefault="0026420B" w:rsidP="006A5F7F">
          <w:pPr>
            <w:pStyle w:val="Saturs1"/>
            <w:spacing w:after="0" w:line="240" w:lineRule="auto"/>
            <w:rPr>
              <w:rFonts w:ascii="Times New Roman" w:hAnsi="Times New Roman" w:cs="Times New Roman"/>
              <w:b w:val="0"/>
              <w:bCs w:val="0"/>
              <w:kern w:val="2"/>
              <w:sz w:val="28"/>
              <w:szCs w:val="28"/>
              <w:lang w:eastAsia="lv-LV"/>
              <w14:ligatures w14:val="standardContextual"/>
            </w:rPr>
          </w:pPr>
          <w:hyperlink w:anchor="_Toc239065097" w:history="1">
            <w:r w:rsidRPr="00B758F9">
              <w:rPr>
                <w:rStyle w:val="Hipersaite"/>
                <w:rFonts w:ascii="Times New Roman" w:hAnsi="Times New Roman" w:cs="Times New Roman"/>
                <w:b w:val="0"/>
                <w:bCs w:val="0"/>
                <w:sz w:val="28"/>
                <w:szCs w:val="28"/>
              </w:rPr>
              <w:t>5.</w:t>
            </w:r>
            <w:r w:rsidRPr="00B758F9">
              <w:rPr>
                <w:rFonts w:ascii="Times New Roman" w:hAnsi="Times New Roman" w:cs="Times New Roman"/>
                <w:b w:val="0"/>
                <w:bCs w:val="0"/>
                <w:kern w:val="2"/>
                <w:sz w:val="28"/>
                <w:szCs w:val="28"/>
                <w:lang w:eastAsia="lv-LV"/>
                <w14:ligatures w14:val="standardContextual"/>
              </w:rPr>
              <w:tab/>
            </w:r>
            <w:r w:rsidR="007D0F6F" w:rsidRPr="00B758F9">
              <w:rPr>
                <w:rStyle w:val="Hipersaite"/>
                <w:rFonts w:ascii="Times New Roman" w:hAnsi="Times New Roman" w:cs="Times New Roman"/>
                <w:b w:val="0"/>
                <w:bCs w:val="0"/>
                <w:sz w:val="28"/>
                <w:szCs w:val="28"/>
              </w:rPr>
              <w:t>P</w:t>
            </w:r>
            <w:r w:rsidRPr="00B758F9">
              <w:rPr>
                <w:rStyle w:val="Hipersaite"/>
                <w:rFonts w:ascii="Times New Roman" w:hAnsi="Times New Roman" w:cs="Times New Roman"/>
                <w:b w:val="0"/>
                <w:bCs w:val="0"/>
                <w:sz w:val="28"/>
                <w:szCs w:val="28"/>
              </w:rPr>
              <w:t>riekšlikumi turpmāk</w:t>
            </w:r>
            <w:r w:rsidR="002E6A06" w:rsidRPr="00B758F9">
              <w:rPr>
                <w:rStyle w:val="Hipersaite"/>
                <w:rFonts w:ascii="Times New Roman" w:hAnsi="Times New Roman" w:cs="Times New Roman"/>
                <w:b w:val="0"/>
                <w:bCs w:val="0"/>
                <w:sz w:val="28"/>
                <w:szCs w:val="28"/>
              </w:rPr>
              <w:t>ai</w:t>
            </w:r>
            <w:r w:rsidRPr="00B758F9">
              <w:rPr>
                <w:rStyle w:val="Hipersaite"/>
                <w:rFonts w:ascii="Times New Roman" w:hAnsi="Times New Roman" w:cs="Times New Roman"/>
                <w:b w:val="0"/>
                <w:bCs w:val="0"/>
                <w:sz w:val="28"/>
                <w:szCs w:val="28"/>
              </w:rPr>
              <w:t xml:space="preserve"> rīcīb</w:t>
            </w:r>
            <w:r w:rsidR="002E6A06" w:rsidRPr="00B758F9">
              <w:rPr>
                <w:rStyle w:val="Hipersaite"/>
                <w:rFonts w:ascii="Times New Roman" w:hAnsi="Times New Roman" w:cs="Times New Roman"/>
                <w:b w:val="0"/>
                <w:bCs w:val="0"/>
                <w:sz w:val="28"/>
                <w:szCs w:val="28"/>
              </w:rPr>
              <w:t>ai</w:t>
            </w:r>
            <w:r w:rsidRPr="00B758F9">
              <w:rPr>
                <w:rFonts w:ascii="Times New Roman" w:hAnsi="Times New Roman" w:cs="Times New Roman"/>
                <w:b w:val="0"/>
                <w:bCs w:val="0"/>
                <w:webHidden/>
                <w:sz w:val="28"/>
                <w:szCs w:val="28"/>
              </w:rPr>
              <w:tab/>
            </w:r>
            <w:r w:rsidRPr="00B758F9">
              <w:rPr>
                <w:rFonts w:ascii="Times New Roman" w:hAnsi="Times New Roman" w:cs="Times New Roman"/>
                <w:b w:val="0"/>
                <w:bCs w:val="0"/>
                <w:webHidden/>
                <w:sz w:val="28"/>
                <w:szCs w:val="28"/>
              </w:rPr>
              <w:fldChar w:fldCharType="begin"/>
            </w:r>
            <w:r w:rsidRPr="00B758F9">
              <w:rPr>
                <w:rFonts w:ascii="Times New Roman" w:hAnsi="Times New Roman" w:cs="Times New Roman"/>
                <w:b w:val="0"/>
                <w:bCs w:val="0"/>
                <w:webHidden/>
                <w:sz w:val="28"/>
                <w:szCs w:val="28"/>
              </w:rPr>
              <w:instrText xml:space="preserve"> PAGEREF _Toc239065097 \h </w:instrText>
            </w:r>
            <w:r w:rsidRPr="00B758F9">
              <w:rPr>
                <w:rFonts w:ascii="Times New Roman" w:hAnsi="Times New Roman" w:cs="Times New Roman"/>
                <w:b w:val="0"/>
                <w:bCs w:val="0"/>
                <w:webHidden/>
                <w:sz w:val="28"/>
                <w:szCs w:val="28"/>
              </w:rPr>
            </w:r>
            <w:r w:rsidRPr="00B758F9">
              <w:rPr>
                <w:rFonts w:ascii="Times New Roman" w:hAnsi="Times New Roman" w:cs="Times New Roman"/>
                <w:b w:val="0"/>
                <w:bCs w:val="0"/>
                <w:webHidden/>
                <w:sz w:val="28"/>
                <w:szCs w:val="28"/>
              </w:rPr>
              <w:fldChar w:fldCharType="separate"/>
            </w:r>
            <w:r w:rsidRPr="00B758F9">
              <w:rPr>
                <w:rFonts w:ascii="Times New Roman" w:hAnsi="Times New Roman" w:cs="Times New Roman"/>
                <w:b w:val="0"/>
                <w:bCs w:val="0"/>
                <w:webHidden/>
                <w:sz w:val="28"/>
                <w:szCs w:val="28"/>
              </w:rPr>
              <w:t>16</w:t>
            </w:r>
            <w:r w:rsidRPr="00B758F9">
              <w:rPr>
                <w:rFonts w:ascii="Times New Roman" w:hAnsi="Times New Roman" w:cs="Times New Roman"/>
                <w:b w:val="0"/>
                <w:bCs w:val="0"/>
                <w:webHidden/>
                <w:sz w:val="28"/>
                <w:szCs w:val="28"/>
              </w:rPr>
              <w:fldChar w:fldCharType="end"/>
            </w:r>
          </w:hyperlink>
        </w:p>
        <w:p w14:paraId="6FB87017" w14:textId="14B1C535" w:rsidR="005D17E5" w:rsidRPr="00B758F9" w:rsidRDefault="00C042ED" w:rsidP="0026420B">
          <w:pPr>
            <w:spacing w:after="0" w:line="240" w:lineRule="auto"/>
            <w:rPr>
              <w:rFonts w:ascii="Times New Roman" w:hAnsi="Times New Roman" w:cs="Times New Roman"/>
              <w:sz w:val="28"/>
              <w:szCs w:val="28"/>
            </w:rPr>
          </w:pPr>
          <w:r w:rsidRPr="00B758F9">
            <w:rPr>
              <w:rFonts w:ascii="Times New Roman" w:hAnsi="Times New Roman" w:cs="Times New Roman"/>
              <w:sz w:val="28"/>
              <w:szCs w:val="28"/>
            </w:rPr>
            <w:fldChar w:fldCharType="end"/>
          </w:r>
        </w:p>
      </w:sdtContent>
    </w:sdt>
    <w:p w14:paraId="11B10EA1" w14:textId="77777777" w:rsidR="00C042ED" w:rsidRPr="00B758F9" w:rsidRDefault="00C042ED" w:rsidP="00F05B4A">
      <w:pPr>
        <w:spacing w:after="0" w:line="240" w:lineRule="auto"/>
        <w:rPr>
          <w:rStyle w:val="normaltextrun"/>
          <w:rFonts w:ascii="Times New Roman" w:eastAsia="Times New Roman" w:hAnsi="Times New Roman" w:cs="Times New Roman"/>
          <w:b/>
          <w:bCs/>
          <w:sz w:val="28"/>
          <w:szCs w:val="28"/>
          <w:lang w:eastAsia="lv-LV"/>
        </w:rPr>
      </w:pPr>
      <w:r w:rsidRPr="00B758F9">
        <w:rPr>
          <w:rStyle w:val="normaltextrun"/>
          <w:rFonts w:ascii="Times New Roman" w:hAnsi="Times New Roman" w:cs="Times New Roman"/>
          <w:b/>
          <w:bCs/>
          <w:sz w:val="28"/>
          <w:szCs w:val="28"/>
        </w:rPr>
        <w:br w:type="page"/>
      </w:r>
    </w:p>
    <w:p w14:paraId="508AFC19" w14:textId="77777777" w:rsidR="00EE48CF" w:rsidRPr="00B758F9" w:rsidRDefault="00EE48CF" w:rsidP="002659DA">
      <w:pPr>
        <w:pStyle w:val="Sarakstarindkopa"/>
        <w:numPr>
          <w:ilvl w:val="0"/>
          <w:numId w:val="2"/>
        </w:numPr>
        <w:spacing w:after="0" w:line="240" w:lineRule="auto"/>
        <w:ind w:left="284" w:hanging="284"/>
        <w:jc w:val="center"/>
        <w:outlineLvl w:val="0"/>
        <w:rPr>
          <w:rFonts w:ascii="Times New Roman" w:hAnsi="Times New Roman" w:cs="Times New Roman"/>
          <w:b/>
          <w:bCs/>
          <w:sz w:val="28"/>
          <w:szCs w:val="28"/>
        </w:rPr>
      </w:pPr>
      <w:bookmarkStart w:id="0" w:name="_Toc238644723"/>
      <w:bookmarkStart w:id="1" w:name="_Toc238652809"/>
      <w:bookmarkStart w:id="2" w:name="_Toc238758861"/>
      <w:bookmarkStart w:id="3" w:name="_Toc238644724"/>
      <w:bookmarkStart w:id="4" w:name="_Toc238652810"/>
      <w:bookmarkStart w:id="5" w:name="_Toc238758862"/>
      <w:bookmarkStart w:id="6" w:name="_Toc238644725"/>
      <w:bookmarkStart w:id="7" w:name="_Toc238652811"/>
      <w:bookmarkStart w:id="8" w:name="_Toc238758863"/>
      <w:bookmarkStart w:id="9" w:name="_Toc238644726"/>
      <w:bookmarkStart w:id="10" w:name="_Toc238652812"/>
      <w:bookmarkStart w:id="11" w:name="_Toc238758864"/>
      <w:bookmarkStart w:id="12" w:name="_Toc238644727"/>
      <w:bookmarkStart w:id="13" w:name="_Toc238652813"/>
      <w:bookmarkStart w:id="14" w:name="_Toc238758865"/>
      <w:bookmarkStart w:id="15" w:name="_Toc238644728"/>
      <w:bookmarkStart w:id="16" w:name="_Toc238652814"/>
      <w:bookmarkStart w:id="17" w:name="_Toc238758866"/>
      <w:bookmarkStart w:id="18" w:name="_Toc238644729"/>
      <w:bookmarkStart w:id="19" w:name="_Toc238652815"/>
      <w:bookmarkStart w:id="20" w:name="_Toc238758867"/>
      <w:bookmarkStart w:id="21" w:name="_Toc238644730"/>
      <w:bookmarkStart w:id="22" w:name="_Toc238652816"/>
      <w:bookmarkStart w:id="23" w:name="_Toc238758868"/>
      <w:bookmarkStart w:id="24" w:name="_Toc238644731"/>
      <w:bookmarkStart w:id="25" w:name="_Toc238652817"/>
      <w:bookmarkStart w:id="26" w:name="_Toc238758869"/>
      <w:bookmarkStart w:id="27" w:name="_Toc238644732"/>
      <w:bookmarkStart w:id="28" w:name="_Toc238652818"/>
      <w:bookmarkStart w:id="29" w:name="_Toc238758870"/>
      <w:bookmarkStart w:id="30" w:name="_Toc238644733"/>
      <w:bookmarkStart w:id="31" w:name="_Toc238652819"/>
      <w:bookmarkStart w:id="32" w:name="_Toc238758871"/>
      <w:bookmarkStart w:id="33" w:name="_Toc238644734"/>
      <w:bookmarkStart w:id="34" w:name="_Toc238652820"/>
      <w:bookmarkStart w:id="35" w:name="_Toc238758872"/>
      <w:bookmarkStart w:id="36" w:name="_Toc238644735"/>
      <w:bookmarkStart w:id="37" w:name="_Toc238652821"/>
      <w:bookmarkStart w:id="38" w:name="_Toc238758873"/>
      <w:bookmarkStart w:id="39" w:name="_Toc238644736"/>
      <w:bookmarkStart w:id="40" w:name="_Toc238652822"/>
      <w:bookmarkStart w:id="41" w:name="_Toc238758874"/>
      <w:bookmarkStart w:id="42" w:name="_Toc238644737"/>
      <w:bookmarkStart w:id="43" w:name="_Toc238652823"/>
      <w:bookmarkStart w:id="44" w:name="_Toc238758875"/>
      <w:bookmarkStart w:id="45" w:name="_Toc238644738"/>
      <w:bookmarkStart w:id="46" w:name="_Toc238652824"/>
      <w:bookmarkStart w:id="47" w:name="_Toc238758876"/>
      <w:bookmarkStart w:id="48" w:name="_Toc238644739"/>
      <w:bookmarkStart w:id="49" w:name="_Toc238652825"/>
      <w:bookmarkStart w:id="50" w:name="_Toc238758877"/>
      <w:bookmarkStart w:id="51" w:name="_Toc238644740"/>
      <w:bookmarkStart w:id="52" w:name="_Toc238652826"/>
      <w:bookmarkStart w:id="53" w:name="_Toc238758878"/>
      <w:bookmarkStart w:id="54" w:name="_Toc238644741"/>
      <w:bookmarkStart w:id="55" w:name="_Toc238652827"/>
      <w:bookmarkStart w:id="56" w:name="_Toc238758879"/>
      <w:bookmarkStart w:id="57" w:name="_Toc238644742"/>
      <w:bookmarkStart w:id="58" w:name="_Toc238652828"/>
      <w:bookmarkStart w:id="59" w:name="_Toc238758880"/>
      <w:bookmarkStart w:id="60" w:name="_Toc238644743"/>
      <w:bookmarkStart w:id="61" w:name="_Toc238652829"/>
      <w:bookmarkStart w:id="62" w:name="_Toc238758881"/>
      <w:bookmarkStart w:id="63" w:name="_Toc238644744"/>
      <w:bookmarkStart w:id="64" w:name="_Toc238652830"/>
      <w:bookmarkStart w:id="65" w:name="_Toc238758882"/>
      <w:bookmarkStart w:id="66" w:name="_Toc238644745"/>
      <w:bookmarkStart w:id="67" w:name="_Toc238652831"/>
      <w:bookmarkStart w:id="68" w:name="_Toc238758883"/>
      <w:bookmarkStart w:id="69" w:name="_Toc238644746"/>
      <w:bookmarkStart w:id="70" w:name="_Toc238652832"/>
      <w:bookmarkStart w:id="71" w:name="_Toc238758884"/>
      <w:bookmarkStart w:id="72" w:name="_Toc239065088"/>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r w:rsidRPr="00B758F9">
        <w:rPr>
          <w:rFonts w:ascii="Times New Roman" w:hAnsi="Times New Roman" w:cs="Times New Roman"/>
          <w:b/>
          <w:bCs/>
          <w:sz w:val="28"/>
          <w:szCs w:val="28"/>
        </w:rPr>
        <w:lastRenderedPageBreak/>
        <w:t>Kopsavilkums</w:t>
      </w:r>
      <w:bookmarkEnd w:id="72"/>
    </w:p>
    <w:p w14:paraId="7EF61B1A" w14:textId="77777777" w:rsidR="00504FBF" w:rsidRPr="00B758F9" w:rsidRDefault="00504FBF" w:rsidP="00F05B4A">
      <w:pPr>
        <w:spacing w:after="0" w:line="240" w:lineRule="auto"/>
        <w:rPr>
          <w:rFonts w:ascii="Times New Roman" w:hAnsi="Times New Roman" w:cs="Times New Roman"/>
          <w:sz w:val="28"/>
          <w:szCs w:val="28"/>
        </w:rPr>
      </w:pPr>
    </w:p>
    <w:p w14:paraId="427AB459" w14:textId="5C1DAF32" w:rsidR="000038BF" w:rsidRPr="00B758F9" w:rsidRDefault="00887898" w:rsidP="00F05B4A">
      <w:pPr>
        <w:spacing w:after="0" w:line="240" w:lineRule="auto"/>
        <w:ind w:firstLine="720"/>
        <w:jc w:val="both"/>
        <w:rPr>
          <w:rFonts w:ascii="Times New Roman" w:hAnsi="Times New Roman" w:cs="Times New Roman"/>
          <w:sz w:val="28"/>
          <w:szCs w:val="28"/>
        </w:rPr>
      </w:pPr>
      <w:r w:rsidRPr="00B758F9">
        <w:rPr>
          <w:rFonts w:ascii="Times New Roman" w:hAnsi="Times New Roman" w:cs="Times New Roman"/>
          <w:sz w:val="28"/>
          <w:szCs w:val="28"/>
        </w:rPr>
        <w:t>Informatīvai</w:t>
      </w:r>
      <w:r w:rsidR="00A91DBA" w:rsidRPr="00B758F9">
        <w:rPr>
          <w:rFonts w:ascii="Times New Roman" w:hAnsi="Times New Roman" w:cs="Times New Roman"/>
          <w:sz w:val="28"/>
          <w:szCs w:val="28"/>
        </w:rPr>
        <w:t xml:space="preserve">s ziņojums “Par Sabiedrības integrācijas fonda darbības uzlabojumu priekšlikumiem” (turpmāk – </w:t>
      </w:r>
      <w:r w:rsidRPr="00B758F9">
        <w:rPr>
          <w:rFonts w:ascii="Times New Roman" w:hAnsi="Times New Roman" w:cs="Times New Roman"/>
          <w:sz w:val="28"/>
          <w:szCs w:val="28"/>
        </w:rPr>
        <w:t>informatīv</w:t>
      </w:r>
      <w:r w:rsidR="00A91DBA" w:rsidRPr="00B758F9">
        <w:rPr>
          <w:rFonts w:ascii="Times New Roman" w:hAnsi="Times New Roman" w:cs="Times New Roman"/>
          <w:sz w:val="28"/>
          <w:szCs w:val="28"/>
        </w:rPr>
        <w:t xml:space="preserve">ais ziņojums) sagatavots, pamatojoties uz Ministru kabineta 2025. gada 19. novembra sēdes </w:t>
      </w:r>
      <w:proofErr w:type="spellStart"/>
      <w:r w:rsidR="00A91DBA" w:rsidRPr="00B758F9">
        <w:rPr>
          <w:rFonts w:ascii="Times New Roman" w:hAnsi="Times New Roman" w:cs="Times New Roman"/>
          <w:sz w:val="28"/>
          <w:szCs w:val="28"/>
        </w:rPr>
        <w:t>protokollēmuma</w:t>
      </w:r>
      <w:proofErr w:type="spellEnd"/>
      <w:r w:rsidR="00A91DBA" w:rsidRPr="00B758F9">
        <w:rPr>
          <w:rFonts w:ascii="Times New Roman" w:hAnsi="Times New Roman" w:cs="Times New Roman"/>
          <w:sz w:val="28"/>
          <w:szCs w:val="28"/>
        </w:rPr>
        <w:t xml:space="preserve"> (prot. Nr. 48 43. §) “Par priekšlikumiem likumprojekta “Par valsts budžetu 2026. gadam un budžeta ietvaru 2026., 2027. un 2028. gadam” izskatīšanai Saeimā otrajā lasījumā” 3. punktā doto uzdevumu Kultūras ministrijai sadarbībā ar nozaru ministrijām veikt Sabiedrības integrācijas fonda funkciju, administrēto atbalsta programmu un izdevumu efektivitātes auditu un normatīvajos aktos noteiktā kārtībā iesniegt Ministru kabinetā priekšlikumus par nepieciešamajām izmaiņām. </w:t>
      </w:r>
    </w:p>
    <w:p w14:paraId="78659691" w14:textId="77777777" w:rsidR="00EA611D" w:rsidRPr="00B758F9" w:rsidRDefault="00B71933" w:rsidP="002659DA">
      <w:pPr>
        <w:spacing w:after="0" w:line="240" w:lineRule="auto"/>
        <w:ind w:firstLine="720"/>
        <w:jc w:val="both"/>
        <w:rPr>
          <w:rFonts w:ascii="Times New Roman" w:hAnsi="Times New Roman" w:cs="Times New Roman"/>
          <w:sz w:val="28"/>
          <w:szCs w:val="28"/>
        </w:rPr>
      </w:pPr>
      <w:r w:rsidRPr="00B758F9">
        <w:rPr>
          <w:rFonts w:ascii="Times New Roman" w:hAnsi="Times New Roman" w:cs="Times New Roman"/>
          <w:sz w:val="28"/>
          <w:szCs w:val="28"/>
        </w:rPr>
        <w:t>Lai nodrošinātu uzdevuma izpildi, Kultūras ministrija organizēja iepirkumu “Sabiedrības integrācijas fonda funkciju, administrēto atbalsta programmu un izdevumu efektivitātes audits”, identifikācijas Nr. KM 2026/1, ar mērķi sagatavot audita ziņojumu par Sabiedrības integrācijas fonda funkciju, administrēto atbalsta programmu un izdevumu efektivitātes auditu par laika periodu no 2023. gada 1. janvāra līdz 2025. gada 31. decembrim.</w:t>
      </w:r>
    </w:p>
    <w:p w14:paraId="6C4E2984" w14:textId="01F46297" w:rsidR="003F39C1" w:rsidRPr="00B758F9" w:rsidRDefault="003F39C1" w:rsidP="00864652">
      <w:pPr>
        <w:spacing w:after="0" w:line="240" w:lineRule="auto"/>
        <w:ind w:firstLine="720"/>
        <w:jc w:val="both"/>
        <w:rPr>
          <w:rFonts w:ascii="Times New Roman" w:hAnsi="Times New Roman" w:cs="Times New Roman"/>
          <w:sz w:val="28"/>
          <w:szCs w:val="28"/>
        </w:rPr>
      </w:pPr>
      <w:r w:rsidRPr="00B758F9">
        <w:rPr>
          <w:rFonts w:ascii="Times New Roman" w:hAnsi="Times New Roman" w:cs="Times New Roman"/>
          <w:sz w:val="28"/>
          <w:szCs w:val="28"/>
        </w:rPr>
        <w:t xml:space="preserve">Saskaņā ar starp Kultūras ministriju un </w:t>
      </w:r>
      <w:proofErr w:type="spellStart"/>
      <w:r w:rsidRPr="00B758F9">
        <w:rPr>
          <w:rFonts w:ascii="Times New Roman" w:hAnsi="Times New Roman" w:cs="Times New Roman"/>
          <w:sz w:val="28"/>
          <w:szCs w:val="28"/>
        </w:rPr>
        <w:t>PricewaterhouseCoopers</w:t>
      </w:r>
      <w:proofErr w:type="spellEnd"/>
      <w:r w:rsidRPr="00B758F9">
        <w:rPr>
          <w:rFonts w:ascii="Times New Roman" w:hAnsi="Times New Roman" w:cs="Times New Roman"/>
          <w:sz w:val="28"/>
          <w:szCs w:val="28"/>
        </w:rPr>
        <w:t xml:space="preserve"> SIA (reģistrācijas Nr. 40003142793) noslēgt</w:t>
      </w:r>
      <w:r w:rsidR="00B70039" w:rsidRPr="00B758F9">
        <w:rPr>
          <w:rFonts w:ascii="Times New Roman" w:hAnsi="Times New Roman" w:cs="Times New Roman"/>
          <w:sz w:val="28"/>
          <w:szCs w:val="28"/>
        </w:rPr>
        <w:t>o</w:t>
      </w:r>
      <w:r w:rsidRPr="00B758F9">
        <w:rPr>
          <w:rFonts w:ascii="Times New Roman" w:hAnsi="Times New Roman" w:cs="Times New Roman"/>
          <w:sz w:val="28"/>
          <w:szCs w:val="28"/>
        </w:rPr>
        <w:t xml:space="preserve"> 2026. gada 24. marta iepirkuma līgum</w:t>
      </w:r>
      <w:r w:rsidR="00B70039" w:rsidRPr="00B758F9">
        <w:rPr>
          <w:rFonts w:ascii="Times New Roman" w:hAnsi="Times New Roman" w:cs="Times New Roman"/>
          <w:sz w:val="28"/>
          <w:szCs w:val="28"/>
        </w:rPr>
        <w:t>u</w:t>
      </w:r>
      <w:r w:rsidRPr="00B758F9">
        <w:rPr>
          <w:rFonts w:ascii="Times New Roman" w:hAnsi="Times New Roman" w:cs="Times New Roman"/>
          <w:sz w:val="28"/>
          <w:szCs w:val="28"/>
        </w:rPr>
        <w:t xml:space="preserve"> Nr. 2.5-15-9/2026 “Par Sabiedrības integrācijas fonda funkciju, administrēto atbalsta programmu un izdevumu efektivitātes auditu” </w:t>
      </w:r>
      <w:proofErr w:type="spellStart"/>
      <w:r w:rsidRPr="00B758F9">
        <w:rPr>
          <w:rFonts w:ascii="Times New Roman" w:hAnsi="Times New Roman" w:cs="Times New Roman"/>
          <w:sz w:val="28"/>
          <w:szCs w:val="28"/>
        </w:rPr>
        <w:t>PricewaterhouseCoopers</w:t>
      </w:r>
      <w:proofErr w:type="spellEnd"/>
      <w:r w:rsidRPr="00B758F9">
        <w:rPr>
          <w:rFonts w:ascii="Times New Roman" w:hAnsi="Times New Roman" w:cs="Times New Roman"/>
          <w:sz w:val="28"/>
          <w:szCs w:val="28"/>
        </w:rPr>
        <w:t xml:space="preserve"> SIA līdz 2026. gada 23. jūnijam veica Sabiedrības integrācijas fonda funkciju, administrēto atbalsta programmu un izdevumu efektivitātes auditu un sagatavoja ziņojumu</w:t>
      </w:r>
      <w:r w:rsidR="00C55507" w:rsidRPr="00B758F9">
        <w:rPr>
          <w:rStyle w:val="Vresatsauce"/>
          <w:rFonts w:ascii="Times New Roman" w:hAnsi="Times New Roman" w:cs="Times New Roman"/>
          <w:sz w:val="28"/>
          <w:szCs w:val="28"/>
        </w:rPr>
        <w:footnoteReference w:id="2"/>
      </w:r>
      <w:r w:rsidRPr="00B758F9">
        <w:rPr>
          <w:rFonts w:ascii="Times New Roman" w:hAnsi="Times New Roman" w:cs="Times New Roman"/>
          <w:sz w:val="28"/>
          <w:szCs w:val="28"/>
        </w:rPr>
        <w:t>, nodrošinot šādu uzdevumu izpildi:</w:t>
      </w:r>
    </w:p>
    <w:p w14:paraId="0D9B9C13" w14:textId="77777777" w:rsidR="003F39C1" w:rsidRPr="00B758F9" w:rsidRDefault="006C60B0" w:rsidP="00D40934">
      <w:pPr>
        <w:pStyle w:val="Sarakstarindkopa"/>
        <w:numPr>
          <w:ilvl w:val="0"/>
          <w:numId w:val="6"/>
        </w:numPr>
        <w:spacing w:after="0" w:line="240" w:lineRule="auto"/>
        <w:ind w:left="714" w:hanging="357"/>
        <w:jc w:val="both"/>
        <w:rPr>
          <w:rFonts w:ascii="Times New Roman" w:hAnsi="Times New Roman" w:cs="Times New Roman"/>
          <w:sz w:val="28"/>
          <w:szCs w:val="28"/>
        </w:rPr>
      </w:pPr>
      <w:r w:rsidRPr="00B758F9">
        <w:rPr>
          <w:rFonts w:ascii="Times New Roman" w:hAnsi="Times New Roman" w:cs="Times New Roman"/>
          <w:sz w:val="28"/>
          <w:szCs w:val="28"/>
        </w:rPr>
        <w:t>Sabiedrības integrācijas fonda funkciju analīzi un lēmumu pieņemšanas un to izpildes novērtējumu atbilstoši normatīvajam regulējumam, Sabiedrības integrācijas fonda darbības stratēģijai 2025.–2029. gadam un faktiskajai darbībai, tostarp administrējot atbalsta programmas;</w:t>
      </w:r>
    </w:p>
    <w:p w14:paraId="25BF46C4" w14:textId="77777777" w:rsidR="003F39C1" w:rsidRPr="00B758F9" w:rsidRDefault="006C60B0" w:rsidP="00D40934">
      <w:pPr>
        <w:pStyle w:val="Sarakstarindkopa"/>
        <w:numPr>
          <w:ilvl w:val="0"/>
          <w:numId w:val="6"/>
        </w:numPr>
        <w:spacing w:after="0" w:line="240" w:lineRule="auto"/>
        <w:ind w:left="714" w:hanging="357"/>
        <w:jc w:val="both"/>
        <w:rPr>
          <w:rFonts w:ascii="Times New Roman" w:hAnsi="Times New Roman" w:cs="Times New Roman"/>
          <w:sz w:val="28"/>
          <w:szCs w:val="28"/>
        </w:rPr>
      </w:pPr>
      <w:r w:rsidRPr="00B758F9">
        <w:rPr>
          <w:rFonts w:ascii="Times New Roman" w:hAnsi="Times New Roman" w:cs="Times New Roman"/>
          <w:sz w:val="28"/>
          <w:szCs w:val="28"/>
        </w:rPr>
        <w:t>Sabiedrības integrācijas fonda administrēto programmu portfeļa kartēšanu, administrēto programmu sasaisti ar Sabiedrības integrācijas fonda funkcijām un stratēģiju, atbalsta programmu mijiedarbības un sinerģijas novērtējumu, tostarp iespējamo pārklāšanās risku un Sabiedrības integrācijas fonda funkciju un stratēģijas īstenošanai iztrūkstošu programmu identificēšanu;</w:t>
      </w:r>
    </w:p>
    <w:p w14:paraId="360A9A15" w14:textId="77777777" w:rsidR="003F39C1" w:rsidRPr="00B758F9" w:rsidRDefault="003F39C1" w:rsidP="00D40934">
      <w:pPr>
        <w:pStyle w:val="Sarakstarindkopa"/>
        <w:numPr>
          <w:ilvl w:val="0"/>
          <w:numId w:val="6"/>
        </w:numPr>
        <w:spacing w:after="0" w:line="240" w:lineRule="auto"/>
        <w:ind w:left="714" w:hanging="357"/>
        <w:jc w:val="both"/>
        <w:rPr>
          <w:rFonts w:ascii="Times New Roman" w:hAnsi="Times New Roman" w:cs="Times New Roman"/>
          <w:sz w:val="28"/>
          <w:szCs w:val="28"/>
        </w:rPr>
      </w:pPr>
      <w:r w:rsidRPr="00B758F9">
        <w:rPr>
          <w:rFonts w:ascii="Times New Roman" w:hAnsi="Times New Roman" w:cs="Times New Roman"/>
          <w:sz w:val="28"/>
          <w:szCs w:val="28"/>
        </w:rPr>
        <w:t>procesu efektivitātes un izdevumu efektivitātes auditu, novēršot dublēšanos un izmantojot iepriekš veikto auditu rezultātus;</w:t>
      </w:r>
    </w:p>
    <w:p w14:paraId="4FC5D90A" w14:textId="77777777" w:rsidR="003F39C1" w:rsidRPr="00B758F9" w:rsidRDefault="003F39C1" w:rsidP="00D40934">
      <w:pPr>
        <w:pStyle w:val="Sarakstarindkopa"/>
        <w:numPr>
          <w:ilvl w:val="0"/>
          <w:numId w:val="6"/>
        </w:numPr>
        <w:spacing w:after="0" w:line="240" w:lineRule="auto"/>
        <w:ind w:left="714" w:hanging="357"/>
        <w:jc w:val="both"/>
        <w:rPr>
          <w:rFonts w:ascii="Times New Roman" w:hAnsi="Times New Roman" w:cs="Times New Roman"/>
          <w:sz w:val="28"/>
          <w:szCs w:val="28"/>
        </w:rPr>
      </w:pPr>
      <w:r w:rsidRPr="00B758F9">
        <w:rPr>
          <w:rFonts w:ascii="Times New Roman" w:hAnsi="Times New Roman" w:cs="Times New Roman"/>
          <w:sz w:val="28"/>
          <w:szCs w:val="28"/>
        </w:rPr>
        <w:t>rekomendāciju sagatavošanu Sabiedrības integrācijas fonda funkciju, administrēto atbalsta programmu un administratīvo izdevumu efektivitātes uzlabošanai, tostarp administrēto programmu sinerģijas uzlabošanai, pārvaldības modeļa uzlabojumiem un administratīvo izdevumu optimizācijai.</w:t>
      </w:r>
    </w:p>
    <w:p w14:paraId="7424446C" w14:textId="1776F00F" w:rsidR="003F39C1" w:rsidRPr="00B758F9" w:rsidRDefault="003F39C1" w:rsidP="002659DA">
      <w:pPr>
        <w:spacing w:after="0" w:line="240" w:lineRule="auto"/>
        <w:ind w:firstLine="720"/>
        <w:jc w:val="both"/>
        <w:rPr>
          <w:rFonts w:ascii="Times New Roman" w:hAnsi="Times New Roman" w:cs="Times New Roman"/>
          <w:sz w:val="28"/>
          <w:szCs w:val="28"/>
        </w:rPr>
      </w:pPr>
      <w:r w:rsidRPr="00B758F9">
        <w:rPr>
          <w:rFonts w:ascii="Times New Roman" w:hAnsi="Times New Roman" w:cs="Times New Roman"/>
          <w:sz w:val="28"/>
          <w:szCs w:val="28"/>
        </w:rPr>
        <w:lastRenderedPageBreak/>
        <w:t>Saskaņā ar Kultūras ministrija</w:t>
      </w:r>
      <w:r w:rsidR="00807F69" w:rsidRPr="00B758F9">
        <w:rPr>
          <w:rFonts w:ascii="Times New Roman" w:hAnsi="Times New Roman" w:cs="Times New Roman"/>
          <w:sz w:val="28"/>
          <w:szCs w:val="28"/>
        </w:rPr>
        <w:t>s</w:t>
      </w:r>
      <w:r w:rsidRPr="00B758F9">
        <w:rPr>
          <w:rFonts w:ascii="Times New Roman" w:hAnsi="Times New Roman" w:cs="Times New Roman"/>
          <w:sz w:val="28"/>
          <w:szCs w:val="28"/>
        </w:rPr>
        <w:t xml:space="preserve"> 2026. gada 10. aprīļa rīkojumu Nr. 2.5-1-44 “Par darba grupas izveidi Sabiedrības integrācijas fonda funkciju, administrēto atbalsta programmu un izdevumu efektivitātes audita izvērtēšanai” tika izveidota darba grupa (turpmāk – Darba grupa), kuras sastāvā </w:t>
      </w:r>
      <w:r w:rsidR="001B7591" w:rsidRPr="00B758F9">
        <w:rPr>
          <w:rFonts w:ascii="Times New Roman" w:hAnsi="Times New Roman" w:cs="Times New Roman"/>
          <w:sz w:val="28"/>
          <w:szCs w:val="28"/>
        </w:rPr>
        <w:t xml:space="preserve">tika </w:t>
      </w:r>
      <w:r w:rsidRPr="00B758F9">
        <w:rPr>
          <w:rFonts w:ascii="Times New Roman" w:hAnsi="Times New Roman" w:cs="Times New Roman"/>
          <w:sz w:val="28"/>
          <w:szCs w:val="28"/>
        </w:rPr>
        <w:t>iekļauti pārstāvji no nozaru ministrijām, Valsts kancelejas un Nevalstisko organizāciju un Ministru kabineta sadarbības memoranda īstenošanas padomes</w:t>
      </w:r>
      <w:r w:rsidR="00EC3F83" w:rsidRPr="00B758F9">
        <w:rPr>
          <w:rStyle w:val="Vresatsauce"/>
          <w:rFonts w:ascii="Times New Roman" w:hAnsi="Times New Roman" w:cs="Times New Roman"/>
          <w:sz w:val="28"/>
          <w:szCs w:val="28"/>
        </w:rPr>
        <w:footnoteReference w:id="3"/>
      </w:r>
      <w:r w:rsidRPr="00B758F9">
        <w:rPr>
          <w:rFonts w:ascii="Times New Roman" w:hAnsi="Times New Roman" w:cs="Times New Roman"/>
          <w:sz w:val="28"/>
          <w:szCs w:val="28"/>
        </w:rPr>
        <w:t>, un kurai līdz 2026. gada 17. augustam tika uzdots iesniegt kultūras ministram priekšlikumus par nepieciešamajiem uzlabojumiem Sabiedrības integrācijas fonda darbībā, kā arī informāciju par nevalstiskajām organizācijām piešķirto finansējumu atbilstošajos resoros, ņemot vērā ministrijas organizētā iepirkuma rezultātā noslēgtā iepirkuma līguma ietvaros sniegtajā audita ziņojumā par Sabiedrības integrācijas fonda funkciju, administrēto atbalsta programmu un izdevumu efektivitātes auditu par laika periodu no 2023. gada 1. janvāra līdz 2025. gada 31. decembrim ietverto informāciju un rekomendācijas.</w:t>
      </w:r>
    </w:p>
    <w:p w14:paraId="2E61E3BD" w14:textId="48E42194" w:rsidR="003F7C13" w:rsidRPr="00B758F9" w:rsidRDefault="00630278" w:rsidP="002659DA">
      <w:pPr>
        <w:spacing w:after="0" w:line="240" w:lineRule="auto"/>
        <w:ind w:firstLine="720"/>
        <w:jc w:val="both"/>
        <w:rPr>
          <w:rFonts w:ascii="Times New Roman" w:hAnsi="Times New Roman" w:cs="Times New Roman"/>
          <w:sz w:val="28"/>
          <w:szCs w:val="28"/>
        </w:rPr>
      </w:pPr>
      <w:r w:rsidRPr="00B758F9">
        <w:rPr>
          <w:rFonts w:ascii="Times New Roman" w:hAnsi="Times New Roman" w:cs="Times New Roman"/>
          <w:sz w:val="28"/>
          <w:szCs w:val="28"/>
        </w:rPr>
        <w:t>Informatīv</w:t>
      </w:r>
      <w:r w:rsidR="00D00430" w:rsidRPr="00B758F9">
        <w:rPr>
          <w:rFonts w:ascii="Times New Roman" w:hAnsi="Times New Roman" w:cs="Times New Roman"/>
          <w:sz w:val="28"/>
          <w:szCs w:val="28"/>
        </w:rPr>
        <w:t xml:space="preserve">ajā ziņojumā ietverti Darba grupas sniegtie priekšlikumi un audita ziņojumā par Sabiedrības integrācijas fonda funkciju, administrēto atbalsta programmu un izdevumu efektivitātes auditu ietvertā informācija un rekomendācijas, kā </w:t>
      </w:r>
      <w:r w:rsidR="00F13DE6" w:rsidRPr="00B758F9">
        <w:rPr>
          <w:rFonts w:ascii="Times New Roman" w:hAnsi="Times New Roman" w:cs="Times New Roman"/>
          <w:sz w:val="28"/>
          <w:szCs w:val="28"/>
        </w:rPr>
        <w:t xml:space="preserve">arī </w:t>
      </w:r>
      <w:r w:rsidR="00D00430" w:rsidRPr="00B758F9">
        <w:rPr>
          <w:rFonts w:ascii="Times New Roman" w:hAnsi="Times New Roman" w:cs="Times New Roman"/>
          <w:sz w:val="28"/>
          <w:szCs w:val="28"/>
        </w:rPr>
        <w:t>priekšlikum</w:t>
      </w:r>
      <w:r w:rsidR="00F13DE6" w:rsidRPr="00B758F9">
        <w:rPr>
          <w:rFonts w:ascii="Times New Roman" w:hAnsi="Times New Roman" w:cs="Times New Roman"/>
          <w:sz w:val="28"/>
          <w:szCs w:val="28"/>
        </w:rPr>
        <w:t>i</w:t>
      </w:r>
      <w:r w:rsidR="00D00430" w:rsidRPr="00B758F9">
        <w:rPr>
          <w:rFonts w:ascii="Times New Roman" w:hAnsi="Times New Roman" w:cs="Times New Roman"/>
          <w:sz w:val="28"/>
          <w:szCs w:val="28"/>
        </w:rPr>
        <w:t xml:space="preserve"> par nepieciešamajām izmaiņām, kas nodrošinātu Sabiedrības integrācijas fonda pārvaldības modeļa pilnveidi un izdevumu optimizāciju.</w:t>
      </w:r>
    </w:p>
    <w:p w14:paraId="7C6A90EA" w14:textId="484C949F" w:rsidR="009E55F6" w:rsidRPr="00B758F9" w:rsidRDefault="009E55F6" w:rsidP="002659DA">
      <w:pPr>
        <w:spacing w:after="0" w:line="240" w:lineRule="auto"/>
        <w:ind w:firstLine="720"/>
        <w:jc w:val="both"/>
        <w:rPr>
          <w:rFonts w:ascii="Times New Roman" w:hAnsi="Times New Roman" w:cs="Times New Roman"/>
          <w:sz w:val="28"/>
          <w:szCs w:val="28"/>
        </w:rPr>
      </w:pPr>
      <w:r w:rsidRPr="00B758F9">
        <w:rPr>
          <w:rFonts w:ascii="Times New Roman" w:hAnsi="Times New Roman" w:cs="Times New Roman"/>
          <w:sz w:val="28"/>
          <w:szCs w:val="28"/>
        </w:rPr>
        <w:t>Izvērtējot audita ziņojumā ietvertos konstatējumus un četrus tajā aprakstītos Sabiedrības integrācijas fonda institucionālās attīstības scenārijus, Darba grupa secina, ka par optimālāko risinājumu atzīstams 3. scenārijs</w:t>
      </w:r>
      <w:r w:rsidR="004418B7" w:rsidRPr="00B758F9">
        <w:rPr>
          <w:rFonts w:ascii="Times New Roman" w:hAnsi="Times New Roman" w:cs="Times New Roman"/>
          <w:sz w:val="28"/>
          <w:szCs w:val="28"/>
        </w:rPr>
        <w:t>,</w:t>
      </w:r>
      <w:r w:rsidRPr="00B758F9">
        <w:rPr>
          <w:rFonts w:ascii="Times New Roman" w:hAnsi="Times New Roman" w:cs="Times New Roman"/>
          <w:sz w:val="28"/>
          <w:szCs w:val="28"/>
        </w:rPr>
        <w:t xml:space="preserve"> saskaņā ar kuru Sabiedrības integrācijas fonds kļūst par </w:t>
      </w:r>
      <w:proofErr w:type="spellStart"/>
      <w:r w:rsidRPr="00B758F9">
        <w:rPr>
          <w:rFonts w:ascii="Times New Roman" w:hAnsi="Times New Roman" w:cs="Times New Roman"/>
          <w:sz w:val="28"/>
          <w:szCs w:val="28"/>
        </w:rPr>
        <w:t>pārresorisku</w:t>
      </w:r>
      <w:proofErr w:type="spellEnd"/>
      <w:r w:rsidRPr="00B758F9">
        <w:rPr>
          <w:rFonts w:ascii="Times New Roman" w:hAnsi="Times New Roman" w:cs="Times New Roman"/>
          <w:sz w:val="28"/>
          <w:szCs w:val="28"/>
        </w:rPr>
        <w:t xml:space="preserve"> centralizētu finanšu atbalsta sniegšanas mehānismu nevalstiskajām organizācijām un medijiem ar vienotu projektu konkursu administrēšanas un publiskošanas procesu, paplašinot administrēto programmu loku, pārtraucot Sabiedrības integrācijas fonda veikto projektu tiešo īstenošanu un saglabājot Sabiedrības integrācijas fonda esošo juridisko formu.</w:t>
      </w:r>
    </w:p>
    <w:p w14:paraId="1F46573F" w14:textId="4B539AB8" w:rsidR="00D15BA5" w:rsidRPr="00B758F9" w:rsidRDefault="00D15BA5" w:rsidP="002659DA">
      <w:pPr>
        <w:spacing w:after="0" w:line="240" w:lineRule="auto"/>
        <w:ind w:firstLine="720"/>
        <w:jc w:val="both"/>
        <w:rPr>
          <w:rFonts w:ascii="Times New Roman" w:hAnsi="Times New Roman" w:cs="Times New Roman"/>
          <w:sz w:val="28"/>
          <w:szCs w:val="28"/>
        </w:rPr>
      </w:pPr>
      <w:r w:rsidRPr="00B758F9">
        <w:rPr>
          <w:rFonts w:ascii="Times New Roman" w:hAnsi="Times New Roman" w:cs="Times New Roman"/>
          <w:sz w:val="28"/>
          <w:szCs w:val="28"/>
        </w:rPr>
        <w:t xml:space="preserve">Vienlaikus </w:t>
      </w:r>
      <w:r w:rsidR="00630278" w:rsidRPr="00B758F9">
        <w:rPr>
          <w:rFonts w:ascii="Times New Roman" w:hAnsi="Times New Roman" w:cs="Times New Roman"/>
          <w:sz w:val="28"/>
          <w:szCs w:val="28"/>
        </w:rPr>
        <w:t>informatīvajā</w:t>
      </w:r>
      <w:r w:rsidRPr="00B758F9">
        <w:rPr>
          <w:rFonts w:ascii="Times New Roman" w:hAnsi="Times New Roman" w:cs="Times New Roman"/>
          <w:sz w:val="28"/>
          <w:szCs w:val="28"/>
        </w:rPr>
        <w:t xml:space="preserve"> ziņojumā ietverti pieci gala priekšlikumi Sabiedrības integrācijas fonda darbības pilnveidei: </w:t>
      </w:r>
    </w:p>
    <w:p w14:paraId="688DD7A3" w14:textId="77777777" w:rsidR="00D15BA5" w:rsidRPr="00B758F9" w:rsidRDefault="00250B88" w:rsidP="00D40934">
      <w:pPr>
        <w:pStyle w:val="Sarakstarindkopa"/>
        <w:numPr>
          <w:ilvl w:val="0"/>
          <w:numId w:val="7"/>
        </w:numPr>
        <w:spacing w:after="0" w:line="240" w:lineRule="auto"/>
        <w:ind w:left="714" w:hanging="357"/>
        <w:jc w:val="both"/>
        <w:rPr>
          <w:rFonts w:ascii="Times New Roman" w:hAnsi="Times New Roman" w:cs="Times New Roman"/>
          <w:sz w:val="28"/>
          <w:szCs w:val="28"/>
        </w:rPr>
      </w:pPr>
      <w:r w:rsidRPr="00B758F9">
        <w:rPr>
          <w:rFonts w:ascii="Times New Roman" w:hAnsi="Times New Roman" w:cs="Times New Roman"/>
          <w:sz w:val="28"/>
          <w:szCs w:val="28"/>
        </w:rPr>
        <w:t xml:space="preserve">Sabiedrības integrācijas fonda pārvaldības un resursu izmantošanas efektivitātes pilnveide, tostarp 5,7 amata vietu pārskatīšana; </w:t>
      </w:r>
    </w:p>
    <w:p w14:paraId="24967A8F" w14:textId="77777777" w:rsidR="00D15BA5" w:rsidRPr="00B758F9" w:rsidRDefault="0089245E" w:rsidP="00D40934">
      <w:pPr>
        <w:pStyle w:val="Sarakstarindkopa"/>
        <w:numPr>
          <w:ilvl w:val="0"/>
          <w:numId w:val="7"/>
        </w:numPr>
        <w:spacing w:after="0" w:line="240" w:lineRule="auto"/>
        <w:ind w:left="714" w:hanging="357"/>
        <w:jc w:val="both"/>
        <w:rPr>
          <w:rFonts w:ascii="Times New Roman" w:hAnsi="Times New Roman" w:cs="Times New Roman"/>
          <w:sz w:val="28"/>
          <w:szCs w:val="28"/>
        </w:rPr>
      </w:pPr>
      <w:r w:rsidRPr="00B758F9">
        <w:rPr>
          <w:rFonts w:ascii="Times New Roman" w:hAnsi="Times New Roman" w:cs="Times New Roman"/>
          <w:sz w:val="28"/>
          <w:szCs w:val="28"/>
        </w:rPr>
        <w:t xml:space="preserve">Sabiedrības integrācijas fonda kā centralizēta publiskā finansējuma administrētāja nostiprināšana, pakāpeniski atsakoties no projektu īstenotāja funkcijas; </w:t>
      </w:r>
    </w:p>
    <w:p w14:paraId="3BE87A78" w14:textId="77777777" w:rsidR="00794070" w:rsidRPr="00B758F9" w:rsidRDefault="009E55F6" w:rsidP="00D40934">
      <w:pPr>
        <w:pStyle w:val="Sarakstarindkopa"/>
        <w:numPr>
          <w:ilvl w:val="0"/>
          <w:numId w:val="7"/>
        </w:numPr>
        <w:spacing w:after="0" w:line="240" w:lineRule="auto"/>
        <w:ind w:left="714" w:hanging="357"/>
        <w:jc w:val="both"/>
        <w:rPr>
          <w:rFonts w:ascii="Times New Roman" w:hAnsi="Times New Roman" w:cs="Times New Roman"/>
          <w:sz w:val="28"/>
          <w:szCs w:val="28"/>
        </w:rPr>
      </w:pPr>
      <w:r w:rsidRPr="00B758F9">
        <w:rPr>
          <w:rFonts w:ascii="Times New Roman" w:hAnsi="Times New Roman" w:cs="Times New Roman"/>
          <w:sz w:val="28"/>
          <w:szCs w:val="28"/>
        </w:rPr>
        <w:t>sabiedrības uzticēšanās Sabiedrības integrācijas fonda darbībai sekmēšana;</w:t>
      </w:r>
    </w:p>
    <w:p w14:paraId="60AF221C" w14:textId="77777777" w:rsidR="00D15BA5" w:rsidRPr="00B758F9" w:rsidRDefault="009E55F6" w:rsidP="00D40934">
      <w:pPr>
        <w:pStyle w:val="Sarakstarindkopa"/>
        <w:numPr>
          <w:ilvl w:val="0"/>
          <w:numId w:val="7"/>
        </w:numPr>
        <w:spacing w:after="0" w:line="240" w:lineRule="auto"/>
        <w:ind w:left="714" w:hanging="357"/>
        <w:jc w:val="both"/>
        <w:rPr>
          <w:rFonts w:ascii="Times New Roman" w:hAnsi="Times New Roman" w:cs="Times New Roman"/>
          <w:sz w:val="28"/>
          <w:szCs w:val="28"/>
        </w:rPr>
      </w:pPr>
      <w:r w:rsidRPr="00B758F9">
        <w:rPr>
          <w:rFonts w:ascii="Times New Roman" w:hAnsi="Times New Roman" w:cs="Times New Roman"/>
          <w:sz w:val="28"/>
          <w:szCs w:val="28"/>
        </w:rPr>
        <w:t xml:space="preserve">ministriju un valsts iestāžu kapacitātes nodrošināšana Sabiedrības integrācijas fonda administrēto atbalsta programmu pārņemšanai; </w:t>
      </w:r>
    </w:p>
    <w:p w14:paraId="39BC882E" w14:textId="77777777" w:rsidR="0094789D" w:rsidRPr="00B758F9" w:rsidRDefault="009E55F6" w:rsidP="00D40934">
      <w:pPr>
        <w:pStyle w:val="Sarakstarindkopa"/>
        <w:numPr>
          <w:ilvl w:val="0"/>
          <w:numId w:val="7"/>
        </w:numPr>
        <w:spacing w:after="0" w:line="240" w:lineRule="auto"/>
        <w:ind w:left="714" w:hanging="357"/>
        <w:jc w:val="both"/>
        <w:rPr>
          <w:rFonts w:ascii="Times New Roman" w:hAnsi="Times New Roman" w:cs="Times New Roman"/>
          <w:sz w:val="28"/>
          <w:szCs w:val="28"/>
        </w:rPr>
      </w:pPr>
      <w:r w:rsidRPr="00B758F9">
        <w:rPr>
          <w:rFonts w:ascii="Times New Roman" w:hAnsi="Times New Roman" w:cs="Times New Roman"/>
          <w:sz w:val="28"/>
          <w:szCs w:val="28"/>
        </w:rPr>
        <w:lastRenderedPageBreak/>
        <w:t>grozījumi Sabiedrības integrācijas fonda likumā, paplašinot tā darbības jomu tvērumu.</w:t>
      </w:r>
    </w:p>
    <w:p w14:paraId="10C117CB" w14:textId="77777777" w:rsidR="0069703A" w:rsidRPr="00B758F9" w:rsidRDefault="0069703A" w:rsidP="00F05B4A">
      <w:pPr>
        <w:spacing w:after="0" w:line="240" w:lineRule="auto"/>
        <w:jc w:val="both"/>
        <w:rPr>
          <w:rFonts w:ascii="Times New Roman" w:hAnsi="Times New Roman" w:cs="Times New Roman"/>
          <w:color w:val="000000"/>
          <w:sz w:val="28"/>
          <w:szCs w:val="28"/>
          <w:shd w:val="clear" w:color="auto" w:fill="FFFFFF"/>
        </w:rPr>
      </w:pPr>
    </w:p>
    <w:p w14:paraId="5ABA7A5F" w14:textId="77777777" w:rsidR="00E31585" w:rsidRPr="00B758F9" w:rsidRDefault="001D401B" w:rsidP="002659DA">
      <w:pPr>
        <w:pStyle w:val="Sarakstarindkopa"/>
        <w:numPr>
          <w:ilvl w:val="0"/>
          <w:numId w:val="1"/>
        </w:numPr>
        <w:spacing w:after="0" w:line="240" w:lineRule="auto"/>
        <w:ind w:left="284" w:right="27" w:hanging="284"/>
        <w:jc w:val="center"/>
        <w:outlineLvl w:val="0"/>
        <w:rPr>
          <w:rFonts w:ascii="Times New Roman" w:hAnsi="Times New Roman" w:cs="Times New Roman"/>
          <w:b/>
          <w:bCs/>
          <w:sz w:val="28"/>
          <w:szCs w:val="28"/>
        </w:rPr>
      </w:pPr>
      <w:bookmarkStart w:id="73" w:name="_Toc239065089"/>
      <w:r w:rsidRPr="00B758F9">
        <w:rPr>
          <w:rFonts w:ascii="Times New Roman" w:hAnsi="Times New Roman" w:cs="Times New Roman"/>
          <w:b/>
          <w:bCs/>
          <w:sz w:val="28"/>
          <w:szCs w:val="28"/>
        </w:rPr>
        <w:t>Situācijas raksturojums</w:t>
      </w:r>
      <w:bookmarkEnd w:id="73"/>
    </w:p>
    <w:p w14:paraId="3EF56E1F" w14:textId="77777777" w:rsidR="00504FBF" w:rsidRPr="00B758F9" w:rsidRDefault="00504FBF" w:rsidP="002659DA">
      <w:pPr>
        <w:spacing w:after="0" w:line="240" w:lineRule="auto"/>
        <w:ind w:right="27"/>
        <w:rPr>
          <w:rFonts w:ascii="Times New Roman" w:hAnsi="Times New Roman" w:cs="Times New Roman"/>
          <w:sz w:val="28"/>
          <w:szCs w:val="28"/>
        </w:rPr>
      </w:pPr>
    </w:p>
    <w:p w14:paraId="688E6C68" w14:textId="77777777" w:rsidR="00F82FBC" w:rsidRPr="00B758F9" w:rsidRDefault="0089245E" w:rsidP="002659DA">
      <w:pPr>
        <w:spacing w:after="0" w:line="240" w:lineRule="auto"/>
        <w:ind w:firstLine="720"/>
        <w:jc w:val="both"/>
        <w:rPr>
          <w:rFonts w:ascii="Times New Roman" w:hAnsi="Times New Roman" w:cs="Times New Roman"/>
          <w:sz w:val="28"/>
          <w:szCs w:val="28"/>
        </w:rPr>
      </w:pPr>
      <w:r w:rsidRPr="00B758F9">
        <w:rPr>
          <w:rFonts w:ascii="Times New Roman" w:hAnsi="Times New Roman" w:cs="Times New Roman"/>
          <w:sz w:val="28"/>
          <w:szCs w:val="28"/>
        </w:rPr>
        <w:t xml:space="preserve">Sabiedrības integrācijas fonds ir atvasināta publisko tiesību juridiskā persona (publisks nodibinājums), kas tiek izveidots ar Sabiedrības integrācijas fonda likumu un kas darbojas saskaņā ar Sabiedrības integrācijas fonda likumu, citiem normatīvajiem aktiem un tā nolikumu, kuru apstiprinājis Ministru kabinets. Sabiedrības integrācijas fonds administrē valsts un Eiropas Savienības finansējumu saliedētas sabiedrības, pilsoniskās sabiedrības, diasporas, mediju, ģimeņu atbalsta un citās jomās. Sabiedrības integrācijas fonda pārvaldībā esošo finanšu līdzekļu apjoms pēdējo gadu laikā ir būtiski pieaudzis no 15,5 milj. </w:t>
      </w:r>
      <w:proofErr w:type="spellStart"/>
      <w:r w:rsidRPr="00B758F9">
        <w:rPr>
          <w:rFonts w:ascii="Times New Roman" w:hAnsi="Times New Roman" w:cs="Times New Roman"/>
          <w:i/>
          <w:iCs/>
          <w:sz w:val="28"/>
          <w:szCs w:val="28"/>
        </w:rPr>
        <w:t>euro</w:t>
      </w:r>
      <w:proofErr w:type="spellEnd"/>
      <w:r w:rsidRPr="00B758F9">
        <w:rPr>
          <w:rFonts w:ascii="Times New Roman" w:hAnsi="Times New Roman" w:cs="Times New Roman"/>
          <w:sz w:val="28"/>
          <w:szCs w:val="28"/>
        </w:rPr>
        <w:t xml:space="preserve"> 2020. gadā līdz plānotiem 32,4 milj. </w:t>
      </w:r>
      <w:proofErr w:type="spellStart"/>
      <w:r w:rsidRPr="00B758F9">
        <w:rPr>
          <w:rFonts w:ascii="Times New Roman" w:hAnsi="Times New Roman" w:cs="Times New Roman"/>
          <w:i/>
          <w:iCs/>
          <w:sz w:val="28"/>
          <w:szCs w:val="28"/>
        </w:rPr>
        <w:t>euro</w:t>
      </w:r>
      <w:proofErr w:type="spellEnd"/>
      <w:r w:rsidRPr="00B758F9">
        <w:rPr>
          <w:rFonts w:ascii="Times New Roman" w:hAnsi="Times New Roman" w:cs="Times New Roman"/>
          <w:sz w:val="28"/>
          <w:szCs w:val="28"/>
        </w:rPr>
        <w:t xml:space="preserve"> 2026. gadā, un aptuveni 69 % no 2026. gada plānotā finansējuma veido Eiropas Savienības finanšu instrumentu līdzekļi, kuru administrēšanā Sabiedrības integrācijas fonds pilda sadarbības iestādes funkcijas.</w:t>
      </w:r>
    </w:p>
    <w:p w14:paraId="3AE1C71F" w14:textId="77777777" w:rsidR="00A15726" w:rsidRPr="00B758F9" w:rsidRDefault="00F82FBC" w:rsidP="002659DA">
      <w:pPr>
        <w:spacing w:after="0" w:line="240" w:lineRule="auto"/>
        <w:ind w:firstLine="720"/>
        <w:jc w:val="both"/>
        <w:rPr>
          <w:rFonts w:ascii="Times New Roman" w:hAnsi="Times New Roman" w:cs="Times New Roman"/>
          <w:sz w:val="28"/>
          <w:szCs w:val="28"/>
        </w:rPr>
      </w:pPr>
      <w:r w:rsidRPr="00B758F9">
        <w:rPr>
          <w:rFonts w:ascii="Times New Roman" w:hAnsi="Times New Roman" w:cs="Times New Roman"/>
          <w:sz w:val="28"/>
          <w:szCs w:val="28"/>
        </w:rPr>
        <w:t>2025. gadā Sabiedrības integrācijas fonda funkciju izpildē bija iesaistīti 10 Sabiedrības integrācijas fonda padomes locekļi, 82,5 sekretariāta nodarbinātie un 110 vērtēšanas komisiju locekļi 14 komisijās. Sabiedrības integrācijas fonds pilda uzdevumus, kas noteikti vismaz 13 nacionāla līmeņa attīstības plānošanas dokumentos un divās Sabiedrības integrācijas fonda padomes apstiprinātās stratēģijās.</w:t>
      </w:r>
    </w:p>
    <w:p w14:paraId="02A0B4FA" w14:textId="77777777" w:rsidR="00A15726" w:rsidRPr="00B758F9" w:rsidRDefault="00A15726" w:rsidP="00F05B4A">
      <w:pPr>
        <w:spacing w:after="0" w:line="240" w:lineRule="auto"/>
        <w:jc w:val="both"/>
        <w:rPr>
          <w:rFonts w:ascii="Times New Roman" w:hAnsi="Times New Roman" w:cs="Times New Roman"/>
          <w:sz w:val="28"/>
          <w:szCs w:val="28"/>
        </w:rPr>
      </w:pPr>
    </w:p>
    <w:p w14:paraId="6A4B7D96" w14:textId="063B3883" w:rsidR="00A176F4" w:rsidRPr="00B758F9" w:rsidRDefault="000C3E2E" w:rsidP="009B34C9">
      <w:pPr>
        <w:pStyle w:val="Sarakstarindkopa"/>
        <w:numPr>
          <w:ilvl w:val="1"/>
          <w:numId w:val="1"/>
        </w:numPr>
        <w:spacing w:after="0" w:line="240" w:lineRule="auto"/>
        <w:ind w:left="567" w:hanging="567"/>
        <w:jc w:val="center"/>
        <w:outlineLvl w:val="1"/>
        <w:rPr>
          <w:rFonts w:ascii="Times New Roman" w:hAnsi="Times New Roman" w:cs="Times New Roman"/>
          <w:b/>
          <w:bCs/>
          <w:sz w:val="28"/>
          <w:szCs w:val="28"/>
        </w:rPr>
      </w:pPr>
      <w:bookmarkStart w:id="74" w:name="_Toc239065090"/>
      <w:r w:rsidRPr="00B758F9">
        <w:rPr>
          <w:rFonts w:ascii="Times New Roman" w:hAnsi="Times New Roman" w:cs="Times New Roman"/>
          <w:b/>
          <w:bCs/>
          <w:sz w:val="28"/>
          <w:szCs w:val="28"/>
        </w:rPr>
        <w:t>Konstatēt</w:t>
      </w:r>
      <w:r w:rsidR="00284A5E" w:rsidRPr="00B758F9">
        <w:rPr>
          <w:rFonts w:ascii="Times New Roman" w:hAnsi="Times New Roman" w:cs="Times New Roman"/>
          <w:b/>
          <w:bCs/>
          <w:sz w:val="28"/>
          <w:szCs w:val="28"/>
        </w:rPr>
        <w:t>ie</w:t>
      </w:r>
      <w:r w:rsidRPr="00B758F9">
        <w:rPr>
          <w:rFonts w:ascii="Times New Roman" w:hAnsi="Times New Roman" w:cs="Times New Roman"/>
          <w:b/>
          <w:bCs/>
          <w:sz w:val="28"/>
          <w:szCs w:val="28"/>
        </w:rPr>
        <w:t xml:space="preserve"> </w:t>
      </w:r>
      <w:r w:rsidR="00284A5E" w:rsidRPr="00B758F9">
        <w:rPr>
          <w:rFonts w:ascii="Times New Roman" w:hAnsi="Times New Roman" w:cs="Times New Roman"/>
          <w:b/>
          <w:bCs/>
          <w:sz w:val="28"/>
          <w:szCs w:val="28"/>
        </w:rPr>
        <w:t xml:space="preserve">izaicinājumi </w:t>
      </w:r>
      <w:r w:rsidRPr="00B758F9">
        <w:rPr>
          <w:rFonts w:ascii="Times New Roman" w:hAnsi="Times New Roman" w:cs="Times New Roman"/>
          <w:b/>
          <w:bCs/>
          <w:sz w:val="28"/>
          <w:szCs w:val="28"/>
        </w:rPr>
        <w:t>Sabiedrības integrācijas fonda darbībā</w:t>
      </w:r>
      <w:bookmarkEnd w:id="74"/>
    </w:p>
    <w:p w14:paraId="6D1DC81F" w14:textId="77777777" w:rsidR="00AF14A8" w:rsidRPr="00B758F9" w:rsidRDefault="00AF14A8" w:rsidP="00F05B4A">
      <w:pPr>
        <w:spacing w:after="0" w:line="240" w:lineRule="auto"/>
        <w:jc w:val="both"/>
        <w:rPr>
          <w:rFonts w:ascii="Times New Roman" w:hAnsi="Times New Roman" w:cs="Times New Roman"/>
          <w:sz w:val="28"/>
          <w:szCs w:val="28"/>
        </w:rPr>
      </w:pPr>
    </w:p>
    <w:p w14:paraId="2A933BEF" w14:textId="77777777" w:rsidR="000F7916" w:rsidRPr="00B758F9" w:rsidRDefault="0047582E" w:rsidP="00D40934">
      <w:pPr>
        <w:pStyle w:val="Sarakstarindkopa"/>
        <w:numPr>
          <w:ilvl w:val="0"/>
          <w:numId w:val="5"/>
        </w:numPr>
        <w:spacing w:after="0" w:line="240" w:lineRule="auto"/>
        <w:jc w:val="both"/>
        <w:rPr>
          <w:rFonts w:ascii="Times New Roman" w:hAnsi="Times New Roman" w:cs="Times New Roman"/>
          <w:b/>
          <w:bCs/>
          <w:sz w:val="28"/>
          <w:szCs w:val="28"/>
        </w:rPr>
      </w:pPr>
      <w:r w:rsidRPr="00B758F9">
        <w:rPr>
          <w:rFonts w:ascii="Times New Roman" w:hAnsi="Times New Roman" w:cs="Times New Roman"/>
          <w:b/>
          <w:bCs/>
          <w:sz w:val="28"/>
          <w:szCs w:val="28"/>
        </w:rPr>
        <w:t>Neatbilstība starp normatīvi noteikto mandātu un faktisko darbības apjomu.</w:t>
      </w:r>
    </w:p>
    <w:p w14:paraId="6D6EFE3D" w14:textId="77777777" w:rsidR="00AF14A8" w:rsidRPr="00B758F9" w:rsidRDefault="00007657" w:rsidP="002659DA">
      <w:pPr>
        <w:spacing w:after="0" w:line="240" w:lineRule="auto"/>
        <w:ind w:firstLine="720"/>
        <w:jc w:val="both"/>
        <w:rPr>
          <w:rFonts w:ascii="Times New Roman" w:hAnsi="Times New Roman" w:cs="Times New Roman"/>
          <w:sz w:val="28"/>
          <w:szCs w:val="28"/>
        </w:rPr>
      </w:pPr>
      <w:r w:rsidRPr="00B758F9">
        <w:rPr>
          <w:rFonts w:ascii="Times New Roman" w:hAnsi="Times New Roman" w:cs="Times New Roman"/>
          <w:sz w:val="28"/>
          <w:szCs w:val="28"/>
        </w:rPr>
        <w:t xml:space="preserve">Sabiedrības integrācijas fonda likumā lietotais jēdziens “sabiedrības integrācija”, kas nosaka Sabiedrības integrācijas fonda kompetenci, ir ievērojami šaurāks nekā aktuālajos attīstības plānošanas dokumentos lietotie apzīmējumi. Divi no četriem Sabiedrības integrācijas fonda darbības tematiskajiem segmentiem (vienlīdzīgu iespēju nodrošināšana un modernas pārvaldības joma) neatbilst Sabiedrības integrācijas fonda likumā definētajai </w:t>
      </w:r>
      <w:proofErr w:type="spellStart"/>
      <w:r w:rsidRPr="00B758F9">
        <w:rPr>
          <w:rFonts w:ascii="Times New Roman" w:hAnsi="Times New Roman" w:cs="Times New Roman"/>
          <w:sz w:val="28"/>
          <w:szCs w:val="28"/>
        </w:rPr>
        <w:t>pamatkompetencei</w:t>
      </w:r>
      <w:proofErr w:type="spellEnd"/>
      <w:r w:rsidRPr="00B758F9">
        <w:rPr>
          <w:rFonts w:ascii="Times New Roman" w:hAnsi="Times New Roman" w:cs="Times New Roman"/>
          <w:sz w:val="28"/>
          <w:szCs w:val="28"/>
        </w:rPr>
        <w:t>, savukārt mediju atbalsta tiesiskais pamats pastāv tikai gada valsts budžeta likumos, nevis Sabiedrības integrācijas fonda likumā.</w:t>
      </w:r>
    </w:p>
    <w:p w14:paraId="561C4FC3" w14:textId="77777777" w:rsidR="00C15A35" w:rsidRPr="00B758F9" w:rsidRDefault="00C15A35" w:rsidP="00F05B4A">
      <w:pPr>
        <w:spacing w:after="0" w:line="240" w:lineRule="auto"/>
        <w:jc w:val="both"/>
        <w:rPr>
          <w:rFonts w:ascii="Times New Roman" w:hAnsi="Times New Roman" w:cs="Times New Roman"/>
          <w:sz w:val="28"/>
          <w:szCs w:val="28"/>
        </w:rPr>
      </w:pPr>
    </w:p>
    <w:p w14:paraId="172CD15F" w14:textId="77777777" w:rsidR="000F7916" w:rsidRPr="00B758F9" w:rsidRDefault="0047582E" w:rsidP="00D40934">
      <w:pPr>
        <w:pStyle w:val="Sarakstarindkopa"/>
        <w:numPr>
          <w:ilvl w:val="0"/>
          <w:numId w:val="5"/>
        </w:numPr>
        <w:spacing w:after="0" w:line="240" w:lineRule="auto"/>
        <w:jc w:val="both"/>
        <w:rPr>
          <w:rFonts w:ascii="Times New Roman" w:hAnsi="Times New Roman" w:cs="Times New Roman"/>
          <w:b/>
          <w:bCs/>
          <w:sz w:val="28"/>
          <w:szCs w:val="28"/>
        </w:rPr>
      </w:pPr>
      <w:r w:rsidRPr="00B758F9">
        <w:rPr>
          <w:rFonts w:ascii="Times New Roman" w:hAnsi="Times New Roman" w:cs="Times New Roman"/>
          <w:b/>
          <w:bCs/>
          <w:sz w:val="28"/>
          <w:szCs w:val="28"/>
        </w:rPr>
        <w:t xml:space="preserve">Dubultā loma: finansējuma administrēšana un projektu īstenošana. </w:t>
      </w:r>
    </w:p>
    <w:p w14:paraId="2D68E1B6" w14:textId="77777777" w:rsidR="00AF14A8" w:rsidRPr="00B758F9" w:rsidRDefault="00217EB3" w:rsidP="002659DA">
      <w:pPr>
        <w:spacing w:after="0" w:line="240" w:lineRule="auto"/>
        <w:ind w:firstLine="720"/>
        <w:jc w:val="both"/>
        <w:rPr>
          <w:rFonts w:ascii="Times New Roman" w:hAnsi="Times New Roman" w:cs="Times New Roman"/>
          <w:sz w:val="28"/>
          <w:szCs w:val="28"/>
        </w:rPr>
      </w:pPr>
      <w:r w:rsidRPr="00B758F9">
        <w:rPr>
          <w:rFonts w:ascii="Times New Roman" w:hAnsi="Times New Roman" w:cs="Times New Roman"/>
          <w:sz w:val="28"/>
          <w:szCs w:val="28"/>
        </w:rPr>
        <w:t>Sabiedrības integrācijas fonds vienlaikus darbojas gan kā finansējuma administrētājs, gan – arvien plašāk – kā politikas un projektu īstenotājs, kas rada lomu konflikta, interešu konflikta un konkurences kropļošanas riskus, jo viena institūcija administrē finansējumu, vērtē projektus, uzrauga izlietojumu un pati piedalās projektu īstenošanā.</w:t>
      </w:r>
    </w:p>
    <w:p w14:paraId="2BA7BF70" w14:textId="77777777" w:rsidR="00CD7ABC" w:rsidRPr="00B758F9" w:rsidRDefault="00CD7ABC" w:rsidP="00F05B4A">
      <w:pPr>
        <w:spacing w:after="0" w:line="240" w:lineRule="auto"/>
        <w:jc w:val="both"/>
        <w:rPr>
          <w:rFonts w:ascii="Times New Roman" w:hAnsi="Times New Roman" w:cs="Times New Roman"/>
          <w:sz w:val="28"/>
          <w:szCs w:val="28"/>
        </w:rPr>
      </w:pPr>
    </w:p>
    <w:p w14:paraId="5D67E7A1" w14:textId="77777777" w:rsidR="000F7916" w:rsidRPr="00B758F9" w:rsidRDefault="0047582E" w:rsidP="00D40934">
      <w:pPr>
        <w:pStyle w:val="Sarakstarindkopa"/>
        <w:keepNext/>
        <w:numPr>
          <w:ilvl w:val="0"/>
          <w:numId w:val="5"/>
        </w:numPr>
        <w:spacing w:after="0" w:line="240" w:lineRule="auto"/>
        <w:jc w:val="both"/>
        <w:rPr>
          <w:rFonts w:ascii="Times New Roman" w:hAnsi="Times New Roman" w:cs="Times New Roman"/>
          <w:b/>
          <w:bCs/>
          <w:sz w:val="28"/>
          <w:szCs w:val="28"/>
        </w:rPr>
      </w:pPr>
      <w:r w:rsidRPr="00B758F9">
        <w:rPr>
          <w:rFonts w:ascii="Times New Roman" w:hAnsi="Times New Roman" w:cs="Times New Roman"/>
          <w:b/>
          <w:bCs/>
          <w:sz w:val="28"/>
          <w:szCs w:val="28"/>
        </w:rPr>
        <w:lastRenderedPageBreak/>
        <w:t xml:space="preserve">Pārvaldības modeļa nepilnības. </w:t>
      </w:r>
    </w:p>
    <w:p w14:paraId="762DF150" w14:textId="77777777" w:rsidR="001B67B7" w:rsidRPr="00B758F9" w:rsidRDefault="00217EB3" w:rsidP="00CD7ABC">
      <w:pPr>
        <w:keepNext/>
        <w:spacing w:after="0" w:line="240" w:lineRule="auto"/>
        <w:ind w:firstLine="720"/>
        <w:jc w:val="both"/>
        <w:rPr>
          <w:rFonts w:ascii="Times New Roman" w:hAnsi="Times New Roman" w:cs="Times New Roman"/>
          <w:sz w:val="28"/>
          <w:szCs w:val="28"/>
        </w:rPr>
      </w:pPr>
      <w:r w:rsidRPr="00B758F9">
        <w:rPr>
          <w:rFonts w:ascii="Times New Roman" w:hAnsi="Times New Roman" w:cs="Times New Roman"/>
          <w:sz w:val="28"/>
          <w:szCs w:val="28"/>
        </w:rPr>
        <w:t xml:space="preserve">Sabiedrības integrācijas fonda padomes sastāvā dominē seši politiskie pārstāvji pret četriem nevalstisko organizāciju pārstāvjiem. Sabiedrības integrācijas fonda padomes sastāvā nav iekļauta, piemēram, </w:t>
      </w:r>
      <w:proofErr w:type="spellStart"/>
      <w:r w:rsidRPr="00B758F9">
        <w:rPr>
          <w:rFonts w:ascii="Times New Roman" w:hAnsi="Times New Roman" w:cs="Times New Roman"/>
          <w:sz w:val="28"/>
          <w:szCs w:val="28"/>
        </w:rPr>
        <w:t>Iekšlietu</w:t>
      </w:r>
      <w:proofErr w:type="spellEnd"/>
      <w:r w:rsidRPr="00B758F9">
        <w:rPr>
          <w:rFonts w:ascii="Times New Roman" w:hAnsi="Times New Roman" w:cs="Times New Roman"/>
          <w:sz w:val="28"/>
          <w:szCs w:val="28"/>
        </w:rPr>
        <w:t xml:space="preserve"> ministrija, kaut arī Sabiedrības integrācijas fonds administrē programmas patvēruma politikas jomā. Ētikas un interešu konflikta kontroles dokumenti, saskaņā ar Valsts kancelejas 2023. gada horizontālā audita konstatējumiem, nav pilnībā pielāgoti labās prakses prasībām.</w:t>
      </w:r>
    </w:p>
    <w:p w14:paraId="5B8F847E" w14:textId="77777777" w:rsidR="003054ED" w:rsidRPr="00B758F9" w:rsidRDefault="003054ED" w:rsidP="00F05B4A">
      <w:pPr>
        <w:keepNext/>
        <w:spacing w:after="0" w:line="240" w:lineRule="auto"/>
        <w:jc w:val="both"/>
        <w:rPr>
          <w:rFonts w:ascii="Times New Roman" w:hAnsi="Times New Roman" w:cs="Times New Roman"/>
          <w:sz w:val="28"/>
          <w:szCs w:val="28"/>
        </w:rPr>
      </w:pPr>
    </w:p>
    <w:p w14:paraId="2BDACE7C" w14:textId="77777777" w:rsidR="000F7916" w:rsidRPr="00B758F9" w:rsidRDefault="0047582E" w:rsidP="00D40934">
      <w:pPr>
        <w:pStyle w:val="Sarakstarindkopa"/>
        <w:numPr>
          <w:ilvl w:val="0"/>
          <w:numId w:val="5"/>
        </w:numPr>
        <w:spacing w:after="0" w:line="240" w:lineRule="auto"/>
        <w:jc w:val="both"/>
        <w:rPr>
          <w:rFonts w:ascii="Times New Roman" w:hAnsi="Times New Roman" w:cs="Times New Roman"/>
          <w:b/>
          <w:bCs/>
          <w:sz w:val="28"/>
          <w:szCs w:val="28"/>
        </w:rPr>
      </w:pPr>
      <w:r w:rsidRPr="00B758F9">
        <w:rPr>
          <w:rFonts w:ascii="Times New Roman" w:hAnsi="Times New Roman" w:cs="Times New Roman"/>
          <w:b/>
          <w:bCs/>
          <w:sz w:val="28"/>
          <w:szCs w:val="28"/>
        </w:rPr>
        <w:t xml:space="preserve">Nepilnīga rezultatīvo rādītāju sistēma. </w:t>
      </w:r>
    </w:p>
    <w:p w14:paraId="0430366E" w14:textId="77777777" w:rsidR="004D4B90" w:rsidRPr="00B758F9" w:rsidRDefault="004D4B90" w:rsidP="004D4B90">
      <w:pPr>
        <w:spacing w:after="0" w:line="240" w:lineRule="auto"/>
        <w:ind w:firstLine="720"/>
        <w:jc w:val="both"/>
        <w:rPr>
          <w:rFonts w:ascii="Times New Roman" w:hAnsi="Times New Roman" w:cs="Times New Roman"/>
          <w:sz w:val="28"/>
          <w:szCs w:val="28"/>
        </w:rPr>
      </w:pPr>
      <w:r w:rsidRPr="00B758F9">
        <w:rPr>
          <w:rFonts w:ascii="Times New Roman" w:hAnsi="Times New Roman" w:cs="Times New Roman"/>
          <w:sz w:val="28"/>
          <w:szCs w:val="28"/>
        </w:rPr>
        <w:t xml:space="preserve">Sabiedrības integrācijas fondā ir apstiprināta darbības stratēģija 2025.–2029. gadam (turpmāk – stratēģija). Katru gadu tiek apstiprināts stratēģijas izpildes darba plāns un mērīta mērķu sasniegšanas pakāpe.  </w:t>
      </w:r>
    </w:p>
    <w:p w14:paraId="48A4C319" w14:textId="77777777" w:rsidR="00796E3C" w:rsidRPr="00B758F9" w:rsidRDefault="004D4B90" w:rsidP="00D146A9">
      <w:pPr>
        <w:spacing w:after="0" w:line="240" w:lineRule="auto"/>
        <w:ind w:firstLine="720"/>
        <w:jc w:val="both"/>
        <w:rPr>
          <w:rFonts w:ascii="Times New Roman" w:hAnsi="Times New Roman" w:cs="Times New Roman"/>
          <w:sz w:val="28"/>
          <w:szCs w:val="28"/>
        </w:rPr>
      </w:pPr>
      <w:r w:rsidRPr="00B758F9">
        <w:rPr>
          <w:rFonts w:ascii="Times New Roman" w:hAnsi="Times New Roman" w:cs="Times New Roman"/>
          <w:sz w:val="28"/>
          <w:szCs w:val="28"/>
        </w:rPr>
        <w:t xml:space="preserve">Paralēli tam Sabiedrības integrācijas fonda padome 2026. gada 22. aprīlī ir apstiprinājusi valsts budžeta finansētās programmas “NVO fonds” stratēģiju 2026.–2028. gadam. Ir izstrādāta arī iekšējai lietošanai paredzēta Sabiedrības integrācijas fonda Komunikācijas stratēģija 2025.–2029. gadam, un katru gadu tiek uzraudzīti tās rezultāti un rādītāji. </w:t>
      </w:r>
    </w:p>
    <w:p w14:paraId="73DD6534" w14:textId="77777777" w:rsidR="004E5DE5" w:rsidRPr="00B758F9" w:rsidRDefault="0047582E" w:rsidP="00D146A9">
      <w:pPr>
        <w:spacing w:after="0" w:line="240" w:lineRule="auto"/>
        <w:ind w:firstLine="720"/>
        <w:jc w:val="both"/>
        <w:rPr>
          <w:rFonts w:ascii="Times New Roman" w:hAnsi="Times New Roman" w:cs="Times New Roman"/>
          <w:sz w:val="28"/>
          <w:szCs w:val="28"/>
        </w:rPr>
      </w:pPr>
      <w:r w:rsidRPr="00B758F9">
        <w:rPr>
          <w:rFonts w:ascii="Times New Roman" w:hAnsi="Times New Roman" w:cs="Times New Roman"/>
          <w:sz w:val="28"/>
          <w:szCs w:val="28"/>
        </w:rPr>
        <w:t>Nepastāv sistēmiska sasaiste starp Sabiedrības integrācijas fonda stratēģijā plānotajiem darbības rezultātiem un izvēlētajiem rezultatīvajiem rādītājiem. Apjomīgākās Sabiedrības integrācijas fonda administrētās programmas stratēģijas rezultatīvajos rādītājos atspoguļotas tikai daļēji vai pastarpināti. 2025. gadā aptuveni 17 % no ārējos plānošanas dokumentos minētajiem uzdevumiem nebija piešķirts finansējums.</w:t>
      </w:r>
    </w:p>
    <w:p w14:paraId="0F8074E7" w14:textId="77777777" w:rsidR="6270D187" w:rsidRPr="00B758F9" w:rsidRDefault="6270D187" w:rsidP="00F05B4A">
      <w:pPr>
        <w:spacing w:after="0" w:line="240" w:lineRule="auto"/>
        <w:jc w:val="both"/>
        <w:rPr>
          <w:rFonts w:ascii="Times New Roman" w:hAnsi="Times New Roman" w:cs="Times New Roman"/>
          <w:sz w:val="28"/>
          <w:szCs w:val="28"/>
        </w:rPr>
      </w:pPr>
    </w:p>
    <w:p w14:paraId="4E1182E1" w14:textId="77777777" w:rsidR="000F7916" w:rsidRPr="00B758F9" w:rsidRDefault="0047582E" w:rsidP="00D40934">
      <w:pPr>
        <w:pStyle w:val="Sarakstarindkopa"/>
        <w:numPr>
          <w:ilvl w:val="0"/>
          <w:numId w:val="5"/>
        </w:numPr>
        <w:spacing w:after="0" w:line="240" w:lineRule="auto"/>
        <w:jc w:val="both"/>
        <w:rPr>
          <w:rFonts w:ascii="Times New Roman" w:hAnsi="Times New Roman" w:cs="Times New Roman"/>
          <w:b/>
          <w:bCs/>
          <w:sz w:val="28"/>
          <w:szCs w:val="28"/>
        </w:rPr>
      </w:pPr>
      <w:r w:rsidRPr="00B758F9">
        <w:rPr>
          <w:rFonts w:ascii="Times New Roman" w:hAnsi="Times New Roman" w:cs="Times New Roman"/>
          <w:b/>
          <w:bCs/>
          <w:sz w:val="28"/>
          <w:szCs w:val="28"/>
        </w:rPr>
        <w:t xml:space="preserve">Cilvēkresursu noslodzes un administratīvo izmaksu atšķirības. </w:t>
      </w:r>
    </w:p>
    <w:p w14:paraId="10D6DE16" w14:textId="77777777" w:rsidR="00515B60" w:rsidRPr="00B758F9" w:rsidRDefault="0047582E" w:rsidP="002659DA">
      <w:pPr>
        <w:spacing w:after="0" w:line="240" w:lineRule="auto"/>
        <w:ind w:firstLine="720"/>
        <w:jc w:val="both"/>
        <w:rPr>
          <w:rFonts w:ascii="Times New Roman" w:hAnsi="Times New Roman" w:cs="Times New Roman"/>
          <w:sz w:val="28"/>
          <w:szCs w:val="28"/>
        </w:rPr>
      </w:pPr>
      <w:r w:rsidRPr="00B758F9">
        <w:rPr>
          <w:rFonts w:ascii="Times New Roman" w:hAnsi="Times New Roman" w:cs="Times New Roman"/>
          <w:sz w:val="28"/>
          <w:szCs w:val="28"/>
        </w:rPr>
        <w:t>5,7 amata slodzēs strādājošajiem, ar kuriem Sabiedrības integrācijas fondam ir beztermiņa darba līgums, jāmaina amata pienākumi vai jāpārskata pamatojums nodarbināšanai. Administratīvo izdevumu īpatsvars starp programmām būtiski atšķiras (vidēji ap 3,7 %, bet atsevišķām Sabiedrības integrācijas fonda administrēto atbalsta programmām 0-2 %), kas apdraud šo programmu administrēšanu esošajā kapacitātē. Atsevišķi darbinieki tiek finansēti no līdz deviņiem dažādiem finansējuma avotiem vienlaikus, kas rada darba laika uzskaites grūtības un izdegšanas riskus.</w:t>
      </w:r>
    </w:p>
    <w:p w14:paraId="1E12BE7F" w14:textId="77777777" w:rsidR="00CE7544" w:rsidRPr="00B758F9" w:rsidRDefault="00CE7544" w:rsidP="00F05B4A">
      <w:pPr>
        <w:spacing w:after="0" w:line="240" w:lineRule="auto"/>
        <w:jc w:val="both"/>
        <w:rPr>
          <w:rFonts w:ascii="Times New Roman" w:hAnsi="Times New Roman" w:cs="Times New Roman"/>
          <w:sz w:val="28"/>
          <w:szCs w:val="28"/>
        </w:rPr>
      </w:pPr>
    </w:p>
    <w:p w14:paraId="5022D312" w14:textId="77777777" w:rsidR="000F7916" w:rsidRPr="00B758F9" w:rsidRDefault="0047582E" w:rsidP="00D40934">
      <w:pPr>
        <w:pStyle w:val="Sarakstarindkopa"/>
        <w:numPr>
          <w:ilvl w:val="0"/>
          <w:numId w:val="5"/>
        </w:numPr>
        <w:spacing w:after="0" w:line="240" w:lineRule="auto"/>
        <w:jc w:val="both"/>
        <w:rPr>
          <w:rFonts w:ascii="Times New Roman" w:hAnsi="Times New Roman" w:cs="Times New Roman"/>
          <w:b/>
          <w:bCs/>
          <w:sz w:val="28"/>
          <w:szCs w:val="28"/>
        </w:rPr>
      </w:pPr>
      <w:r w:rsidRPr="00B758F9">
        <w:rPr>
          <w:rFonts w:ascii="Times New Roman" w:hAnsi="Times New Roman" w:cs="Times New Roman"/>
          <w:b/>
          <w:bCs/>
          <w:sz w:val="28"/>
          <w:szCs w:val="28"/>
        </w:rPr>
        <w:t xml:space="preserve">Zema sabiedrības informētība un uzticēšanās. </w:t>
      </w:r>
    </w:p>
    <w:p w14:paraId="1F01F0BA" w14:textId="77777777" w:rsidR="00243CB4" w:rsidRPr="00243CB4" w:rsidRDefault="00E66B7F" w:rsidP="00243CB4">
      <w:pPr>
        <w:spacing w:after="0" w:line="240" w:lineRule="auto"/>
        <w:ind w:firstLine="720"/>
        <w:jc w:val="both"/>
        <w:rPr>
          <w:rFonts w:ascii="Times New Roman" w:hAnsi="Times New Roman" w:cs="Times New Roman"/>
          <w:sz w:val="28"/>
          <w:szCs w:val="28"/>
        </w:rPr>
      </w:pPr>
      <w:r w:rsidRPr="00B758F9">
        <w:rPr>
          <w:rFonts w:ascii="Times New Roman" w:hAnsi="Times New Roman" w:cs="Times New Roman"/>
          <w:sz w:val="28"/>
          <w:szCs w:val="28"/>
        </w:rPr>
        <w:t xml:space="preserve">Audita ziņojumā, norādīts, ka SIA “Pētījumu centrs SKDS” aptaujas (n = 1005, 2025. gada decembris) dati liecina, ka </w:t>
      </w:r>
    </w:p>
    <w:p w14:paraId="02D66B0B" w14:textId="46DCFDE4" w:rsidR="00797788" w:rsidRDefault="00243CB4" w:rsidP="00243CB4">
      <w:pPr>
        <w:spacing w:after="0" w:line="240" w:lineRule="auto"/>
        <w:ind w:firstLine="720"/>
        <w:jc w:val="both"/>
      </w:pPr>
      <w:r w:rsidRPr="00243CB4">
        <w:rPr>
          <w:rFonts w:ascii="Times New Roman" w:hAnsi="Times New Roman" w:cs="Times New Roman"/>
          <w:sz w:val="28"/>
          <w:szCs w:val="28"/>
        </w:rPr>
        <w:t>73</w:t>
      </w:r>
      <w:r w:rsidR="00A423C0">
        <w:rPr>
          <w:rFonts w:ascii="Times New Roman" w:hAnsi="Times New Roman" w:cs="Times New Roman"/>
          <w:sz w:val="28"/>
          <w:szCs w:val="28"/>
        </w:rPr>
        <w:t> </w:t>
      </w:r>
      <w:r w:rsidRPr="00243CB4">
        <w:rPr>
          <w:rFonts w:ascii="Times New Roman" w:hAnsi="Times New Roman" w:cs="Times New Roman"/>
          <w:sz w:val="28"/>
          <w:szCs w:val="28"/>
        </w:rPr>
        <w:t>% Latvijas iedzīvotāju norādīja, ka ir dzirdējuši par S</w:t>
      </w:r>
      <w:r>
        <w:rPr>
          <w:rFonts w:ascii="Times New Roman" w:hAnsi="Times New Roman" w:cs="Times New Roman"/>
          <w:sz w:val="28"/>
          <w:szCs w:val="28"/>
        </w:rPr>
        <w:t xml:space="preserve">abiedrības integrācijas </w:t>
      </w:r>
      <w:r w:rsidR="002D461F">
        <w:rPr>
          <w:rFonts w:ascii="Times New Roman" w:hAnsi="Times New Roman" w:cs="Times New Roman"/>
          <w:sz w:val="28"/>
          <w:szCs w:val="28"/>
        </w:rPr>
        <w:t>fondu</w:t>
      </w:r>
      <w:r w:rsidRPr="00243CB4">
        <w:rPr>
          <w:rFonts w:ascii="Times New Roman" w:hAnsi="Times New Roman" w:cs="Times New Roman"/>
          <w:sz w:val="28"/>
          <w:szCs w:val="28"/>
        </w:rPr>
        <w:t xml:space="preserve">, </w:t>
      </w:r>
      <w:r w:rsidR="002D461F">
        <w:rPr>
          <w:rFonts w:ascii="Times New Roman" w:hAnsi="Times New Roman" w:cs="Times New Roman"/>
          <w:sz w:val="28"/>
          <w:szCs w:val="28"/>
        </w:rPr>
        <w:t xml:space="preserve">bet </w:t>
      </w:r>
      <w:r w:rsidRPr="00243CB4">
        <w:rPr>
          <w:rFonts w:ascii="Times New Roman" w:hAnsi="Times New Roman" w:cs="Times New Roman"/>
          <w:sz w:val="28"/>
          <w:szCs w:val="28"/>
        </w:rPr>
        <w:t>tikai 33</w:t>
      </w:r>
      <w:r w:rsidR="00FF296E">
        <w:rPr>
          <w:rFonts w:ascii="Times New Roman" w:hAnsi="Times New Roman" w:cs="Times New Roman"/>
          <w:sz w:val="28"/>
          <w:szCs w:val="28"/>
        </w:rPr>
        <w:t> </w:t>
      </w:r>
      <w:r w:rsidRPr="00243CB4">
        <w:rPr>
          <w:rFonts w:ascii="Times New Roman" w:hAnsi="Times New Roman" w:cs="Times New Roman"/>
          <w:sz w:val="28"/>
          <w:szCs w:val="28"/>
        </w:rPr>
        <w:t xml:space="preserve">% respondentu uzskatīja, ka ļoti labi vai kopumā zina, kas ir </w:t>
      </w:r>
      <w:r w:rsidR="00FF296E" w:rsidRPr="00243CB4">
        <w:rPr>
          <w:rFonts w:ascii="Times New Roman" w:hAnsi="Times New Roman" w:cs="Times New Roman"/>
          <w:sz w:val="28"/>
          <w:szCs w:val="28"/>
        </w:rPr>
        <w:t>S</w:t>
      </w:r>
      <w:r w:rsidR="00FF296E">
        <w:rPr>
          <w:rFonts w:ascii="Times New Roman" w:hAnsi="Times New Roman" w:cs="Times New Roman"/>
          <w:sz w:val="28"/>
          <w:szCs w:val="28"/>
        </w:rPr>
        <w:t>abiedrības integrācijas fonds</w:t>
      </w:r>
      <w:r w:rsidRPr="00243CB4">
        <w:rPr>
          <w:rFonts w:ascii="Times New Roman" w:hAnsi="Times New Roman" w:cs="Times New Roman"/>
          <w:sz w:val="28"/>
          <w:szCs w:val="28"/>
        </w:rPr>
        <w:t xml:space="preserve"> un ar ko tas nodarbojas. </w:t>
      </w:r>
      <w:r w:rsidR="00E66B7F" w:rsidRPr="00B758F9">
        <w:rPr>
          <w:rFonts w:ascii="Times New Roman" w:hAnsi="Times New Roman" w:cs="Times New Roman"/>
          <w:sz w:val="28"/>
          <w:szCs w:val="28"/>
        </w:rPr>
        <w:t>Sabiedrības integrācijas fondam uzticas 19 % iedzīvotāju, neuzticas 37 %, bet 44 % nespēj sniegt vērtējumu.</w:t>
      </w:r>
      <w:r w:rsidR="004C4C9E" w:rsidRPr="004C4C9E">
        <w:t xml:space="preserve"> </w:t>
      </w:r>
    </w:p>
    <w:p w14:paraId="63083792" w14:textId="33F2C0AD" w:rsidR="0047582E" w:rsidRDefault="004C4C9E" w:rsidP="00243CB4">
      <w:pPr>
        <w:spacing w:after="0" w:line="240" w:lineRule="auto"/>
        <w:ind w:firstLine="720"/>
        <w:jc w:val="both"/>
        <w:rPr>
          <w:rFonts w:ascii="Times New Roman" w:hAnsi="Times New Roman" w:cs="Times New Roman"/>
          <w:sz w:val="28"/>
          <w:szCs w:val="28"/>
        </w:rPr>
      </w:pPr>
      <w:r w:rsidRPr="004C4C9E">
        <w:rPr>
          <w:rFonts w:ascii="Times New Roman" w:hAnsi="Times New Roman" w:cs="Times New Roman"/>
          <w:sz w:val="28"/>
          <w:szCs w:val="28"/>
        </w:rPr>
        <w:lastRenderedPageBreak/>
        <w:t>Šie dati norāda uz nepieciešamību uzlabot izpratni par Sabiedrības integrācijas fonda uzdevumiem un rezultātiem un padziļināti izvērtēt uzticēšanos ietekmējošos faktorus.</w:t>
      </w:r>
    </w:p>
    <w:p w14:paraId="7EB93B1A" w14:textId="77777777" w:rsidR="00797788" w:rsidRPr="00B758F9" w:rsidRDefault="00797788" w:rsidP="000E6AC9">
      <w:pPr>
        <w:spacing w:after="0" w:line="240" w:lineRule="auto"/>
        <w:jc w:val="both"/>
        <w:rPr>
          <w:rFonts w:ascii="Times New Roman" w:hAnsi="Times New Roman" w:cs="Times New Roman"/>
          <w:sz w:val="28"/>
          <w:szCs w:val="28"/>
        </w:rPr>
      </w:pPr>
    </w:p>
    <w:p w14:paraId="7EF9AAE8" w14:textId="77777777" w:rsidR="00515B60" w:rsidRPr="00B758F9" w:rsidRDefault="0047582E" w:rsidP="009B34C9">
      <w:pPr>
        <w:pStyle w:val="Sarakstarindkopa"/>
        <w:keepNext/>
        <w:numPr>
          <w:ilvl w:val="1"/>
          <w:numId w:val="1"/>
        </w:numPr>
        <w:spacing w:after="0" w:line="240" w:lineRule="auto"/>
        <w:ind w:left="567" w:hanging="567"/>
        <w:jc w:val="center"/>
        <w:outlineLvl w:val="1"/>
        <w:rPr>
          <w:rFonts w:ascii="Times New Roman" w:hAnsi="Times New Roman" w:cs="Times New Roman"/>
          <w:b/>
          <w:bCs/>
          <w:sz w:val="28"/>
          <w:szCs w:val="28"/>
        </w:rPr>
      </w:pPr>
      <w:bookmarkStart w:id="75" w:name="_Toc239065091"/>
      <w:bookmarkStart w:id="76" w:name="_Toc239065092"/>
      <w:bookmarkEnd w:id="75"/>
      <w:r w:rsidRPr="00B758F9">
        <w:rPr>
          <w:rFonts w:ascii="Times New Roman" w:hAnsi="Times New Roman" w:cs="Times New Roman"/>
          <w:b/>
          <w:bCs/>
          <w:sz w:val="28"/>
          <w:szCs w:val="28"/>
        </w:rPr>
        <w:t>Riski, ja esošā situācija netiek mainīta</w:t>
      </w:r>
      <w:bookmarkEnd w:id="76"/>
    </w:p>
    <w:p w14:paraId="4B1E8FD9" w14:textId="77777777" w:rsidR="00345746" w:rsidRPr="00B758F9" w:rsidRDefault="00345746" w:rsidP="00DE2E45">
      <w:pPr>
        <w:keepNext/>
        <w:spacing w:after="0" w:line="240" w:lineRule="auto"/>
        <w:rPr>
          <w:rFonts w:ascii="Times New Roman" w:hAnsi="Times New Roman" w:cs="Times New Roman"/>
          <w:sz w:val="28"/>
          <w:szCs w:val="28"/>
        </w:rPr>
      </w:pPr>
    </w:p>
    <w:p w14:paraId="6E81648D" w14:textId="77777777" w:rsidR="00093FFA" w:rsidRPr="00B758F9" w:rsidRDefault="00093FFA" w:rsidP="00DE2E45">
      <w:pPr>
        <w:keepNext/>
        <w:spacing w:after="0" w:line="240" w:lineRule="auto"/>
        <w:ind w:firstLine="720"/>
        <w:jc w:val="both"/>
        <w:rPr>
          <w:rFonts w:ascii="Times New Roman" w:hAnsi="Times New Roman" w:cs="Times New Roman"/>
          <w:sz w:val="28"/>
          <w:szCs w:val="28"/>
        </w:rPr>
      </w:pPr>
      <w:r w:rsidRPr="00B758F9">
        <w:rPr>
          <w:rFonts w:ascii="Times New Roman" w:hAnsi="Times New Roman" w:cs="Times New Roman"/>
          <w:sz w:val="28"/>
          <w:szCs w:val="28"/>
        </w:rPr>
        <w:t xml:space="preserve">Ievērojot Sabiedrības integrācijas fonda sniegtā atbalsta saturisko daudzveidību un īstenotos projektus, pašlaik Sabiedrības integrācijas fonda juridiskā forma atpaliek no faktiski veicamajiem uzdevumiem un darbības jomas. </w:t>
      </w:r>
    </w:p>
    <w:p w14:paraId="74FB6490" w14:textId="77777777" w:rsidR="007851C1" w:rsidRPr="00B758F9" w:rsidRDefault="000C6F61" w:rsidP="007851C1">
      <w:pPr>
        <w:spacing w:after="0" w:line="240" w:lineRule="auto"/>
        <w:ind w:firstLine="720"/>
        <w:jc w:val="both"/>
        <w:rPr>
          <w:rFonts w:ascii="Times New Roman" w:hAnsi="Times New Roman" w:cs="Times New Roman"/>
          <w:sz w:val="28"/>
          <w:szCs w:val="28"/>
        </w:rPr>
      </w:pPr>
      <w:r w:rsidRPr="00B758F9">
        <w:rPr>
          <w:rFonts w:ascii="Times New Roman" w:hAnsi="Times New Roman" w:cs="Times New Roman"/>
          <w:sz w:val="28"/>
          <w:szCs w:val="28"/>
        </w:rPr>
        <w:t xml:space="preserve">Sabiedrības integrācijas fonda pamatdarbības normatīvais regulējums ir ietverts Sabiedrības integrācijas fonda likumā, kas pieņemts 2001. gadā atbilstoši attiecīgā laika perioda prasībām.  Pašlaik Sabiedrības integrācijas fonds apvieno divas lomas: </w:t>
      </w:r>
    </w:p>
    <w:p w14:paraId="6B4DE584" w14:textId="77777777" w:rsidR="007851C1" w:rsidRPr="00B758F9" w:rsidRDefault="00093FFA" w:rsidP="00D40934">
      <w:pPr>
        <w:pStyle w:val="Sarakstarindkopa"/>
        <w:numPr>
          <w:ilvl w:val="0"/>
          <w:numId w:val="19"/>
        </w:numPr>
        <w:spacing w:after="0" w:line="240" w:lineRule="auto"/>
        <w:ind w:left="714" w:hanging="357"/>
        <w:jc w:val="both"/>
        <w:rPr>
          <w:rFonts w:ascii="Times New Roman" w:hAnsi="Times New Roman" w:cs="Times New Roman"/>
          <w:sz w:val="28"/>
          <w:szCs w:val="28"/>
        </w:rPr>
      </w:pPr>
      <w:r w:rsidRPr="00B758F9">
        <w:rPr>
          <w:rFonts w:ascii="Times New Roman" w:hAnsi="Times New Roman" w:cs="Times New Roman"/>
          <w:sz w:val="28"/>
          <w:szCs w:val="28"/>
        </w:rPr>
        <w:t>nodibinājums, kas veic noteiktam mērķim paredzēta finansējuma piesaistīšanu, pārvaldību un kontroli;</w:t>
      </w:r>
    </w:p>
    <w:p w14:paraId="266AE6E0" w14:textId="77777777" w:rsidR="00345746" w:rsidRPr="00B758F9" w:rsidRDefault="00093FFA" w:rsidP="00D40934">
      <w:pPr>
        <w:pStyle w:val="Sarakstarindkopa"/>
        <w:numPr>
          <w:ilvl w:val="0"/>
          <w:numId w:val="19"/>
        </w:numPr>
        <w:spacing w:after="0" w:line="240" w:lineRule="auto"/>
        <w:ind w:left="714" w:hanging="357"/>
        <w:jc w:val="both"/>
        <w:rPr>
          <w:rFonts w:ascii="Times New Roman" w:hAnsi="Times New Roman" w:cs="Times New Roman"/>
          <w:sz w:val="28"/>
          <w:szCs w:val="28"/>
        </w:rPr>
      </w:pPr>
      <w:r w:rsidRPr="00B758F9">
        <w:rPr>
          <w:rFonts w:ascii="Times New Roman" w:hAnsi="Times New Roman" w:cs="Times New Roman"/>
          <w:sz w:val="28"/>
          <w:szCs w:val="28"/>
        </w:rPr>
        <w:t>sabiedrības integrācijas politikas izpildinstitūcija, kas pati īsteno Eiropas Savienības un valsts budžeta programmu vai apakšprogrammu finansētus projektus.</w:t>
      </w:r>
    </w:p>
    <w:p w14:paraId="6E27E4D5" w14:textId="77777777" w:rsidR="007851C1" w:rsidRPr="00B758F9" w:rsidRDefault="00082D50" w:rsidP="00F05B4A">
      <w:pPr>
        <w:spacing w:after="0" w:line="240" w:lineRule="auto"/>
        <w:ind w:firstLine="720"/>
        <w:jc w:val="both"/>
        <w:rPr>
          <w:rFonts w:ascii="Times New Roman" w:hAnsi="Times New Roman" w:cs="Times New Roman"/>
          <w:sz w:val="28"/>
          <w:szCs w:val="28"/>
        </w:rPr>
      </w:pPr>
      <w:r w:rsidRPr="00B758F9">
        <w:rPr>
          <w:rFonts w:ascii="Times New Roman" w:hAnsi="Times New Roman" w:cs="Times New Roman"/>
          <w:sz w:val="28"/>
          <w:szCs w:val="28"/>
        </w:rPr>
        <w:t>Situācija, kad publisko tiesību subjekts vienlaikus administrē finansējumu, izvērtē projektus, uzrauga izlietojumu un pats piedalās projektu īstenošanā, rada paaugstinātu atbildības pienācīgas nenošķiršanas risku, t.sk.:</w:t>
      </w:r>
    </w:p>
    <w:p w14:paraId="0B82A7D5" w14:textId="77777777" w:rsidR="00515B60" w:rsidRPr="00B758F9" w:rsidRDefault="0047582E" w:rsidP="00D40934">
      <w:pPr>
        <w:pStyle w:val="Sarakstarindkopa"/>
        <w:numPr>
          <w:ilvl w:val="0"/>
          <w:numId w:val="8"/>
        </w:numPr>
        <w:spacing w:after="0" w:line="240" w:lineRule="auto"/>
        <w:ind w:left="714" w:hanging="357"/>
        <w:jc w:val="both"/>
        <w:rPr>
          <w:rFonts w:ascii="Times New Roman" w:hAnsi="Times New Roman" w:cs="Times New Roman"/>
          <w:sz w:val="28"/>
          <w:szCs w:val="28"/>
        </w:rPr>
      </w:pPr>
      <w:r w:rsidRPr="00B758F9">
        <w:rPr>
          <w:rFonts w:ascii="Times New Roman" w:hAnsi="Times New Roman" w:cs="Times New Roman"/>
          <w:sz w:val="28"/>
          <w:szCs w:val="28"/>
        </w:rPr>
        <w:t>saglabājas lomu konflikta un interešu konflikta risks, jo institūcija turpina vienlaikus pildīt finansējuma administrētāja un projektu īstenotāja funkcijas jomās, kurās pastāv konkurence ar nevalstisko sektoru;</w:t>
      </w:r>
    </w:p>
    <w:p w14:paraId="2E6D51F3" w14:textId="72E90919" w:rsidR="00515B60" w:rsidRPr="00B758F9" w:rsidRDefault="0047582E" w:rsidP="00D40934">
      <w:pPr>
        <w:pStyle w:val="Sarakstarindkopa"/>
        <w:numPr>
          <w:ilvl w:val="0"/>
          <w:numId w:val="8"/>
        </w:numPr>
        <w:spacing w:after="0" w:line="240" w:lineRule="auto"/>
        <w:ind w:left="714" w:hanging="357"/>
        <w:jc w:val="both"/>
        <w:rPr>
          <w:rFonts w:ascii="Times New Roman" w:hAnsi="Times New Roman" w:cs="Times New Roman"/>
          <w:sz w:val="28"/>
          <w:szCs w:val="28"/>
        </w:rPr>
      </w:pPr>
      <w:r w:rsidRPr="00B758F9">
        <w:rPr>
          <w:rFonts w:ascii="Times New Roman" w:hAnsi="Times New Roman" w:cs="Times New Roman"/>
          <w:sz w:val="28"/>
          <w:szCs w:val="28"/>
        </w:rPr>
        <w:t>saglabājas tiesiskās noteiktības risks, jo Sabiedrības integrācijas fond</w:t>
      </w:r>
      <w:r w:rsidR="006779C1" w:rsidRPr="00B758F9">
        <w:rPr>
          <w:rFonts w:ascii="Times New Roman" w:hAnsi="Times New Roman" w:cs="Times New Roman"/>
          <w:sz w:val="28"/>
          <w:szCs w:val="28"/>
        </w:rPr>
        <w:t>s</w:t>
      </w:r>
      <w:r w:rsidRPr="00B758F9">
        <w:rPr>
          <w:rFonts w:ascii="Times New Roman" w:hAnsi="Times New Roman" w:cs="Times New Roman"/>
          <w:sz w:val="28"/>
          <w:szCs w:val="28"/>
        </w:rPr>
        <w:t xml:space="preserve"> turpina administrēt programmas, kas pārsniedz Sabiedrības integrācijas fonda likumā šauri definēto kompetenci, radot juridiskās nenoteiktības un iespējamu tiesiskuma apstrīdēšanas risku;</w:t>
      </w:r>
    </w:p>
    <w:p w14:paraId="32ED9A44" w14:textId="77777777" w:rsidR="00515B60" w:rsidRPr="00B758F9" w:rsidRDefault="0047582E" w:rsidP="00D40934">
      <w:pPr>
        <w:pStyle w:val="Sarakstarindkopa"/>
        <w:numPr>
          <w:ilvl w:val="0"/>
          <w:numId w:val="8"/>
        </w:numPr>
        <w:spacing w:after="0" w:line="240" w:lineRule="auto"/>
        <w:ind w:left="714" w:hanging="357"/>
        <w:jc w:val="both"/>
        <w:rPr>
          <w:rFonts w:ascii="Times New Roman" w:hAnsi="Times New Roman" w:cs="Times New Roman"/>
          <w:sz w:val="28"/>
          <w:szCs w:val="28"/>
        </w:rPr>
      </w:pPr>
      <w:r w:rsidRPr="00B758F9">
        <w:rPr>
          <w:rFonts w:ascii="Times New Roman" w:hAnsi="Times New Roman" w:cs="Times New Roman"/>
          <w:sz w:val="28"/>
          <w:szCs w:val="28"/>
        </w:rPr>
        <w:t>turpina samazināties sabiedrības uzticēšanās Sabiedrības integrācijas fonda administrētajām programmām un valsts atbalsta sistēmai nevalstiskajam sektoram kopumā;</w:t>
      </w:r>
    </w:p>
    <w:p w14:paraId="6043E503" w14:textId="77777777" w:rsidR="00515B60" w:rsidRPr="00B758F9" w:rsidRDefault="0047582E" w:rsidP="00D40934">
      <w:pPr>
        <w:pStyle w:val="Sarakstarindkopa"/>
        <w:numPr>
          <w:ilvl w:val="0"/>
          <w:numId w:val="8"/>
        </w:numPr>
        <w:spacing w:after="0" w:line="240" w:lineRule="auto"/>
        <w:ind w:left="714" w:hanging="357"/>
        <w:jc w:val="both"/>
        <w:rPr>
          <w:rFonts w:ascii="Times New Roman" w:hAnsi="Times New Roman" w:cs="Times New Roman"/>
          <w:sz w:val="28"/>
          <w:szCs w:val="28"/>
        </w:rPr>
      </w:pPr>
      <w:r w:rsidRPr="00B758F9">
        <w:rPr>
          <w:rFonts w:ascii="Times New Roman" w:hAnsi="Times New Roman" w:cs="Times New Roman"/>
          <w:sz w:val="28"/>
          <w:szCs w:val="28"/>
        </w:rPr>
        <w:t>saglabājas neefektīva resursu izmantošana, jo trūkst konsekventas rezultātu un rezultatīvo rādītāju sistēmas, kas apgrūtina Sabiedrības integrācijas fonda darbības ietekmes izvērtēšanu un finansējuma lietderības pierādīšanu;</w:t>
      </w:r>
    </w:p>
    <w:p w14:paraId="27B59AC7" w14:textId="710EF838" w:rsidR="00515B60" w:rsidRPr="00B758F9" w:rsidRDefault="0047582E" w:rsidP="00D40934">
      <w:pPr>
        <w:pStyle w:val="Sarakstarindkopa"/>
        <w:numPr>
          <w:ilvl w:val="0"/>
          <w:numId w:val="8"/>
        </w:numPr>
        <w:spacing w:after="0" w:line="240" w:lineRule="auto"/>
        <w:ind w:left="714" w:hanging="357"/>
        <w:jc w:val="both"/>
        <w:rPr>
          <w:rFonts w:ascii="Times New Roman" w:hAnsi="Times New Roman" w:cs="Times New Roman"/>
          <w:sz w:val="28"/>
          <w:szCs w:val="28"/>
        </w:rPr>
      </w:pPr>
      <w:r w:rsidRPr="00B758F9">
        <w:rPr>
          <w:rFonts w:ascii="Times New Roman" w:hAnsi="Times New Roman" w:cs="Times New Roman"/>
          <w:sz w:val="28"/>
          <w:szCs w:val="28"/>
        </w:rPr>
        <w:t xml:space="preserve">pieaug risks, ka administratīvās kapacitātes nesamērīgums ar pieaugošo administrējamā finansējuma apjomu un normatīvo prasību sarežģītību ietekmēs programmu īstenošanas kvalitāti un termiņus, tostarp Eiropas Savienības fondu </w:t>
      </w:r>
      <w:r w:rsidR="001A3500" w:rsidRPr="00B758F9">
        <w:rPr>
          <w:rFonts w:ascii="Times New Roman" w:hAnsi="Times New Roman" w:cs="Times New Roman"/>
          <w:sz w:val="28"/>
          <w:szCs w:val="28"/>
        </w:rPr>
        <w:t>īstenošanu</w:t>
      </w:r>
      <w:r w:rsidRPr="00B758F9">
        <w:rPr>
          <w:rFonts w:ascii="Times New Roman" w:hAnsi="Times New Roman" w:cs="Times New Roman"/>
          <w:sz w:val="28"/>
          <w:szCs w:val="28"/>
        </w:rPr>
        <w:t>;</w:t>
      </w:r>
    </w:p>
    <w:p w14:paraId="7CFF9357" w14:textId="77777777" w:rsidR="0047582E" w:rsidRPr="00B758F9" w:rsidRDefault="0047582E" w:rsidP="00D40934">
      <w:pPr>
        <w:pStyle w:val="Sarakstarindkopa"/>
        <w:numPr>
          <w:ilvl w:val="0"/>
          <w:numId w:val="8"/>
        </w:numPr>
        <w:spacing w:after="0" w:line="240" w:lineRule="auto"/>
        <w:ind w:left="714" w:hanging="357"/>
        <w:jc w:val="both"/>
        <w:rPr>
          <w:rFonts w:ascii="Times New Roman" w:hAnsi="Times New Roman" w:cs="Times New Roman"/>
          <w:sz w:val="28"/>
          <w:szCs w:val="28"/>
        </w:rPr>
      </w:pPr>
      <w:r w:rsidRPr="00B758F9">
        <w:rPr>
          <w:rFonts w:ascii="Times New Roman" w:hAnsi="Times New Roman" w:cs="Times New Roman"/>
          <w:sz w:val="28"/>
          <w:szCs w:val="28"/>
        </w:rPr>
        <w:t>saglabājas neskaidrība par Sabiedrības integrācijas fonda turpmāko attīstības virzienu, kas apgrūtina ilgtermiņa stratēģisko plānošanu un cilvēkresursu noturēšanu.</w:t>
      </w:r>
    </w:p>
    <w:p w14:paraId="73C462A5" w14:textId="77777777" w:rsidR="00515B60" w:rsidRPr="00B758F9" w:rsidRDefault="00515B60" w:rsidP="00F05B4A">
      <w:pPr>
        <w:spacing w:after="0" w:line="240" w:lineRule="auto"/>
        <w:jc w:val="both"/>
        <w:rPr>
          <w:rFonts w:ascii="Times New Roman" w:hAnsi="Times New Roman" w:cs="Times New Roman"/>
          <w:sz w:val="28"/>
          <w:szCs w:val="28"/>
        </w:rPr>
      </w:pPr>
    </w:p>
    <w:p w14:paraId="50093F76" w14:textId="77777777" w:rsidR="0047582E" w:rsidRPr="00B758F9" w:rsidRDefault="0047582E" w:rsidP="009B34C9">
      <w:pPr>
        <w:pStyle w:val="Sarakstarindkopa"/>
        <w:keepNext/>
        <w:numPr>
          <w:ilvl w:val="1"/>
          <w:numId w:val="1"/>
        </w:numPr>
        <w:spacing w:after="0" w:line="240" w:lineRule="auto"/>
        <w:ind w:left="567" w:hanging="567"/>
        <w:jc w:val="center"/>
        <w:outlineLvl w:val="1"/>
        <w:rPr>
          <w:rFonts w:ascii="Times New Roman" w:hAnsi="Times New Roman" w:cs="Times New Roman"/>
          <w:b/>
          <w:bCs/>
          <w:sz w:val="28"/>
          <w:szCs w:val="28"/>
        </w:rPr>
      </w:pPr>
      <w:bookmarkStart w:id="77" w:name="_Toc239065093"/>
      <w:r w:rsidRPr="00B758F9">
        <w:rPr>
          <w:rFonts w:ascii="Times New Roman" w:hAnsi="Times New Roman" w:cs="Times New Roman"/>
          <w:b/>
          <w:bCs/>
          <w:sz w:val="28"/>
          <w:szCs w:val="28"/>
        </w:rPr>
        <w:lastRenderedPageBreak/>
        <w:t>Risku izvērtēšanas metodoloģija</w:t>
      </w:r>
      <w:bookmarkEnd w:id="77"/>
    </w:p>
    <w:p w14:paraId="0DD484E3" w14:textId="77777777" w:rsidR="00345746" w:rsidRPr="00B758F9" w:rsidRDefault="00345746" w:rsidP="00BF14B1">
      <w:pPr>
        <w:keepNext/>
        <w:spacing w:after="0" w:line="240" w:lineRule="auto"/>
        <w:jc w:val="both"/>
        <w:rPr>
          <w:rFonts w:ascii="Times New Roman" w:hAnsi="Times New Roman" w:cs="Times New Roman"/>
          <w:sz w:val="28"/>
          <w:szCs w:val="28"/>
        </w:rPr>
      </w:pPr>
    </w:p>
    <w:p w14:paraId="2CFAA4F9" w14:textId="28F3ACFE" w:rsidR="0047582E" w:rsidRPr="00B758F9" w:rsidRDefault="00284A5E" w:rsidP="00BF14B1">
      <w:pPr>
        <w:keepNext/>
        <w:spacing w:after="0" w:line="240" w:lineRule="auto"/>
        <w:ind w:firstLine="720"/>
        <w:jc w:val="both"/>
        <w:rPr>
          <w:rFonts w:ascii="Times New Roman" w:hAnsi="Times New Roman" w:cs="Times New Roman"/>
          <w:sz w:val="28"/>
          <w:szCs w:val="28"/>
        </w:rPr>
      </w:pPr>
      <w:proofErr w:type="spellStart"/>
      <w:r w:rsidRPr="00B758F9">
        <w:rPr>
          <w:rFonts w:ascii="Times New Roman" w:hAnsi="Times New Roman" w:cs="Times New Roman"/>
          <w:sz w:val="28"/>
          <w:szCs w:val="28"/>
        </w:rPr>
        <w:t>PricewaterhouseCoopers</w:t>
      </w:r>
      <w:proofErr w:type="spellEnd"/>
      <w:r w:rsidRPr="00B758F9">
        <w:rPr>
          <w:rFonts w:ascii="Times New Roman" w:hAnsi="Times New Roman" w:cs="Times New Roman"/>
          <w:sz w:val="28"/>
          <w:szCs w:val="28"/>
        </w:rPr>
        <w:t xml:space="preserve"> SIA a</w:t>
      </w:r>
      <w:r w:rsidR="0047582E" w:rsidRPr="00B758F9">
        <w:rPr>
          <w:rFonts w:ascii="Times New Roman" w:hAnsi="Times New Roman" w:cs="Times New Roman"/>
          <w:sz w:val="28"/>
          <w:szCs w:val="28"/>
        </w:rPr>
        <w:t xml:space="preserve">udita ietvaros risku </w:t>
      </w:r>
      <w:proofErr w:type="spellStart"/>
      <w:r w:rsidR="0047582E" w:rsidRPr="00B758F9">
        <w:rPr>
          <w:rFonts w:ascii="Times New Roman" w:hAnsi="Times New Roman" w:cs="Times New Roman"/>
          <w:sz w:val="28"/>
          <w:szCs w:val="28"/>
        </w:rPr>
        <w:t>izvērtējums</w:t>
      </w:r>
      <w:proofErr w:type="spellEnd"/>
      <w:r w:rsidR="0047582E" w:rsidRPr="00B758F9">
        <w:rPr>
          <w:rFonts w:ascii="Times New Roman" w:hAnsi="Times New Roman" w:cs="Times New Roman"/>
          <w:sz w:val="28"/>
          <w:szCs w:val="28"/>
        </w:rPr>
        <w:t xml:space="preserve"> veikts, izmantojot vairākas savstarpēji papildinošas metodes, kas ļāva apvienot kvalitatīvu un kvantitatīvu informāciju:</w:t>
      </w:r>
    </w:p>
    <w:p w14:paraId="2697BA40" w14:textId="77777777" w:rsidR="007646E4" w:rsidRPr="00B758F9" w:rsidRDefault="0047582E" w:rsidP="00D40934">
      <w:pPr>
        <w:pStyle w:val="Sarakstarindkopa"/>
        <w:numPr>
          <w:ilvl w:val="0"/>
          <w:numId w:val="9"/>
        </w:numPr>
        <w:spacing w:after="0" w:line="240" w:lineRule="auto"/>
        <w:jc w:val="both"/>
        <w:rPr>
          <w:rFonts w:ascii="Times New Roman" w:hAnsi="Times New Roman" w:cs="Times New Roman"/>
          <w:sz w:val="28"/>
          <w:szCs w:val="28"/>
        </w:rPr>
      </w:pPr>
      <w:r w:rsidRPr="00B758F9">
        <w:rPr>
          <w:rFonts w:ascii="Times New Roman" w:hAnsi="Times New Roman" w:cs="Times New Roman"/>
          <w:sz w:val="28"/>
          <w:szCs w:val="28"/>
        </w:rPr>
        <w:t>dokumentu analīze – valsts budžeta paskaidrojumu, politikas un resursu vadības karšu, Sabiedrības integrācijas fonda iekšējo dokumentu, stratēģisko plānu, iekšējo procedūru un amatu aprakstu izpēte;</w:t>
      </w:r>
    </w:p>
    <w:p w14:paraId="25D10244" w14:textId="77777777" w:rsidR="007646E4" w:rsidRPr="00B758F9" w:rsidRDefault="0047582E" w:rsidP="00D40934">
      <w:pPr>
        <w:pStyle w:val="Sarakstarindkopa"/>
        <w:numPr>
          <w:ilvl w:val="0"/>
          <w:numId w:val="9"/>
        </w:numPr>
        <w:spacing w:after="0" w:line="240" w:lineRule="auto"/>
        <w:jc w:val="both"/>
        <w:rPr>
          <w:rFonts w:ascii="Times New Roman" w:hAnsi="Times New Roman" w:cs="Times New Roman"/>
          <w:sz w:val="28"/>
          <w:szCs w:val="28"/>
        </w:rPr>
      </w:pPr>
      <w:r w:rsidRPr="00B758F9">
        <w:rPr>
          <w:rFonts w:ascii="Times New Roman" w:hAnsi="Times New Roman" w:cs="Times New Roman"/>
          <w:sz w:val="28"/>
          <w:szCs w:val="28"/>
        </w:rPr>
        <w:t>strukturētas intervijas – 22 intervijas ar Sabiedrības integrācijas fonda, Sabiedrības integrācijas fonda padomes un Kultūras ministrijas pārstāvjiem;</w:t>
      </w:r>
    </w:p>
    <w:p w14:paraId="5E50BC73" w14:textId="77777777" w:rsidR="007646E4" w:rsidRPr="00B758F9" w:rsidRDefault="0047582E" w:rsidP="00D40934">
      <w:pPr>
        <w:pStyle w:val="Sarakstarindkopa"/>
        <w:numPr>
          <w:ilvl w:val="0"/>
          <w:numId w:val="9"/>
        </w:numPr>
        <w:spacing w:after="0" w:line="240" w:lineRule="auto"/>
        <w:jc w:val="both"/>
        <w:rPr>
          <w:rFonts w:ascii="Times New Roman" w:hAnsi="Times New Roman" w:cs="Times New Roman"/>
          <w:sz w:val="28"/>
          <w:szCs w:val="28"/>
        </w:rPr>
      </w:pPr>
      <w:r w:rsidRPr="00B758F9">
        <w:rPr>
          <w:rFonts w:ascii="Times New Roman" w:hAnsi="Times New Roman" w:cs="Times New Roman"/>
          <w:sz w:val="28"/>
          <w:szCs w:val="28"/>
        </w:rPr>
        <w:t>darbinieku aptauja – aptaujāti 65 respondenti no 10 Sabiedrības integrācijas fonda struktūrvienībām;</w:t>
      </w:r>
    </w:p>
    <w:p w14:paraId="5A5A6822" w14:textId="75FCF69B" w:rsidR="007646E4" w:rsidRPr="00B758F9" w:rsidRDefault="0047582E" w:rsidP="00D40934">
      <w:pPr>
        <w:pStyle w:val="Sarakstarindkopa"/>
        <w:numPr>
          <w:ilvl w:val="0"/>
          <w:numId w:val="9"/>
        </w:numPr>
        <w:spacing w:after="0" w:line="240" w:lineRule="auto"/>
        <w:jc w:val="both"/>
        <w:rPr>
          <w:rFonts w:ascii="Times New Roman" w:hAnsi="Times New Roman" w:cs="Times New Roman"/>
          <w:sz w:val="28"/>
          <w:szCs w:val="28"/>
        </w:rPr>
      </w:pPr>
      <w:r w:rsidRPr="00B758F9">
        <w:rPr>
          <w:rFonts w:ascii="Times New Roman" w:hAnsi="Times New Roman" w:cs="Times New Roman"/>
          <w:sz w:val="28"/>
          <w:szCs w:val="28"/>
        </w:rPr>
        <w:t xml:space="preserve">ieguldītā darba laika </w:t>
      </w:r>
      <w:proofErr w:type="spellStart"/>
      <w:r w:rsidRPr="00B758F9">
        <w:rPr>
          <w:rFonts w:ascii="Times New Roman" w:hAnsi="Times New Roman" w:cs="Times New Roman"/>
          <w:sz w:val="28"/>
          <w:szCs w:val="28"/>
        </w:rPr>
        <w:t>apsekojums</w:t>
      </w:r>
      <w:proofErr w:type="spellEnd"/>
      <w:r w:rsidRPr="00B758F9">
        <w:rPr>
          <w:rFonts w:ascii="Times New Roman" w:hAnsi="Times New Roman" w:cs="Times New Roman"/>
          <w:sz w:val="28"/>
          <w:szCs w:val="28"/>
        </w:rPr>
        <w:t xml:space="preserve"> – detalizēta uzskaite 10 darba dienu periodā (</w:t>
      </w:r>
      <w:r w:rsidR="000B0E58" w:rsidRPr="00B758F9">
        <w:rPr>
          <w:rFonts w:ascii="Times New Roman" w:hAnsi="Times New Roman" w:cs="Times New Roman"/>
          <w:sz w:val="28"/>
          <w:szCs w:val="28"/>
        </w:rPr>
        <w:t xml:space="preserve">no </w:t>
      </w:r>
      <w:r w:rsidRPr="00B758F9">
        <w:rPr>
          <w:rFonts w:ascii="Times New Roman" w:hAnsi="Times New Roman" w:cs="Times New Roman"/>
          <w:sz w:val="28"/>
          <w:szCs w:val="28"/>
        </w:rPr>
        <w:t>2026. gada 27. aprī</w:t>
      </w:r>
      <w:r w:rsidR="000B0E58" w:rsidRPr="00B758F9">
        <w:rPr>
          <w:rFonts w:ascii="Times New Roman" w:hAnsi="Times New Roman" w:cs="Times New Roman"/>
          <w:sz w:val="28"/>
          <w:szCs w:val="28"/>
        </w:rPr>
        <w:t>ļa</w:t>
      </w:r>
      <w:r w:rsidRPr="00B758F9">
        <w:rPr>
          <w:rFonts w:ascii="Times New Roman" w:hAnsi="Times New Roman" w:cs="Times New Roman"/>
          <w:sz w:val="28"/>
          <w:szCs w:val="28"/>
        </w:rPr>
        <w:t xml:space="preserve"> līdz 2026. gada 12. maij</w:t>
      </w:r>
      <w:r w:rsidR="000B0E58" w:rsidRPr="00B758F9">
        <w:rPr>
          <w:rFonts w:ascii="Times New Roman" w:hAnsi="Times New Roman" w:cs="Times New Roman"/>
          <w:sz w:val="28"/>
          <w:szCs w:val="28"/>
        </w:rPr>
        <w:t>am</w:t>
      </w:r>
      <w:r w:rsidRPr="00B758F9">
        <w:rPr>
          <w:rFonts w:ascii="Times New Roman" w:hAnsi="Times New Roman" w:cs="Times New Roman"/>
          <w:sz w:val="28"/>
          <w:szCs w:val="28"/>
        </w:rPr>
        <w:t>), aptverot 69 darbiniekus un 4 877 darba stundas;</w:t>
      </w:r>
    </w:p>
    <w:p w14:paraId="5959D0D1" w14:textId="77777777" w:rsidR="007646E4" w:rsidRPr="00B758F9" w:rsidRDefault="0047582E" w:rsidP="00D40934">
      <w:pPr>
        <w:pStyle w:val="Sarakstarindkopa"/>
        <w:numPr>
          <w:ilvl w:val="0"/>
          <w:numId w:val="9"/>
        </w:numPr>
        <w:spacing w:after="0" w:line="240" w:lineRule="auto"/>
        <w:jc w:val="both"/>
        <w:rPr>
          <w:rFonts w:ascii="Times New Roman" w:hAnsi="Times New Roman" w:cs="Times New Roman"/>
          <w:sz w:val="28"/>
          <w:szCs w:val="28"/>
        </w:rPr>
      </w:pPr>
      <w:r w:rsidRPr="00B758F9">
        <w:rPr>
          <w:rFonts w:ascii="Times New Roman" w:hAnsi="Times New Roman" w:cs="Times New Roman"/>
          <w:sz w:val="28"/>
          <w:szCs w:val="28"/>
        </w:rPr>
        <w:t>ieinteresēto pušu (</w:t>
      </w:r>
      <w:proofErr w:type="spellStart"/>
      <w:r w:rsidRPr="00B758F9">
        <w:rPr>
          <w:rFonts w:ascii="Times New Roman" w:hAnsi="Times New Roman" w:cs="Times New Roman"/>
          <w:sz w:val="28"/>
          <w:szCs w:val="28"/>
        </w:rPr>
        <w:t>mērķgrupu</w:t>
      </w:r>
      <w:proofErr w:type="spellEnd"/>
      <w:r w:rsidRPr="00B758F9">
        <w:rPr>
          <w:rFonts w:ascii="Times New Roman" w:hAnsi="Times New Roman" w:cs="Times New Roman"/>
          <w:sz w:val="28"/>
          <w:szCs w:val="28"/>
        </w:rPr>
        <w:t>) konsultācijas – sadarbības partneru, programmu īstenotāju un atbalsta saņēmēju aptaujas;</w:t>
      </w:r>
    </w:p>
    <w:p w14:paraId="65ACD46A" w14:textId="77777777" w:rsidR="007646E4" w:rsidRPr="00B758F9" w:rsidRDefault="0047582E" w:rsidP="00D40934">
      <w:pPr>
        <w:pStyle w:val="Sarakstarindkopa"/>
        <w:numPr>
          <w:ilvl w:val="0"/>
          <w:numId w:val="9"/>
        </w:numPr>
        <w:spacing w:after="0" w:line="240" w:lineRule="auto"/>
        <w:jc w:val="both"/>
        <w:rPr>
          <w:rFonts w:ascii="Times New Roman" w:hAnsi="Times New Roman" w:cs="Times New Roman"/>
          <w:sz w:val="28"/>
          <w:szCs w:val="28"/>
        </w:rPr>
      </w:pPr>
      <w:r w:rsidRPr="00B758F9">
        <w:rPr>
          <w:rFonts w:ascii="Times New Roman" w:hAnsi="Times New Roman" w:cs="Times New Roman"/>
          <w:sz w:val="28"/>
          <w:szCs w:val="28"/>
        </w:rPr>
        <w:t>labās prakses salīdzinājums (</w:t>
      </w:r>
      <w:proofErr w:type="spellStart"/>
      <w:r w:rsidRPr="00B758F9">
        <w:rPr>
          <w:rFonts w:ascii="Times New Roman" w:hAnsi="Times New Roman" w:cs="Times New Roman"/>
          <w:i/>
          <w:iCs/>
          <w:sz w:val="28"/>
          <w:szCs w:val="28"/>
        </w:rPr>
        <w:t>benchmarking</w:t>
      </w:r>
      <w:proofErr w:type="spellEnd"/>
      <w:r w:rsidRPr="00B758F9">
        <w:rPr>
          <w:rFonts w:ascii="Times New Roman" w:hAnsi="Times New Roman" w:cs="Times New Roman"/>
          <w:sz w:val="28"/>
          <w:szCs w:val="28"/>
        </w:rPr>
        <w:t>), tostarp Igaunijas Integrācijas fonda (</w:t>
      </w:r>
      <w:proofErr w:type="spellStart"/>
      <w:r w:rsidRPr="00B758F9">
        <w:rPr>
          <w:rFonts w:ascii="Times New Roman" w:hAnsi="Times New Roman" w:cs="Times New Roman"/>
          <w:sz w:val="28"/>
          <w:szCs w:val="28"/>
        </w:rPr>
        <w:t>Integratsiooni</w:t>
      </w:r>
      <w:proofErr w:type="spellEnd"/>
      <w:r w:rsidRPr="00B758F9">
        <w:rPr>
          <w:rFonts w:ascii="Times New Roman" w:hAnsi="Times New Roman" w:cs="Times New Roman"/>
          <w:sz w:val="28"/>
          <w:szCs w:val="28"/>
        </w:rPr>
        <w:t xml:space="preserve"> </w:t>
      </w:r>
      <w:proofErr w:type="spellStart"/>
      <w:r w:rsidRPr="00B758F9">
        <w:rPr>
          <w:rFonts w:ascii="Times New Roman" w:hAnsi="Times New Roman" w:cs="Times New Roman"/>
          <w:sz w:val="28"/>
          <w:szCs w:val="28"/>
        </w:rPr>
        <w:t>Sihtasutus</w:t>
      </w:r>
      <w:proofErr w:type="spellEnd"/>
      <w:r w:rsidRPr="00B758F9">
        <w:rPr>
          <w:rFonts w:ascii="Times New Roman" w:hAnsi="Times New Roman" w:cs="Times New Roman"/>
          <w:sz w:val="28"/>
          <w:szCs w:val="28"/>
        </w:rPr>
        <w:t>) pārvaldības modeļa analīze;</w:t>
      </w:r>
    </w:p>
    <w:p w14:paraId="325DD554" w14:textId="77777777" w:rsidR="007646E4" w:rsidRPr="00B758F9" w:rsidRDefault="0047582E" w:rsidP="00D40934">
      <w:pPr>
        <w:pStyle w:val="Sarakstarindkopa"/>
        <w:numPr>
          <w:ilvl w:val="0"/>
          <w:numId w:val="9"/>
        </w:numPr>
        <w:spacing w:after="0" w:line="240" w:lineRule="auto"/>
        <w:jc w:val="both"/>
        <w:rPr>
          <w:rFonts w:ascii="Times New Roman" w:hAnsi="Times New Roman" w:cs="Times New Roman"/>
          <w:sz w:val="28"/>
          <w:szCs w:val="28"/>
        </w:rPr>
      </w:pPr>
      <w:r w:rsidRPr="00B758F9">
        <w:rPr>
          <w:rFonts w:ascii="Times New Roman" w:hAnsi="Times New Roman" w:cs="Times New Roman"/>
          <w:sz w:val="28"/>
          <w:szCs w:val="28"/>
        </w:rPr>
        <w:t>juridiskā un normatīvā analīze – ārējo un iekšējo normatīvo aktu izpēte;</w:t>
      </w:r>
    </w:p>
    <w:p w14:paraId="54CDC3CB" w14:textId="77777777" w:rsidR="0047582E" w:rsidRPr="00B758F9" w:rsidRDefault="0047582E" w:rsidP="00D40934">
      <w:pPr>
        <w:pStyle w:val="Sarakstarindkopa"/>
        <w:numPr>
          <w:ilvl w:val="0"/>
          <w:numId w:val="9"/>
        </w:numPr>
        <w:spacing w:after="0" w:line="240" w:lineRule="auto"/>
        <w:jc w:val="both"/>
        <w:rPr>
          <w:rFonts w:ascii="Times New Roman" w:hAnsi="Times New Roman" w:cs="Times New Roman"/>
          <w:sz w:val="28"/>
          <w:szCs w:val="28"/>
        </w:rPr>
      </w:pPr>
      <w:r w:rsidRPr="00B758F9">
        <w:rPr>
          <w:rFonts w:ascii="Times New Roman" w:hAnsi="Times New Roman" w:cs="Times New Roman"/>
          <w:sz w:val="28"/>
          <w:szCs w:val="28"/>
        </w:rPr>
        <w:t xml:space="preserve">sabiedrības informētības un uzticēšanās </w:t>
      </w:r>
      <w:proofErr w:type="spellStart"/>
      <w:r w:rsidRPr="00B758F9">
        <w:rPr>
          <w:rFonts w:ascii="Times New Roman" w:hAnsi="Times New Roman" w:cs="Times New Roman"/>
          <w:sz w:val="28"/>
          <w:szCs w:val="28"/>
        </w:rPr>
        <w:t>izvērtējums</w:t>
      </w:r>
      <w:proofErr w:type="spellEnd"/>
      <w:r w:rsidRPr="00B758F9">
        <w:rPr>
          <w:rFonts w:ascii="Times New Roman" w:hAnsi="Times New Roman" w:cs="Times New Roman"/>
          <w:sz w:val="28"/>
          <w:szCs w:val="28"/>
        </w:rPr>
        <w:t xml:space="preserve"> – SIA “Pētījumu centrs SKDS” reprezentatīva iedzīvotāju aptauja (n=1005, 2025. gada decembris).</w:t>
      </w:r>
    </w:p>
    <w:p w14:paraId="74DD1923" w14:textId="47A7C555" w:rsidR="004019FE" w:rsidRPr="00B758F9" w:rsidRDefault="0047582E" w:rsidP="002659DA">
      <w:pPr>
        <w:spacing w:after="0" w:line="240" w:lineRule="auto"/>
        <w:ind w:firstLine="720"/>
        <w:jc w:val="both"/>
        <w:rPr>
          <w:rFonts w:ascii="Times New Roman" w:hAnsi="Times New Roman" w:cs="Times New Roman"/>
          <w:sz w:val="28"/>
          <w:szCs w:val="28"/>
        </w:rPr>
      </w:pPr>
      <w:r w:rsidRPr="00B758F9">
        <w:rPr>
          <w:rFonts w:ascii="Times New Roman" w:hAnsi="Times New Roman" w:cs="Times New Roman"/>
          <w:sz w:val="28"/>
          <w:szCs w:val="28"/>
        </w:rPr>
        <w:t>Darba grupas ietvaros papildus tika organizētas ministriju un iesaistīto institūciju</w:t>
      </w:r>
      <w:r w:rsidR="002245B8" w:rsidRPr="00B758F9">
        <w:rPr>
          <w:rFonts w:ascii="Times New Roman" w:hAnsi="Times New Roman" w:cs="Times New Roman"/>
          <w:sz w:val="28"/>
          <w:szCs w:val="28"/>
        </w:rPr>
        <w:t xml:space="preserve">, </w:t>
      </w:r>
      <w:r w:rsidRPr="00B758F9">
        <w:rPr>
          <w:rFonts w:ascii="Times New Roman" w:hAnsi="Times New Roman" w:cs="Times New Roman"/>
          <w:sz w:val="28"/>
          <w:szCs w:val="28"/>
        </w:rPr>
        <w:t>tostarp Valsts kancelejas</w:t>
      </w:r>
      <w:r w:rsidR="002245B8" w:rsidRPr="00B758F9">
        <w:rPr>
          <w:rFonts w:ascii="Times New Roman" w:hAnsi="Times New Roman" w:cs="Times New Roman"/>
          <w:sz w:val="28"/>
          <w:szCs w:val="28"/>
        </w:rPr>
        <w:t>,</w:t>
      </w:r>
      <w:r w:rsidRPr="00B758F9">
        <w:rPr>
          <w:rFonts w:ascii="Times New Roman" w:hAnsi="Times New Roman" w:cs="Times New Roman"/>
          <w:sz w:val="28"/>
          <w:szCs w:val="28"/>
        </w:rPr>
        <w:t xml:space="preserve"> konsultācijas un pieprasītas ministriju aplēses par iespējamo Sabiedrības integrācijas fonda funkciju pārņemšanu, kā arī uzklausīts Nevalstisko organizāciju un Ministru kabineta sadarbības memoranda īstenošanas padomes deleģēto nevalstisko organizāciju pārstāvju viedoklis.</w:t>
      </w:r>
    </w:p>
    <w:p w14:paraId="611A3E1C" w14:textId="77777777" w:rsidR="007532AB" w:rsidRPr="00B758F9" w:rsidRDefault="007532AB" w:rsidP="002659DA">
      <w:pPr>
        <w:spacing w:after="0" w:line="240" w:lineRule="auto"/>
        <w:ind w:firstLine="720"/>
        <w:jc w:val="both"/>
        <w:rPr>
          <w:rFonts w:ascii="Times New Roman" w:hAnsi="Times New Roman" w:cs="Times New Roman"/>
          <w:sz w:val="28"/>
          <w:szCs w:val="28"/>
        </w:rPr>
      </w:pPr>
    </w:p>
    <w:p w14:paraId="46CDB5AD" w14:textId="274056FB" w:rsidR="00890CF8" w:rsidRPr="00B758F9" w:rsidRDefault="00284A5E" w:rsidP="00F05B4A">
      <w:pPr>
        <w:pStyle w:val="Sarakstarindkopa"/>
        <w:numPr>
          <w:ilvl w:val="0"/>
          <w:numId w:val="1"/>
        </w:numPr>
        <w:spacing w:after="0" w:line="240" w:lineRule="auto"/>
        <w:ind w:left="284" w:hanging="284"/>
        <w:jc w:val="center"/>
        <w:outlineLvl w:val="0"/>
        <w:rPr>
          <w:rFonts w:ascii="Times New Roman" w:hAnsi="Times New Roman" w:cs="Times New Roman"/>
          <w:b/>
          <w:bCs/>
          <w:sz w:val="28"/>
          <w:szCs w:val="28"/>
        </w:rPr>
      </w:pPr>
      <w:bookmarkStart w:id="78" w:name="_Toc238652838"/>
      <w:bookmarkStart w:id="79" w:name="_Toc238758890"/>
      <w:bookmarkStart w:id="80" w:name="_Toc239065094"/>
      <w:bookmarkEnd w:id="78"/>
      <w:bookmarkEnd w:id="79"/>
      <w:r w:rsidRPr="00B758F9">
        <w:rPr>
          <w:rFonts w:ascii="Times New Roman" w:hAnsi="Times New Roman" w:cs="Times New Roman"/>
          <w:b/>
          <w:bCs/>
          <w:sz w:val="28"/>
          <w:szCs w:val="28"/>
        </w:rPr>
        <w:t>Darba grupas piedāvātie r</w:t>
      </w:r>
      <w:r w:rsidR="00890CF8" w:rsidRPr="00B758F9">
        <w:rPr>
          <w:rFonts w:ascii="Times New Roman" w:hAnsi="Times New Roman" w:cs="Times New Roman"/>
          <w:b/>
          <w:bCs/>
          <w:sz w:val="28"/>
          <w:szCs w:val="28"/>
        </w:rPr>
        <w:t>isinājumi Sabiedrības integrācijas fonda pārvaldības modeļa pilnveidei un izdevumu optimizācijai</w:t>
      </w:r>
      <w:bookmarkEnd w:id="80"/>
    </w:p>
    <w:p w14:paraId="5CBF9133" w14:textId="77777777" w:rsidR="001F4772" w:rsidRPr="00B758F9" w:rsidRDefault="001F4772" w:rsidP="00F05B4A">
      <w:pPr>
        <w:spacing w:after="0" w:line="240" w:lineRule="auto"/>
        <w:rPr>
          <w:rFonts w:ascii="Times New Roman" w:hAnsi="Times New Roman" w:cs="Times New Roman"/>
          <w:sz w:val="28"/>
          <w:szCs w:val="28"/>
        </w:rPr>
      </w:pPr>
    </w:p>
    <w:p w14:paraId="3C324C2F" w14:textId="0A4A3356" w:rsidR="0074660E" w:rsidRPr="00B758F9" w:rsidRDefault="001F04AE" w:rsidP="002659DA">
      <w:pPr>
        <w:spacing w:after="0" w:line="240" w:lineRule="auto"/>
        <w:ind w:firstLine="420"/>
        <w:jc w:val="both"/>
        <w:rPr>
          <w:rFonts w:ascii="Times New Roman" w:hAnsi="Times New Roman" w:cs="Times New Roman"/>
        </w:rPr>
      </w:pPr>
      <w:r w:rsidRPr="00B758F9">
        <w:rPr>
          <w:rFonts w:ascii="Times New Roman" w:eastAsia="Times New Roman" w:hAnsi="Times New Roman" w:cs="Times New Roman"/>
          <w:sz w:val="28"/>
          <w:szCs w:val="28"/>
          <w:lang w:eastAsia="lv-LV"/>
        </w:rPr>
        <w:t xml:space="preserve">Pamatojoties uz veiktā </w:t>
      </w:r>
      <w:proofErr w:type="spellStart"/>
      <w:r w:rsidR="00284A5E" w:rsidRPr="00B758F9">
        <w:rPr>
          <w:rFonts w:ascii="Times New Roman" w:hAnsi="Times New Roman" w:cs="Times New Roman"/>
          <w:sz w:val="28"/>
          <w:szCs w:val="28"/>
        </w:rPr>
        <w:t>PricewaterhouseCoopers</w:t>
      </w:r>
      <w:proofErr w:type="spellEnd"/>
      <w:r w:rsidR="00284A5E" w:rsidRPr="00B758F9">
        <w:rPr>
          <w:rFonts w:ascii="Times New Roman" w:hAnsi="Times New Roman" w:cs="Times New Roman"/>
          <w:sz w:val="28"/>
          <w:szCs w:val="28"/>
        </w:rPr>
        <w:t xml:space="preserve"> SIA </w:t>
      </w:r>
      <w:r w:rsidRPr="00B758F9">
        <w:rPr>
          <w:rFonts w:ascii="Times New Roman" w:eastAsia="Times New Roman" w:hAnsi="Times New Roman" w:cs="Times New Roman"/>
          <w:sz w:val="28"/>
          <w:szCs w:val="28"/>
          <w:lang w:eastAsia="lv-LV"/>
        </w:rPr>
        <w:t xml:space="preserve">audita un Darba grupas </w:t>
      </w:r>
      <w:proofErr w:type="spellStart"/>
      <w:r w:rsidRPr="00B758F9">
        <w:rPr>
          <w:rFonts w:ascii="Times New Roman" w:eastAsia="Times New Roman" w:hAnsi="Times New Roman" w:cs="Times New Roman"/>
          <w:sz w:val="28"/>
          <w:szCs w:val="28"/>
          <w:lang w:eastAsia="lv-LV"/>
        </w:rPr>
        <w:t>izvērtējumu</w:t>
      </w:r>
      <w:proofErr w:type="spellEnd"/>
      <w:r w:rsidRPr="00B758F9">
        <w:rPr>
          <w:rFonts w:ascii="Times New Roman" w:eastAsia="Times New Roman" w:hAnsi="Times New Roman" w:cs="Times New Roman"/>
          <w:sz w:val="28"/>
          <w:szCs w:val="28"/>
          <w:lang w:eastAsia="lv-LV"/>
        </w:rPr>
        <w:t xml:space="preserve">, ir identificēti četri Sabiedrības integrācijas fonda turpmākās institucionālās attīstības </w:t>
      </w:r>
      <w:r w:rsidR="00284A5E" w:rsidRPr="00B758F9">
        <w:rPr>
          <w:rFonts w:ascii="Times New Roman" w:eastAsia="Times New Roman" w:hAnsi="Times New Roman" w:cs="Times New Roman"/>
          <w:sz w:val="28"/>
          <w:szCs w:val="28"/>
          <w:lang w:eastAsia="lv-LV"/>
        </w:rPr>
        <w:t>scenāriji</w:t>
      </w:r>
      <w:r w:rsidRPr="00B758F9">
        <w:rPr>
          <w:rFonts w:ascii="Times New Roman" w:eastAsia="Times New Roman" w:hAnsi="Times New Roman" w:cs="Times New Roman"/>
          <w:sz w:val="28"/>
          <w:szCs w:val="28"/>
          <w:lang w:eastAsia="lv-LV"/>
        </w:rPr>
        <w:t xml:space="preserve">. Trijos institucionālās attīstības risinājuma </w:t>
      </w:r>
      <w:r w:rsidR="00267C06" w:rsidRPr="00B758F9">
        <w:rPr>
          <w:rFonts w:ascii="Times New Roman" w:eastAsia="Times New Roman" w:hAnsi="Times New Roman" w:cs="Times New Roman"/>
          <w:sz w:val="28"/>
          <w:szCs w:val="28"/>
          <w:lang w:eastAsia="lv-LV"/>
        </w:rPr>
        <w:t xml:space="preserve">scenārijos </w:t>
      </w:r>
      <w:r w:rsidRPr="00B758F9">
        <w:rPr>
          <w:rFonts w:ascii="Times New Roman" w:eastAsia="Times New Roman" w:hAnsi="Times New Roman" w:cs="Times New Roman"/>
          <w:sz w:val="28"/>
          <w:szCs w:val="28"/>
          <w:lang w:eastAsia="lv-LV"/>
        </w:rPr>
        <w:t>Sabiedrības integrācijas fondam ir jāizbeidz darba tiesiskās attiecības ar daļu darbinieku, kuru skaits var variēt atbilstoši Sabiedrības integrācijas fonda administrēto programmu specifikai, un institucionāli jāplāno funkciju pārņemšana, kam nepieciešams atsevišķs Ministru kabineta līmeņa lēmums.</w:t>
      </w:r>
    </w:p>
    <w:p w14:paraId="70A18E2C" w14:textId="77777777" w:rsidR="008E7160" w:rsidRPr="00B758F9" w:rsidRDefault="008E7160" w:rsidP="00DE2E45">
      <w:pPr>
        <w:spacing w:after="0" w:line="240" w:lineRule="auto"/>
        <w:jc w:val="both"/>
        <w:rPr>
          <w:rFonts w:ascii="Times New Roman" w:eastAsia="Times New Roman" w:hAnsi="Times New Roman" w:cs="Times New Roman"/>
          <w:sz w:val="28"/>
          <w:szCs w:val="28"/>
          <w:lang w:eastAsia="lv-LV"/>
        </w:rPr>
      </w:pPr>
    </w:p>
    <w:p w14:paraId="00D82BCB" w14:textId="6FDB94BA" w:rsidR="001F04AE" w:rsidRPr="00B758F9" w:rsidRDefault="00284A5E" w:rsidP="00BF14B1">
      <w:pPr>
        <w:pStyle w:val="Sarakstarindkopa"/>
        <w:keepNext/>
        <w:numPr>
          <w:ilvl w:val="0"/>
          <w:numId w:val="3"/>
        </w:numPr>
        <w:spacing w:after="0" w:line="240" w:lineRule="auto"/>
        <w:jc w:val="both"/>
        <w:rPr>
          <w:rFonts w:ascii="Times New Roman" w:eastAsia="Times New Roman" w:hAnsi="Times New Roman" w:cs="Times New Roman"/>
          <w:sz w:val="28"/>
          <w:szCs w:val="28"/>
          <w:lang w:eastAsia="lv-LV"/>
        </w:rPr>
      </w:pPr>
      <w:r w:rsidRPr="00B758F9">
        <w:rPr>
          <w:rFonts w:ascii="Times New Roman" w:eastAsia="Times New Roman" w:hAnsi="Times New Roman" w:cs="Times New Roman"/>
          <w:b/>
          <w:bCs/>
          <w:sz w:val="28"/>
          <w:szCs w:val="28"/>
          <w:lang w:eastAsia="lv-LV"/>
        </w:rPr>
        <w:lastRenderedPageBreak/>
        <w:t>scenārijs</w:t>
      </w:r>
      <w:r w:rsidR="001F04AE" w:rsidRPr="00B758F9">
        <w:rPr>
          <w:rFonts w:ascii="Times New Roman" w:eastAsia="Times New Roman" w:hAnsi="Times New Roman" w:cs="Times New Roman"/>
          <w:b/>
          <w:bCs/>
          <w:sz w:val="28"/>
          <w:szCs w:val="28"/>
          <w:lang w:eastAsia="lv-LV"/>
        </w:rPr>
        <w:t>: centralizēta finanšu atbalsta sniegšana noteikta satura projektiem</w:t>
      </w:r>
      <w:r w:rsidR="001F04AE" w:rsidRPr="00B758F9">
        <w:rPr>
          <w:rFonts w:ascii="Times New Roman" w:eastAsia="Times New Roman" w:hAnsi="Times New Roman" w:cs="Times New Roman"/>
          <w:sz w:val="28"/>
          <w:szCs w:val="28"/>
          <w:lang w:eastAsia="lv-LV"/>
        </w:rPr>
        <w:t>.</w:t>
      </w:r>
    </w:p>
    <w:p w14:paraId="0014BD54" w14:textId="77777777" w:rsidR="001F04AE" w:rsidRPr="00B758F9" w:rsidRDefault="00734080" w:rsidP="00BF14B1">
      <w:pPr>
        <w:keepNext/>
        <w:spacing w:after="0" w:line="240" w:lineRule="auto"/>
        <w:ind w:firstLine="720"/>
        <w:jc w:val="both"/>
        <w:rPr>
          <w:rFonts w:ascii="Times New Roman" w:eastAsia="Times New Roman" w:hAnsi="Times New Roman" w:cs="Times New Roman"/>
          <w:sz w:val="28"/>
          <w:szCs w:val="28"/>
          <w:lang w:eastAsia="lv-LV"/>
        </w:rPr>
      </w:pPr>
      <w:r w:rsidRPr="00B758F9">
        <w:rPr>
          <w:rFonts w:ascii="Times New Roman" w:eastAsia="Times New Roman" w:hAnsi="Times New Roman" w:cs="Times New Roman"/>
          <w:sz w:val="28"/>
          <w:szCs w:val="28"/>
          <w:lang w:eastAsia="lv-LV"/>
        </w:rPr>
        <w:t>Sabiedrības integrācijas fonda juridiskā forma un esošais statuss tiek saglabāti, taču Sabiedrības integrācijas fonds atsakās no projektu īstenotāja funkcijas. Nepieciešami Sabiedrības integrācijas fonda likuma grozījumi, papildinot esošo (sabiedrības integrācija un pilsoniskās sabiedrības attīstība) kompetences jomu ar pilnvarojumu mediju atbalsta, ģimeņu atbalsta un sociālekonomiskās integrācijas u. c. programmu finansēšanai.</w:t>
      </w:r>
    </w:p>
    <w:p w14:paraId="7A7A985A" w14:textId="77777777" w:rsidR="001E54BC" w:rsidRPr="00B758F9" w:rsidRDefault="001E54BC" w:rsidP="00BF14B1">
      <w:pPr>
        <w:keepNext/>
        <w:spacing w:after="0" w:line="240" w:lineRule="auto"/>
        <w:rPr>
          <w:rFonts w:ascii="Times New Roman" w:hAnsi="Times New Roman" w:cs="Times New Roman"/>
          <w:sz w:val="28"/>
          <w:szCs w:val="28"/>
        </w:rPr>
      </w:pPr>
    </w:p>
    <w:p w14:paraId="36AFE3EF" w14:textId="229648FB" w:rsidR="001455CF" w:rsidRPr="00B758F9" w:rsidRDefault="001455CF" w:rsidP="00BF14B1">
      <w:pPr>
        <w:keepNext/>
        <w:spacing w:after="0" w:line="240" w:lineRule="auto"/>
        <w:rPr>
          <w:rFonts w:ascii="Times New Roman" w:hAnsi="Times New Roman" w:cs="Times New Roman"/>
          <w:sz w:val="28"/>
          <w:szCs w:val="28"/>
        </w:rPr>
      </w:pPr>
      <w:r w:rsidRPr="00B758F9">
        <w:rPr>
          <w:rFonts w:ascii="Times New Roman" w:hAnsi="Times New Roman" w:cs="Times New Roman"/>
          <w:b/>
          <w:bCs/>
          <w:sz w:val="28"/>
          <w:szCs w:val="28"/>
        </w:rPr>
        <w:t>Tiešā ietekme – ieguvumi:</w:t>
      </w:r>
    </w:p>
    <w:p w14:paraId="14C81171" w14:textId="77777777" w:rsidR="001455CF" w:rsidRPr="00B758F9" w:rsidRDefault="001455CF" w:rsidP="00D40934">
      <w:pPr>
        <w:pStyle w:val="Sarakstarindkopa"/>
        <w:numPr>
          <w:ilvl w:val="0"/>
          <w:numId w:val="10"/>
        </w:numPr>
        <w:spacing w:after="0" w:line="240" w:lineRule="auto"/>
        <w:ind w:left="714" w:hanging="357"/>
        <w:jc w:val="both"/>
        <w:rPr>
          <w:rFonts w:ascii="Times New Roman" w:hAnsi="Times New Roman" w:cs="Times New Roman"/>
          <w:sz w:val="28"/>
          <w:szCs w:val="28"/>
        </w:rPr>
      </w:pPr>
      <w:r w:rsidRPr="00B758F9">
        <w:rPr>
          <w:rFonts w:ascii="Times New Roman" w:hAnsi="Times New Roman" w:cs="Times New Roman"/>
          <w:sz w:val="28"/>
          <w:szCs w:val="28"/>
        </w:rPr>
        <w:t>precīzi definēta Sabiedrības integrācijas fonda loma kā finansējuma administrētājam;</w:t>
      </w:r>
    </w:p>
    <w:p w14:paraId="5A51DF8F" w14:textId="77777777" w:rsidR="001455CF" w:rsidRPr="00B758F9" w:rsidRDefault="001455CF" w:rsidP="00D40934">
      <w:pPr>
        <w:pStyle w:val="Sarakstarindkopa"/>
        <w:numPr>
          <w:ilvl w:val="0"/>
          <w:numId w:val="10"/>
        </w:numPr>
        <w:spacing w:after="0" w:line="240" w:lineRule="auto"/>
        <w:ind w:left="714" w:hanging="357"/>
        <w:jc w:val="both"/>
        <w:rPr>
          <w:rFonts w:ascii="Times New Roman" w:hAnsi="Times New Roman" w:cs="Times New Roman"/>
          <w:sz w:val="28"/>
          <w:szCs w:val="28"/>
        </w:rPr>
      </w:pPr>
      <w:r w:rsidRPr="00B758F9">
        <w:rPr>
          <w:rFonts w:ascii="Times New Roman" w:hAnsi="Times New Roman" w:cs="Times New Roman"/>
          <w:sz w:val="28"/>
          <w:szCs w:val="28"/>
        </w:rPr>
        <w:t>profesionāla projektu vērtēšana, līgumu uzraudzība un kontrole, saglabājot Sabiedrības integrācijas fonda uzkrāto kompetenci;</w:t>
      </w:r>
    </w:p>
    <w:p w14:paraId="11FA640B" w14:textId="77777777" w:rsidR="001455CF" w:rsidRPr="00B758F9" w:rsidRDefault="001455CF" w:rsidP="00D40934">
      <w:pPr>
        <w:pStyle w:val="Sarakstarindkopa"/>
        <w:numPr>
          <w:ilvl w:val="0"/>
          <w:numId w:val="10"/>
        </w:numPr>
        <w:spacing w:after="0" w:line="240" w:lineRule="auto"/>
        <w:ind w:left="714" w:hanging="357"/>
        <w:jc w:val="both"/>
        <w:rPr>
          <w:rFonts w:ascii="Times New Roman" w:hAnsi="Times New Roman" w:cs="Times New Roman"/>
          <w:sz w:val="28"/>
          <w:szCs w:val="28"/>
        </w:rPr>
      </w:pPr>
      <w:r w:rsidRPr="00B758F9">
        <w:rPr>
          <w:rFonts w:ascii="Times New Roman" w:hAnsi="Times New Roman" w:cs="Times New Roman"/>
          <w:sz w:val="28"/>
          <w:szCs w:val="28"/>
        </w:rPr>
        <w:t>lomu konflikta un konkurences kropļošanas risku novēršana jomās, kurās tā pastāv;</w:t>
      </w:r>
    </w:p>
    <w:p w14:paraId="4DDCAD79" w14:textId="77777777" w:rsidR="001455CF" w:rsidRPr="00B758F9" w:rsidRDefault="001455CF" w:rsidP="00D40934">
      <w:pPr>
        <w:pStyle w:val="Sarakstarindkopa"/>
        <w:numPr>
          <w:ilvl w:val="0"/>
          <w:numId w:val="10"/>
        </w:numPr>
        <w:spacing w:after="0" w:line="240" w:lineRule="auto"/>
        <w:ind w:left="714" w:hanging="357"/>
        <w:jc w:val="both"/>
        <w:rPr>
          <w:rFonts w:ascii="Times New Roman" w:hAnsi="Times New Roman" w:cs="Times New Roman"/>
          <w:sz w:val="28"/>
          <w:szCs w:val="28"/>
        </w:rPr>
      </w:pPr>
      <w:r w:rsidRPr="00B758F9">
        <w:rPr>
          <w:rFonts w:ascii="Times New Roman" w:hAnsi="Times New Roman" w:cs="Times New Roman"/>
          <w:sz w:val="28"/>
          <w:szCs w:val="28"/>
        </w:rPr>
        <w:t>saglabāta vienota projektu administrēšanas un informācijas sistēma.</w:t>
      </w:r>
    </w:p>
    <w:p w14:paraId="25F7CCA1" w14:textId="77777777" w:rsidR="001455CF" w:rsidRPr="00B758F9" w:rsidRDefault="001455CF" w:rsidP="001455CF">
      <w:pPr>
        <w:spacing w:after="0" w:line="240" w:lineRule="auto"/>
        <w:rPr>
          <w:rFonts w:ascii="Times New Roman" w:hAnsi="Times New Roman" w:cs="Times New Roman"/>
          <w:sz w:val="28"/>
          <w:szCs w:val="28"/>
        </w:rPr>
      </w:pPr>
    </w:p>
    <w:p w14:paraId="2E7215E1" w14:textId="77777777" w:rsidR="001455CF" w:rsidRPr="00B758F9" w:rsidRDefault="001455CF" w:rsidP="001455CF">
      <w:pPr>
        <w:spacing w:after="0" w:line="240" w:lineRule="auto"/>
        <w:rPr>
          <w:rFonts w:ascii="Times New Roman" w:hAnsi="Times New Roman" w:cs="Times New Roman"/>
          <w:sz w:val="28"/>
          <w:szCs w:val="28"/>
        </w:rPr>
      </w:pPr>
      <w:r w:rsidRPr="00B758F9">
        <w:rPr>
          <w:rFonts w:ascii="Times New Roman" w:hAnsi="Times New Roman" w:cs="Times New Roman"/>
          <w:b/>
          <w:bCs/>
          <w:sz w:val="28"/>
          <w:szCs w:val="28"/>
        </w:rPr>
        <w:t>Tiešā un netiešā ietekme – riski:</w:t>
      </w:r>
    </w:p>
    <w:p w14:paraId="69BE26F6" w14:textId="77777777" w:rsidR="001455CF" w:rsidRPr="00B758F9" w:rsidRDefault="001455CF" w:rsidP="00D40934">
      <w:pPr>
        <w:pStyle w:val="Sarakstarindkopa"/>
        <w:numPr>
          <w:ilvl w:val="0"/>
          <w:numId w:val="11"/>
        </w:numPr>
        <w:spacing w:after="0" w:line="240" w:lineRule="auto"/>
        <w:ind w:left="714" w:hanging="357"/>
        <w:jc w:val="both"/>
        <w:rPr>
          <w:rFonts w:ascii="Times New Roman" w:hAnsi="Times New Roman" w:cs="Times New Roman"/>
          <w:sz w:val="28"/>
          <w:szCs w:val="28"/>
        </w:rPr>
      </w:pPr>
      <w:r w:rsidRPr="00B758F9">
        <w:rPr>
          <w:rFonts w:ascii="Times New Roman" w:hAnsi="Times New Roman" w:cs="Times New Roman"/>
          <w:sz w:val="28"/>
          <w:szCs w:val="28"/>
        </w:rPr>
        <w:t>iespējama Eiropas Savienības projektu finansējuma un institucionālās kapacitātes samazināšanās, jo šie divi faktori ir savstarpēji saistīti;</w:t>
      </w:r>
    </w:p>
    <w:p w14:paraId="3EE99D7C" w14:textId="77777777" w:rsidR="001455CF" w:rsidRPr="00B758F9" w:rsidRDefault="001455CF" w:rsidP="00D40934">
      <w:pPr>
        <w:pStyle w:val="Sarakstarindkopa"/>
        <w:numPr>
          <w:ilvl w:val="0"/>
          <w:numId w:val="11"/>
        </w:numPr>
        <w:spacing w:after="0" w:line="240" w:lineRule="auto"/>
        <w:ind w:left="714" w:hanging="357"/>
        <w:jc w:val="both"/>
        <w:rPr>
          <w:rFonts w:ascii="Times New Roman" w:hAnsi="Times New Roman" w:cs="Times New Roman"/>
          <w:sz w:val="28"/>
          <w:szCs w:val="28"/>
        </w:rPr>
      </w:pPr>
      <w:r w:rsidRPr="00B758F9">
        <w:rPr>
          <w:rFonts w:ascii="Times New Roman" w:hAnsi="Times New Roman" w:cs="Times New Roman"/>
          <w:sz w:val="28"/>
          <w:szCs w:val="28"/>
        </w:rPr>
        <w:t xml:space="preserve">nepieciešams rast citu īstenotāju aktivitātēm, kas netiek īstenotas projektu konkursu veidā (piemēram, pašvaldību novērtēšana, </w:t>
      </w:r>
      <w:proofErr w:type="spellStart"/>
      <w:r w:rsidRPr="00B758F9">
        <w:rPr>
          <w:rFonts w:ascii="Times New Roman" w:hAnsi="Times New Roman" w:cs="Times New Roman"/>
          <w:sz w:val="28"/>
          <w:szCs w:val="28"/>
        </w:rPr>
        <w:t>remigrantu</w:t>
      </w:r>
      <w:proofErr w:type="spellEnd"/>
      <w:r w:rsidRPr="00B758F9">
        <w:rPr>
          <w:rFonts w:ascii="Times New Roman" w:hAnsi="Times New Roman" w:cs="Times New Roman"/>
          <w:sz w:val="28"/>
          <w:szCs w:val="28"/>
        </w:rPr>
        <w:t xml:space="preserve"> konsultēšana);</w:t>
      </w:r>
    </w:p>
    <w:p w14:paraId="234B6A07" w14:textId="77777777" w:rsidR="001455CF" w:rsidRPr="00B758F9" w:rsidRDefault="001455CF" w:rsidP="00D40934">
      <w:pPr>
        <w:pStyle w:val="Sarakstarindkopa"/>
        <w:numPr>
          <w:ilvl w:val="0"/>
          <w:numId w:val="11"/>
        </w:numPr>
        <w:spacing w:after="0" w:line="240" w:lineRule="auto"/>
        <w:ind w:left="714" w:hanging="357"/>
        <w:jc w:val="both"/>
        <w:rPr>
          <w:rFonts w:ascii="Times New Roman" w:hAnsi="Times New Roman" w:cs="Times New Roman"/>
          <w:sz w:val="28"/>
          <w:szCs w:val="28"/>
        </w:rPr>
      </w:pPr>
      <w:r w:rsidRPr="00B758F9">
        <w:rPr>
          <w:rFonts w:ascii="Times New Roman" w:hAnsi="Times New Roman" w:cs="Times New Roman"/>
          <w:sz w:val="28"/>
          <w:szCs w:val="28"/>
        </w:rPr>
        <w:t>risks, ka Sabiedrības integrācijas fonds kļūst tikai par tehnisku konkursu administratoru, zaudējot spēju attīstīt pilsonisko sabiedrību un sociālās inovācijas;</w:t>
      </w:r>
    </w:p>
    <w:p w14:paraId="1F2F4910" w14:textId="77777777" w:rsidR="001455CF" w:rsidRPr="00B758F9" w:rsidRDefault="001455CF" w:rsidP="00D40934">
      <w:pPr>
        <w:pStyle w:val="Sarakstarindkopa"/>
        <w:numPr>
          <w:ilvl w:val="0"/>
          <w:numId w:val="11"/>
        </w:numPr>
        <w:spacing w:after="0" w:line="240" w:lineRule="auto"/>
        <w:ind w:left="714" w:hanging="357"/>
        <w:jc w:val="both"/>
        <w:rPr>
          <w:rFonts w:ascii="Times New Roman" w:hAnsi="Times New Roman" w:cs="Times New Roman"/>
          <w:sz w:val="28"/>
          <w:szCs w:val="28"/>
        </w:rPr>
      </w:pPr>
      <w:r w:rsidRPr="00B758F9">
        <w:rPr>
          <w:rFonts w:ascii="Times New Roman" w:hAnsi="Times New Roman" w:cs="Times New Roman"/>
          <w:sz w:val="28"/>
          <w:szCs w:val="28"/>
        </w:rPr>
        <w:t>risks mazināt Latvijas iespējas piesaistīt finansējumu no tieši pārvaldītām Eiropas Savienības programmām.</w:t>
      </w:r>
    </w:p>
    <w:p w14:paraId="7412BF54" w14:textId="77777777" w:rsidR="001455CF" w:rsidRPr="00B758F9" w:rsidRDefault="001455CF" w:rsidP="001455CF">
      <w:pPr>
        <w:spacing w:after="0" w:line="240" w:lineRule="auto"/>
        <w:rPr>
          <w:rFonts w:ascii="Times New Roman" w:hAnsi="Times New Roman" w:cs="Times New Roman"/>
          <w:sz w:val="28"/>
          <w:szCs w:val="28"/>
        </w:rPr>
      </w:pPr>
    </w:p>
    <w:p w14:paraId="0E42F586" w14:textId="77777777" w:rsidR="001455CF" w:rsidRPr="00B758F9" w:rsidRDefault="001455CF" w:rsidP="001455CF">
      <w:pPr>
        <w:spacing w:after="0" w:line="240" w:lineRule="auto"/>
        <w:rPr>
          <w:rFonts w:ascii="Times New Roman" w:hAnsi="Times New Roman" w:cs="Times New Roman"/>
          <w:b/>
          <w:bCs/>
          <w:sz w:val="28"/>
          <w:szCs w:val="28"/>
        </w:rPr>
      </w:pPr>
      <w:r w:rsidRPr="00B758F9">
        <w:rPr>
          <w:rFonts w:ascii="Times New Roman" w:hAnsi="Times New Roman" w:cs="Times New Roman"/>
          <w:b/>
          <w:bCs/>
          <w:sz w:val="28"/>
          <w:szCs w:val="28"/>
        </w:rPr>
        <w:t>Tiesiskās sekas un institucionālā ietekme.</w:t>
      </w:r>
    </w:p>
    <w:p w14:paraId="39D1E0D5" w14:textId="77777777" w:rsidR="001455CF" w:rsidRPr="00B758F9" w:rsidRDefault="001455CF" w:rsidP="001455CF">
      <w:pPr>
        <w:spacing w:after="0" w:line="240" w:lineRule="auto"/>
        <w:ind w:firstLine="560"/>
        <w:jc w:val="both"/>
        <w:rPr>
          <w:rFonts w:ascii="Times New Roman" w:hAnsi="Times New Roman" w:cs="Times New Roman"/>
          <w:sz w:val="28"/>
          <w:szCs w:val="28"/>
        </w:rPr>
      </w:pPr>
      <w:r w:rsidRPr="00B758F9">
        <w:rPr>
          <w:rFonts w:ascii="Times New Roman" w:hAnsi="Times New Roman" w:cs="Times New Roman"/>
          <w:sz w:val="28"/>
          <w:szCs w:val="28"/>
        </w:rPr>
        <w:t>Nepieciešami Sabiedrības integrācijas fonda likuma grozījumi, kas skaidri nosaka Sabiedrības integrācijas fonda kompetenci mediju, ģimeņu atbalsta un sociālekonomiskās integrācijas jomās. Fundamentāla institucionālā pārstrukturēšana nav nepieciešama, taču daļa ar projektu īstenošanu saistīto amatu tiktu pārtraukta vai pārstrukturēta.</w:t>
      </w:r>
    </w:p>
    <w:p w14:paraId="43AB2C56" w14:textId="77777777" w:rsidR="001455CF" w:rsidRPr="00B758F9" w:rsidRDefault="001455CF" w:rsidP="002659DA">
      <w:pPr>
        <w:spacing w:after="0" w:line="240" w:lineRule="auto"/>
        <w:ind w:firstLine="720"/>
        <w:jc w:val="both"/>
        <w:rPr>
          <w:rFonts w:ascii="Times New Roman" w:eastAsia="Times New Roman" w:hAnsi="Times New Roman" w:cs="Times New Roman"/>
          <w:sz w:val="28"/>
          <w:szCs w:val="28"/>
          <w:lang w:eastAsia="lv-LV"/>
        </w:rPr>
      </w:pPr>
    </w:p>
    <w:p w14:paraId="18D0BABB" w14:textId="683EBB73" w:rsidR="00677A23" w:rsidRPr="00B758F9" w:rsidRDefault="00677A23" w:rsidP="004C6B12">
      <w:pPr>
        <w:spacing w:after="0" w:line="240" w:lineRule="auto"/>
        <w:jc w:val="both"/>
        <w:rPr>
          <w:rFonts w:ascii="Times New Roman" w:eastAsia="Times New Roman" w:hAnsi="Times New Roman" w:cs="Times New Roman"/>
          <w:b/>
          <w:bCs/>
          <w:sz w:val="28"/>
          <w:szCs w:val="28"/>
          <w:lang w:eastAsia="lv-LV"/>
        </w:rPr>
      </w:pPr>
      <w:r w:rsidRPr="00B758F9">
        <w:rPr>
          <w:rFonts w:ascii="Times New Roman" w:eastAsia="Times New Roman" w:hAnsi="Times New Roman" w:cs="Times New Roman"/>
          <w:b/>
          <w:bCs/>
          <w:sz w:val="28"/>
          <w:szCs w:val="28"/>
          <w:lang w:eastAsia="lv-LV"/>
        </w:rPr>
        <w:t>Ietekme uz valsts un pašvaldību budžetu</w:t>
      </w:r>
      <w:r w:rsidR="00FC3D28" w:rsidRPr="00B758F9">
        <w:rPr>
          <w:rFonts w:ascii="Times New Roman" w:eastAsia="Times New Roman" w:hAnsi="Times New Roman" w:cs="Times New Roman"/>
          <w:b/>
          <w:bCs/>
          <w:sz w:val="28"/>
          <w:szCs w:val="28"/>
          <w:lang w:eastAsia="lv-LV"/>
        </w:rPr>
        <w:t>.</w:t>
      </w:r>
    </w:p>
    <w:p w14:paraId="1A986975" w14:textId="77777777" w:rsidR="00BA5641" w:rsidRPr="00B758F9" w:rsidRDefault="00BA5641" w:rsidP="00BA5641">
      <w:pPr>
        <w:spacing w:after="0" w:line="240" w:lineRule="auto"/>
        <w:ind w:firstLine="720"/>
        <w:jc w:val="both"/>
        <w:rPr>
          <w:rFonts w:ascii="Times New Roman" w:hAnsi="Times New Roman" w:cs="Times New Roman"/>
          <w:sz w:val="28"/>
          <w:szCs w:val="28"/>
        </w:rPr>
      </w:pPr>
      <w:r w:rsidRPr="00B758F9">
        <w:rPr>
          <w:rFonts w:ascii="Times New Roman" w:hAnsi="Times New Roman" w:cs="Times New Roman"/>
          <w:sz w:val="28"/>
          <w:szCs w:val="28"/>
        </w:rPr>
        <w:t>Būtiska budžeta pārstrukturēšana nav nepieciešama, jo Sabiedrības integrācijas fonda esošā budžeta ietvaros var nodrošināt mediju, ģimeņu atbalsta un sociālekonomiskās integrācijas u. c. programmu administrēšanu. Finansējums, kas iepriekš plānots noteiktām programmām Sabiedrības integrācijas fonda budžetā, paliktu Sabiedrības integrācijas fonda budžeta ietvaros vai pārplānojams uz citu iestāžu budžetiem atkarībā no konkrētās programmas piekritības.</w:t>
      </w:r>
    </w:p>
    <w:p w14:paraId="33B72579" w14:textId="5BA01B78" w:rsidR="001F04AE" w:rsidRPr="00B758F9" w:rsidRDefault="00284A5E" w:rsidP="00F05B4A">
      <w:pPr>
        <w:pStyle w:val="Sarakstarindkopa"/>
        <w:numPr>
          <w:ilvl w:val="0"/>
          <w:numId w:val="3"/>
        </w:numPr>
        <w:spacing w:after="0" w:line="240" w:lineRule="auto"/>
        <w:jc w:val="both"/>
        <w:rPr>
          <w:rFonts w:ascii="Times New Roman" w:eastAsia="Times New Roman" w:hAnsi="Times New Roman" w:cs="Times New Roman"/>
          <w:sz w:val="28"/>
          <w:szCs w:val="28"/>
          <w:lang w:eastAsia="lv-LV"/>
        </w:rPr>
      </w:pPr>
      <w:r w:rsidRPr="00B758F9">
        <w:rPr>
          <w:rFonts w:ascii="Times New Roman" w:eastAsia="Times New Roman" w:hAnsi="Times New Roman" w:cs="Times New Roman"/>
          <w:b/>
          <w:bCs/>
          <w:sz w:val="28"/>
          <w:szCs w:val="28"/>
          <w:lang w:eastAsia="lv-LV"/>
        </w:rPr>
        <w:lastRenderedPageBreak/>
        <w:t>scenārijs</w:t>
      </w:r>
      <w:r w:rsidR="001F04AE" w:rsidRPr="00B758F9">
        <w:rPr>
          <w:rFonts w:ascii="Times New Roman" w:eastAsia="Times New Roman" w:hAnsi="Times New Roman" w:cs="Times New Roman"/>
          <w:b/>
          <w:bCs/>
          <w:sz w:val="28"/>
          <w:szCs w:val="28"/>
          <w:lang w:eastAsia="lv-LV"/>
        </w:rPr>
        <w:t xml:space="preserve">: </w:t>
      </w:r>
      <w:r w:rsidR="00242FDF" w:rsidRPr="00B758F9">
        <w:rPr>
          <w:rFonts w:ascii="Times New Roman" w:eastAsia="Times New Roman" w:hAnsi="Times New Roman" w:cs="Times New Roman"/>
          <w:b/>
          <w:bCs/>
          <w:sz w:val="28"/>
          <w:szCs w:val="28"/>
          <w:lang w:eastAsia="lv-LV"/>
        </w:rPr>
        <w:t>f</w:t>
      </w:r>
      <w:r w:rsidR="001F04AE" w:rsidRPr="00B758F9">
        <w:rPr>
          <w:rFonts w:ascii="Times New Roman" w:eastAsia="Times New Roman" w:hAnsi="Times New Roman" w:cs="Times New Roman"/>
          <w:b/>
          <w:bCs/>
          <w:sz w:val="28"/>
          <w:szCs w:val="28"/>
          <w:lang w:eastAsia="lv-LV"/>
        </w:rPr>
        <w:t xml:space="preserve">inansējuma administrēšana un projektu īstenošana Kultūras ministrijas īstenotās politikas jomā (Sabiedrības integrācijas fonds kā Kultūras ministrijas </w:t>
      </w:r>
      <w:r w:rsidR="001E54BC" w:rsidRPr="00B758F9">
        <w:rPr>
          <w:rFonts w:ascii="Times New Roman" w:eastAsia="Times New Roman" w:hAnsi="Times New Roman" w:cs="Times New Roman"/>
          <w:b/>
          <w:bCs/>
          <w:sz w:val="28"/>
          <w:szCs w:val="28"/>
          <w:lang w:eastAsia="lv-LV"/>
        </w:rPr>
        <w:t xml:space="preserve">padotības </w:t>
      </w:r>
      <w:r w:rsidR="001F04AE" w:rsidRPr="00B758F9">
        <w:rPr>
          <w:rFonts w:ascii="Times New Roman" w:eastAsia="Times New Roman" w:hAnsi="Times New Roman" w:cs="Times New Roman"/>
          <w:b/>
          <w:bCs/>
          <w:sz w:val="28"/>
          <w:szCs w:val="28"/>
          <w:lang w:eastAsia="lv-LV"/>
        </w:rPr>
        <w:t>iestāde/</w:t>
      </w:r>
      <w:r w:rsidR="001E54BC" w:rsidRPr="00B758F9">
        <w:rPr>
          <w:rFonts w:ascii="Times New Roman" w:eastAsia="Times New Roman" w:hAnsi="Times New Roman" w:cs="Times New Roman"/>
          <w:b/>
          <w:bCs/>
          <w:sz w:val="28"/>
          <w:szCs w:val="28"/>
          <w:lang w:eastAsia="lv-LV"/>
        </w:rPr>
        <w:t xml:space="preserve"> </w:t>
      </w:r>
      <w:r w:rsidR="001F04AE" w:rsidRPr="00B758F9">
        <w:rPr>
          <w:rFonts w:ascii="Times New Roman" w:eastAsia="Times New Roman" w:hAnsi="Times New Roman" w:cs="Times New Roman"/>
          <w:b/>
          <w:bCs/>
          <w:sz w:val="28"/>
          <w:szCs w:val="28"/>
          <w:lang w:eastAsia="lv-LV"/>
        </w:rPr>
        <w:t>aģentūra).</w:t>
      </w:r>
    </w:p>
    <w:p w14:paraId="14255DF7" w14:textId="53A2D139" w:rsidR="001F04AE" w:rsidRPr="00B758F9" w:rsidRDefault="006B12E1" w:rsidP="002659DA">
      <w:pPr>
        <w:spacing w:after="0" w:line="240" w:lineRule="auto"/>
        <w:ind w:firstLine="720"/>
        <w:jc w:val="both"/>
        <w:rPr>
          <w:rFonts w:ascii="Times New Roman" w:eastAsia="Times New Roman" w:hAnsi="Times New Roman" w:cs="Times New Roman"/>
          <w:sz w:val="28"/>
          <w:szCs w:val="28"/>
          <w:lang w:eastAsia="lv-LV"/>
        </w:rPr>
      </w:pPr>
      <w:r w:rsidRPr="00B758F9">
        <w:rPr>
          <w:rFonts w:ascii="Times New Roman" w:eastAsia="Times New Roman" w:hAnsi="Times New Roman" w:cs="Times New Roman"/>
          <w:sz w:val="28"/>
          <w:szCs w:val="28"/>
          <w:lang w:eastAsia="lv-LV"/>
        </w:rPr>
        <w:t>Sabiedrības integrācijas fonds tiek pārveidots par kultūras ministra pārraudzītu valsts aģentūru vai citu publisko tiesību institūciju ar sašaurinātu programmu tvērumu, kas aptver vienīgi Kultūras ministrija</w:t>
      </w:r>
      <w:r w:rsidR="001E54BC" w:rsidRPr="00B758F9">
        <w:rPr>
          <w:rFonts w:ascii="Times New Roman" w:eastAsia="Times New Roman" w:hAnsi="Times New Roman" w:cs="Times New Roman"/>
          <w:sz w:val="28"/>
          <w:szCs w:val="28"/>
          <w:lang w:eastAsia="lv-LV"/>
        </w:rPr>
        <w:t>s</w:t>
      </w:r>
      <w:r w:rsidRPr="00B758F9">
        <w:rPr>
          <w:rFonts w:ascii="Times New Roman" w:eastAsia="Times New Roman" w:hAnsi="Times New Roman" w:cs="Times New Roman"/>
          <w:sz w:val="28"/>
          <w:szCs w:val="28"/>
          <w:lang w:eastAsia="lv-LV"/>
        </w:rPr>
        <w:t xml:space="preserve"> kompetencē esošās jomas (saliedētas un pilsoniski aktīvas sabiedrības attīstība, mediju atbalsts un ar to saistītās jomas).</w:t>
      </w:r>
    </w:p>
    <w:p w14:paraId="25A7DE5A" w14:textId="77777777" w:rsidR="001E54BC" w:rsidRPr="00B758F9" w:rsidRDefault="001E54BC" w:rsidP="001455CF">
      <w:pPr>
        <w:spacing w:after="0" w:line="240" w:lineRule="auto"/>
        <w:rPr>
          <w:rFonts w:ascii="Times New Roman" w:hAnsi="Times New Roman" w:cs="Times New Roman"/>
          <w:sz w:val="28"/>
          <w:szCs w:val="28"/>
        </w:rPr>
      </w:pPr>
    </w:p>
    <w:p w14:paraId="78927962" w14:textId="42111D8F" w:rsidR="001455CF" w:rsidRPr="00B758F9" w:rsidRDefault="001455CF" w:rsidP="001455CF">
      <w:pPr>
        <w:spacing w:after="0" w:line="240" w:lineRule="auto"/>
        <w:rPr>
          <w:rFonts w:ascii="Times New Roman" w:hAnsi="Times New Roman" w:cs="Times New Roman"/>
          <w:sz w:val="28"/>
          <w:szCs w:val="28"/>
        </w:rPr>
      </w:pPr>
      <w:r w:rsidRPr="00B758F9">
        <w:rPr>
          <w:rFonts w:ascii="Times New Roman" w:hAnsi="Times New Roman" w:cs="Times New Roman"/>
          <w:b/>
          <w:bCs/>
          <w:sz w:val="28"/>
          <w:szCs w:val="28"/>
        </w:rPr>
        <w:t>Tiešā ietekme – ieguvumi:</w:t>
      </w:r>
    </w:p>
    <w:p w14:paraId="2647AEB2" w14:textId="3EBFE81B" w:rsidR="001455CF" w:rsidRPr="00B758F9" w:rsidRDefault="001455CF" w:rsidP="00D40934">
      <w:pPr>
        <w:pStyle w:val="Sarakstarindkopa"/>
        <w:numPr>
          <w:ilvl w:val="0"/>
          <w:numId w:val="12"/>
        </w:numPr>
        <w:spacing w:after="0" w:line="240" w:lineRule="auto"/>
        <w:ind w:left="714" w:hanging="357"/>
        <w:jc w:val="both"/>
        <w:rPr>
          <w:rFonts w:ascii="Times New Roman" w:hAnsi="Times New Roman" w:cs="Times New Roman"/>
          <w:sz w:val="28"/>
          <w:szCs w:val="28"/>
        </w:rPr>
      </w:pPr>
      <w:r w:rsidRPr="00B758F9">
        <w:rPr>
          <w:rFonts w:ascii="Times New Roman" w:hAnsi="Times New Roman" w:cs="Times New Roman"/>
          <w:sz w:val="28"/>
          <w:szCs w:val="28"/>
        </w:rPr>
        <w:t>atbilstošāka juridiskā forma valsts politikas īstenošanai un E</w:t>
      </w:r>
      <w:r w:rsidR="001E54BC" w:rsidRPr="00B758F9">
        <w:rPr>
          <w:rFonts w:ascii="Times New Roman" w:hAnsi="Times New Roman" w:cs="Times New Roman"/>
          <w:sz w:val="28"/>
          <w:szCs w:val="28"/>
        </w:rPr>
        <w:t xml:space="preserve">iropas </w:t>
      </w:r>
      <w:r w:rsidRPr="00B758F9">
        <w:rPr>
          <w:rFonts w:ascii="Times New Roman" w:hAnsi="Times New Roman" w:cs="Times New Roman"/>
          <w:sz w:val="28"/>
          <w:szCs w:val="28"/>
        </w:rPr>
        <w:t>S</w:t>
      </w:r>
      <w:r w:rsidR="001E54BC" w:rsidRPr="00B758F9">
        <w:rPr>
          <w:rFonts w:ascii="Times New Roman" w:hAnsi="Times New Roman" w:cs="Times New Roman"/>
          <w:sz w:val="28"/>
          <w:szCs w:val="28"/>
        </w:rPr>
        <w:t>avienības</w:t>
      </w:r>
      <w:r w:rsidRPr="00B758F9">
        <w:rPr>
          <w:rFonts w:ascii="Times New Roman" w:hAnsi="Times New Roman" w:cs="Times New Roman"/>
          <w:sz w:val="28"/>
          <w:szCs w:val="28"/>
        </w:rPr>
        <w:t xml:space="preserve"> līdzfinansētu projektu administrēšanai;</w:t>
      </w:r>
    </w:p>
    <w:p w14:paraId="2705B383" w14:textId="77777777" w:rsidR="001455CF" w:rsidRPr="00B758F9" w:rsidRDefault="001455CF" w:rsidP="00D40934">
      <w:pPr>
        <w:pStyle w:val="Sarakstarindkopa"/>
        <w:numPr>
          <w:ilvl w:val="0"/>
          <w:numId w:val="12"/>
        </w:numPr>
        <w:spacing w:after="0" w:line="240" w:lineRule="auto"/>
        <w:ind w:left="714" w:hanging="357"/>
        <w:jc w:val="both"/>
        <w:rPr>
          <w:rFonts w:ascii="Times New Roman" w:hAnsi="Times New Roman" w:cs="Times New Roman"/>
          <w:sz w:val="28"/>
          <w:szCs w:val="28"/>
        </w:rPr>
      </w:pPr>
      <w:r w:rsidRPr="00B758F9">
        <w:rPr>
          <w:rFonts w:ascii="Times New Roman" w:hAnsi="Times New Roman" w:cs="Times New Roman"/>
          <w:sz w:val="28"/>
          <w:szCs w:val="28"/>
        </w:rPr>
        <w:t>skaidrāka hierarhiskā atbildība Kultūras ministrijai un fokusētāka institucionālā darbība.</w:t>
      </w:r>
    </w:p>
    <w:p w14:paraId="20C4820E" w14:textId="77777777" w:rsidR="001455CF" w:rsidRPr="00B758F9" w:rsidRDefault="001455CF" w:rsidP="001455CF">
      <w:pPr>
        <w:spacing w:after="0" w:line="240" w:lineRule="auto"/>
        <w:jc w:val="both"/>
        <w:rPr>
          <w:rFonts w:ascii="Times New Roman" w:hAnsi="Times New Roman" w:cs="Times New Roman"/>
          <w:sz w:val="28"/>
          <w:szCs w:val="28"/>
        </w:rPr>
      </w:pPr>
    </w:p>
    <w:p w14:paraId="2DBE2848" w14:textId="77777777" w:rsidR="001455CF" w:rsidRPr="00B758F9" w:rsidRDefault="001455CF" w:rsidP="001455CF">
      <w:pPr>
        <w:spacing w:after="0" w:line="240" w:lineRule="auto"/>
        <w:rPr>
          <w:rFonts w:ascii="Times New Roman" w:hAnsi="Times New Roman" w:cs="Times New Roman"/>
          <w:sz w:val="28"/>
          <w:szCs w:val="28"/>
        </w:rPr>
      </w:pPr>
      <w:r w:rsidRPr="00B758F9">
        <w:rPr>
          <w:rFonts w:ascii="Times New Roman" w:hAnsi="Times New Roman" w:cs="Times New Roman"/>
          <w:b/>
          <w:bCs/>
          <w:sz w:val="28"/>
          <w:szCs w:val="28"/>
        </w:rPr>
        <w:t>Tiešā un netiešā ietekme – riski:</w:t>
      </w:r>
    </w:p>
    <w:p w14:paraId="731C19C9" w14:textId="77777777" w:rsidR="001455CF" w:rsidRPr="00B758F9" w:rsidRDefault="001455CF" w:rsidP="00D40934">
      <w:pPr>
        <w:pStyle w:val="Sarakstarindkopa"/>
        <w:numPr>
          <w:ilvl w:val="0"/>
          <w:numId w:val="13"/>
        </w:numPr>
        <w:spacing w:after="0" w:line="240" w:lineRule="auto"/>
        <w:ind w:left="714" w:hanging="357"/>
        <w:jc w:val="both"/>
        <w:rPr>
          <w:rFonts w:ascii="Times New Roman" w:hAnsi="Times New Roman" w:cs="Times New Roman"/>
          <w:sz w:val="28"/>
          <w:szCs w:val="28"/>
        </w:rPr>
      </w:pPr>
      <w:r w:rsidRPr="00B758F9">
        <w:rPr>
          <w:rFonts w:ascii="Times New Roman" w:hAnsi="Times New Roman" w:cs="Times New Roman"/>
          <w:sz w:val="28"/>
          <w:szCs w:val="28"/>
        </w:rPr>
        <w:t>valsts aģentūras juridiskā forma mazāk piemērota starpnozaru lēmumu pieņemšanai;</w:t>
      </w:r>
    </w:p>
    <w:p w14:paraId="181626BD" w14:textId="77777777" w:rsidR="001455CF" w:rsidRPr="00B758F9" w:rsidRDefault="001455CF" w:rsidP="00D40934">
      <w:pPr>
        <w:pStyle w:val="Sarakstarindkopa"/>
        <w:numPr>
          <w:ilvl w:val="0"/>
          <w:numId w:val="13"/>
        </w:numPr>
        <w:spacing w:after="0" w:line="240" w:lineRule="auto"/>
        <w:ind w:left="714" w:hanging="357"/>
        <w:jc w:val="both"/>
        <w:rPr>
          <w:rFonts w:ascii="Times New Roman" w:hAnsi="Times New Roman" w:cs="Times New Roman"/>
          <w:sz w:val="28"/>
          <w:szCs w:val="28"/>
        </w:rPr>
      </w:pPr>
      <w:r w:rsidRPr="00B758F9">
        <w:rPr>
          <w:rFonts w:ascii="Times New Roman" w:hAnsi="Times New Roman" w:cs="Times New Roman"/>
          <w:sz w:val="28"/>
          <w:szCs w:val="28"/>
        </w:rPr>
        <w:t xml:space="preserve">samazināta Sabiedrības integrācijas fonda </w:t>
      </w:r>
      <w:proofErr w:type="spellStart"/>
      <w:r w:rsidRPr="00B758F9">
        <w:rPr>
          <w:rFonts w:ascii="Times New Roman" w:hAnsi="Times New Roman" w:cs="Times New Roman"/>
          <w:sz w:val="28"/>
          <w:szCs w:val="28"/>
        </w:rPr>
        <w:t>pārresoriskā</w:t>
      </w:r>
      <w:proofErr w:type="spellEnd"/>
      <w:r w:rsidRPr="00B758F9">
        <w:rPr>
          <w:rFonts w:ascii="Times New Roman" w:hAnsi="Times New Roman" w:cs="Times New Roman"/>
          <w:sz w:val="28"/>
          <w:szCs w:val="28"/>
        </w:rPr>
        <w:t xml:space="preserve"> neatkarība un autonomija finanšu un mantas pārvaldībā;</w:t>
      </w:r>
    </w:p>
    <w:p w14:paraId="24D8D7BC" w14:textId="77777777" w:rsidR="001455CF" w:rsidRPr="00B758F9" w:rsidRDefault="001455CF" w:rsidP="00D40934">
      <w:pPr>
        <w:pStyle w:val="Sarakstarindkopa"/>
        <w:numPr>
          <w:ilvl w:val="0"/>
          <w:numId w:val="13"/>
        </w:numPr>
        <w:spacing w:after="0" w:line="240" w:lineRule="auto"/>
        <w:ind w:left="714" w:hanging="357"/>
        <w:jc w:val="both"/>
        <w:rPr>
          <w:rFonts w:ascii="Times New Roman" w:hAnsi="Times New Roman" w:cs="Times New Roman"/>
          <w:sz w:val="28"/>
          <w:szCs w:val="28"/>
        </w:rPr>
      </w:pPr>
      <w:r w:rsidRPr="00B758F9">
        <w:rPr>
          <w:rFonts w:ascii="Times New Roman" w:hAnsi="Times New Roman" w:cs="Times New Roman"/>
          <w:sz w:val="28"/>
          <w:szCs w:val="28"/>
        </w:rPr>
        <w:t>sašaurinātais tvērums (tikai Kultūras ministrijas kompetences jomas) ierobežo iespēju nākotnē paplašināt programmu loku, radot sadrumstalotības risku.</w:t>
      </w:r>
    </w:p>
    <w:p w14:paraId="2DD90E2E" w14:textId="77777777" w:rsidR="001455CF" w:rsidRPr="00B758F9" w:rsidRDefault="001455CF" w:rsidP="001455CF">
      <w:pPr>
        <w:spacing w:after="0" w:line="240" w:lineRule="auto"/>
        <w:rPr>
          <w:rFonts w:ascii="Times New Roman" w:hAnsi="Times New Roman" w:cs="Times New Roman"/>
          <w:i/>
          <w:iCs/>
          <w:sz w:val="28"/>
          <w:szCs w:val="28"/>
        </w:rPr>
      </w:pPr>
    </w:p>
    <w:p w14:paraId="7B01CE1A" w14:textId="77777777" w:rsidR="001455CF" w:rsidRPr="00B758F9" w:rsidRDefault="001455CF" w:rsidP="001455CF">
      <w:pPr>
        <w:spacing w:after="0" w:line="240" w:lineRule="auto"/>
        <w:rPr>
          <w:rFonts w:ascii="Times New Roman" w:hAnsi="Times New Roman" w:cs="Times New Roman"/>
          <w:b/>
          <w:bCs/>
          <w:sz w:val="28"/>
          <w:szCs w:val="28"/>
        </w:rPr>
      </w:pPr>
      <w:r w:rsidRPr="00B758F9">
        <w:rPr>
          <w:rFonts w:ascii="Times New Roman" w:hAnsi="Times New Roman" w:cs="Times New Roman"/>
          <w:b/>
          <w:bCs/>
          <w:sz w:val="28"/>
          <w:szCs w:val="28"/>
        </w:rPr>
        <w:t>Tiesiskās sekas un institucionālā ietekme</w:t>
      </w:r>
    </w:p>
    <w:p w14:paraId="0F4CC205" w14:textId="77777777" w:rsidR="001455CF" w:rsidRPr="00B758F9" w:rsidRDefault="001455CF" w:rsidP="001455CF">
      <w:pPr>
        <w:spacing w:after="0" w:line="240" w:lineRule="auto"/>
        <w:ind w:firstLine="560"/>
        <w:jc w:val="both"/>
        <w:rPr>
          <w:rFonts w:ascii="Times New Roman" w:hAnsi="Times New Roman" w:cs="Times New Roman"/>
          <w:sz w:val="28"/>
          <w:szCs w:val="28"/>
        </w:rPr>
      </w:pPr>
      <w:r w:rsidRPr="00B758F9">
        <w:rPr>
          <w:rFonts w:ascii="Times New Roman" w:hAnsi="Times New Roman" w:cs="Times New Roman"/>
          <w:sz w:val="28"/>
          <w:szCs w:val="28"/>
        </w:rPr>
        <w:t>Nepieciešami būtiski Sabiedrības integrācijas fonda likuma grozījumi, mainot Sabiedrības integrācijas fonda juridisko formu un pakļautību. Pāreja uz aģentūras statusu prasa strukturālu reorganizāciju.</w:t>
      </w:r>
    </w:p>
    <w:p w14:paraId="0EBBF5FD" w14:textId="77777777" w:rsidR="004C6B12" w:rsidRPr="00B758F9" w:rsidRDefault="004C6B12" w:rsidP="001455CF">
      <w:pPr>
        <w:spacing w:after="0" w:line="240" w:lineRule="auto"/>
        <w:ind w:firstLine="560"/>
        <w:jc w:val="both"/>
        <w:rPr>
          <w:rFonts w:ascii="Times New Roman" w:hAnsi="Times New Roman" w:cs="Times New Roman"/>
          <w:sz w:val="28"/>
          <w:szCs w:val="28"/>
        </w:rPr>
      </w:pPr>
    </w:p>
    <w:p w14:paraId="5BD898EA" w14:textId="2C56DB5C" w:rsidR="004C6B12" w:rsidRPr="00B758F9" w:rsidRDefault="004C6B12" w:rsidP="00F05B4A">
      <w:pPr>
        <w:spacing w:after="0" w:line="240" w:lineRule="auto"/>
        <w:jc w:val="both"/>
        <w:rPr>
          <w:rFonts w:ascii="Times New Roman" w:eastAsia="Times New Roman" w:hAnsi="Times New Roman" w:cs="Times New Roman"/>
          <w:b/>
          <w:bCs/>
          <w:sz w:val="28"/>
          <w:szCs w:val="28"/>
          <w:lang w:eastAsia="lv-LV"/>
        </w:rPr>
      </w:pPr>
      <w:r w:rsidRPr="00B758F9">
        <w:rPr>
          <w:rFonts w:ascii="Times New Roman" w:eastAsia="Times New Roman" w:hAnsi="Times New Roman" w:cs="Times New Roman"/>
          <w:b/>
          <w:bCs/>
          <w:sz w:val="28"/>
          <w:szCs w:val="28"/>
          <w:lang w:eastAsia="lv-LV"/>
        </w:rPr>
        <w:t>Ietekme uz valsts un pašvaldību budžetu</w:t>
      </w:r>
      <w:r w:rsidR="00242FDF" w:rsidRPr="00B758F9">
        <w:rPr>
          <w:rFonts w:ascii="Times New Roman" w:eastAsia="Times New Roman" w:hAnsi="Times New Roman" w:cs="Times New Roman"/>
          <w:b/>
          <w:bCs/>
          <w:sz w:val="28"/>
          <w:szCs w:val="28"/>
          <w:lang w:eastAsia="lv-LV"/>
        </w:rPr>
        <w:t>.</w:t>
      </w:r>
    </w:p>
    <w:p w14:paraId="1F6F3714" w14:textId="77777777" w:rsidR="004C6B12" w:rsidRPr="00B758F9" w:rsidRDefault="00BA5641" w:rsidP="00F05B4A">
      <w:pPr>
        <w:spacing w:after="0" w:line="240" w:lineRule="auto"/>
        <w:ind w:firstLine="720"/>
        <w:jc w:val="both"/>
        <w:rPr>
          <w:rFonts w:ascii="Times New Roman" w:hAnsi="Times New Roman" w:cs="Times New Roman"/>
          <w:sz w:val="28"/>
          <w:szCs w:val="28"/>
        </w:rPr>
      </w:pPr>
      <w:r w:rsidRPr="00B758F9">
        <w:rPr>
          <w:rFonts w:ascii="Times New Roman" w:hAnsi="Times New Roman" w:cs="Times New Roman"/>
          <w:sz w:val="28"/>
          <w:szCs w:val="28"/>
        </w:rPr>
        <w:t>Veidojas finansējuma piesaiste Kultūras ministrijas budžetam un finansējuma uzkrāšanas funkcija Sabiedrības integrācijas fondā vairs nav iespējama. Jāizvērtē nepieciešamība veidot institūcijas, kas administrētu programmas ārpus Kultūras ministrijas kompetences, ko šobrīd administrē Sabiedrības integrācijas fonds.</w:t>
      </w:r>
    </w:p>
    <w:p w14:paraId="08A0CD97" w14:textId="77777777" w:rsidR="004C6B12" w:rsidRPr="00B758F9" w:rsidRDefault="004C6B12" w:rsidP="001455CF">
      <w:pPr>
        <w:spacing w:after="0" w:line="240" w:lineRule="auto"/>
        <w:ind w:firstLine="560"/>
        <w:jc w:val="both"/>
        <w:rPr>
          <w:rFonts w:ascii="Times New Roman" w:hAnsi="Times New Roman" w:cs="Times New Roman"/>
          <w:sz w:val="28"/>
          <w:szCs w:val="28"/>
        </w:rPr>
      </w:pPr>
    </w:p>
    <w:p w14:paraId="1BFBCCBC" w14:textId="77777777" w:rsidR="001455CF" w:rsidRPr="00B758F9" w:rsidRDefault="001455CF" w:rsidP="001455CF">
      <w:pPr>
        <w:spacing w:after="0" w:line="240" w:lineRule="auto"/>
        <w:ind w:firstLine="560"/>
        <w:jc w:val="both"/>
        <w:rPr>
          <w:rFonts w:ascii="Times New Roman" w:hAnsi="Times New Roman" w:cs="Times New Roman"/>
          <w:i/>
          <w:iCs/>
          <w:sz w:val="28"/>
          <w:szCs w:val="28"/>
        </w:rPr>
      </w:pPr>
      <w:r w:rsidRPr="00B758F9">
        <w:rPr>
          <w:rFonts w:ascii="Times New Roman" w:hAnsi="Times New Roman" w:cs="Times New Roman"/>
          <w:sz w:val="28"/>
          <w:szCs w:val="28"/>
        </w:rPr>
        <w:t>Nevalstisko organizāciju pārstāvju viedoklis:</w:t>
      </w:r>
      <w:r w:rsidRPr="00B758F9">
        <w:rPr>
          <w:rFonts w:ascii="Times New Roman" w:hAnsi="Times New Roman" w:cs="Times New Roman"/>
          <w:i/>
          <w:iCs/>
          <w:sz w:val="28"/>
          <w:szCs w:val="28"/>
        </w:rPr>
        <w:t xml:space="preserve"> šis risinājuma variants nav uzskatāms par atbalstāmu, jo tas neparedz pietiekamas garantijas nevalstisko organizāciju līdzdalībai pārvaldībā un neatkarīgai projektu vērtēšanai.</w:t>
      </w:r>
    </w:p>
    <w:p w14:paraId="25EA0896" w14:textId="77777777" w:rsidR="00BE1D49" w:rsidRPr="00B758F9" w:rsidRDefault="00BE1D49" w:rsidP="00F05B4A">
      <w:pPr>
        <w:spacing w:after="0" w:line="240" w:lineRule="auto"/>
        <w:ind w:firstLine="720"/>
        <w:jc w:val="both"/>
        <w:rPr>
          <w:rFonts w:ascii="Times New Roman" w:eastAsia="Times New Roman" w:hAnsi="Times New Roman" w:cs="Times New Roman"/>
          <w:sz w:val="28"/>
          <w:szCs w:val="28"/>
          <w:lang w:eastAsia="lv-LV"/>
        </w:rPr>
      </w:pPr>
    </w:p>
    <w:p w14:paraId="1E58367D" w14:textId="643366D6" w:rsidR="001F04AE" w:rsidRPr="00B758F9" w:rsidRDefault="00284A5E" w:rsidP="00F05B4A">
      <w:pPr>
        <w:pStyle w:val="Sarakstarindkopa"/>
        <w:numPr>
          <w:ilvl w:val="0"/>
          <w:numId w:val="3"/>
        </w:numPr>
        <w:spacing w:after="0" w:line="240" w:lineRule="auto"/>
        <w:jc w:val="both"/>
        <w:rPr>
          <w:rFonts w:ascii="Times New Roman" w:eastAsia="Times New Roman" w:hAnsi="Times New Roman" w:cs="Times New Roman"/>
          <w:sz w:val="28"/>
          <w:szCs w:val="28"/>
          <w:lang w:eastAsia="lv-LV"/>
        </w:rPr>
      </w:pPr>
      <w:r w:rsidRPr="00B758F9">
        <w:rPr>
          <w:rFonts w:ascii="Times New Roman" w:eastAsia="Times New Roman" w:hAnsi="Times New Roman" w:cs="Times New Roman"/>
          <w:b/>
          <w:bCs/>
          <w:sz w:val="28"/>
          <w:szCs w:val="28"/>
          <w:lang w:eastAsia="lv-LV"/>
        </w:rPr>
        <w:t>scenārijs</w:t>
      </w:r>
      <w:r w:rsidR="001F04AE" w:rsidRPr="00B758F9">
        <w:rPr>
          <w:rFonts w:ascii="Times New Roman" w:eastAsia="Times New Roman" w:hAnsi="Times New Roman" w:cs="Times New Roman"/>
          <w:b/>
          <w:bCs/>
          <w:sz w:val="28"/>
          <w:szCs w:val="28"/>
          <w:lang w:eastAsia="lv-LV"/>
        </w:rPr>
        <w:t xml:space="preserve">: </w:t>
      </w:r>
      <w:proofErr w:type="spellStart"/>
      <w:r w:rsidR="001F04AE" w:rsidRPr="00B758F9">
        <w:rPr>
          <w:rFonts w:ascii="Times New Roman" w:eastAsia="Times New Roman" w:hAnsi="Times New Roman" w:cs="Times New Roman"/>
          <w:b/>
          <w:bCs/>
          <w:sz w:val="28"/>
          <w:szCs w:val="28"/>
          <w:lang w:eastAsia="lv-LV"/>
        </w:rPr>
        <w:t>pārresorisks</w:t>
      </w:r>
      <w:proofErr w:type="spellEnd"/>
      <w:r w:rsidR="001F04AE" w:rsidRPr="00B758F9">
        <w:rPr>
          <w:rFonts w:ascii="Times New Roman" w:eastAsia="Times New Roman" w:hAnsi="Times New Roman" w:cs="Times New Roman"/>
          <w:b/>
          <w:bCs/>
          <w:sz w:val="28"/>
          <w:szCs w:val="28"/>
          <w:lang w:eastAsia="lv-LV"/>
        </w:rPr>
        <w:t xml:space="preserve"> un centralizēts finanšu atbalsta sniegšanas mehānisms nevalstiskajām organizācijām un medijiem.</w:t>
      </w:r>
    </w:p>
    <w:p w14:paraId="392F24A4" w14:textId="77777777" w:rsidR="001F04AE" w:rsidRPr="00B758F9" w:rsidRDefault="006B12E1" w:rsidP="002659DA">
      <w:pPr>
        <w:spacing w:after="0" w:line="240" w:lineRule="auto"/>
        <w:ind w:firstLine="720"/>
        <w:jc w:val="both"/>
        <w:rPr>
          <w:rFonts w:ascii="Times New Roman" w:eastAsia="Times New Roman" w:hAnsi="Times New Roman" w:cs="Times New Roman"/>
          <w:sz w:val="28"/>
          <w:szCs w:val="28"/>
          <w:lang w:eastAsia="lv-LV"/>
        </w:rPr>
      </w:pPr>
      <w:r w:rsidRPr="00B758F9">
        <w:rPr>
          <w:rFonts w:ascii="Times New Roman" w:eastAsia="Times New Roman" w:hAnsi="Times New Roman" w:cs="Times New Roman"/>
          <w:sz w:val="28"/>
          <w:szCs w:val="28"/>
          <w:lang w:eastAsia="lv-LV"/>
        </w:rPr>
        <w:t xml:space="preserve">Sabiedrības integrācijas fonda juridiskā forma (fonds) saglabājas nemainīga, taču administrējamo programmu loks tiek paplašināts, un Sabiedrības </w:t>
      </w:r>
      <w:r w:rsidRPr="00B758F9">
        <w:rPr>
          <w:rFonts w:ascii="Times New Roman" w:eastAsia="Times New Roman" w:hAnsi="Times New Roman" w:cs="Times New Roman"/>
          <w:sz w:val="28"/>
          <w:szCs w:val="28"/>
          <w:lang w:eastAsia="lv-LV"/>
        </w:rPr>
        <w:lastRenderedPageBreak/>
        <w:t xml:space="preserve">integrācijas fonds pārtrauc tiešu projektu īstenošanu. Sabiedrības integrācijas fonda likumā izsmeļošais atbalstāmo jomu uzskaitījums tiek aizstāts ar vispārīgu kompetences ietvaru, konkrētu programmu mērķu, </w:t>
      </w:r>
      <w:proofErr w:type="spellStart"/>
      <w:r w:rsidRPr="00B758F9">
        <w:rPr>
          <w:rFonts w:ascii="Times New Roman" w:eastAsia="Times New Roman" w:hAnsi="Times New Roman" w:cs="Times New Roman"/>
          <w:sz w:val="28"/>
          <w:szCs w:val="28"/>
          <w:lang w:eastAsia="lv-LV"/>
        </w:rPr>
        <w:t>mērķgrupu</w:t>
      </w:r>
      <w:proofErr w:type="spellEnd"/>
      <w:r w:rsidRPr="00B758F9">
        <w:rPr>
          <w:rFonts w:ascii="Times New Roman" w:eastAsia="Times New Roman" w:hAnsi="Times New Roman" w:cs="Times New Roman"/>
          <w:sz w:val="28"/>
          <w:szCs w:val="28"/>
          <w:lang w:eastAsia="lv-LV"/>
        </w:rPr>
        <w:t xml:space="preserve"> un atbalstāmo jomu noteikšanu deleģējot normatīvajos aktos vai atsevišķos finansējuma piešķiršanas lēmumos.</w:t>
      </w:r>
    </w:p>
    <w:p w14:paraId="609D6924" w14:textId="77777777" w:rsidR="001455CF" w:rsidRPr="00B758F9" w:rsidRDefault="001455CF" w:rsidP="001455CF">
      <w:pPr>
        <w:pStyle w:val="Sarakstarindkopa"/>
        <w:spacing w:after="0" w:line="240" w:lineRule="auto"/>
        <w:ind w:left="0"/>
        <w:rPr>
          <w:rFonts w:ascii="Times New Roman" w:hAnsi="Times New Roman" w:cs="Times New Roman"/>
          <w:sz w:val="28"/>
          <w:szCs w:val="28"/>
        </w:rPr>
      </w:pPr>
    </w:p>
    <w:p w14:paraId="11D76173" w14:textId="77777777" w:rsidR="001455CF" w:rsidRPr="00B758F9" w:rsidRDefault="001455CF" w:rsidP="001455CF">
      <w:pPr>
        <w:spacing w:after="0" w:line="240" w:lineRule="auto"/>
        <w:rPr>
          <w:rFonts w:ascii="Times New Roman" w:hAnsi="Times New Roman" w:cs="Times New Roman"/>
          <w:sz w:val="28"/>
          <w:szCs w:val="28"/>
        </w:rPr>
      </w:pPr>
      <w:r w:rsidRPr="00B758F9">
        <w:rPr>
          <w:rFonts w:ascii="Times New Roman" w:hAnsi="Times New Roman" w:cs="Times New Roman"/>
          <w:b/>
          <w:bCs/>
          <w:sz w:val="28"/>
          <w:szCs w:val="28"/>
        </w:rPr>
        <w:t>Tiešā ietekme – ieguvumi:</w:t>
      </w:r>
    </w:p>
    <w:p w14:paraId="0EC22450" w14:textId="77777777" w:rsidR="001455CF" w:rsidRPr="00B758F9" w:rsidRDefault="001455CF" w:rsidP="00D40934">
      <w:pPr>
        <w:pStyle w:val="Sarakstarindkopa"/>
        <w:numPr>
          <w:ilvl w:val="0"/>
          <w:numId w:val="14"/>
        </w:numPr>
        <w:spacing w:after="0" w:line="240" w:lineRule="auto"/>
        <w:ind w:left="714" w:hanging="357"/>
        <w:jc w:val="both"/>
        <w:rPr>
          <w:rFonts w:ascii="Times New Roman" w:hAnsi="Times New Roman" w:cs="Times New Roman"/>
          <w:sz w:val="28"/>
          <w:szCs w:val="28"/>
        </w:rPr>
      </w:pPr>
      <w:r w:rsidRPr="00B758F9">
        <w:rPr>
          <w:rFonts w:ascii="Times New Roman" w:hAnsi="Times New Roman" w:cs="Times New Roman"/>
          <w:sz w:val="28"/>
          <w:szCs w:val="28"/>
        </w:rPr>
        <w:t>centralizēts finansējuma administrēšanas mehānisms ar vienotām un caurspīdīgām konkursu procedūrām;</w:t>
      </w:r>
    </w:p>
    <w:p w14:paraId="48F7D8FE" w14:textId="77777777" w:rsidR="001455CF" w:rsidRPr="00B758F9" w:rsidRDefault="001455CF" w:rsidP="00D40934">
      <w:pPr>
        <w:pStyle w:val="Sarakstarindkopa"/>
        <w:numPr>
          <w:ilvl w:val="0"/>
          <w:numId w:val="14"/>
        </w:numPr>
        <w:spacing w:after="0" w:line="240" w:lineRule="auto"/>
        <w:ind w:left="714" w:hanging="357"/>
        <w:jc w:val="both"/>
        <w:rPr>
          <w:rFonts w:ascii="Times New Roman" w:hAnsi="Times New Roman" w:cs="Times New Roman"/>
          <w:sz w:val="28"/>
          <w:szCs w:val="28"/>
        </w:rPr>
      </w:pPr>
      <w:r w:rsidRPr="00B758F9">
        <w:rPr>
          <w:rFonts w:ascii="Times New Roman" w:hAnsi="Times New Roman" w:cs="Times New Roman"/>
          <w:sz w:val="28"/>
          <w:szCs w:val="28"/>
        </w:rPr>
        <w:t>viena informācijas publicēšanas platforma mazina neskaidrības atbalsta saņēmējiem;</w:t>
      </w:r>
    </w:p>
    <w:p w14:paraId="674C707F" w14:textId="77777777" w:rsidR="001455CF" w:rsidRPr="00B758F9" w:rsidRDefault="001455CF" w:rsidP="00D40934">
      <w:pPr>
        <w:pStyle w:val="Sarakstarindkopa"/>
        <w:numPr>
          <w:ilvl w:val="0"/>
          <w:numId w:val="14"/>
        </w:numPr>
        <w:spacing w:after="0" w:line="240" w:lineRule="auto"/>
        <w:ind w:left="714" w:hanging="357"/>
        <w:jc w:val="both"/>
        <w:rPr>
          <w:rFonts w:ascii="Times New Roman" w:hAnsi="Times New Roman" w:cs="Times New Roman"/>
          <w:sz w:val="28"/>
          <w:szCs w:val="28"/>
        </w:rPr>
      </w:pPr>
      <w:r w:rsidRPr="00B758F9">
        <w:rPr>
          <w:rFonts w:ascii="Times New Roman" w:hAnsi="Times New Roman" w:cs="Times New Roman"/>
          <w:sz w:val="28"/>
          <w:szCs w:val="28"/>
        </w:rPr>
        <w:t>elastīgs kompetences regulējums ļauj pielāgot programmas mainīgajām politikas vajadzībām bez biežiem likuma grozījumiem;</w:t>
      </w:r>
    </w:p>
    <w:p w14:paraId="7A84AB60" w14:textId="77777777" w:rsidR="001455CF" w:rsidRPr="00B758F9" w:rsidRDefault="001455CF" w:rsidP="00D40934">
      <w:pPr>
        <w:pStyle w:val="Sarakstarindkopa"/>
        <w:numPr>
          <w:ilvl w:val="0"/>
          <w:numId w:val="14"/>
        </w:numPr>
        <w:spacing w:after="0" w:line="240" w:lineRule="auto"/>
        <w:ind w:left="714" w:hanging="357"/>
        <w:jc w:val="both"/>
        <w:rPr>
          <w:rFonts w:ascii="Times New Roman" w:hAnsi="Times New Roman" w:cs="Times New Roman"/>
          <w:sz w:val="28"/>
          <w:szCs w:val="28"/>
        </w:rPr>
      </w:pPr>
      <w:r w:rsidRPr="00B758F9">
        <w:rPr>
          <w:rFonts w:ascii="Times New Roman" w:hAnsi="Times New Roman" w:cs="Times New Roman"/>
          <w:sz w:val="28"/>
          <w:szCs w:val="28"/>
        </w:rPr>
        <w:t xml:space="preserve">saglabāta uzkrātā projektu administrēšanas kompetence, nevalstisko organizāciju līdzdalība pārvaldībā un </w:t>
      </w:r>
      <w:proofErr w:type="spellStart"/>
      <w:r w:rsidRPr="00B758F9">
        <w:rPr>
          <w:rFonts w:ascii="Times New Roman" w:hAnsi="Times New Roman" w:cs="Times New Roman"/>
          <w:sz w:val="28"/>
          <w:szCs w:val="28"/>
        </w:rPr>
        <w:t>pārresorisks</w:t>
      </w:r>
      <w:proofErr w:type="spellEnd"/>
      <w:r w:rsidRPr="00B758F9">
        <w:rPr>
          <w:rFonts w:ascii="Times New Roman" w:hAnsi="Times New Roman" w:cs="Times New Roman"/>
          <w:sz w:val="28"/>
          <w:szCs w:val="28"/>
        </w:rPr>
        <w:t xml:space="preserve"> skatījums.</w:t>
      </w:r>
    </w:p>
    <w:p w14:paraId="4EAF69A6" w14:textId="77777777" w:rsidR="001455CF" w:rsidRPr="00B758F9" w:rsidRDefault="001455CF" w:rsidP="001455CF">
      <w:pPr>
        <w:spacing w:after="0" w:line="240" w:lineRule="auto"/>
        <w:rPr>
          <w:rFonts w:ascii="Times New Roman" w:hAnsi="Times New Roman" w:cs="Times New Roman"/>
          <w:sz w:val="28"/>
          <w:szCs w:val="28"/>
        </w:rPr>
      </w:pPr>
    </w:p>
    <w:p w14:paraId="3A74F52C" w14:textId="77777777" w:rsidR="001455CF" w:rsidRPr="00B758F9" w:rsidRDefault="001455CF" w:rsidP="001455CF">
      <w:pPr>
        <w:spacing w:after="0" w:line="240" w:lineRule="auto"/>
        <w:rPr>
          <w:rFonts w:ascii="Times New Roman" w:hAnsi="Times New Roman" w:cs="Times New Roman"/>
          <w:sz w:val="28"/>
          <w:szCs w:val="28"/>
        </w:rPr>
      </w:pPr>
      <w:r w:rsidRPr="00B758F9">
        <w:rPr>
          <w:rFonts w:ascii="Times New Roman" w:hAnsi="Times New Roman" w:cs="Times New Roman"/>
          <w:b/>
          <w:bCs/>
          <w:sz w:val="28"/>
          <w:szCs w:val="28"/>
        </w:rPr>
        <w:t>Tiešā un netiešā ietekme – riski:</w:t>
      </w:r>
    </w:p>
    <w:p w14:paraId="33EE7A18" w14:textId="77777777" w:rsidR="001455CF" w:rsidRPr="00B758F9" w:rsidRDefault="001455CF" w:rsidP="00D40934">
      <w:pPr>
        <w:pStyle w:val="Sarakstarindkopa"/>
        <w:numPr>
          <w:ilvl w:val="0"/>
          <w:numId w:val="15"/>
        </w:numPr>
        <w:spacing w:after="0" w:line="240" w:lineRule="auto"/>
        <w:ind w:left="714" w:hanging="357"/>
        <w:jc w:val="both"/>
        <w:rPr>
          <w:rFonts w:ascii="Times New Roman" w:hAnsi="Times New Roman" w:cs="Times New Roman"/>
          <w:sz w:val="28"/>
          <w:szCs w:val="28"/>
        </w:rPr>
      </w:pPr>
      <w:r w:rsidRPr="00B758F9">
        <w:rPr>
          <w:rFonts w:ascii="Times New Roman" w:hAnsi="Times New Roman" w:cs="Times New Roman"/>
          <w:sz w:val="28"/>
          <w:szCs w:val="28"/>
        </w:rPr>
        <w:t>operacionālā sarežģītība, pārvaldot programmas no vairākām nozarēm vienlaikus;</w:t>
      </w:r>
    </w:p>
    <w:p w14:paraId="5ECEADC7" w14:textId="77777777" w:rsidR="001455CF" w:rsidRPr="00B758F9" w:rsidRDefault="001455CF" w:rsidP="00D40934">
      <w:pPr>
        <w:pStyle w:val="Sarakstarindkopa"/>
        <w:numPr>
          <w:ilvl w:val="0"/>
          <w:numId w:val="15"/>
        </w:numPr>
        <w:spacing w:after="0" w:line="240" w:lineRule="auto"/>
        <w:ind w:left="714" w:hanging="357"/>
        <w:jc w:val="both"/>
        <w:rPr>
          <w:rFonts w:ascii="Times New Roman" w:hAnsi="Times New Roman" w:cs="Times New Roman"/>
          <w:sz w:val="28"/>
          <w:szCs w:val="28"/>
        </w:rPr>
      </w:pPr>
      <w:r w:rsidRPr="00B758F9">
        <w:rPr>
          <w:rFonts w:ascii="Times New Roman" w:hAnsi="Times New Roman" w:cs="Times New Roman"/>
          <w:sz w:val="28"/>
          <w:szCs w:val="28"/>
        </w:rPr>
        <w:t xml:space="preserve">centralizētais mehānisms nevar aizstāt metodisko vadību, </w:t>
      </w:r>
      <w:proofErr w:type="spellStart"/>
      <w:r w:rsidRPr="00B758F9">
        <w:rPr>
          <w:rFonts w:ascii="Times New Roman" w:hAnsi="Times New Roman" w:cs="Times New Roman"/>
          <w:sz w:val="28"/>
          <w:szCs w:val="28"/>
        </w:rPr>
        <w:t>remigrācijas</w:t>
      </w:r>
      <w:proofErr w:type="spellEnd"/>
      <w:r w:rsidRPr="00B758F9">
        <w:rPr>
          <w:rFonts w:ascii="Times New Roman" w:hAnsi="Times New Roman" w:cs="Times New Roman"/>
          <w:sz w:val="28"/>
          <w:szCs w:val="28"/>
        </w:rPr>
        <w:t xml:space="preserve"> koordinēšanu un individuālās konsultācijas;</w:t>
      </w:r>
    </w:p>
    <w:p w14:paraId="39ED9AF0" w14:textId="77777777" w:rsidR="001455CF" w:rsidRPr="00B758F9" w:rsidRDefault="001455CF" w:rsidP="00D40934">
      <w:pPr>
        <w:pStyle w:val="Sarakstarindkopa"/>
        <w:numPr>
          <w:ilvl w:val="0"/>
          <w:numId w:val="15"/>
        </w:numPr>
        <w:spacing w:after="0" w:line="240" w:lineRule="auto"/>
        <w:ind w:left="714" w:hanging="357"/>
        <w:jc w:val="both"/>
        <w:rPr>
          <w:rFonts w:ascii="Times New Roman" w:hAnsi="Times New Roman" w:cs="Times New Roman"/>
          <w:sz w:val="28"/>
          <w:szCs w:val="28"/>
        </w:rPr>
      </w:pPr>
      <w:r w:rsidRPr="00B758F9">
        <w:rPr>
          <w:rFonts w:ascii="Times New Roman" w:hAnsi="Times New Roman" w:cs="Times New Roman"/>
          <w:sz w:val="28"/>
          <w:szCs w:val="28"/>
        </w:rPr>
        <w:t>risks, ka nozaru ministriju saturiskā atbildība kļūst formāla bez skaidrām datu apmaiņas un uzraudzības prasībām;</w:t>
      </w:r>
    </w:p>
    <w:p w14:paraId="6B5DB563" w14:textId="77777777" w:rsidR="001455CF" w:rsidRPr="00B758F9" w:rsidRDefault="001455CF" w:rsidP="00D40934">
      <w:pPr>
        <w:pStyle w:val="Sarakstarindkopa"/>
        <w:numPr>
          <w:ilvl w:val="0"/>
          <w:numId w:val="15"/>
        </w:numPr>
        <w:spacing w:after="0" w:line="240" w:lineRule="auto"/>
        <w:ind w:left="714" w:hanging="357"/>
        <w:jc w:val="both"/>
        <w:rPr>
          <w:rFonts w:ascii="Times New Roman" w:hAnsi="Times New Roman" w:cs="Times New Roman"/>
          <w:sz w:val="28"/>
          <w:szCs w:val="28"/>
        </w:rPr>
      </w:pPr>
      <w:r w:rsidRPr="00B758F9">
        <w:rPr>
          <w:rFonts w:ascii="Times New Roman" w:hAnsi="Times New Roman" w:cs="Times New Roman"/>
          <w:sz w:val="28"/>
          <w:szCs w:val="28"/>
        </w:rPr>
        <w:t>iespējama nepieciešamība palielināt administratīvo personālu, kas jāizvērtē kopsakarā ar apņemšanos veidot mazu un efektīvu valsts pārvaldi – tādēļ nebūtu atbalstāmi risinājumi, kas paredz papildu amatu vietas ar negatīvu ietekmi uz valsts budžetu.</w:t>
      </w:r>
    </w:p>
    <w:p w14:paraId="05048CC2" w14:textId="77777777" w:rsidR="001455CF" w:rsidRPr="00B758F9" w:rsidRDefault="001455CF" w:rsidP="001455CF">
      <w:pPr>
        <w:spacing w:after="0" w:line="240" w:lineRule="auto"/>
        <w:rPr>
          <w:rFonts w:ascii="Times New Roman" w:hAnsi="Times New Roman" w:cs="Times New Roman"/>
          <w:sz w:val="28"/>
          <w:szCs w:val="28"/>
        </w:rPr>
      </w:pPr>
    </w:p>
    <w:p w14:paraId="1A989046" w14:textId="77777777" w:rsidR="001455CF" w:rsidRPr="00B758F9" w:rsidRDefault="001455CF" w:rsidP="001455CF">
      <w:pPr>
        <w:spacing w:after="0" w:line="240" w:lineRule="auto"/>
        <w:rPr>
          <w:rFonts w:ascii="Times New Roman" w:hAnsi="Times New Roman" w:cs="Times New Roman"/>
          <w:b/>
          <w:bCs/>
          <w:sz w:val="28"/>
          <w:szCs w:val="28"/>
        </w:rPr>
      </w:pPr>
      <w:r w:rsidRPr="00B758F9">
        <w:rPr>
          <w:rFonts w:ascii="Times New Roman" w:hAnsi="Times New Roman" w:cs="Times New Roman"/>
          <w:b/>
          <w:bCs/>
          <w:sz w:val="28"/>
          <w:szCs w:val="28"/>
        </w:rPr>
        <w:t>Tiesiskās sekas un institucionālā ietekme</w:t>
      </w:r>
    </w:p>
    <w:p w14:paraId="69E37DD5" w14:textId="77777777" w:rsidR="001455CF" w:rsidRPr="00B758F9" w:rsidRDefault="001455CF" w:rsidP="001455CF">
      <w:pPr>
        <w:spacing w:after="0" w:line="240" w:lineRule="auto"/>
        <w:ind w:firstLine="720"/>
        <w:jc w:val="both"/>
        <w:rPr>
          <w:rFonts w:ascii="Times New Roman" w:hAnsi="Times New Roman" w:cs="Times New Roman"/>
          <w:sz w:val="28"/>
          <w:szCs w:val="28"/>
        </w:rPr>
      </w:pPr>
      <w:r w:rsidRPr="00B758F9">
        <w:rPr>
          <w:rFonts w:ascii="Times New Roman" w:hAnsi="Times New Roman" w:cs="Times New Roman"/>
          <w:sz w:val="28"/>
          <w:szCs w:val="28"/>
        </w:rPr>
        <w:t>Nepieciešami Sabiedrības integrācijas fonda likuma grozījumi, aizstājot izsmeļošo finansējamo jomu uzskaitījumu ar vispārīgu kompetences ietvaru un skaidru deleģējuma mehānismu. Nepieciešama elastīga Sabiedrības integrācijas fonda padomes sastāva sistēma, kas mainās atkarībā no aktīvajām programmu jomām.</w:t>
      </w:r>
    </w:p>
    <w:p w14:paraId="575F3B41" w14:textId="77777777" w:rsidR="004C6B12" w:rsidRPr="00B758F9" w:rsidRDefault="004C6B12" w:rsidP="004C6B12">
      <w:pPr>
        <w:spacing w:after="0" w:line="240" w:lineRule="auto"/>
        <w:ind w:firstLine="720"/>
        <w:jc w:val="both"/>
        <w:rPr>
          <w:rFonts w:ascii="Times New Roman" w:eastAsia="Times New Roman" w:hAnsi="Times New Roman" w:cs="Times New Roman"/>
          <w:sz w:val="28"/>
          <w:szCs w:val="28"/>
          <w:lang w:eastAsia="lv-LV"/>
        </w:rPr>
      </w:pPr>
    </w:p>
    <w:p w14:paraId="7B711582" w14:textId="237C297C" w:rsidR="004C6B12" w:rsidRPr="00B758F9" w:rsidRDefault="004C6B12" w:rsidP="00F05B4A">
      <w:pPr>
        <w:spacing w:after="0" w:line="240" w:lineRule="auto"/>
        <w:jc w:val="both"/>
        <w:rPr>
          <w:rFonts w:ascii="Times New Roman" w:eastAsia="Times New Roman" w:hAnsi="Times New Roman" w:cs="Times New Roman"/>
          <w:b/>
          <w:bCs/>
          <w:sz w:val="28"/>
          <w:szCs w:val="28"/>
          <w:lang w:eastAsia="lv-LV"/>
        </w:rPr>
      </w:pPr>
      <w:r w:rsidRPr="00B758F9">
        <w:rPr>
          <w:rFonts w:ascii="Times New Roman" w:eastAsia="Times New Roman" w:hAnsi="Times New Roman" w:cs="Times New Roman"/>
          <w:b/>
          <w:bCs/>
          <w:sz w:val="28"/>
          <w:szCs w:val="28"/>
          <w:lang w:eastAsia="lv-LV"/>
        </w:rPr>
        <w:t>Ietekme uz valsts un pašvaldību budžetu</w:t>
      </w:r>
      <w:r w:rsidR="00242FDF" w:rsidRPr="00B758F9">
        <w:rPr>
          <w:rFonts w:ascii="Times New Roman" w:eastAsia="Times New Roman" w:hAnsi="Times New Roman" w:cs="Times New Roman"/>
          <w:b/>
          <w:bCs/>
          <w:sz w:val="28"/>
          <w:szCs w:val="28"/>
          <w:lang w:eastAsia="lv-LV"/>
        </w:rPr>
        <w:t>.</w:t>
      </w:r>
    </w:p>
    <w:p w14:paraId="3C5327D2" w14:textId="77777777" w:rsidR="00785545" w:rsidRPr="00B758F9" w:rsidRDefault="00785545" w:rsidP="00785545">
      <w:pPr>
        <w:spacing w:after="0" w:line="240" w:lineRule="auto"/>
        <w:ind w:firstLine="720"/>
        <w:jc w:val="both"/>
        <w:rPr>
          <w:rFonts w:ascii="Times New Roman" w:hAnsi="Times New Roman" w:cs="Times New Roman"/>
          <w:sz w:val="28"/>
          <w:szCs w:val="28"/>
        </w:rPr>
      </w:pPr>
      <w:r w:rsidRPr="00B758F9">
        <w:rPr>
          <w:rFonts w:ascii="Times New Roman" w:hAnsi="Times New Roman" w:cs="Times New Roman"/>
          <w:sz w:val="28"/>
          <w:szCs w:val="28"/>
        </w:rPr>
        <w:t>Būtiskas izmaiņas finansējuma administrēšanas funkcijās nav nepieciešamas. Paplašinātā, vairāku nozaru programmu portfeļa pārvaldības rezultātā administratīvie izdevumi var nedaudz pieaugt, tomēr, ņemot vērā apņemšanos veidot mazu un efektīvu valsts pārvaldi, risinājumi, kas paredzētu papildu amatu vietas ar negatīvu ietekmi uz valsts budžetu, nav atbalstāmi. Iespējamais līdzekļu ietaupījums saistīts ar vienotas administrēšanas platformas uzturēšanu (nevis paralēlu administratīvo kapacitāšu veidošanu vairākās ministrijās) un birokrātiskā sloga mazināšanu atbalsta saņēmējiem.</w:t>
      </w:r>
    </w:p>
    <w:p w14:paraId="64F6D47E" w14:textId="77777777" w:rsidR="001455CF" w:rsidRPr="00B758F9" w:rsidRDefault="001455CF" w:rsidP="00F11009">
      <w:pPr>
        <w:spacing w:after="0" w:line="240" w:lineRule="auto"/>
        <w:ind w:firstLine="720"/>
        <w:jc w:val="both"/>
        <w:rPr>
          <w:rFonts w:ascii="Times New Roman" w:hAnsi="Times New Roman" w:cs="Times New Roman"/>
          <w:i/>
          <w:iCs/>
          <w:sz w:val="28"/>
          <w:szCs w:val="28"/>
        </w:rPr>
      </w:pPr>
      <w:r w:rsidRPr="00B758F9">
        <w:rPr>
          <w:rFonts w:ascii="Times New Roman" w:hAnsi="Times New Roman" w:cs="Times New Roman"/>
          <w:sz w:val="28"/>
          <w:szCs w:val="28"/>
        </w:rPr>
        <w:lastRenderedPageBreak/>
        <w:t>Nevalstisko organizāciju pārstāvju viedoklis:</w:t>
      </w:r>
      <w:r w:rsidRPr="00B758F9">
        <w:rPr>
          <w:rFonts w:ascii="Times New Roman" w:hAnsi="Times New Roman" w:cs="Times New Roman"/>
          <w:i/>
          <w:iCs/>
          <w:sz w:val="28"/>
          <w:szCs w:val="28"/>
        </w:rPr>
        <w:t xml:space="preserve"> šis ir vēlamākais attīstības virziens, ja tas tiek papildināts ar skaidru attīstības funkciju un Sabiedrības integrācijas fonda paša īstenotās aktivitātes (piemēram, jaunu pieeju pilotēšana, metodiskais atbalsts) tiek pieļautas tikai pamatotos gadījumos, kas nerada konkurenci ar finansējuma saņēmējiem.</w:t>
      </w:r>
    </w:p>
    <w:p w14:paraId="6C42C275" w14:textId="77777777" w:rsidR="004C6B12" w:rsidRPr="00B758F9" w:rsidRDefault="004C6B12" w:rsidP="00F05B4A">
      <w:pPr>
        <w:spacing w:after="0" w:line="240" w:lineRule="auto"/>
        <w:jc w:val="both"/>
        <w:rPr>
          <w:rFonts w:ascii="Times New Roman" w:hAnsi="Times New Roman" w:cs="Times New Roman"/>
          <w:i/>
          <w:iCs/>
          <w:sz w:val="28"/>
          <w:szCs w:val="28"/>
        </w:rPr>
      </w:pPr>
    </w:p>
    <w:p w14:paraId="582AF6CB" w14:textId="22FCFEC1" w:rsidR="007B09DE" w:rsidRPr="00B758F9" w:rsidRDefault="00284A5E" w:rsidP="00F05B4A">
      <w:pPr>
        <w:pStyle w:val="Sarakstarindkopa"/>
        <w:keepNext/>
        <w:numPr>
          <w:ilvl w:val="0"/>
          <w:numId w:val="3"/>
        </w:numPr>
        <w:spacing w:after="0" w:line="240" w:lineRule="auto"/>
        <w:jc w:val="both"/>
        <w:rPr>
          <w:rFonts w:ascii="Times New Roman" w:eastAsia="Times New Roman" w:hAnsi="Times New Roman" w:cs="Times New Roman"/>
          <w:b/>
          <w:bCs/>
          <w:sz w:val="28"/>
          <w:szCs w:val="28"/>
          <w:lang w:eastAsia="lv-LV"/>
        </w:rPr>
      </w:pPr>
      <w:r w:rsidRPr="00B758F9">
        <w:rPr>
          <w:rFonts w:ascii="Times New Roman" w:eastAsia="Times New Roman" w:hAnsi="Times New Roman" w:cs="Times New Roman"/>
          <w:b/>
          <w:bCs/>
          <w:sz w:val="28"/>
          <w:szCs w:val="28"/>
          <w:lang w:eastAsia="lv-LV"/>
        </w:rPr>
        <w:t>scenārijs</w:t>
      </w:r>
      <w:r w:rsidR="007B09DE" w:rsidRPr="00B758F9">
        <w:rPr>
          <w:rFonts w:ascii="Times New Roman" w:eastAsia="Times New Roman" w:hAnsi="Times New Roman" w:cs="Times New Roman"/>
          <w:b/>
          <w:bCs/>
          <w:sz w:val="28"/>
          <w:szCs w:val="28"/>
          <w:lang w:eastAsia="lv-LV"/>
        </w:rPr>
        <w:t>: Sabiedrības integrācijas fonda darbības izbeigšana.</w:t>
      </w:r>
    </w:p>
    <w:p w14:paraId="034A9FFE" w14:textId="77777777" w:rsidR="001E52C5" w:rsidRPr="00B758F9" w:rsidRDefault="00E75DF6">
      <w:pPr>
        <w:keepNext/>
        <w:spacing w:after="0" w:line="240" w:lineRule="auto"/>
        <w:ind w:firstLine="720"/>
        <w:jc w:val="both"/>
        <w:rPr>
          <w:rFonts w:ascii="Times New Roman" w:eastAsia="Times New Roman" w:hAnsi="Times New Roman" w:cs="Times New Roman"/>
          <w:sz w:val="28"/>
          <w:szCs w:val="28"/>
          <w:lang w:eastAsia="lv-LV"/>
        </w:rPr>
      </w:pPr>
      <w:r w:rsidRPr="00B758F9">
        <w:rPr>
          <w:rFonts w:ascii="Times New Roman" w:eastAsia="Times New Roman" w:hAnsi="Times New Roman" w:cs="Times New Roman"/>
          <w:sz w:val="28"/>
          <w:szCs w:val="28"/>
          <w:lang w:eastAsia="lv-LV"/>
        </w:rPr>
        <w:t>Sabiedrības integrācijas fonda darbība tiek izbeigta, un tā administrētās programmas tiek sadalītas pa atsevišķām nozaru ministrijām, kuras katra patstāvīgi administrē un īsteno tai piešķirtās programmas, ieviešot decentralizētu finanšu atbalsta sniegšanas pieeju.</w:t>
      </w:r>
    </w:p>
    <w:p w14:paraId="60E8895F" w14:textId="77777777" w:rsidR="005522B7" w:rsidRPr="00B758F9" w:rsidRDefault="005522B7" w:rsidP="005522B7">
      <w:pPr>
        <w:spacing w:after="0" w:line="240" w:lineRule="auto"/>
        <w:rPr>
          <w:rFonts w:ascii="Times New Roman" w:hAnsi="Times New Roman" w:cs="Times New Roman"/>
          <w:sz w:val="28"/>
          <w:szCs w:val="28"/>
        </w:rPr>
      </w:pPr>
    </w:p>
    <w:p w14:paraId="53EAE0E6" w14:textId="77777777" w:rsidR="005522B7" w:rsidRPr="00B758F9" w:rsidRDefault="005522B7" w:rsidP="005522B7">
      <w:pPr>
        <w:spacing w:after="0" w:line="240" w:lineRule="auto"/>
        <w:rPr>
          <w:rFonts w:ascii="Times New Roman" w:hAnsi="Times New Roman" w:cs="Times New Roman"/>
          <w:sz w:val="28"/>
          <w:szCs w:val="28"/>
        </w:rPr>
      </w:pPr>
      <w:r w:rsidRPr="00B758F9">
        <w:rPr>
          <w:rFonts w:ascii="Times New Roman" w:hAnsi="Times New Roman" w:cs="Times New Roman"/>
          <w:b/>
          <w:bCs/>
          <w:sz w:val="28"/>
          <w:szCs w:val="28"/>
        </w:rPr>
        <w:t>Tiešā ietekme – ieguvumi:</w:t>
      </w:r>
    </w:p>
    <w:p w14:paraId="74C2AACC" w14:textId="77777777" w:rsidR="005522B7" w:rsidRPr="00B758F9" w:rsidRDefault="005522B7" w:rsidP="00D40934">
      <w:pPr>
        <w:pStyle w:val="Sarakstarindkopa"/>
        <w:numPr>
          <w:ilvl w:val="0"/>
          <w:numId w:val="16"/>
        </w:numPr>
        <w:spacing w:after="0" w:line="240" w:lineRule="auto"/>
        <w:ind w:left="714" w:hanging="357"/>
        <w:jc w:val="both"/>
        <w:rPr>
          <w:rFonts w:ascii="Times New Roman" w:hAnsi="Times New Roman" w:cs="Times New Roman"/>
          <w:sz w:val="28"/>
          <w:szCs w:val="28"/>
        </w:rPr>
      </w:pPr>
      <w:r w:rsidRPr="00B758F9">
        <w:rPr>
          <w:rFonts w:ascii="Times New Roman" w:hAnsi="Times New Roman" w:cs="Times New Roman"/>
          <w:sz w:val="28"/>
          <w:szCs w:val="28"/>
        </w:rPr>
        <w:t>ciešāka finansējuma kontrole nozaru ministrijās un skaidrāka institucionālā atbildība;</w:t>
      </w:r>
    </w:p>
    <w:p w14:paraId="6B1F4CBE" w14:textId="77777777" w:rsidR="005522B7" w:rsidRPr="00B758F9" w:rsidRDefault="005522B7" w:rsidP="00D40934">
      <w:pPr>
        <w:pStyle w:val="Sarakstarindkopa"/>
        <w:numPr>
          <w:ilvl w:val="0"/>
          <w:numId w:val="16"/>
        </w:numPr>
        <w:spacing w:after="0" w:line="240" w:lineRule="auto"/>
        <w:ind w:left="714" w:hanging="357"/>
        <w:jc w:val="both"/>
        <w:rPr>
          <w:rFonts w:ascii="Times New Roman" w:hAnsi="Times New Roman" w:cs="Times New Roman"/>
          <w:sz w:val="28"/>
          <w:szCs w:val="28"/>
        </w:rPr>
      </w:pPr>
      <w:r w:rsidRPr="00B758F9">
        <w:rPr>
          <w:rFonts w:ascii="Times New Roman" w:hAnsi="Times New Roman" w:cs="Times New Roman"/>
          <w:sz w:val="28"/>
          <w:szCs w:val="28"/>
        </w:rPr>
        <w:t xml:space="preserve">iespēja izmantot Viedās administrācijas un reģionālās attīstības ministrijas sadarbības tīklu pašvaldību un </w:t>
      </w:r>
      <w:proofErr w:type="spellStart"/>
      <w:r w:rsidRPr="00B758F9">
        <w:rPr>
          <w:rFonts w:ascii="Times New Roman" w:hAnsi="Times New Roman" w:cs="Times New Roman"/>
          <w:sz w:val="28"/>
          <w:szCs w:val="28"/>
        </w:rPr>
        <w:t>remigrācijas</w:t>
      </w:r>
      <w:proofErr w:type="spellEnd"/>
      <w:r w:rsidRPr="00B758F9">
        <w:rPr>
          <w:rFonts w:ascii="Times New Roman" w:hAnsi="Times New Roman" w:cs="Times New Roman"/>
          <w:sz w:val="28"/>
          <w:szCs w:val="28"/>
        </w:rPr>
        <w:t xml:space="preserve"> atbalsta jomā;</w:t>
      </w:r>
    </w:p>
    <w:p w14:paraId="2ACFFFF3" w14:textId="77777777" w:rsidR="005522B7" w:rsidRPr="00B758F9" w:rsidRDefault="005522B7" w:rsidP="00D40934">
      <w:pPr>
        <w:pStyle w:val="Sarakstarindkopa"/>
        <w:numPr>
          <w:ilvl w:val="0"/>
          <w:numId w:val="16"/>
        </w:numPr>
        <w:spacing w:after="0" w:line="240" w:lineRule="auto"/>
        <w:ind w:left="714" w:hanging="357"/>
        <w:jc w:val="both"/>
        <w:rPr>
          <w:rFonts w:ascii="Times New Roman" w:hAnsi="Times New Roman" w:cs="Times New Roman"/>
          <w:sz w:val="28"/>
          <w:szCs w:val="28"/>
        </w:rPr>
      </w:pPr>
      <w:r w:rsidRPr="00B758F9">
        <w:rPr>
          <w:rFonts w:ascii="Times New Roman" w:hAnsi="Times New Roman" w:cs="Times New Roman"/>
          <w:sz w:val="28"/>
          <w:szCs w:val="28"/>
        </w:rPr>
        <w:t>iespēja nodrošināt nozaru ministrijām piederīgo programmu mērķtiecīgu teritoriālo segumu.</w:t>
      </w:r>
    </w:p>
    <w:p w14:paraId="089AC88D" w14:textId="77777777" w:rsidR="005522B7" w:rsidRPr="00B758F9" w:rsidRDefault="005522B7" w:rsidP="005522B7">
      <w:pPr>
        <w:spacing w:after="0" w:line="240" w:lineRule="auto"/>
        <w:jc w:val="both"/>
        <w:rPr>
          <w:rFonts w:ascii="Times New Roman" w:hAnsi="Times New Roman" w:cs="Times New Roman"/>
          <w:sz w:val="28"/>
          <w:szCs w:val="28"/>
        </w:rPr>
      </w:pPr>
    </w:p>
    <w:p w14:paraId="350C7056" w14:textId="77777777" w:rsidR="005522B7" w:rsidRPr="00B758F9" w:rsidRDefault="005522B7" w:rsidP="005522B7">
      <w:pPr>
        <w:spacing w:after="0" w:line="240" w:lineRule="auto"/>
        <w:rPr>
          <w:rFonts w:ascii="Times New Roman" w:hAnsi="Times New Roman" w:cs="Times New Roman"/>
          <w:sz w:val="28"/>
          <w:szCs w:val="28"/>
        </w:rPr>
      </w:pPr>
      <w:r w:rsidRPr="00B758F9">
        <w:rPr>
          <w:rFonts w:ascii="Times New Roman" w:hAnsi="Times New Roman" w:cs="Times New Roman"/>
          <w:b/>
          <w:bCs/>
          <w:sz w:val="28"/>
          <w:szCs w:val="28"/>
        </w:rPr>
        <w:t>Tiešā un netiešā ietekme – riski:</w:t>
      </w:r>
    </w:p>
    <w:p w14:paraId="393E660A" w14:textId="77777777" w:rsidR="005522B7" w:rsidRPr="00B758F9" w:rsidRDefault="005522B7" w:rsidP="00D40934">
      <w:pPr>
        <w:pStyle w:val="Sarakstarindkopa"/>
        <w:numPr>
          <w:ilvl w:val="0"/>
          <w:numId w:val="17"/>
        </w:numPr>
        <w:spacing w:after="0" w:line="240" w:lineRule="auto"/>
        <w:ind w:left="714" w:hanging="357"/>
        <w:jc w:val="both"/>
        <w:rPr>
          <w:rFonts w:ascii="Times New Roman" w:hAnsi="Times New Roman" w:cs="Times New Roman"/>
          <w:sz w:val="28"/>
          <w:szCs w:val="28"/>
        </w:rPr>
      </w:pPr>
      <w:r w:rsidRPr="00B758F9">
        <w:rPr>
          <w:rFonts w:ascii="Times New Roman" w:hAnsi="Times New Roman" w:cs="Times New Roman"/>
          <w:sz w:val="28"/>
          <w:szCs w:val="28"/>
        </w:rPr>
        <w:t>finansējuma administrēšanas sadrumstalotība un uzkrātās kompetences zudums;</w:t>
      </w:r>
    </w:p>
    <w:p w14:paraId="29DD5C76" w14:textId="77777777" w:rsidR="005522B7" w:rsidRPr="00B758F9" w:rsidRDefault="005522B7" w:rsidP="00D40934">
      <w:pPr>
        <w:pStyle w:val="Sarakstarindkopa"/>
        <w:numPr>
          <w:ilvl w:val="0"/>
          <w:numId w:val="17"/>
        </w:numPr>
        <w:spacing w:after="0" w:line="240" w:lineRule="auto"/>
        <w:ind w:left="714" w:hanging="357"/>
        <w:jc w:val="both"/>
        <w:rPr>
          <w:rFonts w:ascii="Times New Roman" w:hAnsi="Times New Roman" w:cs="Times New Roman"/>
          <w:sz w:val="28"/>
          <w:szCs w:val="28"/>
        </w:rPr>
      </w:pPr>
      <w:r w:rsidRPr="00B758F9">
        <w:rPr>
          <w:rFonts w:ascii="Times New Roman" w:hAnsi="Times New Roman" w:cs="Times New Roman"/>
          <w:sz w:val="28"/>
          <w:szCs w:val="28"/>
        </w:rPr>
        <w:t>lielāks administratīvais slogs finansējuma saņēmējiem un samazināts caurspīdīgums;</w:t>
      </w:r>
    </w:p>
    <w:p w14:paraId="2C30D1A4" w14:textId="77777777" w:rsidR="005522B7" w:rsidRPr="00B758F9" w:rsidRDefault="005522B7" w:rsidP="00D40934">
      <w:pPr>
        <w:pStyle w:val="Sarakstarindkopa"/>
        <w:numPr>
          <w:ilvl w:val="0"/>
          <w:numId w:val="17"/>
        </w:numPr>
        <w:spacing w:after="0" w:line="240" w:lineRule="auto"/>
        <w:ind w:left="714" w:hanging="357"/>
        <w:jc w:val="both"/>
        <w:rPr>
          <w:rFonts w:ascii="Times New Roman" w:hAnsi="Times New Roman" w:cs="Times New Roman"/>
          <w:sz w:val="28"/>
          <w:szCs w:val="28"/>
        </w:rPr>
      </w:pPr>
      <w:r w:rsidRPr="00B758F9">
        <w:rPr>
          <w:rFonts w:ascii="Times New Roman" w:hAnsi="Times New Roman" w:cs="Times New Roman"/>
          <w:sz w:val="28"/>
          <w:szCs w:val="28"/>
        </w:rPr>
        <w:t xml:space="preserve">vājāka </w:t>
      </w:r>
      <w:proofErr w:type="spellStart"/>
      <w:r w:rsidRPr="00B758F9">
        <w:rPr>
          <w:rFonts w:ascii="Times New Roman" w:hAnsi="Times New Roman" w:cs="Times New Roman"/>
          <w:sz w:val="28"/>
          <w:szCs w:val="28"/>
        </w:rPr>
        <w:t>pārresoru</w:t>
      </w:r>
      <w:proofErr w:type="spellEnd"/>
      <w:r w:rsidRPr="00B758F9">
        <w:rPr>
          <w:rFonts w:ascii="Times New Roman" w:hAnsi="Times New Roman" w:cs="Times New Roman"/>
          <w:sz w:val="28"/>
          <w:szCs w:val="28"/>
        </w:rPr>
        <w:t xml:space="preserve"> programmu koordinācija ar nevalstisko organizāciju sektoru;</w:t>
      </w:r>
    </w:p>
    <w:p w14:paraId="67E751F3" w14:textId="77777777" w:rsidR="005522B7" w:rsidRPr="00B758F9" w:rsidRDefault="005522B7" w:rsidP="00D40934">
      <w:pPr>
        <w:pStyle w:val="Sarakstarindkopa"/>
        <w:numPr>
          <w:ilvl w:val="0"/>
          <w:numId w:val="17"/>
        </w:numPr>
        <w:spacing w:after="0" w:line="240" w:lineRule="auto"/>
        <w:ind w:left="714" w:hanging="357"/>
        <w:jc w:val="both"/>
        <w:rPr>
          <w:rFonts w:ascii="Times New Roman" w:hAnsi="Times New Roman" w:cs="Times New Roman"/>
          <w:sz w:val="28"/>
          <w:szCs w:val="28"/>
        </w:rPr>
      </w:pPr>
      <w:r w:rsidRPr="00B758F9">
        <w:rPr>
          <w:rFonts w:ascii="Times New Roman" w:hAnsi="Times New Roman" w:cs="Times New Roman"/>
          <w:sz w:val="28"/>
          <w:szCs w:val="28"/>
        </w:rPr>
        <w:t>risks aizkavēt programmu un projektu īstenošanas gaitu reorganizācijas procesa dēļ, konkursu un maksājumu kavējumi pārejas periodā;</w:t>
      </w:r>
    </w:p>
    <w:p w14:paraId="303FBB28" w14:textId="77777777" w:rsidR="005522B7" w:rsidRPr="00B758F9" w:rsidRDefault="005522B7" w:rsidP="00D40934">
      <w:pPr>
        <w:pStyle w:val="Sarakstarindkopa"/>
        <w:numPr>
          <w:ilvl w:val="0"/>
          <w:numId w:val="17"/>
        </w:numPr>
        <w:spacing w:after="0" w:line="240" w:lineRule="auto"/>
        <w:ind w:left="714" w:hanging="357"/>
        <w:jc w:val="both"/>
        <w:rPr>
          <w:rFonts w:ascii="Times New Roman" w:hAnsi="Times New Roman" w:cs="Times New Roman"/>
          <w:sz w:val="28"/>
          <w:szCs w:val="28"/>
        </w:rPr>
      </w:pPr>
      <w:r w:rsidRPr="00B758F9">
        <w:rPr>
          <w:rFonts w:ascii="Times New Roman" w:hAnsi="Times New Roman" w:cs="Times New Roman"/>
          <w:sz w:val="28"/>
          <w:szCs w:val="28"/>
        </w:rPr>
        <w:t>mazākas iespējas saņemt atbalstu mazām, reģionālām vai vietējām organizācijām;</w:t>
      </w:r>
    </w:p>
    <w:p w14:paraId="17FBCC3E" w14:textId="733C2A1C" w:rsidR="005522B7" w:rsidRPr="00B758F9" w:rsidRDefault="005522B7" w:rsidP="00D40934">
      <w:pPr>
        <w:pStyle w:val="Sarakstarindkopa"/>
        <w:numPr>
          <w:ilvl w:val="0"/>
          <w:numId w:val="17"/>
        </w:numPr>
        <w:spacing w:after="0" w:line="240" w:lineRule="auto"/>
        <w:ind w:left="714" w:hanging="357"/>
        <w:jc w:val="both"/>
        <w:rPr>
          <w:rFonts w:ascii="Times New Roman" w:hAnsi="Times New Roman" w:cs="Times New Roman"/>
          <w:sz w:val="28"/>
          <w:szCs w:val="28"/>
        </w:rPr>
      </w:pPr>
      <w:r w:rsidRPr="00B758F9">
        <w:rPr>
          <w:rFonts w:ascii="Times New Roman" w:hAnsi="Times New Roman" w:cs="Times New Roman"/>
          <w:sz w:val="28"/>
          <w:szCs w:val="28"/>
        </w:rPr>
        <w:t xml:space="preserve">augstas pārejas perioda izmaksas; šis risinājuma </w:t>
      </w:r>
      <w:r w:rsidR="00207CF0" w:rsidRPr="00B758F9">
        <w:rPr>
          <w:rFonts w:ascii="Times New Roman" w:hAnsi="Times New Roman" w:cs="Times New Roman"/>
          <w:sz w:val="28"/>
          <w:szCs w:val="28"/>
        </w:rPr>
        <w:t>sce</w:t>
      </w:r>
      <w:r w:rsidR="00506F32" w:rsidRPr="00B758F9">
        <w:rPr>
          <w:rFonts w:ascii="Times New Roman" w:hAnsi="Times New Roman" w:cs="Times New Roman"/>
          <w:sz w:val="28"/>
          <w:szCs w:val="28"/>
        </w:rPr>
        <w:t>n</w:t>
      </w:r>
      <w:r w:rsidR="00207CF0" w:rsidRPr="00B758F9">
        <w:rPr>
          <w:rFonts w:ascii="Times New Roman" w:hAnsi="Times New Roman" w:cs="Times New Roman"/>
          <w:sz w:val="28"/>
          <w:szCs w:val="28"/>
        </w:rPr>
        <w:t xml:space="preserve">ārijs </w:t>
      </w:r>
      <w:r w:rsidRPr="00B758F9">
        <w:rPr>
          <w:rFonts w:ascii="Times New Roman" w:hAnsi="Times New Roman" w:cs="Times New Roman"/>
          <w:sz w:val="28"/>
          <w:szCs w:val="28"/>
        </w:rPr>
        <w:t>ir iespējams tikai pēc detalizēta funkciju pārņemšanas plāna sagatavošanas.</w:t>
      </w:r>
    </w:p>
    <w:p w14:paraId="31D730C7" w14:textId="77777777" w:rsidR="005522B7" w:rsidRPr="00B758F9" w:rsidRDefault="005522B7" w:rsidP="005522B7">
      <w:pPr>
        <w:spacing w:after="0" w:line="240" w:lineRule="auto"/>
        <w:jc w:val="both"/>
        <w:rPr>
          <w:rFonts w:ascii="Times New Roman" w:hAnsi="Times New Roman" w:cs="Times New Roman"/>
          <w:sz w:val="28"/>
          <w:szCs w:val="28"/>
        </w:rPr>
      </w:pPr>
    </w:p>
    <w:p w14:paraId="27771C5C" w14:textId="5DDF28A7" w:rsidR="005522B7" w:rsidRPr="00B758F9" w:rsidRDefault="005522B7" w:rsidP="005522B7">
      <w:pPr>
        <w:spacing w:after="0" w:line="240" w:lineRule="auto"/>
        <w:rPr>
          <w:rFonts w:ascii="Times New Roman" w:hAnsi="Times New Roman" w:cs="Times New Roman"/>
          <w:sz w:val="28"/>
          <w:szCs w:val="28"/>
        </w:rPr>
      </w:pPr>
      <w:r w:rsidRPr="00B758F9">
        <w:rPr>
          <w:rFonts w:ascii="Times New Roman" w:hAnsi="Times New Roman" w:cs="Times New Roman"/>
          <w:b/>
          <w:bCs/>
          <w:sz w:val="28"/>
          <w:szCs w:val="28"/>
        </w:rPr>
        <w:t>Tiesiskās sekas un institucionālā ietekme</w:t>
      </w:r>
      <w:r w:rsidR="00242FDF" w:rsidRPr="00B758F9">
        <w:rPr>
          <w:rFonts w:ascii="Times New Roman" w:hAnsi="Times New Roman" w:cs="Times New Roman"/>
          <w:b/>
          <w:bCs/>
          <w:sz w:val="28"/>
          <w:szCs w:val="28"/>
        </w:rPr>
        <w:t>.</w:t>
      </w:r>
    </w:p>
    <w:p w14:paraId="1F87B5A3" w14:textId="77777777" w:rsidR="005522B7" w:rsidRPr="00B758F9" w:rsidRDefault="00AE7FDA" w:rsidP="005522B7">
      <w:pPr>
        <w:spacing w:after="0" w:line="240" w:lineRule="auto"/>
        <w:ind w:firstLine="720"/>
        <w:jc w:val="both"/>
        <w:rPr>
          <w:rFonts w:ascii="Times New Roman" w:hAnsi="Times New Roman" w:cs="Times New Roman"/>
          <w:sz w:val="28"/>
          <w:szCs w:val="28"/>
        </w:rPr>
      </w:pPr>
      <w:r w:rsidRPr="00B758F9">
        <w:rPr>
          <w:rFonts w:ascii="Times New Roman" w:hAnsi="Times New Roman" w:cs="Times New Roman"/>
          <w:sz w:val="28"/>
          <w:szCs w:val="28"/>
        </w:rPr>
        <w:t>Vairāku nozaru ministrijās nepieciešams izstrādāt specifiskus normatīvos aktus. Katrai ministrijai jāveido pašai sava iekšējā kapacitāte programmu administrēšanai. Sabiedrības integrācijas fonda uzkrātā ekspertīze tiek zaudēta vai pārdalīta starp vairākām institūcijām.</w:t>
      </w:r>
    </w:p>
    <w:p w14:paraId="344FFB3E" w14:textId="77777777" w:rsidR="004C6B12" w:rsidRPr="00B758F9" w:rsidRDefault="004C6B12" w:rsidP="00DE2E45">
      <w:pPr>
        <w:spacing w:after="0" w:line="240" w:lineRule="auto"/>
        <w:jc w:val="both"/>
        <w:rPr>
          <w:rFonts w:ascii="Times New Roman" w:hAnsi="Times New Roman" w:cs="Times New Roman"/>
          <w:sz w:val="28"/>
          <w:szCs w:val="28"/>
        </w:rPr>
      </w:pPr>
    </w:p>
    <w:p w14:paraId="7B6648DF" w14:textId="3EBCED5A" w:rsidR="00785545" w:rsidRPr="00B758F9" w:rsidRDefault="004C6B12" w:rsidP="006A5F7F">
      <w:pPr>
        <w:keepNext/>
        <w:spacing w:after="0" w:line="240" w:lineRule="auto"/>
        <w:jc w:val="both"/>
        <w:rPr>
          <w:rFonts w:ascii="Times New Roman" w:hAnsi="Times New Roman" w:cs="Times New Roman"/>
          <w:b/>
          <w:bCs/>
          <w:sz w:val="28"/>
          <w:szCs w:val="28"/>
        </w:rPr>
      </w:pPr>
      <w:r w:rsidRPr="00B758F9">
        <w:rPr>
          <w:rFonts w:ascii="Times New Roman" w:eastAsia="Times New Roman" w:hAnsi="Times New Roman" w:cs="Times New Roman"/>
          <w:b/>
          <w:bCs/>
          <w:sz w:val="28"/>
          <w:szCs w:val="28"/>
          <w:lang w:eastAsia="lv-LV"/>
        </w:rPr>
        <w:lastRenderedPageBreak/>
        <w:t>Ietekme uz valsts un pašvaldību budžetu</w:t>
      </w:r>
      <w:r w:rsidRPr="00B758F9">
        <w:rPr>
          <w:rFonts w:ascii="Times New Roman" w:hAnsi="Times New Roman" w:cs="Times New Roman"/>
          <w:sz w:val="28"/>
          <w:szCs w:val="28"/>
        </w:rPr>
        <w:t xml:space="preserve"> (</w:t>
      </w:r>
      <w:r w:rsidRPr="00B758F9">
        <w:rPr>
          <w:rFonts w:ascii="Times New Roman" w:hAnsi="Times New Roman" w:cs="Times New Roman"/>
          <w:b/>
          <w:bCs/>
          <w:sz w:val="28"/>
          <w:szCs w:val="28"/>
        </w:rPr>
        <w:t>ministriju sniegtās aplēses)</w:t>
      </w:r>
      <w:r w:rsidR="00242FDF" w:rsidRPr="00B758F9">
        <w:rPr>
          <w:rFonts w:ascii="Times New Roman" w:hAnsi="Times New Roman" w:cs="Times New Roman"/>
          <w:b/>
          <w:bCs/>
          <w:sz w:val="28"/>
          <w:szCs w:val="28"/>
        </w:rPr>
        <w:t>.</w:t>
      </w:r>
    </w:p>
    <w:p w14:paraId="1E067A91" w14:textId="66285CD8" w:rsidR="00785545" w:rsidRPr="00B758F9" w:rsidRDefault="00785545" w:rsidP="00C44473">
      <w:pPr>
        <w:keepNext/>
        <w:spacing w:after="0" w:line="240" w:lineRule="auto"/>
        <w:ind w:firstLine="720"/>
        <w:jc w:val="both"/>
        <w:rPr>
          <w:rFonts w:ascii="Times New Roman" w:hAnsi="Times New Roman" w:cs="Times New Roman"/>
          <w:sz w:val="28"/>
          <w:szCs w:val="28"/>
        </w:rPr>
      </w:pPr>
      <w:r w:rsidRPr="00B758F9">
        <w:rPr>
          <w:rFonts w:ascii="Times New Roman" w:hAnsi="Times New Roman" w:cs="Times New Roman"/>
          <w:sz w:val="28"/>
          <w:szCs w:val="28"/>
        </w:rPr>
        <w:t>Ministrijas attiecībā uz 4. </w:t>
      </w:r>
      <w:r w:rsidR="00207CF0" w:rsidRPr="00B758F9">
        <w:rPr>
          <w:rFonts w:ascii="Times New Roman" w:hAnsi="Times New Roman" w:cs="Times New Roman"/>
          <w:sz w:val="28"/>
          <w:szCs w:val="28"/>
        </w:rPr>
        <w:t>scenārija</w:t>
      </w:r>
      <w:r w:rsidRPr="00B758F9">
        <w:rPr>
          <w:rFonts w:ascii="Times New Roman" w:hAnsi="Times New Roman" w:cs="Times New Roman"/>
          <w:sz w:val="28"/>
          <w:szCs w:val="28"/>
        </w:rPr>
        <w:t xml:space="preserve"> (Sabiedrības integrācijas fonda likvidācija) realizāciju, izvērtēšanas ietvaros sniedza aplēses par iespējamo Sabiedrības integrācijas fonda administrēto programmu pārņemšanu.</w:t>
      </w:r>
    </w:p>
    <w:p w14:paraId="743E67C5" w14:textId="357EC13B" w:rsidR="00785545" w:rsidRPr="00B758F9" w:rsidRDefault="00785545" w:rsidP="008E379C">
      <w:pPr>
        <w:spacing w:after="0" w:line="240" w:lineRule="auto"/>
        <w:ind w:firstLine="560"/>
        <w:jc w:val="both"/>
        <w:rPr>
          <w:rFonts w:ascii="Times New Roman" w:hAnsi="Times New Roman" w:cs="Times New Roman"/>
          <w:sz w:val="28"/>
          <w:szCs w:val="28"/>
        </w:rPr>
      </w:pPr>
      <w:r w:rsidRPr="00B758F9">
        <w:rPr>
          <w:rFonts w:ascii="Times New Roman" w:hAnsi="Times New Roman" w:cs="Times New Roman"/>
          <w:sz w:val="28"/>
          <w:szCs w:val="28"/>
        </w:rPr>
        <w:t>Ministriju sniegtā informācija liecina, ka lielākajai daļai ministrijām piederīgo programmu, kas tiek īstenotas Sabiedrības integrācijas fondā, nav skaidras galīgās izvēles starp trim alternatīviem virzieniem (jaunas aģentūras izveide, īstenošana programmai piederīgajā  ministrijā vai īstenošana ar Centrālās finanšu un līgumu aģentūras starpniecību), un vairākas ministrijas norāda, ka programmas tiešā īstenošana politikas veidotājam būtu netipiska funkcija, kas var radīt lomu konfliktu.</w:t>
      </w:r>
    </w:p>
    <w:p w14:paraId="187A347B" w14:textId="77777777" w:rsidR="003857A9" w:rsidRPr="00B758F9" w:rsidRDefault="003857A9" w:rsidP="008E379C">
      <w:pPr>
        <w:spacing w:after="0" w:line="240" w:lineRule="auto"/>
        <w:ind w:firstLine="560"/>
        <w:jc w:val="both"/>
        <w:rPr>
          <w:rFonts w:ascii="Times New Roman" w:hAnsi="Times New Roman" w:cs="Times New Roman"/>
          <w:sz w:val="28"/>
          <w:szCs w:val="28"/>
        </w:rPr>
      </w:pPr>
    </w:p>
    <w:tbl>
      <w:tblPr>
        <w:tblW w:w="9067" w:type="dxa"/>
        <w:tblBorders>
          <w:top w:val="single" w:sz="4" w:space="0" w:color="000000"/>
          <w:left w:val="single" w:sz="4" w:space="0" w:color="000000"/>
          <w:bottom w:val="single" w:sz="4" w:space="0" w:color="000000"/>
          <w:right w:val="single" w:sz="4" w:space="0" w:color="000000"/>
          <w:insideH w:val="single" w:sz="4" w:space="0" w:color="999999"/>
          <w:insideV w:val="single" w:sz="4" w:space="0" w:color="999999"/>
        </w:tblBorders>
        <w:tblCellMar>
          <w:left w:w="10" w:type="dxa"/>
          <w:right w:w="10" w:type="dxa"/>
        </w:tblCellMar>
        <w:tblLook w:val="0000" w:firstRow="0" w:lastRow="0" w:firstColumn="0" w:lastColumn="0" w:noHBand="0" w:noVBand="0"/>
      </w:tblPr>
      <w:tblGrid>
        <w:gridCol w:w="1128"/>
        <w:gridCol w:w="1716"/>
        <w:gridCol w:w="1954"/>
        <w:gridCol w:w="2074"/>
        <w:gridCol w:w="2195"/>
      </w:tblGrid>
      <w:tr w:rsidR="00785545" w:rsidRPr="00B758F9" w14:paraId="7537376B" w14:textId="77777777" w:rsidTr="0080472E">
        <w:tc>
          <w:tcPr>
            <w:tcW w:w="9067" w:type="dxa"/>
            <w:gridSpan w:val="5"/>
            <w:shd w:val="clear" w:color="auto" w:fill="D9D9D9"/>
            <w:vAlign w:val="center"/>
          </w:tcPr>
          <w:p w14:paraId="191FD4E6" w14:textId="32834849" w:rsidR="00785545" w:rsidRPr="00B758F9" w:rsidRDefault="00785545" w:rsidP="0080472E">
            <w:pPr>
              <w:spacing w:after="0" w:line="240" w:lineRule="auto"/>
              <w:jc w:val="center"/>
              <w:rPr>
                <w:rFonts w:ascii="Times New Roman" w:hAnsi="Times New Roman" w:cs="Times New Roman"/>
                <w:b/>
                <w:bCs/>
              </w:rPr>
            </w:pPr>
            <w:r w:rsidRPr="00B758F9">
              <w:rPr>
                <w:rFonts w:ascii="Times New Roman" w:hAnsi="Times New Roman" w:cs="Times New Roman"/>
                <w:b/>
                <w:bCs/>
                <w:sz w:val="24"/>
                <w:szCs w:val="24"/>
              </w:rPr>
              <w:t xml:space="preserve">Kopsavilkuma tabula par </w:t>
            </w:r>
            <w:r w:rsidR="00630278" w:rsidRPr="00B758F9">
              <w:rPr>
                <w:rFonts w:ascii="Times New Roman" w:hAnsi="Times New Roman" w:cs="Times New Roman"/>
                <w:b/>
                <w:bCs/>
                <w:sz w:val="24"/>
                <w:szCs w:val="24"/>
              </w:rPr>
              <w:t>informatīv</w:t>
            </w:r>
            <w:r w:rsidRPr="00B758F9">
              <w:rPr>
                <w:rFonts w:ascii="Times New Roman" w:hAnsi="Times New Roman" w:cs="Times New Roman"/>
                <w:b/>
                <w:bCs/>
                <w:sz w:val="24"/>
                <w:szCs w:val="24"/>
              </w:rPr>
              <w:t>ajā ziņojumā ietverto risinājumu finansiālo ietekmi</w:t>
            </w:r>
          </w:p>
        </w:tc>
      </w:tr>
      <w:tr w:rsidR="00785545" w:rsidRPr="00B758F9" w14:paraId="29EAE011" w14:textId="77777777" w:rsidTr="0080472E">
        <w:tc>
          <w:tcPr>
            <w:tcW w:w="1136" w:type="dxa"/>
            <w:shd w:val="clear" w:color="auto" w:fill="D9D9D9"/>
            <w:vAlign w:val="center"/>
          </w:tcPr>
          <w:p w14:paraId="62560918" w14:textId="5AC7CA73" w:rsidR="00785545" w:rsidRPr="00B758F9" w:rsidRDefault="00785545" w:rsidP="0080472E">
            <w:pPr>
              <w:spacing w:after="0" w:line="240" w:lineRule="auto"/>
              <w:jc w:val="center"/>
              <w:rPr>
                <w:rFonts w:ascii="Times New Roman" w:hAnsi="Times New Roman" w:cs="Times New Roman"/>
              </w:rPr>
            </w:pPr>
            <w:r w:rsidRPr="00B758F9">
              <w:rPr>
                <w:rFonts w:ascii="Times New Roman" w:hAnsi="Times New Roman" w:cs="Times New Roman"/>
                <w:b/>
                <w:bCs/>
              </w:rPr>
              <w:t xml:space="preserve">Risinājuma </w:t>
            </w:r>
            <w:r w:rsidR="00207CF0" w:rsidRPr="00B758F9">
              <w:rPr>
                <w:rFonts w:ascii="Times New Roman" w:hAnsi="Times New Roman" w:cs="Times New Roman"/>
                <w:b/>
                <w:bCs/>
              </w:rPr>
              <w:t>scenārijs</w:t>
            </w:r>
          </w:p>
        </w:tc>
        <w:tc>
          <w:tcPr>
            <w:tcW w:w="1927" w:type="dxa"/>
            <w:shd w:val="clear" w:color="auto" w:fill="D9D9D9"/>
            <w:vAlign w:val="center"/>
          </w:tcPr>
          <w:p w14:paraId="19A7B610" w14:textId="77777777" w:rsidR="00785545" w:rsidRPr="00B758F9" w:rsidRDefault="00785545" w:rsidP="0080472E">
            <w:pPr>
              <w:spacing w:after="0" w:line="240" w:lineRule="auto"/>
              <w:jc w:val="center"/>
              <w:rPr>
                <w:rFonts w:ascii="Times New Roman" w:hAnsi="Times New Roman" w:cs="Times New Roman"/>
              </w:rPr>
            </w:pPr>
            <w:r w:rsidRPr="00B758F9">
              <w:rPr>
                <w:rFonts w:ascii="Times New Roman" w:hAnsi="Times New Roman" w:cs="Times New Roman"/>
                <w:b/>
                <w:bCs/>
              </w:rPr>
              <w:t>Esošais (Sabiedrības integrācijas fonda budžeta) finansējums</w:t>
            </w:r>
          </w:p>
        </w:tc>
        <w:tc>
          <w:tcPr>
            <w:tcW w:w="2177" w:type="dxa"/>
            <w:shd w:val="clear" w:color="auto" w:fill="D9D9D9"/>
            <w:vAlign w:val="center"/>
          </w:tcPr>
          <w:p w14:paraId="52003D35" w14:textId="77777777" w:rsidR="00785545" w:rsidRPr="00B758F9" w:rsidRDefault="00785545" w:rsidP="0080472E">
            <w:pPr>
              <w:spacing w:after="0" w:line="240" w:lineRule="auto"/>
              <w:jc w:val="center"/>
              <w:rPr>
                <w:rFonts w:ascii="Times New Roman" w:hAnsi="Times New Roman" w:cs="Times New Roman"/>
              </w:rPr>
            </w:pPr>
            <w:r w:rsidRPr="00B758F9">
              <w:rPr>
                <w:rFonts w:ascii="Times New Roman" w:hAnsi="Times New Roman" w:cs="Times New Roman"/>
                <w:b/>
                <w:bCs/>
              </w:rPr>
              <w:t>Papildu nepieciešamais finansējums</w:t>
            </w:r>
          </w:p>
        </w:tc>
        <w:tc>
          <w:tcPr>
            <w:tcW w:w="2312" w:type="dxa"/>
            <w:shd w:val="clear" w:color="auto" w:fill="D9D9D9"/>
            <w:vAlign w:val="center"/>
          </w:tcPr>
          <w:p w14:paraId="6E38F956" w14:textId="77777777" w:rsidR="00785545" w:rsidRPr="00B758F9" w:rsidRDefault="00785545" w:rsidP="0080472E">
            <w:pPr>
              <w:spacing w:after="0" w:line="240" w:lineRule="auto"/>
              <w:jc w:val="center"/>
              <w:rPr>
                <w:rFonts w:ascii="Times New Roman" w:hAnsi="Times New Roman" w:cs="Times New Roman"/>
              </w:rPr>
            </w:pPr>
            <w:r w:rsidRPr="00B758F9">
              <w:rPr>
                <w:rFonts w:ascii="Times New Roman" w:hAnsi="Times New Roman" w:cs="Times New Roman"/>
                <w:b/>
                <w:bCs/>
              </w:rPr>
              <w:t>Iespējamais līdzekļu ietaupījums</w:t>
            </w:r>
          </w:p>
        </w:tc>
        <w:tc>
          <w:tcPr>
            <w:tcW w:w="1515" w:type="dxa"/>
            <w:shd w:val="clear" w:color="auto" w:fill="D9D9D9"/>
            <w:vAlign w:val="center"/>
          </w:tcPr>
          <w:p w14:paraId="1AC24557" w14:textId="77777777" w:rsidR="00785545" w:rsidRPr="00B758F9" w:rsidRDefault="00785545" w:rsidP="0080472E">
            <w:pPr>
              <w:spacing w:after="0" w:line="240" w:lineRule="auto"/>
              <w:jc w:val="center"/>
              <w:rPr>
                <w:rFonts w:ascii="Times New Roman" w:hAnsi="Times New Roman" w:cs="Times New Roman"/>
              </w:rPr>
            </w:pPr>
            <w:r w:rsidRPr="00B758F9">
              <w:rPr>
                <w:rFonts w:ascii="Times New Roman" w:hAnsi="Times New Roman" w:cs="Times New Roman"/>
                <w:b/>
                <w:bCs/>
              </w:rPr>
              <w:t>Piezīmes</w:t>
            </w:r>
          </w:p>
        </w:tc>
      </w:tr>
      <w:tr w:rsidR="00785545" w:rsidRPr="00B758F9" w14:paraId="3B8F5D5E" w14:textId="77777777" w:rsidTr="0080472E">
        <w:tc>
          <w:tcPr>
            <w:tcW w:w="1136" w:type="dxa"/>
            <w:vAlign w:val="center"/>
          </w:tcPr>
          <w:p w14:paraId="32A2AE44" w14:textId="3DAE8BB3" w:rsidR="00785545" w:rsidRPr="00B758F9" w:rsidRDefault="00785545" w:rsidP="0080472E">
            <w:pPr>
              <w:spacing w:after="0" w:line="240" w:lineRule="auto"/>
              <w:rPr>
                <w:rFonts w:ascii="Times New Roman" w:hAnsi="Times New Roman" w:cs="Times New Roman"/>
              </w:rPr>
            </w:pPr>
            <w:r w:rsidRPr="00B758F9">
              <w:rPr>
                <w:rFonts w:ascii="Times New Roman" w:hAnsi="Times New Roman" w:cs="Times New Roman"/>
              </w:rPr>
              <w:t xml:space="preserve">1. </w:t>
            </w:r>
            <w:r w:rsidR="00D51BCC" w:rsidRPr="00B758F9">
              <w:rPr>
                <w:rFonts w:ascii="Times New Roman" w:hAnsi="Times New Roman" w:cs="Times New Roman"/>
              </w:rPr>
              <w:t xml:space="preserve">scenārijs </w:t>
            </w:r>
            <w:r w:rsidRPr="00B758F9">
              <w:rPr>
                <w:rFonts w:ascii="Times New Roman" w:hAnsi="Times New Roman" w:cs="Times New Roman"/>
              </w:rPr>
              <w:t>– centralizēta atbalsta sniegšana noteikta satura projektiem</w:t>
            </w:r>
          </w:p>
        </w:tc>
        <w:tc>
          <w:tcPr>
            <w:tcW w:w="1927" w:type="dxa"/>
            <w:vAlign w:val="center"/>
          </w:tcPr>
          <w:p w14:paraId="26042220" w14:textId="77777777" w:rsidR="00785545" w:rsidRPr="00B758F9" w:rsidRDefault="00785545" w:rsidP="0080472E">
            <w:pPr>
              <w:spacing w:after="0" w:line="240" w:lineRule="auto"/>
              <w:rPr>
                <w:rFonts w:ascii="Times New Roman" w:hAnsi="Times New Roman" w:cs="Times New Roman"/>
              </w:rPr>
            </w:pPr>
            <w:r w:rsidRPr="00B758F9">
              <w:rPr>
                <w:rFonts w:ascii="Times New Roman" w:hAnsi="Times New Roman" w:cs="Times New Roman"/>
              </w:rPr>
              <w:t>Saglabājas esošā Sabiedrības integrācijas fonda budžeta ietvaros</w:t>
            </w:r>
          </w:p>
        </w:tc>
        <w:tc>
          <w:tcPr>
            <w:tcW w:w="2177" w:type="dxa"/>
            <w:vAlign w:val="center"/>
          </w:tcPr>
          <w:p w14:paraId="079DDAAE" w14:textId="77777777" w:rsidR="00785545" w:rsidRPr="00B758F9" w:rsidRDefault="00785545" w:rsidP="0080472E">
            <w:pPr>
              <w:spacing w:after="0" w:line="240" w:lineRule="auto"/>
              <w:rPr>
                <w:rFonts w:ascii="Times New Roman" w:hAnsi="Times New Roman" w:cs="Times New Roman"/>
              </w:rPr>
            </w:pPr>
            <w:r w:rsidRPr="00B758F9">
              <w:rPr>
                <w:rFonts w:ascii="Times New Roman" w:hAnsi="Times New Roman" w:cs="Times New Roman"/>
              </w:rPr>
              <w:t>Nav prognozēts būtisks pieaugums</w:t>
            </w:r>
          </w:p>
        </w:tc>
        <w:tc>
          <w:tcPr>
            <w:tcW w:w="2312" w:type="dxa"/>
            <w:vAlign w:val="center"/>
          </w:tcPr>
          <w:p w14:paraId="4DDAE967" w14:textId="77777777" w:rsidR="00785545" w:rsidRPr="00B758F9" w:rsidRDefault="00785545" w:rsidP="0080472E">
            <w:pPr>
              <w:spacing w:after="0" w:line="240" w:lineRule="auto"/>
              <w:rPr>
                <w:rFonts w:ascii="Times New Roman" w:hAnsi="Times New Roman" w:cs="Times New Roman"/>
              </w:rPr>
            </w:pPr>
            <w:r w:rsidRPr="00B758F9">
              <w:rPr>
                <w:rFonts w:ascii="Times New Roman" w:hAnsi="Times New Roman" w:cs="Times New Roman"/>
              </w:rPr>
              <w:t>Nav atsevišķi aprēķināts</w:t>
            </w:r>
          </w:p>
        </w:tc>
        <w:tc>
          <w:tcPr>
            <w:tcW w:w="1515" w:type="dxa"/>
            <w:vAlign w:val="center"/>
          </w:tcPr>
          <w:p w14:paraId="6238E3FD" w14:textId="77777777" w:rsidR="00785545" w:rsidRPr="00B758F9" w:rsidRDefault="00785545" w:rsidP="0080472E">
            <w:pPr>
              <w:spacing w:after="0" w:line="240" w:lineRule="auto"/>
              <w:rPr>
                <w:rFonts w:ascii="Times New Roman" w:hAnsi="Times New Roman" w:cs="Times New Roman"/>
              </w:rPr>
            </w:pPr>
            <w:r w:rsidRPr="00B758F9">
              <w:rPr>
                <w:rFonts w:ascii="Times New Roman" w:hAnsi="Times New Roman" w:cs="Times New Roman"/>
              </w:rPr>
              <w:t>Daļa amatu tiek pārtraukta/pārstrukturēta (skarti 5,7 amata slodze)</w:t>
            </w:r>
          </w:p>
        </w:tc>
      </w:tr>
      <w:tr w:rsidR="00785545" w:rsidRPr="00B758F9" w14:paraId="5E4B6022" w14:textId="77777777" w:rsidTr="0080472E">
        <w:tc>
          <w:tcPr>
            <w:tcW w:w="1136" w:type="dxa"/>
            <w:vAlign w:val="center"/>
          </w:tcPr>
          <w:p w14:paraId="05FDADAD" w14:textId="6C321769" w:rsidR="00785545" w:rsidRPr="00B758F9" w:rsidRDefault="00785545" w:rsidP="0080472E">
            <w:pPr>
              <w:spacing w:after="0" w:line="240" w:lineRule="auto"/>
              <w:rPr>
                <w:rFonts w:ascii="Times New Roman" w:hAnsi="Times New Roman" w:cs="Times New Roman"/>
              </w:rPr>
            </w:pPr>
            <w:r w:rsidRPr="00B758F9">
              <w:rPr>
                <w:rFonts w:ascii="Times New Roman" w:hAnsi="Times New Roman" w:cs="Times New Roman"/>
              </w:rPr>
              <w:t xml:space="preserve">2. </w:t>
            </w:r>
            <w:r w:rsidR="00D51BCC" w:rsidRPr="00B758F9">
              <w:rPr>
                <w:rFonts w:ascii="Times New Roman" w:hAnsi="Times New Roman" w:cs="Times New Roman"/>
              </w:rPr>
              <w:t xml:space="preserve">scenārijs </w:t>
            </w:r>
            <w:r w:rsidRPr="00B758F9">
              <w:rPr>
                <w:rFonts w:ascii="Times New Roman" w:hAnsi="Times New Roman" w:cs="Times New Roman"/>
              </w:rPr>
              <w:t xml:space="preserve">– Kultūras ministrijas </w:t>
            </w:r>
            <w:r w:rsidR="0026684F" w:rsidRPr="00B758F9">
              <w:rPr>
                <w:rFonts w:ascii="Times New Roman" w:hAnsi="Times New Roman" w:cs="Times New Roman"/>
              </w:rPr>
              <w:t xml:space="preserve">padotības iestāde/ </w:t>
            </w:r>
            <w:r w:rsidRPr="00B758F9">
              <w:rPr>
                <w:rFonts w:ascii="Times New Roman" w:hAnsi="Times New Roman" w:cs="Times New Roman"/>
              </w:rPr>
              <w:t>aģentūra</w:t>
            </w:r>
          </w:p>
        </w:tc>
        <w:tc>
          <w:tcPr>
            <w:tcW w:w="1927" w:type="dxa"/>
            <w:vAlign w:val="center"/>
          </w:tcPr>
          <w:p w14:paraId="6FFC871C" w14:textId="77777777" w:rsidR="00785545" w:rsidRPr="00B758F9" w:rsidRDefault="00785545" w:rsidP="0080472E">
            <w:pPr>
              <w:spacing w:after="0" w:line="240" w:lineRule="auto"/>
              <w:rPr>
                <w:rFonts w:ascii="Times New Roman" w:hAnsi="Times New Roman" w:cs="Times New Roman"/>
              </w:rPr>
            </w:pPr>
            <w:r w:rsidRPr="00B758F9">
              <w:rPr>
                <w:rFonts w:ascii="Times New Roman" w:hAnsi="Times New Roman" w:cs="Times New Roman"/>
              </w:rPr>
              <w:t>Pārceļams uz Kultūras ministrijas budžetu</w:t>
            </w:r>
          </w:p>
        </w:tc>
        <w:tc>
          <w:tcPr>
            <w:tcW w:w="2177" w:type="dxa"/>
            <w:vAlign w:val="center"/>
          </w:tcPr>
          <w:p w14:paraId="45D81F07" w14:textId="77777777" w:rsidR="00785545" w:rsidRPr="00B758F9" w:rsidRDefault="00785545" w:rsidP="0080472E">
            <w:pPr>
              <w:spacing w:after="0" w:line="240" w:lineRule="auto"/>
              <w:rPr>
                <w:rFonts w:ascii="Times New Roman" w:hAnsi="Times New Roman" w:cs="Times New Roman"/>
              </w:rPr>
            </w:pPr>
            <w:r w:rsidRPr="00B758F9">
              <w:rPr>
                <w:rFonts w:ascii="Times New Roman" w:hAnsi="Times New Roman" w:cs="Times New Roman"/>
              </w:rPr>
              <w:t>Jāvērtē atsevišķi programmām ārpus Kultūras ministrijas kompetences</w:t>
            </w:r>
          </w:p>
        </w:tc>
        <w:tc>
          <w:tcPr>
            <w:tcW w:w="2312" w:type="dxa"/>
            <w:vAlign w:val="center"/>
          </w:tcPr>
          <w:p w14:paraId="0F2B3214" w14:textId="77777777" w:rsidR="00785545" w:rsidRPr="00B758F9" w:rsidRDefault="00785545" w:rsidP="0080472E">
            <w:pPr>
              <w:spacing w:after="0" w:line="240" w:lineRule="auto"/>
              <w:rPr>
                <w:rFonts w:ascii="Times New Roman" w:hAnsi="Times New Roman" w:cs="Times New Roman"/>
              </w:rPr>
            </w:pPr>
            <w:r w:rsidRPr="00B758F9">
              <w:rPr>
                <w:rFonts w:ascii="Times New Roman" w:hAnsi="Times New Roman" w:cs="Times New Roman"/>
              </w:rPr>
              <w:t>Nav aprēķināts</w:t>
            </w:r>
          </w:p>
        </w:tc>
        <w:tc>
          <w:tcPr>
            <w:tcW w:w="1515" w:type="dxa"/>
            <w:vAlign w:val="center"/>
          </w:tcPr>
          <w:p w14:paraId="072CD747" w14:textId="77777777" w:rsidR="00785545" w:rsidRPr="00B758F9" w:rsidRDefault="00785545" w:rsidP="0080472E">
            <w:pPr>
              <w:spacing w:after="0" w:line="240" w:lineRule="auto"/>
              <w:rPr>
                <w:rFonts w:ascii="Times New Roman" w:hAnsi="Times New Roman" w:cs="Times New Roman"/>
              </w:rPr>
            </w:pPr>
            <w:r w:rsidRPr="00B758F9">
              <w:rPr>
                <w:rFonts w:ascii="Times New Roman" w:hAnsi="Times New Roman" w:cs="Times New Roman"/>
              </w:rPr>
              <w:t>Nepieciešama jauna iestāde, pārejas izmaksas nav aplēstas</w:t>
            </w:r>
          </w:p>
        </w:tc>
      </w:tr>
      <w:tr w:rsidR="00785545" w:rsidRPr="00B758F9" w14:paraId="0AD44F43" w14:textId="77777777" w:rsidTr="0080472E">
        <w:tc>
          <w:tcPr>
            <w:tcW w:w="1136" w:type="dxa"/>
            <w:vAlign w:val="center"/>
          </w:tcPr>
          <w:p w14:paraId="0CB3F20A" w14:textId="58B8F8A0" w:rsidR="00785545" w:rsidRPr="00B758F9" w:rsidRDefault="00785545" w:rsidP="0080472E">
            <w:pPr>
              <w:spacing w:after="0" w:line="240" w:lineRule="auto"/>
              <w:rPr>
                <w:rFonts w:ascii="Times New Roman" w:hAnsi="Times New Roman" w:cs="Times New Roman"/>
              </w:rPr>
            </w:pPr>
            <w:r w:rsidRPr="00B758F9">
              <w:rPr>
                <w:rFonts w:ascii="Times New Roman" w:hAnsi="Times New Roman" w:cs="Times New Roman"/>
              </w:rPr>
              <w:t xml:space="preserve">3. </w:t>
            </w:r>
            <w:r w:rsidR="00D51BCC" w:rsidRPr="00B758F9">
              <w:rPr>
                <w:rFonts w:ascii="Times New Roman" w:hAnsi="Times New Roman" w:cs="Times New Roman"/>
              </w:rPr>
              <w:t xml:space="preserve">scenārijs </w:t>
            </w:r>
            <w:r w:rsidRPr="00B758F9">
              <w:rPr>
                <w:rFonts w:ascii="Times New Roman" w:hAnsi="Times New Roman" w:cs="Times New Roman"/>
              </w:rPr>
              <w:t xml:space="preserve">– </w:t>
            </w:r>
            <w:proofErr w:type="spellStart"/>
            <w:r w:rsidRPr="00B758F9">
              <w:rPr>
                <w:rFonts w:ascii="Times New Roman" w:hAnsi="Times New Roman" w:cs="Times New Roman"/>
              </w:rPr>
              <w:t>pārresorisks</w:t>
            </w:r>
            <w:proofErr w:type="spellEnd"/>
            <w:r w:rsidRPr="00B758F9">
              <w:rPr>
                <w:rFonts w:ascii="Times New Roman" w:hAnsi="Times New Roman" w:cs="Times New Roman"/>
              </w:rPr>
              <w:t xml:space="preserve"> centralizēts mehānisms (atbalstītais risinājums)</w:t>
            </w:r>
          </w:p>
        </w:tc>
        <w:tc>
          <w:tcPr>
            <w:tcW w:w="1927" w:type="dxa"/>
            <w:vAlign w:val="center"/>
          </w:tcPr>
          <w:p w14:paraId="6E591C82" w14:textId="77777777" w:rsidR="00785545" w:rsidRPr="00B758F9" w:rsidRDefault="00785545" w:rsidP="0080472E">
            <w:pPr>
              <w:spacing w:after="0" w:line="240" w:lineRule="auto"/>
              <w:rPr>
                <w:rFonts w:ascii="Times New Roman" w:hAnsi="Times New Roman" w:cs="Times New Roman"/>
              </w:rPr>
            </w:pPr>
            <w:r w:rsidRPr="00B758F9">
              <w:rPr>
                <w:rFonts w:ascii="Times New Roman" w:hAnsi="Times New Roman" w:cs="Times New Roman"/>
              </w:rPr>
              <w:t>Saglabājas esošā Sabiedrības integrācijas fonda budžeta ietvaros</w:t>
            </w:r>
          </w:p>
        </w:tc>
        <w:tc>
          <w:tcPr>
            <w:tcW w:w="2177" w:type="dxa"/>
            <w:vAlign w:val="center"/>
          </w:tcPr>
          <w:p w14:paraId="6BA78DE0" w14:textId="77777777" w:rsidR="00785545" w:rsidRPr="00B758F9" w:rsidRDefault="00785545" w:rsidP="0080472E">
            <w:pPr>
              <w:spacing w:after="0" w:line="240" w:lineRule="auto"/>
              <w:rPr>
                <w:rFonts w:ascii="Times New Roman" w:hAnsi="Times New Roman" w:cs="Times New Roman"/>
              </w:rPr>
            </w:pPr>
            <w:r w:rsidRPr="00B758F9">
              <w:rPr>
                <w:rFonts w:ascii="Times New Roman" w:hAnsi="Times New Roman" w:cs="Times New Roman"/>
              </w:rPr>
              <w:t>Iespējams neliels administratīvo izdevumu pieaugums; papildu amata vietas nav atbalstāmas</w:t>
            </w:r>
          </w:p>
        </w:tc>
        <w:tc>
          <w:tcPr>
            <w:tcW w:w="2312" w:type="dxa"/>
            <w:vAlign w:val="center"/>
          </w:tcPr>
          <w:p w14:paraId="15FAC4E3" w14:textId="77777777" w:rsidR="00785545" w:rsidRPr="00B758F9" w:rsidRDefault="00785545" w:rsidP="0080472E">
            <w:pPr>
              <w:spacing w:after="0" w:line="240" w:lineRule="auto"/>
              <w:rPr>
                <w:rFonts w:ascii="Times New Roman" w:hAnsi="Times New Roman" w:cs="Times New Roman"/>
              </w:rPr>
            </w:pPr>
            <w:r w:rsidRPr="00B758F9">
              <w:rPr>
                <w:rFonts w:ascii="Times New Roman" w:hAnsi="Times New Roman" w:cs="Times New Roman"/>
              </w:rPr>
              <w:t>Vienotas platformas uzturēšana vietā paralēlu kapacitāšu veidošanai</w:t>
            </w:r>
          </w:p>
        </w:tc>
        <w:tc>
          <w:tcPr>
            <w:tcW w:w="1515" w:type="dxa"/>
            <w:vAlign w:val="center"/>
          </w:tcPr>
          <w:p w14:paraId="505FEB57" w14:textId="3108DF74" w:rsidR="00785545" w:rsidRPr="00B758F9" w:rsidRDefault="00785545" w:rsidP="0080472E">
            <w:pPr>
              <w:spacing w:after="0" w:line="240" w:lineRule="auto"/>
              <w:rPr>
                <w:rFonts w:ascii="Times New Roman" w:hAnsi="Times New Roman" w:cs="Times New Roman"/>
              </w:rPr>
            </w:pPr>
            <w:r w:rsidRPr="00B758F9">
              <w:rPr>
                <w:rFonts w:ascii="Times New Roman" w:hAnsi="Times New Roman" w:cs="Times New Roman"/>
              </w:rPr>
              <w:t xml:space="preserve">Detalizēts aprēķins veicams pēc </w:t>
            </w:r>
            <w:r w:rsidR="00364C48" w:rsidRPr="00B758F9">
              <w:rPr>
                <w:rFonts w:ascii="Times New Roman" w:hAnsi="Times New Roman" w:cs="Times New Roman"/>
              </w:rPr>
              <w:t xml:space="preserve">konceptuāla </w:t>
            </w:r>
            <w:r w:rsidRPr="00B758F9">
              <w:rPr>
                <w:rFonts w:ascii="Times New Roman" w:hAnsi="Times New Roman" w:cs="Times New Roman"/>
              </w:rPr>
              <w:t>lēmuma</w:t>
            </w:r>
            <w:r w:rsidR="00364C48" w:rsidRPr="00B758F9">
              <w:rPr>
                <w:rFonts w:ascii="Times New Roman" w:hAnsi="Times New Roman" w:cs="Times New Roman"/>
              </w:rPr>
              <w:t xml:space="preserve"> pieņemšanas</w:t>
            </w:r>
          </w:p>
        </w:tc>
      </w:tr>
      <w:tr w:rsidR="00785545" w:rsidRPr="00B758F9" w14:paraId="4659BBF1" w14:textId="77777777" w:rsidTr="0080472E">
        <w:tc>
          <w:tcPr>
            <w:tcW w:w="1136" w:type="dxa"/>
            <w:vAlign w:val="center"/>
          </w:tcPr>
          <w:p w14:paraId="0DF16AF9" w14:textId="3C712F18" w:rsidR="00785545" w:rsidRPr="00B758F9" w:rsidRDefault="00785545" w:rsidP="0080472E">
            <w:pPr>
              <w:spacing w:after="0" w:line="240" w:lineRule="auto"/>
              <w:rPr>
                <w:rFonts w:ascii="Times New Roman" w:hAnsi="Times New Roman" w:cs="Times New Roman"/>
              </w:rPr>
            </w:pPr>
            <w:r w:rsidRPr="00B758F9">
              <w:rPr>
                <w:rFonts w:ascii="Times New Roman" w:hAnsi="Times New Roman" w:cs="Times New Roman"/>
              </w:rPr>
              <w:t xml:space="preserve">4. </w:t>
            </w:r>
            <w:r w:rsidR="00D51BCC" w:rsidRPr="00B758F9">
              <w:rPr>
                <w:rFonts w:ascii="Times New Roman" w:hAnsi="Times New Roman" w:cs="Times New Roman"/>
              </w:rPr>
              <w:t xml:space="preserve">scenārijs </w:t>
            </w:r>
            <w:r w:rsidRPr="00B758F9">
              <w:rPr>
                <w:rFonts w:ascii="Times New Roman" w:hAnsi="Times New Roman" w:cs="Times New Roman"/>
              </w:rPr>
              <w:t>– Sabiedrības integrācijas fonda likvidācija</w:t>
            </w:r>
          </w:p>
        </w:tc>
        <w:tc>
          <w:tcPr>
            <w:tcW w:w="1927" w:type="dxa"/>
            <w:vAlign w:val="center"/>
          </w:tcPr>
          <w:p w14:paraId="01A19DB0" w14:textId="5D289045" w:rsidR="00785545" w:rsidRPr="00B758F9" w:rsidRDefault="00785545" w:rsidP="0080472E">
            <w:pPr>
              <w:spacing w:after="0" w:line="240" w:lineRule="auto"/>
              <w:rPr>
                <w:rFonts w:ascii="Times New Roman" w:hAnsi="Times New Roman" w:cs="Times New Roman"/>
              </w:rPr>
            </w:pPr>
            <w:r w:rsidRPr="00B758F9">
              <w:rPr>
                <w:rFonts w:ascii="Times New Roman" w:hAnsi="Times New Roman" w:cs="Times New Roman"/>
              </w:rPr>
              <w:t>Esošās Sabiedrības integrācijas fonda izmaksas (piem</w:t>
            </w:r>
            <w:r w:rsidR="00F121BD" w:rsidRPr="00B758F9">
              <w:rPr>
                <w:rFonts w:ascii="Times New Roman" w:hAnsi="Times New Roman" w:cs="Times New Roman"/>
              </w:rPr>
              <w:t>ēram</w:t>
            </w:r>
            <w:r w:rsidRPr="00B758F9">
              <w:rPr>
                <w:rFonts w:ascii="Times New Roman" w:hAnsi="Times New Roman" w:cs="Times New Roman"/>
              </w:rPr>
              <w:t>, programmas Mediju atbalsta fonds/</w:t>
            </w:r>
            <w:r w:rsidR="00FB393D" w:rsidRPr="00B758F9">
              <w:rPr>
                <w:rFonts w:ascii="Times New Roman" w:hAnsi="Times New Roman" w:cs="Times New Roman"/>
              </w:rPr>
              <w:t xml:space="preserve"> </w:t>
            </w:r>
            <w:r w:rsidRPr="00B758F9">
              <w:rPr>
                <w:rFonts w:ascii="Times New Roman" w:hAnsi="Times New Roman" w:cs="Times New Roman"/>
              </w:rPr>
              <w:t xml:space="preserve">NVO fonds/ Atbalsts diasporai un </w:t>
            </w:r>
            <w:proofErr w:type="spellStart"/>
            <w:r w:rsidRPr="00B758F9">
              <w:rPr>
                <w:rFonts w:ascii="Times New Roman" w:hAnsi="Times New Roman" w:cs="Times New Roman"/>
              </w:rPr>
              <w:t>remigrantiem</w:t>
            </w:r>
            <w:proofErr w:type="spellEnd"/>
            <w:r w:rsidRPr="00B758F9">
              <w:rPr>
                <w:rFonts w:ascii="Times New Roman" w:hAnsi="Times New Roman" w:cs="Times New Roman"/>
              </w:rPr>
              <w:t xml:space="preserve"> 368 649 </w:t>
            </w:r>
            <w:proofErr w:type="spellStart"/>
            <w:r w:rsidRPr="00B758F9">
              <w:rPr>
                <w:rFonts w:ascii="Times New Roman" w:hAnsi="Times New Roman" w:cs="Times New Roman"/>
                <w:i/>
                <w:iCs/>
              </w:rPr>
              <w:t>euro</w:t>
            </w:r>
            <w:proofErr w:type="spellEnd"/>
            <w:r w:rsidRPr="00B758F9">
              <w:rPr>
                <w:rFonts w:ascii="Times New Roman" w:hAnsi="Times New Roman" w:cs="Times New Roman"/>
              </w:rPr>
              <w:t>/gadā)</w:t>
            </w:r>
          </w:p>
        </w:tc>
        <w:tc>
          <w:tcPr>
            <w:tcW w:w="2177" w:type="dxa"/>
            <w:vAlign w:val="center"/>
          </w:tcPr>
          <w:p w14:paraId="302B2A80" w14:textId="77777777" w:rsidR="00785545" w:rsidRPr="00B758F9" w:rsidRDefault="00785545" w:rsidP="0080472E">
            <w:pPr>
              <w:spacing w:after="0" w:line="240" w:lineRule="auto"/>
              <w:rPr>
                <w:rFonts w:ascii="Times New Roman" w:hAnsi="Times New Roman" w:cs="Times New Roman"/>
              </w:rPr>
            </w:pPr>
            <w:r w:rsidRPr="00B758F9">
              <w:rPr>
                <w:rFonts w:ascii="Times New Roman" w:hAnsi="Times New Roman" w:cs="Times New Roman"/>
              </w:rPr>
              <w:t xml:space="preserve">Kultūras ministrijas daļai aplēsts 594 046,89 </w:t>
            </w:r>
            <w:proofErr w:type="spellStart"/>
            <w:r w:rsidRPr="00B758F9">
              <w:rPr>
                <w:rFonts w:ascii="Times New Roman" w:hAnsi="Times New Roman" w:cs="Times New Roman"/>
                <w:i/>
                <w:iCs/>
              </w:rPr>
              <w:t>euro</w:t>
            </w:r>
            <w:proofErr w:type="spellEnd"/>
            <w:r w:rsidRPr="00B758F9">
              <w:rPr>
                <w:rFonts w:ascii="Times New Roman" w:hAnsi="Times New Roman" w:cs="Times New Roman"/>
              </w:rPr>
              <w:t xml:space="preserve">/ gadā (+62 %); Labklājības ministrijai 1 926 036 </w:t>
            </w:r>
            <w:proofErr w:type="spellStart"/>
            <w:r w:rsidRPr="00B758F9">
              <w:rPr>
                <w:rFonts w:ascii="Times New Roman" w:hAnsi="Times New Roman" w:cs="Times New Roman"/>
                <w:i/>
                <w:iCs/>
              </w:rPr>
              <w:t>euro</w:t>
            </w:r>
            <w:proofErr w:type="spellEnd"/>
            <w:r w:rsidRPr="00B758F9">
              <w:rPr>
                <w:rFonts w:ascii="Times New Roman" w:hAnsi="Times New Roman" w:cs="Times New Roman"/>
              </w:rPr>
              <w:t>/gadā administratīvās izmaksas; Valsts kancelejai ~8 amata slodzes</w:t>
            </w:r>
          </w:p>
        </w:tc>
        <w:tc>
          <w:tcPr>
            <w:tcW w:w="2312" w:type="dxa"/>
            <w:vAlign w:val="center"/>
          </w:tcPr>
          <w:p w14:paraId="030A47DF" w14:textId="77777777" w:rsidR="00785545" w:rsidRPr="00B758F9" w:rsidRDefault="00785545" w:rsidP="0080472E">
            <w:pPr>
              <w:spacing w:after="0" w:line="240" w:lineRule="auto"/>
              <w:rPr>
                <w:rFonts w:ascii="Times New Roman" w:hAnsi="Times New Roman" w:cs="Times New Roman"/>
              </w:rPr>
            </w:pPr>
            <w:r w:rsidRPr="00B758F9">
              <w:rPr>
                <w:rFonts w:ascii="Times New Roman" w:hAnsi="Times New Roman" w:cs="Times New Roman"/>
              </w:rPr>
              <w:t>Nav prognozēts; sagaidāms kopējo administratīvo izdevumu pieaugums sadrumstalotības dēļ</w:t>
            </w:r>
          </w:p>
        </w:tc>
        <w:tc>
          <w:tcPr>
            <w:tcW w:w="1515" w:type="dxa"/>
            <w:vAlign w:val="center"/>
          </w:tcPr>
          <w:p w14:paraId="3C73ED0C" w14:textId="77777777" w:rsidR="00785545" w:rsidRPr="00B758F9" w:rsidRDefault="00785545" w:rsidP="0080472E">
            <w:pPr>
              <w:spacing w:after="0" w:line="240" w:lineRule="auto"/>
              <w:rPr>
                <w:rFonts w:ascii="Times New Roman" w:hAnsi="Times New Roman" w:cs="Times New Roman"/>
              </w:rPr>
            </w:pPr>
            <w:r w:rsidRPr="00B758F9">
              <w:rPr>
                <w:rFonts w:ascii="Times New Roman" w:hAnsi="Times New Roman" w:cs="Times New Roman"/>
              </w:rPr>
              <w:t>Precīzas aplēses tikai daļai programmu; pilnīgas ministriju izvēles nav veiktas</w:t>
            </w:r>
          </w:p>
        </w:tc>
      </w:tr>
    </w:tbl>
    <w:p w14:paraId="75DB3CA2" w14:textId="77777777" w:rsidR="003857A9" w:rsidRPr="00B758F9" w:rsidRDefault="003857A9" w:rsidP="00121A58">
      <w:pPr>
        <w:spacing w:after="0" w:line="240" w:lineRule="auto"/>
        <w:ind w:firstLine="560"/>
        <w:jc w:val="both"/>
        <w:rPr>
          <w:rFonts w:ascii="Times New Roman" w:hAnsi="Times New Roman" w:cs="Times New Roman"/>
          <w:sz w:val="28"/>
          <w:szCs w:val="28"/>
        </w:rPr>
      </w:pPr>
    </w:p>
    <w:p w14:paraId="062CF66B" w14:textId="78339E20" w:rsidR="004C6B12" w:rsidRPr="00B758F9" w:rsidRDefault="00785545" w:rsidP="00121A58">
      <w:pPr>
        <w:spacing w:after="0" w:line="240" w:lineRule="auto"/>
        <w:ind w:firstLine="560"/>
        <w:jc w:val="both"/>
        <w:rPr>
          <w:rFonts w:ascii="Times New Roman" w:hAnsi="Times New Roman" w:cs="Times New Roman"/>
          <w:sz w:val="28"/>
          <w:szCs w:val="28"/>
        </w:rPr>
      </w:pPr>
      <w:r w:rsidRPr="00B758F9">
        <w:rPr>
          <w:rFonts w:ascii="Times New Roman" w:hAnsi="Times New Roman" w:cs="Times New Roman"/>
          <w:sz w:val="28"/>
          <w:szCs w:val="28"/>
        </w:rPr>
        <w:lastRenderedPageBreak/>
        <w:t xml:space="preserve">Iespējamais līdzekļu ietaupījums visos risinājumu </w:t>
      </w:r>
      <w:r w:rsidR="00267C06" w:rsidRPr="00B758F9">
        <w:rPr>
          <w:rFonts w:ascii="Times New Roman" w:hAnsi="Times New Roman" w:cs="Times New Roman"/>
          <w:sz w:val="28"/>
          <w:szCs w:val="28"/>
        </w:rPr>
        <w:t xml:space="preserve">scenārijos </w:t>
      </w:r>
      <w:r w:rsidRPr="00B758F9">
        <w:rPr>
          <w:rFonts w:ascii="Times New Roman" w:hAnsi="Times New Roman" w:cs="Times New Roman"/>
          <w:sz w:val="28"/>
          <w:szCs w:val="28"/>
        </w:rPr>
        <w:t>primāri saistīts ar birokrātiskā sloga mazināšanu atbalsta saņēmējiem un vienotas administratīvās platformas saglabāšanu, nevis tiešu Sabiedrības integrācijas fonda pamatdarbības izdevumu samazinājumu, jo pamatdarbības izmaksas veido tikai aptuveni 2 % no Sabiedrības integrācijas fonda kopējā budžeta.</w:t>
      </w:r>
    </w:p>
    <w:p w14:paraId="05F619AD" w14:textId="77777777" w:rsidR="005522B7" w:rsidRPr="00B758F9" w:rsidRDefault="005522B7" w:rsidP="005522B7">
      <w:pPr>
        <w:spacing w:after="0" w:line="240" w:lineRule="auto"/>
        <w:ind w:firstLine="560"/>
        <w:jc w:val="both"/>
        <w:rPr>
          <w:rFonts w:ascii="Times New Roman" w:hAnsi="Times New Roman" w:cs="Times New Roman"/>
          <w:i/>
          <w:iCs/>
          <w:sz w:val="28"/>
          <w:szCs w:val="28"/>
        </w:rPr>
      </w:pPr>
      <w:r w:rsidRPr="00B758F9">
        <w:rPr>
          <w:rFonts w:ascii="Times New Roman" w:hAnsi="Times New Roman" w:cs="Times New Roman"/>
          <w:sz w:val="28"/>
          <w:szCs w:val="28"/>
        </w:rPr>
        <w:t>Nevalstisko organizāciju pārstāvju viedoklis:</w:t>
      </w:r>
      <w:r w:rsidRPr="00B758F9">
        <w:rPr>
          <w:rFonts w:ascii="Times New Roman" w:hAnsi="Times New Roman" w:cs="Times New Roman"/>
          <w:i/>
          <w:iCs/>
          <w:sz w:val="28"/>
          <w:szCs w:val="28"/>
        </w:rPr>
        <w:t xml:space="preserve"> Nevalstisko organizāciju sektors neatbalsta Sabiedrības integrācijas fonda likvidāciju un programmu mehānisku sadalīšanu pa atsevišķiem resoriem; šāds risinājums būtu pieļaujams tikai pēc detalizēta funkciju pārņemšanas modeļa, izmaksu un ieguvumu analīzes un garantijām, ka netiek pārtraukta neviena būtiska programma.</w:t>
      </w:r>
    </w:p>
    <w:p w14:paraId="4D43BB2B" w14:textId="77777777" w:rsidR="00A10E60" w:rsidRPr="00B758F9" w:rsidRDefault="00A10E60" w:rsidP="005522B7">
      <w:pPr>
        <w:spacing w:after="0" w:line="240" w:lineRule="auto"/>
        <w:ind w:firstLine="560"/>
        <w:jc w:val="both"/>
        <w:rPr>
          <w:rFonts w:ascii="Times New Roman" w:hAnsi="Times New Roman" w:cs="Times New Roman"/>
          <w:i/>
          <w:iCs/>
          <w:sz w:val="28"/>
          <w:szCs w:val="28"/>
        </w:rPr>
      </w:pPr>
    </w:p>
    <w:p w14:paraId="3A7038BD" w14:textId="2FBB8D87" w:rsidR="00FA72B4" w:rsidRPr="00B758F9" w:rsidRDefault="00284A5E" w:rsidP="00687C1A">
      <w:pPr>
        <w:pStyle w:val="Sarakstarindkopa"/>
        <w:keepNext/>
        <w:numPr>
          <w:ilvl w:val="0"/>
          <w:numId w:val="1"/>
        </w:numPr>
        <w:spacing w:after="0" w:line="240" w:lineRule="auto"/>
        <w:ind w:left="284" w:hanging="284"/>
        <w:jc w:val="center"/>
        <w:outlineLvl w:val="0"/>
        <w:rPr>
          <w:rFonts w:ascii="Times New Roman" w:hAnsi="Times New Roman" w:cs="Times New Roman"/>
          <w:b/>
          <w:bCs/>
          <w:sz w:val="28"/>
          <w:szCs w:val="28"/>
        </w:rPr>
      </w:pPr>
      <w:bookmarkStart w:id="81" w:name="_Toc238758892"/>
      <w:bookmarkStart w:id="82" w:name="_Toc238758893"/>
      <w:bookmarkStart w:id="83" w:name="_Toc238758894"/>
      <w:bookmarkStart w:id="84" w:name="_Toc238758895"/>
      <w:bookmarkStart w:id="85" w:name="_Toc238758896"/>
      <w:bookmarkStart w:id="86" w:name="_Toc238758897"/>
      <w:bookmarkStart w:id="87" w:name="_Toc238758898"/>
      <w:bookmarkStart w:id="88" w:name="_Toc238758899"/>
      <w:bookmarkStart w:id="89" w:name="_Toc238758900"/>
      <w:bookmarkStart w:id="90" w:name="_Toc238758901"/>
      <w:bookmarkStart w:id="91" w:name="_Toc238758902"/>
      <w:bookmarkStart w:id="92" w:name="_Toc238758903"/>
      <w:bookmarkStart w:id="93" w:name="_Toc238758904"/>
      <w:bookmarkStart w:id="94" w:name="_Toc238758905"/>
      <w:bookmarkStart w:id="95" w:name="_Toc238758906"/>
      <w:bookmarkStart w:id="96" w:name="_Toc238758907"/>
      <w:bookmarkStart w:id="97" w:name="_Toc238758908"/>
      <w:bookmarkStart w:id="98" w:name="_Toc238758909"/>
      <w:bookmarkStart w:id="99" w:name="_Toc238758910"/>
      <w:bookmarkStart w:id="100" w:name="_Toc238758911"/>
      <w:bookmarkStart w:id="101" w:name="_Toc238758912"/>
      <w:bookmarkStart w:id="102" w:name="_Toc238758913"/>
      <w:bookmarkStart w:id="103" w:name="_Toc238758914"/>
      <w:bookmarkStart w:id="104" w:name="_Toc238758915"/>
      <w:bookmarkStart w:id="105" w:name="_Toc238758916"/>
      <w:bookmarkStart w:id="106" w:name="_Toc238758917"/>
      <w:bookmarkStart w:id="107" w:name="_Toc238758918"/>
      <w:bookmarkStart w:id="108" w:name="_Toc238758919"/>
      <w:bookmarkStart w:id="109" w:name="_Toc238758920"/>
      <w:bookmarkStart w:id="110" w:name="_Toc238758921"/>
      <w:bookmarkStart w:id="111" w:name="_Toc238758922"/>
      <w:bookmarkStart w:id="112" w:name="_Toc238758923"/>
      <w:bookmarkStart w:id="113" w:name="_Toc238758924"/>
      <w:bookmarkStart w:id="114" w:name="_Toc238758925"/>
      <w:bookmarkStart w:id="115" w:name="_Toc238758926"/>
      <w:bookmarkStart w:id="116" w:name="_Toc238758927"/>
      <w:bookmarkStart w:id="117" w:name="_Toc238758928"/>
      <w:bookmarkStart w:id="118" w:name="_Toc238758929"/>
      <w:bookmarkStart w:id="119" w:name="_Toc238758930"/>
      <w:bookmarkStart w:id="120" w:name="_Toc238758931"/>
      <w:bookmarkStart w:id="121" w:name="_Toc238758932"/>
      <w:bookmarkStart w:id="122" w:name="_Toc238758933"/>
      <w:bookmarkStart w:id="123" w:name="_Toc238758934"/>
      <w:bookmarkStart w:id="124" w:name="_Toc238758935"/>
      <w:bookmarkStart w:id="125" w:name="_Toc238758936"/>
      <w:bookmarkStart w:id="126" w:name="_Toc238758937"/>
      <w:bookmarkStart w:id="127" w:name="_Toc238758938"/>
      <w:bookmarkStart w:id="128" w:name="_Toc238758939"/>
      <w:bookmarkStart w:id="129" w:name="_Toc238758940"/>
      <w:bookmarkStart w:id="130" w:name="_Toc238758941"/>
      <w:bookmarkStart w:id="131" w:name="_Toc238758942"/>
      <w:bookmarkStart w:id="132" w:name="_Toc238758943"/>
      <w:bookmarkStart w:id="133" w:name="_Toc238758944"/>
      <w:bookmarkStart w:id="134" w:name="_Toc238758945"/>
      <w:bookmarkStart w:id="135" w:name="_Toc238758946"/>
      <w:bookmarkStart w:id="136" w:name="_Toc238758947"/>
      <w:bookmarkStart w:id="137" w:name="_Toc238758948"/>
      <w:bookmarkStart w:id="138" w:name="_Toc238758949"/>
      <w:bookmarkStart w:id="139" w:name="_Toc238758950"/>
      <w:bookmarkStart w:id="140" w:name="_Toc238758951"/>
      <w:bookmarkStart w:id="141" w:name="_Toc238758952"/>
      <w:bookmarkStart w:id="142" w:name="_Toc238758953"/>
      <w:bookmarkStart w:id="143" w:name="_Toc238758955"/>
      <w:bookmarkStart w:id="144" w:name="_Toc238758956"/>
      <w:bookmarkStart w:id="145" w:name="_Toc238758957"/>
      <w:bookmarkStart w:id="146" w:name="_Toc238758958"/>
      <w:bookmarkStart w:id="147" w:name="_Toc238758991"/>
      <w:bookmarkStart w:id="148" w:name="_Toc239065095"/>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r w:rsidRPr="00B758F9">
        <w:rPr>
          <w:rFonts w:ascii="Times New Roman" w:hAnsi="Times New Roman" w:cs="Times New Roman"/>
          <w:b/>
          <w:bCs/>
          <w:sz w:val="28"/>
          <w:szCs w:val="28"/>
        </w:rPr>
        <w:t>Darba grupas s</w:t>
      </w:r>
      <w:r w:rsidR="0093271C" w:rsidRPr="00B758F9">
        <w:rPr>
          <w:rFonts w:ascii="Times New Roman" w:hAnsi="Times New Roman" w:cs="Times New Roman"/>
          <w:b/>
          <w:bCs/>
          <w:sz w:val="28"/>
          <w:szCs w:val="28"/>
        </w:rPr>
        <w:t xml:space="preserve">ecinājumi un </w:t>
      </w:r>
      <w:r w:rsidRPr="00B758F9">
        <w:rPr>
          <w:rFonts w:ascii="Times New Roman" w:hAnsi="Times New Roman" w:cs="Times New Roman"/>
          <w:b/>
          <w:bCs/>
          <w:sz w:val="28"/>
          <w:szCs w:val="28"/>
        </w:rPr>
        <w:t>priekšlikumi</w:t>
      </w:r>
      <w:bookmarkEnd w:id="148"/>
    </w:p>
    <w:p w14:paraId="7E3D7583" w14:textId="77777777" w:rsidR="00D52E8E" w:rsidRPr="00B758F9" w:rsidRDefault="00D52E8E" w:rsidP="00687C1A">
      <w:pPr>
        <w:keepNext/>
        <w:spacing w:after="0" w:line="240" w:lineRule="auto"/>
        <w:rPr>
          <w:rFonts w:ascii="Times New Roman" w:hAnsi="Times New Roman" w:cs="Times New Roman"/>
          <w:sz w:val="28"/>
          <w:szCs w:val="28"/>
        </w:rPr>
      </w:pPr>
    </w:p>
    <w:p w14:paraId="16D20E0A" w14:textId="49313A8D" w:rsidR="009C5F91" w:rsidRPr="00B758F9" w:rsidRDefault="009C5F91" w:rsidP="00687C1A">
      <w:pPr>
        <w:keepNext/>
        <w:spacing w:after="0" w:line="240" w:lineRule="auto"/>
        <w:ind w:firstLine="720"/>
        <w:jc w:val="both"/>
        <w:rPr>
          <w:rFonts w:ascii="Times New Roman" w:eastAsia="Times New Roman" w:hAnsi="Times New Roman" w:cs="Times New Roman"/>
          <w:kern w:val="2"/>
          <w:sz w:val="28"/>
          <w:szCs w:val="28"/>
          <w14:ligatures w14:val="standardContextual"/>
        </w:rPr>
      </w:pPr>
      <w:r w:rsidRPr="00B758F9">
        <w:rPr>
          <w:rFonts w:ascii="Times New Roman" w:eastAsia="Times New Roman" w:hAnsi="Times New Roman" w:cs="Times New Roman"/>
          <w:kern w:val="2"/>
          <w:sz w:val="28"/>
          <w:szCs w:val="28"/>
          <w14:ligatures w14:val="standardContextual"/>
        </w:rPr>
        <w:t xml:space="preserve">Ņemot vērā gan </w:t>
      </w:r>
      <w:r w:rsidR="00145DD8" w:rsidRPr="00B758F9">
        <w:rPr>
          <w:rFonts w:ascii="Times New Roman" w:eastAsia="Times New Roman" w:hAnsi="Times New Roman" w:cs="Times New Roman"/>
          <w:kern w:val="2"/>
          <w:sz w:val="28"/>
          <w:szCs w:val="28"/>
          <w14:ligatures w14:val="standardContextual"/>
        </w:rPr>
        <w:t>scenāriju</w:t>
      </w:r>
      <w:r w:rsidRPr="00B758F9">
        <w:rPr>
          <w:rFonts w:ascii="Times New Roman" w:eastAsia="Times New Roman" w:hAnsi="Times New Roman" w:cs="Times New Roman"/>
          <w:kern w:val="2"/>
          <w:sz w:val="28"/>
          <w:szCs w:val="28"/>
          <w14:ligatures w14:val="standardContextual"/>
        </w:rPr>
        <w:t xml:space="preserve"> Sabiedrības integrācijas fonda pārvaldības modeļa pilnveidei un izdevumu optimizācijai izvērtēšanā konstatēto daudzveidīgo ietekmi, gan atzītos izaicinājumus, tostarp uzticēšanās jautājumu, balstoties uz </w:t>
      </w:r>
      <w:proofErr w:type="spellStart"/>
      <w:r w:rsidR="00145DD8" w:rsidRPr="00B758F9">
        <w:rPr>
          <w:rFonts w:ascii="Times New Roman" w:hAnsi="Times New Roman" w:cs="Times New Roman"/>
          <w:sz w:val="28"/>
          <w:szCs w:val="28"/>
        </w:rPr>
        <w:t>PricewaterhouseCoopers</w:t>
      </w:r>
      <w:proofErr w:type="spellEnd"/>
      <w:r w:rsidR="00145DD8" w:rsidRPr="00B758F9">
        <w:rPr>
          <w:rFonts w:ascii="Times New Roman" w:hAnsi="Times New Roman" w:cs="Times New Roman"/>
          <w:sz w:val="28"/>
          <w:szCs w:val="28"/>
        </w:rPr>
        <w:t xml:space="preserve"> SIA </w:t>
      </w:r>
      <w:r w:rsidRPr="00B758F9">
        <w:rPr>
          <w:rFonts w:ascii="Times New Roman" w:eastAsia="Times New Roman" w:hAnsi="Times New Roman" w:cs="Times New Roman"/>
          <w:kern w:val="2"/>
          <w:sz w:val="28"/>
          <w:szCs w:val="28"/>
          <w14:ligatures w14:val="standardContextual"/>
        </w:rPr>
        <w:t>audita ziņojumā veikto analīzi par Sabiedrības integrācijas fonda darbību, kā arī ņemot vērā Darba grupas diskusijās izdarītos secinājumus, Sabiedrības integrācijas fonda viedokli un ministriju veiktās aplēses, secināts:</w:t>
      </w:r>
    </w:p>
    <w:p w14:paraId="13715B65" w14:textId="77777777" w:rsidR="009C5F91" w:rsidRPr="00B758F9" w:rsidRDefault="003C1B01" w:rsidP="00D40934">
      <w:pPr>
        <w:numPr>
          <w:ilvl w:val="0"/>
          <w:numId w:val="18"/>
        </w:numPr>
        <w:spacing w:after="0" w:line="240" w:lineRule="auto"/>
        <w:ind w:left="714" w:hanging="357"/>
        <w:contextualSpacing/>
        <w:jc w:val="both"/>
        <w:rPr>
          <w:rFonts w:ascii="Times New Roman" w:eastAsia="Times New Roman" w:hAnsi="Times New Roman" w:cs="Times New Roman"/>
          <w:kern w:val="2"/>
          <w:sz w:val="28"/>
          <w:szCs w:val="28"/>
          <w14:ligatures w14:val="standardContextual"/>
        </w:rPr>
      </w:pPr>
      <w:r w:rsidRPr="00B758F9">
        <w:rPr>
          <w:rFonts w:ascii="Times New Roman" w:eastAsia="Times New Roman" w:hAnsi="Times New Roman" w:cs="Times New Roman"/>
          <w:b/>
          <w:bCs/>
          <w:kern w:val="2"/>
          <w:sz w:val="28"/>
          <w:szCs w:val="28"/>
          <w14:ligatures w14:val="standardContextual"/>
        </w:rPr>
        <w:t xml:space="preserve">Sabiedrības integrācijas fonda darbībā pastāv pārvaldības un resursu efektivitātes izaicinājumi saistībā ar dubulto lomu: programmu administrēšana un projektu īstenošana. </w:t>
      </w:r>
      <w:r w:rsidRPr="00B758F9">
        <w:rPr>
          <w:rFonts w:ascii="Times New Roman" w:eastAsia="Times New Roman" w:hAnsi="Times New Roman" w:cs="Times New Roman"/>
          <w:kern w:val="2"/>
          <w:sz w:val="28"/>
          <w:szCs w:val="28"/>
          <w14:ligatures w14:val="standardContextual"/>
        </w:rPr>
        <w:t>Sabiedrības integrācijas fonda vienlaicīgā darbība gan kā finansējuma administrētājam, gan kā projektu īstenotājam atsevišķās situācijās rada risku minēto lomu konfliktam. Būtu uzlabojamas procedūras, piemēram, konsultācijas ar Nevalstisko organizāciju un Ministru kabineta sadarbības memoranda īstenošanas padomi pirms projektu saistību uzņemšanās. Konstatētas atšķirības administratīvo izmaksu apjomā starp programmām, kā arī identificētas amata slodzes, kuru pienākumi būtu pārskatāmi vai pārprofilējami;</w:t>
      </w:r>
    </w:p>
    <w:p w14:paraId="7ECBE949" w14:textId="6F462383" w:rsidR="009C5F91" w:rsidRPr="00B758F9" w:rsidRDefault="00DF7D99" w:rsidP="00D40934">
      <w:pPr>
        <w:numPr>
          <w:ilvl w:val="0"/>
          <w:numId w:val="18"/>
        </w:numPr>
        <w:spacing w:after="0" w:line="240" w:lineRule="auto"/>
        <w:ind w:left="714" w:hanging="357"/>
        <w:contextualSpacing/>
        <w:jc w:val="both"/>
        <w:rPr>
          <w:rFonts w:ascii="Times New Roman" w:eastAsia="Times New Roman" w:hAnsi="Times New Roman" w:cs="Times New Roman"/>
          <w:kern w:val="2"/>
          <w:sz w:val="28"/>
          <w:szCs w:val="28"/>
          <w14:ligatures w14:val="standardContextual"/>
        </w:rPr>
      </w:pPr>
      <w:r w:rsidRPr="00B758F9">
        <w:rPr>
          <w:rFonts w:ascii="Times New Roman" w:eastAsia="Times New Roman" w:hAnsi="Times New Roman" w:cs="Times New Roman"/>
          <w:b/>
          <w:bCs/>
          <w:kern w:val="2"/>
          <w:sz w:val="28"/>
          <w:szCs w:val="28"/>
          <w14:ligatures w14:val="standardContextual"/>
        </w:rPr>
        <w:t>Sabiedrības integrācijas fonds ir izveidojis strukturētu publiskā finansējuma administrēšanas mehānismu</w:t>
      </w:r>
      <w:r w:rsidRPr="00B758F9">
        <w:rPr>
          <w:rFonts w:ascii="Times New Roman" w:eastAsia="Times New Roman" w:hAnsi="Times New Roman" w:cs="Times New Roman"/>
          <w:kern w:val="2"/>
          <w:sz w:val="28"/>
          <w:szCs w:val="28"/>
          <w14:ligatures w14:val="standardContextual"/>
        </w:rPr>
        <w:t>. Sabiedrības integrācijas fonds ir kļuvis par centralizētu finansējuma administrētāju saliedētas sabiedrības, pilsoniskās sabiedrības, diasporas, mediju, ģimeņu atbalsta un citās jomās, nodrošinot atklātu konkursu organizēšanu, finansējuma sadali un uzraudzību. Sabiedrības integrācijas fonda izveidotās projektu administrēšanas procedūras un digitālie risinājumi var tikt izmantoti kā labās prakses piemērs projektu konkursu administrēšanā;</w:t>
      </w:r>
    </w:p>
    <w:p w14:paraId="6FC18D2D" w14:textId="77777777" w:rsidR="009C5F91" w:rsidRPr="00B758F9" w:rsidRDefault="00F125E3" w:rsidP="00D40934">
      <w:pPr>
        <w:numPr>
          <w:ilvl w:val="0"/>
          <w:numId w:val="18"/>
        </w:numPr>
        <w:spacing w:after="0" w:line="240" w:lineRule="auto"/>
        <w:ind w:left="714" w:hanging="357"/>
        <w:contextualSpacing/>
        <w:jc w:val="both"/>
        <w:rPr>
          <w:rFonts w:ascii="Times New Roman" w:eastAsia="Times New Roman" w:hAnsi="Times New Roman" w:cs="Times New Roman"/>
          <w:kern w:val="2"/>
          <w:sz w:val="28"/>
          <w:szCs w:val="28"/>
          <w14:ligatures w14:val="standardContextual"/>
        </w:rPr>
      </w:pPr>
      <w:r w:rsidRPr="00B758F9">
        <w:rPr>
          <w:rFonts w:ascii="Times New Roman" w:eastAsia="Times New Roman" w:hAnsi="Times New Roman" w:cs="Times New Roman"/>
          <w:b/>
          <w:bCs/>
          <w:kern w:val="2"/>
          <w:sz w:val="28"/>
          <w:szCs w:val="28"/>
          <w14:ligatures w14:val="standardContextual"/>
        </w:rPr>
        <w:t>Sabiedrības integrācijas fonda darbības mandāts ir būtiski paplašinājies ārpus sākotnēji likumā noteiktā tvēruma</w:t>
      </w:r>
      <w:r w:rsidRPr="00B758F9">
        <w:rPr>
          <w:rFonts w:ascii="Times New Roman" w:eastAsia="Times New Roman" w:hAnsi="Times New Roman" w:cs="Times New Roman"/>
          <w:kern w:val="2"/>
          <w:sz w:val="28"/>
          <w:szCs w:val="28"/>
          <w14:ligatures w14:val="standardContextual"/>
        </w:rPr>
        <w:t xml:space="preserve">. Sabiedrības integrācijas fonda likumā lietotais jēdziens “sabiedrības integrācija” ir zaudējis aktualitāti, jo politiskā doma ir attīstījusies, un šis jēdziens ir šaurāks nekā faktiskā Sabiedrības integrācijas fonda darbība. Rezultātā ir izveidojusies neatbilstība starp normatīvi noteikto mandātu un faktisko </w:t>
      </w:r>
      <w:r w:rsidRPr="00B758F9">
        <w:rPr>
          <w:rFonts w:ascii="Times New Roman" w:eastAsia="Times New Roman" w:hAnsi="Times New Roman" w:cs="Times New Roman"/>
          <w:kern w:val="2"/>
          <w:sz w:val="28"/>
          <w:szCs w:val="28"/>
          <w14:ligatures w14:val="standardContextual"/>
        </w:rPr>
        <w:lastRenderedPageBreak/>
        <w:t xml:space="preserve">darbības apjomu, kas rada nepieciešamību veikt grozījumus Sabiedrības integrācijas fonda likumā. </w:t>
      </w:r>
    </w:p>
    <w:p w14:paraId="6F51FAB2" w14:textId="77777777" w:rsidR="007A2908" w:rsidRPr="00B758F9" w:rsidRDefault="007A2908" w:rsidP="002659DA">
      <w:pPr>
        <w:spacing w:after="0" w:line="240" w:lineRule="auto"/>
        <w:ind w:right="-58"/>
        <w:jc w:val="both"/>
        <w:rPr>
          <w:rFonts w:ascii="Times New Roman" w:eastAsia="Times New Roman" w:hAnsi="Times New Roman" w:cs="Times New Roman"/>
          <w:kern w:val="2"/>
          <w:sz w:val="28"/>
          <w:szCs w:val="28"/>
          <w:lang w:val="lv"/>
          <w14:ligatures w14:val="standardContextual"/>
        </w:rPr>
      </w:pPr>
    </w:p>
    <w:p w14:paraId="370B688A" w14:textId="16B1D588" w:rsidR="007A2908" w:rsidRPr="00B758F9" w:rsidRDefault="007A2908" w:rsidP="00F05B4A">
      <w:pPr>
        <w:spacing w:after="0" w:line="240" w:lineRule="auto"/>
        <w:ind w:firstLine="720"/>
        <w:jc w:val="both"/>
        <w:rPr>
          <w:rFonts w:ascii="Times New Roman" w:eastAsia="Times New Roman" w:hAnsi="Times New Roman" w:cs="Times New Roman"/>
          <w:sz w:val="28"/>
          <w:szCs w:val="28"/>
          <w:lang w:eastAsia="lv-LV"/>
        </w:rPr>
      </w:pPr>
      <w:r w:rsidRPr="00B758F9">
        <w:rPr>
          <w:rFonts w:ascii="Times New Roman" w:eastAsia="Times New Roman" w:hAnsi="Times New Roman" w:cs="Times New Roman"/>
          <w:sz w:val="28"/>
          <w:szCs w:val="28"/>
          <w:lang w:eastAsia="lv-LV"/>
        </w:rPr>
        <w:t xml:space="preserve">Izvērtējot audita konstatējumus un veiktās diskusijas, </w:t>
      </w:r>
      <w:r w:rsidRPr="00B758F9">
        <w:rPr>
          <w:rFonts w:ascii="Times New Roman" w:eastAsia="Times New Roman" w:hAnsi="Times New Roman" w:cs="Times New Roman"/>
          <w:b/>
          <w:bCs/>
          <w:sz w:val="28"/>
          <w:szCs w:val="28"/>
          <w:lang w:eastAsia="lv-LV"/>
        </w:rPr>
        <w:t>Darba grupa ir secinājusi, ka par optimālāko Sabiedrības integrācijas fonda turpmākās institucionālās attīstības risinājuma variantu ir atzīstams 3. </w:t>
      </w:r>
      <w:r w:rsidR="00145DD8" w:rsidRPr="00B758F9">
        <w:rPr>
          <w:rFonts w:ascii="Times New Roman" w:eastAsia="Times New Roman" w:hAnsi="Times New Roman" w:cs="Times New Roman"/>
          <w:b/>
          <w:bCs/>
          <w:sz w:val="28"/>
          <w:szCs w:val="28"/>
          <w:lang w:eastAsia="lv-LV"/>
        </w:rPr>
        <w:t>scenārijs</w:t>
      </w:r>
      <w:r w:rsidRPr="00B758F9">
        <w:rPr>
          <w:rFonts w:ascii="Times New Roman" w:eastAsia="Times New Roman" w:hAnsi="Times New Roman" w:cs="Times New Roman"/>
          <w:sz w:val="28"/>
          <w:szCs w:val="28"/>
          <w:lang w:eastAsia="lv-LV"/>
        </w:rPr>
        <w:t xml:space="preserve">, ņemot vērā tā potenciālu starpnozaru sadarbības veicināšanā un programmu īstenošanā (gadījumā, ja šā risinājuma īstenošana nav iespējama, </w:t>
      </w:r>
      <w:r w:rsidRPr="00B758F9">
        <w:rPr>
          <w:rFonts w:ascii="Times New Roman" w:eastAsia="Times New Roman" w:hAnsi="Times New Roman" w:cs="Times New Roman"/>
          <w:b/>
          <w:bCs/>
          <w:sz w:val="28"/>
          <w:szCs w:val="28"/>
          <w:lang w:eastAsia="lv-LV"/>
        </w:rPr>
        <w:t>par konceptuāli atbalstāmu risinājumu atzīstams arī 1. </w:t>
      </w:r>
      <w:r w:rsidR="00145DD8" w:rsidRPr="00B758F9">
        <w:rPr>
          <w:rFonts w:ascii="Times New Roman" w:eastAsia="Times New Roman" w:hAnsi="Times New Roman" w:cs="Times New Roman"/>
          <w:b/>
          <w:bCs/>
          <w:sz w:val="28"/>
          <w:szCs w:val="28"/>
          <w:lang w:eastAsia="lv-LV"/>
        </w:rPr>
        <w:t>scenārijs</w:t>
      </w:r>
      <w:r w:rsidRPr="00B758F9">
        <w:rPr>
          <w:rFonts w:ascii="Times New Roman" w:eastAsia="Times New Roman" w:hAnsi="Times New Roman" w:cs="Times New Roman"/>
          <w:sz w:val="28"/>
          <w:szCs w:val="28"/>
          <w:lang w:eastAsia="lv-LV"/>
        </w:rPr>
        <w:t>, kurš saglabā institucionālo stabilitāti un nemazina Latvijas iespējas piesaistīt Eiropas Savienības un citu ārējo finanšu avotu finansējumu).</w:t>
      </w:r>
    </w:p>
    <w:p w14:paraId="4BB642EF" w14:textId="3777E30F" w:rsidR="009C5F91" w:rsidRPr="00B758F9" w:rsidRDefault="007A2908" w:rsidP="00F05B4A">
      <w:pPr>
        <w:spacing w:after="0" w:line="240" w:lineRule="auto"/>
        <w:ind w:firstLine="567"/>
        <w:jc w:val="both"/>
        <w:rPr>
          <w:rFonts w:ascii="Times New Roman" w:eastAsia="Times New Roman" w:hAnsi="Times New Roman" w:cs="Times New Roman"/>
          <w:b/>
          <w:bCs/>
          <w:sz w:val="28"/>
          <w:szCs w:val="28"/>
          <w:lang w:eastAsia="lv-LV"/>
        </w:rPr>
      </w:pPr>
      <w:r w:rsidRPr="00B758F9">
        <w:rPr>
          <w:rFonts w:ascii="Times New Roman" w:eastAsia="Times New Roman" w:hAnsi="Times New Roman" w:cs="Times New Roman"/>
          <w:sz w:val="28"/>
          <w:szCs w:val="28"/>
          <w:lang w:eastAsia="lv-LV"/>
        </w:rPr>
        <w:t>Atbalstītā Sabiedrības integrācijas fonda turpmākās institucionālās attīstības 3. </w:t>
      </w:r>
      <w:r w:rsidR="00267C06" w:rsidRPr="00B758F9">
        <w:rPr>
          <w:rFonts w:ascii="Times New Roman" w:eastAsia="Times New Roman" w:hAnsi="Times New Roman" w:cs="Times New Roman"/>
          <w:sz w:val="28"/>
          <w:szCs w:val="28"/>
          <w:lang w:eastAsia="lv-LV"/>
        </w:rPr>
        <w:t>scenārija</w:t>
      </w:r>
      <w:r w:rsidRPr="00B758F9">
        <w:rPr>
          <w:rFonts w:ascii="Times New Roman" w:eastAsia="Times New Roman" w:hAnsi="Times New Roman" w:cs="Times New Roman"/>
          <w:sz w:val="28"/>
          <w:szCs w:val="28"/>
          <w:lang w:eastAsia="lv-LV"/>
        </w:rPr>
        <w:t xml:space="preserve"> ietvaros </w:t>
      </w:r>
      <w:r w:rsidRPr="00B758F9">
        <w:rPr>
          <w:rFonts w:ascii="Times New Roman" w:eastAsia="Times New Roman" w:hAnsi="Times New Roman" w:cs="Times New Roman"/>
          <w:b/>
          <w:bCs/>
          <w:sz w:val="28"/>
          <w:szCs w:val="28"/>
          <w:lang w:eastAsia="lv-LV"/>
        </w:rPr>
        <w:t>Darba grupa ir izvirzījusi piecus konkrētus pasākumus</w:t>
      </w:r>
      <w:r w:rsidRPr="00B758F9">
        <w:rPr>
          <w:rFonts w:ascii="Times New Roman" w:hAnsi="Times New Roman" w:cs="Times New Roman"/>
        </w:rPr>
        <w:t xml:space="preserve"> </w:t>
      </w:r>
      <w:r w:rsidRPr="00B758F9">
        <w:rPr>
          <w:rFonts w:ascii="Times New Roman" w:eastAsia="Times New Roman" w:hAnsi="Times New Roman" w:cs="Times New Roman"/>
          <w:sz w:val="28"/>
          <w:szCs w:val="28"/>
          <w:lang w:eastAsia="lv-LV"/>
        </w:rPr>
        <w:t>turpmākai Sabiedrības integrācijas fonda darbības pilnveidei:</w:t>
      </w:r>
    </w:p>
    <w:p w14:paraId="2A32ABA2" w14:textId="77777777" w:rsidR="009C5F91" w:rsidRPr="00B758F9" w:rsidRDefault="009C5F91" w:rsidP="00D40934">
      <w:pPr>
        <w:numPr>
          <w:ilvl w:val="0"/>
          <w:numId w:val="4"/>
        </w:numPr>
        <w:spacing w:after="0" w:line="240" w:lineRule="auto"/>
        <w:ind w:left="714" w:hanging="357"/>
        <w:contextualSpacing/>
        <w:jc w:val="both"/>
        <w:rPr>
          <w:rFonts w:ascii="Times New Roman" w:eastAsia="Times New Roman" w:hAnsi="Times New Roman" w:cs="Times New Roman"/>
          <w:kern w:val="2"/>
          <w:sz w:val="24"/>
          <w:szCs w:val="24"/>
          <w14:ligatures w14:val="standardContextual"/>
        </w:rPr>
      </w:pPr>
      <w:r w:rsidRPr="00B758F9">
        <w:rPr>
          <w:rFonts w:ascii="Times New Roman" w:eastAsia="Times New Roman" w:hAnsi="Times New Roman" w:cs="Times New Roman"/>
          <w:b/>
          <w:bCs/>
          <w:kern w:val="2"/>
          <w:sz w:val="28"/>
          <w:szCs w:val="28"/>
          <w14:ligatures w14:val="standardContextual"/>
        </w:rPr>
        <w:t>Pilnveidot Sabiedrības integrācijas fonda pārvaldību un resursu izmantošanas efektivitāti</w:t>
      </w:r>
      <w:r w:rsidRPr="00B758F9">
        <w:rPr>
          <w:rFonts w:ascii="Times New Roman" w:eastAsia="Times New Roman" w:hAnsi="Times New Roman" w:cs="Times New Roman"/>
          <w:kern w:val="2"/>
          <w:sz w:val="28"/>
          <w:szCs w:val="28"/>
          <w14:ligatures w14:val="standardContextual"/>
        </w:rPr>
        <w:t xml:space="preserve">, pārskatot Sabiedrības integrācijas fonda padomes sastāvu un funkcijas, sekretariāta un direktora funkcijas, pārskatot 5,7 darbinieku amata pienākumus vai pamatojumu nodarbināšanai, cilvēkresursu noslodzi, pilnveidojot zīmolu un stratēģiju, tostarp ieviešot konsekventu rezultātu un rezultatīvo rādītāju sistēmu, kā arī pārskatīt un mazināt birokrātisko slogu, padarot procedūras efektīvākas un vienkāršākas atbalsta saņēmējiem. Nepieciešams izstrādāt elastīgu mehānismu ministriju pārstāvniecības maiņai Sabiedrības integrācijas fonda padomē atkarībā no administrētajām programmu jomām, kā arī vērtēšanas komisijās nodrošināt nepāra balsstiesīgo locekļu skaitu un precizēt Sabiedrības integrācijas fonda pārstāvju lomu vērtēšanā; </w:t>
      </w:r>
    </w:p>
    <w:p w14:paraId="74EF3366" w14:textId="77777777" w:rsidR="009C5F91" w:rsidRPr="00B758F9" w:rsidRDefault="009C5F91" w:rsidP="00D40934">
      <w:pPr>
        <w:numPr>
          <w:ilvl w:val="0"/>
          <w:numId w:val="4"/>
        </w:numPr>
        <w:spacing w:after="0" w:line="240" w:lineRule="auto"/>
        <w:ind w:left="714" w:hanging="357"/>
        <w:contextualSpacing/>
        <w:jc w:val="both"/>
        <w:rPr>
          <w:rFonts w:ascii="Times New Roman" w:eastAsia="Times New Roman" w:hAnsi="Times New Roman" w:cs="Times New Roman"/>
          <w:kern w:val="2"/>
          <w:sz w:val="28"/>
          <w:szCs w:val="28"/>
          <w14:ligatures w14:val="standardContextual"/>
        </w:rPr>
      </w:pPr>
      <w:r w:rsidRPr="00B758F9">
        <w:rPr>
          <w:rFonts w:ascii="Times New Roman" w:eastAsia="Times New Roman" w:hAnsi="Times New Roman" w:cs="Times New Roman"/>
          <w:b/>
          <w:bCs/>
          <w:kern w:val="2"/>
          <w:sz w:val="28"/>
          <w:szCs w:val="28"/>
          <w14:ligatures w14:val="standardContextual"/>
        </w:rPr>
        <w:t xml:space="preserve">Nostiprināt Sabiedrības integrācijas fondu kā centralizētu publiskā finansējuma administrētāju saliedētas un pilsoniski aktīvas sabiedrības, mediju u. c. specifiskās jomās, veidojot </w:t>
      </w:r>
      <w:proofErr w:type="spellStart"/>
      <w:r w:rsidRPr="00B758F9">
        <w:rPr>
          <w:rFonts w:ascii="Times New Roman" w:eastAsia="Times New Roman" w:hAnsi="Times New Roman" w:cs="Times New Roman"/>
          <w:b/>
          <w:bCs/>
          <w:kern w:val="2"/>
          <w:sz w:val="28"/>
          <w:szCs w:val="28"/>
          <w14:ligatures w14:val="standardContextual"/>
        </w:rPr>
        <w:t>starpresoriskus</w:t>
      </w:r>
      <w:proofErr w:type="spellEnd"/>
      <w:r w:rsidRPr="00B758F9">
        <w:rPr>
          <w:rFonts w:ascii="Times New Roman" w:eastAsia="Times New Roman" w:hAnsi="Times New Roman" w:cs="Times New Roman"/>
          <w:b/>
          <w:bCs/>
          <w:kern w:val="2"/>
          <w:sz w:val="28"/>
          <w:szCs w:val="28"/>
          <w14:ligatures w14:val="standardContextual"/>
        </w:rPr>
        <w:t xml:space="preserve"> risinājumus</w:t>
      </w:r>
      <w:r w:rsidRPr="00B758F9">
        <w:rPr>
          <w:rFonts w:ascii="Times New Roman" w:eastAsia="Times New Roman" w:hAnsi="Times New Roman" w:cs="Times New Roman"/>
          <w:kern w:val="2"/>
          <w:sz w:val="28"/>
          <w:szCs w:val="28"/>
          <w14:ligatures w14:val="standardContextual"/>
        </w:rPr>
        <w:t>, pakāpeniski atsakoties no projektu īstenotāja funkcijas tajās jomās, kur to var paveikt nevalstiskās organizācijas, un nosakot pārejas periodu līdz pilnīgai projektu saistību izpildei;</w:t>
      </w:r>
    </w:p>
    <w:p w14:paraId="1793D02F" w14:textId="77777777" w:rsidR="009C5F91" w:rsidRPr="00B758F9" w:rsidRDefault="009C5F91" w:rsidP="00D40934">
      <w:pPr>
        <w:numPr>
          <w:ilvl w:val="0"/>
          <w:numId w:val="4"/>
        </w:numPr>
        <w:spacing w:after="0" w:line="240" w:lineRule="auto"/>
        <w:ind w:left="714" w:hanging="357"/>
        <w:contextualSpacing/>
        <w:jc w:val="both"/>
        <w:rPr>
          <w:rFonts w:ascii="Times New Roman" w:eastAsia="Times New Roman" w:hAnsi="Times New Roman" w:cs="Times New Roman"/>
          <w:kern w:val="2"/>
          <w:sz w:val="28"/>
          <w:szCs w:val="28"/>
          <w14:ligatures w14:val="standardContextual"/>
        </w:rPr>
      </w:pPr>
      <w:r w:rsidRPr="00B758F9">
        <w:rPr>
          <w:rFonts w:ascii="Times New Roman" w:eastAsia="Times New Roman" w:hAnsi="Times New Roman" w:cs="Times New Roman"/>
          <w:b/>
          <w:bCs/>
          <w:kern w:val="2"/>
          <w:sz w:val="28"/>
          <w:szCs w:val="28"/>
          <w14:ligatures w14:val="standardContextual"/>
        </w:rPr>
        <w:t>Sekmēt sabiedrības uzticēšanos Sabiedrības integrācijas fonda darbībai</w:t>
      </w:r>
      <w:r w:rsidRPr="00B758F9">
        <w:rPr>
          <w:rFonts w:ascii="Times New Roman" w:eastAsia="Times New Roman" w:hAnsi="Times New Roman" w:cs="Times New Roman"/>
          <w:kern w:val="2"/>
          <w:sz w:val="28"/>
          <w:szCs w:val="28"/>
          <w14:ligatures w14:val="standardContextual"/>
        </w:rPr>
        <w:t xml:space="preserve"> un vairot sabiedrības izpratni par Sabiedrības integrācijas fonda darbību, veidojot pārdomātu komunikāciju, kas uzrunā dažādas sabiedrības grupas, kā arī komunicēt Sabiedrības integrācijas fonda lomu, programmu portfeli un sasniegtos rezultātus un to lietderību plašākai sabiedrībai;</w:t>
      </w:r>
    </w:p>
    <w:p w14:paraId="1CA665EE" w14:textId="588B7072" w:rsidR="009C5F91" w:rsidRPr="00B758F9" w:rsidRDefault="00F125E3" w:rsidP="00D40934">
      <w:pPr>
        <w:numPr>
          <w:ilvl w:val="0"/>
          <w:numId w:val="4"/>
        </w:numPr>
        <w:spacing w:after="0" w:line="240" w:lineRule="auto"/>
        <w:ind w:left="714" w:hanging="357"/>
        <w:contextualSpacing/>
        <w:jc w:val="both"/>
        <w:rPr>
          <w:rFonts w:ascii="Times New Roman" w:eastAsia="Times New Roman" w:hAnsi="Times New Roman" w:cs="Times New Roman"/>
          <w:kern w:val="2"/>
          <w:sz w:val="28"/>
          <w:szCs w:val="28"/>
          <w14:ligatures w14:val="standardContextual"/>
        </w:rPr>
      </w:pPr>
      <w:r w:rsidRPr="00B758F9">
        <w:rPr>
          <w:rFonts w:ascii="Times New Roman" w:eastAsia="Times New Roman" w:hAnsi="Times New Roman" w:cs="Times New Roman"/>
          <w:b/>
          <w:bCs/>
          <w:kern w:val="2"/>
          <w:sz w:val="28"/>
          <w:szCs w:val="28"/>
          <w14:ligatures w14:val="standardContextual"/>
        </w:rPr>
        <w:t xml:space="preserve">Sabiedrības integrācijas fonda darbības reorganizācijas procesā nodrošināt ministriju un </w:t>
      </w:r>
      <w:r w:rsidR="00BF1B2E" w:rsidRPr="00B758F9">
        <w:rPr>
          <w:rFonts w:ascii="Times New Roman" w:eastAsia="Times New Roman" w:hAnsi="Times New Roman" w:cs="Times New Roman"/>
          <w:b/>
          <w:bCs/>
          <w:kern w:val="2"/>
          <w:sz w:val="28"/>
          <w:szCs w:val="28"/>
          <w14:ligatures w14:val="standardContextual"/>
        </w:rPr>
        <w:t xml:space="preserve">citu </w:t>
      </w:r>
      <w:r w:rsidRPr="00B758F9">
        <w:rPr>
          <w:rFonts w:ascii="Times New Roman" w:eastAsia="Times New Roman" w:hAnsi="Times New Roman" w:cs="Times New Roman"/>
          <w:b/>
          <w:bCs/>
          <w:kern w:val="2"/>
          <w:sz w:val="28"/>
          <w:szCs w:val="28"/>
          <w14:ligatures w14:val="standardContextual"/>
        </w:rPr>
        <w:t>valsts iestāžu kapacitāti atsevišķu programmu pārņemšanai vai nodošanai</w:t>
      </w:r>
      <w:r w:rsidR="00700CC7" w:rsidRPr="000E6AC9">
        <w:rPr>
          <w:rFonts w:ascii="Times New Roman" w:eastAsia="Times New Roman" w:hAnsi="Times New Roman" w:cs="Times New Roman"/>
          <w:kern w:val="2"/>
          <w:sz w:val="28"/>
          <w:szCs w:val="28"/>
          <w14:ligatures w14:val="standardContextual"/>
        </w:rPr>
        <w:t>,</w:t>
      </w:r>
      <w:r w:rsidR="00C873EA" w:rsidRPr="00823C05">
        <w:rPr>
          <w:rFonts w:ascii="Times New Roman" w:eastAsia="Times New Roman" w:hAnsi="Times New Roman" w:cs="Times New Roman"/>
          <w:kern w:val="2"/>
          <w:sz w:val="28"/>
          <w:szCs w:val="28"/>
          <w14:ligatures w14:val="standardContextual"/>
        </w:rPr>
        <w:t xml:space="preserve"> </w:t>
      </w:r>
      <w:r w:rsidR="00700CC7">
        <w:rPr>
          <w:rFonts w:ascii="Times New Roman" w:eastAsia="Times New Roman" w:hAnsi="Times New Roman" w:cs="Times New Roman"/>
          <w:kern w:val="2"/>
          <w:sz w:val="28"/>
          <w:szCs w:val="28"/>
          <w14:ligatures w14:val="standardContextual"/>
        </w:rPr>
        <w:t xml:space="preserve">piemēram, </w:t>
      </w:r>
      <w:r w:rsidR="003A2B18">
        <w:rPr>
          <w:rFonts w:ascii="Times New Roman" w:eastAsia="Times New Roman" w:hAnsi="Times New Roman" w:cs="Times New Roman"/>
          <w:kern w:val="2"/>
          <w:sz w:val="28"/>
          <w:szCs w:val="28"/>
          <w14:ligatures w14:val="standardContextual"/>
        </w:rPr>
        <w:t>Izglītības un zinātnes ministrijas sagatavot</w:t>
      </w:r>
      <w:r w:rsidR="00823C05">
        <w:rPr>
          <w:rFonts w:ascii="Times New Roman" w:eastAsia="Times New Roman" w:hAnsi="Times New Roman" w:cs="Times New Roman"/>
          <w:kern w:val="2"/>
          <w:sz w:val="28"/>
          <w:szCs w:val="28"/>
          <w14:ligatures w14:val="standardContextual"/>
        </w:rPr>
        <w:t>ajā</w:t>
      </w:r>
      <w:r w:rsidR="003A2B18">
        <w:rPr>
          <w:rFonts w:ascii="Times New Roman" w:eastAsia="Times New Roman" w:hAnsi="Times New Roman" w:cs="Times New Roman"/>
          <w:kern w:val="2"/>
          <w:sz w:val="28"/>
          <w:szCs w:val="28"/>
          <w14:ligatures w14:val="standardContextual"/>
        </w:rPr>
        <w:t xml:space="preserve"> </w:t>
      </w:r>
      <w:r w:rsidR="005B1028" w:rsidRPr="005B1028">
        <w:rPr>
          <w:rFonts w:ascii="Times New Roman" w:eastAsia="Times New Roman" w:hAnsi="Times New Roman" w:cs="Times New Roman"/>
          <w:kern w:val="2"/>
          <w:sz w:val="28"/>
          <w:szCs w:val="28"/>
          <w14:ligatures w14:val="standardContextual"/>
        </w:rPr>
        <w:t>konceptuāl</w:t>
      </w:r>
      <w:r w:rsidR="00823C05">
        <w:rPr>
          <w:rFonts w:ascii="Times New Roman" w:eastAsia="Times New Roman" w:hAnsi="Times New Roman" w:cs="Times New Roman"/>
          <w:kern w:val="2"/>
          <w:sz w:val="28"/>
          <w:szCs w:val="28"/>
          <w14:ligatures w14:val="standardContextual"/>
        </w:rPr>
        <w:t>ajā</w:t>
      </w:r>
      <w:r w:rsidR="005B1028" w:rsidRPr="005B1028">
        <w:rPr>
          <w:rFonts w:ascii="Times New Roman" w:eastAsia="Times New Roman" w:hAnsi="Times New Roman" w:cs="Times New Roman"/>
          <w:kern w:val="2"/>
          <w:sz w:val="28"/>
          <w:szCs w:val="28"/>
          <w14:ligatures w14:val="standardContextual"/>
        </w:rPr>
        <w:t xml:space="preserve"> ziņojum</w:t>
      </w:r>
      <w:r w:rsidR="00823C05">
        <w:rPr>
          <w:rFonts w:ascii="Times New Roman" w:eastAsia="Times New Roman" w:hAnsi="Times New Roman" w:cs="Times New Roman"/>
          <w:kern w:val="2"/>
          <w:sz w:val="28"/>
          <w:szCs w:val="28"/>
          <w14:ligatures w14:val="standardContextual"/>
        </w:rPr>
        <w:t>ā</w:t>
      </w:r>
      <w:r w:rsidR="005B1028" w:rsidRPr="005B1028">
        <w:rPr>
          <w:rFonts w:ascii="Times New Roman" w:eastAsia="Times New Roman" w:hAnsi="Times New Roman" w:cs="Times New Roman"/>
          <w:kern w:val="2"/>
          <w:sz w:val="28"/>
          <w:szCs w:val="28"/>
          <w14:ligatures w14:val="standardContextual"/>
        </w:rPr>
        <w:t xml:space="preserve"> </w:t>
      </w:r>
      <w:r w:rsidR="003A2B18">
        <w:rPr>
          <w:rFonts w:ascii="Times New Roman" w:eastAsia="Times New Roman" w:hAnsi="Times New Roman" w:cs="Times New Roman"/>
          <w:kern w:val="2"/>
          <w:sz w:val="28"/>
          <w:szCs w:val="28"/>
          <w14:ligatures w14:val="standardContextual"/>
        </w:rPr>
        <w:t>“</w:t>
      </w:r>
      <w:r w:rsidR="005B1028" w:rsidRPr="005B1028">
        <w:rPr>
          <w:rFonts w:ascii="Times New Roman" w:eastAsia="Times New Roman" w:hAnsi="Times New Roman" w:cs="Times New Roman"/>
          <w:kern w:val="2"/>
          <w:sz w:val="28"/>
          <w:szCs w:val="28"/>
          <w14:ligatures w14:val="standardContextual"/>
        </w:rPr>
        <w:t>Par risinājumu institucionālās un kompetenču sadrumstalotības novēršanai valsts valodas apguvē pieaugušajiem</w:t>
      </w:r>
      <w:r w:rsidR="003A2B18">
        <w:rPr>
          <w:rFonts w:ascii="Times New Roman" w:eastAsia="Times New Roman" w:hAnsi="Times New Roman" w:cs="Times New Roman"/>
          <w:kern w:val="2"/>
          <w:sz w:val="28"/>
          <w:szCs w:val="28"/>
          <w14:ligatures w14:val="standardContextual"/>
        </w:rPr>
        <w:t>”</w:t>
      </w:r>
      <w:r w:rsidR="005F7DCC">
        <w:rPr>
          <w:rFonts w:ascii="Times New Roman" w:eastAsia="Times New Roman" w:hAnsi="Times New Roman" w:cs="Times New Roman"/>
          <w:kern w:val="2"/>
          <w:sz w:val="28"/>
          <w:szCs w:val="28"/>
          <w14:ligatures w14:val="standardContextual"/>
        </w:rPr>
        <w:t xml:space="preserve"> (pieņemts </w:t>
      </w:r>
      <w:r w:rsidR="00EB5606">
        <w:rPr>
          <w:rFonts w:ascii="Times New Roman" w:eastAsia="Times New Roman" w:hAnsi="Times New Roman" w:cs="Times New Roman"/>
          <w:kern w:val="2"/>
          <w:sz w:val="28"/>
          <w:szCs w:val="28"/>
          <w14:ligatures w14:val="standardContextual"/>
        </w:rPr>
        <w:t xml:space="preserve">ar </w:t>
      </w:r>
      <w:r w:rsidR="005B1028" w:rsidRPr="005B1028">
        <w:rPr>
          <w:rFonts w:ascii="Times New Roman" w:eastAsia="Times New Roman" w:hAnsi="Times New Roman" w:cs="Times New Roman"/>
          <w:kern w:val="2"/>
          <w:sz w:val="28"/>
          <w:szCs w:val="28"/>
          <w14:ligatures w14:val="standardContextual"/>
        </w:rPr>
        <w:t>Ministru kabinet</w:t>
      </w:r>
      <w:r w:rsidR="00EB5606">
        <w:rPr>
          <w:rFonts w:ascii="Times New Roman" w:eastAsia="Times New Roman" w:hAnsi="Times New Roman" w:cs="Times New Roman"/>
          <w:kern w:val="2"/>
          <w:sz w:val="28"/>
          <w:szCs w:val="28"/>
          <w14:ligatures w14:val="standardContextual"/>
        </w:rPr>
        <w:t>a</w:t>
      </w:r>
      <w:r w:rsidR="005B1028" w:rsidRPr="005B1028">
        <w:rPr>
          <w:rFonts w:ascii="Times New Roman" w:eastAsia="Times New Roman" w:hAnsi="Times New Roman" w:cs="Times New Roman"/>
          <w:kern w:val="2"/>
          <w:sz w:val="28"/>
          <w:szCs w:val="28"/>
          <w14:ligatures w14:val="standardContextual"/>
        </w:rPr>
        <w:t xml:space="preserve"> 2026.</w:t>
      </w:r>
      <w:r w:rsidR="00B956DC">
        <w:rPr>
          <w:rFonts w:ascii="Times New Roman" w:eastAsia="Times New Roman" w:hAnsi="Times New Roman" w:cs="Times New Roman"/>
          <w:kern w:val="2"/>
          <w:sz w:val="28"/>
          <w:szCs w:val="28"/>
          <w14:ligatures w14:val="standardContextual"/>
        </w:rPr>
        <w:t> </w:t>
      </w:r>
      <w:r w:rsidR="005B1028" w:rsidRPr="005B1028">
        <w:rPr>
          <w:rFonts w:ascii="Times New Roman" w:eastAsia="Times New Roman" w:hAnsi="Times New Roman" w:cs="Times New Roman"/>
          <w:kern w:val="2"/>
          <w:sz w:val="28"/>
          <w:szCs w:val="28"/>
          <w14:ligatures w14:val="standardContextual"/>
        </w:rPr>
        <w:t>gada 11.</w:t>
      </w:r>
      <w:r w:rsidR="00B956DC">
        <w:rPr>
          <w:rFonts w:ascii="Times New Roman" w:eastAsia="Times New Roman" w:hAnsi="Times New Roman" w:cs="Times New Roman"/>
          <w:kern w:val="2"/>
          <w:sz w:val="28"/>
          <w:szCs w:val="28"/>
          <w14:ligatures w14:val="standardContextual"/>
        </w:rPr>
        <w:t> </w:t>
      </w:r>
      <w:r w:rsidR="005B1028" w:rsidRPr="005B1028">
        <w:rPr>
          <w:rFonts w:ascii="Times New Roman" w:eastAsia="Times New Roman" w:hAnsi="Times New Roman" w:cs="Times New Roman"/>
          <w:kern w:val="2"/>
          <w:sz w:val="28"/>
          <w:szCs w:val="28"/>
          <w14:ligatures w14:val="standardContextual"/>
        </w:rPr>
        <w:t>august</w:t>
      </w:r>
      <w:r w:rsidR="00EB5606">
        <w:rPr>
          <w:rFonts w:ascii="Times New Roman" w:eastAsia="Times New Roman" w:hAnsi="Times New Roman" w:cs="Times New Roman"/>
          <w:kern w:val="2"/>
          <w:sz w:val="28"/>
          <w:szCs w:val="28"/>
          <w14:ligatures w14:val="standardContextual"/>
        </w:rPr>
        <w:t>a</w:t>
      </w:r>
      <w:r w:rsidR="005B1028" w:rsidRPr="005B1028">
        <w:rPr>
          <w:rFonts w:ascii="Times New Roman" w:eastAsia="Times New Roman" w:hAnsi="Times New Roman" w:cs="Times New Roman"/>
          <w:kern w:val="2"/>
          <w:sz w:val="28"/>
          <w:szCs w:val="28"/>
          <w14:ligatures w14:val="standardContextual"/>
        </w:rPr>
        <w:t xml:space="preserve"> rīkojum</w:t>
      </w:r>
      <w:r w:rsidR="00EB5606">
        <w:rPr>
          <w:rFonts w:ascii="Times New Roman" w:eastAsia="Times New Roman" w:hAnsi="Times New Roman" w:cs="Times New Roman"/>
          <w:kern w:val="2"/>
          <w:sz w:val="28"/>
          <w:szCs w:val="28"/>
          <w14:ligatures w14:val="standardContextual"/>
        </w:rPr>
        <w:t>u</w:t>
      </w:r>
      <w:r w:rsidR="005B1028" w:rsidRPr="005B1028">
        <w:rPr>
          <w:rFonts w:ascii="Times New Roman" w:eastAsia="Times New Roman" w:hAnsi="Times New Roman" w:cs="Times New Roman"/>
          <w:kern w:val="2"/>
          <w:sz w:val="28"/>
          <w:szCs w:val="28"/>
          <w14:ligatures w14:val="standardContextual"/>
        </w:rPr>
        <w:t xml:space="preserve"> Nr.</w:t>
      </w:r>
      <w:r w:rsidR="00EB5606">
        <w:rPr>
          <w:rFonts w:ascii="Times New Roman" w:eastAsia="Times New Roman" w:hAnsi="Times New Roman" w:cs="Times New Roman"/>
          <w:kern w:val="2"/>
          <w:sz w:val="28"/>
          <w:szCs w:val="28"/>
          <w14:ligatures w14:val="standardContextual"/>
        </w:rPr>
        <w:t> </w:t>
      </w:r>
      <w:r w:rsidR="005B1028" w:rsidRPr="005B1028">
        <w:rPr>
          <w:rFonts w:ascii="Times New Roman" w:eastAsia="Times New Roman" w:hAnsi="Times New Roman" w:cs="Times New Roman"/>
          <w:kern w:val="2"/>
          <w:sz w:val="28"/>
          <w:szCs w:val="28"/>
          <w14:ligatures w14:val="standardContextual"/>
        </w:rPr>
        <w:t>459)</w:t>
      </w:r>
      <w:r w:rsidR="005F7DCC">
        <w:rPr>
          <w:rFonts w:ascii="Times New Roman" w:eastAsia="Times New Roman" w:hAnsi="Times New Roman" w:cs="Times New Roman"/>
          <w:kern w:val="2"/>
          <w:sz w:val="28"/>
          <w:szCs w:val="28"/>
          <w14:ligatures w14:val="standardContextual"/>
        </w:rPr>
        <w:t>)</w:t>
      </w:r>
      <w:r w:rsidR="005B1028" w:rsidRPr="005B1028">
        <w:rPr>
          <w:rFonts w:ascii="Times New Roman" w:eastAsia="Times New Roman" w:hAnsi="Times New Roman" w:cs="Times New Roman"/>
          <w:kern w:val="2"/>
          <w:sz w:val="28"/>
          <w:szCs w:val="28"/>
          <w14:ligatures w14:val="standardContextual"/>
        </w:rPr>
        <w:t xml:space="preserve"> </w:t>
      </w:r>
      <w:r w:rsidR="005F7DCC">
        <w:rPr>
          <w:rFonts w:ascii="Times New Roman" w:eastAsia="Times New Roman" w:hAnsi="Times New Roman" w:cs="Times New Roman"/>
          <w:kern w:val="2"/>
          <w:sz w:val="28"/>
          <w:szCs w:val="28"/>
          <w14:ligatures w14:val="standardContextual"/>
        </w:rPr>
        <w:t>kā</w:t>
      </w:r>
      <w:r w:rsidR="005B1028" w:rsidRPr="005B1028">
        <w:rPr>
          <w:rFonts w:ascii="Times New Roman" w:eastAsia="Times New Roman" w:hAnsi="Times New Roman" w:cs="Times New Roman"/>
          <w:kern w:val="2"/>
          <w:sz w:val="28"/>
          <w:szCs w:val="28"/>
          <w14:ligatures w14:val="standardContextual"/>
        </w:rPr>
        <w:t xml:space="preserve"> galvenais mērķis ir </w:t>
      </w:r>
      <w:r w:rsidR="00823C05">
        <w:rPr>
          <w:rFonts w:ascii="Times New Roman" w:eastAsia="Times New Roman" w:hAnsi="Times New Roman" w:cs="Times New Roman"/>
          <w:kern w:val="2"/>
          <w:sz w:val="28"/>
          <w:szCs w:val="28"/>
          <w14:ligatures w14:val="standardContextual"/>
        </w:rPr>
        <w:t xml:space="preserve">norādīts – </w:t>
      </w:r>
      <w:r w:rsidR="005B1028" w:rsidRPr="005B1028">
        <w:rPr>
          <w:rFonts w:ascii="Times New Roman" w:eastAsia="Times New Roman" w:hAnsi="Times New Roman" w:cs="Times New Roman"/>
          <w:kern w:val="2"/>
          <w:sz w:val="28"/>
          <w:szCs w:val="28"/>
          <w14:ligatures w14:val="standardContextual"/>
        </w:rPr>
        <w:t xml:space="preserve">novērst </w:t>
      </w:r>
      <w:r w:rsidR="005B1028" w:rsidRPr="005B1028">
        <w:rPr>
          <w:rFonts w:ascii="Times New Roman" w:eastAsia="Times New Roman" w:hAnsi="Times New Roman" w:cs="Times New Roman"/>
          <w:kern w:val="2"/>
          <w:sz w:val="28"/>
          <w:szCs w:val="28"/>
          <w14:ligatures w14:val="standardContextual"/>
        </w:rPr>
        <w:lastRenderedPageBreak/>
        <w:t>institucionālo un kompetenču sadrumstalotību valsts valodas apguvē pieaugušajiem</w:t>
      </w:r>
      <w:r w:rsidR="003A5B40">
        <w:rPr>
          <w:rFonts w:ascii="Times New Roman" w:eastAsia="Times New Roman" w:hAnsi="Times New Roman" w:cs="Times New Roman"/>
          <w:kern w:val="2"/>
          <w:sz w:val="28"/>
          <w:szCs w:val="28"/>
          <w14:ligatures w14:val="standardContextual"/>
        </w:rPr>
        <w:t>,</w:t>
      </w:r>
      <w:r w:rsidR="00B54546">
        <w:rPr>
          <w:rFonts w:ascii="Times New Roman" w:eastAsia="Times New Roman" w:hAnsi="Times New Roman" w:cs="Times New Roman"/>
          <w:kern w:val="2"/>
          <w:sz w:val="28"/>
          <w:szCs w:val="28"/>
          <w14:ligatures w14:val="standardContextual"/>
        </w:rPr>
        <w:t xml:space="preserve"> </w:t>
      </w:r>
      <w:r w:rsidR="008158F1" w:rsidRPr="008158F1">
        <w:rPr>
          <w:rFonts w:ascii="Times New Roman" w:eastAsia="Times New Roman" w:hAnsi="Times New Roman" w:cs="Times New Roman"/>
          <w:kern w:val="2"/>
          <w:sz w:val="28"/>
          <w:szCs w:val="28"/>
          <w14:ligatures w14:val="standardContextual"/>
        </w:rPr>
        <w:t>kā arī izvērtēt sinerģijas ar jau pieņemtiem risinājumiem, ja attiecināms</w:t>
      </w:r>
      <w:r w:rsidRPr="00B758F9">
        <w:rPr>
          <w:rFonts w:ascii="Times New Roman" w:eastAsia="Times New Roman" w:hAnsi="Times New Roman" w:cs="Times New Roman"/>
          <w:kern w:val="2"/>
          <w:sz w:val="28"/>
          <w:szCs w:val="28"/>
          <w14:ligatures w14:val="standardContextual"/>
        </w:rPr>
        <w:t>;</w:t>
      </w:r>
    </w:p>
    <w:p w14:paraId="36A1208C" w14:textId="77777777" w:rsidR="009C5F91" w:rsidRPr="00B758F9" w:rsidRDefault="009C5F91" w:rsidP="00D40934">
      <w:pPr>
        <w:numPr>
          <w:ilvl w:val="0"/>
          <w:numId w:val="4"/>
        </w:numPr>
        <w:spacing w:after="0" w:line="240" w:lineRule="auto"/>
        <w:ind w:left="714" w:hanging="357"/>
        <w:contextualSpacing/>
        <w:jc w:val="both"/>
        <w:rPr>
          <w:rFonts w:ascii="Times New Roman" w:eastAsia="Times New Roman" w:hAnsi="Times New Roman" w:cs="Times New Roman"/>
          <w:color w:val="000000"/>
          <w:kern w:val="2"/>
          <w:sz w:val="28"/>
          <w:szCs w:val="28"/>
          <w14:ligatures w14:val="standardContextual"/>
        </w:rPr>
      </w:pPr>
      <w:r w:rsidRPr="00B758F9">
        <w:rPr>
          <w:rFonts w:ascii="Times New Roman" w:eastAsia="Times New Roman" w:hAnsi="Times New Roman" w:cs="Times New Roman"/>
          <w:b/>
          <w:bCs/>
          <w:color w:val="000000"/>
          <w:kern w:val="2"/>
          <w:sz w:val="28"/>
          <w:szCs w:val="28"/>
          <w14:ligatures w14:val="standardContextual"/>
        </w:rPr>
        <w:t>Veikt grozījumus Sabiedrības integrācijas fonda likumā</w:t>
      </w:r>
      <w:r w:rsidRPr="00B758F9">
        <w:rPr>
          <w:rFonts w:ascii="Times New Roman" w:eastAsia="Times New Roman" w:hAnsi="Times New Roman" w:cs="Times New Roman"/>
          <w:color w:val="000000"/>
          <w:kern w:val="2"/>
          <w:sz w:val="28"/>
          <w:szCs w:val="28"/>
          <w14:ligatures w14:val="standardContextual"/>
        </w:rPr>
        <w:t xml:space="preserve">, nodrošinot plašāku Sabiedrības integrācijas fonda darbības </w:t>
      </w:r>
      <w:r w:rsidRPr="00B758F9">
        <w:rPr>
          <w:rFonts w:ascii="Times New Roman" w:eastAsia="Times New Roman" w:hAnsi="Times New Roman" w:cs="Times New Roman"/>
          <w:kern w:val="2"/>
          <w:sz w:val="28"/>
          <w:szCs w:val="28"/>
          <w14:ligatures w14:val="standardContextual"/>
        </w:rPr>
        <w:t xml:space="preserve">jomu tvērumu atbilstoši administrētajām programmām, tostarp paredzot Ministru kabinetam tiesības lemt par atbalstāmajām jomām pēc vajadzības, kā arī veikt grozījumus, kas ļautu sniegt finanšu atbalstu ne tikai biedrībām un nodibinājumiem, bet arī kapitālsabiedrībām, lai varētu īstenot </w:t>
      </w:r>
      <w:proofErr w:type="spellStart"/>
      <w:r w:rsidRPr="00B758F9">
        <w:rPr>
          <w:rFonts w:ascii="Times New Roman" w:eastAsia="Times New Roman" w:hAnsi="Times New Roman" w:cs="Times New Roman"/>
          <w:kern w:val="2"/>
          <w:sz w:val="28"/>
          <w:szCs w:val="28"/>
          <w14:ligatures w14:val="standardContextual"/>
        </w:rPr>
        <w:t>komercmediju</w:t>
      </w:r>
      <w:proofErr w:type="spellEnd"/>
      <w:r w:rsidRPr="00B758F9">
        <w:rPr>
          <w:rFonts w:ascii="Times New Roman" w:eastAsia="Times New Roman" w:hAnsi="Times New Roman" w:cs="Times New Roman"/>
          <w:kern w:val="2"/>
          <w:sz w:val="28"/>
          <w:szCs w:val="28"/>
          <w14:ligatures w14:val="standardContextual"/>
        </w:rPr>
        <w:t xml:space="preserve"> atbalsta programmu administrēšanu.</w:t>
      </w:r>
    </w:p>
    <w:p w14:paraId="24B3C23C" w14:textId="77777777" w:rsidR="00C44473" w:rsidRPr="00B758F9" w:rsidRDefault="00C44473" w:rsidP="006A5F7F">
      <w:pPr>
        <w:spacing w:after="0" w:line="240" w:lineRule="auto"/>
        <w:ind w:left="714"/>
        <w:contextualSpacing/>
        <w:jc w:val="both"/>
        <w:rPr>
          <w:rFonts w:ascii="Times New Roman" w:eastAsia="Times New Roman" w:hAnsi="Times New Roman" w:cs="Times New Roman"/>
          <w:color w:val="000000"/>
          <w:kern w:val="2"/>
          <w:sz w:val="28"/>
          <w:szCs w:val="28"/>
          <w14:ligatures w14:val="standardContextual"/>
        </w:rPr>
      </w:pPr>
    </w:p>
    <w:p w14:paraId="51DBA5F0" w14:textId="67B72156" w:rsidR="00C32901" w:rsidRPr="00B758F9" w:rsidRDefault="00781769">
      <w:pPr>
        <w:pStyle w:val="Sarakstarindkopa"/>
        <w:numPr>
          <w:ilvl w:val="0"/>
          <w:numId w:val="1"/>
        </w:numPr>
        <w:spacing w:after="0" w:line="240" w:lineRule="auto"/>
        <w:ind w:left="284" w:hanging="284"/>
        <w:jc w:val="center"/>
        <w:outlineLvl w:val="0"/>
        <w:rPr>
          <w:rFonts w:ascii="Times New Roman" w:hAnsi="Times New Roman" w:cs="Times New Roman"/>
          <w:b/>
          <w:bCs/>
          <w:sz w:val="28"/>
          <w:szCs w:val="28"/>
        </w:rPr>
      </w:pPr>
      <w:bookmarkStart w:id="149" w:name="_Toc239064894"/>
      <w:bookmarkStart w:id="150" w:name="_Toc239065096"/>
      <w:bookmarkStart w:id="151" w:name="_Toc900000001"/>
      <w:bookmarkStart w:id="152" w:name="_Toc239065097"/>
      <w:bookmarkEnd w:id="149"/>
      <w:bookmarkEnd w:id="150"/>
      <w:r w:rsidRPr="00B758F9">
        <w:rPr>
          <w:rFonts w:ascii="Times New Roman" w:hAnsi="Times New Roman" w:cs="Times New Roman"/>
          <w:b/>
          <w:bCs/>
          <w:sz w:val="28"/>
          <w:szCs w:val="28"/>
        </w:rPr>
        <w:t>P</w:t>
      </w:r>
      <w:r w:rsidR="00284A5E" w:rsidRPr="00B758F9">
        <w:rPr>
          <w:rFonts w:ascii="Times New Roman" w:hAnsi="Times New Roman" w:cs="Times New Roman"/>
          <w:b/>
          <w:bCs/>
          <w:sz w:val="28"/>
          <w:szCs w:val="28"/>
        </w:rPr>
        <w:t>riekšlikumi turpmāk</w:t>
      </w:r>
      <w:r w:rsidRPr="00B758F9">
        <w:rPr>
          <w:rFonts w:ascii="Times New Roman" w:hAnsi="Times New Roman" w:cs="Times New Roman"/>
          <w:b/>
          <w:bCs/>
          <w:sz w:val="28"/>
          <w:szCs w:val="28"/>
        </w:rPr>
        <w:t>ai</w:t>
      </w:r>
      <w:r w:rsidR="00D45E7D" w:rsidRPr="00B758F9">
        <w:rPr>
          <w:rFonts w:ascii="Times New Roman" w:hAnsi="Times New Roman" w:cs="Times New Roman"/>
          <w:b/>
          <w:bCs/>
          <w:sz w:val="28"/>
          <w:szCs w:val="28"/>
        </w:rPr>
        <w:t xml:space="preserve"> rīcīb</w:t>
      </w:r>
      <w:r w:rsidRPr="00B758F9">
        <w:rPr>
          <w:rFonts w:ascii="Times New Roman" w:hAnsi="Times New Roman" w:cs="Times New Roman"/>
          <w:b/>
          <w:bCs/>
          <w:sz w:val="28"/>
          <w:szCs w:val="28"/>
        </w:rPr>
        <w:t>ai</w:t>
      </w:r>
      <w:bookmarkEnd w:id="151"/>
      <w:bookmarkEnd w:id="152"/>
    </w:p>
    <w:p w14:paraId="7279C459" w14:textId="77777777" w:rsidR="00C32901" w:rsidRPr="00B758F9" w:rsidRDefault="00C32901">
      <w:pPr>
        <w:spacing w:after="0" w:line="240" w:lineRule="auto"/>
        <w:rPr>
          <w:rFonts w:ascii="Times New Roman" w:hAnsi="Times New Roman" w:cs="Times New Roman"/>
          <w:sz w:val="28"/>
          <w:szCs w:val="28"/>
        </w:rPr>
      </w:pPr>
    </w:p>
    <w:p w14:paraId="2607CEC4" w14:textId="438D22B8" w:rsidR="00D45827" w:rsidRPr="00B758F9" w:rsidRDefault="00145DD8">
      <w:pPr>
        <w:spacing w:after="0" w:line="240" w:lineRule="auto"/>
        <w:ind w:firstLine="720"/>
        <w:jc w:val="both"/>
        <w:rPr>
          <w:rFonts w:ascii="Times New Roman" w:eastAsia="Times New Roman" w:hAnsi="Times New Roman" w:cs="Times New Roman"/>
          <w:sz w:val="28"/>
          <w:szCs w:val="28"/>
        </w:rPr>
      </w:pPr>
      <w:proofErr w:type="spellStart"/>
      <w:r w:rsidRPr="00B758F9">
        <w:rPr>
          <w:rFonts w:ascii="Times New Roman" w:hAnsi="Times New Roman" w:cs="Times New Roman"/>
          <w:sz w:val="28"/>
          <w:szCs w:val="28"/>
        </w:rPr>
        <w:t>PricewaterhouseCoopers</w:t>
      </w:r>
      <w:proofErr w:type="spellEnd"/>
      <w:r w:rsidRPr="00B758F9">
        <w:rPr>
          <w:rFonts w:ascii="Times New Roman" w:hAnsi="Times New Roman" w:cs="Times New Roman"/>
          <w:sz w:val="28"/>
          <w:szCs w:val="28"/>
        </w:rPr>
        <w:t xml:space="preserve"> SIA</w:t>
      </w:r>
      <w:r w:rsidRPr="00B758F9">
        <w:rPr>
          <w:rFonts w:ascii="Times New Roman" w:eastAsia="Times New Roman" w:hAnsi="Times New Roman" w:cs="Times New Roman"/>
          <w:sz w:val="28"/>
          <w:szCs w:val="28"/>
        </w:rPr>
        <w:t xml:space="preserve"> audita ziņojumā ir identificētas vairākas </w:t>
      </w:r>
      <w:r w:rsidR="00DA3415" w:rsidRPr="00B758F9">
        <w:rPr>
          <w:rFonts w:ascii="Times New Roman" w:eastAsia="Times New Roman" w:hAnsi="Times New Roman" w:cs="Times New Roman"/>
          <w:sz w:val="28"/>
          <w:szCs w:val="28"/>
        </w:rPr>
        <w:t>Sabiedrības integrācijas fonda</w:t>
      </w:r>
      <w:r w:rsidRPr="00B758F9">
        <w:rPr>
          <w:rFonts w:ascii="Times New Roman" w:eastAsia="Times New Roman" w:hAnsi="Times New Roman" w:cs="Times New Roman"/>
          <w:sz w:val="28"/>
          <w:szCs w:val="28"/>
        </w:rPr>
        <w:t xml:space="preserve"> darbības jomas, kurās </w:t>
      </w:r>
      <w:r w:rsidR="00D914DC" w:rsidRPr="00B758F9">
        <w:rPr>
          <w:rFonts w:ascii="Times New Roman" w:eastAsia="Times New Roman" w:hAnsi="Times New Roman" w:cs="Times New Roman"/>
          <w:sz w:val="28"/>
          <w:szCs w:val="28"/>
        </w:rPr>
        <w:t>nepieciešami uzlabojumi</w:t>
      </w:r>
      <w:r w:rsidRPr="00B758F9">
        <w:rPr>
          <w:rFonts w:ascii="Times New Roman" w:eastAsia="Times New Roman" w:hAnsi="Times New Roman" w:cs="Times New Roman"/>
          <w:sz w:val="28"/>
          <w:szCs w:val="28"/>
        </w:rPr>
        <w:t>.</w:t>
      </w:r>
      <w:r w:rsidR="000B4214" w:rsidRPr="00B758F9">
        <w:rPr>
          <w:rFonts w:ascii="Times New Roman" w:eastAsia="Times New Roman" w:hAnsi="Times New Roman" w:cs="Times New Roman"/>
          <w:sz w:val="28"/>
          <w:szCs w:val="28"/>
        </w:rPr>
        <w:t xml:space="preserve"> </w:t>
      </w:r>
      <w:r w:rsidRPr="00B758F9">
        <w:rPr>
          <w:rFonts w:ascii="Times New Roman" w:eastAsia="Times New Roman" w:hAnsi="Times New Roman" w:cs="Times New Roman"/>
          <w:sz w:val="28"/>
          <w:szCs w:val="28"/>
        </w:rPr>
        <w:t>Da</w:t>
      </w:r>
      <w:r w:rsidR="000B4214" w:rsidRPr="00B758F9">
        <w:rPr>
          <w:rFonts w:ascii="Times New Roman" w:eastAsia="Times New Roman" w:hAnsi="Times New Roman" w:cs="Times New Roman"/>
          <w:sz w:val="28"/>
          <w:szCs w:val="28"/>
        </w:rPr>
        <w:t>r</w:t>
      </w:r>
      <w:r w:rsidRPr="00B758F9">
        <w:rPr>
          <w:rFonts w:ascii="Times New Roman" w:eastAsia="Times New Roman" w:hAnsi="Times New Roman" w:cs="Times New Roman"/>
          <w:sz w:val="28"/>
          <w:szCs w:val="28"/>
        </w:rPr>
        <w:t>ba grupa</w:t>
      </w:r>
      <w:r w:rsidR="00D45827" w:rsidRPr="00B758F9">
        <w:rPr>
          <w:rFonts w:ascii="Times New Roman" w:eastAsia="Times New Roman" w:hAnsi="Times New Roman" w:cs="Times New Roman"/>
          <w:sz w:val="28"/>
          <w:szCs w:val="28"/>
        </w:rPr>
        <w:t xml:space="preserve"> </w:t>
      </w:r>
      <w:r w:rsidR="00D914DC" w:rsidRPr="00B758F9">
        <w:rPr>
          <w:rFonts w:ascii="Times New Roman" w:eastAsia="Times New Roman" w:hAnsi="Times New Roman" w:cs="Times New Roman"/>
          <w:sz w:val="28"/>
          <w:szCs w:val="28"/>
        </w:rPr>
        <w:t xml:space="preserve">diskusiju laikā </w:t>
      </w:r>
      <w:r w:rsidR="00D45827" w:rsidRPr="00B758F9">
        <w:rPr>
          <w:rFonts w:ascii="Times New Roman" w:eastAsia="Times New Roman" w:hAnsi="Times New Roman" w:cs="Times New Roman"/>
          <w:sz w:val="28"/>
          <w:szCs w:val="28"/>
        </w:rPr>
        <w:t>ir</w:t>
      </w:r>
      <w:r w:rsidRPr="00B758F9">
        <w:rPr>
          <w:rFonts w:ascii="Times New Roman" w:eastAsia="Times New Roman" w:hAnsi="Times New Roman" w:cs="Times New Roman"/>
          <w:sz w:val="28"/>
          <w:szCs w:val="28"/>
        </w:rPr>
        <w:t xml:space="preserve"> secināju</w:t>
      </w:r>
      <w:r w:rsidR="00D45827" w:rsidRPr="00B758F9">
        <w:rPr>
          <w:rFonts w:ascii="Times New Roman" w:eastAsia="Times New Roman" w:hAnsi="Times New Roman" w:cs="Times New Roman"/>
          <w:sz w:val="28"/>
          <w:szCs w:val="28"/>
        </w:rPr>
        <w:t>si</w:t>
      </w:r>
      <w:r w:rsidRPr="00B758F9">
        <w:rPr>
          <w:rFonts w:ascii="Times New Roman" w:eastAsia="Times New Roman" w:hAnsi="Times New Roman" w:cs="Times New Roman"/>
          <w:sz w:val="28"/>
          <w:szCs w:val="28"/>
        </w:rPr>
        <w:t xml:space="preserve">, ka </w:t>
      </w:r>
      <w:proofErr w:type="spellStart"/>
      <w:r w:rsidRPr="00B758F9">
        <w:rPr>
          <w:rFonts w:ascii="Times New Roman" w:hAnsi="Times New Roman" w:cs="Times New Roman"/>
          <w:sz w:val="28"/>
          <w:szCs w:val="28"/>
        </w:rPr>
        <w:t>PricewaterhouseCoopers</w:t>
      </w:r>
      <w:proofErr w:type="spellEnd"/>
      <w:r w:rsidRPr="00B758F9">
        <w:rPr>
          <w:rFonts w:ascii="Times New Roman" w:hAnsi="Times New Roman" w:cs="Times New Roman"/>
          <w:sz w:val="28"/>
          <w:szCs w:val="28"/>
        </w:rPr>
        <w:t xml:space="preserve"> SIA</w:t>
      </w:r>
      <w:r w:rsidRPr="00B758F9">
        <w:rPr>
          <w:rFonts w:ascii="Times New Roman" w:eastAsia="Times New Roman" w:hAnsi="Times New Roman" w:cs="Times New Roman"/>
          <w:sz w:val="28"/>
          <w:szCs w:val="28"/>
        </w:rPr>
        <w:t xml:space="preserve"> audita z</w:t>
      </w:r>
      <w:r w:rsidR="00D45827" w:rsidRPr="00B758F9">
        <w:rPr>
          <w:rFonts w:ascii="Times New Roman" w:eastAsia="Times New Roman" w:hAnsi="Times New Roman" w:cs="Times New Roman"/>
          <w:sz w:val="28"/>
          <w:szCs w:val="28"/>
        </w:rPr>
        <w:t>i</w:t>
      </w:r>
      <w:r w:rsidRPr="00B758F9">
        <w:rPr>
          <w:rFonts w:ascii="Times New Roman" w:eastAsia="Times New Roman" w:hAnsi="Times New Roman" w:cs="Times New Roman"/>
          <w:sz w:val="28"/>
          <w:szCs w:val="28"/>
        </w:rPr>
        <w:t xml:space="preserve">ņojumā aprakstītie scenāriji nav uzskatāmi par savstarpēji </w:t>
      </w:r>
      <w:r w:rsidR="00096EA3" w:rsidRPr="00B758F9">
        <w:rPr>
          <w:rFonts w:ascii="Times New Roman" w:eastAsia="Times New Roman" w:hAnsi="Times New Roman" w:cs="Times New Roman"/>
          <w:sz w:val="28"/>
          <w:szCs w:val="28"/>
        </w:rPr>
        <w:t xml:space="preserve">izslēdzošiem </w:t>
      </w:r>
      <w:r w:rsidRPr="00B758F9">
        <w:rPr>
          <w:rFonts w:ascii="Times New Roman" w:eastAsia="Times New Roman" w:hAnsi="Times New Roman" w:cs="Times New Roman"/>
          <w:sz w:val="28"/>
          <w:szCs w:val="28"/>
        </w:rPr>
        <w:t xml:space="preserve">vai vienīgajiem iespējamajiem risinājumiem, </w:t>
      </w:r>
      <w:r w:rsidR="00D45827" w:rsidRPr="00B758F9">
        <w:rPr>
          <w:rFonts w:ascii="Times New Roman" w:eastAsia="Times New Roman" w:hAnsi="Times New Roman" w:cs="Times New Roman"/>
          <w:sz w:val="28"/>
          <w:szCs w:val="28"/>
        </w:rPr>
        <w:t>bet būtu nepieciešams scenārij</w:t>
      </w:r>
      <w:r w:rsidR="00D45E7D" w:rsidRPr="00B758F9">
        <w:rPr>
          <w:rFonts w:ascii="Times New Roman" w:eastAsia="Times New Roman" w:hAnsi="Times New Roman" w:cs="Times New Roman"/>
          <w:sz w:val="28"/>
          <w:szCs w:val="28"/>
        </w:rPr>
        <w:t>s</w:t>
      </w:r>
      <w:r w:rsidR="00D45827" w:rsidRPr="00B758F9">
        <w:rPr>
          <w:rFonts w:ascii="Times New Roman" w:eastAsia="Times New Roman" w:hAnsi="Times New Roman" w:cs="Times New Roman"/>
          <w:sz w:val="28"/>
          <w:szCs w:val="28"/>
        </w:rPr>
        <w:t>,</w:t>
      </w:r>
      <w:r w:rsidRPr="00B758F9">
        <w:rPr>
          <w:rFonts w:ascii="Times New Roman" w:eastAsia="Times New Roman" w:hAnsi="Times New Roman" w:cs="Times New Roman"/>
          <w:sz w:val="28"/>
          <w:szCs w:val="28"/>
        </w:rPr>
        <w:t xml:space="preserve"> kas saglabātu uzkrāto institucionālo kapacitāti un profesionālo pieredzi, vienlaikus pilnveidojot pārvaldības modeli, precizējot </w:t>
      </w:r>
      <w:r w:rsidR="00D45827" w:rsidRPr="00B758F9">
        <w:rPr>
          <w:rFonts w:ascii="Times New Roman" w:eastAsia="Times New Roman" w:hAnsi="Times New Roman" w:cs="Times New Roman"/>
          <w:sz w:val="28"/>
          <w:szCs w:val="28"/>
        </w:rPr>
        <w:t>Sabiedrības integrācijas fonda</w:t>
      </w:r>
      <w:r w:rsidRPr="00B758F9">
        <w:rPr>
          <w:rFonts w:ascii="Times New Roman" w:eastAsia="Times New Roman" w:hAnsi="Times New Roman" w:cs="Times New Roman"/>
          <w:sz w:val="28"/>
          <w:szCs w:val="28"/>
        </w:rPr>
        <w:t xml:space="preserve"> mandātu un novēršot </w:t>
      </w:r>
      <w:proofErr w:type="spellStart"/>
      <w:r w:rsidR="00D45827" w:rsidRPr="00B758F9">
        <w:rPr>
          <w:rFonts w:ascii="Times New Roman" w:hAnsi="Times New Roman" w:cs="Times New Roman"/>
          <w:sz w:val="28"/>
          <w:szCs w:val="28"/>
        </w:rPr>
        <w:t>PricewaterhouseCoopers</w:t>
      </w:r>
      <w:proofErr w:type="spellEnd"/>
      <w:r w:rsidR="00D45827" w:rsidRPr="00B758F9">
        <w:rPr>
          <w:rFonts w:ascii="Times New Roman" w:hAnsi="Times New Roman" w:cs="Times New Roman"/>
          <w:sz w:val="28"/>
          <w:szCs w:val="28"/>
        </w:rPr>
        <w:t xml:space="preserve"> SIA</w:t>
      </w:r>
      <w:r w:rsidR="00D45827" w:rsidRPr="00B758F9">
        <w:rPr>
          <w:rFonts w:ascii="Times New Roman" w:eastAsia="Times New Roman" w:hAnsi="Times New Roman" w:cs="Times New Roman"/>
          <w:sz w:val="28"/>
          <w:szCs w:val="28"/>
        </w:rPr>
        <w:t xml:space="preserve"> </w:t>
      </w:r>
      <w:r w:rsidRPr="00B758F9">
        <w:rPr>
          <w:rFonts w:ascii="Times New Roman" w:eastAsia="Times New Roman" w:hAnsi="Times New Roman" w:cs="Times New Roman"/>
          <w:sz w:val="28"/>
          <w:szCs w:val="28"/>
        </w:rPr>
        <w:t>audita ziņojumā identificētās nepilnības.</w:t>
      </w:r>
    </w:p>
    <w:p w14:paraId="628B33C7" w14:textId="3013FF3D" w:rsidR="008B04C7" w:rsidRPr="00B758F9" w:rsidRDefault="00D45827" w:rsidP="00F7761C">
      <w:pPr>
        <w:spacing w:after="0" w:line="240" w:lineRule="auto"/>
        <w:ind w:firstLine="720"/>
        <w:jc w:val="both"/>
        <w:rPr>
          <w:rFonts w:ascii="Times New Roman" w:hAnsi="Times New Roman" w:cs="Times New Roman"/>
          <w:sz w:val="28"/>
          <w:szCs w:val="28"/>
        </w:rPr>
      </w:pPr>
      <w:r w:rsidRPr="00B758F9">
        <w:rPr>
          <w:rFonts w:ascii="Times New Roman" w:hAnsi="Times New Roman" w:cs="Times New Roman"/>
          <w:sz w:val="28"/>
          <w:szCs w:val="28"/>
        </w:rPr>
        <w:t>Tādējādi</w:t>
      </w:r>
      <w:r w:rsidR="007D0F6F" w:rsidRPr="00B758F9">
        <w:rPr>
          <w:rFonts w:ascii="Times New Roman" w:hAnsi="Times New Roman" w:cs="Times New Roman"/>
          <w:sz w:val="28"/>
          <w:szCs w:val="28"/>
        </w:rPr>
        <w:t>,</w:t>
      </w:r>
      <w:r w:rsidRPr="00B758F9">
        <w:rPr>
          <w:rFonts w:ascii="Times New Roman" w:hAnsi="Times New Roman" w:cs="Times New Roman"/>
          <w:sz w:val="28"/>
          <w:szCs w:val="28"/>
        </w:rPr>
        <w:t xml:space="preserve"> balstoties gan uz </w:t>
      </w:r>
      <w:proofErr w:type="spellStart"/>
      <w:r w:rsidRPr="00B758F9">
        <w:rPr>
          <w:rFonts w:ascii="Times New Roman" w:hAnsi="Times New Roman" w:cs="Times New Roman"/>
          <w:sz w:val="28"/>
          <w:szCs w:val="28"/>
        </w:rPr>
        <w:t>PricewaterhouseCoopers</w:t>
      </w:r>
      <w:proofErr w:type="spellEnd"/>
      <w:r w:rsidRPr="00B758F9">
        <w:rPr>
          <w:rFonts w:ascii="Times New Roman" w:hAnsi="Times New Roman" w:cs="Times New Roman"/>
          <w:sz w:val="28"/>
          <w:szCs w:val="28"/>
        </w:rPr>
        <w:t xml:space="preserve"> SIA</w:t>
      </w:r>
      <w:r w:rsidRPr="00B758F9">
        <w:rPr>
          <w:rFonts w:ascii="Times New Roman" w:eastAsia="Times New Roman" w:hAnsi="Times New Roman" w:cs="Times New Roman"/>
          <w:sz w:val="28"/>
          <w:szCs w:val="28"/>
        </w:rPr>
        <w:t xml:space="preserve"> audita ziņojuma, gan </w:t>
      </w:r>
      <w:r w:rsidR="00D914DC" w:rsidRPr="00B758F9">
        <w:rPr>
          <w:rFonts w:ascii="Times New Roman" w:eastAsia="Times New Roman" w:hAnsi="Times New Roman" w:cs="Times New Roman"/>
          <w:sz w:val="28"/>
          <w:szCs w:val="28"/>
        </w:rPr>
        <w:t>D</w:t>
      </w:r>
      <w:r w:rsidRPr="00B758F9">
        <w:rPr>
          <w:rFonts w:ascii="Times New Roman" w:eastAsia="Times New Roman" w:hAnsi="Times New Roman" w:cs="Times New Roman"/>
          <w:sz w:val="28"/>
          <w:szCs w:val="28"/>
        </w:rPr>
        <w:t xml:space="preserve">arba grupas secinājumiem un priekšlikumiem, </w:t>
      </w:r>
      <w:r w:rsidR="00871B83" w:rsidRPr="00B758F9">
        <w:rPr>
          <w:rFonts w:ascii="Times New Roman" w:eastAsia="Times New Roman" w:hAnsi="Times New Roman" w:cs="Times New Roman"/>
          <w:sz w:val="28"/>
          <w:szCs w:val="28"/>
        </w:rPr>
        <w:t xml:space="preserve">kā arī </w:t>
      </w:r>
      <w:r w:rsidR="00E36776" w:rsidRPr="00B758F9">
        <w:rPr>
          <w:rFonts w:ascii="Times New Roman" w:eastAsia="Times New Roman" w:hAnsi="Times New Roman" w:cs="Times New Roman"/>
          <w:sz w:val="28"/>
          <w:szCs w:val="28"/>
        </w:rPr>
        <w:t xml:space="preserve">ar </w:t>
      </w:r>
      <w:r w:rsidR="00871B83" w:rsidRPr="00B758F9">
        <w:rPr>
          <w:rFonts w:ascii="Times New Roman" w:eastAsia="Times New Roman" w:hAnsi="Times New Roman" w:cs="Times New Roman"/>
          <w:sz w:val="28"/>
          <w:szCs w:val="28"/>
        </w:rPr>
        <w:t xml:space="preserve">Kultūras ministrijas </w:t>
      </w:r>
      <w:r w:rsidR="00E36776" w:rsidRPr="00B758F9">
        <w:rPr>
          <w:rFonts w:ascii="Times New Roman" w:eastAsia="Times New Roman" w:hAnsi="Times New Roman" w:cs="Times New Roman"/>
          <w:sz w:val="28"/>
          <w:szCs w:val="28"/>
        </w:rPr>
        <w:t>2026. gada 29. jūnija rīkojumu Nr.</w:t>
      </w:r>
      <w:r w:rsidR="004A3D1E" w:rsidRPr="00B758F9">
        <w:rPr>
          <w:rFonts w:ascii="Times New Roman" w:eastAsia="Times New Roman" w:hAnsi="Times New Roman" w:cs="Times New Roman"/>
          <w:sz w:val="28"/>
          <w:szCs w:val="28"/>
        </w:rPr>
        <w:t> 2.5-1-98 “</w:t>
      </w:r>
      <w:r w:rsidR="00C31945" w:rsidRPr="00B758F9">
        <w:rPr>
          <w:rFonts w:ascii="Times New Roman" w:eastAsia="Times New Roman" w:hAnsi="Times New Roman" w:cs="Times New Roman"/>
          <w:sz w:val="28"/>
          <w:szCs w:val="28"/>
        </w:rPr>
        <w:t xml:space="preserve">Par darba grupas izveidi Mediju atbalsta fonda (MAF) programmu </w:t>
      </w:r>
      <w:proofErr w:type="spellStart"/>
      <w:r w:rsidR="00C31945" w:rsidRPr="00B758F9">
        <w:rPr>
          <w:rFonts w:ascii="Times New Roman" w:eastAsia="Times New Roman" w:hAnsi="Times New Roman" w:cs="Times New Roman"/>
          <w:sz w:val="28"/>
          <w:szCs w:val="28"/>
        </w:rPr>
        <w:t>efektivizēšanai</w:t>
      </w:r>
      <w:proofErr w:type="spellEnd"/>
      <w:r w:rsidR="004A3D1E" w:rsidRPr="00B758F9">
        <w:rPr>
          <w:rFonts w:ascii="Times New Roman" w:eastAsia="Times New Roman" w:hAnsi="Times New Roman" w:cs="Times New Roman"/>
          <w:sz w:val="28"/>
          <w:szCs w:val="28"/>
        </w:rPr>
        <w:t xml:space="preserve">” </w:t>
      </w:r>
      <w:r w:rsidR="00871B83" w:rsidRPr="00B758F9">
        <w:rPr>
          <w:rFonts w:ascii="Times New Roman" w:eastAsia="Times New Roman" w:hAnsi="Times New Roman" w:cs="Times New Roman"/>
          <w:sz w:val="28"/>
          <w:szCs w:val="28"/>
        </w:rPr>
        <w:t xml:space="preserve">izveidotās darba grupas </w:t>
      </w:r>
      <w:r w:rsidR="00F7761C" w:rsidRPr="00B758F9">
        <w:rPr>
          <w:rFonts w:ascii="Times New Roman" w:eastAsia="Times New Roman" w:hAnsi="Times New Roman" w:cs="Times New Roman"/>
          <w:sz w:val="28"/>
          <w:szCs w:val="28"/>
        </w:rPr>
        <w:t>sec</w:t>
      </w:r>
      <w:r w:rsidR="006325E1" w:rsidRPr="00B758F9">
        <w:rPr>
          <w:rFonts w:ascii="Times New Roman" w:eastAsia="Times New Roman" w:hAnsi="Times New Roman" w:cs="Times New Roman"/>
          <w:sz w:val="28"/>
          <w:szCs w:val="28"/>
        </w:rPr>
        <w:t>i</w:t>
      </w:r>
      <w:r w:rsidR="00F7761C" w:rsidRPr="00B758F9">
        <w:rPr>
          <w:rFonts w:ascii="Times New Roman" w:eastAsia="Times New Roman" w:hAnsi="Times New Roman" w:cs="Times New Roman"/>
          <w:sz w:val="28"/>
          <w:szCs w:val="28"/>
        </w:rPr>
        <w:t xml:space="preserve">nājumiem, </w:t>
      </w:r>
      <w:r w:rsidRPr="00B758F9">
        <w:rPr>
          <w:rFonts w:ascii="Times New Roman" w:eastAsia="Times New Roman" w:hAnsi="Times New Roman" w:cs="Times New Roman"/>
          <w:sz w:val="28"/>
          <w:szCs w:val="28"/>
        </w:rPr>
        <w:t xml:space="preserve">Kultūras ministrija konstatē nepieciešamību veidot </w:t>
      </w:r>
      <w:r w:rsidR="000656BC" w:rsidRPr="00B758F9">
        <w:rPr>
          <w:rFonts w:ascii="Times New Roman" w:eastAsia="Times New Roman" w:hAnsi="Times New Roman" w:cs="Times New Roman"/>
          <w:sz w:val="28"/>
          <w:szCs w:val="28"/>
        </w:rPr>
        <w:t>visaptverošu</w:t>
      </w:r>
      <w:r w:rsidRPr="00B758F9">
        <w:rPr>
          <w:rFonts w:ascii="Times New Roman" w:eastAsia="Times New Roman" w:hAnsi="Times New Roman" w:cs="Times New Roman"/>
          <w:sz w:val="28"/>
          <w:szCs w:val="28"/>
        </w:rPr>
        <w:t xml:space="preserve"> Sabiedrības integrācijas fonda turpmākās darbības scenāriju,</w:t>
      </w:r>
      <w:r w:rsidR="00124FC4" w:rsidRPr="00B758F9">
        <w:rPr>
          <w:rFonts w:ascii="Times New Roman" w:hAnsi="Times New Roman" w:cs="Times New Roman"/>
          <w:sz w:val="28"/>
          <w:szCs w:val="28"/>
        </w:rPr>
        <w:t xml:space="preserve"> kas </w:t>
      </w:r>
      <w:r w:rsidR="00D914DC" w:rsidRPr="00B758F9">
        <w:rPr>
          <w:rFonts w:ascii="Times New Roman" w:hAnsi="Times New Roman" w:cs="Times New Roman"/>
          <w:sz w:val="28"/>
          <w:szCs w:val="28"/>
        </w:rPr>
        <w:t>nodrošinātu</w:t>
      </w:r>
      <w:r w:rsidR="00124FC4" w:rsidRPr="00B758F9">
        <w:rPr>
          <w:rFonts w:ascii="Times New Roman" w:hAnsi="Times New Roman" w:cs="Times New Roman"/>
          <w:sz w:val="28"/>
          <w:szCs w:val="28"/>
        </w:rPr>
        <w:t xml:space="preserve"> mērķtiecīgu Sabiedrības integrācijas fonda administrēto programmu pārdali, mazinot audita ziņojumā konstatētos riskus un nepilnības</w:t>
      </w:r>
      <w:r w:rsidRPr="00B758F9">
        <w:rPr>
          <w:rFonts w:ascii="Times New Roman" w:hAnsi="Times New Roman" w:cs="Times New Roman"/>
          <w:sz w:val="28"/>
          <w:szCs w:val="28"/>
        </w:rPr>
        <w:t>, kā arī paredz pilnveidot Sabiedrības integrācijas fonda pārvaldības modeli un precizēt mandātu</w:t>
      </w:r>
      <w:r w:rsidR="008B04C7" w:rsidRPr="00B758F9">
        <w:rPr>
          <w:rFonts w:ascii="Times New Roman" w:hAnsi="Times New Roman" w:cs="Times New Roman"/>
          <w:sz w:val="28"/>
          <w:szCs w:val="28"/>
        </w:rPr>
        <w:t>.</w:t>
      </w:r>
    </w:p>
    <w:p w14:paraId="5C6CE20E" w14:textId="17DC8895" w:rsidR="00C32901" w:rsidRPr="00B758F9" w:rsidRDefault="00124FC4" w:rsidP="0011077E">
      <w:pPr>
        <w:spacing w:after="0" w:line="240" w:lineRule="auto"/>
        <w:ind w:firstLine="720"/>
        <w:jc w:val="both"/>
        <w:rPr>
          <w:rFonts w:ascii="Times New Roman" w:hAnsi="Times New Roman" w:cs="Times New Roman"/>
          <w:sz w:val="28"/>
          <w:szCs w:val="28"/>
        </w:rPr>
      </w:pPr>
      <w:r w:rsidRPr="00B758F9">
        <w:rPr>
          <w:rFonts w:ascii="Times New Roman" w:hAnsi="Times New Roman" w:cs="Times New Roman"/>
          <w:sz w:val="28"/>
          <w:szCs w:val="28"/>
        </w:rPr>
        <w:t xml:space="preserve">Lai </w:t>
      </w:r>
      <w:r w:rsidR="00D45E7D" w:rsidRPr="00B758F9">
        <w:rPr>
          <w:rFonts w:ascii="Times New Roman" w:hAnsi="Times New Roman" w:cs="Times New Roman"/>
          <w:sz w:val="28"/>
          <w:szCs w:val="28"/>
        </w:rPr>
        <w:t xml:space="preserve">pilnveidotu </w:t>
      </w:r>
      <w:r w:rsidRPr="00B758F9">
        <w:rPr>
          <w:rFonts w:ascii="Times New Roman" w:hAnsi="Times New Roman" w:cs="Times New Roman"/>
          <w:sz w:val="28"/>
          <w:szCs w:val="28"/>
        </w:rPr>
        <w:t xml:space="preserve">Sabiedrības integrācijas fonda pārvaldības </w:t>
      </w:r>
      <w:r w:rsidR="00D45E7D" w:rsidRPr="00B758F9">
        <w:rPr>
          <w:rFonts w:ascii="Times New Roman" w:hAnsi="Times New Roman" w:cs="Times New Roman"/>
          <w:sz w:val="28"/>
          <w:szCs w:val="28"/>
        </w:rPr>
        <w:t>modeli</w:t>
      </w:r>
      <w:r w:rsidRPr="00B758F9">
        <w:rPr>
          <w:rFonts w:ascii="Times New Roman" w:hAnsi="Times New Roman" w:cs="Times New Roman"/>
          <w:sz w:val="28"/>
          <w:szCs w:val="28"/>
        </w:rPr>
        <w:t xml:space="preserve"> un mazinātu politiskās ietekmes riskus ar finansējuma piešķiršanu saistītu lēmumu pieņemšanā, papildu</w:t>
      </w:r>
      <w:r w:rsidR="00220709" w:rsidRPr="00B758F9">
        <w:rPr>
          <w:rFonts w:ascii="Times New Roman" w:hAnsi="Times New Roman" w:cs="Times New Roman"/>
          <w:sz w:val="28"/>
          <w:szCs w:val="28"/>
        </w:rPr>
        <w:t>s</w:t>
      </w:r>
      <w:r w:rsidR="00F02EFA" w:rsidRPr="00B758F9">
        <w:rPr>
          <w:rFonts w:ascii="Times New Roman" w:hAnsi="Times New Roman" w:cs="Times New Roman"/>
          <w:sz w:val="28"/>
          <w:szCs w:val="28"/>
        </w:rPr>
        <w:t xml:space="preserve"> šā informatīvā ziņojuma</w:t>
      </w:r>
      <w:r w:rsidRPr="00B758F9">
        <w:rPr>
          <w:rFonts w:ascii="Times New Roman" w:hAnsi="Times New Roman" w:cs="Times New Roman"/>
          <w:sz w:val="28"/>
          <w:szCs w:val="28"/>
        </w:rPr>
        <w:t xml:space="preserve"> 4</w:t>
      </w:r>
      <w:r w:rsidR="00F02EFA" w:rsidRPr="00B758F9">
        <w:rPr>
          <w:rFonts w:ascii="Times New Roman" w:hAnsi="Times New Roman" w:cs="Times New Roman"/>
          <w:sz w:val="28"/>
          <w:szCs w:val="28"/>
        </w:rPr>
        <w:t>. </w:t>
      </w:r>
      <w:r w:rsidRPr="00B758F9">
        <w:rPr>
          <w:rFonts w:ascii="Times New Roman" w:hAnsi="Times New Roman" w:cs="Times New Roman"/>
          <w:sz w:val="28"/>
          <w:szCs w:val="28"/>
        </w:rPr>
        <w:t xml:space="preserve">nodaļā minētajam nepieciešams izvērtēt arī iespēju pārskatīt Sabiedrības integrācijas fonda padomes sastāvu, aizstājot ministru pārstāvniecību padomē ar valsts sekretāru pārstāvniecību, kā arī mainīt Sabiedrības integrācijas fonda nosaukumu, ņemot vērā, ka tā administrēto programmu tematiskais saturs kopš </w:t>
      </w:r>
      <w:r w:rsidR="00D45E7D" w:rsidRPr="00B758F9">
        <w:rPr>
          <w:rFonts w:ascii="Times New Roman" w:hAnsi="Times New Roman" w:cs="Times New Roman"/>
          <w:sz w:val="28"/>
          <w:szCs w:val="28"/>
        </w:rPr>
        <w:t xml:space="preserve">Sabiedrības integrācijas fonda </w:t>
      </w:r>
      <w:r w:rsidRPr="00B758F9">
        <w:rPr>
          <w:rFonts w:ascii="Times New Roman" w:hAnsi="Times New Roman" w:cs="Times New Roman"/>
          <w:sz w:val="28"/>
          <w:szCs w:val="28"/>
        </w:rPr>
        <w:t>izveides ir būtiski paplašinājies un vairs pilnībā neatbilst pašreizējam nosaukumam.</w:t>
      </w:r>
    </w:p>
    <w:p w14:paraId="707D31B1" w14:textId="45C0018E" w:rsidR="00C32901" w:rsidRPr="00B758F9" w:rsidRDefault="00124FC4" w:rsidP="0011077E">
      <w:pPr>
        <w:spacing w:after="0" w:line="240" w:lineRule="auto"/>
        <w:ind w:firstLine="720"/>
        <w:jc w:val="both"/>
        <w:rPr>
          <w:rFonts w:ascii="Times New Roman" w:hAnsi="Times New Roman" w:cs="Times New Roman"/>
          <w:sz w:val="28"/>
          <w:szCs w:val="28"/>
        </w:rPr>
      </w:pPr>
      <w:r w:rsidRPr="00B758F9">
        <w:rPr>
          <w:rFonts w:ascii="Times New Roman" w:hAnsi="Times New Roman" w:cs="Times New Roman"/>
          <w:sz w:val="28"/>
          <w:szCs w:val="28"/>
        </w:rPr>
        <w:t xml:space="preserve">Lai īstenotu Sabiedrības integrācijas fonda turpmākās attīstības modeli un sekmētu ar finansējuma piešķiršanu saistītu lēmumu depolitizāciju, ievērojot nosacījumu par amatu vietu skaita nepalielināšanu valsts pārvaldē, veicams </w:t>
      </w:r>
      <w:proofErr w:type="spellStart"/>
      <w:r w:rsidRPr="00B758F9">
        <w:rPr>
          <w:rFonts w:ascii="Times New Roman" w:hAnsi="Times New Roman" w:cs="Times New Roman"/>
          <w:sz w:val="28"/>
          <w:szCs w:val="28"/>
        </w:rPr>
        <w:t>izvērtējums</w:t>
      </w:r>
      <w:proofErr w:type="spellEnd"/>
      <w:r w:rsidRPr="00B758F9">
        <w:rPr>
          <w:rFonts w:ascii="Times New Roman" w:hAnsi="Times New Roman" w:cs="Times New Roman"/>
          <w:sz w:val="28"/>
          <w:szCs w:val="28"/>
        </w:rPr>
        <w:t xml:space="preserve"> par valsts budžetam fiskāli neitrālām izmaiņām Sabiedrības integrācijas fonda administrētajās programmās</w:t>
      </w:r>
      <w:r w:rsidR="008B04C7" w:rsidRPr="00B758F9">
        <w:rPr>
          <w:rFonts w:ascii="Times New Roman" w:hAnsi="Times New Roman" w:cs="Times New Roman"/>
          <w:sz w:val="28"/>
          <w:szCs w:val="28"/>
        </w:rPr>
        <w:t>.</w:t>
      </w:r>
    </w:p>
    <w:p w14:paraId="2FAFBC76" w14:textId="31E08312" w:rsidR="008B04C7" w:rsidRPr="00B758F9" w:rsidRDefault="008B04C7" w:rsidP="00687C1A">
      <w:pPr>
        <w:spacing w:after="0" w:line="240" w:lineRule="auto"/>
        <w:ind w:firstLine="720"/>
        <w:jc w:val="both"/>
        <w:rPr>
          <w:rFonts w:ascii="Times New Roman" w:hAnsi="Times New Roman" w:cs="Times New Roman"/>
          <w:sz w:val="28"/>
          <w:szCs w:val="28"/>
        </w:rPr>
      </w:pPr>
      <w:r w:rsidRPr="00B758F9">
        <w:rPr>
          <w:rFonts w:ascii="Times New Roman" w:hAnsi="Times New Roman" w:cs="Times New Roman"/>
          <w:sz w:val="28"/>
          <w:szCs w:val="28"/>
        </w:rPr>
        <w:lastRenderedPageBreak/>
        <w:t xml:space="preserve">Ņemot vērā minēto, </w:t>
      </w:r>
      <w:r w:rsidR="006B6F3D" w:rsidRPr="00B758F9">
        <w:rPr>
          <w:rFonts w:ascii="Times New Roman" w:hAnsi="Times New Roman" w:cs="Times New Roman"/>
          <w:sz w:val="28"/>
          <w:szCs w:val="28"/>
        </w:rPr>
        <w:t>informatīv</w:t>
      </w:r>
      <w:r w:rsidR="0035705F" w:rsidRPr="00B758F9">
        <w:rPr>
          <w:rFonts w:ascii="Times New Roman" w:hAnsi="Times New Roman" w:cs="Times New Roman"/>
          <w:sz w:val="28"/>
          <w:szCs w:val="28"/>
        </w:rPr>
        <w:t>ajam</w:t>
      </w:r>
      <w:r w:rsidR="006B6F3D" w:rsidRPr="00B758F9">
        <w:rPr>
          <w:rFonts w:ascii="Times New Roman" w:hAnsi="Times New Roman" w:cs="Times New Roman"/>
          <w:sz w:val="28"/>
          <w:szCs w:val="28"/>
        </w:rPr>
        <w:t xml:space="preserve"> </w:t>
      </w:r>
      <w:r w:rsidRPr="00B758F9">
        <w:rPr>
          <w:rFonts w:ascii="Times New Roman" w:hAnsi="Times New Roman" w:cs="Times New Roman"/>
          <w:sz w:val="28"/>
          <w:szCs w:val="28"/>
        </w:rPr>
        <w:t>ziņojum</w:t>
      </w:r>
      <w:r w:rsidR="0035705F" w:rsidRPr="00B758F9">
        <w:rPr>
          <w:rFonts w:ascii="Times New Roman" w:hAnsi="Times New Roman" w:cs="Times New Roman"/>
          <w:sz w:val="28"/>
          <w:szCs w:val="28"/>
        </w:rPr>
        <w:t>am</w:t>
      </w:r>
      <w:r w:rsidRPr="00B758F9">
        <w:rPr>
          <w:rFonts w:ascii="Times New Roman" w:hAnsi="Times New Roman" w:cs="Times New Roman"/>
          <w:sz w:val="28"/>
          <w:szCs w:val="28"/>
        </w:rPr>
        <w:t xml:space="preserve"> pievienot</w:t>
      </w:r>
      <w:r w:rsidR="0035705F" w:rsidRPr="00B758F9">
        <w:rPr>
          <w:rFonts w:ascii="Times New Roman" w:hAnsi="Times New Roman" w:cs="Times New Roman"/>
          <w:sz w:val="28"/>
          <w:szCs w:val="28"/>
        </w:rPr>
        <w:t>ais</w:t>
      </w:r>
      <w:r w:rsidRPr="00B758F9">
        <w:rPr>
          <w:rFonts w:ascii="Times New Roman" w:hAnsi="Times New Roman" w:cs="Times New Roman"/>
          <w:sz w:val="28"/>
          <w:szCs w:val="28"/>
        </w:rPr>
        <w:t xml:space="preserve"> Ministru kabineta sēdes </w:t>
      </w:r>
      <w:proofErr w:type="spellStart"/>
      <w:r w:rsidRPr="00B758F9">
        <w:rPr>
          <w:rFonts w:ascii="Times New Roman" w:hAnsi="Times New Roman" w:cs="Times New Roman"/>
          <w:sz w:val="28"/>
          <w:szCs w:val="28"/>
        </w:rPr>
        <w:t>protokollēmuma</w:t>
      </w:r>
      <w:proofErr w:type="spellEnd"/>
      <w:r w:rsidRPr="00B758F9">
        <w:rPr>
          <w:rFonts w:ascii="Times New Roman" w:hAnsi="Times New Roman" w:cs="Times New Roman"/>
          <w:sz w:val="28"/>
          <w:szCs w:val="28"/>
        </w:rPr>
        <w:t xml:space="preserve"> projekt</w:t>
      </w:r>
      <w:r w:rsidR="0035705F" w:rsidRPr="00B758F9">
        <w:rPr>
          <w:rFonts w:ascii="Times New Roman" w:hAnsi="Times New Roman" w:cs="Times New Roman"/>
          <w:sz w:val="28"/>
          <w:szCs w:val="28"/>
        </w:rPr>
        <w:t>s</w:t>
      </w:r>
      <w:r w:rsidRPr="00B758F9">
        <w:rPr>
          <w:rFonts w:ascii="Times New Roman" w:hAnsi="Times New Roman" w:cs="Times New Roman"/>
          <w:sz w:val="28"/>
          <w:szCs w:val="28"/>
        </w:rPr>
        <w:t xml:space="preserve"> paredz:</w:t>
      </w:r>
    </w:p>
    <w:p w14:paraId="1A01BA80" w14:textId="77777777" w:rsidR="00D16210" w:rsidRPr="00B758F9" w:rsidRDefault="00A67F68" w:rsidP="00D16210">
      <w:pPr>
        <w:pStyle w:val="Sarakstarindkopa"/>
        <w:numPr>
          <w:ilvl w:val="0"/>
          <w:numId w:val="23"/>
        </w:numPr>
        <w:spacing w:after="0" w:line="240" w:lineRule="auto"/>
        <w:ind w:left="714" w:hanging="357"/>
        <w:jc w:val="both"/>
        <w:rPr>
          <w:rFonts w:ascii="Times New Roman" w:hAnsi="Times New Roman" w:cs="Times New Roman"/>
        </w:rPr>
      </w:pPr>
      <w:r w:rsidRPr="00B758F9">
        <w:rPr>
          <w:rFonts w:ascii="Times New Roman" w:hAnsi="Times New Roman" w:cs="Times New Roman"/>
          <w:sz w:val="28"/>
          <w:szCs w:val="28"/>
        </w:rPr>
        <w:t>p</w:t>
      </w:r>
      <w:r w:rsidR="008B04C7" w:rsidRPr="00B758F9">
        <w:rPr>
          <w:rFonts w:ascii="Times New Roman" w:hAnsi="Times New Roman" w:cs="Times New Roman"/>
          <w:sz w:val="28"/>
          <w:szCs w:val="28"/>
        </w:rPr>
        <w:t>ieņemt zināšanai iesniegto informatīvo ziņojumu</w:t>
      </w:r>
      <w:r w:rsidR="00C4291E" w:rsidRPr="00B758F9">
        <w:rPr>
          <w:rFonts w:ascii="Times New Roman" w:hAnsi="Times New Roman" w:cs="Times New Roman"/>
          <w:sz w:val="28"/>
          <w:szCs w:val="28"/>
        </w:rPr>
        <w:t>;</w:t>
      </w:r>
    </w:p>
    <w:p w14:paraId="1B2AE072" w14:textId="17CE654B" w:rsidR="00B64DBB" w:rsidRPr="00B758F9" w:rsidRDefault="00D16210" w:rsidP="00702E3E">
      <w:pPr>
        <w:pStyle w:val="Sarakstarindkopa"/>
        <w:numPr>
          <w:ilvl w:val="0"/>
          <w:numId w:val="23"/>
        </w:numPr>
        <w:spacing w:after="0" w:line="240" w:lineRule="auto"/>
        <w:ind w:left="714" w:hanging="357"/>
        <w:contextualSpacing w:val="0"/>
        <w:jc w:val="both"/>
        <w:rPr>
          <w:rFonts w:ascii="Times New Roman" w:hAnsi="Times New Roman" w:cs="Times New Roman"/>
        </w:rPr>
      </w:pPr>
      <w:r w:rsidRPr="00B758F9">
        <w:rPr>
          <w:rFonts w:ascii="Times New Roman" w:hAnsi="Times New Roman" w:cs="Times New Roman"/>
          <w:sz w:val="28"/>
          <w:szCs w:val="28"/>
        </w:rPr>
        <w:t>ņ</w:t>
      </w:r>
      <w:r w:rsidR="00DD232E" w:rsidRPr="00B758F9">
        <w:rPr>
          <w:rFonts w:ascii="Times New Roman" w:hAnsi="Times New Roman" w:cs="Times New Roman"/>
          <w:sz w:val="28"/>
          <w:szCs w:val="28"/>
        </w:rPr>
        <w:t xml:space="preserve">emot vērā informatīvajā ziņojumā izskatītos Sabiedrības integrācijas fonda attīstības scenārijus un norādītos riskus katrā no četriem attīstības scenārijiem, nepieciešamību pēc visaptveroša risinājuma, pilnveidojot Sabiedrības integrācijas fonda pārvaldības modeli, precizējot mandātu un novēršot audita ziņojumā par Sabiedrības integrācijas fonda funkciju, administrēto atbalsta programmu un izdevumu efektivitātes auditu konstatētās nepilnības, kā arī ņemot vērā </w:t>
      </w:r>
      <w:r w:rsidR="00135546" w:rsidRPr="00B758F9">
        <w:rPr>
          <w:rFonts w:ascii="Times New Roman" w:hAnsi="Times New Roman" w:cs="Times New Roman"/>
          <w:sz w:val="28"/>
          <w:szCs w:val="28"/>
        </w:rPr>
        <w:t xml:space="preserve">Ministru kabineta sēdes </w:t>
      </w:r>
      <w:proofErr w:type="spellStart"/>
      <w:r w:rsidR="00135546" w:rsidRPr="00B758F9">
        <w:rPr>
          <w:rFonts w:ascii="Times New Roman" w:hAnsi="Times New Roman" w:cs="Times New Roman"/>
          <w:sz w:val="28"/>
          <w:szCs w:val="28"/>
        </w:rPr>
        <w:t>protokollēmuma</w:t>
      </w:r>
      <w:proofErr w:type="spellEnd"/>
      <w:r w:rsidR="00135546" w:rsidRPr="00B758F9">
        <w:rPr>
          <w:rFonts w:ascii="Times New Roman" w:hAnsi="Times New Roman" w:cs="Times New Roman"/>
          <w:sz w:val="28"/>
          <w:szCs w:val="28"/>
        </w:rPr>
        <w:t xml:space="preserve"> projekta </w:t>
      </w:r>
      <w:r w:rsidR="00DD232E" w:rsidRPr="00B758F9">
        <w:rPr>
          <w:rFonts w:ascii="Times New Roman" w:hAnsi="Times New Roman" w:cs="Times New Roman"/>
          <w:sz w:val="28"/>
          <w:szCs w:val="28"/>
        </w:rPr>
        <w:t>3. un 4. punktā minēto, kultūras ministram līdz 2027. gada 11. janvārim noteiktā kārtībā iesniegt izskatīšanai Ministru kabinetā konceptuālo ziņojumu par visaptverošu Sabiedrības integrācijas fonda attīstības scenāriju, vienlaicīgi izvērtējot nepieciešamos grozījumus Sabiedrības integrācijas fonda likumā un saistītajos normatīvajos aktos</w:t>
      </w:r>
      <w:r w:rsidRPr="00B758F9">
        <w:rPr>
          <w:rFonts w:ascii="Times New Roman" w:hAnsi="Times New Roman" w:cs="Times New Roman"/>
          <w:sz w:val="28"/>
          <w:szCs w:val="28"/>
        </w:rPr>
        <w:t>;</w:t>
      </w:r>
    </w:p>
    <w:p w14:paraId="3DC6D923" w14:textId="09DB0B04" w:rsidR="00B64DBB" w:rsidRPr="00B758F9" w:rsidRDefault="00B64DBB" w:rsidP="00702E3E">
      <w:pPr>
        <w:pStyle w:val="Sarakstarindkopa"/>
        <w:numPr>
          <w:ilvl w:val="0"/>
          <w:numId w:val="23"/>
        </w:numPr>
        <w:spacing w:after="0" w:line="240" w:lineRule="auto"/>
        <w:ind w:left="714" w:hanging="357"/>
        <w:contextualSpacing w:val="0"/>
        <w:jc w:val="both"/>
        <w:rPr>
          <w:rFonts w:ascii="Times New Roman" w:hAnsi="Times New Roman" w:cs="Times New Roman"/>
        </w:rPr>
      </w:pPr>
      <w:r w:rsidRPr="00B758F9">
        <w:rPr>
          <w:rFonts w:ascii="Times New Roman" w:hAnsi="Times New Roman" w:cs="Times New Roman"/>
          <w:sz w:val="28"/>
          <w:szCs w:val="28"/>
        </w:rPr>
        <w:t>k</w:t>
      </w:r>
      <w:r w:rsidR="00DD232E" w:rsidRPr="00B758F9">
        <w:rPr>
          <w:rFonts w:ascii="Times New Roman" w:hAnsi="Times New Roman" w:cs="Times New Roman"/>
          <w:sz w:val="28"/>
          <w:szCs w:val="28"/>
        </w:rPr>
        <w:t>ultūras ministram izvērtēt nepieciešamību mainīt Sabiedrības integrācijas fonda nosaukumu, ņemot vērā Sabiedrības integrācijas fonda administrēto programmu tematisko saturu, kā arī pārskatīt Sabiedrības integrācijas fonda padomes sastāvu, mainot ministru pārstāvniecību uz valsts sekretāru pārstāvniecību, un</w:t>
      </w:r>
      <w:r w:rsidR="00826986" w:rsidRPr="00B758F9">
        <w:rPr>
          <w:rFonts w:ascii="Times New Roman" w:hAnsi="Times New Roman" w:cs="Times New Roman"/>
          <w:sz w:val="28"/>
          <w:szCs w:val="28"/>
        </w:rPr>
        <w:t>,</w:t>
      </w:r>
      <w:r w:rsidR="00DD232E" w:rsidRPr="00B758F9">
        <w:rPr>
          <w:rFonts w:ascii="Times New Roman" w:hAnsi="Times New Roman" w:cs="Times New Roman"/>
          <w:sz w:val="28"/>
          <w:szCs w:val="28"/>
        </w:rPr>
        <w:t xml:space="preserve"> ja nepieciešams, līdz 2027. gada 11. janvārim noteiktā kārtībā iesniegt izskatīšanai Ministru kabinetā grozījumus Sabiedrības integrācijas fonda likumā</w:t>
      </w:r>
      <w:r w:rsidRPr="00B758F9">
        <w:rPr>
          <w:rFonts w:ascii="Times New Roman" w:hAnsi="Times New Roman" w:cs="Times New Roman"/>
          <w:sz w:val="28"/>
          <w:szCs w:val="28"/>
        </w:rPr>
        <w:t xml:space="preserve">; </w:t>
      </w:r>
    </w:p>
    <w:p w14:paraId="77C96A41" w14:textId="28AB82BC" w:rsidR="00DD232E" w:rsidRPr="00B758F9" w:rsidRDefault="00B64DBB" w:rsidP="00702E3E">
      <w:pPr>
        <w:pStyle w:val="Sarakstarindkopa"/>
        <w:numPr>
          <w:ilvl w:val="0"/>
          <w:numId w:val="23"/>
        </w:numPr>
        <w:spacing w:after="0" w:line="240" w:lineRule="auto"/>
        <w:ind w:left="714" w:hanging="357"/>
        <w:contextualSpacing w:val="0"/>
        <w:jc w:val="both"/>
        <w:rPr>
          <w:rFonts w:ascii="Times New Roman" w:hAnsi="Times New Roman" w:cs="Times New Roman"/>
        </w:rPr>
      </w:pPr>
      <w:r w:rsidRPr="00B758F9">
        <w:rPr>
          <w:rFonts w:ascii="Times New Roman" w:hAnsi="Times New Roman" w:cs="Times New Roman"/>
          <w:sz w:val="28"/>
          <w:szCs w:val="28"/>
        </w:rPr>
        <w:t>k</w:t>
      </w:r>
      <w:r w:rsidR="00DD232E" w:rsidRPr="00B758F9">
        <w:rPr>
          <w:rFonts w:ascii="Times New Roman" w:hAnsi="Times New Roman" w:cs="Times New Roman"/>
          <w:sz w:val="28"/>
          <w:szCs w:val="28"/>
        </w:rPr>
        <w:t xml:space="preserve">ultūras ministram </w:t>
      </w:r>
      <w:r w:rsidR="0045005C" w:rsidRPr="00B758F9">
        <w:rPr>
          <w:rFonts w:ascii="Times New Roman" w:hAnsi="Times New Roman" w:cs="Times New Roman"/>
          <w:sz w:val="28"/>
          <w:szCs w:val="28"/>
        </w:rPr>
        <w:t xml:space="preserve">Ministru kabineta sēdes </w:t>
      </w:r>
      <w:proofErr w:type="spellStart"/>
      <w:r w:rsidR="0045005C" w:rsidRPr="00B758F9">
        <w:rPr>
          <w:rFonts w:ascii="Times New Roman" w:hAnsi="Times New Roman" w:cs="Times New Roman"/>
          <w:sz w:val="28"/>
          <w:szCs w:val="28"/>
        </w:rPr>
        <w:t>protokollēmuma</w:t>
      </w:r>
      <w:proofErr w:type="spellEnd"/>
      <w:r w:rsidR="0045005C" w:rsidRPr="00B758F9">
        <w:rPr>
          <w:rFonts w:ascii="Times New Roman" w:hAnsi="Times New Roman" w:cs="Times New Roman"/>
          <w:sz w:val="28"/>
          <w:szCs w:val="28"/>
        </w:rPr>
        <w:t xml:space="preserve"> projekta </w:t>
      </w:r>
      <w:r w:rsidR="00DD232E" w:rsidRPr="00B758F9">
        <w:rPr>
          <w:rFonts w:ascii="Times New Roman" w:hAnsi="Times New Roman" w:cs="Times New Roman"/>
          <w:sz w:val="28"/>
          <w:szCs w:val="28"/>
        </w:rPr>
        <w:t xml:space="preserve">2. punktā minētajā konceptuālajā ziņojumā ietvert </w:t>
      </w:r>
      <w:proofErr w:type="spellStart"/>
      <w:r w:rsidR="00DD232E" w:rsidRPr="00B758F9">
        <w:rPr>
          <w:rFonts w:ascii="Times New Roman" w:hAnsi="Times New Roman" w:cs="Times New Roman"/>
          <w:sz w:val="28"/>
          <w:szCs w:val="28"/>
        </w:rPr>
        <w:t>izvērtējumu</w:t>
      </w:r>
      <w:proofErr w:type="spellEnd"/>
      <w:r w:rsidR="00DD232E" w:rsidRPr="00B758F9">
        <w:rPr>
          <w:rFonts w:ascii="Times New Roman" w:hAnsi="Times New Roman" w:cs="Times New Roman"/>
          <w:sz w:val="28"/>
          <w:szCs w:val="28"/>
        </w:rPr>
        <w:t xml:space="preserve"> par valsts budžetam fiskāli neitrālām izmaiņām Sabiedrības integrācijas fonda administrētajās programmās, lai īstenotu Sabiedrības integrācijas fonda turpmākās attīstības modeli, sekmētu lēmumu par finansējuma piešķiršanu depolitizāciju un ievērotu nosacījumu par amatu vietu skaita nepalielināšanu valsts pārvaldē, paredzot:</w:t>
      </w:r>
    </w:p>
    <w:p w14:paraId="7FAFCADF" w14:textId="386125AF" w:rsidR="00687C1A" w:rsidRPr="00B758F9" w:rsidRDefault="00687C1A" w:rsidP="00702E3E">
      <w:pPr>
        <w:pStyle w:val="Sarakstarindkopa"/>
        <w:numPr>
          <w:ilvl w:val="1"/>
          <w:numId w:val="23"/>
        </w:numPr>
        <w:spacing w:after="0" w:line="240" w:lineRule="auto"/>
        <w:ind w:left="1281" w:hanging="567"/>
        <w:contextualSpacing w:val="0"/>
        <w:jc w:val="both"/>
        <w:rPr>
          <w:rFonts w:ascii="Times New Roman" w:hAnsi="Times New Roman" w:cs="Times New Roman"/>
          <w:sz w:val="28"/>
          <w:szCs w:val="28"/>
        </w:rPr>
      </w:pPr>
      <w:r w:rsidRPr="00B758F9">
        <w:rPr>
          <w:rFonts w:ascii="Times New Roman" w:hAnsi="Times New Roman" w:cs="Times New Roman"/>
          <w:sz w:val="28"/>
          <w:szCs w:val="28"/>
        </w:rPr>
        <w:t>Medija atbalsta fonda administrēšanas nodošanu Nacionālajai elektronisko plašsaziņas līdzekļu padomei</w:t>
      </w:r>
      <w:r w:rsidR="007E2B12" w:rsidRPr="00B758F9">
        <w:rPr>
          <w:rFonts w:ascii="Times New Roman" w:hAnsi="Times New Roman" w:cs="Times New Roman"/>
          <w:sz w:val="28"/>
          <w:szCs w:val="28"/>
        </w:rPr>
        <w:t>;</w:t>
      </w:r>
    </w:p>
    <w:p w14:paraId="65F1D968" w14:textId="764FCF64" w:rsidR="00687C1A" w:rsidRPr="00B758F9" w:rsidRDefault="00687C1A" w:rsidP="00702E3E">
      <w:pPr>
        <w:pStyle w:val="Sarakstarindkopa"/>
        <w:numPr>
          <w:ilvl w:val="1"/>
          <w:numId w:val="23"/>
        </w:numPr>
        <w:spacing w:after="0" w:line="240" w:lineRule="auto"/>
        <w:ind w:left="1281" w:hanging="567"/>
        <w:contextualSpacing w:val="0"/>
        <w:jc w:val="both"/>
        <w:rPr>
          <w:rFonts w:ascii="Times New Roman" w:hAnsi="Times New Roman" w:cs="Times New Roman"/>
          <w:sz w:val="28"/>
          <w:szCs w:val="28"/>
        </w:rPr>
      </w:pPr>
      <w:r w:rsidRPr="00B758F9">
        <w:rPr>
          <w:rFonts w:ascii="Times New Roman" w:hAnsi="Times New Roman" w:cs="Times New Roman"/>
          <w:sz w:val="28"/>
          <w:szCs w:val="28"/>
        </w:rPr>
        <w:t xml:space="preserve">Nevalstisko organizāciju fonda </w:t>
      </w:r>
      <w:r w:rsidR="00266513" w:rsidRPr="00B758F9">
        <w:rPr>
          <w:rFonts w:ascii="Times New Roman" w:hAnsi="Times New Roman" w:cs="Times New Roman"/>
          <w:sz w:val="28"/>
          <w:szCs w:val="28"/>
        </w:rPr>
        <w:t xml:space="preserve">un Nevalstisko organizāciju līdzfinansējuma programmas </w:t>
      </w:r>
      <w:r w:rsidRPr="00B758F9">
        <w:rPr>
          <w:rFonts w:ascii="Times New Roman" w:hAnsi="Times New Roman" w:cs="Times New Roman"/>
          <w:sz w:val="28"/>
          <w:szCs w:val="28"/>
        </w:rPr>
        <w:t>administrēšanas nodošanu Valsts kancelejai</w:t>
      </w:r>
      <w:r w:rsidR="007E2B12" w:rsidRPr="00B758F9">
        <w:rPr>
          <w:rFonts w:ascii="Times New Roman" w:hAnsi="Times New Roman" w:cs="Times New Roman"/>
          <w:sz w:val="28"/>
          <w:szCs w:val="28"/>
        </w:rPr>
        <w:t>;</w:t>
      </w:r>
    </w:p>
    <w:p w14:paraId="1ACC280D" w14:textId="0678B972" w:rsidR="00687C1A" w:rsidRPr="00B758F9" w:rsidRDefault="007E2B12" w:rsidP="00702E3E">
      <w:pPr>
        <w:pStyle w:val="Sarakstarindkopa"/>
        <w:numPr>
          <w:ilvl w:val="1"/>
          <w:numId w:val="23"/>
        </w:numPr>
        <w:spacing w:after="0" w:line="240" w:lineRule="auto"/>
        <w:ind w:left="1281" w:hanging="567"/>
        <w:contextualSpacing w:val="0"/>
        <w:jc w:val="both"/>
        <w:rPr>
          <w:rFonts w:ascii="Times New Roman" w:hAnsi="Times New Roman" w:cs="Times New Roman"/>
          <w:sz w:val="28"/>
          <w:szCs w:val="28"/>
        </w:rPr>
      </w:pPr>
      <w:r w:rsidRPr="00B758F9">
        <w:rPr>
          <w:rFonts w:ascii="Times New Roman" w:hAnsi="Times New Roman" w:cs="Times New Roman"/>
          <w:sz w:val="28"/>
          <w:szCs w:val="28"/>
        </w:rPr>
        <w:t>programmas “</w:t>
      </w:r>
      <w:r w:rsidR="00687C1A" w:rsidRPr="00B758F9">
        <w:rPr>
          <w:rFonts w:ascii="Times New Roman" w:hAnsi="Times New Roman" w:cs="Times New Roman"/>
          <w:sz w:val="28"/>
          <w:szCs w:val="28"/>
        </w:rPr>
        <w:t xml:space="preserve">Latviešu valodas apguve </w:t>
      </w:r>
      <w:proofErr w:type="spellStart"/>
      <w:r w:rsidR="00687C1A" w:rsidRPr="00B758F9">
        <w:rPr>
          <w:rFonts w:ascii="Times New Roman" w:hAnsi="Times New Roman" w:cs="Times New Roman"/>
          <w:sz w:val="28"/>
          <w:szCs w:val="28"/>
        </w:rPr>
        <w:t>remigrantiem</w:t>
      </w:r>
      <w:proofErr w:type="spellEnd"/>
      <w:r w:rsidR="00687C1A" w:rsidRPr="00B758F9">
        <w:rPr>
          <w:rFonts w:ascii="Times New Roman" w:hAnsi="Times New Roman" w:cs="Times New Roman"/>
          <w:sz w:val="28"/>
          <w:szCs w:val="28"/>
        </w:rPr>
        <w:t xml:space="preserve"> un viņu ģimenes locekļiem</w:t>
      </w:r>
      <w:r w:rsidRPr="00B758F9">
        <w:rPr>
          <w:rFonts w:ascii="Times New Roman" w:hAnsi="Times New Roman" w:cs="Times New Roman"/>
          <w:sz w:val="28"/>
          <w:szCs w:val="28"/>
        </w:rPr>
        <w:t>”</w:t>
      </w:r>
      <w:r w:rsidR="00687C1A" w:rsidRPr="00B758F9">
        <w:rPr>
          <w:rFonts w:ascii="Times New Roman" w:hAnsi="Times New Roman" w:cs="Times New Roman"/>
          <w:sz w:val="28"/>
          <w:szCs w:val="28"/>
        </w:rPr>
        <w:t xml:space="preserve"> administrēšanas nodošanu Izglītības un zinātnes ministrijai</w:t>
      </w:r>
      <w:r w:rsidRPr="00B758F9">
        <w:rPr>
          <w:rFonts w:ascii="Times New Roman" w:hAnsi="Times New Roman" w:cs="Times New Roman"/>
          <w:sz w:val="28"/>
          <w:szCs w:val="28"/>
        </w:rPr>
        <w:t>;</w:t>
      </w:r>
    </w:p>
    <w:p w14:paraId="520CFD2F" w14:textId="5874D44B" w:rsidR="00687C1A" w:rsidRPr="00B758F9" w:rsidRDefault="00687C1A" w:rsidP="00702E3E">
      <w:pPr>
        <w:pStyle w:val="Sarakstarindkopa"/>
        <w:numPr>
          <w:ilvl w:val="1"/>
          <w:numId w:val="23"/>
        </w:numPr>
        <w:spacing w:after="0" w:line="240" w:lineRule="auto"/>
        <w:ind w:left="1281" w:hanging="567"/>
        <w:contextualSpacing w:val="0"/>
        <w:jc w:val="both"/>
        <w:rPr>
          <w:rFonts w:ascii="Times New Roman" w:hAnsi="Times New Roman" w:cs="Times New Roman"/>
          <w:sz w:val="28"/>
          <w:szCs w:val="28"/>
        </w:rPr>
      </w:pPr>
      <w:r w:rsidRPr="00B758F9">
        <w:rPr>
          <w:rFonts w:ascii="Times New Roman" w:hAnsi="Times New Roman" w:cs="Times New Roman"/>
          <w:sz w:val="28"/>
          <w:szCs w:val="28"/>
        </w:rPr>
        <w:t>Mazākumtautību un sabiedrības saliedētības programmas administrēšanas nodošanu Kultūras ministrijai</w:t>
      </w:r>
      <w:r w:rsidR="007E2B12" w:rsidRPr="00B758F9">
        <w:rPr>
          <w:rFonts w:ascii="Times New Roman" w:hAnsi="Times New Roman" w:cs="Times New Roman"/>
          <w:sz w:val="28"/>
          <w:szCs w:val="28"/>
        </w:rPr>
        <w:t>;</w:t>
      </w:r>
      <w:r w:rsidRPr="00B758F9">
        <w:rPr>
          <w:rFonts w:ascii="Times New Roman" w:hAnsi="Times New Roman" w:cs="Times New Roman"/>
          <w:sz w:val="28"/>
          <w:szCs w:val="28"/>
        </w:rPr>
        <w:t xml:space="preserve"> </w:t>
      </w:r>
    </w:p>
    <w:p w14:paraId="271FF0EC" w14:textId="38937D1C" w:rsidR="00687C1A" w:rsidRPr="00B758F9" w:rsidRDefault="00FD5567" w:rsidP="00702E3E">
      <w:pPr>
        <w:pStyle w:val="Sarakstarindkopa"/>
        <w:numPr>
          <w:ilvl w:val="1"/>
          <w:numId w:val="23"/>
        </w:numPr>
        <w:spacing w:after="0" w:line="240" w:lineRule="auto"/>
        <w:ind w:left="1281" w:hanging="567"/>
        <w:contextualSpacing w:val="0"/>
        <w:jc w:val="both"/>
        <w:rPr>
          <w:rFonts w:ascii="Times New Roman" w:hAnsi="Times New Roman" w:cs="Times New Roman"/>
          <w:sz w:val="28"/>
          <w:szCs w:val="28"/>
        </w:rPr>
      </w:pPr>
      <w:r w:rsidRPr="00B758F9">
        <w:rPr>
          <w:rFonts w:ascii="Times New Roman" w:hAnsi="Times New Roman" w:cs="Times New Roman"/>
          <w:sz w:val="28"/>
          <w:szCs w:val="28"/>
        </w:rPr>
        <w:t>p</w:t>
      </w:r>
      <w:r w:rsidR="00687C1A" w:rsidRPr="00B758F9">
        <w:rPr>
          <w:rFonts w:ascii="Times New Roman" w:hAnsi="Times New Roman" w:cs="Times New Roman"/>
          <w:sz w:val="28"/>
          <w:szCs w:val="28"/>
        </w:rPr>
        <w:t xml:space="preserve">rogrammas </w:t>
      </w:r>
      <w:r w:rsidR="007E2B12" w:rsidRPr="00B758F9">
        <w:rPr>
          <w:rFonts w:ascii="Times New Roman" w:hAnsi="Times New Roman" w:cs="Times New Roman"/>
          <w:sz w:val="28"/>
          <w:szCs w:val="28"/>
        </w:rPr>
        <w:t>“</w:t>
      </w:r>
      <w:r w:rsidR="00687C1A" w:rsidRPr="00B758F9">
        <w:rPr>
          <w:rFonts w:ascii="Times New Roman" w:hAnsi="Times New Roman" w:cs="Times New Roman"/>
          <w:sz w:val="28"/>
          <w:szCs w:val="28"/>
        </w:rPr>
        <w:t>Ģimenei draudzīga pašvaldība</w:t>
      </w:r>
      <w:r w:rsidR="007E2B12" w:rsidRPr="00B758F9">
        <w:rPr>
          <w:rFonts w:ascii="Times New Roman" w:hAnsi="Times New Roman" w:cs="Times New Roman"/>
          <w:sz w:val="28"/>
          <w:szCs w:val="28"/>
        </w:rPr>
        <w:t>”</w:t>
      </w:r>
      <w:r w:rsidR="00687C1A" w:rsidRPr="00B758F9">
        <w:rPr>
          <w:rFonts w:ascii="Times New Roman" w:hAnsi="Times New Roman" w:cs="Times New Roman"/>
          <w:sz w:val="28"/>
          <w:szCs w:val="28"/>
        </w:rPr>
        <w:t xml:space="preserve"> administrēšanas nodošanu Viedās administrācijas un reģionālās attīstības ministrijai</w:t>
      </w:r>
      <w:r w:rsidR="007E2B12" w:rsidRPr="00B758F9">
        <w:rPr>
          <w:rFonts w:ascii="Times New Roman" w:hAnsi="Times New Roman" w:cs="Times New Roman"/>
          <w:sz w:val="28"/>
          <w:szCs w:val="28"/>
        </w:rPr>
        <w:t>.</w:t>
      </w:r>
    </w:p>
    <w:p w14:paraId="1080960D" w14:textId="29A17F5A" w:rsidR="000610A1" w:rsidRPr="00B758F9" w:rsidRDefault="000610A1" w:rsidP="009B34C9">
      <w:pPr>
        <w:spacing w:after="0" w:line="240" w:lineRule="auto"/>
        <w:jc w:val="both"/>
        <w:rPr>
          <w:rFonts w:ascii="Times New Roman" w:hAnsi="Times New Roman" w:cs="Times New Roman"/>
          <w:sz w:val="24"/>
          <w:szCs w:val="24"/>
        </w:rPr>
      </w:pPr>
    </w:p>
    <w:p w14:paraId="68D4E6C1" w14:textId="7B09C895" w:rsidR="0073565F" w:rsidRPr="009B34C9" w:rsidRDefault="00FC465F" w:rsidP="000E6AC9">
      <w:pPr>
        <w:tabs>
          <w:tab w:val="left" w:pos="7655"/>
        </w:tabs>
        <w:spacing w:after="0" w:line="240" w:lineRule="auto"/>
        <w:ind w:left="284"/>
        <w:rPr>
          <w:rFonts w:ascii="Times New Roman" w:hAnsi="Times New Roman" w:cs="Times New Roman"/>
          <w:sz w:val="24"/>
          <w:szCs w:val="24"/>
        </w:rPr>
      </w:pPr>
      <w:r w:rsidRPr="00B758F9">
        <w:rPr>
          <w:rFonts w:ascii="Times New Roman" w:hAnsi="Times New Roman" w:cs="Times New Roman"/>
          <w:sz w:val="28"/>
          <w:szCs w:val="28"/>
        </w:rPr>
        <w:t>Kultūras ministrs</w:t>
      </w:r>
      <w:r w:rsidRPr="00B758F9">
        <w:rPr>
          <w:rFonts w:ascii="Times New Roman" w:hAnsi="Times New Roman" w:cs="Times New Roman"/>
          <w:sz w:val="28"/>
          <w:szCs w:val="28"/>
        </w:rPr>
        <w:tab/>
        <w:t>N. Puntulis</w:t>
      </w:r>
    </w:p>
    <w:p w14:paraId="435B7A92" w14:textId="7782AACE" w:rsidR="001A17FC" w:rsidRPr="009B34C9" w:rsidRDefault="001A17FC" w:rsidP="00BF14B1">
      <w:pPr>
        <w:spacing w:after="0" w:line="240" w:lineRule="auto"/>
        <w:rPr>
          <w:rFonts w:ascii="Times New Roman" w:hAnsi="Times New Roman" w:cs="Times New Roman"/>
        </w:rPr>
      </w:pPr>
    </w:p>
    <w:sectPr w:rsidR="001A17FC" w:rsidRPr="009B34C9" w:rsidSect="006A5F7F">
      <w:headerReference w:type="default" r:id="rId8"/>
      <w:footerReference w:type="default" r:id="rId9"/>
      <w:footerReference w:type="first" r:id="rId10"/>
      <w:type w:val="continuous"/>
      <w:pgSz w:w="11900" w:h="16840"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063EEB" w14:textId="77777777" w:rsidR="00375911" w:rsidRDefault="00375911" w:rsidP="000F7A8D">
      <w:pPr>
        <w:spacing w:after="0" w:line="240" w:lineRule="auto"/>
      </w:pPr>
      <w:r>
        <w:separator/>
      </w:r>
    </w:p>
  </w:endnote>
  <w:endnote w:type="continuationSeparator" w:id="0">
    <w:p w14:paraId="08A8F728" w14:textId="77777777" w:rsidR="00375911" w:rsidRDefault="00375911" w:rsidP="000F7A8D">
      <w:pPr>
        <w:spacing w:after="0" w:line="240" w:lineRule="auto"/>
      </w:pPr>
      <w:r>
        <w:continuationSeparator/>
      </w:r>
    </w:p>
  </w:endnote>
  <w:endnote w:type="continuationNotice" w:id="1">
    <w:p w14:paraId="0E25B66C" w14:textId="77777777" w:rsidR="00375911" w:rsidRDefault="0037591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C87AA" w14:textId="75D87D73" w:rsidR="002A4F8F" w:rsidRPr="00E567F9" w:rsidRDefault="0042763E">
    <w:pPr>
      <w:pStyle w:val="Kjene"/>
      <w:rPr>
        <w:rFonts w:ascii="Times New Roman" w:hAnsi="Times New Roman" w:cs="Times New Roman"/>
        <w:sz w:val="20"/>
        <w:szCs w:val="20"/>
      </w:rPr>
    </w:pPr>
    <w:r w:rsidRPr="00E567F9">
      <w:rPr>
        <w:rFonts w:ascii="Times New Roman" w:hAnsi="Times New Roman" w:cs="Times New Roman"/>
        <w:sz w:val="20"/>
        <w:szCs w:val="20"/>
      </w:rPr>
      <w:t>KM</w:t>
    </w:r>
    <w:r>
      <w:rPr>
        <w:rFonts w:ascii="Times New Roman" w:hAnsi="Times New Roman" w:cs="Times New Roman"/>
        <w:sz w:val="20"/>
        <w:szCs w:val="20"/>
      </w:rPr>
      <w:t>Zin</w:t>
    </w:r>
    <w:r w:rsidR="002A4F8F" w:rsidRPr="00E567F9">
      <w:rPr>
        <w:rFonts w:ascii="Times New Roman" w:hAnsi="Times New Roman" w:cs="Times New Roman"/>
        <w:sz w:val="20"/>
        <w:szCs w:val="20"/>
      </w:rPr>
      <w:t>_</w:t>
    </w:r>
    <w:r w:rsidR="006C668D">
      <w:rPr>
        <w:rFonts w:ascii="Times New Roman" w:hAnsi="Times New Roman" w:cs="Times New Roman"/>
        <w:sz w:val="20"/>
        <w:szCs w:val="20"/>
      </w:rPr>
      <w:t>0710</w:t>
    </w:r>
    <w:r w:rsidR="00E567F9" w:rsidRPr="00E567F9">
      <w:rPr>
        <w:rFonts w:ascii="Times New Roman" w:hAnsi="Times New Roman" w:cs="Times New Roman"/>
        <w:sz w:val="20"/>
        <w:szCs w:val="20"/>
      </w:rPr>
      <w:t>26_SIF_darbibas_uzlabosana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ACB7B" w14:textId="0DB1FFB3" w:rsidR="0042763E" w:rsidRPr="00BF14B1" w:rsidRDefault="0042763E">
    <w:pPr>
      <w:pStyle w:val="Kjene"/>
      <w:rPr>
        <w:rFonts w:ascii="Times New Roman" w:hAnsi="Times New Roman" w:cs="Times New Roman"/>
        <w:sz w:val="20"/>
        <w:szCs w:val="20"/>
      </w:rPr>
    </w:pPr>
    <w:r w:rsidRPr="00E567F9">
      <w:rPr>
        <w:rFonts w:ascii="Times New Roman" w:hAnsi="Times New Roman" w:cs="Times New Roman"/>
        <w:sz w:val="20"/>
        <w:szCs w:val="20"/>
      </w:rPr>
      <w:t>KM</w:t>
    </w:r>
    <w:r>
      <w:rPr>
        <w:rFonts w:ascii="Times New Roman" w:hAnsi="Times New Roman" w:cs="Times New Roman"/>
        <w:sz w:val="20"/>
        <w:szCs w:val="20"/>
      </w:rPr>
      <w:t>Zin</w:t>
    </w:r>
    <w:r w:rsidRPr="00E567F9">
      <w:rPr>
        <w:rFonts w:ascii="Times New Roman" w:hAnsi="Times New Roman" w:cs="Times New Roman"/>
        <w:sz w:val="20"/>
        <w:szCs w:val="20"/>
      </w:rPr>
      <w:t>_</w:t>
    </w:r>
    <w:r w:rsidR="006C668D">
      <w:rPr>
        <w:rFonts w:ascii="Times New Roman" w:hAnsi="Times New Roman" w:cs="Times New Roman"/>
        <w:sz w:val="20"/>
        <w:szCs w:val="20"/>
      </w:rPr>
      <w:t>0710</w:t>
    </w:r>
    <w:r w:rsidRPr="00E567F9">
      <w:rPr>
        <w:rFonts w:ascii="Times New Roman" w:hAnsi="Times New Roman" w:cs="Times New Roman"/>
        <w:sz w:val="20"/>
        <w:szCs w:val="20"/>
      </w:rPr>
      <w:t>26_SIF_darbibas_uzlabosana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8A4C86" w14:textId="77777777" w:rsidR="00375911" w:rsidRDefault="00375911" w:rsidP="000F7A8D">
      <w:pPr>
        <w:spacing w:after="0" w:line="240" w:lineRule="auto"/>
      </w:pPr>
      <w:r>
        <w:separator/>
      </w:r>
    </w:p>
  </w:footnote>
  <w:footnote w:type="continuationSeparator" w:id="0">
    <w:p w14:paraId="1EC72866" w14:textId="77777777" w:rsidR="00375911" w:rsidRDefault="00375911" w:rsidP="000F7A8D">
      <w:pPr>
        <w:spacing w:after="0" w:line="240" w:lineRule="auto"/>
      </w:pPr>
      <w:r>
        <w:continuationSeparator/>
      </w:r>
    </w:p>
  </w:footnote>
  <w:footnote w:type="continuationNotice" w:id="1">
    <w:p w14:paraId="2BBBCBFA" w14:textId="77777777" w:rsidR="00375911" w:rsidRDefault="00375911">
      <w:pPr>
        <w:spacing w:after="0" w:line="240" w:lineRule="auto"/>
      </w:pPr>
    </w:p>
  </w:footnote>
  <w:footnote w:id="2">
    <w:p w14:paraId="41AC4831" w14:textId="1FD8D33C" w:rsidR="00C55507" w:rsidRPr="00BF14B1" w:rsidRDefault="00C55507">
      <w:pPr>
        <w:pStyle w:val="Vresteksts"/>
        <w:rPr>
          <w:rFonts w:ascii="Times New Roman" w:hAnsi="Times New Roman" w:cs="Times New Roman"/>
        </w:rPr>
      </w:pPr>
      <w:r w:rsidRPr="009B34C9">
        <w:rPr>
          <w:rStyle w:val="Vresatsauce"/>
          <w:rFonts w:ascii="Times New Roman" w:hAnsi="Times New Roman" w:cs="Times New Roman"/>
        </w:rPr>
        <w:footnoteRef/>
      </w:r>
      <w:r w:rsidRPr="00BF14B1">
        <w:rPr>
          <w:rFonts w:ascii="Times New Roman" w:hAnsi="Times New Roman" w:cs="Times New Roman"/>
        </w:rPr>
        <w:t xml:space="preserve"> Pieejams:</w:t>
      </w:r>
      <w:r w:rsidRPr="009B34C9">
        <w:rPr>
          <w:rFonts w:ascii="Times New Roman" w:hAnsi="Times New Roman" w:cs="Times New Roman"/>
          <w:lang w:val="en-US"/>
        </w:rPr>
        <w:t xml:space="preserve"> </w:t>
      </w:r>
      <w:hyperlink r:id="rId1" w:history="1">
        <w:r w:rsidR="00D6736A" w:rsidRPr="00B7550D">
          <w:rPr>
            <w:rStyle w:val="Hipersaite"/>
            <w:rFonts w:ascii="Times New Roman" w:hAnsi="Times New Roman" w:cs="Times New Roman"/>
            <w:lang w:val="en-US"/>
          </w:rPr>
          <w:t>www.</w:t>
        </w:r>
        <w:r w:rsidR="00D6736A" w:rsidRPr="009B34C9">
          <w:rPr>
            <w:rStyle w:val="Hipersaite"/>
            <w:rFonts w:ascii="Times New Roman" w:hAnsi="Times New Roman" w:cs="Times New Roman"/>
            <w:lang w:val="en-US"/>
          </w:rPr>
          <w:t>km.gov.lv/lv/media/64550/download?attachment</w:t>
        </w:r>
      </w:hyperlink>
      <w:r w:rsidR="00D6736A">
        <w:rPr>
          <w:rFonts w:ascii="Times New Roman" w:hAnsi="Times New Roman" w:cs="Times New Roman"/>
          <w:lang w:val="en-US"/>
        </w:rPr>
        <w:t xml:space="preserve"> </w:t>
      </w:r>
    </w:p>
  </w:footnote>
  <w:footnote w:id="3">
    <w:p w14:paraId="1B51D165" w14:textId="77777777" w:rsidR="00EC3F83" w:rsidRPr="00F05B4A" w:rsidRDefault="00EC3F83" w:rsidP="00EC3F83">
      <w:pPr>
        <w:pStyle w:val="Vresteksts"/>
        <w:jc w:val="both"/>
        <w:rPr>
          <w:rFonts w:ascii="Times New Roman" w:hAnsi="Times New Roman" w:cs="Times New Roman"/>
        </w:rPr>
      </w:pPr>
      <w:r w:rsidRPr="00DE2E45">
        <w:rPr>
          <w:rStyle w:val="Vresatsauce"/>
          <w:rFonts w:ascii="Times New Roman" w:hAnsi="Times New Roman" w:cs="Times New Roman"/>
        </w:rPr>
        <w:footnoteRef/>
      </w:r>
      <w:r w:rsidRPr="00F05B4A">
        <w:rPr>
          <w:rFonts w:ascii="Times New Roman" w:hAnsi="Times New Roman" w:cs="Times New Roman"/>
        </w:rPr>
        <w:t xml:space="preserve"> </w:t>
      </w:r>
      <w:r w:rsidRPr="006C26B9">
        <w:rPr>
          <w:rFonts w:ascii="Times New Roman" w:hAnsi="Times New Roman" w:cs="Times New Roman"/>
        </w:rPr>
        <w:t>Darba grupas sastāvā bija Aizsardzības ministrijas, Ārlietu ministrijas, Ekonomikas ministrijas, Finanšu ministrijas, Kultūras ministrija</w:t>
      </w:r>
      <w:r>
        <w:rPr>
          <w:rFonts w:ascii="Times New Roman" w:hAnsi="Times New Roman" w:cs="Times New Roman"/>
        </w:rPr>
        <w:t>s</w:t>
      </w:r>
      <w:r w:rsidRPr="006C26B9">
        <w:rPr>
          <w:rFonts w:ascii="Times New Roman" w:hAnsi="Times New Roman" w:cs="Times New Roman"/>
        </w:rPr>
        <w:t xml:space="preserve">, </w:t>
      </w:r>
      <w:r w:rsidRPr="006C26B9">
        <w:rPr>
          <w:rFonts w:ascii="Times New Roman" w:hAnsi="Times New Roman" w:cs="Times New Roman"/>
        </w:rPr>
        <w:t>Iekšlietu ministrijas, Izglītības un zinātnes ministrijas, Klimata un enerģētikas ministrijas, Labklājības ministrijas, Satiksmes ministrijas, Tieslietu ministrijas, Veselības ministrijas, Viedās administrācijas un reģionālās attīstības ministrijas, Valsts kancelejas un Zemkopības ministrijas pārstāvji, kā arī Nevalstisko organizāciju un Ministru kabineta sadarbības memoranda īstenošanas padomes deleģēti nevalstisko organizāciju pārstāvji</w:t>
      </w:r>
      <w:r>
        <w:rPr>
          <w:rFonts w:ascii="Times New Roman" w:hAnsi="Times New Roman" w:cs="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C6653" w14:textId="77777777" w:rsidR="002A4F8F" w:rsidRPr="00E567F9" w:rsidRDefault="00375911" w:rsidP="00DE2E45">
    <w:pPr>
      <w:pStyle w:val="Galvene"/>
      <w:tabs>
        <w:tab w:val="center" w:pos="4532"/>
        <w:tab w:val="left" w:pos="7740"/>
      </w:tabs>
      <w:jc w:val="center"/>
      <w:rPr>
        <w:rFonts w:ascii="Times New Roman" w:hAnsi="Times New Roman" w:cs="Times New Roman"/>
        <w:sz w:val="24"/>
        <w:szCs w:val="24"/>
      </w:rPr>
    </w:pPr>
    <w:sdt>
      <w:sdtPr>
        <w:rPr>
          <w:rFonts w:ascii="Times New Roman" w:hAnsi="Times New Roman" w:cs="Times New Roman"/>
          <w:sz w:val="24"/>
          <w:szCs w:val="24"/>
        </w:rPr>
        <w:id w:val="-2030863698"/>
        <w:docPartObj>
          <w:docPartGallery w:val="Page Numbers (Top of Page)"/>
          <w:docPartUnique/>
        </w:docPartObj>
      </w:sdtPr>
      <w:sdtEndPr/>
      <w:sdtContent>
        <w:r w:rsidR="00E567F9" w:rsidRPr="00E567F9">
          <w:rPr>
            <w:rFonts w:ascii="Times New Roman" w:hAnsi="Times New Roman" w:cs="Times New Roman"/>
            <w:sz w:val="24"/>
            <w:szCs w:val="24"/>
          </w:rPr>
          <w:fldChar w:fldCharType="begin"/>
        </w:r>
        <w:r w:rsidR="00E567F9" w:rsidRPr="00DE2E45">
          <w:rPr>
            <w:rFonts w:ascii="Times New Roman" w:hAnsi="Times New Roman" w:cs="Times New Roman"/>
            <w:sz w:val="24"/>
            <w:szCs w:val="24"/>
          </w:rPr>
          <w:instrText>PAGE   \* MERGEFORMAT</w:instrText>
        </w:r>
        <w:r w:rsidR="00E567F9" w:rsidRPr="00E567F9">
          <w:rPr>
            <w:rFonts w:ascii="Times New Roman" w:hAnsi="Times New Roman" w:cs="Times New Roman"/>
            <w:sz w:val="24"/>
            <w:szCs w:val="24"/>
          </w:rPr>
          <w:fldChar w:fldCharType="separate"/>
        </w:r>
        <w:r w:rsidR="00E567F9" w:rsidRPr="00DE2E45">
          <w:rPr>
            <w:rFonts w:ascii="Times New Roman" w:hAnsi="Times New Roman" w:cs="Times New Roman"/>
            <w:sz w:val="24"/>
            <w:szCs w:val="24"/>
          </w:rPr>
          <w:t>2</w:t>
        </w:r>
        <w:r w:rsidR="00E567F9" w:rsidRPr="00E567F9">
          <w:rPr>
            <w:rFonts w:ascii="Times New Roman" w:hAnsi="Times New Roman" w:cs="Times New Roman"/>
            <w:sz w:val="24"/>
            <w:szCs w:val="24"/>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27CC1"/>
    <w:multiLevelType w:val="hybridMultilevel"/>
    <w:tmpl w:val="874296E8"/>
    <w:lvl w:ilvl="0" w:tplc="C302DAE2">
      <w:start w:val="1"/>
      <w:numFmt w:val="decimal"/>
      <w:lvlText w:val="%1."/>
      <w:lvlJc w:val="left"/>
      <w:pPr>
        <w:ind w:left="720" w:hanging="360"/>
      </w:pPr>
      <w:rPr>
        <w:b/>
        <w:bCs/>
        <w:sz w:val="28"/>
        <w:szCs w:val="28"/>
      </w:rPr>
    </w:lvl>
    <w:lvl w:ilvl="1" w:tplc="EF181782">
      <w:start w:val="1"/>
      <w:numFmt w:val="lowerLetter"/>
      <w:lvlText w:val="%2."/>
      <w:lvlJc w:val="left"/>
      <w:pPr>
        <w:ind w:left="1440" w:hanging="360"/>
      </w:pPr>
    </w:lvl>
    <w:lvl w:ilvl="2" w:tplc="23FE3BB6">
      <w:start w:val="1"/>
      <w:numFmt w:val="lowerRoman"/>
      <w:lvlText w:val="%3."/>
      <w:lvlJc w:val="right"/>
      <w:pPr>
        <w:ind w:left="2160" w:hanging="180"/>
      </w:pPr>
    </w:lvl>
    <w:lvl w:ilvl="3" w:tplc="4508A06C">
      <w:start w:val="1"/>
      <w:numFmt w:val="decimal"/>
      <w:lvlText w:val="%4."/>
      <w:lvlJc w:val="left"/>
      <w:pPr>
        <w:ind w:left="2880" w:hanging="360"/>
      </w:pPr>
    </w:lvl>
    <w:lvl w:ilvl="4" w:tplc="F5102396">
      <w:start w:val="1"/>
      <w:numFmt w:val="lowerLetter"/>
      <w:lvlText w:val="%5."/>
      <w:lvlJc w:val="left"/>
      <w:pPr>
        <w:ind w:left="3600" w:hanging="360"/>
      </w:pPr>
    </w:lvl>
    <w:lvl w:ilvl="5" w:tplc="977CEF50">
      <w:start w:val="1"/>
      <w:numFmt w:val="lowerRoman"/>
      <w:lvlText w:val="%6."/>
      <w:lvlJc w:val="right"/>
      <w:pPr>
        <w:ind w:left="4320" w:hanging="180"/>
      </w:pPr>
    </w:lvl>
    <w:lvl w:ilvl="6" w:tplc="821AC8E4">
      <w:start w:val="1"/>
      <w:numFmt w:val="decimal"/>
      <w:lvlText w:val="%7."/>
      <w:lvlJc w:val="left"/>
      <w:pPr>
        <w:ind w:left="5040" w:hanging="360"/>
      </w:pPr>
    </w:lvl>
    <w:lvl w:ilvl="7" w:tplc="820A1970">
      <w:start w:val="1"/>
      <w:numFmt w:val="lowerLetter"/>
      <w:lvlText w:val="%8."/>
      <w:lvlJc w:val="left"/>
      <w:pPr>
        <w:ind w:left="5760" w:hanging="360"/>
      </w:pPr>
    </w:lvl>
    <w:lvl w:ilvl="8" w:tplc="20DACAA0">
      <w:start w:val="1"/>
      <w:numFmt w:val="lowerRoman"/>
      <w:lvlText w:val="%9."/>
      <w:lvlJc w:val="right"/>
      <w:pPr>
        <w:ind w:left="6480" w:hanging="180"/>
      </w:pPr>
    </w:lvl>
  </w:abstractNum>
  <w:abstractNum w:abstractNumId="1" w15:restartNumberingAfterBreak="0">
    <w:nsid w:val="08EE4924"/>
    <w:multiLevelType w:val="hybridMultilevel"/>
    <w:tmpl w:val="E67844AA"/>
    <w:lvl w:ilvl="0" w:tplc="0426000F">
      <w:start w:val="1"/>
      <w:numFmt w:val="decimal"/>
      <w:lvlText w:val="%1."/>
      <w:lvlJc w:val="left"/>
      <w:pPr>
        <w:ind w:left="1280" w:hanging="360"/>
      </w:pPr>
      <w:rPr>
        <w:rFonts w:hint="default"/>
      </w:rPr>
    </w:lvl>
    <w:lvl w:ilvl="1" w:tplc="FFFFFFFF" w:tentative="1">
      <w:start w:val="1"/>
      <w:numFmt w:val="bullet"/>
      <w:lvlText w:val="o"/>
      <w:lvlJc w:val="left"/>
      <w:pPr>
        <w:ind w:left="2000" w:hanging="360"/>
      </w:pPr>
      <w:rPr>
        <w:rFonts w:ascii="Courier New" w:hAnsi="Courier New" w:cs="Courier New" w:hint="default"/>
      </w:rPr>
    </w:lvl>
    <w:lvl w:ilvl="2" w:tplc="FFFFFFFF" w:tentative="1">
      <w:start w:val="1"/>
      <w:numFmt w:val="bullet"/>
      <w:lvlText w:val=""/>
      <w:lvlJc w:val="left"/>
      <w:pPr>
        <w:ind w:left="2720" w:hanging="360"/>
      </w:pPr>
      <w:rPr>
        <w:rFonts w:ascii="Wingdings" w:hAnsi="Wingdings" w:hint="default"/>
      </w:rPr>
    </w:lvl>
    <w:lvl w:ilvl="3" w:tplc="FFFFFFFF" w:tentative="1">
      <w:start w:val="1"/>
      <w:numFmt w:val="bullet"/>
      <w:lvlText w:val=""/>
      <w:lvlJc w:val="left"/>
      <w:pPr>
        <w:ind w:left="3440" w:hanging="360"/>
      </w:pPr>
      <w:rPr>
        <w:rFonts w:ascii="Symbol" w:hAnsi="Symbol" w:hint="default"/>
      </w:rPr>
    </w:lvl>
    <w:lvl w:ilvl="4" w:tplc="FFFFFFFF" w:tentative="1">
      <w:start w:val="1"/>
      <w:numFmt w:val="bullet"/>
      <w:lvlText w:val="o"/>
      <w:lvlJc w:val="left"/>
      <w:pPr>
        <w:ind w:left="4160" w:hanging="360"/>
      </w:pPr>
      <w:rPr>
        <w:rFonts w:ascii="Courier New" w:hAnsi="Courier New" w:cs="Courier New" w:hint="default"/>
      </w:rPr>
    </w:lvl>
    <w:lvl w:ilvl="5" w:tplc="FFFFFFFF" w:tentative="1">
      <w:start w:val="1"/>
      <w:numFmt w:val="bullet"/>
      <w:lvlText w:val=""/>
      <w:lvlJc w:val="left"/>
      <w:pPr>
        <w:ind w:left="4880" w:hanging="360"/>
      </w:pPr>
      <w:rPr>
        <w:rFonts w:ascii="Wingdings" w:hAnsi="Wingdings" w:hint="default"/>
      </w:rPr>
    </w:lvl>
    <w:lvl w:ilvl="6" w:tplc="FFFFFFFF" w:tentative="1">
      <w:start w:val="1"/>
      <w:numFmt w:val="bullet"/>
      <w:lvlText w:val=""/>
      <w:lvlJc w:val="left"/>
      <w:pPr>
        <w:ind w:left="5600" w:hanging="360"/>
      </w:pPr>
      <w:rPr>
        <w:rFonts w:ascii="Symbol" w:hAnsi="Symbol" w:hint="default"/>
      </w:rPr>
    </w:lvl>
    <w:lvl w:ilvl="7" w:tplc="FFFFFFFF" w:tentative="1">
      <w:start w:val="1"/>
      <w:numFmt w:val="bullet"/>
      <w:lvlText w:val="o"/>
      <w:lvlJc w:val="left"/>
      <w:pPr>
        <w:ind w:left="6320" w:hanging="360"/>
      </w:pPr>
      <w:rPr>
        <w:rFonts w:ascii="Courier New" w:hAnsi="Courier New" w:cs="Courier New" w:hint="default"/>
      </w:rPr>
    </w:lvl>
    <w:lvl w:ilvl="8" w:tplc="FFFFFFFF" w:tentative="1">
      <w:start w:val="1"/>
      <w:numFmt w:val="bullet"/>
      <w:lvlText w:val=""/>
      <w:lvlJc w:val="left"/>
      <w:pPr>
        <w:ind w:left="7040" w:hanging="360"/>
      </w:pPr>
      <w:rPr>
        <w:rFonts w:ascii="Wingdings" w:hAnsi="Wingdings" w:hint="default"/>
      </w:rPr>
    </w:lvl>
  </w:abstractNum>
  <w:abstractNum w:abstractNumId="2" w15:restartNumberingAfterBreak="0">
    <w:nsid w:val="0C610C47"/>
    <w:multiLevelType w:val="hybridMultilevel"/>
    <w:tmpl w:val="72E07430"/>
    <w:lvl w:ilvl="0" w:tplc="04260011">
      <w:start w:val="1"/>
      <w:numFmt w:val="decimal"/>
      <w:lvlText w:val="%1)"/>
      <w:lvlJc w:val="left"/>
      <w:pPr>
        <w:ind w:left="720" w:hanging="360"/>
      </w:pPr>
      <w:rPr>
        <w:rFont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19295F95"/>
    <w:multiLevelType w:val="multilevel"/>
    <w:tmpl w:val="AE2A08FA"/>
    <w:lvl w:ilvl="0">
      <w:start w:val="1"/>
      <w:numFmt w:val="decimal"/>
      <w:lvlText w:val="%1."/>
      <w:lvlJc w:val="left"/>
      <w:pPr>
        <w:ind w:left="360" w:hanging="360"/>
      </w:pPr>
      <w:rPr>
        <w:rFonts w:hint="default"/>
        <w:sz w:val="28"/>
        <w:szCs w:val="28"/>
      </w:rPr>
    </w:lvl>
    <w:lvl w:ilvl="1">
      <w:start w:val="1"/>
      <w:numFmt w:val="decimal"/>
      <w:lvlText w:val="%1.%2."/>
      <w:lvlJc w:val="left"/>
      <w:pPr>
        <w:ind w:left="792" w:hanging="432"/>
      </w:pPr>
      <w:rPr>
        <w:sz w:val="28"/>
        <w:szCs w:val="28"/>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3996793"/>
    <w:multiLevelType w:val="hybridMultilevel"/>
    <w:tmpl w:val="8258FCC0"/>
    <w:lvl w:ilvl="0" w:tplc="86F87192">
      <w:start w:val="1"/>
      <w:numFmt w:val="decimal"/>
      <w:lvlText w:val="%1."/>
      <w:lvlJc w:val="left"/>
      <w:pPr>
        <w:ind w:left="502" w:hanging="360"/>
      </w:pPr>
      <w:rPr>
        <w:rFonts w:hint="default"/>
      </w:rPr>
    </w:lvl>
    <w:lvl w:ilvl="1" w:tplc="04260019" w:tentative="1">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5" w15:restartNumberingAfterBreak="0">
    <w:nsid w:val="2A8449B6"/>
    <w:multiLevelType w:val="hybridMultilevel"/>
    <w:tmpl w:val="1D50C624"/>
    <w:lvl w:ilvl="0" w:tplc="97261FC4">
      <w:start w:val="1"/>
      <w:numFmt w:val="decimal"/>
      <w:lvlText w:val="%1)"/>
      <w:lvlJc w:val="left"/>
      <w:pPr>
        <w:ind w:left="1440" w:hanging="72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6" w15:restartNumberingAfterBreak="0">
    <w:nsid w:val="2D246796"/>
    <w:multiLevelType w:val="hybridMultilevel"/>
    <w:tmpl w:val="8ACE656E"/>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7" w15:restartNumberingAfterBreak="0">
    <w:nsid w:val="37393F7C"/>
    <w:multiLevelType w:val="hybridMultilevel"/>
    <w:tmpl w:val="553EAE5C"/>
    <w:lvl w:ilvl="0" w:tplc="04260011">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8" w15:restartNumberingAfterBreak="0">
    <w:nsid w:val="405677C5"/>
    <w:multiLevelType w:val="hybridMultilevel"/>
    <w:tmpl w:val="287A45E8"/>
    <w:lvl w:ilvl="0" w:tplc="0426000F">
      <w:start w:val="1"/>
      <w:numFmt w:val="decimal"/>
      <w:lvlText w:val="%1."/>
      <w:lvlJc w:val="left"/>
      <w:pPr>
        <w:ind w:left="1280" w:hanging="360"/>
      </w:pPr>
      <w:rPr>
        <w:rFonts w:hint="default"/>
      </w:rPr>
    </w:lvl>
    <w:lvl w:ilvl="1" w:tplc="FFFFFFFF" w:tentative="1">
      <w:start w:val="1"/>
      <w:numFmt w:val="bullet"/>
      <w:lvlText w:val="o"/>
      <w:lvlJc w:val="left"/>
      <w:pPr>
        <w:ind w:left="2000" w:hanging="360"/>
      </w:pPr>
      <w:rPr>
        <w:rFonts w:ascii="Courier New" w:hAnsi="Courier New" w:cs="Courier New" w:hint="default"/>
      </w:rPr>
    </w:lvl>
    <w:lvl w:ilvl="2" w:tplc="FFFFFFFF" w:tentative="1">
      <w:start w:val="1"/>
      <w:numFmt w:val="bullet"/>
      <w:lvlText w:val=""/>
      <w:lvlJc w:val="left"/>
      <w:pPr>
        <w:ind w:left="2720" w:hanging="360"/>
      </w:pPr>
      <w:rPr>
        <w:rFonts w:ascii="Wingdings" w:hAnsi="Wingdings" w:hint="default"/>
      </w:rPr>
    </w:lvl>
    <w:lvl w:ilvl="3" w:tplc="FFFFFFFF" w:tentative="1">
      <w:start w:val="1"/>
      <w:numFmt w:val="bullet"/>
      <w:lvlText w:val=""/>
      <w:lvlJc w:val="left"/>
      <w:pPr>
        <w:ind w:left="3440" w:hanging="360"/>
      </w:pPr>
      <w:rPr>
        <w:rFonts w:ascii="Symbol" w:hAnsi="Symbol" w:hint="default"/>
      </w:rPr>
    </w:lvl>
    <w:lvl w:ilvl="4" w:tplc="FFFFFFFF" w:tentative="1">
      <w:start w:val="1"/>
      <w:numFmt w:val="bullet"/>
      <w:lvlText w:val="o"/>
      <w:lvlJc w:val="left"/>
      <w:pPr>
        <w:ind w:left="4160" w:hanging="360"/>
      </w:pPr>
      <w:rPr>
        <w:rFonts w:ascii="Courier New" w:hAnsi="Courier New" w:cs="Courier New" w:hint="default"/>
      </w:rPr>
    </w:lvl>
    <w:lvl w:ilvl="5" w:tplc="FFFFFFFF" w:tentative="1">
      <w:start w:val="1"/>
      <w:numFmt w:val="bullet"/>
      <w:lvlText w:val=""/>
      <w:lvlJc w:val="left"/>
      <w:pPr>
        <w:ind w:left="4880" w:hanging="360"/>
      </w:pPr>
      <w:rPr>
        <w:rFonts w:ascii="Wingdings" w:hAnsi="Wingdings" w:hint="default"/>
      </w:rPr>
    </w:lvl>
    <w:lvl w:ilvl="6" w:tplc="FFFFFFFF" w:tentative="1">
      <w:start w:val="1"/>
      <w:numFmt w:val="bullet"/>
      <w:lvlText w:val=""/>
      <w:lvlJc w:val="left"/>
      <w:pPr>
        <w:ind w:left="5600" w:hanging="360"/>
      </w:pPr>
      <w:rPr>
        <w:rFonts w:ascii="Symbol" w:hAnsi="Symbol" w:hint="default"/>
      </w:rPr>
    </w:lvl>
    <w:lvl w:ilvl="7" w:tplc="FFFFFFFF" w:tentative="1">
      <w:start w:val="1"/>
      <w:numFmt w:val="bullet"/>
      <w:lvlText w:val="o"/>
      <w:lvlJc w:val="left"/>
      <w:pPr>
        <w:ind w:left="6320" w:hanging="360"/>
      </w:pPr>
      <w:rPr>
        <w:rFonts w:ascii="Courier New" w:hAnsi="Courier New" w:cs="Courier New" w:hint="default"/>
      </w:rPr>
    </w:lvl>
    <w:lvl w:ilvl="8" w:tplc="FFFFFFFF" w:tentative="1">
      <w:start w:val="1"/>
      <w:numFmt w:val="bullet"/>
      <w:lvlText w:val=""/>
      <w:lvlJc w:val="left"/>
      <w:pPr>
        <w:ind w:left="7040" w:hanging="360"/>
      </w:pPr>
      <w:rPr>
        <w:rFonts w:ascii="Wingdings" w:hAnsi="Wingdings" w:hint="default"/>
      </w:rPr>
    </w:lvl>
  </w:abstractNum>
  <w:abstractNum w:abstractNumId="9" w15:restartNumberingAfterBreak="0">
    <w:nsid w:val="40886404"/>
    <w:multiLevelType w:val="hybridMultilevel"/>
    <w:tmpl w:val="ECC27164"/>
    <w:lvl w:ilvl="0" w:tplc="0426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1DF4E0C"/>
    <w:multiLevelType w:val="hybridMultilevel"/>
    <w:tmpl w:val="16E0FE02"/>
    <w:lvl w:ilvl="0" w:tplc="2486B4EC">
      <w:start w:val="1"/>
      <w:numFmt w:val="decimal"/>
      <w:lvlText w:val="%1)"/>
      <w:lvlJc w:val="left"/>
      <w:pPr>
        <w:ind w:left="720" w:hanging="720"/>
      </w:pPr>
      <w:rPr>
        <w:rFonts w:ascii="Times New Roman" w:eastAsiaTheme="minorEastAsia" w:hAnsi="Times New Roman" w:cs="Times New Roman" w:hint="default"/>
        <w:sz w:val="28"/>
        <w:szCs w:val="28"/>
      </w:rPr>
    </w:lvl>
    <w:lvl w:ilvl="1" w:tplc="3492261E">
      <w:numFmt w:val="decimal"/>
      <w:lvlText w:val=""/>
      <w:lvlJc w:val="left"/>
    </w:lvl>
    <w:lvl w:ilvl="2" w:tplc="AF3C2076">
      <w:numFmt w:val="decimal"/>
      <w:lvlText w:val=""/>
      <w:lvlJc w:val="left"/>
    </w:lvl>
    <w:lvl w:ilvl="3" w:tplc="C90EB5AE">
      <w:numFmt w:val="decimal"/>
      <w:lvlText w:val=""/>
      <w:lvlJc w:val="left"/>
    </w:lvl>
    <w:lvl w:ilvl="4" w:tplc="56AED022">
      <w:numFmt w:val="decimal"/>
      <w:lvlText w:val=""/>
      <w:lvlJc w:val="left"/>
    </w:lvl>
    <w:lvl w:ilvl="5" w:tplc="645A5B0E">
      <w:numFmt w:val="decimal"/>
      <w:lvlText w:val=""/>
      <w:lvlJc w:val="left"/>
    </w:lvl>
    <w:lvl w:ilvl="6" w:tplc="AB904A48">
      <w:numFmt w:val="decimal"/>
      <w:lvlText w:val=""/>
      <w:lvlJc w:val="left"/>
    </w:lvl>
    <w:lvl w:ilvl="7" w:tplc="32E4E5AE">
      <w:numFmt w:val="decimal"/>
      <w:lvlText w:val=""/>
      <w:lvlJc w:val="left"/>
    </w:lvl>
    <w:lvl w:ilvl="8" w:tplc="D6447BB2">
      <w:numFmt w:val="decimal"/>
      <w:lvlText w:val=""/>
      <w:lvlJc w:val="left"/>
    </w:lvl>
  </w:abstractNum>
  <w:abstractNum w:abstractNumId="11" w15:restartNumberingAfterBreak="0">
    <w:nsid w:val="451F77D4"/>
    <w:multiLevelType w:val="hybridMultilevel"/>
    <w:tmpl w:val="2208D43E"/>
    <w:lvl w:ilvl="0" w:tplc="D1AC4654">
      <w:start w:val="1"/>
      <w:numFmt w:val="decimal"/>
      <w:lvlText w:val="%1."/>
      <w:lvlJc w:val="left"/>
      <w:pPr>
        <w:ind w:left="780" w:hanging="360"/>
      </w:pPr>
      <w:rPr>
        <w:rFonts w:hint="default"/>
        <w:b/>
        <w:sz w:val="28"/>
        <w:szCs w:val="28"/>
      </w:rPr>
    </w:lvl>
    <w:lvl w:ilvl="1" w:tplc="04260019" w:tentative="1">
      <w:start w:val="1"/>
      <w:numFmt w:val="lowerLetter"/>
      <w:lvlText w:val="%2."/>
      <w:lvlJc w:val="left"/>
      <w:pPr>
        <w:ind w:left="1500" w:hanging="360"/>
      </w:pPr>
    </w:lvl>
    <w:lvl w:ilvl="2" w:tplc="0426001B" w:tentative="1">
      <w:start w:val="1"/>
      <w:numFmt w:val="lowerRoman"/>
      <w:lvlText w:val="%3."/>
      <w:lvlJc w:val="right"/>
      <w:pPr>
        <w:ind w:left="2220" w:hanging="180"/>
      </w:pPr>
    </w:lvl>
    <w:lvl w:ilvl="3" w:tplc="0426000F" w:tentative="1">
      <w:start w:val="1"/>
      <w:numFmt w:val="decimal"/>
      <w:lvlText w:val="%4."/>
      <w:lvlJc w:val="left"/>
      <w:pPr>
        <w:ind w:left="2940" w:hanging="360"/>
      </w:pPr>
    </w:lvl>
    <w:lvl w:ilvl="4" w:tplc="04260019" w:tentative="1">
      <w:start w:val="1"/>
      <w:numFmt w:val="lowerLetter"/>
      <w:lvlText w:val="%5."/>
      <w:lvlJc w:val="left"/>
      <w:pPr>
        <w:ind w:left="3660" w:hanging="360"/>
      </w:pPr>
    </w:lvl>
    <w:lvl w:ilvl="5" w:tplc="0426001B" w:tentative="1">
      <w:start w:val="1"/>
      <w:numFmt w:val="lowerRoman"/>
      <w:lvlText w:val="%6."/>
      <w:lvlJc w:val="right"/>
      <w:pPr>
        <w:ind w:left="4380" w:hanging="180"/>
      </w:pPr>
    </w:lvl>
    <w:lvl w:ilvl="6" w:tplc="0426000F" w:tentative="1">
      <w:start w:val="1"/>
      <w:numFmt w:val="decimal"/>
      <w:lvlText w:val="%7."/>
      <w:lvlJc w:val="left"/>
      <w:pPr>
        <w:ind w:left="5100" w:hanging="360"/>
      </w:pPr>
    </w:lvl>
    <w:lvl w:ilvl="7" w:tplc="04260019" w:tentative="1">
      <w:start w:val="1"/>
      <w:numFmt w:val="lowerLetter"/>
      <w:lvlText w:val="%8."/>
      <w:lvlJc w:val="left"/>
      <w:pPr>
        <w:ind w:left="5820" w:hanging="360"/>
      </w:pPr>
    </w:lvl>
    <w:lvl w:ilvl="8" w:tplc="0426001B" w:tentative="1">
      <w:start w:val="1"/>
      <w:numFmt w:val="lowerRoman"/>
      <w:lvlText w:val="%9."/>
      <w:lvlJc w:val="right"/>
      <w:pPr>
        <w:ind w:left="6540" w:hanging="180"/>
      </w:pPr>
    </w:lvl>
  </w:abstractNum>
  <w:abstractNum w:abstractNumId="12" w15:restartNumberingAfterBreak="0">
    <w:nsid w:val="47250DF6"/>
    <w:multiLevelType w:val="hybridMultilevel"/>
    <w:tmpl w:val="B7C82856"/>
    <w:lvl w:ilvl="0" w:tplc="0426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49186BCC"/>
    <w:multiLevelType w:val="hybridMultilevel"/>
    <w:tmpl w:val="7C7AD52C"/>
    <w:lvl w:ilvl="0" w:tplc="0426000F">
      <w:start w:val="1"/>
      <w:numFmt w:val="decimal"/>
      <w:lvlText w:val="%1."/>
      <w:lvlJc w:val="left"/>
      <w:pPr>
        <w:ind w:left="1280" w:hanging="360"/>
      </w:pPr>
      <w:rPr>
        <w:rFonts w:hint="default"/>
      </w:rPr>
    </w:lvl>
    <w:lvl w:ilvl="1" w:tplc="FFFFFFFF" w:tentative="1">
      <w:start w:val="1"/>
      <w:numFmt w:val="bullet"/>
      <w:lvlText w:val="o"/>
      <w:lvlJc w:val="left"/>
      <w:pPr>
        <w:ind w:left="2000" w:hanging="360"/>
      </w:pPr>
      <w:rPr>
        <w:rFonts w:ascii="Courier New" w:hAnsi="Courier New" w:cs="Courier New" w:hint="default"/>
      </w:rPr>
    </w:lvl>
    <w:lvl w:ilvl="2" w:tplc="FFFFFFFF" w:tentative="1">
      <w:start w:val="1"/>
      <w:numFmt w:val="bullet"/>
      <w:lvlText w:val=""/>
      <w:lvlJc w:val="left"/>
      <w:pPr>
        <w:ind w:left="2720" w:hanging="360"/>
      </w:pPr>
      <w:rPr>
        <w:rFonts w:ascii="Wingdings" w:hAnsi="Wingdings" w:hint="default"/>
      </w:rPr>
    </w:lvl>
    <w:lvl w:ilvl="3" w:tplc="FFFFFFFF" w:tentative="1">
      <w:start w:val="1"/>
      <w:numFmt w:val="bullet"/>
      <w:lvlText w:val=""/>
      <w:lvlJc w:val="left"/>
      <w:pPr>
        <w:ind w:left="3440" w:hanging="360"/>
      </w:pPr>
      <w:rPr>
        <w:rFonts w:ascii="Symbol" w:hAnsi="Symbol" w:hint="default"/>
      </w:rPr>
    </w:lvl>
    <w:lvl w:ilvl="4" w:tplc="FFFFFFFF" w:tentative="1">
      <w:start w:val="1"/>
      <w:numFmt w:val="bullet"/>
      <w:lvlText w:val="o"/>
      <w:lvlJc w:val="left"/>
      <w:pPr>
        <w:ind w:left="4160" w:hanging="360"/>
      </w:pPr>
      <w:rPr>
        <w:rFonts w:ascii="Courier New" w:hAnsi="Courier New" w:cs="Courier New" w:hint="default"/>
      </w:rPr>
    </w:lvl>
    <w:lvl w:ilvl="5" w:tplc="FFFFFFFF" w:tentative="1">
      <w:start w:val="1"/>
      <w:numFmt w:val="bullet"/>
      <w:lvlText w:val=""/>
      <w:lvlJc w:val="left"/>
      <w:pPr>
        <w:ind w:left="4880" w:hanging="360"/>
      </w:pPr>
      <w:rPr>
        <w:rFonts w:ascii="Wingdings" w:hAnsi="Wingdings" w:hint="default"/>
      </w:rPr>
    </w:lvl>
    <w:lvl w:ilvl="6" w:tplc="FFFFFFFF" w:tentative="1">
      <w:start w:val="1"/>
      <w:numFmt w:val="bullet"/>
      <w:lvlText w:val=""/>
      <w:lvlJc w:val="left"/>
      <w:pPr>
        <w:ind w:left="5600" w:hanging="360"/>
      </w:pPr>
      <w:rPr>
        <w:rFonts w:ascii="Symbol" w:hAnsi="Symbol" w:hint="default"/>
      </w:rPr>
    </w:lvl>
    <w:lvl w:ilvl="7" w:tplc="FFFFFFFF" w:tentative="1">
      <w:start w:val="1"/>
      <w:numFmt w:val="bullet"/>
      <w:lvlText w:val="o"/>
      <w:lvlJc w:val="left"/>
      <w:pPr>
        <w:ind w:left="6320" w:hanging="360"/>
      </w:pPr>
      <w:rPr>
        <w:rFonts w:ascii="Courier New" w:hAnsi="Courier New" w:cs="Courier New" w:hint="default"/>
      </w:rPr>
    </w:lvl>
    <w:lvl w:ilvl="8" w:tplc="FFFFFFFF" w:tentative="1">
      <w:start w:val="1"/>
      <w:numFmt w:val="bullet"/>
      <w:lvlText w:val=""/>
      <w:lvlJc w:val="left"/>
      <w:pPr>
        <w:ind w:left="7040" w:hanging="360"/>
      </w:pPr>
      <w:rPr>
        <w:rFonts w:ascii="Wingdings" w:hAnsi="Wingdings" w:hint="default"/>
      </w:rPr>
    </w:lvl>
  </w:abstractNum>
  <w:abstractNum w:abstractNumId="14" w15:restartNumberingAfterBreak="0">
    <w:nsid w:val="492971C7"/>
    <w:multiLevelType w:val="hybridMultilevel"/>
    <w:tmpl w:val="14264B0E"/>
    <w:lvl w:ilvl="0" w:tplc="0426000F">
      <w:start w:val="1"/>
      <w:numFmt w:val="decimal"/>
      <w:lvlText w:val="%1."/>
      <w:lvlJc w:val="left"/>
      <w:pPr>
        <w:ind w:left="1280" w:hanging="360"/>
      </w:pPr>
      <w:rPr>
        <w:rFonts w:hint="default"/>
      </w:rPr>
    </w:lvl>
    <w:lvl w:ilvl="1" w:tplc="FFFFFFFF" w:tentative="1">
      <w:start w:val="1"/>
      <w:numFmt w:val="bullet"/>
      <w:lvlText w:val="o"/>
      <w:lvlJc w:val="left"/>
      <w:pPr>
        <w:ind w:left="2000" w:hanging="360"/>
      </w:pPr>
      <w:rPr>
        <w:rFonts w:ascii="Courier New" w:hAnsi="Courier New" w:cs="Courier New" w:hint="default"/>
      </w:rPr>
    </w:lvl>
    <w:lvl w:ilvl="2" w:tplc="FFFFFFFF" w:tentative="1">
      <w:start w:val="1"/>
      <w:numFmt w:val="bullet"/>
      <w:lvlText w:val=""/>
      <w:lvlJc w:val="left"/>
      <w:pPr>
        <w:ind w:left="2720" w:hanging="360"/>
      </w:pPr>
      <w:rPr>
        <w:rFonts w:ascii="Wingdings" w:hAnsi="Wingdings" w:hint="default"/>
      </w:rPr>
    </w:lvl>
    <w:lvl w:ilvl="3" w:tplc="FFFFFFFF" w:tentative="1">
      <w:start w:val="1"/>
      <w:numFmt w:val="bullet"/>
      <w:lvlText w:val=""/>
      <w:lvlJc w:val="left"/>
      <w:pPr>
        <w:ind w:left="3440" w:hanging="360"/>
      </w:pPr>
      <w:rPr>
        <w:rFonts w:ascii="Symbol" w:hAnsi="Symbol" w:hint="default"/>
      </w:rPr>
    </w:lvl>
    <w:lvl w:ilvl="4" w:tplc="FFFFFFFF" w:tentative="1">
      <w:start w:val="1"/>
      <w:numFmt w:val="bullet"/>
      <w:lvlText w:val="o"/>
      <w:lvlJc w:val="left"/>
      <w:pPr>
        <w:ind w:left="4160" w:hanging="360"/>
      </w:pPr>
      <w:rPr>
        <w:rFonts w:ascii="Courier New" w:hAnsi="Courier New" w:cs="Courier New" w:hint="default"/>
      </w:rPr>
    </w:lvl>
    <w:lvl w:ilvl="5" w:tplc="FFFFFFFF" w:tentative="1">
      <w:start w:val="1"/>
      <w:numFmt w:val="bullet"/>
      <w:lvlText w:val=""/>
      <w:lvlJc w:val="left"/>
      <w:pPr>
        <w:ind w:left="4880" w:hanging="360"/>
      </w:pPr>
      <w:rPr>
        <w:rFonts w:ascii="Wingdings" w:hAnsi="Wingdings" w:hint="default"/>
      </w:rPr>
    </w:lvl>
    <w:lvl w:ilvl="6" w:tplc="FFFFFFFF" w:tentative="1">
      <w:start w:val="1"/>
      <w:numFmt w:val="bullet"/>
      <w:lvlText w:val=""/>
      <w:lvlJc w:val="left"/>
      <w:pPr>
        <w:ind w:left="5600" w:hanging="360"/>
      </w:pPr>
      <w:rPr>
        <w:rFonts w:ascii="Symbol" w:hAnsi="Symbol" w:hint="default"/>
      </w:rPr>
    </w:lvl>
    <w:lvl w:ilvl="7" w:tplc="FFFFFFFF" w:tentative="1">
      <w:start w:val="1"/>
      <w:numFmt w:val="bullet"/>
      <w:lvlText w:val="o"/>
      <w:lvlJc w:val="left"/>
      <w:pPr>
        <w:ind w:left="6320" w:hanging="360"/>
      </w:pPr>
      <w:rPr>
        <w:rFonts w:ascii="Courier New" w:hAnsi="Courier New" w:cs="Courier New" w:hint="default"/>
      </w:rPr>
    </w:lvl>
    <w:lvl w:ilvl="8" w:tplc="FFFFFFFF" w:tentative="1">
      <w:start w:val="1"/>
      <w:numFmt w:val="bullet"/>
      <w:lvlText w:val=""/>
      <w:lvlJc w:val="left"/>
      <w:pPr>
        <w:ind w:left="7040" w:hanging="360"/>
      </w:pPr>
      <w:rPr>
        <w:rFonts w:ascii="Wingdings" w:hAnsi="Wingdings" w:hint="default"/>
      </w:rPr>
    </w:lvl>
  </w:abstractNum>
  <w:abstractNum w:abstractNumId="15" w15:restartNumberingAfterBreak="0">
    <w:nsid w:val="5EB87E30"/>
    <w:multiLevelType w:val="hybridMultilevel"/>
    <w:tmpl w:val="BB08BEEE"/>
    <w:lvl w:ilvl="0" w:tplc="69847BA2">
      <w:start w:val="1"/>
      <w:numFmt w:val="decimal"/>
      <w:lvlText w:val="5.%1."/>
      <w:lvlJc w:val="left"/>
      <w:pPr>
        <w:ind w:left="1440" w:hanging="720"/>
      </w:pPr>
      <w:rPr>
        <w:sz w:val="28"/>
        <w:szCs w:val="28"/>
      </w:rPr>
    </w:lvl>
    <w:lvl w:ilvl="1" w:tplc="89CCBFA2">
      <w:numFmt w:val="decimal"/>
      <w:lvlText w:val=""/>
      <w:lvlJc w:val="left"/>
    </w:lvl>
    <w:lvl w:ilvl="2" w:tplc="470631BA">
      <w:numFmt w:val="decimal"/>
      <w:lvlText w:val=""/>
      <w:lvlJc w:val="left"/>
    </w:lvl>
    <w:lvl w:ilvl="3" w:tplc="1CBEF1EA">
      <w:numFmt w:val="decimal"/>
      <w:lvlText w:val=""/>
      <w:lvlJc w:val="left"/>
    </w:lvl>
    <w:lvl w:ilvl="4" w:tplc="3FA8A35A">
      <w:numFmt w:val="decimal"/>
      <w:lvlText w:val=""/>
      <w:lvlJc w:val="left"/>
    </w:lvl>
    <w:lvl w:ilvl="5" w:tplc="2A2EB04E">
      <w:numFmt w:val="decimal"/>
      <w:lvlText w:val=""/>
      <w:lvlJc w:val="left"/>
    </w:lvl>
    <w:lvl w:ilvl="6" w:tplc="1DF47954">
      <w:numFmt w:val="decimal"/>
      <w:lvlText w:val=""/>
      <w:lvlJc w:val="left"/>
    </w:lvl>
    <w:lvl w:ilvl="7" w:tplc="FE4EB490">
      <w:numFmt w:val="decimal"/>
      <w:lvlText w:val=""/>
      <w:lvlJc w:val="left"/>
    </w:lvl>
    <w:lvl w:ilvl="8" w:tplc="AC884FA0">
      <w:numFmt w:val="decimal"/>
      <w:lvlText w:val=""/>
      <w:lvlJc w:val="left"/>
    </w:lvl>
  </w:abstractNum>
  <w:abstractNum w:abstractNumId="16" w15:restartNumberingAfterBreak="0">
    <w:nsid w:val="5F6D3602"/>
    <w:multiLevelType w:val="hybridMultilevel"/>
    <w:tmpl w:val="3322098C"/>
    <w:lvl w:ilvl="0" w:tplc="B1B4B2BC">
      <w:start w:val="1"/>
      <w:numFmt w:val="decimal"/>
      <w:lvlText w:val="%1."/>
      <w:lvlJc w:val="left"/>
      <w:pPr>
        <w:ind w:left="720" w:hanging="360"/>
      </w:pPr>
      <w:rPr>
        <w:rFonts w:hint="default"/>
        <w:b w:val="0"/>
        <w:bCs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610428EB"/>
    <w:multiLevelType w:val="multilevel"/>
    <w:tmpl w:val="FFBA2482"/>
    <w:lvl w:ilvl="0">
      <w:start w:val="1"/>
      <w:numFmt w:val="decimal"/>
      <w:lvlText w:val="%1."/>
      <w:lvlJc w:val="left"/>
      <w:pPr>
        <w:ind w:left="360" w:hanging="360"/>
      </w:pPr>
    </w:lvl>
    <w:lvl w:ilvl="1">
      <w:start w:val="1"/>
      <w:numFmt w:val="decimal"/>
      <w:lvlText w:val="%2."/>
      <w:lvlJc w:val="left"/>
      <w:pPr>
        <w:ind w:left="360" w:hanging="36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68E97224"/>
    <w:multiLevelType w:val="multilevel"/>
    <w:tmpl w:val="836E8538"/>
    <w:lvl w:ilvl="0">
      <w:start w:val="2"/>
      <w:numFmt w:val="decimal"/>
      <w:lvlText w:val="%1."/>
      <w:lvlJc w:val="left"/>
      <w:pPr>
        <w:ind w:left="420" w:hanging="420"/>
      </w:pPr>
      <w:rPr>
        <w:rFonts w:hint="default"/>
      </w:rPr>
    </w:lvl>
    <w:lvl w:ilvl="1">
      <w:start w:val="1"/>
      <w:numFmt w:val="decimal"/>
      <w:lvlText w:val="%1.%2."/>
      <w:lvlJc w:val="left"/>
      <w:pPr>
        <w:ind w:left="1287" w:hanging="720"/>
      </w:pPr>
      <w:rPr>
        <w:rFonts w:hint="default"/>
        <w:b/>
        <w:bCs/>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9" w15:restartNumberingAfterBreak="0">
    <w:nsid w:val="6A796BA1"/>
    <w:multiLevelType w:val="hybridMultilevel"/>
    <w:tmpl w:val="5EFAF6C2"/>
    <w:lvl w:ilvl="0" w:tplc="0426000F">
      <w:start w:val="1"/>
      <w:numFmt w:val="decimal"/>
      <w:lvlText w:val="%1."/>
      <w:lvlJc w:val="left"/>
      <w:pPr>
        <w:ind w:left="1280" w:hanging="360"/>
      </w:pPr>
      <w:rPr>
        <w:rFonts w:hint="default"/>
      </w:rPr>
    </w:lvl>
    <w:lvl w:ilvl="1" w:tplc="FFFFFFFF" w:tentative="1">
      <w:start w:val="1"/>
      <w:numFmt w:val="bullet"/>
      <w:lvlText w:val="o"/>
      <w:lvlJc w:val="left"/>
      <w:pPr>
        <w:ind w:left="2000" w:hanging="360"/>
      </w:pPr>
      <w:rPr>
        <w:rFonts w:ascii="Courier New" w:hAnsi="Courier New" w:cs="Courier New" w:hint="default"/>
      </w:rPr>
    </w:lvl>
    <w:lvl w:ilvl="2" w:tplc="FFFFFFFF" w:tentative="1">
      <w:start w:val="1"/>
      <w:numFmt w:val="bullet"/>
      <w:lvlText w:val=""/>
      <w:lvlJc w:val="left"/>
      <w:pPr>
        <w:ind w:left="2720" w:hanging="360"/>
      </w:pPr>
      <w:rPr>
        <w:rFonts w:ascii="Wingdings" w:hAnsi="Wingdings" w:hint="default"/>
      </w:rPr>
    </w:lvl>
    <w:lvl w:ilvl="3" w:tplc="FFFFFFFF" w:tentative="1">
      <w:start w:val="1"/>
      <w:numFmt w:val="bullet"/>
      <w:lvlText w:val=""/>
      <w:lvlJc w:val="left"/>
      <w:pPr>
        <w:ind w:left="3440" w:hanging="360"/>
      </w:pPr>
      <w:rPr>
        <w:rFonts w:ascii="Symbol" w:hAnsi="Symbol" w:hint="default"/>
      </w:rPr>
    </w:lvl>
    <w:lvl w:ilvl="4" w:tplc="FFFFFFFF" w:tentative="1">
      <w:start w:val="1"/>
      <w:numFmt w:val="bullet"/>
      <w:lvlText w:val="o"/>
      <w:lvlJc w:val="left"/>
      <w:pPr>
        <w:ind w:left="4160" w:hanging="360"/>
      </w:pPr>
      <w:rPr>
        <w:rFonts w:ascii="Courier New" w:hAnsi="Courier New" w:cs="Courier New" w:hint="default"/>
      </w:rPr>
    </w:lvl>
    <w:lvl w:ilvl="5" w:tplc="FFFFFFFF" w:tentative="1">
      <w:start w:val="1"/>
      <w:numFmt w:val="bullet"/>
      <w:lvlText w:val=""/>
      <w:lvlJc w:val="left"/>
      <w:pPr>
        <w:ind w:left="4880" w:hanging="360"/>
      </w:pPr>
      <w:rPr>
        <w:rFonts w:ascii="Wingdings" w:hAnsi="Wingdings" w:hint="default"/>
      </w:rPr>
    </w:lvl>
    <w:lvl w:ilvl="6" w:tplc="FFFFFFFF" w:tentative="1">
      <w:start w:val="1"/>
      <w:numFmt w:val="bullet"/>
      <w:lvlText w:val=""/>
      <w:lvlJc w:val="left"/>
      <w:pPr>
        <w:ind w:left="5600" w:hanging="360"/>
      </w:pPr>
      <w:rPr>
        <w:rFonts w:ascii="Symbol" w:hAnsi="Symbol" w:hint="default"/>
      </w:rPr>
    </w:lvl>
    <w:lvl w:ilvl="7" w:tplc="FFFFFFFF" w:tentative="1">
      <w:start w:val="1"/>
      <w:numFmt w:val="bullet"/>
      <w:lvlText w:val="o"/>
      <w:lvlJc w:val="left"/>
      <w:pPr>
        <w:ind w:left="6320" w:hanging="360"/>
      </w:pPr>
      <w:rPr>
        <w:rFonts w:ascii="Courier New" w:hAnsi="Courier New" w:cs="Courier New" w:hint="default"/>
      </w:rPr>
    </w:lvl>
    <w:lvl w:ilvl="8" w:tplc="FFFFFFFF" w:tentative="1">
      <w:start w:val="1"/>
      <w:numFmt w:val="bullet"/>
      <w:lvlText w:val=""/>
      <w:lvlJc w:val="left"/>
      <w:pPr>
        <w:ind w:left="7040" w:hanging="360"/>
      </w:pPr>
      <w:rPr>
        <w:rFonts w:ascii="Wingdings" w:hAnsi="Wingdings" w:hint="default"/>
      </w:rPr>
    </w:lvl>
  </w:abstractNum>
  <w:abstractNum w:abstractNumId="20" w15:restartNumberingAfterBreak="0">
    <w:nsid w:val="70AF3B46"/>
    <w:multiLevelType w:val="hybridMultilevel"/>
    <w:tmpl w:val="926E175A"/>
    <w:lvl w:ilvl="0" w:tplc="0426000F">
      <w:start w:val="1"/>
      <w:numFmt w:val="decimal"/>
      <w:lvlText w:val="%1."/>
      <w:lvlJc w:val="left"/>
      <w:pPr>
        <w:ind w:left="1280" w:hanging="360"/>
      </w:pPr>
      <w:rPr>
        <w:rFonts w:hint="default"/>
      </w:rPr>
    </w:lvl>
    <w:lvl w:ilvl="1" w:tplc="FFFFFFFF" w:tentative="1">
      <w:start w:val="1"/>
      <w:numFmt w:val="bullet"/>
      <w:lvlText w:val="o"/>
      <w:lvlJc w:val="left"/>
      <w:pPr>
        <w:ind w:left="2000" w:hanging="360"/>
      </w:pPr>
      <w:rPr>
        <w:rFonts w:ascii="Courier New" w:hAnsi="Courier New" w:cs="Courier New" w:hint="default"/>
      </w:rPr>
    </w:lvl>
    <w:lvl w:ilvl="2" w:tplc="FFFFFFFF" w:tentative="1">
      <w:start w:val="1"/>
      <w:numFmt w:val="bullet"/>
      <w:lvlText w:val=""/>
      <w:lvlJc w:val="left"/>
      <w:pPr>
        <w:ind w:left="2720" w:hanging="360"/>
      </w:pPr>
      <w:rPr>
        <w:rFonts w:ascii="Wingdings" w:hAnsi="Wingdings" w:hint="default"/>
      </w:rPr>
    </w:lvl>
    <w:lvl w:ilvl="3" w:tplc="FFFFFFFF" w:tentative="1">
      <w:start w:val="1"/>
      <w:numFmt w:val="bullet"/>
      <w:lvlText w:val=""/>
      <w:lvlJc w:val="left"/>
      <w:pPr>
        <w:ind w:left="3440" w:hanging="360"/>
      </w:pPr>
      <w:rPr>
        <w:rFonts w:ascii="Symbol" w:hAnsi="Symbol" w:hint="default"/>
      </w:rPr>
    </w:lvl>
    <w:lvl w:ilvl="4" w:tplc="FFFFFFFF" w:tentative="1">
      <w:start w:val="1"/>
      <w:numFmt w:val="bullet"/>
      <w:lvlText w:val="o"/>
      <w:lvlJc w:val="left"/>
      <w:pPr>
        <w:ind w:left="4160" w:hanging="360"/>
      </w:pPr>
      <w:rPr>
        <w:rFonts w:ascii="Courier New" w:hAnsi="Courier New" w:cs="Courier New" w:hint="default"/>
      </w:rPr>
    </w:lvl>
    <w:lvl w:ilvl="5" w:tplc="FFFFFFFF" w:tentative="1">
      <w:start w:val="1"/>
      <w:numFmt w:val="bullet"/>
      <w:lvlText w:val=""/>
      <w:lvlJc w:val="left"/>
      <w:pPr>
        <w:ind w:left="4880" w:hanging="360"/>
      </w:pPr>
      <w:rPr>
        <w:rFonts w:ascii="Wingdings" w:hAnsi="Wingdings" w:hint="default"/>
      </w:rPr>
    </w:lvl>
    <w:lvl w:ilvl="6" w:tplc="FFFFFFFF" w:tentative="1">
      <w:start w:val="1"/>
      <w:numFmt w:val="bullet"/>
      <w:lvlText w:val=""/>
      <w:lvlJc w:val="left"/>
      <w:pPr>
        <w:ind w:left="5600" w:hanging="360"/>
      </w:pPr>
      <w:rPr>
        <w:rFonts w:ascii="Symbol" w:hAnsi="Symbol" w:hint="default"/>
      </w:rPr>
    </w:lvl>
    <w:lvl w:ilvl="7" w:tplc="FFFFFFFF" w:tentative="1">
      <w:start w:val="1"/>
      <w:numFmt w:val="bullet"/>
      <w:lvlText w:val="o"/>
      <w:lvlJc w:val="left"/>
      <w:pPr>
        <w:ind w:left="6320" w:hanging="360"/>
      </w:pPr>
      <w:rPr>
        <w:rFonts w:ascii="Courier New" w:hAnsi="Courier New" w:cs="Courier New" w:hint="default"/>
      </w:rPr>
    </w:lvl>
    <w:lvl w:ilvl="8" w:tplc="FFFFFFFF" w:tentative="1">
      <w:start w:val="1"/>
      <w:numFmt w:val="bullet"/>
      <w:lvlText w:val=""/>
      <w:lvlJc w:val="left"/>
      <w:pPr>
        <w:ind w:left="7040" w:hanging="360"/>
      </w:pPr>
      <w:rPr>
        <w:rFonts w:ascii="Wingdings" w:hAnsi="Wingdings" w:hint="default"/>
      </w:rPr>
    </w:lvl>
  </w:abstractNum>
  <w:abstractNum w:abstractNumId="21" w15:restartNumberingAfterBreak="0">
    <w:nsid w:val="7D631B42"/>
    <w:multiLevelType w:val="hybridMultilevel"/>
    <w:tmpl w:val="E90860EE"/>
    <w:lvl w:ilvl="0" w:tplc="0426000F">
      <w:start w:val="1"/>
      <w:numFmt w:val="decimal"/>
      <w:lvlText w:val="%1."/>
      <w:lvlJc w:val="left"/>
      <w:pPr>
        <w:ind w:left="1280" w:hanging="360"/>
      </w:pPr>
      <w:rPr>
        <w:rFonts w:hint="default"/>
      </w:rPr>
    </w:lvl>
    <w:lvl w:ilvl="1" w:tplc="FFFFFFFF" w:tentative="1">
      <w:start w:val="1"/>
      <w:numFmt w:val="bullet"/>
      <w:lvlText w:val="o"/>
      <w:lvlJc w:val="left"/>
      <w:pPr>
        <w:ind w:left="2000" w:hanging="360"/>
      </w:pPr>
      <w:rPr>
        <w:rFonts w:ascii="Courier New" w:hAnsi="Courier New" w:cs="Courier New" w:hint="default"/>
      </w:rPr>
    </w:lvl>
    <w:lvl w:ilvl="2" w:tplc="FFFFFFFF" w:tentative="1">
      <w:start w:val="1"/>
      <w:numFmt w:val="bullet"/>
      <w:lvlText w:val=""/>
      <w:lvlJc w:val="left"/>
      <w:pPr>
        <w:ind w:left="2720" w:hanging="360"/>
      </w:pPr>
      <w:rPr>
        <w:rFonts w:ascii="Wingdings" w:hAnsi="Wingdings" w:hint="default"/>
      </w:rPr>
    </w:lvl>
    <w:lvl w:ilvl="3" w:tplc="FFFFFFFF" w:tentative="1">
      <w:start w:val="1"/>
      <w:numFmt w:val="bullet"/>
      <w:lvlText w:val=""/>
      <w:lvlJc w:val="left"/>
      <w:pPr>
        <w:ind w:left="3440" w:hanging="360"/>
      </w:pPr>
      <w:rPr>
        <w:rFonts w:ascii="Symbol" w:hAnsi="Symbol" w:hint="default"/>
      </w:rPr>
    </w:lvl>
    <w:lvl w:ilvl="4" w:tplc="FFFFFFFF" w:tentative="1">
      <w:start w:val="1"/>
      <w:numFmt w:val="bullet"/>
      <w:lvlText w:val="o"/>
      <w:lvlJc w:val="left"/>
      <w:pPr>
        <w:ind w:left="4160" w:hanging="360"/>
      </w:pPr>
      <w:rPr>
        <w:rFonts w:ascii="Courier New" w:hAnsi="Courier New" w:cs="Courier New" w:hint="default"/>
      </w:rPr>
    </w:lvl>
    <w:lvl w:ilvl="5" w:tplc="FFFFFFFF" w:tentative="1">
      <w:start w:val="1"/>
      <w:numFmt w:val="bullet"/>
      <w:lvlText w:val=""/>
      <w:lvlJc w:val="left"/>
      <w:pPr>
        <w:ind w:left="4880" w:hanging="360"/>
      </w:pPr>
      <w:rPr>
        <w:rFonts w:ascii="Wingdings" w:hAnsi="Wingdings" w:hint="default"/>
      </w:rPr>
    </w:lvl>
    <w:lvl w:ilvl="6" w:tplc="FFFFFFFF" w:tentative="1">
      <w:start w:val="1"/>
      <w:numFmt w:val="bullet"/>
      <w:lvlText w:val=""/>
      <w:lvlJc w:val="left"/>
      <w:pPr>
        <w:ind w:left="5600" w:hanging="360"/>
      </w:pPr>
      <w:rPr>
        <w:rFonts w:ascii="Symbol" w:hAnsi="Symbol" w:hint="default"/>
      </w:rPr>
    </w:lvl>
    <w:lvl w:ilvl="7" w:tplc="FFFFFFFF" w:tentative="1">
      <w:start w:val="1"/>
      <w:numFmt w:val="bullet"/>
      <w:lvlText w:val="o"/>
      <w:lvlJc w:val="left"/>
      <w:pPr>
        <w:ind w:left="6320" w:hanging="360"/>
      </w:pPr>
      <w:rPr>
        <w:rFonts w:ascii="Courier New" w:hAnsi="Courier New" w:cs="Courier New" w:hint="default"/>
      </w:rPr>
    </w:lvl>
    <w:lvl w:ilvl="8" w:tplc="FFFFFFFF" w:tentative="1">
      <w:start w:val="1"/>
      <w:numFmt w:val="bullet"/>
      <w:lvlText w:val=""/>
      <w:lvlJc w:val="left"/>
      <w:pPr>
        <w:ind w:left="7040" w:hanging="360"/>
      </w:pPr>
      <w:rPr>
        <w:rFonts w:ascii="Wingdings" w:hAnsi="Wingdings" w:hint="default"/>
      </w:rPr>
    </w:lvl>
  </w:abstractNum>
  <w:abstractNum w:abstractNumId="22" w15:restartNumberingAfterBreak="0">
    <w:nsid w:val="7F343A5C"/>
    <w:multiLevelType w:val="hybridMultilevel"/>
    <w:tmpl w:val="232CCE5E"/>
    <w:lvl w:ilvl="0" w:tplc="0426000F">
      <w:start w:val="1"/>
      <w:numFmt w:val="decimal"/>
      <w:lvlText w:val="%1."/>
      <w:lvlJc w:val="left"/>
      <w:pPr>
        <w:ind w:left="1280" w:hanging="360"/>
      </w:pPr>
      <w:rPr>
        <w:rFonts w:hint="default"/>
      </w:rPr>
    </w:lvl>
    <w:lvl w:ilvl="1" w:tplc="FFFFFFFF" w:tentative="1">
      <w:start w:val="1"/>
      <w:numFmt w:val="bullet"/>
      <w:lvlText w:val="o"/>
      <w:lvlJc w:val="left"/>
      <w:pPr>
        <w:ind w:left="2000" w:hanging="360"/>
      </w:pPr>
      <w:rPr>
        <w:rFonts w:ascii="Courier New" w:hAnsi="Courier New" w:cs="Courier New" w:hint="default"/>
      </w:rPr>
    </w:lvl>
    <w:lvl w:ilvl="2" w:tplc="FFFFFFFF" w:tentative="1">
      <w:start w:val="1"/>
      <w:numFmt w:val="bullet"/>
      <w:lvlText w:val=""/>
      <w:lvlJc w:val="left"/>
      <w:pPr>
        <w:ind w:left="2720" w:hanging="360"/>
      </w:pPr>
      <w:rPr>
        <w:rFonts w:ascii="Wingdings" w:hAnsi="Wingdings" w:hint="default"/>
      </w:rPr>
    </w:lvl>
    <w:lvl w:ilvl="3" w:tplc="FFFFFFFF" w:tentative="1">
      <w:start w:val="1"/>
      <w:numFmt w:val="bullet"/>
      <w:lvlText w:val=""/>
      <w:lvlJc w:val="left"/>
      <w:pPr>
        <w:ind w:left="3440" w:hanging="360"/>
      </w:pPr>
      <w:rPr>
        <w:rFonts w:ascii="Symbol" w:hAnsi="Symbol" w:hint="default"/>
      </w:rPr>
    </w:lvl>
    <w:lvl w:ilvl="4" w:tplc="FFFFFFFF" w:tentative="1">
      <w:start w:val="1"/>
      <w:numFmt w:val="bullet"/>
      <w:lvlText w:val="o"/>
      <w:lvlJc w:val="left"/>
      <w:pPr>
        <w:ind w:left="4160" w:hanging="360"/>
      </w:pPr>
      <w:rPr>
        <w:rFonts w:ascii="Courier New" w:hAnsi="Courier New" w:cs="Courier New" w:hint="default"/>
      </w:rPr>
    </w:lvl>
    <w:lvl w:ilvl="5" w:tplc="FFFFFFFF" w:tentative="1">
      <w:start w:val="1"/>
      <w:numFmt w:val="bullet"/>
      <w:lvlText w:val=""/>
      <w:lvlJc w:val="left"/>
      <w:pPr>
        <w:ind w:left="4880" w:hanging="360"/>
      </w:pPr>
      <w:rPr>
        <w:rFonts w:ascii="Wingdings" w:hAnsi="Wingdings" w:hint="default"/>
      </w:rPr>
    </w:lvl>
    <w:lvl w:ilvl="6" w:tplc="FFFFFFFF" w:tentative="1">
      <w:start w:val="1"/>
      <w:numFmt w:val="bullet"/>
      <w:lvlText w:val=""/>
      <w:lvlJc w:val="left"/>
      <w:pPr>
        <w:ind w:left="5600" w:hanging="360"/>
      </w:pPr>
      <w:rPr>
        <w:rFonts w:ascii="Symbol" w:hAnsi="Symbol" w:hint="default"/>
      </w:rPr>
    </w:lvl>
    <w:lvl w:ilvl="7" w:tplc="FFFFFFFF" w:tentative="1">
      <w:start w:val="1"/>
      <w:numFmt w:val="bullet"/>
      <w:lvlText w:val="o"/>
      <w:lvlJc w:val="left"/>
      <w:pPr>
        <w:ind w:left="6320" w:hanging="360"/>
      </w:pPr>
      <w:rPr>
        <w:rFonts w:ascii="Courier New" w:hAnsi="Courier New" w:cs="Courier New" w:hint="default"/>
      </w:rPr>
    </w:lvl>
    <w:lvl w:ilvl="8" w:tplc="FFFFFFFF" w:tentative="1">
      <w:start w:val="1"/>
      <w:numFmt w:val="bullet"/>
      <w:lvlText w:val=""/>
      <w:lvlJc w:val="left"/>
      <w:pPr>
        <w:ind w:left="7040" w:hanging="360"/>
      </w:pPr>
      <w:rPr>
        <w:rFonts w:ascii="Wingdings" w:hAnsi="Wingdings" w:hint="default"/>
      </w:rPr>
    </w:lvl>
  </w:abstractNum>
  <w:num w:numId="1" w16cid:durableId="90928958">
    <w:abstractNumId w:val="18"/>
  </w:num>
  <w:num w:numId="2" w16cid:durableId="1545752759">
    <w:abstractNumId w:val="4"/>
  </w:num>
  <w:num w:numId="3" w16cid:durableId="1686246819">
    <w:abstractNumId w:val="11"/>
  </w:num>
  <w:num w:numId="4" w16cid:durableId="1690914521">
    <w:abstractNumId w:val="0"/>
  </w:num>
  <w:num w:numId="5" w16cid:durableId="1439331636">
    <w:abstractNumId w:val="2"/>
  </w:num>
  <w:num w:numId="6" w16cid:durableId="306130154">
    <w:abstractNumId w:val="5"/>
  </w:num>
  <w:num w:numId="7" w16cid:durableId="1500198629">
    <w:abstractNumId w:val="6"/>
  </w:num>
  <w:num w:numId="8" w16cid:durableId="441072435">
    <w:abstractNumId w:val="16"/>
  </w:num>
  <w:num w:numId="9" w16cid:durableId="1469398438">
    <w:abstractNumId w:val="12"/>
  </w:num>
  <w:num w:numId="10" w16cid:durableId="866913323">
    <w:abstractNumId w:val="1"/>
  </w:num>
  <w:num w:numId="11" w16cid:durableId="812873937">
    <w:abstractNumId w:val="13"/>
  </w:num>
  <w:num w:numId="12" w16cid:durableId="135992881">
    <w:abstractNumId w:val="8"/>
  </w:num>
  <w:num w:numId="13" w16cid:durableId="1953397680">
    <w:abstractNumId w:val="21"/>
  </w:num>
  <w:num w:numId="14" w16cid:durableId="1618826496">
    <w:abstractNumId w:val="19"/>
  </w:num>
  <w:num w:numId="15" w16cid:durableId="1057389030">
    <w:abstractNumId w:val="20"/>
  </w:num>
  <w:num w:numId="16" w16cid:durableId="542909098">
    <w:abstractNumId w:val="22"/>
  </w:num>
  <w:num w:numId="17" w16cid:durableId="557133650">
    <w:abstractNumId w:val="14"/>
  </w:num>
  <w:num w:numId="18" w16cid:durableId="756102093">
    <w:abstractNumId w:val="9"/>
  </w:num>
  <w:num w:numId="19" w16cid:durableId="1370377852">
    <w:abstractNumId w:val="7"/>
  </w:num>
  <w:num w:numId="20" w16cid:durableId="1484658360">
    <w:abstractNumId w:val="10"/>
    <w:lvlOverride w:ilvl="0">
      <w:startOverride w:val="1"/>
    </w:lvlOverride>
  </w:num>
  <w:num w:numId="21" w16cid:durableId="985471735">
    <w:abstractNumId w:val="15"/>
    <w:lvlOverride w:ilvl="0">
      <w:startOverride w:val="1"/>
    </w:lvlOverride>
  </w:num>
  <w:num w:numId="22" w16cid:durableId="1867211178">
    <w:abstractNumId w:val="10"/>
  </w:num>
  <w:num w:numId="23" w16cid:durableId="860895461">
    <w:abstractNumId w:val="3"/>
  </w:num>
  <w:num w:numId="24" w16cid:durableId="499349340">
    <w:abstractNumId w:val="1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482A"/>
    <w:rsid w:val="0000079F"/>
    <w:rsid w:val="000013B6"/>
    <w:rsid w:val="000030B5"/>
    <w:rsid w:val="0000332B"/>
    <w:rsid w:val="000038BF"/>
    <w:rsid w:val="000053C4"/>
    <w:rsid w:val="00006A39"/>
    <w:rsid w:val="00006D84"/>
    <w:rsid w:val="00007638"/>
    <w:rsid w:val="00007657"/>
    <w:rsid w:val="00007EDA"/>
    <w:rsid w:val="000107E1"/>
    <w:rsid w:val="00011CAD"/>
    <w:rsid w:val="000134D3"/>
    <w:rsid w:val="0001531B"/>
    <w:rsid w:val="00015893"/>
    <w:rsid w:val="000161EF"/>
    <w:rsid w:val="000166BB"/>
    <w:rsid w:val="00016924"/>
    <w:rsid w:val="0001777D"/>
    <w:rsid w:val="0001778B"/>
    <w:rsid w:val="000179D2"/>
    <w:rsid w:val="00021B8B"/>
    <w:rsid w:val="00021F9B"/>
    <w:rsid w:val="000240DA"/>
    <w:rsid w:val="0002656E"/>
    <w:rsid w:val="00027E1D"/>
    <w:rsid w:val="000307B8"/>
    <w:rsid w:val="00030F7D"/>
    <w:rsid w:val="000311E8"/>
    <w:rsid w:val="00031995"/>
    <w:rsid w:val="00032587"/>
    <w:rsid w:val="00034906"/>
    <w:rsid w:val="000361AE"/>
    <w:rsid w:val="00040847"/>
    <w:rsid w:val="00041FC9"/>
    <w:rsid w:val="0004546D"/>
    <w:rsid w:val="00045C75"/>
    <w:rsid w:val="00045F0D"/>
    <w:rsid w:val="00047CA9"/>
    <w:rsid w:val="00050525"/>
    <w:rsid w:val="00051737"/>
    <w:rsid w:val="00055EAF"/>
    <w:rsid w:val="000569C4"/>
    <w:rsid w:val="00056E90"/>
    <w:rsid w:val="00060B46"/>
    <w:rsid w:val="000610A1"/>
    <w:rsid w:val="0006278B"/>
    <w:rsid w:val="000640B9"/>
    <w:rsid w:val="00065215"/>
    <w:rsid w:val="000656BC"/>
    <w:rsid w:val="00065759"/>
    <w:rsid w:val="00066EDF"/>
    <w:rsid w:val="00070E0E"/>
    <w:rsid w:val="00071110"/>
    <w:rsid w:val="00073301"/>
    <w:rsid w:val="00073CE2"/>
    <w:rsid w:val="000761F6"/>
    <w:rsid w:val="00077B46"/>
    <w:rsid w:val="0008096B"/>
    <w:rsid w:val="00080F96"/>
    <w:rsid w:val="0008105F"/>
    <w:rsid w:val="00081D9B"/>
    <w:rsid w:val="00082D50"/>
    <w:rsid w:val="00083D7C"/>
    <w:rsid w:val="000841BE"/>
    <w:rsid w:val="00085225"/>
    <w:rsid w:val="00085E92"/>
    <w:rsid w:val="000860CA"/>
    <w:rsid w:val="000876B3"/>
    <w:rsid w:val="0008777B"/>
    <w:rsid w:val="000877EA"/>
    <w:rsid w:val="000935F8"/>
    <w:rsid w:val="00093BA3"/>
    <w:rsid w:val="00093FFA"/>
    <w:rsid w:val="00095F66"/>
    <w:rsid w:val="000961B6"/>
    <w:rsid w:val="00096EA3"/>
    <w:rsid w:val="00097B40"/>
    <w:rsid w:val="000A1001"/>
    <w:rsid w:val="000A123D"/>
    <w:rsid w:val="000A1DA6"/>
    <w:rsid w:val="000A3694"/>
    <w:rsid w:val="000A3819"/>
    <w:rsid w:val="000A5AD8"/>
    <w:rsid w:val="000A5FA9"/>
    <w:rsid w:val="000B0E58"/>
    <w:rsid w:val="000B15F7"/>
    <w:rsid w:val="000B16FA"/>
    <w:rsid w:val="000B1924"/>
    <w:rsid w:val="000B1DDB"/>
    <w:rsid w:val="000B243D"/>
    <w:rsid w:val="000B2A7B"/>
    <w:rsid w:val="000B4214"/>
    <w:rsid w:val="000B4718"/>
    <w:rsid w:val="000B49C0"/>
    <w:rsid w:val="000B5807"/>
    <w:rsid w:val="000B660B"/>
    <w:rsid w:val="000B6A5B"/>
    <w:rsid w:val="000B7AF1"/>
    <w:rsid w:val="000B7CF1"/>
    <w:rsid w:val="000C0580"/>
    <w:rsid w:val="000C06DB"/>
    <w:rsid w:val="000C0FF2"/>
    <w:rsid w:val="000C297C"/>
    <w:rsid w:val="000C29DF"/>
    <w:rsid w:val="000C3A6B"/>
    <w:rsid w:val="000C3B84"/>
    <w:rsid w:val="000C3E2E"/>
    <w:rsid w:val="000C4683"/>
    <w:rsid w:val="000C4DD8"/>
    <w:rsid w:val="000C6F61"/>
    <w:rsid w:val="000C745F"/>
    <w:rsid w:val="000D3518"/>
    <w:rsid w:val="000D6208"/>
    <w:rsid w:val="000E0616"/>
    <w:rsid w:val="000E0805"/>
    <w:rsid w:val="000E1428"/>
    <w:rsid w:val="000E1497"/>
    <w:rsid w:val="000E2FD7"/>
    <w:rsid w:val="000E3B7F"/>
    <w:rsid w:val="000E5109"/>
    <w:rsid w:val="000E54B0"/>
    <w:rsid w:val="000E6AC9"/>
    <w:rsid w:val="000E6B4A"/>
    <w:rsid w:val="000E7E02"/>
    <w:rsid w:val="000F009A"/>
    <w:rsid w:val="000F01D7"/>
    <w:rsid w:val="000F0BF9"/>
    <w:rsid w:val="000F0D83"/>
    <w:rsid w:val="000F1C73"/>
    <w:rsid w:val="000F208B"/>
    <w:rsid w:val="000F393E"/>
    <w:rsid w:val="000F3B9A"/>
    <w:rsid w:val="000F3DA0"/>
    <w:rsid w:val="000F4641"/>
    <w:rsid w:val="000F5640"/>
    <w:rsid w:val="000F5CE9"/>
    <w:rsid w:val="000F6078"/>
    <w:rsid w:val="000F66DC"/>
    <w:rsid w:val="000F691D"/>
    <w:rsid w:val="000F7916"/>
    <w:rsid w:val="000F7A8D"/>
    <w:rsid w:val="001008FA"/>
    <w:rsid w:val="001014A5"/>
    <w:rsid w:val="00101B43"/>
    <w:rsid w:val="00101E11"/>
    <w:rsid w:val="001072C0"/>
    <w:rsid w:val="00110215"/>
    <w:rsid w:val="0011077E"/>
    <w:rsid w:val="001107CF"/>
    <w:rsid w:val="00111333"/>
    <w:rsid w:val="001126C8"/>
    <w:rsid w:val="00112E05"/>
    <w:rsid w:val="001133A7"/>
    <w:rsid w:val="00115673"/>
    <w:rsid w:val="00115F4C"/>
    <w:rsid w:val="0012088E"/>
    <w:rsid w:val="00120D48"/>
    <w:rsid w:val="00121A58"/>
    <w:rsid w:val="001242F6"/>
    <w:rsid w:val="00124E49"/>
    <w:rsid w:val="00124FC4"/>
    <w:rsid w:val="00127673"/>
    <w:rsid w:val="00127951"/>
    <w:rsid w:val="00127BA3"/>
    <w:rsid w:val="00132826"/>
    <w:rsid w:val="001331C3"/>
    <w:rsid w:val="001344F7"/>
    <w:rsid w:val="00134F1F"/>
    <w:rsid w:val="00135546"/>
    <w:rsid w:val="00135C5F"/>
    <w:rsid w:val="001363FD"/>
    <w:rsid w:val="0014058C"/>
    <w:rsid w:val="00140D64"/>
    <w:rsid w:val="0014187F"/>
    <w:rsid w:val="00142F4A"/>
    <w:rsid w:val="001455CF"/>
    <w:rsid w:val="00145BD3"/>
    <w:rsid w:val="00145DD8"/>
    <w:rsid w:val="0014615C"/>
    <w:rsid w:val="00146227"/>
    <w:rsid w:val="00146907"/>
    <w:rsid w:val="00146CE7"/>
    <w:rsid w:val="00147E0C"/>
    <w:rsid w:val="00150508"/>
    <w:rsid w:val="001509CF"/>
    <w:rsid w:val="00152998"/>
    <w:rsid w:val="00153F6B"/>
    <w:rsid w:val="00154160"/>
    <w:rsid w:val="00154D82"/>
    <w:rsid w:val="00156A15"/>
    <w:rsid w:val="00156BD8"/>
    <w:rsid w:val="00157E5C"/>
    <w:rsid w:val="001604B6"/>
    <w:rsid w:val="00160EA0"/>
    <w:rsid w:val="00161286"/>
    <w:rsid w:val="00161900"/>
    <w:rsid w:val="001625F2"/>
    <w:rsid w:val="00163813"/>
    <w:rsid w:val="00164F61"/>
    <w:rsid w:val="001651B7"/>
    <w:rsid w:val="0016676B"/>
    <w:rsid w:val="001671BE"/>
    <w:rsid w:val="001700E6"/>
    <w:rsid w:val="00171234"/>
    <w:rsid w:val="001716A4"/>
    <w:rsid w:val="00171A37"/>
    <w:rsid w:val="00171E17"/>
    <w:rsid w:val="001724B1"/>
    <w:rsid w:val="00173838"/>
    <w:rsid w:val="00173A89"/>
    <w:rsid w:val="001748CE"/>
    <w:rsid w:val="00177064"/>
    <w:rsid w:val="00177805"/>
    <w:rsid w:val="00180F90"/>
    <w:rsid w:val="00182062"/>
    <w:rsid w:val="001835BA"/>
    <w:rsid w:val="0019102A"/>
    <w:rsid w:val="001922D4"/>
    <w:rsid w:val="00192A0E"/>
    <w:rsid w:val="0019467A"/>
    <w:rsid w:val="00194704"/>
    <w:rsid w:val="00195943"/>
    <w:rsid w:val="00196C1A"/>
    <w:rsid w:val="001A17FC"/>
    <w:rsid w:val="001A3500"/>
    <w:rsid w:val="001A3987"/>
    <w:rsid w:val="001A511B"/>
    <w:rsid w:val="001A521F"/>
    <w:rsid w:val="001A56A7"/>
    <w:rsid w:val="001A5BB8"/>
    <w:rsid w:val="001A6812"/>
    <w:rsid w:val="001A736D"/>
    <w:rsid w:val="001A7581"/>
    <w:rsid w:val="001A7B22"/>
    <w:rsid w:val="001B08F2"/>
    <w:rsid w:val="001B146E"/>
    <w:rsid w:val="001B4F80"/>
    <w:rsid w:val="001B67B7"/>
    <w:rsid w:val="001B7591"/>
    <w:rsid w:val="001C1781"/>
    <w:rsid w:val="001C4AFD"/>
    <w:rsid w:val="001C553C"/>
    <w:rsid w:val="001C5F78"/>
    <w:rsid w:val="001C69C6"/>
    <w:rsid w:val="001D02CA"/>
    <w:rsid w:val="001D1C78"/>
    <w:rsid w:val="001D1E2C"/>
    <w:rsid w:val="001D246F"/>
    <w:rsid w:val="001D3894"/>
    <w:rsid w:val="001D401B"/>
    <w:rsid w:val="001D6EAA"/>
    <w:rsid w:val="001D748A"/>
    <w:rsid w:val="001E2B2D"/>
    <w:rsid w:val="001E2B3E"/>
    <w:rsid w:val="001E3A2D"/>
    <w:rsid w:val="001E4EB7"/>
    <w:rsid w:val="001E52C5"/>
    <w:rsid w:val="001E54BC"/>
    <w:rsid w:val="001E5A70"/>
    <w:rsid w:val="001E6D4D"/>
    <w:rsid w:val="001E7E6C"/>
    <w:rsid w:val="001F04AE"/>
    <w:rsid w:val="001F0CB4"/>
    <w:rsid w:val="001F23D6"/>
    <w:rsid w:val="001F3568"/>
    <w:rsid w:val="001F4425"/>
    <w:rsid w:val="001F4772"/>
    <w:rsid w:val="001F5D9A"/>
    <w:rsid w:val="001F5EE7"/>
    <w:rsid w:val="001F7FD8"/>
    <w:rsid w:val="00201A01"/>
    <w:rsid w:val="002026D7"/>
    <w:rsid w:val="00203CF6"/>
    <w:rsid w:val="00205CBD"/>
    <w:rsid w:val="0020634D"/>
    <w:rsid w:val="00207CF0"/>
    <w:rsid w:val="00211D14"/>
    <w:rsid w:val="00217EB3"/>
    <w:rsid w:val="00220709"/>
    <w:rsid w:val="00220DC0"/>
    <w:rsid w:val="00221642"/>
    <w:rsid w:val="002224BB"/>
    <w:rsid w:val="002245B8"/>
    <w:rsid w:val="00224991"/>
    <w:rsid w:val="002250BB"/>
    <w:rsid w:val="00225319"/>
    <w:rsid w:val="002271D6"/>
    <w:rsid w:val="00230277"/>
    <w:rsid w:val="00231037"/>
    <w:rsid w:val="00232A83"/>
    <w:rsid w:val="0023482D"/>
    <w:rsid w:val="0023496D"/>
    <w:rsid w:val="0023580E"/>
    <w:rsid w:val="00236663"/>
    <w:rsid w:val="00236704"/>
    <w:rsid w:val="002401F3"/>
    <w:rsid w:val="0024028F"/>
    <w:rsid w:val="0024143E"/>
    <w:rsid w:val="00242F65"/>
    <w:rsid w:val="00242FDF"/>
    <w:rsid w:val="002434F3"/>
    <w:rsid w:val="00243976"/>
    <w:rsid w:val="00243CB4"/>
    <w:rsid w:val="00244A5A"/>
    <w:rsid w:val="00245165"/>
    <w:rsid w:val="00245425"/>
    <w:rsid w:val="002461B1"/>
    <w:rsid w:val="0024696F"/>
    <w:rsid w:val="00246FEA"/>
    <w:rsid w:val="00250B88"/>
    <w:rsid w:val="002515E7"/>
    <w:rsid w:val="00255C97"/>
    <w:rsid w:val="00261596"/>
    <w:rsid w:val="00262C41"/>
    <w:rsid w:val="0026420B"/>
    <w:rsid w:val="00264A58"/>
    <w:rsid w:val="002659DA"/>
    <w:rsid w:val="00266513"/>
    <w:rsid w:val="0026684F"/>
    <w:rsid w:val="00266CE8"/>
    <w:rsid w:val="00267392"/>
    <w:rsid w:val="00267C06"/>
    <w:rsid w:val="00270471"/>
    <w:rsid w:val="00271595"/>
    <w:rsid w:val="00272065"/>
    <w:rsid w:val="002727AB"/>
    <w:rsid w:val="00272EC3"/>
    <w:rsid w:val="00275701"/>
    <w:rsid w:val="002805D3"/>
    <w:rsid w:val="00280792"/>
    <w:rsid w:val="00280A39"/>
    <w:rsid w:val="00281136"/>
    <w:rsid w:val="00283434"/>
    <w:rsid w:val="0028397C"/>
    <w:rsid w:val="00284153"/>
    <w:rsid w:val="00284A5E"/>
    <w:rsid w:val="002852A4"/>
    <w:rsid w:val="00285AA4"/>
    <w:rsid w:val="0028654A"/>
    <w:rsid w:val="00287828"/>
    <w:rsid w:val="00290040"/>
    <w:rsid w:val="0029019E"/>
    <w:rsid w:val="0029049C"/>
    <w:rsid w:val="00290D36"/>
    <w:rsid w:val="00291066"/>
    <w:rsid w:val="00291797"/>
    <w:rsid w:val="002922B3"/>
    <w:rsid w:val="002928DC"/>
    <w:rsid w:val="00293C38"/>
    <w:rsid w:val="0029439C"/>
    <w:rsid w:val="00295889"/>
    <w:rsid w:val="00296DAF"/>
    <w:rsid w:val="002A067D"/>
    <w:rsid w:val="002A0810"/>
    <w:rsid w:val="002A2273"/>
    <w:rsid w:val="002A3309"/>
    <w:rsid w:val="002A3F13"/>
    <w:rsid w:val="002A4F8F"/>
    <w:rsid w:val="002A7712"/>
    <w:rsid w:val="002A7907"/>
    <w:rsid w:val="002B1963"/>
    <w:rsid w:val="002B1AAC"/>
    <w:rsid w:val="002B2CE0"/>
    <w:rsid w:val="002B3164"/>
    <w:rsid w:val="002B4D63"/>
    <w:rsid w:val="002B5285"/>
    <w:rsid w:val="002B570B"/>
    <w:rsid w:val="002B5D79"/>
    <w:rsid w:val="002B61C1"/>
    <w:rsid w:val="002B649B"/>
    <w:rsid w:val="002B67FB"/>
    <w:rsid w:val="002B71A0"/>
    <w:rsid w:val="002B758A"/>
    <w:rsid w:val="002C12E5"/>
    <w:rsid w:val="002C1AD7"/>
    <w:rsid w:val="002C246E"/>
    <w:rsid w:val="002C2E56"/>
    <w:rsid w:val="002C3D43"/>
    <w:rsid w:val="002C4839"/>
    <w:rsid w:val="002C7541"/>
    <w:rsid w:val="002C76A7"/>
    <w:rsid w:val="002D1273"/>
    <w:rsid w:val="002D1622"/>
    <w:rsid w:val="002D1E97"/>
    <w:rsid w:val="002D205B"/>
    <w:rsid w:val="002D3935"/>
    <w:rsid w:val="002D461F"/>
    <w:rsid w:val="002D7671"/>
    <w:rsid w:val="002D7B03"/>
    <w:rsid w:val="002E4681"/>
    <w:rsid w:val="002E49B3"/>
    <w:rsid w:val="002E4B90"/>
    <w:rsid w:val="002E518D"/>
    <w:rsid w:val="002E597E"/>
    <w:rsid w:val="002E6168"/>
    <w:rsid w:val="002E6589"/>
    <w:rsid w:val="002E68DF"/>
    <w:rsid w:val="002E6A06"/>
    <w:rsid w:val="002E6B8D"/>
    <w:rsid w:val="002E7B9E"/>
    <w:rsid w:val="002F0111"/>
    <w:rsid w:val="002F311D"/>
    <w:rsid w:val="002F374A"/>
    <w:rsid w:val="002F3AD2"/>
    <w:rsid w:val="002F4A9C"/>
    <w:rsid w:val="002F5394"/>
    <w:rsid w:val="002F6202"/>
    <w:rsid w:val="002F7F84"/>
    <w:rsid w:val="00300C8A"/>
    <w:rsid w:val="003018C3"/>
    <w:rsid w:val="003054ED"/>
    <w:rsid w:val="00305519"/>
    <w:rsid w:val="00305681"/>
    <w:rsid w:val="00306E30"/>
    <w:rsid w:val="00307F74"/>
    <w:rsid w:val="003105C7"/>
    <w:rsid w:val="003119E8"/>
    <w:rsid w:val="00312B77"/>
    <w:rsid w:val="00313046"/>
    <w:rsid w:val="00313112"/>
    <w:rsid w:val="003131B1"/>
    <w:rsid w:val="003133E8"/>
    <w:rsid w:val="00315259"/>
    <w:rsid w:val="0031587D"/>
    <w:rsid w:val="00316A75"/>
    <w:rsid w:val="003174C4"/>
    <w:rsid w:val="00322399"/>
    <w:rsid w:val="00325E70"/>
    <w:rsid w:val="00327F78"/>
    <w:rsid w:val="003319D0"/>
    <w:rsid w:val="00332595"/>
    <w:rsid w:val="003342F9"/>
    <w:rsid w:val="003343BD"/>
    <w:rsid w:val="003348A4"/>
    <w:rsid w:val="00336BCC"/>
    <w:rsid w:val="00340136"/>
    <w:rsid w:val="003406C1"/>
    <w:rsid w:val="0034279F"/>
    <w:rsid w:val="00342C8F"/>
    <w:rsid w:val="00343F64"/>
    <w:rsid w:val="003456DD"/>
    <w:rsid w:val="00345746"/>
    <w:rsid w:val="0034778F"/>
    <w:rsid w:val="00347865"/>
    <w:rsid w:val="00352731"/>
    <w:rsid w:val="0035392E"/>
    <w:rsid w:val="00354E2E"/>
    <w:rsid w:val="0035565B"/>
    <w:rsid w:val="00356CC0"/>
    <w:rsid w:val="0035705F"/>
    <w:rsid w:val="00357F38"/>
    <w:rsid w:val="00357F91"/>
    <w:rsid w:val="0036082A"/>
    <w:rsid w:val="00363CCA"/>
    <w:rsid w:val="00364185"/>
    <w:rsid w:val="00364C48"/>
    <w:rsid w:val="00364E0E"/>
    <w:rsid w:val="0036531A"/>
    <w:rsid w:val="00366CAD"/>
    <w:rsid w:val="00366F68"/>
    <w:rsid w:val="0036710A"/>
    <w:rsid w:val="00367183"/>
    <w:rsid w:val="00367C7C"/>
    <w:rsid w:val="00370A3C"/>
    <w:rsid w:val="00370B0A"/>
    <w:rsid w:val="003715F4"/>
    <w:rsid w:val="00375008"/>
    <w:rsid w:val="00375911"/>
    <w:rsid w:val="003762A4"/>
    <w:rsid w:val="003764C5"/>
    <w:rsid w:val="00376ED5"/>
    <w:rsid w:val="00377FB5"/>
    <w:rsid w:val="003811CD"/>
    <w:rsid w:val="00381986"/>
    <w:rsid w:val="00382661"/>
    <w:rsid w:val="00382E53"/>
    <w:rsid w:val="003857A9"/>
    <w:rsid w:val="00385ECF"/>
    <w:rsid w:val="003864C9"/>
    <w:rsid w:val="00386BE4"/>
    <w:rsid w:val="003902AF"/>
    <w:rsid w:val="0039236E"/>
    <w:rsid w:val="003956C3"/>
    <w:rsid w:val="003A0511"/>
    <w:rsid w:val="003A1ACF"/>
    <w:rsid w:val="003A2B18"/>
    <w:rsid w:val="003A3613"/>
    <w:rsid w:val="003A40BE"/>
    <w:rsid w:val="003A4439"/>
    <w:rsid w:val="003A527F"/>
    <w:rsid w:val="003A5B40"/>
    <w:rsid w:val="003A5CD1"/>
    <w:rsid w:val="003A6AAD"/>
    <w:rsid w:val="003A762E"/>
    <w:rsid w:val="003A7BB8"/>
    <w:rsid w:val="003B2091"/>
    <w:rsid w:val="003B225E"/>
    <w:rsid w:val="003B3011"/>
    <w:rsid w:val="003B4B64"/>
    <w:rsid w:val="003B4E34"/>
    <w:rsid w:val="003B5B31"/>
    <w:rsid w:val="003B79FC"/>
    <w:rsid w:val="003C1414"/>
    <w:rsid w:val="003C1794"/>
    <w:rsid w:val="003C1B01"/>
    <w:rsid w:val="003C1BCE"/>
    <w:rsid w:val="003C287B"/>
    <w:rsid w:val="003C3CA8"/>
    <w:rsid w:val="003C4094"/>
    <w:rsid w:val="003C5931"/>
    <w:rsid w:val="003C7E18"/>
    <w:rsid w:val="003D1BFA"/>
    <w:rsid w:val="003D1D9D"/>
    <w:rsid w:val="003D1F4F"/>
    <w:rsid w:val="003D227A"/>
    <w:rsid w:val="003D2B05"/>
    <w:rsid w:val="003D47AC"/>
    <w:rsid w:val="003D4B07"/>
    <w:rsid w:val="003D5369"/>
    <w:rsid w:val="003D59EA"/>
    <w:rsid w:val="003D5A1D"/>
    <w:rsid w:val="003D5CA8"/>
    <w:rsid w:val="003D5FC8"/>
    <w:rsid w:val="003D68FC"/>
    <w:rsid w:val="003D6CF6"/>
    <w:rsid w:val="003E1653"/>
    <w:rsid w:val="003E16DC"/>
    <w:rsid w:val="003E1FE0"/>
    <w:rsid w:val="003E2981"/>
    <w:rsid w:val="003E4695"/>
    <w:rsid w:val="003E5855"/>
    <w:rsid w:val="003E58EB"/>
    <w:rsid w:val="003E7492"/>
    <w:rsid w:val="003E7A7E"/>
    <w:rsid w:val="003E7C0C"/>
    <w:rsid w:val="003F0D81"/>
    <w:rsid w:val="003F0F5F"/>
    <w:rsid w:val="003F11A4"/>
    <w:rsid w:val="003F349C"/>
    <w:rsid w:val="003F39C1"/>
    <w:rsid w:val="003F3E73"/>
    <w:rsid w:val="003F7184"/>
    <w:rsid w:val="003F7BE4"/>
    <w:rsid w:val="003F7C13"/>
    <w:rsid w:val="00400741"/>
    <w:rsid w:val="00401740"/>
    <w:rsid w:val="004019FE"/>
    <w:rsid w:val="004033B5"/>
    <w:rsid w:val="00403535"/>
    <w:rsid w:val="0040417A"/>
    <w:rsid w:val="0040490D"/>
    <w:rsid w:val="00404F4F"/>
    <w:rsid w:val="00405C39"/>
    <w:rsid w:val="00405E2F"/>
    <w:rsid w:val="00407776"/>
    <w:rsid w:val="00410680"/>
    <w:rsid w:val="00410B05"/>
    <w:rsid w:val="00410C24"/>
    <w:rsid w:val="00410C89"/>
    <w:rsid w:val="00411A0A"/>
    <w:rsid w:val="00411A7F"/>
    <w:rsid w:val="00411CB8"/>
    <w:rsid w:val="004135AF"/>
    <w:rsid w:val="0041563F"/>
    <w:rsid w:val="00415A90"/>
    <w:rsid w:val="00420D40"/>
    <w:rsid w:val="004224AF"/>
    <w:rsid w:val="004236CA"/>
    <w:rsid w:val="004239E3"/>
    <w:rsid w:val="00423E47"/>
    <w:rsid w:val="00423FBF"/>
    <w:rsid w:val="00424492"/>
    <w:rsid w:val="00424A62"/>
    <w:rsid w:val="0042763E"/>
    <w:rsid w:val="00430169"/>
    <w:rsid w:val="0043042D"/>
    <w:rsid w:val="00430873"/>
    <w:rsid w:val="0043110C"/>
    <w:rsid w:val="0043222C"/>
    <w:rsid w:val="00432B64"/>
    <w:rsid w:val="0043341B"/>
    <w:rsid w:val="00435003"/>
    <w:rsid w:val="00436525"/>
    <w:rsid w:val="004406A7"/>
    <w:rsid w:val="004418B7"/>
    <w:rsid w:val="00441D5B"/>
    <w:rsid w:val="00443707"/>
    <w:rsid w:val="00446D51"/>
    <w:rsid w:val="00446F08"/>
    <w:rsid w:val="004477CE"/>
    <w:rsid w:val="0045005C"/>
    <w:rsid w:val="00450BEC"/>
    <w:rsid w:val="00450DB6"/>
    <w:rsid w:val="00450ECB"/>
    <w:rsid w:val="0045123E"/>
    <w:rsid w:val="00452015"/>
    <w:rsid w:val="00452DC6"/>
    <w:rsid w:val="00455B8D"/>
    <w:rsid w:val="0045705A"/>
    <w:rsid w:val="0045711E"/>
    <w:rsid w:val="00457660"/>
    <w:rsid w:val="004605BF"/>
    <w:rsid w:val="00463D96"/>
    <w:rsid w:val="0047003B"/>
    <w:rsid w:val="0047238C"/>
    <w:rsid w:val="004727A6"/>
    <w:rsid w:val="00473350"/>
    <w:rsid w:val="004736B1"/>
    <w:rsid w:val="0047402B"/>
    <w:rsid w:val="00475703"/>
    <w:rsid w:val="0047582E"/>
    <w:rsid w:val="00476EE8"/>
    <w:rsid w:val="00477ED8"/>
    <w:rsid w:val="00482688"/>
    <w:rsid w:val="00482BD4"/>
    <w:rsid w:val="00483099"/>
    <w:rsid w:val="00483C57"/>
    <w:rsid w:val="004865A2"/>
    <w:rsid w:val="0049285D"/>
    <w:rsid w:val="004954E8"/>
    <w:rsid w:val="00495FD5"/>
    <w:rsid w:val="00496EA8"/>
    <w:rsid w:val="00497D4B"/>
    <w:rsid w:val="004A25EB"/>
    <w:rsid w:val="004A3171"/>
    <w:rsid w:val="004A33B9"/>
    <w:rsid w:val="004A3D1E"/>
    <w:rsid w:val="004A4028"/>
    <w:rsid w:val="004A46AB"/>
    <w:rsid w:val="004A6567"/>
    <w:rsid w:val="004A66F5"/>
    <w:rsid w:val="004A7216"/>
    <w:rsid w:val="004A79F7"/>
    <w:rsid w:val="004B04E1"/>
    <w:rsid w:val="004B06DE"/>
    <w:rsid w:val="004B0D0B"/>
    <w:rsid w:val="004B1779"/>
    <w:rsid w:val="004B380B"/>
    <w:rsid w:val="004B440B"/>
    <w:rsid w:val="004B516A"/>
    <w:rsid w:val="004B7870"/>
    <w:rsid w:val="004C1237"/>
    <w:rsid w:val="004C2ED9"/>
    <w:rsid w:val="004C3061"/>
    <w:rsid w:val="004C4C9E"/>
    <w:rsid w:val="004C5B09"/>
    <w:rsid w:val="004C6A01"/>
    <w:rsid w:val="004C6B12"/>
    <w:rsid w:val="004D0002"/>
    <w:rsid w:val="004D1C9D"/>
    <w:rsid w:val="004D206F"/>
    <w:rsid w:val="004D480D"/>
    <w:rsid w:val="004D4B90"/>
    <w:rsid w:val="004D5100"/>
    <w:rsid w:val="004D643B"/>
    <w:rsid w:val="004E475D"/>
    <w:rsid w:val="004E480A"/>
    <w:rsid w:val="004E498C"/>
    <w:rsid w:val="004E50DA"/>
    <w:rsid w:val="004E523C"/>
    <w:rsid w:val="004E5DE5"/>
    <w:rsid w:val="004E6B10"/>
    <w:rsid w:val="004E6E95"/>
    <w:rsid w:val="004F1840"/>
    <w:rsid w:val="004F42AD"/>
    <w:rsid w:val="004F42BD"/>
    <w:rsid w:val="004F4F15"/>
    <w:rsid w:val="004F5933"/>
    <w:rsid w:val="004F61A3"/>
    <w:rsid w:val="004F646C"/>
    <w:rsid w:val="004F6C40"/>
    <w:rsid w:val="004F6E61"/>
    <w:rsid w:val="005026D6"/>
    <w:rsid w:val="005027DD"/>
    <w:rsid w:val="00502966"/>
    <w:rsid w:val="005031C4"/>
    <w:rsid w:val="00504FBF"/>
    <w:rsid w:val="00505C06"/>
    <w:rsid w:val="00505F61"/>
    <w:rsid w:val="00506F2C"/>
    <w:rsid w:val="00506F32"/>
    <w:rsid w:val="0051035B"/>
    <w:rsid w:val="0051179D"/>
    <w:rsid w:val="00512B8B"/>
    <w:rsid w:val="00514534"/>
    <w:rsid w:val="00514CAB"/>
    <w:rsid w:val="00515241"/>
    <w:rsid w:val="00515B60"/>
    <w:rsid w:val="005171F5"/>
    <w:rsid w:val="00517490"/>
    <w:rsid w:val="005201C5"/>
    <w:rsid w:val="00521575"/>
    <w:rsid w:val="00522628"/>
    <w:rsid w:val="00522A01"/>
    <w:rsid w:val="00522D69"/>
    <w:rsid w:val="00523FAF"/>
    <w:rsid w:val="005248AB"/>
    <w:rsid w:val="005248EF"/>
    <w:rsid w:val="00524EE1"/>
    <w:rsid w:val="005252CA"/>
    <w:rsid w:val="00527716"/>
    <w:rsid w:val="00531882"/>
    <w:rsid w:val="005326AF"/>
    <w:rsid w:val="00533F11"/>
    <w:rsid w:val="005358D2"/>
    <w:rsid w:val="00536EB3"/>
    <w:rsid w:val="0053709E"/>
    <w:rsid w:val="00537536"/>
    <w:rsid w:val="00540A0E"/>
    <w:rsid w:val="00542753"/>
    <w:rsid w:val="00543CF8"/>
    <w:rsid w:val="005463D9"/>
    <w:rsid w:val="00547C35"/>
    <w:rsid w:val="005522B7"/>
    <w:rsid w:val="0055260D"/>
    <w:rsid w:val="00552849"/>
    <w:rsid w:val="0055385E"/>
    <w:rsid w:val="00553F60"/>
    <w:rsid w:val="00554FED"/>
    <w:rsid w:val="00556624"/>
    <w:rsid w:val="00556A37"/>
    <w:rsid w:val="00556AA0"/>
    <w:rsid w:val="0056132A"/>
    <w:rsid w:val="00564D6A"/>
    <w:rsid w:val="0056590C"/>
    <w:rsid w:val="00565F10"/>
    <w:rsid w:val="00566CE9"/>
    <w:rsid w:val="00567FE8"/>
    <w:rsid w:val="005718DA"/>
    <w:rsid w:val="00575436"/>
    <w:rsid w:val="00576C3F"/>
    <w:rsid w:val="00576E9B"/>
    <w:rsid w:val="00581A7F"/>
    <w:rsid w:val="005828BE"/>
    <w:rsid w:val="005849E7"/>
    <w:rsid w:val="00587355"/>
    <w:rsid w:val="00587D40"/>
    <w:rsid w:val="00591F44"/>
    <w:rsid w:val="00592F86"/>
    <w:rsid w:val="00593C59"/>
    <w:rsid w:val="00593C9B"/>
    <w:rsid w:val="00594A5E"/>
    <w:rsid w:val="00595F01"/>
    <w:rsid w:val="00596F66"/>
    <w:rsid w:val="005A055B"/>
    <w:rsid w:val="005A162D"/>
    <w:rsid w:val="005A3089"/>
    <w:rsid w:val="005A3556"/>
    <w:rsid w:val="005A45BB"/>
    <w:rsid w:val="005A5C05"/>
    <w:rsid w:val="005A5F32"/>
    <w:rsid w:val="005A6301"/>
    <w:rsid w:val="005B1028"/>
    <w:rsid w:val="005B1154"/>
    <w:rsid w:val="005B366D"/>
    <w:rsid w:val="005B3E73"/>
    <w:rsid w:val="005B5A44"/>
    <w:rsid w:val="005B7B88"/>
    <w:rsid w:val="005C1287"/>
    <w:rsid w:val="005C1DB4"/>
    <w:rsid w:val="005C2D63"/>
    <w:rsid w:val="005C41AD"/>
    <w:rsid w:val="005C6BAB"/>
    <w:rsid w:val="005D15DB"/>
    <w:rsid w:val="005D17E5"/>
    <w:rsid w:val="005D1BC1"/>
    <w:rsid w:val="005D53F0"/>
    <w:rsid w:val="005D69C2"/>
    <w:rsid w:val="005D7BE1"/>
    <w:rsid w:val="005E00F0"/>
    <w:rsid w:val="005E0170"/>
    <w:rsid w:val="005E409D"/>
    <w:rsid w:val="005E4779"/>
    <w:rsid w:val="005E52B5"/>
    <w:rsid w:val="005E5557"/>
    <w:rsid w:val="005E5EDC"/>
    <w:rsid w:val="005E7278"/>
    <w:rsid w:val="005E77C2"/>
    <w:rsid w:val="005E7AA9"/>
    <w:rsid w:val="005F018B"/>
    <w:rsid w:val="005F05CE"/>
    <w:rsid w:val="005F06E8"/>
    <w:rsid w:val="005F1464"/>
    <w:rsid w:val="005F183D"/>
    <w:rsid w:val="005F186E"/>
    <w:rsid w:val="005F1B44"/>
    <w:rsid w:val="005F22E4"/>
    <w:rsid w:val="005F4943"/>
    <w:rsid w:val="005F49B0"/>
    <w:rsid w:val="005F514A"/>
    <w:rsid w:val="005F53B2"/>
    <w:rsid w:val="005F7DCC"/>
    <w:rsid w:val="00600600"/>
    <w:rsid w:val="00601654"/>
    <w:rsid w:val="006039FF"/>
    <w:rsid w:val="006050FB"/>
    <w:rsid w:val="006054B7"/>
    <w:rsid w:val="0060691B"/>
    <w:rsid w:val="00606E02"/>
    <w:rsid w:val="0061450B"/>
    <w:rsid w:val="006154C5"/>
    <w:rsid w:val="006159C9"/>
    <w:rsid w:val="00620E45"/>
    <w:rsid w:val="00621C0B"/>
    <w:rsid w:val="00623F5A"/>
    <w:rsid w:val="00624495"/>
    <w:rsid w:val="006247E8"/>
    <w:rsid w:val="0062543D"/>
    <w:rsid w:val="00627317"/>
    <w:rsid w:val="00627470"/>
    <w:rsid w:val="00630278"/>
    <w:rsid w:val="00631FF8"/>
    <w:rsid w:val="00632367"/>
    <w:rsid w:val="006325E1"/>
    <w:rsid w:val="00632718"/>
    <w:rsid w:val="00635F08"/>
    <w:rsid w:val="0064491F"/>
    <w:rsid w:val="00645D49"/>
    <w:rsid w:val="006460DA"/>
    <w:rsid w:val="00647616"/>
    <w:rsid w:val="0064771F"/>
    <w:rsid w:val="00647C6B"/>
    <w:rsid w:val="00647F92"/>
    <w:rsid w:val="00650204"/>
    <w:rsid w:val="00654AAA"/>
    <w:rsid w:val="00655160"/>
    <w:rsid w:val="006556E5"/>
    <w:rsid w:val="006557D4"/>
    <w:rsid w:val="00656E63"/>
    <w:rsid w:val="00660FF6"/>
    <w:rsid w:val="00661047"/>
    <w:rsid w:val="00661913"/>
    <w:rsid w:val="00662390"/>
    <w:rsid w:val="006625BF"/>
    <w:rsid w:val="00662EC9"/>
    <w:rsid w:val="00663B0A"/>
    <w:rsid w:val="006648FE"/>
    <w:rsid w:val="006651E9"/>
    <w:rsid w:val="006676A1"/>
    <w:rsid w:val="00667735"/>
    <w:rsid w:val="0067017E"/>
    <w:rsid w:val="00670926"/>
    <w:rsid w:val="00670D17"/>
    <w:rsid w:val="00671D36"/>
    <w:rsid w:val="0067254B"/>
    <w:rsid w:val="0067322A"/>
    <w:rsid w:val="00674582"/>
    <w:rsid w:val="006748D7"/>
    <w:rsid w:val="00675ED8"/>
    <w:rsid w:val="0067715B"/>
    <w:rsid w:val="006779C1"/>
    <w:rsid w:val="00677A23"/>
    <w:rsid w:val="00680115"/>
    <w:rsid w:val="00680BCF"/>
    <w:rsid w:val="00682921"/>
    <w:rsid w:val="0068377A"/>
    <w:rsid w:val="00683ADE"/>
    <w:rsid w:val="00684B78"/>
    <w:rsid w:val="00686030"/>
    <w:rsid w:val="00686642"/>
    <w:rsid w:val="006867B8"/>
    <w:rsid w:val="006873AB"/>
    <w:rsid w:val="00687C1A"/>
    <w:rsid w:val="00687E0A"/>
    <w:rsid w:val="0069048E"/>
    <w:rsid w:val="00692A55"/>
    <w:rsid w:val="00692D55"/>
    <w:rsid w:val="00693738"/>
    <w:rsid w:val="00693E2D"/>
    <w:rsid w:val="0069405A"/>
    <w:rsid w:val="00694595"/>
    <w:rsid w:val="00694713"/>
    <w:rsid w:val="00694967"/>
    <w:rsid w:val="006952AA"/>
    <w:rsid w:val="006963A3"/>
    <w:rsid w:val="00696B59"/>
    <w:rsid w:val="00696EAC"/>
    <w:rsid w:val="0069703A"/>
    <w:rsid w:val="00697B32"/>
    <w:rsid w:val="006A0B33"/>
    <w:rsid w:val="006A2187"/>
    <w:rsid w:val="006A2338"/>
    <w:rsid w:val="006A483D"/>
    <w:rsid w:val="006A5CA7"/>
    <w:rsid w:val="006A5F7F"/>
    <w:rsid w:val="006B034F"/>
    <w:rsid w:val="006B0521"/>
    <w:rsid w:val="006B0C6C"/>
    <w:rsid w:val="006B0FCB"/>
    <w:rsid w:val="006B12E1"/>
    <w:rsid w:val="006B15F5"/>
    <w:rsid w:val="006B1907"/>
    <w:rsid w:val="006B1BF7"/>
    <w:rsid w:val="006B6982"/>
    <w:rsid w:val="006B6A27"/>
    <w:rsid w:val="006B6F3D"/>
    <w:rsid w:val="006C1FDA"/>
    <w:rsid w:val="006C26B9"/>
    <w:rsid w:val="006C3BA3"/>
    <w:rsid w:val="006C3CB6"/>
    <w:rsid w:val="006C3F29"/>
    <w:rsid w:val="006C4A54"/>
    <w:rsid w:val="006C60B0"/>
    <w:rsid w:val="006C637C"/>
    <w:rsid w:val="006C668D"/>
    <w:rsid w:val="006C6C26"/>
    <w:rsid w:val="006C76DB"/>
    <w:rsid w:val="006D1B24"/>
    <w:rsid w:val="006D3C95"/>
    <w:rsid w:val="006D500C"/>
    <w:rsid w:val="006D517A"/>
    <w:rsid w:val="006D6ACA"/>
    <w:rsid w:val="006D7351"/>
    <w:rsid w:val="006E01C5"/>
    <w:rsid w:val="006E03C1"/>
    <w:rsid w:val="006E1FC9"/>
    <w:rsid w:val="006E26E1"/>
    <w:rsid w:val="006E36C6"/>
    <w:rsid w:val="006E4034"/>
    <w:rsid w:val="006E4591"/>
    <w:rsid w:val="006E51CC"/>
    <w:rsid w:val="006E5BD5"/>
    <w:rsid w:val="006E5EC5"/>
    <w:rsid w:val="006F323D"/>
    <w:rsid w:val="006F3548"/>
    <w:rsid w:val="006F36CC"/>
    <w:rsid w:val="006F407D"/>
    <w:rsid w:val="006F5966"/>
    <w:rsid w:val="006F597A"/>
    <w:rsid w:val="006F625D"/>
    <w:rsid w:val="006F69F8"/>
    <w:rsid w:val="006F7495"/>
    <w:rsid w:val="007002DE"/>
    <w:rsid w:val="0070053C"/>
    <w:rsid w:val="00700A81"/>
    <w:rsid w:val="00700CC7"/>
    <w:rsid w:val="00702E3E"/>
    <w:rsid w:val="00704523"/>
    <w:rsid w:val="00707FD9"/>
    <w:rsid w:val="00713AC1"/>
    <w:rsid w:val="00714975"/>
    <w:rsid w:val="0071567C"/>
    <w:rsid w:val="00715B36"/>
    <w:rsid w:val="00717A51"/>
    <w:rsid w:val="00717A5F"/>
    <w:rsid w:val="00717E76"/>
    <w:rsid w:val="00720A89"/>
    <w:rsid w:val="00720D54"/>
    <w:rsid w:val="00721B92"/>
    <w:rsid w:val="00722450"/>
    <w:rsid w:val="0072352A"/>
    <w:rsid w:val="00723B07"/>
    <w:rsid w:val="00724039"/>
    <w:rsid w:val="007241DF"/>
    <w:rsid w:val="00725335"/>
    <w:rsid w:val="00725831"/>
    <w:rsid w:val="00726965"/>
    <w:rsid w:val="007300FA"/>
    <w:rsid w:val="00731481"/>
    <w:rsid w:val="00731E33"/>
    <w:rsid w:val="00732554"/>
    <w:rsid w:val="00734080"/>
    <w:rsid w:val="0073454B"/>
    <w:rsid w:val="0073467E"/>
    <w:rsid w:val="00734EED"/>
    <w:rsid w:val="0073565F"/>
    <w:rsid w:val="007361FA"/>
    <w:rsid w:val="00740FCB"/>
    <w:rsid w:val="00742866"/>
    <w:rsid w:val="00742E57"/>
    <w:rsid w:val="00744E59"/>
    <w:rsid w:val="00745B88"/>
    <w:rsid w:val="0074660E"/>
    <w:rsid w:val="00746795"/>
    <w:rsid w:val="00746E0E"/>
    <w:rsid w:val="00747946"/>
    <w:rsid w:val="00747BE6"/>
    <w:rsid w:val="007532AB"/>
    <w:rsid w:val="00753476"/>
    <w:rsid w:val="007540CC"/>
    <w:rsid w:val="007552C1"/>
    <w:rsid w:val="00757E58"/>
    <w:rsid w:val="00761505"/>
    <w:rsid w:val="00762440"/>
    <w:rsid w:val="00763087"/>
    <w:rsid w:val="007635C1"/>
    <w:rsid w:val="00763B3C"/>
    <w:rsid w:val="00763F62"/>
    <w:rsid w:val="00763FA9"/>
    <w:rsid w:val="007646E4"/>
    <w:rsid w:val="0076659E"/>
    <w:rsid w:val="00766F6D"/>
    <w:rsid w:val="00770189"/>
    <w:rsid w:val="007705C8"/>
    <w:rsid w:val="00771063"/>
    <w:rsid w:val="007715A8"/>
    <w:rsid w:val="00771B5D"/>
    <w:rsid w:val="007725AE"/>
    <w:rsid w:val="007741A4"/>
    <w:rsid w:val="0077653A"/>
    <w:rsid w:val="00776B31"/>
    <w:rsid w:val="00776FC2"/>
    <w:rsid w:val="007814F7"/>
    <w:rsid w:val="00781769"/>
    <w:rsid w:val="00783809"/>
    <w:rsid w:val="00785118"/>
    <w:rsid w:val="007851C1"/>
    <w:rsid w:val="00785545"/>
    <w:rsid w:val="00786298"/>
    <w:rsid w:val="0078783A"/>
    <w:rsid w:val="0079047F"/>
    <w:rsid w:val="0079119C"/>
    <w:rsid w:val="007912ED"/>
    <w:rsid w:val="00792C96"/>
    <w:rsid w:val="00794070"/>
    <w:rsid w:val="00794230"/>
    <w:rsid w:val="007944E8"/>
    <w:rsid w:val="007956A5"/>
    <w:rsid w:val="007958ED"/>
    <w:rsid w:val="007959D4"/>
    <w:rsid w:val="00795F32"/>
    <w:rsid w:val="00796882"/>
    <w:rsid w:val="00796E3C"/>
    <w:rsid w:val="00796F4A"/>
    <w:rsid w:val="007971C9"/>
    <w:rsid w:val="00797788"/>
    <w:rsid w:val="00797A37"/>
    <w:rsid w:val="007A07EF"/>
    <w:rsid w:val="007A2908"/>
    <w:rsid w:val="007A3694"/>
    <w:rsid w:val="007A73C5"/>
    <w:rsid w:val="007B09DE"/>
    <w:rsid w:val="007B305B"/>
    <w:rsid w:val="007B3A0B"/>
    <w:rsid w:val="007B3C01"/>
    <w:rsid w:val="007B527A"/>
    <w:rsid w:val="007B6481"/>
    <w:rsid w:val="007B739B"/>
    <w:rsid w:val="007B7BF6"/>
    <w:rsid w:val="007B7C9B"/>
    <w:rsid w:val="007B7F07"/>
    <w:rsid w:val="007C03AA"/>
    <w:rsid w:val="007C0FC1"/>
    <w:rsid w:val="007C18B0"/>
    <w:rsid w:val="007C1EC6"/>
    <w:rsid w:val="007C1EC8"/>
    <w:rsid w:val="007C37A6"/>
    <w:rsid w:val="007C3B5F"/>
    <w:rsid w:val="007D0F6F"/>
    <w:rsid w:val="007D1B29"/>
    <w:rsid w:val="007D21B3"/>
    <w:rsid w:val="007D2214"/>
    <w:rsid w:val="007D2C90"/>
    <w:rsid w:val="007D3107"/>
    <w:rsid w:val="007D3934"/>
    <w:rsid w:val="007D3A88"/>
    <w:rsid w:val="007D3AA1"/>
    <w:rsid w:val="007D3FEF"/>
    <w:rsid w:val="007D6009"/>
    <w:rsid w:val="007D6144"/>
    <w:rsid w:val="007E143B"/>
    <w:rsid w:val="007E2B12"/>
    <w:rsid w:val="007E3589"/>
    <w:rsid w:val="007E3AF1"/>
    <w:rsid w:val="007E3B3C"/>
    <w:rsid w:val="007E46C0"/>
    <w:rsid w:val="007E5C94"/>
    <w:rsid w:val="007F08F0"/>
    <w:rsid w:val="007F2413"/>
    <w:rsid w:val="007F27F2"/>
    <w:rsid w:val="007F4186"/>
    <w:rsid w:val="007F43E0"/>
    <w:rsid w:val="007F523A"/>
    <w:rsid w:val="007F598F"/>
    <w:rsid w:val="007F6093"/>
    <w:rsid w:val="007F69D2"/>
    <w:rsid w:val="007F79E1"/>
    <w:rsid w:val="008010C4"/>
    <w:rsid w:val="0080169C"/>
    <w:rsid w:val="00801C8F"/>
    <w:rsid w:val="00802B87"/>
    <w:rsid w:val="00804A99"/>
    <w:rsid w:val="00805680"/>
    <w:rsid w:val="00806B65"/>
    <w:rsid w:val="00807F69"/>
    <w:rsid w:val="00811256"/>
    <w:rsid w:val="00811F1D"/>
    <w:rsid w:val="008122EF"/>
    <w:rsid w:val="00813AE1"/>
    <w:rsid w:val="008158F1"/>
    <w:rsid w:val="00817BC9"/>
    <w:rsid w:val="00821899"/>
    <w:rsid w:val="00821C44"/>
    <w:rsid w:val="00822DB3"/>
    <w:rsid w:val="00823C05"/>
    <w:rsid w:val="0082490F"/>
    <w:rsid w:val="00826358"/>
    <w:rsid w:val="00826986"/>
    <w:rsid w:val="00827A52"/>
    <w:rsid w:val="00830A3B"/>
    <w:rsid w:val="0083109D"/>
    <w:rsid w:val="00831E78"/>
    <w:rsid w:val="008322A7"/>
    <w:rsid w:val="008322D1"/>
    <w:rsid w:val="008323C4"/>
    <w:rsid w:val="00833481"/>
    <w:rsid w:val="00835AF6"/>
    <w:rsid w:val="00841F60"/>
    <w:rsid w:val="0084223A"/>
    <w:rsid w:val="00843AD3"/>
    <w:rsid w:val="00844581"/>
    <w:rsid w:val="00845026"/>
    <w:rsid w:val="008454F9"/>
    <w:rsid w:val="008457BB"/>
    <w:rsid w:val="00845E65"/>
    <w:rsid w:val="0084691A"/>
    <w:rsid w:val="008469F1"/>
    <w:rsid w:val="00850465"/>
    <w:rsid w:val="00850A5C"/>
    <w:rsid w:val="00850D56"/>
    <w:rsid w:val="008528AE"/>
    <w:rsid w:val="00853E71"/>
    <w:rsid w:val="00854B2E"/>
    <w:rsid w:val="00854F75"/>
    <w:rsid w:val="0085577B"/>
    <w:rsid w:val="008558A9"/>
    <w:rsid w:val="00855A38"/>
    <w:rsid w:val="0085622A"/>
    <w:rsid w:val="008605E7"/>
    <w:rsid w:val="00862114"/>
    <w:rsid w:val="00862343"/>
    <w:rsid w:val="008644E0"/>
    <w:rsid w:val="00864652"/>
    <w:rsid w:val="00864E63"/>
    <w:rsid w:val="008650BA"/>
    <w:rsid w:val="00866020"/>
    <w:rsid w:val="00866274"/>
    <w:rsid w:val="0086664A"/>
    <w:rsid w:val="008675C6"/>
    <w:rsid w:val="00867677"/>
    <w:rsid w:val="00870B2C"/>
    <w:rsid w:val="00871423"/>
    <w:rsid w:val="00871B83"/>
    <w:rsid w:val="00873035"/>
    <w:rsid w:val="008809A5"/>
    <w:rsid w:val="00880A8F"/>
    <w:rsid w:val="00882D92"/>
    <w:rsid w:val="00884040"/>
    <w:rsid w:val="00884461"/>
    <w:rsid w:val="00884675"/>
    <w:rsid w:val="00884E78"/>
    <w:rsid w:val="008861A9"/>
    <w:rsid w:val="00886A5B"/>
    <w:rsid w:val="008876CC"/>
    <w:rsid w:val="00887898"/>
    <w:rsid w:val="00890CF8"/>
    <w:rsid w:val="008919EF"/>
    <w:rsid w:val="0089245E"/>
    <w:rsid w:val="008925F0"/>
    <w:rsid w:val="008937F2"/>
    <w:rsid w:val="008952ED"/>
    <w:rsid w:val="00895F8A"/>
    <w:rsid w:val="00896F39"/>
    <w:rsid w:val="00897E2E"/>
    <w:rsid w:val="008A0875"/>
    <w:rsid w:val="008A3F93"/>
    <w:rsid w:val="008A50DF"/>
    <w:rsid w:val="008A703C"/>
    <w:rsid w:val="008B04C7"/>
    <w:rsid w:val="008B07FF"/>
    <w:rsid w:val="008B277C"/>
    <w:rsid w:val="008B2A11"/>
    <w:rsid w:val="008B2A5F"/>
    <w:rsid w:val="008B2C93"/>
    <w:rsid w:val="008B534C"/>
    <w:rsid w:val="008B621B"/>
    <w:rsid w:val="008B70AE"/>
    <w:rsid w:val="008B7EC7"/>
    <w:rsid w:val="008C132A"/>
    <w:rsid w:val="008C13E2"/>
    <w:rsid w:val="008C1ABE"/>
    <w:rsid w:val="008C61AF"/>
    <w:rsid w:val="008C72C4"/>
    <w:rsid w:val="008C73D9"/>
    <w:rsid w:val="008C75F4"/>
    <w:rsid w:val="008D007F"/>
    <w:rsid w:val="008D050C"/>
    <w:rsid w:val="008D0607"/>
    <w:rsid w:val="008D2E9D"/>
    <w:rsid w:val="008D35A0"/>
    <w:rsid w:val="008D3783"/>
    <w:rsid w:val="008D39E1"/>
    <w:rsid w:val="008D3BC3"/>
    <w:rsid w:val="008D5010"/>
    <w:rsid w:val="008D5B9A"/>
    <w:rsid w:val="008D73D6"/>
    <w:rsid w:val="008E1308"/>
    <w:rsid w:val="008E310C"/>
    <w:rsid w:val="008E379C"/>
    <w:rsid w:val="008E3CF0"/>
    <w:rsid w:val="008E543B"/>
    <w:rsid w:val="008E571C"/>
    <w:rsid w:val="008E6587"/>
    <w:rsid w:val="008E7160"/>
    <w:rsid w:val="008E7EF0"/>
    <w:rsid w:val="008ECBE0"/>
    <w:rsid w:val="008F39D9"/>
    <w:rsid w:val="008F3D65"/>
    <w:rsid w:val="008F598C"/>
    <w:rsid w:val="008F76E8"/>
    <w:rsid w:val="00900809"/>
    <w:rsid w:val="00900D5C"/>
    <w:rsid w:val="00900D7D"/>
    <w:rsid w:val="00900F25"/>
    <w:rsid w:val="009012FB"/>
    <w:rsid w:val="00901FAD"/>
    <w:rsid w:val="009031FE"/>
    <w:rsid w:val="009034CA"/>
    <w:rsid w:val="00904A22"/>
    <w:rsid w:val="00906873"/>
    <w:rsid w:val="00907870"/>
    <w:rsid w:val="009101D3"/>
    <w:rsid w:val="009105F2"/>
    <w:rsid w:val="00912A08"/>
    <w:rsid w:val="00912F1B"/>
    <w:rsid w:val="009136F2"/>
    <w:rsid w:val="009148D4"/>
    <w:rsid w:val="009153DB"/>
    <w:rsid w:val="00915400"/>
    <w:rsid w:val="00915B46"/>
    <w:rsid w:val="00916EBA"/>
    <w:rsid w:val="00917083"/>
    <w:rsid w:val="00917541"/>
    <w:rsid w:val="00921035"/>
    <w:rsid w:val="009210A4"/>
    <w:rsid w:val="009256F2"/>
    <w:rsid w:val="00927F49"/>
    <w:rsid w:val="00931F52"/>
    <w:rsid w:val="00932512"/>
    <w:rsid w:val="0093271C"/>
    <w:rsid w:val="009330F7"/>
    <w:rsid w:val="00933127"/>
    <w:rsid w:val="009336D4"/>
    <w:rsid w:val="00933763"/>
    <w:rsid w:val="0093380C"/>
    <w:rsid w:val="009339B5"/>
    <w:rsid w:val="00934417"/>
    <w:rsid w:val="009346C4"/>
    <w:rsid w:val="00934914"/>
    <w:rsid w:val="00934FBB"/>
    <w:rsid w:val="00937276"/>
    <w:rsid w:val="0094075B"/>
    <w:rsid w:val="00941902"/>
    <w:rsid w:val="00944169"/>
    <w:rsid w:val="00944327"/>
    <w:rsid w:val="00944386"/>
    <w:rsid w:val="00944EA8"/>
    <w:rsid w:val="009473BB"/>
    <w:rsid w:val="0094789D"/>
    <w:rsid w:val="0095012C"/>
    <w:rsid w:val="00951344"/>
    <w:rsid w:val="009530BC"/>
    <w:rsid w:val="00955632"/>
    <w:rsid w:val="00956A26"/>
    <w:rsid w:val="00956C9B"/>
    <w:rsid w:val="00957E04"/>
    <w:rsid w:val="00963B3D"/>
    <w:rsid w:val="009640DC"/>
    <w:rsid w:val="0096462E"/>
    <w:rsid w:val="00966512"/>
    <w:rsid w:val="00966734"/>
    <w:rsid w:val="0097158C"/>
    <w:rsid w:val="0097194C"/>
    <w:rsid w:val="00971DAC"/>
    <w:rsid w:val="00971F7A"/>
    <w:rsid w:val="009733E0"/>
    <w:rsid w:val="00974459"/>
    <w:rsid w:val="009746B2"/>
    <w:rsid w:val="00974BE5"/>
    <w:rsid w:val="0097537C"/>
    <w:rsid w:val="00976571"/>
    <w:rsid w:val="00977E2B"/>
    <w:rsid w:val="00977EBB"/>
    <w:rsid w:val="00977F10"/>
    <w:rsid w:val="00980362"/>
    <w:rsid w:val="00980D5A"/>
    <w:rsid w:val="00981E14"/>
    <w:rsid w:val="009826FE"/>
    <w:rsid w:val="00983104"/>
    <w:rsid w:val="0098543D"/>
    <w:rsid w:val="00987B6F"/>
    <w:rsid w:val="009906DA"/>
    <w:rsid w:val="009917B6"/>
    <w:rsid w:val="009942E7"/>
    <w:rsid w:val="00994349"/>
    <w:rsid w:val="0099477B"/>
    <w:rsid w:val="00994E7A"/>
    <w:rsid w:val="00995597"/>
    <w:rsid w:val="00995738"/>
    <w:rsid w:val="00995F3F"/>
    <w:rsid w:val="009A01B7"/>
    <w:rsid w:val="009A0D10"/>
    <w:rsid w:val="009A12AF"/>
    <w:rsid w:val="009A168F"/>
    <w:rsid w:val="009A1C50"/>
    <w:rsid w:val="009A1C9F"/>
    <w:rsid w:val="009A2FCB"/>
    <w:rsid w:val="009A3DDA"/>
    <w:rsid w:val="009A3E5D"/>
    <w:rsid w:val="009A48A9"/>
    <w:rsid w:val="009A4E9A"/>
    <w:rsid w:val="009A6B74"/>
    <w:rsid w:val="009B0A75"/>
    <w:rsid w:val="009B1E24"/>
    <w:rsid w:val="009B1FC9"/>
    <w:rsid w:val="009B25C2"/>
    <w:rsid w:val="009B265F"/>
    <w:rsid w:val="009B34C9"/>
    <w:rsid w:val="009B3FD5"/>
    <w:rsid w:val="009B4BAA"/>
    <w:rsid w:val="009B54FF"/>
    <w:rsid w:val="009B59BF"/>
    <w:rsid w:val="009B61FC"/>
    <w:rsid w:val="009B628F"/>
    <w:rsid w:val="009B6432"/>
    <w:rsid w:val="009B6635"/>
    <w:rsid w:val="009C0A5A"/>
    <w:rsid w:val="009C13BF"/>
    <w:rsid w:val="009C308E"/>
    <w:rsid w:val="009C5053"/>
    <w:rsid w:val="009C5EB3"/>
    <w:rsid w:val="009C5F91"/>
    <w:rsid w:val="009C732F"/>
    <w:rsid w:val="009C746A"/>
    <w:rsid w:val="009C7569"/>
    <w:rsid w:val="009C7DE6"/>
    <w:rsid w:val="009D175D"/>
    <w:rsid w:val="009D2AAB"/>
    <w:rsid w:val="009D314F"/>
    <w:rsid w:val="009D3C4E"/>
    <w:rsid w:val="009D57A2"/>
    <w:rsid w:val="009D5A92"/>
    <w:rsid w:val="009D5AAF"/>
    <w:rsid w:val="009E0855"/>
    <w:rsid w:val="009E2017"/>
    <w:rsid w:val="009E2DF7"/>
    <w:rsid w:val="009E384A"/>
    <w:rsid w:val="009E4957"/>
    <w:rsid w:val="009E55F6"/>
    <w:rsid w:val="009E5EDC"/>
    <w:rsid w:val="009E60D6"/>
    <w:rsid w:val="009E6621"/>
    <w:rsid w:val="009E6735"/>
    <w:rsid w:val="009F0D75"/>
    <w:rsid w:val="009F10AF"/>
    <w:rsid w:val="009F12F5"/>
    <w:rsid w:val="009F2244"/>
    <w:rsid w:val="009F28E6"/>
    <w:rsid w:val="009F43CC"/>
    <w:rsid w:val="009F6C72"/>
    <w:rsid w:val="009F6D59"/>
    <w:rsid w:val="009F6E10"/>
    <w:rsid w:val="00A0079A"/>
    <w:rsid w:val="00A01903"/>
    <w:rsid w:val="00A020C9"/>
    <w:rsid w:val="00A0595B"/>
    <w:rsid w:val="00A06838"/>
    <w:rsid w:val="00A07CE3"/>
    <w:rsid w:val="00A1082F"/>
    <w:rsid w:val="00A10E60"/>
    <w:rsid w:val="00A11185"/>
    <w:rsid w:val="00A15607"/>
    <w:rsid w:val="00A15726"/>
    <w:rsid w:val="00A158D2"/>
    <w:rsid w:val="00A15917"/>
    <w:rsid w:val="00A15A56"/>
    <w:rsid w:val="00A15DE9"/>
    <w:rsid w:val="00A176F4"/>
    <w:rsid w:val="00A2009D"/>
    <w:rsid w:val="00A208EC"/>
    <w:rsid w:val="00A21014"/>
    <w:rsid w:val="00A210DA"/>
    <w:rsid w:val="00A21718"/>
    <w:rsid w:val="00A22DDE"/>
    <w:rsid w:val="00A23350"/>
    <w:rsid w:val="00A236BC"/>
    <w:rsid w:val="00A23B7A"/>
    <w:rsid w:val="00A277C8"/>
    <w:rsid w:val="00A30A18"/>
    <w:rsid w:val="00A30CF1"/>
    <w:rsid w:val="00A30EEE"/>
    <w:rsid w:val="00A31499"/>
    <w:rsid w:val="00A31A0F"/>
    <w:rsid w:val="00A31CF0"/>
    <w:rsid w:val="00A33658"/>
    <w:rsid w:val="00A33A9B"/>
    <w:rsid w:val="00A35AA8"/>
    <w:rsid w:val="00A36C23"/>
    <w:rsid w:val="00A378A5"/>
    <w:rsid w:val="00A40570"/>
    <w:rsid w:val="00A41E64"/>
    <w:rsid w:val="00A423C0"/>
    <w:rsid w:val="00A4290A"/>
    <w:rsid w:val="00A464B7"/>
    <w:rsid w:val="00A46AE0"/>
    <w:rsid w:val="00A474CC"/>
    <w:rsid w:val="00A4758D"/>
    <w:rsid w:val="00A47806"/>
    <w:rsid w:val="00A50D9D"/>
    <w:rsid w:val="00A51E7F"/>
    <w:rsid w:val="00A52B7B"/>
    <w:rsid w:val="00A548B5"/>
    <w:rsid w:val="00A56364"/>
    <w:rsid w:val="00A602D0"/>
    <w:rsid w:val="00A60D63"/>
    <w:rsid w:val="00A63097"/>
    <w:rsid w:val="00A647BD"/>
    <w:rsid w:val="00A66CB9"/>
    <w:rsid w:val="00A67B2E"/>
    <w:rsid w:val="00A67F68"/>
    <w:rsid w:val="00A7191B"/>
    <w:rsid w:val="00A723D0"/>
    <w:rsid w:val="00A733D0"/>
    <w:rsid w:val="00A74705"/>
    <w:rsid w:val="00A75BE9"/>
    <w:rsid w:val="00A77AC1"/>
    <w:rsid w:val="00A80C3E"/>
    <w:rsid w:val="00A816CB"/>
    <w:rsid w:val="00A81875"/>
    <w:rsid w:val="00A8293B"/>
    <w:rsid w:val="00A82E58"/>
    <w:rsid w:val="00A8404E"/>
    <w:rsid w:val="00A840EF"/>
    <w:rsid w:val="00A84B8E"/>
    <w:rsid w:val="00A851A6"/>
    <w:rsid w:val="00A90AFC"/>
    <w:rsid w:val="00A91DBA"/>
    <w:rsid w:val="00A9241F"/>
    <w:rsid w:val="00A924EC"/>
    <w:rsid w:val="00A929E9"/>
    <w:rsid w:val="00A94265"/>
    <w:rsid w:val="00A94362"/>
    <w:rsid w:val="00A94E77"/>
    <w:rsid w:val="00A966D0"/>
    <w:rsid w:val="00A9787C"/>
    <w:rsid w:val="00AA0775"/>
    <w:rsid w:val="00AA131B"/>
    <w:rsid w:val="00AA1341"/>
    <w:rsid w:val="00AA4C8D"/>
    <w:rsid w:val="00AA5236"/>
    <w:rsid w:val="00AA7964"/>
    <w:rsid w:val="00AA7D87"/>
    <w:rsid w:val="00AB0AC0"/>
    <w:rsid w:val="00AB0B7E"/>
    <w:rsid w:val="00AB1227"/>
    <w:rsid w:val="00AB2171"/>
    <w:rsid w:val="00AB4B26"/>
    <w:rsid w:val="00AB68EA"/>
    <w:rsid w:val="00AB7436"/>
    <w:rsid w:val="00AB7A51"/>
    <w:rsid w:val="00AC0883"/>
    <w:rsid w:val="00AC1A2E"/>
    <w:rsid w:val="00AC34FE"/>
    <w:rsid w:val="00AC3F4F"/>
    <w:rsid w:val="00AC4F55"/>
    <w:rsid w:val="00AC5524"/>
    <w:rsid w:val="00AC6806"/>
    <w:rsid w:val="00AC6E7A"/>
    <w:rsid w:val="00AC6F6F"/>
    <w:rsid w:val="00AC7B8D"/>
    <w:rsid w:val="00AD220D"/>
    <w:rsid w:val="00AD23CC"/>
    <w:rsid w:val="00AD34A7"/>
    <w:rsid w:val="00AD621A"/>
    <w:rsid w:val="00AD7DDC"/>
    <w:rsid w:val="00AE0619"/>
    <w:rsid w:val="00AE11AD"/>
    <w:rsid w:val="00AE21B1"/>
    <w:rsid w:val="00AE49F6"/>
    <w:rsid w:val="00AE5133"/>
    <w:rsid w:val="00AE731B"/>
    <w:rsid w:val="00AE7FDA"/>
    <w:rsid w:val="00AF14A8"/>
    <w:rsid w:val="00AF18D9"/>
    <w:rsid w:val="00AF1977"/>
    <w:rsid w:val="00AF1983"/>
    <w:rsid w:val="00AF2126"/>
    <w:rsid w:val="00AF2AA5"/>
    <w:rsid w:val="00AF2C74"/>
    <w:rsid w:val="00AF5FE5"/>
    <w:rsid w:val="00AF6D0C"/>
    <w:rsid w:val="00AF79D8"/>
    <w:rsid w:val="00B0243C"/>
    <w:rsid w:val="00B037DD"/>
    <w:rsid w:val="00B04152"/>
    <w:rsid w:val="00B06D39"/>
    <w:rsid w:val="00B07554"/>
    <w:rsid w:val="00B078AB"/>
    <w:rsid w:val="00B102F3"/>
    <w:rsid w:val="00B10F8D"/>
    <w:rsid w:val="00B115AD"/>
    <w:rsid w:val="00B11AD4"/>
    <w:rsid w:val="00B13380"/>
    <w:rsid w:val="00B13965"/>
    <w:rsid w:val="00B1466C"/>
    <w:rsid w:val="00B147CB"/>
    <w:rsid w:val="00B14A1F"/>
    <w:rsid w:val="00B14D5C"/>
    <w:rsid w:val="00B1792B"/>
    <w:rsid w:val="00B2000A"/>
    <w:rsid w:val="00B22299"/>
    <w:rsid w:val="00B23CD8"/>
    <w:rsid w:val="00B23ED5"/>
    <w:rsid w:val="00B24829"/>
    <w:rsid w:val="00B25AE0"/>
    <w:rsid w:val="00B25CC6"/>
    <w:rsid w:val="00B26FA3"/>
    <w:rsid w:val="00B27951"/>
    <w:rsid w:val="00B31571"/>
    <w:rsid w:val="00B315BE"/>
    <w:rsid w:val="00B31C60"/>
    <w:rsid w:val="00B352C9"/>
    <w:rsid w:val="00B413DE"/>
    <w:rsid w:val="00B434F8"/>
    <w:rsid w:val="00B462AF"/>
    <w:rsid w:val="00B47899"/>
    <w:rsid w:val="00B50110"/>
    <w:rsid w:val="00B5083D"/>
    <w:rsid w:val="00B51D9A"/>
    <w:rsid w:val="00B5319C"/>
    <w:rsid w:val="00B54546"/>
    <w:rsid w:val="00B54FE2"/>
    <w:rsid w:val="00B56045"/>
    <w:rsid w:val="00B57AA7"/>
    <w:rsid w:val="00B57C15"/>
    <w:rsid w:val="00B6295C"/>
    <w:rsid w:val="00B62AD8"/>
    <w:rsid w:val="00B6396F"/>
    <w:rsid w:val="00B63AF6"/>
    <w:rsid w:val="00B63D93"/>
    <w:rsid w:val="00B64DBB"/>
    <w:rsid w:val="00B653A7"/>
    <w:rsid w:val="00B70039"/>
    <w:rsid w:val="00B709D0"/>
    <w:rsid w:val="00B7175C"/>
    <w:rsid w:val="00B71933"/>
    <w:rsid w:val="00B71C55"/>
    <w:rsid w:val="00B72362"/>
    <w:rsid w:val="00B73321"/>
    <w:rsid w:val="00B73CBC"/>
    <w:rsid w:val="00B74570"/>
    <w:rsid w:val="00B74611"/>
    <w:rsid w:val="00B747EC"/>
    <w:rsid w:val="00B749EC"/>
    <w:rsid w:val="00B7560C"/>
    <w:rsid w:val="00B758F9"/>
    <w:rsid w:val="00B75F6C"/>
    <w:rsid w:val="00B75FED"/>
    <w:rsid w:val="00B7674F"/>
    <w:rsid w:val="00B77151"/>
    <w:rsid w:val="00B80981"/>
    <w:rsid w:val="00B80A71"/>
    <w:rsid w:val="00B84737"/>
    <w:rsid w:val="00B84A11"/>
    <w:rsid w:val="00B857A7"/>
    <w:rsid w:val="00B869A2"/>
    <w:rsid w:val="00B87BFE"/>
    <w:rsid w:val="00B90563"/>
    <w:rsid w:val="00B90AAC"/>
    <w:rsid w:val="00B91998"/>
    <w:rsid w:val="00B92505"/>
    <w:rsid w:val="00B925F8"/>
    <w:rsid w:val="00B92A24"/>
    <w:rsid w:val="00B9340D"/>
    <w:rsid w:val="00B94C9B"/>
    <w:rsid w:val="00B956DC"/>
    <w:rsid w:val="00B957DA"/>
    <w:rsid w:val="00B96879"/>
    <w:rsid w:val="00B975B3"/>
    <w:rsid w:val="00B97CCE"/>
    <w:rsid w:val="00BA0376"/>
    <w:rsid w:val="00BA1952"/>
    <w:rsid w:val="00BA289D"/>
    <w:rsid w:val="00BA2B41"/>
    <w:rsid w:val="00BA2F39"/>
    <w:rsid w:val="00BA49C8"/>
    <w:rsid w:val="00BA49EF"/>
    <w:rsid w:val="00BA5641"/>
    <w:rsid w:val="00BA73E8"/>
    <w:rsid w:val="00BB067E"/>
    <w:rsid w:val="00BB10B2"/>
    <w:rsid w:val="00BB2C91"/>
    <w:rsid w:val="00BB37CE"/>
    <w:rsid w:val="00BB37ED"/>
    <w:rsid w:val="00BB382A"/>
    <w:rsid w:val="00BB3FAA"/>
    <w:rsid w:val="00BB467C"/>
    <w:rsid w:val="00BB4CF4"/>
    <w:rsid w:val="00BB4D3F"/>
    <w:rsid w:val="00BB53D6"/>
    <w:rsid w:val="00BB5A6D"/>
    <w:rsid w:val="00BB69C5"/>
    <w:rsid w:val="00BB69F1"/>
    <w:rsid w:val="00BB6F9A"/>
    <w:rsid w:val="00BC03E7"/>
    <w:rsid w:val="00BC27FD"/>
    <w:rsid w:val="00BC45F4"/>
    <w:rsid w:val="00BC5019"/>
    <w:rsid w:val="00BC582F"/>
    <w:rsid w:val="00BC673C"/>
    <w:rsid w:val="00BC6D6D"/>
    <w:rsid w:val="00BC7411"/>
    <w:rsid w:val="00BD0331"/>
    <w:rsid w:val="00BD07D8"/>
    <w:rsid w:val="00BD2C04"/>
    <w:rsid w:val="00BD2E02"/>
    <w:rsid w:val="00BD414C"/>
    <w:rsid w:val="00BD44AD"/>
    <w:rsid w:val="00BD44AF"/>
    <w:rsid w:val="00BD46B1"/>
    <w:rsid w:val="00BD47C9"/>
    <w:rsid w:val="00BD4A7E"/>
    <w:rsid w:val="00BD5EB9"/>
    <w:rsid w:val="00BD7955"/>
    <w:rsid w:val="00BE0F65"/>
    <w:rsid w:val="00BE1D49"/>
    <w:rsid w:val="00BE1F95"/>
    <w:rsid w:val="00BE26AD"/>
    <w:rsid w:val="00BE4616"/>
    <w:rsid w:val="00BE5C6D"/>
    <w:rsid w:val="00BE782B"/>
    <w:rsid w:val="00BE7ED5"/>
    <w:rsid w:val="00BF0041"/>
    <w:rsid w:val="00BF09D7"/>
    <w:rsid w:val="00BF13E6"/>
    <w:rsid w:val="00BF14B1"/>
    <w:rsid w:val="00BF1B2E"/>
    <w:rsid w:val="00BF1FD2"/>
    <w:rsid w:val="00BF244E"/>
    <w:rsid w:val="00BF2B65"/>
    <w:rsid w:val="00BF3141"/>
    <w:rsid w:val="00BF365A"/>
    <w:rsid w:val="00BF4EBA"/>
    <w:rsid w:val="00BF5B0B"/>
    <w:rsid w:val="00BF5D02"/>
    <w:rsid w:val="00BF6576"/>
    <w:rsid w:val="00C004A6"/>
    <w:rsid w:val="00C0357E"/>
    <w:rsid w:val="00C0428C"/>
    <w:rsid w:val="00C042ED"/>
    <w:rsid w:val="00C0617C"/>
    <w:rsid w:val="00C06D83"/>
    <w:rsid w:val="00C07F80"/>
    <w:rsid w:val="00C103FD"/>
    <w:rsid w:val="00C10F58"/>
    <w:rsid w:val="00C120E9"/>
    <w:rsid w:val="00C1308E"/>
    <w:rsid w:val="00C14AAD"/>
    <w:rsid w:val="00C14B56"/>
    <w:rsid w:val="00C153F8"/>
    <w:rsid w:val="00C158B6"/>
    <w:rsid w:val="00C15A35"/>
    <w:rsid w:val="00C17057"/>
    <w:rsid w:val="00C176E8"/>
    <w:rsid w:val="00C20A9C"/>
    <w:rsid w:val="00C25BB3"/>
    <w:rsid w:val="00C25F43"/>
    <w:rsid w:val="00C26066"/>
    <w:rsid w:val="00C271FA"/>
    <w:rsid w:val="00C30246"/>
    <w:rsid w:val="00C30AF6"/>
    <w:rsid w:val="00C31945"/>
    <w:rsid w:val="00C32901"/>
    <w:rsid w:val="00C35BAF"/>
    <w:rsid w:val="00C36331"/>
    <w:rsid w:val="00C40131"/>
    <w:rsid w:val="00C40604"/>
    <w:rsid w:val="00C41074"/>
    <w:rsid w:val="00C413C4"/>
    <w:rsid w:val="00C4291E"/>
    <w:rsid w:val="00C44473"/>
    <w:rsid w:val="00C445D8"/>
    <w:rsid w:val="00C46CCA"/>
    <w:rsid w:val="00C479AB"/>
    <w:rsid w:val="00C47AD4"/>
    <w:rsid w:val="00C47FD1"/>
    <w:rsid w:val="00C510C4"/>
    <w:rsid w:val="00C52057"/>
    <w:rsid w:val="00C52979"/>
    <w:rsid w:val="00C52A41"/>
    <w:rsid w:val="00C53446"/>
    <w:rsid w:val="00C53703"/>
    <w:rsid w:val="00C53D9E"/>
    <w:rsid w:val="00C54339"/>
    <w:rsid w:val="00C54591"/>
    <w:rsid w:val="00C54619"/>
    <w:rsid w:val="00C55507"/>
    <w:rsid w:val="00C56B96"/>
    <w:rsid w:val="00C5788C"/>
    <w:rsid w:val="00C60502"/>
    <w:rsid w:val="00C60D87"/>
    <w:rsid w:val="00C6195D"/>
    <w:rsid w:val="00C62515"/>
    <w:rsid w:val="00C632FB"/>
    <w:rsid w:val="00C63928"/>
    <w:rsid w:val="00C65D6C"/>
    <w:rsid w:val="00C66901"/>
    <w:rsid w:val="00C66DD3"/>
    <w:rsid w:val="00C66F5D"/>
    <w:rsid w:val="00C72433"/>
    <w:rsid w:val="00C73228"/>
    <w:rsid w:val="00C743DF"/>
    <w:rsid w:val="00C750F2"/>
    <w:rsid w:val="00C7572A"/>
    <w:rsid w:val="00C76EAD"/>
    <w:rsid w:val="00C7754D"/>
    <w:rsid w:val="00C8081F"/>
    <w:rsid w:val="00C80B8F"/>
    <w:rsid w:val="00C8126D"/>
    <w:rsid w:val="00C815B1"/>
    <w:rsid w:val="00C836CF"/>
    <w:rsid w:val="00C8627F"/>
    <w:rsid w:val="00C873EA"/>
    <w:rsid w:val="00C87B8F"/>
    <w:rsid w:val="00C906B1"/>
    <w:rsid w:val="00C9087C"/>
    <w:rsid w:val="00C90D88"/>
    <w:rsid w:val="00C92C13"/>
    <w:rsid w:val="00C92F74"/>
    <w:rsid w:val="00C930A3"/>
    <w:rsid w:val="00C936E2"/>
    <w:rsid w:val="00C939F0"/>
    <w:rsid w:val="00C94006"/>
    <w:rsid w:val="00C94FA4"/>
    <w:rsid w:val="00C969DA"/>
    <w:rsid w:val="00C96BA1"/>
    <w:rsid w:val="00C979A9"/>
    <w:rsid w:val="00CA0B6D"/>
    <w:rsid w:val="00CA16CE"/>
    <w:rsid w:val="00CA3345"/>
    <w:rsid w:val="00CA37D5"/>
    <w:rsid w:val="00CA4033"/>
    <w:rsid w:val="00CA4B9B"/>
    <w:rsid w:val="00CA4E55"/>
    <w:rsid w:val="00CA64B3"/>
    <w:rsid w:val="00CA7428"/>
    <w:rsid w:val="00CB064F"/>
    <w:rsid w:val="00CB1C67"/>
    <w:rsid w:val="00CB2665"/>
    <w:rsid w:val="00CB3251"/>
    <w:rsid w:val="00CB5460"/>
    <w:rsid w:val="00CB6E93"/>
    <w:rsid w:val="00CB78F6"/>
    <w:rsid w:val="00CC2477"/>
    <w:rsid w:val="00CC358B"/>
    <w:rsid w:val="00CC43A6"/>
    <w:rsid w:val="00CC4B36"/>
    <w:rsid w:val="00CD0DF8"/>
    <w:rsid w:val="00CD10FD"/>
    <w:rsid w:val="00CD1818"/>
    <w:rsid w:val="00CD1A33"/>
    <w:rsid w:val="00CD2C92"/>
    <w:rsid w:val="00CD3BF3"/>
    <w:rsid w:val="00CD4A18"/>
    <w:rsid w:val="00CD5389"/>
    <w:rsid w:val="00CD6FC8"/>
    <w:rsid w:val="00CD7ABC"/>
    <w:rsid w:val="00CE29E9"/>
    <w:rsid w:val="00CE3368"/>
    <w:rsid w:val="00CE35A3"/>
    <w:rsid w:val="00CE3CB6"/>
    <w:rsid w:val="00CE5555"/>
    <w:rsid w:val="00CE69BD"/>
    <w:rsid w:val="00CE7544"/>
    <w:rsid w:val="00CF05D8"/>
    <w:rsid w:val="00CF072F"/>
    <w:rsid w:val="00CF0A7C"/>
    <w:rsid w:val="00CF3352"/>
    <w:rsid w:val="00CF341C"/>
    <w:rsid w:val="00CF34A3"/>
    <w:rsid w:val="00CF47F5"/>
    <w:rsid w:val="00CF53C0"/>
    <w:rsid w:val="00CF53EF"/>
    <w:rsid w:val="00CF58CF"/>
    <w:rsid w:val="00CF7F50"/>
    <w:rsid w:val="00D00430"/>
    <w:rsid w:val="00D00FF8"/>
    <w:rsid w:val="00D011AB"/>
    <w:rsid w:val="00D02901"/>
    <w:rsid w:val="00D039C9"/>
    <w:rsid w:val="00D0413D"/>
    <w:rsid w:val="00D0444B"/>
    <w:rsid w:val="00D04A41"/>
    <w:rsid w:val="00D04FF9"/>
    <w:rsid w:val="00D054A6"/>
    <w:rsid w:val="00D05CCC"/>
    <w:rsid w:val="00D062A6"/>
    <w:rsid w:val="00D079EB"/>
    <w:rsid w:val="00D124E3"/>
    <w:rsid w:val="00D146A9"/>
    <w:rsid w:val="00D15BA5"/>
    <w:rsid w:val="00D16210"/>
    <w:rsid w:val="00D1736F"/>
    <w:rsid w:val="00D176AA"/>
    <w:rsid w:val="00D17BF6"/>
    <w:rsid w:val="00D218A0"/>
    <w:rsid w:val="00D22ADD"/>
    <w:rsid w:val="00D25982"/>
    <w:rsid w:val="00D27032"/>
    <w:rsid w:val="00D2728F"/>
    <w:rsid w:val="00D272C3"/>
    <w:rsid w:val="00D27BAC"/>
    <w:rsid w:val="00D316E3"/>
    <w:rsid w:val="00D31E4E"/>
    <w:rsid w:val="00D328DE"/>
    <w:rsid w:val="00D341BC"/>
    <w:rsid w:val="00D3621A"/>
    <w:rsid w:val="00D36809"/>
    <w:rsid w:val="00D37B54"/>
    <w:rsid w:val="00D37DA1"/>
    <w:rsid w:val="00D40391"/>
    <w:rsid w:val="00D40934"/>
    <w:rsid w:val="00D40AC4"/>
    <w:rsid w:val="00D43A51"/>
    <w:rsid w:val="00D43FCF"/>
    <w:rsid w:val="00D44444"/>
    <w:rsid w:val="00D447DA"/>
    <w:rsid w:val="00D45827"/>
    <w:rsid w:val="00D45E7D"/>
    <w:rsid w:val="00D46270"/>
    <w:rsid w:val="00D464EB"/>
    <w:rsid w:val="00D51120"/>
    <w:rsid w:val="00D5153C"/>
    <w:rsid w:val="00D51BCC"/>
    <w:rsid w:val="00D52CF9"/>
    <w:rsid w:val="00D52E8E"/>
    <w:rsid w:val="00D53DE4"/>
    <w:rsid w:val="00D5404B"/>
    <w:rsid w:val="00D55DE6"/>
    <w:rsid w:val="00D569EF"/>
    <w:rsid w:val="00D57721"/>
    <w:rsid w:val="00D57FA2"/>
    <w:rsid w:val="00D61F3E"/>
    <w:rsid w:val="00D6257A"/>
    <w:rsid w:val="00D62B5B"/>
    <w:rsid w:val="00D62E3E"/>
    <w:rsid w:val="00D65417"/>
    <w:rsid w:val="00D663B7"/>
    <w:rsid w:val="00D6736A"/>
    <w:rsid w:val="00D67883"/>
    <w:rsid w:val="00D730C4"/>
    <w:rsid w:val="00D74201"/>
    <w:rsid w:val="00D761A4"/>
    <w:rsid w:val="00D76811"/>
    <w:rsid w:val="00D774ED"/>
    <w:rsid w:val="00D77B58"/>
    <w:rsid w:val="00D80D4E"/>
    <w:rsid w:val="00D82ECE"/>
    <w:rsid w:val="00D834E6"/>
    <w:rsid w:val="00D8420E"/>
    <w:rsid w:val="00D84D09"/>
    <w:rsid w:val="00D85F62"/>
    <w:rsid w:val="00D914DC"/>
    <w:rsid w:val="00D92AD8"/>
    <w:rsid w:val="00D93269"/>
    <w:rsid w:val="00D95B25"/>
    <w:rsid w:val="00D97190"/>
    <w:rsid w:val="00DA11A8"/>
    <w:rsid w:val="00DA1B99"/>
    <w:rsid w:val="00DA2A0E"/>
    <w:rsid w:val="00DA3415"/>
    <w:rsid w:val="00DA4567"/>
    <w:rsid w:val="00DA6662"/>
    <w:rsid w:val="00DA73DE"/>
    <w:rsid w:val="00DA7E69"/>
    <w:rsid w:val="00DA7E6D"/>
    <w:rsid w:val="00DB1F01"/>
    <w:rsid w:val="00DB4EE2"/>
    <w:rsid w:val="00DB4F73"/>
    <w:rsid w:val="00DB576C"/>
    <w:rsid w:val="00DB5E81"/>
    <w:rsid w:val="00DB7B4D"/>
    <w:rsid w:val="00DC0D6F"/>
    <w:rsid w:val="00DC1D3D"/>
    <w:rsid w:val="00DC25AC"/>
    <w:rsid w:val="00DC3A91"/>
    <w:rsid w:val="00DC41B2"/>
    <w:rsid w:val="00DC469A"/>
    <w:rsid w:val="00DC6F42"/>
    <w:rsid w:val="00DD16CA"/>
    <w:rsid w:val="00DD232E"/>
    <w:rsid w:val="00DD2B7C"/>
    <w:rsid w:val="00DD2FCE"/>
    <w:rsid w:val="00DD78A7"/>
    <w:rsid w:val="00DE0D0F"/>
    <w:rsid w:val="00DE2E45"/>
    <w:rsid w:val="00DE3B5A"/>
    <w:rsid w:val="00DE3EFB"/>
    <w:rsid w:val="00DE46BA"/>
    <w:rsid w:val="00DE5C1D"/>
    <w:rsid w:val="00DE7178"/>
    <w:rsid w:val="00DF03D0"/>
    <w:rsid w:val="00DF2449"/>
    <w:rsid w:val="00DF5158"/>
    <w:rsid w:val="00DF7C0E"/>
    <w:rsid w:val="00DF7D99"/>
    <w:rsid w:val="00E03319"/>
    <w:rsid w:val="00E054A3"/>
    <w:rsid w:val="00E055D9"/>
    <w:rsid w:val="00E05968"/>
    <w:rsid w:val="00E13661"/>
    <w:rsid w:val="00E13E5D"/>
    <w:rsid w:val="00E17953"/>
    <w:rsid w:val="00E179E8"/>
    <w:rsid w:val="00E17DAB"/>
    <w:rsid w:val="00E21D9D"/>
    <w:rsid w:val="00E2589C"/>
    <w:rsid w:val="00E264EC"/>
    <w:rsid w:val="00E27039"/>
    <w:rsid w:val="00E27672"/>
    <w:rsid w:val="00E27A7F"/>
    <w:rsid w:val="00E27C2E"/>
    <w:rsid w:val="00E27E2D"/>
    <w:rsid w:val="00E30B46"/>
    <w:rsid w:val="00E31585"/>
    <w:rsid w:val="00E32E54"/>
    <w:rsid w:val="00E34649"/>
    <w:rsid w:val="00E34B98"/>
    <w:rsid w:val="00E35894"/>
    <w:rsid w:val="00E35E42"/>
    <w:rsid w:val="00E36776"/>
    <w:rsid w:val="00E372DC"/>
    <w:rsid w:val="00E37871"/>
    <w:rsid w:val="00E37E9C"/>
    <w:rsid w:val="00E40139"/>
    <w:rsid w:val="00E42CE6"/>
    <w:rsid w:val="00E43057"/>
    <w:rsid w:val="00E43F31"/>
    <w:rsid w:val="00E44C97"/>
    <w:rsid w:val="00E45059"/>
    <w:rsid w:val="00E4758D"/>
    <w:rsid w:val="00E47B7E"/>
    <w:rsid w:val="00E50038"/>
    <w:rsid w:val="00E5014B"/>
    <w:rsid w:val="00E504EB"/>
    <w:rsid w:val="00E5058E"/>
    <w:rsid w:val="00E50FDA"/>
    <w:rsid w:val="00E53BDB"/>
    <w:rsid w:val="00E53E4D"/>
    <w:rsid w:val="00E546BE"/>
    <w:rsid w:val="00E5482A"/>
    <w:rsid w:val="00E54D08"/>
    <w:rsid w:val="00E55353"/>
    <w:rsid w:val="00E55EFC"/>
    <w:rsid w:val="00E5641A"/>
    <w:rsid w:val="00E567F9"/>
    <w:rsid w:val="00E57FD8"/>
    <w:rsid w:val="00E62608"/>
    <w:rsid w:val="00E62AC4"/>
    <w:rsid w:val="00E64B6A"/>
    <w:rsid w:val="00E64FF1"/>
    <w:rsid w:val="00E650A2"/>
    <w:rsid w:val="00E6610E"/>
    <w:rsid w:val="00E667C7"/>
    <w:rsid w:val="00E66820"/>
    <w:rsid w:val="00E66B7F"/>
    <w:rsid w:val="00E67C30"/>
    <w:rsid w:val="00E70499"/>
    <w:rsid w:val="00E75A69"/>
    <w:rsid w:val="00E75DF6"/>
    <w:rsid w:val="00E76002"/>
    <w:rsid w:val="00E77626"/>
    <w:rsid w:val="00E77E9B"/>
    <w:rsid w:val="00E80F80"/>
    <w:rsid w:val="00E82695"/>
    <w:rsid w:val="00E8350B"/>
    <w:rsid w:val="00E83A2E"/>
    <w:rsid w:val="00E83C6E"/>
    <w:rsid w:val="00E84E1D"/>
    <w:rsid w:val="00E85B5F"/>
    <w:rsid w:val="00E85F02"/>
    <w:rsid w:val="00E8620F"/>
    <w:rsid w:val="00E90BFE"/>
    <w:rsid w:val="00E94FE7"/>
    <w:rsid w:val="00E95328"/>
    <w:rsid w:val="00E95D42"/>
    <w:rsid w:val="00E97FF2"/>
    <w:rsid w:val="00EA0A6D"/>
    <w:rsid w:val="00EA32F3"/>
    <w:rsid w:val="00EA5BB7"/>
    <w:rsid w:val="00EA611D"/>
    <w:rsid w:val="00EA6400"/>
    <w:rsid w:val="00EA7926"/>
    <w:rsid w:val="00EB05BD"/>
    <w:rsid w:val="00EB0A4A"/>
    <w:rsid w:val="00EB1B56"/>
    <w:rsid w:val="00EB26CF"/>
    <w:rsid w:val="00EB3C4B"/>
    <w:rsid w:val="00EB3D6E"/>
    <w:rsid w:val="00EB5606"/>
    <w:rsid w:val="00EB68C6"/>
    <w:rsid w:val="00EB6F8F"/>
    <w:rsid w:val="00EB70A8"/>
    <w:rsid w:val="00EB7585"/>
    <w:rsid w:val="00EC14FF"/>
    <w:rsid w:val="00EC1AA4"/>
    <w:rsid w:val="00EC3F83"/>
    <w:rsid w:val="00EC5E29"/>
    <w:rsid w:val="00EC75A4"/>
    <w:rsid w:val="00ED0540"/>
    <w:rsid w:val="00ED085D"/>
    <w:rsid w:val="00ED0E81"/>
    <w:rsid w:val="00ED548D"/>
    <w:rsid w:val="00ED5AC1"/>
    <w:rsid w:val="00ED5C27"/>
    <w:rsid w:val="00ED6E09"/>
    <w:rsid w:val="00ED6F7C"/>
    <w:rsid w:val="00ED72CB"/>
    <w:rsid w:val="00EE14E6"/>
    <w:rsid w:val="00EE1EB0"/>
    <w:rsid w:val="00EE348F"/>
    <w:rsid w:val="00EE4763"/>
    <w:rsid w:val="00EE48CF"/>
    <w:rsid w:val="00EE5775"/>
    <w:rsid w:val="00EE5A7C"/>
    <w:rsid w:val="00EE62A3"/>
    <w:rsid w:val="00EE6301"/>
    <w:rsid w:val="00EF0BEA"/>
    <w:rsid w:val="00EF162B"/>
    <w:rsid w:val="00EF1901"/>
    <w:rsid w:val="00EF1D5B"/>
    <w:rsid w:val="00EF27C7"/>
    <w:rsid w:val="00EF2C32"/>
    <w:rsid w:val="00EF3C90"/>
    <w:rsid w:val="00EF421E"/>
    <w:rsid w:val="00EF5203"/>
    <w:rsid w:val="00EF6A87"/>
    <w:rsid w:val="00F00E48"/>
    <w:rsid w:val="00F02EFA"/>
    <w:rsid w:val="00F03568"/>
    <w:rsid w:val="00F04166"/>
    <w:rsid w:val="00F04999"/>
    <w:rsid w:val="00F0584C"/>
    <w:rsid w:val="00F05B4A"/>
    <w:rsid w:val="00F066E0"/>
    <w:rsid w:val="00F1059B"/>
    <w:rsid w:val="00F1067A"/>
    <w:rsid w:val="00F11009"/>
    <w:rsid w:val="00F121BD"/>
    <w:rsid w:val="00F12437"/>
    <w:rsid w:val="00F125E3"/>
    <w:rsid w:val="00F12951"/>
    <w:rsid w:val="00F12B1E"/>
    <w:rsid w:val="00F130C1"/>
    <w:rsid w:val="00F13DE6"/>
    <w:rsid w:val="00F13EA1"/>
    <w:rsid w:val="00F156BF"/>
    <w:rsid w:val="00F15E08"/>
    <w:rsid w:val="00F174DF"/>
    <w:rsid w:val="00F20635"/>
    <w:rsid w:val="00F20A64"/>
    <w:rsid w:val="00F20EB7"/>
    <w:rsid w:val="00F2102E"/>
    <w:rsid w:val="00F21D71"/>
    <w:rsid w:val="00F23188"/>
    <w:rsid w:val="00F24101"/>
    <w:rsid w:val="00F241FC"/>
    <w:rsid w:val="00F24BA4"/>
    <w:rsid w:val="00F26060"/>
    <w:rsid w:val="00F268FE"/>
    <w:rsid w:val="00F26AEC"/>
    <w:rsid w:val="00F276F8"/>
    <w:rsid w:val="00F27A32"/>
    <w:rsid w:val="00F27C9E"/>
    <w:rsid w:val="00F30522"/>
    <w:rsid w:val="00F31101"/>
    <w:rsid w:val="00F3144B"/>
    <w:rsid w:val="00F31925"/>
    <w:rsid w:val="00F330AC"/>
    <w:rsid w:val="00F35295"/>
    <w:rsid w:val="00F35847"/>
    <w:rsid w:val="00F35A5E"/>
    <w:rsid w:val="00F36A05"/>
    <w:rsid w:val="00F42C2E"/>
    <w:rsid w:val="00F43232"/>
    <w:rsid w:val="00F4447C"/>
    <w:rsid w:val="00F47752"/>
    <w:rsid w:val="00F50F91"/>
    <w:rsid w:val="00F517FE"/>
    <w:rsid w:val="00F51FB6"/>
    <w:rsid w:val="00F535F2"/>
    <w:rsid w:val="00F60161"/>
    <w:rsid w:val="00F657E5"/>
    <w:rsid w:val="00F66063"/>
    <w:rsid w:val="00F66152"/>
    <w:rsid w:val="00F70288"/>
    <w:rsid w:val="00F71E6C"/>
    <w:rsid w:val="00F72832"/>
    <w:rsid w:val="00F7321C"/>
    <w:rsid w:val="00F73ED2"/>
    <w:rsid w:val="00F74532"/>
    <w:rsid w:val="00F75959"/>
    <w:rsid w:val="00F761EC"/>
    <w:rsid w:val="00F76C13"/>
    <w:rsid w:val="00F7761C"/>
    <w:rsid w:val="00F77865"/>
    <w:rsid w:val="00F80BB5"/>
    <w:rsid w:val="00F80E90"/>
    <w:rsid w:val="00F81A64"/>
    <w:rsid w:val="00F82FBC"/>
    <w:rsid w:val="00F8377E"/>
    <w:rsid w:val="00F84BEE"/>
    <w:rsid w:val="00F90BE3"/>
    <w:rsid w:val="00F937E2"/>
    <w:rsid w:val="00F93B18"/>
    <w:rsid w:val="00F943CF"/>
    <w:rsid w:val="00F966E2"/>
    <w:rsid w:val="00FA0D05"/>
    <w:rsid w:val="00FA1216"/>
    <w:rsid w:val="00FA193C"/>
    <w:rsid w:val="00FA197B"/>
    <w:rsid w:val="00FA3009"/>
    <w:rsid w:val="00FA31D0"/>
    <w:rsid w:val="00FA4E83"/>
    <w:rsid w:val="00FA59B0"/>
    <w:rsid w:val="00FA6798"/>
    <w:rsid w:val="00FA6F93"/>
    <w:rsid w:val="00FA72B4"/>
    <w:rsid w:val="00FB1BF9"/>
    <w:rsid w:val="00FB25F5"/>
    <w:rsid w:val="00FB2647"/>
    <w:rsid w:val="00FB2D07"/>
    <w:rsid w:val="00FB2DE3"/>
    <w:rsid w:val="00FB393A"/>
    <w:rsid w:val="00FB393D"/>
    <w:rsid w:val="00FB4C1A"/>
    <w:rsid w:val="00FC0D64"/>
    <w:rsid w:val="00FC3128"/>
    <w:rsid w:val="00FC3D28"/>
    <w:rsid w:val="00FC465F"/>
    <w:rsid w:val="00FC5ACB"/>
    <w:rsid w:val="00FD0691"/>
    <w:rsid w:val="00FD093C"/>
    <w:rsid w:val="00FD1E30"/>
    <w:rsid w:val="00FD36BD"/>
    <w:rsid w:val="00FD3A29"/>
    <w:rsid w:val="00FD3A84"/>
    <w:rsid w:val="00FD3C0A"/>
    <w:rsid w:val="00FD48D0"/>
    <w:rsid w:val="00FD5567"/>
    <w:rsid w:val="00FE1BF6"/>
    <w:rsid w:val="00FE2393"/>
    <w:rsid w:val="00FE2D11"/>
    <w:rsid w:val="00FE434A"/>
    <w:rsid w:val="00FE6608"/>
    <w:rsid w:val="00FE71FE"/>
    <w:rsid w:val="00FE7BDF"/>
    <w:rsid w:val="00FF0501"/>
    <w:rsid w:val="00FF09A5"/>
    <w:rsid w:val="00FF15D6"/>
    <w:rsid w:val="00FF20DD"/>
    <w:rsid w:val="00FF22E2"/>
    <w:rsid w:val="00FF296E"/>
    <w:rsid w:val="00FF36B4"/>
    <w:rsid w:val="00FF435A"/>
    <w:rsid w:val="00FF4382"/>
    <w:rsid w:val="00FF59AA"/>
    <w:rsid w:val="00FF73C8"/>
    <w:rsid w:val="010BD3EF"/>
    <w:rsid w:val="014D12FA"/>
    <w:rsid w:val="016DA44B"/>
    <w:rsid w:val="02283E90"/>
    <w:rsid w:val="02EAD74E"/>
    <w:rsid w:val="03049DC2"/>
    <w:rsid w:val="03B45F31"/>
    <w:rsid w:val="04F047F3"/>
    <w:rsid w:val="04F10100"/>
    <w:rsid w:val="055C602D"/>
    <w:rsid w:val="06931A11"/>
    <w:rsid w:val="0731EF48"/>
    <w:rsid w:val="073476DA"/>
    <w:rsid w:val="0865D7B4"/>
    <w:rsid w:val="091731BB"/>
    <w:rsid w:val="0BB5ABC0"/>
    <w:rsid w:val="0BF6A999"/>
    <w:rsid w:val="0C5BBF7E"/>
    <w:rsid w:val="0C65B6D2"/>
    <w:rsid w:val="0C6B6CE5"/>
    <w:rsid w:val="0E628718"/>
    <w:rsid w:val="1013C3EB"/>
    <w:rsid w:val="1206BE17"/>
    <w:rsid w:val="138D55D2"/>
    <w:rsid w:val="13DEE83C"/>
    <w:rsid w:val="13F8E4D8"/>
    <w:rsid w:val="147850FD"/>
    <w:rsid w:val="16A28095"/>
    <w:rsid w:val="16AAA7B7"/>
    <w:rsid w:val="16E9C492"/>
    <w:rsid w:val="17571245"/>
    <w:rsid w:val="1765D534"/>
    <w:rsid w:val="17A7BE26"/>
    <w:rsid w:val="17F3CF82"/>
    <w:rsid w:val="17FD4D11"/>
    <w:rsid w:val="1861D9F9"/>
    <w:rsid w:val="19BAE7FD"/>
    <w:rsid w:val="1A904E81"/>
    <w:rsid w:val="1AB06639"/>
    <w:rsid w:val="1C7E571E"/>
    <w:rsid w:val="1DA06EEE"/>
    <w:rsid w:val="1DFC78AE"/>
    <w:rsid w:val="1E5F1015"/>
    <w:rsid w:val="1EB8C040"/>
    <w:rsid w:val="1EC9D505"/>
    <w:rsid w:val="1F21DC44"/>
    <w:rsid w:val="1F61D03D"/>
    <w:rsid w:val="1F8B26DC"/>
    <w:rsid w:val="1FDE5195"/>
    <w:rsid w:val="205D51A7"/>
    <w:rsid w:val="20B22AB9"/>
    <w:rsid w:val="20D41D69"/>
    <w:rsid w:val="21D2070C"/>
    <w:rsid w:val="225C12EF"/>
    <w:rsid w:val="240E65F8"/>
    <w:rsid w:val="244648DD"/>
    <w:rsid w:val="24B07D4F"/>
    <w:rsid w:val="25C502EC"/>
    <w:rsid w:val="26149AE4"/>
    <w:rsid w:val="270F4B22"/>
    <w:rsid w:val="2798F512"/>
    <w:rsid w:val="27B3FAA3"/>
    <w:rsid w:val="282BA675"/>
    <w:rsid w:val="28A647B3"/>
    <w:rsid w:val="292D9B33"/>
    <w:rsid w:val="2A14040E"/>
    <w:rsid w:val="2A6970C0"/>
    <w:rsid w:val="2B6CE54F"/>
    <w:rsid w:val="2C2C33B8"/>
    <w:rsid w:val="2C9A8434"/>
    <w:rsid w:val="2D73908F"/>
    <w:rsid w:val="2D805D80"/>
    <w:rsid w:val="2DFBEC4F"/>
    <w:rsid w:val="2EEB3A3A"/>
    <w:rsid w:val="2F15D736"/>
    <w:rsid w:val="2FAA2594"/>
    <w:rsid w:val="3002D96D"/>
    <w:rsid w:val="30ABCA46"/>
    <w:rsid w:val="30FF6922"/>
    <w:rsid w:val="31023E68"/>
    <w:rsid w:val="31143EBC"/>
    <w:rsid w:val="31AAE28C"/>
    <w:rsid w:val="31D70C1D"/>
    <w:rsid w:val="32CA8604"/>
    <w:rsid w:val="336DD655"/>
    <w:rsid w:val="33B25BAD"/>
    <w:rsid w:val="344161F3"/>
    <w:rsid w:val="34618CB3"/>
    <w:rsid w:val="3505BE8C"/>
    <w:rsid w:val="3516DCBB"/>
    <w:rsid w:val="365EAF1D"/>
    <w:rsid w:val="36F4818D"/>
    <w:rsid w:val="3706F4F9"/>
    <w:rsid w:val="3733E7DA"/>
    <w:rsid w:val="379D423D"/>
    <w:rsid w:val="37CD5190"/>
    <w:rsid w:val="37FEEC6F"/>
    <w:rsid w:val="384FFD49"/>
    <w:rsid w:val="385A26D1"/>
    <w:rsid w:val="39144A35"/>
    <w:rsid w:val="393A9188"/>
    <w:rsid w:val="3A9B69D8"/>
    <w:rsid w:val="3B6AD1D1"/>
    <w:rsid w:val="3BD67AB5"/>
    <w:rsid w:val="3C93E5A5"/>
    <w:rsid w:val="3CC3F51C"/>
    <w:rsid w:val="3CDC0232"/>
    <w:rsid w:val="3D11A95C"/>
    <w:rsid w:val="3D121FB4"/>
    <w:rsid w:val="3D186F08"/>
    <w:rsid w:val="3F4DE1AB"/>
    <w:rsid w:val="3FA845BC"/>
    <w:rsid w:val="4081F5EF"/>
    <w:rsid w:val="40C219DA"/>
    <w:rsid w:val="40DD835D"/>
    <w:rsid w:val="4199D6A1"/>
    <w:rsid w:val="41DD0E13"/>
    <w:rsid w:val="42B945B5"/>
    <w:rsid w:val="43BF843D"/>
    <w:rsid w:val="444232DC"/>
    <w:rsid w:val="44B118A7"/>
    <w:rsid w:val="45607386"/>
    <w:rsid w:val="467CB82D"/>
    <w:rsid w:val="471E1B46"/>
    <w:rsid w:val="4747241D"/>
    <w:rsid w:val="480B721C"/>
    <w:rsid w:val="483ABB42"/>
    <w:rsid w:val="484C2784"/>
    <w:rsid w:val="4AE0EC32"/>
    <w:rsid w:val="4C1EF539"/>
    <w:rsid w:val="4C6117ED"/>
    <w:rsid w:val="4DC162F7"/>
    <w:rsid w:val="4E5AEBD5"/>
    <w:rsid w:val="4F5B149C"/>
    <w:rsid w:val="507E697E"/>
    <w:rsid w:val="51465330"/>
    <w:rsid w:val="5169EB60"/>
    <w:rsid w:val="5179DED6"/>
    <w:rsid w:val="529AC8A8"/>
    <w:rsid w:val="5346E610"/>
    <w:rsid w:val="53774D35"/>
    <w:rsid w:val="545B6493"/>
    <w:rsid w:val="5508159F"/>
    <w:rsid w:val="55F2771F"/>
    <w:rsid w:val="567BFE54"/>
    <w:rsid w:val="567DB004"/>
    <w:rsid w:val="582D69C7"/>
    <w:rsid w:val="58E838AC"/>
    <w:rsid w:val="592ACAE2"/>
    <w:rsid w:val="59D73B37"/>
    <w:rsid w:val="5A4323E9"/>
    <w:rsid w:val="5A4D4EDD"/>
    <w:rsid w:val="5B4618DE"/>
    <w:rsid w:val="5BA0C30B"/>
    <w:rsid w:val="5BB2F342"/>
    <w:rsid w:val="5CACA408"/>
    <w:rsid w:val="5D303C54"/>
    <w:rsid w:val="5D3F3DFE"/>
    <w:rsid w:val="5D9E45A7"/>
    <w:rsid w:val="5DB751F0"/>
    <w:rsid w:val="5DC56903"/>
    <w:rsid w:val="5DEBC2E6"/>
    <w:rsid w:val="5ED4AAFB"/>
    <w:rsid w:val="5F72DCB3"/>
    <w:rsid w:val="5FD7E325"/>
    <w:rsid w:val="602C2FFB"/>
    <w:rsid w:val="60623D54"/>
    <w:rsid w:val="6065EE1A"/>
    <w:rsid w:val="61367ED3"/>
    <w:rsid w:val="6190CDB1"/>
    <w:rsid w:val="61CE085A"/>
    <w:rsid w:val="621B0EFE"/>
    <w:rsid w:val="6270D187"/>
    <w:rsid w:val="62BBF861"/>
    <w:rsid w:val="64289352"/>
    <w:rsid w:val="64C3AD63"/>
    <w:rsid w:val="662D8174"/>
    <w:rsid w:val="6649B88F"/>
    <w:rsid w:val="66E0FD27"/>
    <w:rsid w:val="6808CED8"/>
    <w:rsid w:val="681581ED"/>
    <w:rsid w:val="686CB72A"/>
    <w:rsid w:val="696AA8EF"/>
    <w:rsid w:val="69A422D6"/>
    <w:rsid w:val="6A37FF1D"/>
    <w:rsid w:val="6CD51D7F"/>
    <w:rsid w:val="6D6DA5A6"/>
    <w:rsid w:val="6DF35E1B"/>
    <w:rsid w:val="6E8F3A44"/>
    <w:rsid w:val="7035DA71"/>
    <w:rsid w:val="713814BE"/>
    <w:rsid w:val="71CE6ED2"/>
    <w:rsid w:val="723641A8"/>
    <w:rsid w:val="729A01A8"/>
    <w:rsid w:val="751E27DC"/>
    <w:rsid w:val="7602380B"/>
    <w:rsid w:val="7650DB4F"/>
    <w:rsid w:val="766CE184"/>
    <w:rsid w:val="76927E2A"/>
    <w:rsid w:val="778058B6"/>
    <w:rsid w:val="77F540F6"/>
    <w:rsid w:val="78A9C5F3"/>
    <w:rsid w:val="78F46818"/>
    <w:rsid w:val="7913B05F"/>
    <w:rsid w:val="791A0440"/>
    <w:rsid w:val="7999814A"/>
    <w:rsid w:val="7AB0DB02"/>
    <w:rsid w:val="7B026F8A"/>
    <w:rsid w:val="7B6A37F7"/>
    <w:rsid w:val="7BE8944D"/>
    <w:rsid w:val="7C65B6EC"/>
    <w:rsid w:val="7D5EDF29"/>
    <w:rsid w:val="7DC1FAA3"/>
    <w:rsid w:val="7E24B74B"/>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DCA771"/>
  <w15:chartTrackingRefBased/>
  <w15:docId w15:val="{59761441-3A29-4B19-997F-89A3507CB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7A2908"/>
  </w:style>
  <w:style w:type="paragraph" w:styleId="Virsraksts1">
    <w:name w:val="heading 1"/>
    <w:basedOn w:val="Parasts"/>
    <w:next w:val="Parasts"/>
    <w:link w:val="Virsraksts1Rakstz"/>
    <w:uiPriority w:val="9"/>
    <w:qFormat/>
    <w:rsid w:val="008E1308"/>
    <w:pPr>
      <w:keepNext/>
      <w:keepLines/>
      <w:spacing w:before="400" w:after="40" w:line="240" w:lineRule="auto"/>
      <w:outlineLvl w:val="0"/>
    </w:pPr>
    <w:rPr>
      <w:rFonts w:asciiTheme="majorHAnsi" w:eastAsiaTheme="majorEastAsia" w:hAnsiTheme="majorHAnsi" w:cstheme="majorBidi"/>
      <w:color w:val="1F3864" w:themeColor="accent1" w:themeShade="80"/>
      <w:sz w:val="36"/>
      <w:szCs w:val="36"/>
    </w:rPr>
  </w:style>
  <w:style w:type="paragraph" w:styleId="Virsraksts2">
    <w:name w:val="heading 2"/>
    <w:basedOn w:val="Parasts"/>
    <w:next w:val="Parasts"/>
    <w:link w:val="Virsraksts2Rakstz"/>
    <w:uiPriority w:val="9"/>
    <w:unhideWhenUsed/>
    <w:qFormat/>
    <w:rsid w:val="008E1308"/>
    <w:pPr>
      <w:keepNext/>
      <w:keepLines/>
      <w:spacing w:before="40" w:after="0" w:line="240" w:lineRule="auto"/>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8E1308"/>
    <w:pPr>
      <w:keepNext/>
      <w:keepLines/>
      <w:spacing w:before="40" w:after="0" w:line="240" w:lineRule="auto"/>
      <w:outlineLvl w:val="2"/>
    </w:pPr>
    <w:rPr>
      <w:rFonts w:asciiTheme="majorHAnsi" w:eastAsiaTheme="majorEastAsia" w:hAnsiTheme="majorHAnsi"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8E1308"/>
    <w:pPr>
      <w:keepNext/>
      <w:keepLines/>
      <w:spacing w:before="40" w:after="0"/>
      <w:outlineLvl w:val="3"/>
    </w:pPr>
    <w:rPr>
      <w:rFonts w:asciiTheme="majorHAnsi" w:eastAsiaTheme="majorEastAsia" w:hAnsiTheme="majorHAnsi" w:cstheme="majorBidi"/>
      <w:color w:val="2F5496" w:themeColor="accent1" w:themeShade="BF"/>
      <w:sz w:val="24"/>
      <w:szCs w:val="24"/>
    </w:rPr>
  </w:style>
  <w:style w:type="paragraph" w:styleId="Virsraksts5">
    <w:name w:val="heading 5"/>
    <w:basedOn w:val="Parasts"/>
    <w:next w:val="Parasts"/>
    <w:link w:val="Virsraksts5Rakstz"/>
    <w:uiPriority w:val="9"/>
    <w:semiHidden/>
    <w:unhideWhenUsed/>
    <w:qFormat/>
    <w:rsid w:val="008E1308"/>
    <w:pPr>
      <w:keepNext/>
      <w:keepLines/>
      <w:spacing w:before="40" w:after="0"/>
      <w:outlineLvl w:val="4"/>
    </w:pPr>
    <w:rPr>
      <w:rFonts w:asciiTheme="majorHAnsi" w:eastAsiaTheme="majorEastAsia" w:hAnsiTheme="majorHAnsi" w:cstheme="majorBidi"/>
      <w:caps/>
      <w:color w:val="2F5496" w:themeColor="accent1" w:themeShade="BF"/>
    </w:rPr>
  </w:style>
  <w:style w:type="paragraph" w:styleId="Virsraksts6">
    <w:name w:val="heading 6"/>
    <w:basedOn w:val="Parasts"/>
    <w:next w:val="Parasts"/>
    <w:link w:val="Virsraksts6Rakstz"/>
    <w:uiPriority w:val="9"/>
    <w:semiHidden/>
    <w:unhideWhenUsed/>
    <w:qFormat/>
    <w:rsid w:val="008E1308"/>
    <w:pPr>
      <w:keepNext/>
      <w:keepLines/>
      <w:spacing w:before="40" w:after="0"/>
      <w:outlineLvl w:val="5"/>
    </w:pPr>
    <w:rPr>
      <w:rFonts w:asciiTheme="majorHAnsi" w:eastAsiaTheme="majorEastAsia" w:hAnsiTheme="majorHAnsi" w:cstheme="majorBidi"/>
      <w:i/>
      <w:iCs/>
      <w:caps/>
      <w:color w:val="1F3864" w:themeColor="accent1" w:themeShade="80"/>
    </w:rPr>
  </w:style>
  <w:style w:type="paragraph" w:styleId="Virsraksts7">
    <w:name w:val="heading 7"/>
    <w:basedOn w:val="Parasts"/>
    <w:next w:val="Parasts"/>
    <w:link w:val="Virsraksts7Rakstz"/>
    <w:uiPriority w:val="9"/>
    <w:semiHidden/>
    <w:unhideWhenUsed/>
    <w:qFormat/>
    <w:rsid w:val="008E1308"/>
    <w:pPr>
      <w:keepNext/>
      <w:keepLines/>
      <w:spacing w:before="40" w:after="0"/>
      <w:outlineLvl w:val="6"/>
    </w:pPr>
    <w:rPr>
      <w:rFonts w:asciiTheme="majorHAnsi" w:eastAsiaTheme="majorEastAsia" w:hAnsiTheme="majorHAnsi" w:cstheme="majorBidi"/>
      <w:b/>
      <w:bCs/>
      <w:color w:val="1F3864" w:themeColor="accent1" w:themeShade="80"/>
    </w:rPr>
  </w:style>
  <w:style w:type="paragraph" w:styleId="Virsraksts8">
    <w:name w:val="heading 8"/>
    <w:basedOn w:val="Parasts"/>
    <w:next w:val="Parasts"/>
    <w:link w:val="Virsraksts8Rakstz"/>
    <w:uiPriority w:val="9"/>
    <w:semiHidden/>
    <w:unhideWhenUsed/>
    <w:qFormat/>
    <w:rsid w:val="008E1308"/>
    <w:pPr>
      <w:keepNext/>
      <w:keepLines/>
      <w:spacing w:before="40" w:after="0"/>
      <w:outlineLvl w:val="7"/>
    </w:pPr>
    <w:rPr>
      <w:rFonts w:asciiTheme="majorHAnsi" w:eastAsiaTheme="majorEastAsia" w:hAnsiTheme="majorHAnsi" w:cstheme="majorBidi"/>
      <w:b/>
      <w:bCs/>
      <w:i/>
      <w:iCs/>
      <w:color w:val="1F3864" w:themeColor="accent1" w:themeShade="80"/>
    </w:rPr>
  </w:style>
  <w:style w:type="paragraph" w:styleId="Virsraksts9">
    <w:name w:val="heading 9"/>
    <w:basedOn w:val="Parasts"/>
    <w:next w:val="Parasts"/>
    <w:link w:val="Virsraksts9Rakstz"/>
    <w:uiPriority w:val="9"/>
    <w:semiHidden/>
    <w:unhideWhenUsed/>
    <w:qFormat/>
    <w:rsid w:val="008E1308"/>
    <w:pPr>
      <w:keepNext/>
      <w:keepLines/>
      <w:spacing w:before="40" w:after="0"/>
      <w:outlineLvl w:val="8"/>
    </w:pPr>
    <w:rPr>
      <w:rFonts w:asciiTheme="majorHAnsi" w:eastAsiaTheme="majorEastAsia" w:hAnsiTheme="majorHAnsi" w:cstheme="majorBidi"/>
      <w:i/>
      <w:iCs/>
      <w:color w:val="1F3864" w:themeColor="accent1" w:themeShade="8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tv213">
    <w:name w:val="tv213"/>
    <w:basedOn w:val="Parasts"/>
    <w:rsid w:val="00E5482A"/>
    <w:pPr>
      <w:spacing w:before="100" w:beforeAutospacing="1" w:after="100" w:afterAutospacing="1"/>
    </w:pPr>
    <w:rPr>
      <w:rFonts w:ascii="Times New Roman" w:eastAsia="Times New Roman" w:hAnsi="Times New Roman" w:cs="Times New Roman"/>
      <w:lang w:eastAsia="en-GB"/>
    </w:rPr>
  </w:style>
  <w:style w:type="character" w:styleId="Hipersaite">
    <w:name w:val="Hyperlink"/>
    <w:basedOn w:val="Noklusjumarindkopasfonts"/>
    <w:uiPriority w:val="99"/>
    <w:unhideWhenUsed/>
    <w:rsid w:val="00E5482A"/>
    <w:rPr>
      <w:color w:val="0000FF"/>
      <w:u w:val="single"/>
    </w:rPr>
  </w:style>
  <w:style w:type="paragraph" w:styleId="Sarakstarindkopa">
    <w:name w:val="List Paragraph"/>
    <w:aliases w:val="2,Strip,H&amp;P List Paragraph,Akapit z listą BS,Numbered Para 1,Dot pt,No Spacing1,List Paragraph Char Char Char,Indicator Text,List Paragraph1,Bullet 1,Bullet Points,MAIN CONTENT,IFCL - List Paragraph,List Paragraph12,Syle 1,OBC Bullet,L"/>
    <w:basedOn w:val="Parasts"/>
    <w:link w:val="SarakstarindkopaRakstz"/>
    <w:qFormat/>
    <w:rsid w:val="00EE48CF"/>
    <w:pPr>
      <w:ind w:left="720"/>
      <w:contextualSpacing/>
    </w:pPr>
  </w:style>
  <w:style w:type="paragraph" w:styleId="Paraststmeklis">
    <w:name w:val="Normal (Web)"/>
    <w:basedOn w:val="Parasts"/>
    <w:uiPriority w:val="99"/>
    <w:semiHidden/>
    <w:unhideWhenUsed/>
    <w:rsid w:val="00B5083D"/>
    <w:pPr>
      <w:spacing w:before="100" w:beforeAutospacing="1" w:after="100" w:afterAutospacing="1"/>
    </w:pPr>
    <w:rPr>
      <w:rFonts w:ascii="Times New Roman" w:eastAsia="Times New Roman" w:hAnsi="Times New Roman" w:cs="Times New Roman"/>
      <w:lang w:eastAsia="en-GB"/>
    </w:rPr>
  </w:style>
  <w:style w:type="character" w:styleId="Izteiksmgs">
    <w:name w:val="Strong"/>
    <w:basedOn w:val="Noklusjumarindkopasfonts"/>
    <w:uiPriority w:val="22"/>
    <w:qFormat/>
    <w:rsid w:val="008E1308"/>
    <w:rPr>
      <w:b/>
      <w:bCs/>
    </w:rPr>
  </w:style>
  <w:style w:type="paragraph" w:customStyle="1" w:styleId="Default">
    <w:name w:val="Default"/>
    <w:rsid w:val="00813AE1"/>
    <w:pPr>
      <w:autoSpaceDE w:val="0"/>
      <w:autoSpaceDN w:val="0"/>
      <w:adjustRightInd w:val="0"/>
    </w:pPr>
    <w:rPr>
      <w:rFonts w:ascii="Times New Roman" w:hAnsi="Times New Roman" w:cs="Times New Roman"/>
      <w:color w:val="000000"/>
    </w:rPr>
  </w:style>
  <w:style w:type="table" w:styleId="Reatabula">
    <w:name w:val="Table Grid"/>
    <w:basedOn w:val="Parastatabula"/>
    <w:uiPriority w:val="39"/>
    <w:rsid w:val="00405E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irsraksts1Rakstz">
    <w:name w:val="Virsraksts 1 Rakstz."/>
    <w:basedOn w:val="Noklusjumarindkopasfonts"/>
    <w:link w:val="Virsraksts1"/>
    <w:uiPriority w:val="9"/>
    <w:rsid w:val="008E1308"/>
    <w:rPr>
      <w:rFonts w:asciiTheme="majorHAnsi" w:eastAsiaTheme="majorEastAsia" w:hAnsiTheme="majorHAnsi" w:cstheme="majorBidi"/>
      <w:color w:val="1F3864" w:themeColor="accent1" w:themeShade="80"/>
      <w:sz w:val="36"/>
      <w:szCs w:val="36"/>
    </w:rPr>
  </w:style>
  <w:style w:type="character" w:customStyle="1" w:styleId="Virsraksts2Rakstz">
    <w:name w:val="Virsraksts 2 Rakstz."/>
    <w:basedOn w:val="Noklusjumarindkopasfonts"/>
    <w:link w:val="Virsraksts2"/>
    <w:uiPriority w:val="9"/>
    <w:rsid w:val="008E1308"/>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8E1308"/>
    <w:rPr>
      <w:rFonts w:asciiTheme="majorHAnsi" w:eastAsiaTheme="majorEastAsia" w:hAnsiTheme="majorHAnsi"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8E1308"/>
    <w:rPr>
      <w:rFonts w:asciiTheme="majorHAnsi" w:eastAsiaTheme="majorEastAsia" w:hAnsiTheme="majorHAnsi" w:cstheme="majorBidi"/>
      <w:color w:val="2F5496" w:themeColor="accent1" w:themeShade="BF"/>
      <w:sz w:val="24"/>
      <w:szCs w:val="24"/>
    </w:rPr>
  </w:style>
  <w:style w:type="character" w:customStyle="1" w:styleId="Virsraksts5Rakstz">
    <w:name w:val="Virsraksts 5 Rakstz."/>
    <w:basedOn w:val="Noklusjumarindkopasfonts"/>
    <w:link w:val="Virsraksts5"/>
    <w:uiPriority w:val="9"/>
    <w:semiHidden/>
    <w:rsid w:val="008E1308"/>
    <w:rPr>
      <w:rFonts w:asciiTheme="majorHAnsi" w:eastAsiaTheme="majorEastAsia" w:hAnsiTheme="majorHAnsi" w:cstheme="majorBidi"/>
      <w:caps/>
      <w:color w:val="2F5496" w:themeColor="accent1" w:themeShade="BF"/>
    </w:rPr>
  </w:style>
  <w:style w:type="character" w:customStyle="1" w:styleId="Virsraksts6Rakstz">
    <w:name w:val="Virsraksts 6 Rakstz."/>
    <w:basedOn w:val="Noklusjumarindkopasfonts"/>
    <w:link w:val="Virsraksts6"/>
    <w:uiPriority w:val="9"/>
    <w:semiHidden/>
    <w:rsid w:val="008E1308"/>
    <w:rPr>
      <w:rFonts w:asciiTheme="majorHAnsi" w:eastAsiaTheme="majorEastAsia" w:hAnsiTheme="majorHAnsi" w:cstheme="majorBidi"/>
      <w:i/>
      <w:iCs/>
      <w:caps/>
      <w:color w:val="1F3864" w:themeColor="accent1" w:themeShade="80"/>
    </w:rPr>
  </w:style>
  <w:style w:type="character" w:customStyle="1" w:styleId="Virsraksts7Rakstz">
    <w:name w:val="Virsraksts 7 Rakstz."/>
    <w:basedOn w:val="Noklusjumarindkopasfonts"/>
    <w:link w:val="Virsraksts7"/>
    <w:uiPriority w:val="9"/>
    <w:semiHidden/>
    <w:rsid w:val="008E1308"/>
    <w:rPr>
      <w:rFonts w:asciiTheme="majorHAnsi" w:eastAsiaTheme="majorEastAsia" w:hAnsiTheme="majorHAnsi" w:cstheme="majorBidi"/>
      <w:b/>
      <w:bCs/>
      <w:color w:val="1F3864" w:themeColor="accent1" w:themeShade="80"/>
    </w:rPr>
  </w:style>
  <w:style w:type="character" w:customStyle="1" w:styleId="Virsraksts8Rakstz">
    <w:name w:val="Virsraksts 8 Rakstz."/>
    <w:basedOn w:val="Noklusjumarindkopasfonts"/>
    <w:link w:val="Virsraksts8"/>
    <w:uiPriority w:val="9"/>
    <w:semiHidden/>
    <w:rsid w:val="008E1308"/>
    <w:rPr>
      <w:rFonts w:asciiTheme="majorHAnsi" w:eastAsiaTheme="majorEastAsia" w:hAnsiTheme="majorHAnsi" w:cstheme="majorBidi"/>
      <w:b/>
      <w:bCs/>
      <w:i/>
      <w:iCs/>
      <w:color w:val="1F3864" w:themeColor="accent1" w:themeShade="80"/>
    </w:rPr>
  </w:style>
  <w:style w:type="character" w:customStyle="1" w:styleId="Virsraksts9Rakstz">
    <w:name w:val="Virsraksts 9 Rakstz."/>
    <w:basedOn w:val="Noklusjumarindkopasfonts"/>
    <w:link w:val="Virsraksts9"/>
    <w:uiPriority w:val="9"/>
    <w:semiHidden/>
    <w:rsid w:val="008E1308"/>
    <w:rPr>
      <w:rFonts w:asciiTheme="majorHAnsi" w:eastAsiaTheme="majorEastAsia" w:hAnsiTheme="majorHAnsi" w:cstheme="majorBidi"/>
      <w:i/>
      <w:iCs/>
      <w:color w:val="1F3864" w:themeColor="accent1" w:themeShade="80"/>
    </w:rPr>
  </w:style>
  <w:style w:type="paragraph" w:styleId="Parakstszemobjekta">
    <w:name w:val="caption"/>
    <w:basedOn w:val="Parasts"/>
    <w:next w:val="Parasts"/>
    <w:uiPriority w:val="35"/>
    <w:semiHidden/>
    <w:unhideWhenUsed/>
    <w:qFormat/>
    <w:rsid w:val="008E1308"/>
    <w:pPr>
      <w:spacing w:line="240" w:lineRule="auto"/>
    </w:pPr>
    <w:rPr>
      <w:b/>
      <w:bCs/>
      <w:smallCaps/>
      <w:color w:val="44546A" w:themeColor="text2"/>
    </w:rPr>
  </w:style>
  <w:style w:type="paragraph" w:styleId="Nosaukums">
    <w:name w:val="Title"/>
    <w:basedOn w:val="Parasts"/>
    <w:next w:val="Parasts"/>
    <w:link w:val="NosaukumsRakstz"/>
    <w:uiPriority w:val="10"/>
    <w:qFormat/>
    <w:rsid w:val="008E1308"/>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NosaukumsRakstz">
    <w:name w:val="Nosaukums Rakstz."/>
    <w:basedOn w:val="Noklusjumarindkopasfonts"/>
    <w:link w:val="Nosaukums"/>
    <w:uiPriority w:val="10"/>
    <w:rsid w:val="008E1308"/>
    <w:rPr>
      <w:rFonts w:asciiTheme="majorHAnsi" w:eastAsiaTheme="majorEastAsia" w:hAnsiTheme="majorHAnsi" w:cstheme="majorBidi"/>
      <w:caps/>
      <w:color w:val="44546A" w:themeColor="text2"/>
      <w:spacing w:val="-15"/>
      <w:sz w:val="72"/>
      <w:szCs w:val="72"/>
    </w:rPr>
  </w:style>
  <w:style w:type="paragraph" w:styleId="Apakvirsraksts">
    <w:name w:val="Subtitle"/>
    <w:basedOn w:val="Parasts"/>
    <w:next w:val="Parasts"/>
    <w:link w:val="ApakvirsrakstsRakstz"/>
    <w:uiPriority w:val="11"/>
    <w:qFormat/>
    <w:rsid w:val="008E1308"/>
    <w:pPr>
      <w:numPr>
        <w:ilvl w:val="1"/>
      </w:numPr>
      <w:spacing w:after="240" w:line="240" w:lineRule="auto"/>
    </w:pPr>
    <w:rPr>
      <w:rFonts w:asciiTheme="majorHAnsi" w:eastAsiaTheme="majorEastAsia" w:hAnsiTheme="majorHAnsi" w:cstheme="majorBidi"/>
      <w:color w:val="4472C4" w:themeColor="accent1"/>
      <w:sz w:val="28"/>
      <w:szCs w:val="28"/>
    </w:rPr>
  </w:style>
  <w:style w:type="character" w:customStyle="1" w:styleId="ApakvirsrakstsRakstz">
    <w:name w:val="Apakšvirsraksts Rakstz."/>
    <w:basedOn w:val="Noklusjumarindkopasfonts"/>
    <w:link w:val="Apakvirsraksts"/>
    <w:uiPriority w:val="11"/>
    <w:rsid w:val="008E1308"/>
    <w:rPr>
      <w:rFonts w:asciiTheme="majorHAnsi" w:eastAsiaTheme="majorEastAsia" w:hAnsiTheme="majorHAnsi" w:cstheme="majorBidi"/>
      <w:color w:val="4472C4" w:themeColor="accent1"/>
      <w:sz w:val="28"/>
      <w:szCs w:val="28"/>
    </w:rPr>
  </w:style>
  <w:style w:type="character" w:styleId="Izclums">
    <w:name w:val="Emphasis"/>
    <w:basedOn w:val="Noklusjumarindkopasfonts"/>
    <w:uiPriority w:val="20"/>
    <w:qFormat/>
    <w:rsid w:val="008E1308"/>
    <w:rPr>
      <w:i/>
      <w:iCs/>
    </w:rPr>
  </w:style>
  <w:style w:type="paragraph" w:styleId="Bezatstarpm">
    <w:name w:val="No Spacing"/>
    <w:link w:val="BezatstarpmRakstz"/>
    <w:uiPriority w:val="1"/>
    <w:qFormat/>
    <w:rsid w:val="008E1308"/>
    <w:pPr>
      <w:spacing w:after="0" w:line="240" w:lineRule="auto"/>
    </w:pPr>
  </w:style>
  <w:style w:type="paragraph" w:styleId="Citts">
    <w:name w:val="Quote"/>
    <w:basedOn w:val="Parasts"/>
    <w:next w:val="Parasts"/>
    <w:link w:val="CittsRakstz"/>
    <w:uiPriority w:val="29"/>
    <w:qFormat/>
    <w:rsid w:val="008E1308"/>
    <w:pPr>
      <w:spacing w:before="120" w:after="120"/>
      <w:ind w:left="720"/>
    </w:pPr>
    <w:rPr>
      <w:color w:val="44546A" w:themeColor="text2"/>
      <w:sz w:val="24"/>
      <w:szCs w:val="24"/>
    </w:rPr>
  </w:style>
  <w:style w:type="character" w:customStyle="1" w:styleId="CittsRakstz">
    <w:name w:val="Citāts Rakstz."/>
    <w:basedOn w:val="Noklusjumarindkopasfonts"/>
    <w:link w:val="Citts"/>
    <w:uiPriority w:val="29"/>
    <w:rsid w:val="008E1308"/>
    <w:rPr>
      <w:color w:val="44546A" w:themeColor="text2"/>
      <w:sz w:val="24"/>
      <w:szCs w:val="24"/>
    </w:rPr>
  </w:style>
  <w:style w:type="paragraph" w:styleId="Intensvscitts">
    <w:name w:val="Intense Quote"/>
    <w:basedOn w:val="Parasts"/>
    <w:next w:val="Parasts"/>
    <w:link w:val="IntensvscittsRakstz"/>
    <w:uiPriority w:val="30"/>
    <w:qFormat/>
    <w:rsid w:val="008E1308"/>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vscittsRakstz">
    <w:name w:val="Intensīvs citāts Rakstz."/>
    <w:basedOn w:val="Noklusjumarindkopasfonts"/>
    <w:link w:val="Intensvscitts"/>
    <w:uiPriority w:val="30"/>
    <w:rsid w:val="008E1308"/>
    <w:rPr>
      <w:rFonts w:asciiTheme="majorHAnsi" w:eastAsiaTheme="majorEastAsia" w:hAnsiTheme="majorHAnsi" w:cstheme="majorBidi"/>
      <w:color w:val="44546A" w:themeColor="text2"/>
      <w:spacing w:val="-6"/>
      <w:sz w:val="32"/>
      <w:szCs w:val="32"/>
    </w:rPr>
  </w:style>
  <w:style w:type="character" w:styleId="Izsmalcintsizclums">
    <w:name w:val="Subtle Emphasis"/>
    <w:basedOn w:val="Noklusjumarindkopasfonts"/>
    <w:uiPriority w:val="19"/>
    <w:qFormat/>
    <w:rsid w:val="008E1308"/>
    <w:rPr>
      <w:i/>
      <w:iCs/>
      <w:color w:val="595959" w:themeColor="text1" w:themeTint="A6"/>
    </w:rPr>
  </w:style>
  <w:style w:type="character" w:styleId="Intensvsizclums">
    <w:name w:val="Intense Emphasis"/>
    <w:basedOn w:val="Noklusjumarindkopasfonts"/>
    <w:uiPriority w:val="21"/>
    <w:qFormat/>
    <w:rsid w:val="008E1308"/>
    <w:rPr>
      <w:b/>
      <w:bCs/>
      <w:i/>
      <w:iCs/>
    </w:rPr>
  </w:style>
  <w:style w:type="character" w:styleId="Izsmalcintaatsauce">
    <w:name w:val="Subtle Reference"/>
    <w:basedOn w:val="Noklusjumarindkopasfonts"/>
    <w:uiPriority w:val="31"/>
    <w:qFormat/>
    <w:rsid w:val="008E1308"/>
    <w:rPr>
      <w:smallCaps/>
      <w:color w:val="595959" w:themeColor="text1" w:themeTint="A6"/>
      <w:u w:val="none" w:color="7F7F7F" w:themeColor="text1" w:themeTint="80"/>
      <w:bdr w:val="none" w:sz="0" w:space="0" w:color="auto"/>
    </w:rPr>
  </w:style>
  <w:style w:type="character" w:styleId="Intensvaatsauce">
    <w:name w:val="Intense Reference"/>
    <w:basedOn w:val="Noklusjumarindkopasfonts"/>
    <w:uiPriority w:val="32"/>
    <w:qFormat/>
    <w:rsid w:val="008E1308"/>
    <w:rPr>
      <w:b/>
      <w:bCs/>
      <w:smallCaps/>
      <w:color w:val="44546A" w:themeColor="text2"/>
      <w:u w:val="single"/>
    </w:rPr>
  </w:style>
  <w:style w:type="character" w:styleId="Grmatasnosaukums">
    <w:name w:val="Book Title"/>
    <w:basedOn w:val="Noklusjumarindkopasfonts"/>
    <w:uiPriority w:val="33"/>
    <w:qFormat/>
    <w:rsid w:val="008E1308"/>
    <w:rPr>
      <w:b/>
      <w:bCs/>
      <w:smallCaps/>
      <w:spacing w:val="10"/>
    </w:rPr>
  </w:style>
  <w:style w:type="paragraph" w:styleId="Saturardtjavirsraksts">
    <w:name w:val="TOC Heading"/>
    <w:basedOn w:val="Virsraksts1"/>
    <w:next w:val="Parasts"/>
    <w:uiPriority w:val="39"/>
    <w:unhideWhenUsed/>
    <w:qFormat/>
    <w:rsid w:val="008E1308"/>
    <w:pPr>
      <w:outlineLvl w:val="9"/>
    </w:pPr>
  </w:style>
  <w:style w:type="paragraph" w:styleId="Galvene">
    <w:name w:val="header"/>
    <w:basedOn w:val="Parasts"/>
    <w:link w:val="GalveneRakstz"/>
    <w:uiPriority w:val="99"/>
    <w:unhideWhenUsed/>
    <w:rsid w:val="000F7A8D"/>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0F7A8D"/>
  </w:style>
  <w:style w:type="paragraph" w:styleId="Kjene">
    <w:name w:val="footer"/>
    <w:basedOn w:val="Parasts"/>
    <w:link w:val="KjeneRakstz"/>
    <w:uiPriority w:val="99"/>
    <w:unhideWhenUsed/>
    <w:rsid w:val="000F7A8D"/>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0F7A8D"/>
  </w:style>
  <w:style w:type="character" w:customStyle="1" w:styleId="BezatstarpmRakstz">
    <w:name w:val="Bez atstarpēm Rakstz."/>
    <w:basedOn w:val="Noklusjumarindkopasfonts"/>
    <w:link w:val="Bezatstarpm"/>
    <w:uiPriority w:val="1"/>
    <w:rsid w:val="000F7A8D"/>
  </w:style>
  <w:style w:type="character" w:styleId="Komentraatsauce">
    <w:name w:val="annotation reference"/>
    <w:basedOn w:val="Noklusjumarindkopasfonts"/>
    <w:uiPriority w:val="99"/>
    <w:semiHidden/>
    <w:unhideWhenUsed/>
    <w:rsid w:val="00531882"/>
    <w:rPr>
      <w:sz w:val="16"/>
      <w:szCs w:val="16"/>
    </w:rPr>
  </w:style>
  <w:style w:type="paragraph" w:styleId="Komentrateksts">
    <w:name w:val="annotation text"/>
    <w:basedOn w:val="Parasts"/>
    <w:link w:val="KomentratekstsRakstz"/>
    <w:uiPriority w:val="99"/>
    <w:unhideWhenUsed/>
    <w:rsid w:val="00531882"/>
    <w:pPr>
      <w:spacing w:line="240" w:lineRule="auto"/>
    </w:pPr>
    <w:rPr>
      <w:sz w:val="20"/>
      <w:szCs w:val="20"/>
    </w:rPr>
  </w:style>
  <w:style w:type="character" w:customStyle="1" w:styleId="KomentratekstsRakstz">
    <w:name w:val="Komentāra teksts Rakstz."/>
    <w:basedOn w:val="Noklusjumarindkopasfonts"/>
    <w:link w:val="Komentrateksts"/>
    <w:uiPriority w:val="99"/>
    <w:rsid w:val="00531882"/>
    <w:rPr>
      <w:sz w:val="20"/>
      <w:szCs w:val="20"/>
    </w:rPr>
  </w:style>
  <w:style w:type="paragraph" w:styleId="Komentratma">
    <w:name w:val="annotation subject"/>
    <w:basedOn w:val="Komentrateksts"/>
    <w:next w:val="Komentrateksts"/>
    <w:link w:val="KomentratmaRakstz"/>
    <w:uiPriority w:val="99"/>
    <w:semiHidden/>
    <w:unhideWhenUsed/>
    <w:rsid w:val="00531882"/>
    <w:rPr>
      <w:b/>
      <w:bCs/>
    </w:rPr>
  </w:style>
  <w:style w:type="character" w:customStyle="1" w:styleId="KomentratmaRakstz">
    <w:name w:val="Komentāra tēma Rakstz."/>
    <w:basedOn w:val="KomentratekstsRakstz"/>
    <w:link w:val="Komentratma"/>
    <w:uiPriority w:val="99"/>
    <w:semiHidden/>
    <w:rsid w:val="00531882"/>
    <w:rPr>
      <w:b/>
      <w:bCs/>
      <w:sz w:val="20"/>
      <w:szCs w:val="20"/>
    </w:rPr>
  </w:style>
  <w:style w:type="paragraph" w:styleId="Prskatjums">
    <w:name w:val="Revision"/>
    <w:hidden/>
    <w:uiPriority w:val="99"/>
    <w:semiHidden/>
    <w:rsid w:val="00531882"/>
    <w:pPr>
      <w:spacing w:after="0" w:line="240" w:lineRule="auto"/>
    </w:pPr>
  </w:style>
  <w:style w:type="character" w:customStyle="1" w:styleId="normaltextrun">
    <w:name w:val="normaltextrun"/>
    <w:basedOn w:val="Noklusjumarindkopasfonts"/>
    <w:rsid w:val="003B79FC"/>
  </w:style>
  <w:style w:type="character" w:customStyle="1" w:styleId="eop">
    <w:name w:val="eop"/>
    <w:basedOn w:val="Noklusjumarindkopasfonts"/>
    <w:rsid w:val="002805D3"/>
  </w:style>
  <w:style w:type="paragraph" w:customStyle="1" w:styleId="TableContents">
    <w:name w:val="Table Contents"/>
    <w:basedOn w:val="Parasts"/>
    <w:rsid w:val="00473350"/>
    <w:pPr>
      <w:widowControl w:val="0"/>
      <w:suppressLineNumbers/>
      <w:suppressAutoHyphens/>
      <w:autoSpaceDN w:val="0"/>
      <w:spacing w:after="0" w:line="240" w:lineRule="auto"/>
      <w:textAlignment w:val="baseline"/>
    </w:pPr>
    <w:rPr>
      <w:rFonts w:ascii="Times New Roman" w:eastAsia="SimSun" w:hAnsi="Times New Roman" w:cs="Arial"/>
      <w:kern w:val="3"/>
      <w:sz w:val="24"/>
      <w:szCs w:val="24"/>
      <w:lang w:eastAsia="zh-CN" w:bidi="hi-IN"/>
    </w:rPr>
  </w:style>
  <w:style w:type="paragraph" w:styleId="Vresteksts">
    <w:name w:val="footnote text"/>
    <w:basedOn w:val="Parasts"/>
    <w:link w:val="VrestekstsRakstz"/>
    <w:uiPriority w:val="99"/>
    <w:semiHidden/>
    <w:unhideWhenUsed/>
    <w:rsid w:val="00E03319"/>
    <w:pPr>
      <w:spacing w:after="0" w:line="240" w:lineRule="auto"/>
    </w:pPr>
    <w:rPr>
      <w:sz w:val="20"/>
      <w:szCs w:val="20"/>
    </w:rPr>
  </w:style>
  <w:style w:type="character" w:customStyle="1" w:styleId="VrestekstsRakstz">
    <w:name w:val="Vēres teksts Rakstz."/>
    <w:basedOn w:val="Noklusjumarindkopasfonts"/>
    <w:link w:val="Vresteksts"/>
    <w:uiPriority w:val="99"/>
    <w:semiHidden/>
    <w:rsid w:val="00E03319"/>
    <w:rPr>
      <w:sz w:val="20"/>
      <w:szCs w:val="20"/>
    </w:rPr>
  </w:style>
  <w:style w:type="character" w:styleId="Vresatsauce">
    <w:name w:val="footnote reference"/>
    <w:basedOn w:val="Noklusjumarindkopasfonts"/>
    <w:uiPriority w:val="99"/>
    <w:semiHidden/>
    <w:unhideWhenUsed/>
    <w:rsid w:val="00E03319"/>
    <w:rPr>
      <w:vertAlign w:val="superscript"/>
    </w:rPr>
  </w:style>
  <w:style w:type="character" w:styleId="Izmantotahipersaite">
    <w:name w:val="FollowedHyperlink"/>
    <w:basedOn w:val="Noklusjumarindkopasfonts"/>
    <w:uiPriority w:val="99"/>
    <w:semiHidden/>
    <w:unhideWhenUsed/>
    <w:rsid w:val="00B50110"/>
    <w:rPr>
      <w:color w:val="954F72" w:themeColor="followedHyperlink"/>
      <w:u w:val="single"/>
    </w:rPr>
  </w:style>
  <w:style w:type="character" w:styleId="Neatrisintapieminana">
    <w:name w:val="Unresolved Mention"/>
    <w:basedOn w:val="Noklusjumarindkopasfonts"/>
    <w:uiPriority w:val="99"/>
    <w:semiHidden/>
    <w:unhideWhenUsed/>
    <w:rsid w:val="00567FE8"/>
    <w:rPr>
      <w:color w:val="605E5C"/>
      <w:shd w:val="clear" w:color="auto" w:fill="E1DFDD"/>
    </w:rPr>
  </w:style>
  <w:style w:type="paragraph" w:styleId="Saturs1">
    <w:name w:val="toc 1"/>
    <w:basedOn w:val="Parasts"/>
    <w:next w:val="Parasts"/>
    <w:autoRedefine/>
    <w:uiPriority w:val="39"/>
    <w:unhideWhenUsed/>
    <w:rsid w:val="0024696F"/>
    <w:pPr>
      <w:tabs>
        <w:tab w:val="left" w:pos="284"/>
        <w:tab w:val="right" w:leader="dot" w:pos="9055"/>
      </w:tabs>
      <w:spacing w:after="100"/>
    </w:pPr>
    <w:rPr>
      <w:rFonts w:asciiTheme="majorBidi" w:hAnsiTheme="majorBidi" w:cstheme="majorBidi"/>
      <w:b/>
      <w:bCs/>
      <w:noProof/>
    </w:rPr>
  </w:style>
  <w:style w:type="paragraph" w:styleId="Saturs2">
    <w:name w:val="toc 2"/>
    <w:basedOn w:val="Parasts"/>
    <w:next w:val="Parasts"/>
    <w:autoRedefine/>
    <w:uiPriority w:val="39"/>
    <w:unhideWhenUsed/>
    <w:rsid w:val="00DD78A7"/>
    <w:pPr>
      <w:tabs>
        <w:tab w:val="left" w:pos="851"/>
        <w:tab w:val="right" w:leader="dot" w:pos="9055"/>
      </w:tabs>
      <w:spacing w:after="100"/>
      <w:ind w:left="851" w:hanging="567"/>
    </w:pPr>
  </w:style>
  <w:style w:type="paragraph" w:styleId="Beiguvresteksts">
    <w:name w:val="endnote text"/>
    <w:basedOn w:val="Parasts"/>
    <w:link w:val="BeiguvrestekstsRakstz"/>
    <w:uiPriority w:val="99"/>
    <w:semiHidden/>
    <w:unhideWhenUsed/>
    <w:rsid w:val="00A9787C"/>
    <w:pPr>
      <w:spacing w:after="0" w:line="240" w:lineRule="auto"/>
    </w:pPr>
    <w:rPr>
      <w:sz w:val="20"/>
      <w:szCs w:val="20"/>
    </w:rPr>
  </w:style>
  <w:style w:type="character" w:customStyle="1" w:styleId="BeiguvrestekstsRakstz">
    <w:name w:val="Beigu vēres teksts Rakstz."/>
    <w:basedOn w:val="Noklusjumarindkopasfonts"/>
    <w:link w:val="Beiguvresteksts"/>
    <w:uiPriority w:val="99"/>
    <w:semiHidden/>
    <w:rsid w:val="00A9787C"/>
    <w:rPr>
      <w:sz w:val="20"/>
      <w:szCs w:val="20"/>
    </w:rPr>
  </w:style>
  <w:style w:type="character" w:styleId="Beiguvresatsauce">
    <w:name w:val="endnote reference"/>
    <w:basedOn w:val="Noklusjumarindkopasfonts"/>
    <w:uiPriority w:val="99"/>
    <w:semiHidden/>
    <w:unhideWhenUsed/>
    <w:rsid w:val="00A9787C"/>
    <w:rPr>
      <w:vertAlign w:val="superscript"/>
    </w:rPr>
  </w:style>
  <w:style w:type="paragraph" w:styleId="Saturs3">
    <w:name w:val="toc 3"/>
    <w:basedOn w:val="Parasts"/>
    <w:next w:val="Parasts"/>
    <w:autoRedefine/>
    <w:uiPriority w:val="39"/>
    <w:unhideWhenUsed/>
    <w:rsid w:val="00BE26AD"/>
    <w:pPr>
      <w:spacing w:after="100"/>
      <w:ind w:left="440"/>
    </w:pPr>
    <w:rPr>
      <w:rFonts w:cs="Times New Roman"/>
      <w:lang w:eastAsia="lv-LV"/>
    </w:rPr>
  </w:style>
  <w:style w:type="paragraph" w:customStyle="1" w:styleId="paragraph">
    <w:name w:val="paragraph"/>
    <w:basedOn w:val="Parasts"/>
    <w:rsid w:val="00A60D63"/>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tabchar">
    <w:name w:val="tabchar"/>
    <w:basedOn w:val="Noklusjumarindkopasfonts"/>
    <w:rsid w:val="00A60D63"/>
  </w:style>
  <w:style w:type="character" w:customStyle="1" w:styleId="SarakstarindkopaRakstz">
    <w:name w:val="Saraksta rindkopa Rakstz."/>
    <w:aliases w:val="2 Rakstz.,Strip Rakstz.,H&amp;P List Paragraph Rakstz.,Akapit z listą BS Rakstz.,Numbered Para 1 Rakstz.,Dot pt Rakstz.,No Spacing1 Rakstz.,List Paragraph Char Char Char Rakstz.,Indicator Text Rakstz.,List Paragraph1 Rakstz."/>
    <w:link w:val="Sarakstarindkopa"/>
    <w:uiPriority w:val="34"/>
    <w:qFormat/>
    <w:locked/>
    <w:rsid w:val="008B04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021582">
      <w:bodyDiv w:val="1"/>
      <w:marLeft w:val="0"/>
      <w:marRight w:val="0"/>
      <w:marTop w:val="0"/>
      <w:marBottom w:val="0"/>
      <w:divBdr>
        <w:top w:val="none" w:sz="0" w:space="0" w:color="auto"/>
        <w:left w:val="none" w:sz="0" w:space="0" w:color="auto"/>
        <w:bottom w:val="none" w:sz="0" w:space="0" w:color="auto"/>
        <w:right w:val="none" w:sz="0" w:space="0" w:color="auto"/>
      </w:divBdr>
    </w:div>
    <w:div w:id="229584909">
      <w:bodyDiv w:val="1"/>
      <w:marLeft w:val="0"/>
      <w:marRight w:val="0"/>
      <w:marTop w:val="0"/>
      <w:marBottom w:val="0"/>
      <w:divBdr>
        <w:top w:val="none" w:sz="0" w:space="0" w:color="auto"/>
        <w:left w:val="none" w:sz="0" w:space="0" w:color="auto"/>
        <w:bottom w:val="none" w:sz="0" w:space="0" w:color="auto"/>
        <w:right w:val="none" w:sz="0" w:space="0" w:color="auto"/>
      </w:divBdr>
    </w:div>
    <w:div w:id="393890962">
      <w:bodyDiv w:val="1"/>
      <w:marLeft w:val="0"/>
      <w:marRight w:val="0"/>
      <w:marTop w:val="0"/>
      <w:marBottom w:val="0"/>
      <w:divBdr>
        <w:top w:val="none" w:sz="0" w:space="0" w:color="auto"/>
        <w:left w:val="none" w:sz="0" w:space="0" w:color="auto"/>
        <w:bottom w:val="none" w:sz="0" w:space="0" w:color="auto"/>
        <w:right w:val="none" w:sz="0" w:space="0" w:color="auto"/>
      </w:divBdr>
    </w:div>
    <w:div w:id="405882097">
      <w:bodyDiv w:val="1"/>
      <w:marLeft w:val="0"/>
      <w:marRight w:val="0"/>
      <w:marTop w:val="0"/>
      <w:marBottom w:val="0"/>
      <w:divBdr>
        <w:top w:val="none" w:sz="0" w:space="0" w:color="auto"/>
        <w:left w:val="none" w:sz="0" w:space="0" w:color="auto"/>
        <w:bottom w:val="none" w:sz="0" w:space="0" w:color="auto"/>
        <w:right w:val="none" w:sz="0" w:space="0" w:color="auto"/>
      </w:divBdr>
      <w:divsChild>
        <w:div w:id="801659244">
          <w:marLeft w:val="0"/>
          <w:marRight w:val="0"/>
          <w:marTop w:val="0"/>
          <w:marBottom w:val="0"/>
          <w:divBdr>
            <w:top w:val="none" w:sz="0" w:space="0" w:color="auto"/>
            <w:left w:val="none" w:sz="0" w:space="0" w:color="auto"/>
            <w:bottom w:val="none" w:sz="0" w:space="0" w:color="auto"/>
            <w:right w:val="none" w:sz="0" w:space="0" w:color="auto"/>
          </w:divBdr>
        </w:div>
        <w:div w:id="881868993">
          <w:marLeft w:val="0"/>
          <w:marRight w:val="0"/>
          <w:marTop w:val="0"/>
          <w:marBottom w:val="0"/>
          <w:divBdr>
            <w:top w:val="none" w:sz="0" w:space="0" w:color="auto"/>
            <w:left w:val="none" w:sz="0" w:space="0" w:color="auto"/>
            <w:bottom w:val="none" w:sz="0" w:space="0" w:color="auto"/>
            <w:right w:val="none" w:sz="0" w:space="0" w:color="auto"/>
          </w:divBdr>
        </w:div>
        <w:div w:id="1002397430">
          <w:marLeft w:val="0"/>
          <w:marRight w:val="0"/>
          <w:marTop w:val="0"/>
          <w:marBottom w:val="0"/>
          <w:divBdr>
            <w:top w:val="none" w:sz="0" w:space="0" w:color="auto"/>
            <w:left w:val="none" w:sz="0" w:space="0" w:color="auto"/>
            <w:bottom w:val="none" w:sz="0" w:space="0" w:color="auto"/>
            <w:right w:val="none" w:sz="0" w:space="0" w:color="auto"/>
          </w:divBdr>
        </w:div>
        <w:div w:id="1402556603">
          <w:marLeft w:val="0"/>
          <w:marRight w:val="0"/>
          <w:marTop w:val="0"/>
          <w:marBottom w:val="0"/>
          <w:divBdr>
            <w:top w:val="none" w:sz="0" w:space="0" w:color="auto"/>
            <w:left w:val="none" w:sz="0" w:space="0" w:color="auto"/>
            <w:bottom w:val="none" w:sz="0" w:space="0" w:color="auto"/>
            <w:right w:val="none" w:sz="0" w:space="0" w:color="auto"/>
          </w:divBdr>
        </w:div>
      </w:divsChild>
    </w:div>
    <w:div w:id="432097246">
      <w:bodyDiv w:val="1"/>
      <w:marLeft w:val="0"/>
      <w:marRight w:val="0"/>
      <w:marTop w:val="0"/>
      <w:marBottom w:val="0"/>
      <w:divBdr>
        <w:top w:val="none" w:sz="0" w:space="0" w:color="auto"/>
        <w:left w:val="none" w:sz="0" w:space="0" w:color="auto"/>
        <w:bottom w:val="none" w:sz="0" w:space="0" w:color="auto"/>
        <w:right w:val="none" w:sz="0" w:space="0" w:color="auto"/>
      </w:divBdr>
    </w:div>
    <w:div w:id="481849693">
      <w:bodyDiv w:val="1"/>
      <w:marLeft w:val="0"/>
      <w:marRight w:val="0"/>
      <w:marTop w:val="0"/>
      <w:marBottom w:val="0"/>
      <w:divBdr>
        <w:top w:val="none" w:sz="0" w:space="0" w:color="auto"/>
        <w:left w:val="none" w:sz="0" w:space="0" w:color="auto"/>
        <w:bottom w:val="none" w:sz="0" w:space="0" w:color="auto"/>
        <w:right w:val="none" w:sz="0" w:space="0" w:color="auto"/>
      </w:divBdr>
    </w:div>
    <w:div w:id="498734075">
      <w:bodyDiv w:val="1"/>
      <w:marLeft w:val="0"/>
      <w:marRight w:val="0"/>
      <w:marTop w:val="0"/>
      <w:marBottom w:val="0"/>
      <w:divBdr>
        <w:top w:val="none" w:sz="0" w:space="0" w:color="auto"/>
        <w:left w:val="none" w:sz="0" w:space="0" w:color="auto"/>
        <w:bottom w:val="none" w:sz="0" w:space="0" w:color="auto"/>
        <w:right w:val="none" w:sz="0" w:space="0" w:color="auto"/>
      </w:divBdr>
    </w:div>
    <w:div w:id="822548060">
      <w:bodyDiv w:val="1"/>
      <w:marLeft w:val="0"/>
      <w:marRight w:val="0"/>
      <w:marTop w:val="0"/>
      <w:marBottom w:val="0"/>
      <w:divBdr>
        <w:top w:val="none" w:sz="0" w:space="0" w:color="auto"/>
        <w:left w:val="none" w:sz="0" w:space="0" w:color="auto"/>
        <w:bottom w:val="none" w:sz="0" w:space="0" w:color="auto"/>
        <w:right w:val="none" w:sz="0" w:space="0" w:color="auto"/>
      </w:divBdr>
    </w:div>
    <w:div w:id="838540033">
      <w:bodyDiv w:val="1"/>
      <w:marLeft w:val="0"/>
      <w:marRight w:val="0"/>
      <w:marTop w:val="0"/>
      <w:marBottom w:val="0"/>
      <w:divBdr>
        <w:top w:val="none" w:sz="0" w:space="0" w:color="auto"/>
        <w:left w:val="none" w:sz="0" w:space="0" w:color="auto"/>
        <w:bottom w:val="none" w:sz="0" w:space="0" w:color="auto"/>
        <w:right w:val="none" w:sz="0" w:space="0" w:color="auto"/>
      </w:divBdr>
    </w:div>
    <w:div w:id="1173687196">
      <w:bodyDiv w:val="1"/>
      <w:marLeft w:val="0"/>
      <w:marRight w:val="0"/>
      <w:marTop w:val="0"/>
      <w:marBottom w:val="0"/>
      <w:divBdr>
        <w:top w:val="none" w:sz="0" w:space="0" w:color="auto"/>
        <w:left w:val="none" w:sz="0" w:space="0" w:color="auto"/>
        <w:bottom w:val="none" w:sz="0" w:space="0" w:color="auto"/>
        <w:right w:val="none" w:sz="0" w:space="0" w:color="auto"/>
      </w:divBdr>
    </w:div>
    <w:div w:id="1198080816">
      <w:bodyDiv w:val="1"/>
      <w:marLeft w:val="0"/>
      <w:marRight w:val="0"/>
      <w:marTop w:val="0"/>
      <w:marBottom w:val="0"/>
      <w:divBdr>
        <w:top w:val="none" w:sz="0" w:space="0" w:color="auto"/>
        <w:left w:val="none" w:sz="0" w:space="0" w:color="auto"/>
        <w:bottom w:val="none" w:sz="0" w:space="0" w:color="auto"/>
        <w:right w:val="none" w:sz="0" w:space="0" w:color="auto"/>
      </w:divBdr>
    </w:div>
    <w:div w:id="1318531344">
      <w:bodyDiv w:val="1"/>
      <w:marLeft w:val="0"/>
      <w:marRight w:val="0"/>
      <w:marTop w:val="0"/>
      <w:marBottom w:val="0"/>
      <w:divBdr>
        <w:top w:val="none" w:sz="0" w:space="0" w:color="auto"/>
        <w:left w:val="none" w:sz="0" w:space="0" w:color="auto"/>
        <w:bottom w:val="none" w:sz="0" w:space="0" w:color="auto"/>
        <w:right w:val="none" w:sz="0" w:space="0" w:color="auto"/>
      </w:divBdr>
    </w:div>
    <w:div w:id="1565023107">
      <w:bodyDiv w:val="1"/>
      <w:marLeft w:val="0"/>
      <w:marRight w:val="0"/>
      <w:marTop w:val="0"/>
      <w:marBottom w:val="0"/>
      <w:divBdr>
        <w:top w:val="none" w:sz="0" w:space="0" w:color="auto"/>
        <w:left w:val="none" w:sz="0" w:space="0" w:color="auto"/>
        <w:bottom w:val="none" w:sz="0" w:space="0" w:color="auto"/>
        <w:right w:val="none" w:sz="0" w:space="0" w:color="auto"/>
      </w:divBdr>
    </w:div>
    <w:div w:id="1672635597">
      <w:bodyDiv w:val="1"/>
      <w:marLeft w:val="0"/>
      <w:marRight w:val="0"/>
      <w:marTop w:val="0"/>
      <w:marBottom w:val="0"/>
      <w:divBdr>
        <w:top w:val="none" w:sz="0" w:space="0" w:color="auto"/>
        <w:left w:val="none" w:sz="0" w:space="0" w:color="auto"/>
        <w:bottom w:val="none" w:sz="0" w:space="0" w:color="auto"/>
        <w:right w:val="none" w:sz="0" w:space="0" w:color="auto"/>
      </w:divBdr>
    </w:div>
    <w:div w:id="1685592235">
      <w:bodyDiv w:val="1"/>
      <w:marLeft w:val="0"/>
      <w:marRight w:val="0"/>
      <w:marTop w:val="0"/>
      <w:marBottom w:val="0"/>
      <w:divBdr>
        <w:top w:val="none" w:sz="0" w:space="0" w:color="auto"/>
        <w:left w:val="none" w:sz="0" w:space="0" w:color="auto"/>
        <w:bottom w:val="none" w:sz="0" w:space="0" w:color="auto"/>
        <w:right w:val="none" w:sz="0" w:space="0" w:color="auto"/>
      </w:divBdr>
    </w:div>
    <w:div w:id="1865482627">
      <w:bodyDiv w:val="1"/>
      <w:marLeft w:val="0"/>
      <w:marRight w:val="0"/>
      <w:marTop w:val="0"/>
      <w:marBottom w:val="0"/>
      <w:divBdr>
        <w:top w:val="none" w:sz="0" w:space="0" w:color="auto"/>
        <w:left w:val="none" w:sz="0" w:space="0" w:color="auto"/>
        <w:bottom w:val="none" w:sz="0" w:space="0" w:color="auto"/>
        <w:right w:val="none" w:sz="0" w:space="0" w:color="auto"/>
      </w:divBdr>
    </w:div>
    <w:div w:id="1888561320">
      <w:bodyDiv w:val="1"/>
      <w:marLeft w:val="0"/>
      <w:marRight w:val="0"/>
      <w:marTop w:val="0"/>
      <w:marBottom w:val="0"/>
      <w:divBdr>
        <w:top w:val="none" w:sz="0" w:space="0" w:color="auto"/>
        <w:left w:val="none" w:sz="0" w:space="0" w:color="auto"/>
        <w:bottom w:val="none" w:sz="0" w:space="0" w:color="auto"/>
        <w:right w:val="none" w:sz="0" w:space="0" w:color="auto"/>
      </w:divBdr>
    </w:div>
    <w:div w:id="1931692865">
      <w:bodyDiv w:val="1"/>
      <w:marLeft w:val="0"/>
      <w:marRight w:val="0"/>
      <w:marTop w:val="0"/>
      <w:marBottom w:val="0"/>
      <w:divBdr>
        <w:top w:val="none" w:sz="0" w:space="0" w:color="auto"/>
        <w:left w:val="none" w:sz="0" w:space="0" w:color="auto"/>
        <w:bottom w:val="none" w:sz="0" w:space="0" w:color="auto"/>
        <w:right w:val="none" w:sz="0" w:space="0" w:color="auto"/>
      </w:divBdr>
    </w:div>
    <w:div w:id="2003701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www.km.gov.lv/lv/media/64550/download?attach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FB8BBF-7C13-4D8F-B74D-175098A9CB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17</Pages>
  <Words>24917</Words>
  <Characters>14204</Characters>
  <Application>Microsoft Office Word</Application>
  <DocSecurity>0</DocSecurity>
  <Lines>118</Lines>
  <Paragraphs>78</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39043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Jeļena Šaicāne</dc:creator>
  <cp:keywords/>
  <dc:description/>
  <cp:lastModifiedBy>Linda Naudiša</cp:lastModifiedBy>
  <cp:revision>41</cp:revision>
  <cp:lastPrinted>2026-08-26T07:36:00Z</cp:lastPrinted>
  <dcterms:created xsi:type="dcterms:W3CDTF">2026-08-31T13:06:00Z</dcterms:created>
  <dcterms:modified xsi:type="dcterms:W3CDTF">2026-10-08T05:51:00Z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0x0101007B98BB4B34F2884EBFE5D98E9C8C082A</vt:lpwstr>
  </property>
  <property fmtid="{D5CDD505-2E9C-101B-9397-08002B2CF9AE}" pid="3" name="MediaServiceImageTags">
    <vt:lpwstr/>
  </property>
</Properties>
</file>