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BEE6B" w14:textId="77777777" w:rsidR="00B15B33" w:rsidRPr="00661C8F" w:rsidRDefault="00B15B33" w:rsidP="00B15B33">
      <w:pPr>
        <w:spacing w:after="0" w:line="240" w:lineRule="auto"/>
        <w:jc w:val="right"/>
        <w:rPr>
          <w:b/>
        </w:rPr>
      </w:pPr>
    </w:p>
    <w:p w14:paraId="57C64634" w14:textId="77777777" w:rsidR="004503DC" w:rsidRPr="004503DC" w:rsidRDefault="004503DC" w:rsidP="004503DC">
      <w:pPr>
        <w:spacing w:after="0" w:line="240" w:lineRule="auto"/>
        <w:jc w:val="center"/>
        <w:rPr>
          <w:noProof/>
        </w:rPr>
      </w:pPr>
      <w:r w:rsidRPr="004503DC">
        <w:rPr>
          <w:noProof/>
        </w:rPr>
        <w:t>Informatīvais ziņojums</w:t>
      </w:r>
    </w:p>
    <w:p w14:paraId="6C800FBB" w14:textId="77777777" w:rsidR="004503DC" w:rsidRPr="004503DC" w:rsidRDefault="004503DC" w:rsidP="004503DC">
      <w:pPr>
        <w:spacing w:after="0" w:line="240" w:lineRule="auto"/>
        <w:jc w:val="center"/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“</w:t>
      </w:r>
      <w:r w:rsidRPr="004503DC">
        <w:rPr>
          <w:b/>
          <w:bCs/>
          <w:shd w:val="clear" w:color="auto" w:fill="FFFFFF"/>
        </w:rPr>
        <w:t>Par pārtikas piegādes Nacionālajiem bruņotajiem spēkiem līguma izbeigšanas nosacījumiem</w:t>
      </w:r>
      <w:r>
        <w:rPr>
          <w:b/>
          <w:bCs/>
          <w:shd w:val="clear" w:color="auto" w:fill="FFFFFF"/>
        </w:rPr>
        <w:t>”</w:t>
      </w:r>
    </w:p>
    <w:p w14:paraId="07E866C8" w14:textId="77777777" w:rsidR="004503DC" w:rsidRPr="004503DC" w:rsidRDefault="004503DC" w:rsidP="004503DC">
      <w:pPr>
        <w:spacing w:after="0" w:line="240" w:lineRule="auto"/>
        <w:jc w:val="center"/>
        <w:rPr>
          <w:i/>
          <w:noProof/>
        </w:rPr>
      </w:pPr>
    </w:p>
    <w:p w14:paraId="79BBC538" w14:textId="77777777" w:rsidR="00B15B33" w:rsidRPr="00A77DA5" w:rsidRDefault="00B15B33" w:rsidP="00B15B33">
      <w:pPr>
        <w:pStyle w:val="boldparagraphheader"/>
        <w:contextualSpacing w:val="0"/>
        <w:jc w:val="both"/>
        <w:rPr>
          <w:b w:val="0"/>
          <w:sz w:val="24"/>
          <w:szCs w:val="24"/>
        </w:rPr>
      </w:pPr>
      <w:r w:rsidRPr="00A77DA5">
        <w:rPr>
          <w:sz w:val="24"/>
          <w:szCs w:val="24"/>
        </w:rPr>
        <w:tab/>
      </w:r>
      <w:r w:rsidRPr="00A77DA5">
        <w:rPr>
          <w:b w:val="0"/>
          <w:sz w:val="24"/>
          <w:szCs w:val="24"/>
        </w:rPr>
        <w:t>Aizsardzības ministrija, izpildot Ministru kabineta 2023. gada 9. maija sēdes protokola Nr. 25 3. § “Informatīvais ziņojums “Par loģistikas pakalpojumu par pārtikas piegādi Nacionālo bruņoto spēku vajadzībām” (23-TA-11k) 2. punktā doto uzdevumu, ar šo informē par pārtikas piegādes Nacionālajiem bruņotajiem spēkiem līguma izbeigšanas nosacījumiem.</w:t>
      </w:r>
    </w:p>
    <w:p w14:paraId="3389E8E2" w14:textId="77777777" w:rsidR="00B15B33" w:rsidRDefault="00B15B33" w:rsidP="00B15B33">
      <w:pPr>
        <w:spacing w:after="0" w:line="240" w:lineRule="auto"/>
        <w:jc w:val="both"/>
        <w:rPr>
          <w:rFonts w:eastAsia="Times New Roman"/>
        </w:rPr>
      </w:pPr>
      <w:r w:rsidRPr="00A77DA5">
        <w:tab/>
      </w:r>
      <w:r w:rsidRPr="00A77DA5">
        <w:rPr>
          <w:rFonts w:eastAsia="Times New Roman"/>
          <w:bCs/>
        </w:rPr>
        <w:t xml:space="preserve">2022. gada 20. decembrī noslēgtais līgums par loģistikas pakalpojuma par pārtikas piegādi NBS vajadzībām izpildi, </w:t>
      </w:r>
      <w:bookmarkStart w:id="0" w:name="_Hlk83129212"/>
      <w:r w:rsidRPr="00A77DA5">
        <w:rPr>
          <w:rFonts w:eastAsia="Times New Roman"/>
          <w:bCs/>
        </w:rPr>
        <w:t xml:space="preserve">kas noslēgts starp </w:t>
      </w:r>
      <w:r w:rsidRPr="00A77DA5">
        <w:rPr>
          <w:rFonts w:eastAsia="Times New Roman"/>
        </w:rPr>
        <w:t xml:space="preserve">Nacionālo bruņoto spēku (turpmāk - NBS) Nodrošinājuma pavēlniecību kā pasūtītāju un </w:t>
      </w:r>
      <w:bookmarkEnd w:id="0"/>
      <w:r w:rsidRPr="00A77DA5">
        <w:t>SIA “Zītari LZ</w:t>
      </w:r>
      <w:r w:rsidRPr="00A77DA5">
        <w:rPr>
          <w:rFonts w:eastAsia="Times New Roman"/>
        </w:rPr>
        <w:t xml:space="preserve">” </w:t>
      </w:r>
      <w:r>
        <w:rPr>
          <w:rFonts w:eastAsia="Times New Roman"/>
        </w:rPr>
        <w:t xml:space="preserve">kā izpildītāju </w:t>
      </w:r>
      <w:r w:rsidRPr="00A77DA5">
        <w:rPr>
          <w:rFonts w:eastAsia="Times New Roman"/>
          <w:bCs/>
        </w:rPr>
        <w:t xml:space="preserve">(turpmāk – līgums) tiks izbeigts saskaņā ar vienošanos, kas </w:t>
      </w:r>
      <w:r>
        <w:rPr>
          <w:rFonts w:eastAsia="Times New Roman"/>
          <w:bCs/>
        </w:rPr>
        <w:t>no</w:t>
      </w:r>
      <w:r w:rsidRPr="00A77DA5">
        <w:rPr>
          <w:rFonts w:eastAsia="Times New Roman"/>
          <w:bCs/>
        </w:rPr>
        <w:t xml:space="preserve">slēgta, pamatojoties uz līguma </w:t>
      </w:r>
      <w:r w:rsidRPr="00A77DA5">
        <w:rPr>
          <w:rFonts w:eastAsia="Times New Roman"/>
        </w:rPr>
        <w:t>9.5. punktu (turpmāk – vienošanās).</w:t>
      </w:r>
    </w:p>
    <w:p w14:paraId="4CB80389" w14:textId="77777777" w:rsidR="00B15B33" w:rsidRPr="00A77DA5" w:rsidRDefault="00B15B33" w:rsidP="00B15B33">
      <w:pPr>
        <w:spacing w:after="0" w:line="240" w:lineRule="auto"/>
        <w:jc w:val="both"/>
      </w:pPr>
      <w:r w:rsidRPr="00A77DA5">
        <w:tab/>
        <w:t xml:space="preserve">Vienošanās paredz, ka </w:t>
      </w:r>
      <w:bookmarkStart w:id="1" w:name="_Hlk102490970"/>
      <w:r w:rsidRPr="00A77DA5">
        <w:t xml:space="preserve">ikdienas </w:t>
      </w:r>
      <w:bookmarkStart w:id="2" w:name="_Hlk102493828"/>
      <w:r w:rsidRPr="00A77DA5">
        <w:t xml:space="preserve">pārtikas piegādes </w:t>
      </w:r>
      <w:bookmarkEnd w:id="1"/>
      <w:r w:rsidRPr="00A77DA5">
        <w:t>NBS vajadzībām</w:t>
      </w:r>
      <w:bookmarkEnd w:id="2"/>
      <w:r w:rsidRPr="00A77DA5">
        <w:t xml:space="preserve"> pakalpojums tiek sniegts līdz 2023. gada 31. decembrim. Savukārt </w:t>
      </w:r>
      <w:bookmarkStart w:id="3" w:name="_Hlk102491824"/>
      <w:bookmarkStart w:id="4" w:name="_Hlk102980664"/>
      <w:bookmarkStart w:id="5" w:name="_Hlk103425133"/>
      <w:r w:rsidRPr="00A77DA5">
        <w:t xml:space="preserve">atsevišķu </w:t>
      </w:r>
      <w:bookmarkStart w:id="6" w:name="_Hlk103426643"/>
      <w:r w:rsidRPr="00A77DA5">
        <w:t>pārtikas produktu grupu rezervju uzglabāšanas noliktavā</w:t>
      </w:r>
      <w:bookmarkEnd w:id="3"/>
      <w:r w:rsidRPr="00A77DA5">
        <w:t xml:space="preserve"> </w:t>
      </w:r>
      <w:bookmarkEnd w:id="4"/>
      <w:r w:rsidRPr="00A77DA5">
        <w:t xml:space="preserve">un uzglabātās </w:t>
      </w:r>
      <w:bookmarkStart w:id="7" w:name="_Hlk103092019"/>
      <w:r w:rsidRPr="00A77DA5">
        <w:t xml:space="preserve">pārtikas piegādes NBS vajadzībām </w:t>
      </w:r>
      <w:bookmarkStart w:id="8" w:name="_Hlk103434026"/>
      <w:bookmarkStart w:id="9" w:name="_Hlk112835079"/>
      <w:r w:rsidRPr="00A77DA5">
        <w:t>kara, ārkārtas, izņēmuma un mobilizācijas stāvokļa</w:t>
      </w:r>
      <w:bookmarkEnd w:id="8"/>
      <w:r w:rsidRPr="00A77DA5">
        <w:t xml:space="preserve"> </w:t>
      </w:r>
      <w:bookmarkEnd w:id="9"/>
      <w:r w:rsidRPr="00A77DA5">
        <w:t>izsludināšanas gadījumā</w:t>
      </w:r>
      <w:bookmarkEnd w:id="5"/>
      <w:bookmarkEnd w:id="6"/>
      <w:bookmarkEnd w:id="7"/>
      <w:r w:rsidRPr="00A77DA5">
        <w:t xml:space="preserve"> pakalpojuma sniegšana netiek uzsākta. Attiecībā uz līguma izpildes rezultātā izstrādāto izpildītāja e-platfor</w:t>
      </w:r>
      <w:r>
        <w:t>mu vienošanās paredz, ka līdzējiem ir</w:t>
      </w:r>
      <w:r w:rsidRPr="00A77DA5">
        <w:t xml:space="preserve"> tiesības atsevišķi rakstveidā vienoties par tās nodošanu pasūtītājam.</w:t>
      </w:r>
    </w:p>
    <w:p w14:paraId="4A6C8C04" w14:textId="77777777" w:rsidR="00B15B33" w:rsidRPr="00A77DA5" w:rsidRDefault="00B15B33" w:rsidP="00B15B33">
      <w:pPr>
        <w:spacing w:after="0" w:line="240" w:lineRule="auto"/>
        <w:ind w:firstLine="720"/>
        <w:jc w:val="both"/>
      </w:pPr>
      <w:r w:rsidRPr="00A77DA5">
        <w:t>Ar vienošanos SIA “Zītari LZ</w:t>
      </w:r>
      <w:r w:rsidRPr="00A77DA5">
        <w:rPr>
          <w:rFonts w:eastAsia="Times New Roman"/>
        </w:rPr>
        <w:t>”</w:t>
      </w:r>
      <w:r w:rsidRPr="00A77DA5">
        <w:t xml:space="preserve"> piekrīt un ar šo apliecina, ka neizvirza un turpmāk neizvirzīs nekādus prasījumus saistībā ar neiegūto peļņu, kā arī nekādas citas </w:t>
      </w:r>
      <w:r w:rsidRPr="00A77DA5">
        <w:rPr>
          <w:rFonts w:eastAsia="Times New Roman"/>
        </w:rPr>
        <w:t>pretenzijas un prasījumus saistībā ar līguma izbeigšanu pirms termiņa.</w:t>
      </w:r>
    </w:p>
    <w:p w14:paraId="414448D9" w14:textId="77777777" w:rsidR="00824B66" w:rsidRDefault="004503DC" w:rsidP="004503DC">
      <w:pPr>
        <w:spacing w:after="0" w:line="240" w:lineRule="auto"/>
        <w:ind w:firstLine="720"/>
        <w:jc w:val="both"/>
      </w:pPr>
      <w:r>
        <w:t>Ar šo Aizsardzības ministrija iesniedz</w:t>
      </w:r>
      <w:r w:rsidR="00B15B33">
        <w:t xml:space="preserve"> </w:t>
      </w:r>
      <w:r w:rsidR="00240EA0">
        <w:t xml:space="preserve">2023. gada </w:t>
      </w:r>
      <w:r w:rsidR="008B3ECB">
        <w:t>14</w:t>
      </w:r>
      <w:r w:rsidR="00240EA0">
        <w:t>. jūlijā</w:t>
      </w:r>
      <w:r w:rsidR="00B15B33" w:rsidRPr="002F3918">
        <w:t xml:space="preserve"> parakstīt</w:t>
      </w:r>
      <w:r w:rsidR="00240EA0">
        <w:t>o</w:t>
      </w:r>
      <w:r w:rsidR="00B15B33" w:rsidRPr="002F3918">
        <w:t xml:space="preserve"> </w:t>
      </w:r>
      <w:r w:rsidR="00B15B33">
        <w:t>v</w:t>
      </w:r>
      <w:r w:rsidR="00B15B33" w:rsidRPr="002F3918">
        <w:t>ienošan</w:t>
      </w:r>
      <w:r>
        <w:t>o</w:t>
      </w:r>
      <w:r w:rsidR="00B15B33" w:rsidRPr="002F3918">
        <w:t>s par 2022. gada 20. decembrī noslēgtā līguma izbeigšanu pirms termiņa</w:t>
      </w:r>
      <w:r w:rsidR="00B15B33">
        <w:t>.</w:t>
      </w:r>
    </w:p>
    <w:p w14:paraId="73AB8D0A" w14:textId="77777777" w:rsidR="00A26FF9" w:rsidRDefault="00A26FF9" w:rsidP="004503DC">
      <w:pPr>
        <w:spacing w:after="0" w:line="240" w:lineRule="auto"/>
        <w:ind w:firstLine="720"/>
        <w:jc w:val="both"/>
      </w:pPr>
    </w:p>
    <w:p w14:paraId="174E9B2B" w14:textId="77777777" w:rsidR="00A26FF9" w:rsidRDefault="00A26FF9" w:rsidP="004503DC">
      <w:pPr>
        <w:spacing w:after="0" w:line="240" w:lineRule="auto"/>
        <w:ind w:firstLine="720"/>
        <w:jc w:val="both"/>
      </w:pPr>
    </w:p>
    <w:p w14:paraId="3DA36EB4" w14:textId="77777777" w:rsidR="00A26FF9" w:rsidRDefault="00A26FF9" w:rsidP="004503DC">
      <w:pPr>
        <w:spacing w:after="0" w:line="240" w:lineRule="auto"/>
        <w:ind w:firstLine="720"/>
        <w:jc w:val="both"/>
      </w:pPr>
    </w:p>
    <w:p w14:paraId="41DABE11" w14:textId="77777777" w:rsidR="00A26FF9" w:rsidRDefault="00A26FF9" w:rsidP="004503DC">
      <w:pPr>
        <w:spacing w:after="0" w:line="240" w:lineRule="auto"/>
        <w:ind w:firstLine="720"/>
        <w:jc w:val="both"/>
      </w:pPr>
      <w:r>
        <w:t>Ministre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Ināra Mūrniece</w:t>
      </w:r>
    </w:p>
    <w:sectPr w:rsidR="00A26FF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44A392" w14:textId="77777777" w:rsidR="004503DC" w:rsidRDefault="004503DC" w:rsidP="004503DC">
      <w:pPr>
        <w:spacing w:after="0" w:line="240" w:lineRule="auto"/>
      </w:pPr>
      <w:r>
        <w:separator/>
      </w:r>
    </w:p>
  </w:endnote>
  <w:endnote w:type="continuationSeparator" w:id="0">
    <w:p w14:paraId="255C3EB5" w14:textId="77777777" w:rsidR="004503DC" w:rsidRDefault="004503DC" w:rsidP="00450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16CE8" w14:textId="77777777" w:rsidR="008D1929" w:rsidRDefault="008D192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38849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86059A" w14:textId="77777777" w:rsidR="004503DC" w:rsidRDefault="004503D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491E0E0" w14:textId="77777777" w:rsidR="004503DC" w:rsidRDefault="004503DC" w:rsidP="004503DC">
    <w:pPr>
      <w:pStyle w:val="Header"/>
      <w:rPr>
        <w:bCs/>
        <w:shd w:val="clear" w:color="auto" w:fill="FFFFFF"/>
      </w:rPr>
    </w:pPr>
    <w:r w:rsidRPr="00495904">
      <w:t>AIMZin_100823; Par</w:t>
    </w:r>
    <w:r w:rsidR="00495904">
      <w:t xml:space="preserve"> pārtikas piegādes Nacionālajiem bruņotajiem spēkiem līguma izbeigšanas nosacījumiem</w:t>
    </w:r>
  </w:p>
  <w:p w14:paraId="7B6CDBFF" w14:textId="77777777" w:rsidR="004503DC" w:rsidRPr="008D1929" w:rsidRDefault="004503DC" w:rsidP="004503DC">
    <w:pPr>
      <w:pStyle w:val="Header"/>
      <w:jc w:val="center"/>
      <w:rPr>
        <w:strike/>
      </w:rPr>
    </w:pPr>
    <w:r w:rsidRPr="008D1929">
      <w:rPr>
        <w:strike/>
      </w:rPr>
      <w:t>IEROBEŽOTA PIEEJAMĪBA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89CE4" w14:textId="77777777" w:rsidR="008D1929" w:rsidRDefault="008D19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BA615F" w14:textId="77777777" w:rsidR="004503DC" w:rsidRDefault="004503DC" w:rsidP="004503DC">
      <w:pPr>
        <w:spacing w:after="0" w:line="240" w:lineRule="auto"/>
      </w:pPr>
      <w:r>
        <w:separator/>
      </w:r>
    </w:p>
  </w:footnote>
  <w:footnote w:type="continuationSeparator" w:id="0">
    <w:p w14:paraId="40DF938A" w14:textId="77777777" w:rsidR="004503DC" w:rsidRDefault="004503DC" w:rsidP="004503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C61F4" w14:textId="77777777" w:rsidR="008D1929" w:rsidRDefault="008D192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89BA7" w14:textId="77777777" w:rsidR="004503DC" w:rsidRPr="008D1929" w:rsidRDefault="004503DC" w:rsidP="004503DC">
    <w:pPr>
      <w:pStyle w:val="Header"/>
      <w:jc w:val="center"/>
      <w:rPr>
        <w:strike/>
      </w:rPr>
    </w:pPr>
    <w:r w:rsidRPr="008D1929">
      <w:rPr>
        <w:strike/>
      </w:rPr>
      <w:t>IEROBEŽOTA PIEEJAMĪBA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3D6A5" w14:textId="77777777" w:rsidR="008D1929" w:rsidRDefault="008D192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B33"/>
    <w:rsid w:val="000758B5"/>
    <w:rsid w:val="00240EA0"/>
    <w:rsid w:val="004503DC"/>
    <w:rsid w:val="00495904"/>
    <w:rsid w:val="00824B66"/>
    <w:rsid w:val="008B3ECB"/>
    <w:rsid w:val="008D1929"/>
    <w:rsid w:val="00A26FF9"/>
    <w:rsid w:val="00B15B33"/>
    <w:rsid w:val="00BD1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929E08"/>
  <w15:chartTrackingRefBased/>
  <w15:docId w15:val="{8E7B0CD4-3BC1-4D59-B0E3-95EA335F3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5B33"/>
    <w:pPr>
      <w:widowControl w:val="0"/>
      <w:spacing w:after="200" w:line="276" w:lineRule="auto"/>
    </w:pPr>
    <w:rPr>
      <w:rFonts w:ascii="Times New Roman" w:eastAsia="Calibri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ldparagraphheader">
    <w:name w:val="bold_paragraph_header"/>
    <w:basedOn w:val="Normal"/>
    <w:next w:val="Normal"/>
    <w:rsid w:val="00B15B33"/>
    <w:pPr>
      <w:widowControl/>
      <w:spacing w:after="0" w:line="240" w:lineRule="auto"/>
      <w:contextualSpacing/>
      <w:jc w:val="center"/>
    </w:pPr>
    <w:rPr>
      <w:rFonts w:eastAsia="Times New Roman"/>
      <w:b/>
      <w:color w:val="333333"/>
      <w:sz w:val="28"/>
      <w:szCs w:val="20"/>
    </w:rPr>
  </w:style>
  <w:style w:type="paragraph" w:styleId="Header">
    <w:name w:val="header"/>
    <w:basedOn w:val="Normal"/>
    <w:link w:val="HeaderChar"/>
    <w:uiPriority w:val="99"/>
    <w:unhideWhenUsed/>
    <w:rsid w:val="004503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03DC"/>
    <w:rPr>
      <w:rFonts w:ascii="Times New Roman" w:eastAsia="Calibri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4503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03DC"/>
    <w:rPr>
      <w:rFonts w:ascii="Times New Roman" w:eastAsia="Calibri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1143</Words>
  <Characters>653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Tooma</dc:creator>
  <cp:keywords/>
  <dc:description/>
  <cp:lastModifiedBy>Ilze Tooma</cp:lastModifiedBy>
  <cp:revision>2</cp:revision>
  <dcterms:created xsi:type="dcterms:W3CDTF">2025-09-03T08:03:00Z</dcterms:created>
  <dcterms:modified xsi:type="dcterms:W3CDTF">2025-09-03T08:03:00Z</dcterms:modified>
</cp:coreProperties>
</file>