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E886F3" w14:textId="77777777" w:rsidR="00A015E8" w:rsidRDefault="00A015E8" w:rsidP="00A015E8">
      <w:pPr>
        <w:rPr>
          <w:b/>
          <w:sz w:val="24"/>
          <w:szCs w:val="24"/>
        </w:rPr>
      </w:pPr>
    </w:p>
    <w:p w14:paraId="628DEF1E" w14:textId="77777777" w:rsidR="00A015E8" w:rsidRPr="00222FD6" w:rsidRDefault="000E3BFA" w:rsidP="00A015E8">
      <w:pPr>
        <w:rPr>
          <w:b/>
          <w:sz w:val="24"/>
          <w:szCs w:val="24"/>
        </w:rPr>
      </w:pPr>
      <w:r>
        <w:rPr>
          <w:b/>
          <w:sz w:val="24"/>
          <w:szCs w:val="24"/>
        </w:rPr>
        <w:t>Investīciju tvērums un prognozēto izmaksu aprēķins</w:t>
      </w:r>
    </w:p>
    <w:p w14:paraId="7A1B3FBD" w14:textId="77777777" w:rsidR="00A015E8" w:rsidRPr="00B37842" w:rsidRDefault="00A015E8" w:rsidP="00A015E8">
      <w:pPr>
        <w:rPr>
          <w:rFonts w:ascii="Times New Roman" w:hAnsi="Times New Roman"/>
          <w:lang w:eastAsia="lv-LV"/>
        </w:rPr>
      </w:pPr>
    </w:p>
    <w:tbl>
      <w:tblPr>
        <w:tblW w:w="150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341"/>
        <w:gridCol w:w="2127"/>
        <w:gridCol w:w="4961"/>
        <w:gridCol w:w="1871"/>
        <w:gridCol w:w="113"/>
        <w:gridCol w:w="1969"/>
        <w:gridCol w:w="10"/>
      </w:tblGrid>
      <w:tr w:rsidR="000E3BFA" w14:paraId="1AE7DE27" w14:textId="77777777" w:rsidTr="000E3BFA">
        <w:trPr>
          <w:gridAfter w:val="1"/>
          <w:wAfter w:w="10" w:type="dxa"/>
          <w:trHeight w:val="240"/>
        </w:trPr>
        <w:tc>
          <w:tcPr>
            <w:tcW w:w="15010" w:type="dxa"/>
            <w:gridSpan w:val="7"/>
            <w:tcBorders>
              <w:bottom w:val="single" w:sz="4" w:space="0" w:color="auto"/>
            </w:tcBorders>
            <w:shd w:val="clear" w:color="auto" w:fill="F2F2F2"/>
            <w:vAlign w:val="center"/>
          </w:tcPr>
          <w:p w14:paraId="026940CE" w14:textId="77777777" w:rsidR="000E3BFA" w:rsidRPr="004D1A41" w:rsidRDefault="000E3BFA" w:rsidP="00F078FF">
            <w:pPr>
              <w:pStyle w:val="ListParagraph"/>
              <w:numPr>
                <w:ilvl w:val="0"/>
                <w:numId w:val="5"/>
              </w:numPr>
              <w:rPr>
                <w:lang w:val="lv-LV"/>
              </w:rPr>
            </w:pPr>
            <w:r w:rsidRPr="004D1A41">
              <w:rPr>
                <w:b/>
                <w:bCs/>
                <w:color w:val="414142"/>
                <w:lang w:val="lv-LV"/>
              </w:rPr>
              <w:t>Investīcija “AML inovāciju centra izveide noziedzīgi iegūtu līdzekļu legalizācijas identificēšanas uzlabošanai”</w:t>
            </w:r>
          </w:p>
        </w:tc>
      </w:tr>
      <w:tr w:rsidR="000E3BFA" w14:paraId="149870BF" w14:textId="77777777" w:rsidTr="000E3BFA">
        <w:trPr>
          <w:gridAfter w:val="1"/>
          <w:wAfter w:w="10" w:type="dxa"/>
          <w:trHeight w:val="240"/>
        </w:trPr>
        <w:tc>
          <w:tcPr>
            <w:tcW w:w="628" w:type="dxa"/>
            <w:vMerge w:val="restart"/>
            <w:tcBorders>
              <w:bottom w:val="single" w:sz="4" w:space="0" w:color="auto"/>
            </w:tcBorders>
            <w:shd w:val="clear" w:color="auto" w:fill="F2F2F2"/>
            <w:vAlign w:val="center"/>
          </w:tcPr>
          <w:p w14:paraId="4C42444E" w14:textId="77777777" w:rsidR="000E3BFA" w:rsidRDefault="000E3BFA" w:rsidP="000E3BFA">
            <w:pPr>
              <w:jc w:val="center"/>
            </w:pPr>
            <w:r>
              <w:t>Nr.p. k.</w:t>
            </w:r>
          </w:p>
        </w:tc>
        <w:tc>
          <w:tcPr>
            <w:tcW w:w="3341" w:type="dxa"/>
            <w:vMerge w:val="restart"/>
            <w:shd w:val="clear" w:color="auto" w:fill="F2F2F2"/>
            <w:vAlign w:val="center"/>
          </w:tcPr>
          <w:p w14:paraId="25432F6B" w14:textId="77777777" w:rsidR="000E3BFA" w:rsidRDefault="000E3BFA" w:rsidP="000E3BFA">
            <w:r>
              <w:t>Plānotie pasākumi (attiecināmās darbības)</w:t>
            </w:r>
          </w:p>
        </w:tc>
        <w:tc>
          <w:tcPr>
            <w:tcW w:w="2127" w:type="dxa"/>
            <w:vMerge w:val="restart"/>
            <w:shd w:val="clear" w:color="auto" w:fill="F2F2F2"/>
          </w:tcPr>
          <w:p w14:paraId="1D7ECF80" w14:textId="77777777" w:rsidR="000E3BFA" w:rsidRDefault="000E3BFA" w:rsidP="000E3BFA">
            <w:r>
              <w:t>Attiecināmās izmaksas</w:t>
            </w:r>
          </w:p>
        </w:tc>
        <w:tc>
          <w:tcPr>
            <w:tcW w:w="4961" w:type="dxa"/>
            <w:vMerge w:val="restart"/>
            <w:shd w:val="clear" w:color="auto" w:fill="F2F2F2"/>
          </w:tcPr>
          <w:p w14:paraId="24EB1ABF" w14:textId="77777777" w:rsidR="000E3BFA" w:rsidRDefault="000E3BFA" w:rsidP="000E3BFA">
            <w:pPr>
              <w:jc w:val="center"/>
            </w:pPr>
            <w:r>
              <w:t>Paskaidrojums</w:t>
            </w:r>
          </w:p>
        </w:tc>
        <w:tc>
          <w:tcPr>
            <w:tcW w:w="3953" w:type="dxa"/>
            <w:gridSpan w:val="3"/>
            <w:tcBorders>
              <w:bottom w:val="single" w:sz="4" w:space="0" w:color="auto"/>
            </w:tcBorders>
            <w:shd w:val="clear" w:color="auto" w:fill="F2F2F2"/>
          </w:tcPr>
          <w:p w14:paraId="6A6DE288" w14:textId="77777777" w:rsidR="000E3BFA" w:rsidRDefault="000E3BFA" w:rsidP="000E3BFA">
            <w:pPr>
              <w:jc w:val="center"/>
            </w:pPr>
            <w:r>
              <w:t xml:space="preserve">Prognozētās izmaksas, </w:t>
            </w:r>
            <w:r w:rsidRPr="006F19CC">
              <w:rPr>
                <w:i/>
              </w:rPr>
              <w:t>euro</w:t>
            </w:r>
            <w:r>
              <w:rPr>
                <w:i/>
              </w:rPr>
              <w:t>*</w:t>
            </w:r>
          </w:p>
        </w:tc>
      </w:tr>
      <w:tr w:rsidR="000E3BFA" w14:paraId="5EB96339" w14:textId="77777777" w:rsidTr="000E3BFA">
        <w:trPr>
          <w:gridAfter w:val="1"/>
          <w:wAfter w:w="10" w:type="dxa"/>
        </w:trPr>
        <w:tc>
          <w:tcPr>
            <w:tcW w:w="628" w:type="dxa"/>
            <w:vMerge/>
            <w:shd w:val="clear" w:color="auto" w:fill="F2F2F2"/>
          </w:tcPr>
          <w:p w14:paraId="372A1419" w14:textId="77777777" w:rsidR="000E3BFA" w:rsidRDefault="000E3BFA" w:rsidP="000E3BFA">
            <w:pPr>
              <w:ind w:left="360"/>
            </w:pPr>
          </w:p>
        </w:tc>
        <w:tc>
          <w:tcPr>
            <w:tcW w:w="3341" w:type="dxa"/>
            <w:vMerge/>
            <w:shd w:val="clear" w:color="auto" w:fill="F2F2F2"/>
          </w:tcPr>
          <w:p w14:paraId="6451CC36" w14:textId="77777777" w:rsidR="000E3BFA" w:rsidRDefault="000E3BFA" w:rsidP="000E3BFA"/>
        </w:tc>
        <w:tc>
          <w:tcPr>
            <w:tcW w:w="2127" w:type="dxa"/>
            <w:vMerge/>
            <w:shd w:val="clear" w:color="auto" w:fill="F2F2F2"/>
            <w:vAlign w:val="center"/>
          </w:tcPr>
          <w:p w14:paraId="3114183F" w14:textId="77777777" w:rsidR="000E3BFA" w:rsidRDefault="000E3BFA" w:rsidP="000E3BFA">
            <w:pPr>
              <w:jc w:val="center"/>
            </w:pPr>
          </w:p>
        </w:tc>
        <w:tc>
          <w:tcPr>
            <w:tcW w:w="4961" w:type="dxa"/>
            <w:vMerge/>
            <w:shd w:val="clear" w:color="auto" w:fill="F2F2F2"/>
            <w:vAlign w:val="center"/>
          </w:tcPr>
          <w:p w14:paraId="6AF3008D" w14:textId="77777777" w:rsidR="000E3BFA" w:rsidRDefault="000E3BFA" w:rsidP="000E3BFA">
            <w:pPr>
              <w:jc w:val="center"/>
            </w:pPr>
          </w:p>
        </w:tc>
        <w:tc>
          <w:tcPr>
            <w:tcW w:w="1984" w:type="dxa"/>
            <w:gridSpan w:val="2"/>
            <w:shd w:val="clear" w:color="auto" w:fill="F2F2F2"/>
            <w:vAlign w:val="center"/>
          </w:tcPr>
          <w:p w14:paraId="07690EFF" w14:textId="77777777" w:rsidR="000E3BFA" w:rsidRPr="003B2785" w:rsidRDefault="000372F8" w:rsidP="000E3BFA">
            <w:pPr>
              <w:jc w:val="center"/>
            </w:pPr>
            <w:r>
              <w:t>Bez PVN</w:t>
            </w:r>
          </w:p>
        </w:tc>
        <w:tc>
          <w:tcPr>
            <w:tcW w:w="1969" w:type="dxa"/>
            <w:shd w:val="clear" w:color="auto" w:fill="F2F2F2"/>
            <w:vAlign w:val="center"/>
          </w:tcPr>
          <w:p w14:paraId="64710428" w14:textId="77777777" w:rsidR="000E3BFA" w:rsidRPr="00C030A2" w:rsidRDefault="000372F8" w:rsidP="000E3BFA">
            <w:pPr>
              <w:jc w:val="center"/>
            </w:pPr>
            <w:r>
              <w:t>Ar PVN</w:t>
            </w:r>
          </w:p>
        </w:tc>
      </w:tr>
      <w:tr w:rsidR="000E3BFA" w14:paraId="21E1C7E6" w14:textId="77777777" w:rsidTr="000E3BFA">
        <w:trPr>
          <w:gridAfter w:val="1"/>
          <w:wAfter w:w="10" w:type="dxa"/>
        </w:trPr>
        <w:tc>
          <w:tcPr>
            <w:tcW w:w="628" w:type="dxa"/>
            <w:vMerge w:val="restart"/>
            <w:shd w:val="clear" w:color="auto" w:fill="auto"/>
          </w:tcPr>
          <w:p w14:paraId="092062BE" w14:textId="77777777" w:rsidR="000E3BFA" w:rsidRPr="0068712B" w:rsidRDefault="000E3BFA" w:rsidP="000E3BFA">
            <w:pPr>
              <w:rPr>
                <w:b/>
              </w:rPr>
            </w:pPr>
            <w:r>
              <w:rPr>
                <w:b/>
              </w:rPr>
              <w:t>1.</w:t>
            </w:r>
            <w:r w:rsidR="00F078FF">
              <w:rPr>
                <w:b/>
              </w:rPr>
              <w:t>1.</w:t>
            </w:r>
          </w:p>
        </w:tc>
        <w:tc>
          <w:tcPr>
            <w:tcW w:w="3341" w:type="dxa"/>
            <w:vMerge w:val="restart"/>
            <w:shd w:val="clear" w:color="auto" w:fill="auto"/>
          </w:tcPr>
          <w:p w14:paraId="3A78CF1E" w14:textId="22404DC5" w:rsidR="000E3BFA" w:rsidRDefault="000E3BFA" w:rsidP="000E3BFA">
            <w:r w:rsidRPr="000E3BFA">
              <w:t>Pētniecības</w:t>
            </w:r>
            <w:r w:rsidR="005F3453">
              <w:t>, kompetenču attīstības</w:t>
            </w:r>
            <w:r w:rsidRPr="000E3BFA">
              <w:t xml:space="preserve"> zāles un stratēģiskās </w:t>
            </w:r>
            <w:r w:rsidR="005F3453">
              <w:t xml:space="preserve">un operacionālo </w:t>
            </w:r>
            <w:r w:rsidRPr="000E3BFA">
              <w:t>komunikāciju telp</w:t>
            </w:r>
            <w:r w:rsidR="005F3453">
              <w:t>u</w:t>
            </w:r>
            <w:r w:rsidRPr="000E3BFA">
              <w:t xml:space="preserve"> izveide / aprīkošana</w:t>
            </w:r>
            <w:bookmarkStart w:id="0" w:name="_GoBack"/>
            <w:bookmarkEnd w:id="0"/>
          </w:p>
        </w:tc>
        <w:tc>
          <w:tcPr>
            <w:tcW w:w="2127" w:type="dxa"/>
            <w:shd w:val="clear" w:color="auto" w:fill="auto"/>
          </w:tcPr>
          <w:p w14:paraId="47AE7F4D" w14:textId="34DF9D8A" w:rsidR="000E3BFA" w:rsidRPr="0090297D" w:rsidRDefault="005F3453" w:rsidP="000E3BFA">
            <w:r w:rsidRPr="0090297D">
              <w:t>Aprīkojuma iegāde (pamatlīdzekļi</w:t>
            </w:r>
            <w:r w:rsidR="00092B7D">
              <w:t>, t.sk programmatūra</w:t>
            </w:r>
            <w:r w:rsidR="00430376">
              <w:t xml:space="preserve"> un inventārs</w:t>
            </w:r>
            <w:r w:rsidRPr="0090297D">
              <w:t>)</w:t>
            </w:r>
          </w:p>
        </w:tc>
        <w:tc>
          <w:tcPr>
            <w:tcW w:w="4961" w:type="dxa"/>
            <w:shd w:val="clear" w:color="auto" w:fill="auto"/>
          </w:tcPr>
          <w:p w14:paraId="4AF7AF10" w14:textId="71E6AF70" w:rsidR="00430376" w:rsidRDefault="00430376" w:rsidP="00DF70AD">
            <w:r>
              <w:t xml:space="preserve">= </w:t>
            </w:r>
            <w:r w:rsidR="001A4F17">
              <w:t>Pētniecības, kompetenču attīstības zāle 210</w:t>
            </w:r>
            <w:r w:rsidR="00B55AB6">
              <w:t xml:space="preserve"> </w:t>
            </w:r>
            <w:r w:rsidR="001A4F17">
              <w:t xml:space="preserve">000 EUR bez PVN, </w:t>
            </w:r>
          </w:p>
          <w:p w14:paraId="3E657422" w14:textId="655ACE59" w:rsidR="00430376" w:rsidRDefault="00430376" w:rsidP="00DF70AD">
            <w:r>
              <w:t xml:space="preserve">= </w:t>
            </w:r>
            <w:r w:rsidR="001A4F17">
              <w:t>stratēģiskās komunikācijas telpa 157</w:t>
            </w:r>
            <w:r w:rsidR="00B55AB6">
              <w:t xml:space="preserve"> </w:t>
            </w:r>
            <w:r w:rsidR="001A4F17">
              <w:t xml:space="preserve">000 EUR, </w:t>
            </w:r>
          </w:p>
          <w:p w14:paraId="4C785852" w14:textId="5F7AE093" w:rsidR="00FD3521" w:rsidRDefault="00430376" w:rsidP="00DF70AD">
            <w:r>
              <w:t>=</w:t>
            </w:r>
            <w:r w:rsidR="008808E7">
              <w:t xml:space="preserve"> </w:t>
            </w:r>
            <w:r>
              <w:t>o</w:t>
            </w:r>
            <w:r w:rsidR="001A4F17">
              <w:t>peracionālas komunikācijas telpa 41</w:t>
            </w:r>
            <w:r w:rsidR="00B55AB6">
              <w:t xml:space="preserve"> </w:t>
            </w:r>
            <w:r w:rsidR="001A4F17">
              <w:t>000 EUR bez PVN.</w:t>
            </w:r>
          </w:p>
          <w:p w14:paraId="2245C43F" w14:textId="4BB6E9BF" w:rsidR="00430376" w:rsidRDefault="00430376" w:rsidP="00430376">
            <w:r>
              <w:t>Aprīkojums ietver visas nepieciešamās tehnoloģijas gan komunikācijai, gan kvalitatīva mul</w:t>
            </w:r>
            <w:r w:rsidR="006A7FBE">
              <w:t>t</w:t>
            </w:r>
            <w:r>
              <w:t>imediju satura radīšanai – interaktīvie ekrāni, mikrofoni un skaļruņi griestos, automatizētas kameras, video audio procesori, s</w:t>
            </w:r>
            <w:r w:rsidR="00215B1F">
              <w:t>traumēšanas un ierakstu tehnika</w:t>
            </w:r>
            <w:r>
              <w:t>.</w:t>
            </w:r>
          </w:p>
          <w:p w14:paraId="6A2FF791" w14:textId="37E7E04E" w:rsidR="000E3BFA" w:rsidRDefault="000E3BFA" w:rsidP="00DF70AD"/>
          <w:p w14:paraId="0C5678CE" w14:textId="60885BA0" w:rsidR="00430376" w:rsidRPr="00785FD7" w:rsidRDefault="00430376" w:rsidP="00DF70AD"/>
        </w:tc>
        <w:tc>
          <w:tcPr>
            <w:tcW w:w="1984" w:type="dxa"/>
            <w:gridSpan w:val="2"/>
            <w:shd w:val="clear" w:color="auto" w:fill="auto"/>
            <w:vAlign w:val="center"/>
          </w:tcPr>
          <w:p w14:paraId="6C65236A" w14:textId="7CCC3EF0" w:rsidR="002C0459" w:rsidRPr="00DA6B81" w:rsidRDefault="00A2029E" w:rsidP="00A2029E">
            <w:pPr>
              <w:jc w:val="center"/>
            </w:pPr>
            <w:r>
              <w:t>408 000</w:t>
            </w:r>
          </w:p>
        </w:tc>
        <w:tc>
          <w:tcPr>
            <w:tcW w:w="1969" w:type="dxa"/>
            <w:shd w:val="clear" w:color="auto" w:fill="auto"/>
            <w:vAlign w:val="center"/>
          </w:tcPr>
          <w:p w14:paraId="7F0C9CA1" w14:textId="1A1FE35C" w:rsidR="000E3BFA" w:rsidRDefault="00A2029E" w:rsidP="00092B7D">
            <w:pPr>
              <w:jc w:val="center"/>
            </w:pPr>
            <w:r>
              <w:t>493 6</w:t>
            </w:r>
            <w:r w:rsidR="00092B7D">
              <w:t>80</w:t>
            </w:r>
          </w:p>
        </w:tc>
      </w:tr>
      <w:tr w:rsidR="000E3BFA" w14:paraId="7677FB5E" w14:textId="77777777" w:rsidTr="000E3BFA">
        <w:trPr>
          <w:gridAfter w:val="1"/>
          <w:wAfter w:w="10" w:type="dxa"/>
        </w:trPr>
        <w:tc>
          <w:tcPr>
            <w:tcW w:w="628" w:type="dxa"/>
            <w:vMerge/>
            <w:shd w:val="clear" w:color="auto" w:fill="auto"/>
          </w:tcPr>
          <w:p w14:paraId="1EED976B" w14:textId="77777777" w:rsidR="000E3BFA" w:rsidRPr="0068712B" w:rsidRDefault="000E3BFA" w:rsidP="000E3BFA">
            <w:pPr>
              <w:rPr>
                <w:b/>
              </w:rPr>
            </w:pPr>
          </w:p>
        </w:tc>
        <w:tc>
          <w:tcPr>
            <w:tcW w:w="3341" w:type="dxa"/>
            <w:vMerge/>
            <w:shd w:val="clear" w:color="auto" w:fill="auto"/>
          </w:tcPr>
          <w:p w14:paraId="1BD6A6C9" w14:textId="77777777" w:rsidR="000E3BFA" w:rsidRDefault="000E3BFA" w:rsidP="000E3BFA"/>
        </w:tc>
        <w:tc>
          <w:tcPr>
            <w:tcW w:w="7088" w:type="dxa"/>
            <w:gridSpan w:val="2"/>
            <w:shd w:val="clear" w:color="auto" w:fill="auto"/>
          </w:tcPr>
          <w:p w14:paraId="14C9285E" w14:textId="77777777" w:rsidR="000E3BFA" w:rsidRPr="0090297D" w:rsidRDefault="000E3BFA" w:rsidP="000E3BFA">
            <w:pPr>
              <w:jc w:val="right"/>
              <w:rPr>
                <w:b/>
              </w:rPr>
            </w:pPr>
            <w:r w:rsidRPr="0090297D">
              <w:rPr>
                <w:b/>
              </w:rPr>
              <w:t>KOPĀ:</w:t>
            </w:r>
          </w:p>
        </w:tc>
        <w:tc>
          <w:tcPr>
            <w:tcW w:w="1984" w:type="dxa"/>
            <w:gridSpan w:val="2"/>
            <w:shd w:val="clear" w:color="auto" w:fill="auto"/>
            <w:vAlign w:val="center"/>
          </w:tcPr>
          <w:p w14:paraId="041E4C3C" w14:textId="2DA035F9" w:rsidR="000E3BFA" w:rsidRPr="00DA6B81" w:rsidRDefault="00A2029E" w:rsidP="000E3BFA">
            <w:pPr>
              <w:jc w:val="center"/>
              <w:rPr>
                <w:b/>
              </w:rPr>
            </w:pPr>
            <w:r>
              <w:rPr>
                <w:b/>
              </w:rPr>
              <w:t>408 000</w:t>
            </w:r>
          </w:p>
        </w:tc>
        <w:tc>
          <w:tcPr>
            <w:tcW w:w="1969" w:type="dxa"/>
            <w:shd w:val="clear" w:color="auto" w:fill="auto"/>
            <w:vAlign w:val="center"/>
          </w:tcPr>
          <w:p w14:paraId="195F421C" w14:textId="32A33E15" w:rsidR="000E3BFA" w:rsidRPr="00DA6B81" w:rsidRDefault="00A2029E" w:rsidP="00092B7D">
            <w:pPr>
              <w:jc w:val="center"/>
              <w:rPr>
                <w:b/>
              </w:rPr>
            </w:pPr>
            <w:r>
              <w:rPr>
                <w:b/>
              </w:rPr>
              <w:t>493 6</w:t>
            </w:r>
            <w:r w:rsidR="00092B7D">
              <w:rPr>
                <w:b/>
              </w:rPr>
              <w:t>80</w:t>
            </w:r>
          </w:p>
        </w:tc>
      </w:tr>
      <w:tr w:rsidR="00A015E8" w14:paraId="2F5C34F1" w14:textId="77777777" w:rsidTr="000E3BFA">
        <w:tc>
          <w:tcPr>
            <w:tcW w:w="15020" w:type="dxa"/>
            <w:gridSpan w:val="8"/>
            <w:shd w:val="clear" w:color="auto" w:fill="auto"/>
          </w:tcPr>
          <w:p w14:paraId="73F34520" w14:textId="77777777" w:rsidR="00A015E8" w:rsidRPr="0090297D" w:rsidRDefault="00A015E8" w:rsidP="000E3BFA">
            <w:pPr>
              <w:rPr>
                <w:b/>
                <w:i/>
              </w:rPr>
            </w:pPr>
            <w:r w:rsidRPr="0090297D">
              <w:rPr>
                <w:b/>
                <w:i/>
              </w:rPr>
              <w:t>Īss pasākuma apraksts</w:t>
            </w:r>
          </w:p>
          <w:p w14:paraId="56AFBFC1" w14:textId="737B749D" w:rsidR="002C6B53" w:rsidRPr="0090297D" w:rsidRDefault="00F078FF" w:rsidP="00092B7D">
            <w:r w:rsidRPr="0090297D">
              <w:t>Pasākuma ietvaros ir plānots</w:t>
            </w:r>
            <w:r w:rsidR="002C6B53" w:rsidRPr="0090297D">
              <w:rPr>
                <w:bCs/>
                <w:iCs/>
              </w:rPr>
              <w:t xml:space="preserve"> </w:t>
            </w:r>
            <w:r w:rsidR="00092B7D">
              <w:rPr>
                <w:bCs/>
                <w:iCs/>
              </w:rPr>
              <w:t>ierīkot</w:t>
            </w:r>
            <w:r w:rsidR="002C6B53" w:rsidRPr="0090297D">
              <w:rPr>
                <w:bCs/>
                <w:iCs/>
              </w:rPr>
              <w:t xml:space="preserve"> </w:t>
            </w:r>
            <w:r w:rsidR="003848E0">
              <w:rPr>
                <w:bCs/>
                <w:iCs/>
              </w:rPr>
              <w:t>pētniec</w:t>
            </w:r>
            <w:r w:rsidR="00E769D4">
              <w:rPr>
                <w:bCs/>
                <w:iCs/>
              </w:rPr>
              <w:t>ī</w:t>
            </w:r>
            <w:r w:rsidR="003848E0">
              <w:rPr>
                <w:bCs/>
                <w:iCs/>
              </w:rPr>
              <w:t xml:space="preserve">bas, kompetenču attīstības zāles un </w:t>
            </w:r>
            <w:r w:rsidR="002C6B53" w:rsidRPr="0090297D">
              <w:rPr>
                <w:bCs/>
                <w:iCs/>
              </w:rPr>
              <w:t>stratēģiskās komunikācijas telp</w:t>
            </w:r>
            <w:r w:rsidR="003848E0">
              <w:rPr>
                <w:bCs/>
                <w:iCs/>
              </w:rPr>
              <w:t>as</w:t>
            </w:r>
            <w:r w:rsidR="002C6B53" w:rsidRPr="0090297D">
              <w:rPr>
                <w:bCs/>
                <w:iCs/>
              </w:rPr>
              <w:t>, apgādājot t</w:t>
            </w:r>
            <w:r w:rsidR="003848E0">
              <w:rPr>
                <w:bCs/>
                <w:iCs/>
              </w:rPr>
              <w:t>ās</w:t>
            </w:r>
            <w:r w:rsidR="002C6B53" w:rsidRPr="0090297D">
              <w:rPr>
                <w:bCs/>
                <w:iCs/>
              </w:rPr>
              <w:t xml:space="preserve"> ar</w:t>
            </w:r>
            <w:r w:rsidR="0095444C">
              <w:rPr>
                <w:bCs/>
                <w:iCs/>
              </w:rPr>
              <w:t xml:space="preserve"> modernu</w:t>
            </w:r>
            <w:r w:rsidR="002C6B53" w:rsidRPr="0090297D">
              <w:rPr>
                <w:bCs/>
                <w:iCs/>
              </w:rPr>
              <w:t xml:space="preserve"> aprīkojumu</w:t>
            </w:r>
            <w:r w:rsidR="00BF3992" w:rsidRPr="0090297D">
              <w:rPr>
                <w:bCs/>
                <w:iCs/>
              </w:rPr>
              <w:t>, ieskaitot aparatūru un</w:t>
            </w:r>
            <w:r w:rsidR="003848E0">
              <w:rPr>
                <w:bCs/>
                <w:iCs/>
              </w:rPr>
              <w:t xml:space="preserve"> tām </w:t>
            </w:r>
            <w:r w:rsidR="004837E8">
              <w:rPr>
                <w:bCs/>
                <w:iCs/>
              </w:rPr>
              <w:t>nepieciešamo</w:t>
            </w:r>
            <w:r w:rsidR="003848E0">
              <w:rPr>
                <w:bCs/>
                <w:iCs/>
              </w:rPr>
              <w:t xml:space="preserve"> </w:t>
            </w:r>
            <w:r w:rsidR="00BF3992" w:rsidRPr="0090297D">
              <w:rPr>
                <w:bCs/>
                <w:iCs/>
              </w:rPr>
              <w:t>programmatūru</w:t>
            </w:r>
            <w:r w:rsidR="003848E0">
              <w:rPr>
                <w:bCs/>
                <w:iCs/>
              </w:rPr>
              <w:t xml:space="preserve"> </w:t>
            </w:r>
            <w:r w:rsidR="00706BFC" w:rsidRPr="00706BFC">
              <w:rPr>
                <w:bCs/>
                <w:iCs/>
              </w:rPr>
              <w:t>Finanšu izl</w:t>
            </w:r>
            <w:r w:rsidR="00706BFC" w:rsidRPr="00706BFC">
              <w:rPr>
                <w:rFonts w:hint="eastAsia"/>
                <w:bCs/>
                <w:iCs/>
              </w:rPr>
              <w:t>ū</w:t>
            </w:r>
            <w:r w:rsidR="00706BFC" w:rsidRPr="00706BFC">
              <w:rPr>
                <w:bCs/>
                <w:iCs/>
              </w:rPr>
              <w:t>košanas dienesta vajadz</w:t>
            </w:r>
            <w:r w:rsidR="00706BFC" w:rsidRPr="00706BFC">
              <w:rPr>
                <w:rFonts w:hint="eastAsia"/>
                <w:bCs/>
                <w:iCs/>
              </w:rPr>
              <w:t>ī</w:t>
            </w:r>
            <w:r w:rsidR="00706BFC" w:rsidRPr="00706BFC">
              <w:rPr>
                <w:bCs/>
                <w:iCs/>
              </w:rPr>
              <w:t>b</w:t>
            </w:r>
            <w:r w:rsidR="00706BFC" w:rsidRPr="00706BFC">
              <w:rPr>
                <w:rFonts w:hint="eastAsia"/>
                <w:bCs/>
                <w:iCs/>
              </w:rPr>
              <w:t>ā</w:t>
            </w:r>
            <w:r w:rsidR="00706BFC" w:rsidRPr="00706BFC">
              <w:rPr>
                <w:bCs/>
                <w:iCs/>
              </w:rPr>
              <w:t>m</w:t>
            </w:r>
            <w:r w:rsidR="003848E0">
              <w:rPr>
                <w:bCs/>
                <w:iCs/>
              </w:rPr>
              <w:t>, ieskaitot</w:t>
            </w:r>
            <w:r w:rsidR="00A2029E">
              <w:rPr>
                <w:bCs/>
                <w:iCs/>
              </w:rPr>
              <w:t xml:space="preserve"> </w:t>
            </w:r>
            <w:r w:rsidR="00430376">
              <w:rPr>
                <w:bCs/>
                <w:iCs/>
              </w:rPr>
              <w:t xml:space="preserve">satura </w:t>
            </w:r>
            <w:r w:rsidR="00A2029E">
              <w:rPr>
                <w:bCs/>
                <w:iCs/>
              </w:rPr>
              <w:t>veidošan</w:t>
            </w:r>
            <w:r w:rsidR="00E769D4">
              <w:rPr>
                <w:bCs/>
                <w:iCs/>
              </w:rPr>
              <w:t>ai</w:t>
            </w:r>
            <w:r w:rsidR="00A2029E">
              <w:rPr>
                <w:bCs/>
                <w:iCs/>
              </w:rPr>
              <w:t xml:space="preserve"> un vadīšan</w:t>
            </w:r>
            <w:r w:rsidR="00E769D4">
              <w:rPr>
                <w:bCs/>
                <w:iCs/>
              </w:rPr>
              <w:t>ai</w:t>
            </w:r>
            <w:r w:rsidR="00A2029E">
              <w:rPr>
                <w:bCs/>
                <w:iCs/>
              </w:rPr>
              <w:t>, operacionāl</w:t>
            </w:r>
            <w:r w:rsidR="00E769D4">
              <w:rPr>
                <w:bCs/>
                <w:iCs/>
              </w:rPr>
              <w:t>ai</w:t>
            </w:r>
            <w:r w:rsidR="00A2029E">
              <w:rPr>
                <w:bCs/>
                <w:iCs/>
              </w:rPr>
              <w:t xml:space="preserve"> un stratēģisk</w:t>
            </w:r>
            <w:r w:rsidR="00E769D4">
              <w:rPr>
                <w:bCs/>
                <w:iCs/>
              </w:rPr>
              <w:t>ai</w:t>
            </w:r>
            <w:r w:rsidR="00A2029E">
              <w:rPr>
                <w:bCs/>
                <w:iCs/>
              </w:rPr>
              <w:t xml:space="preserve"> sadarbīb</w:t>
            </w:r>
            <w:r w:rsidR="00215B1F">
              <w:rPr>
                <w:bCs/>
                <w:iCs/>
              </w:rPr>
              <w:t>ai</w:t>
            </w:r>
            <w:r w:rsidR="00A2029E">
              <w:rPr>
                <w:bCs/>
                <w:iCs/>
              </w:rPr>
              <w:t xml:space="preserve"> ar </w:t>
            </w:r>
            <w:r w:rsidR="00430376">
              <w:rPr>
                <w:bCs/>
                <w:iCs/>
              </w:rPr>
              <w:t>tiesībaizsardzības iestādēm (</w:t>
            </w:r>
            <w:r w:rsidR="008808E7">
              <w:rPr>
                <w:bCs/>
                <w:iCs/>
              </w:rPr>
              <w:t xml:space="preserve">turpmāk - </w:t>
            </w:r>
            <w:r w:rsidR="00A2029E">
              <w:rPr>
                <w:bCs/>
                <w:iCs/>
              </w:rPr>
              <w:t>TAI</w:t>
            </w:r>
            <w:r w:rsidR="00430376">
              <w:rPr>
                <w:bCs/>
                <w:iCs/>
              </w:rPr>
              <w:t>)</w:t>
            </w:r>
            <w:r w:rsidR="00A2029E">
              <w:rPr>
                <w:bCs/>
                <w:iCs/>
              </w:rPr>
              <w:t xml:space="preserve"> un </w:t>
            </w:r>
            <w:r w:rsidR="00430376">
              <w:rPr>
                <w:bCs/>
                <w:iCs/>
              </w:rPr>
              <w:t>uzraudzības un kontroles institūcijām (</w:t>
            </w:r>
            <w:r w:rsidR="008808E7">
              <w:rPr>
                <w:bCs/>
                <w:iCs/>
              </w:rPr>
              <w:t xml:space="preserve">turpmāk - </w:t>
            </w:r>
            <w:r w:rsidR="00A2029E">
              <w:rPr>
                <w:bCs/>
                <w:iCs/>
              </w:rPr>
              <w:t>UKI</w:t>
            </w:r>
            <w:r w:rsidR="00430376">
              <w:rPr>
                <w:bCs/>
                <w:iCs/>
              </w:rPr>
              <w:t>)</w:t>
            </w:r>
            <w:r w:rsidR="00A2029E">
              <w:rPr>
                <w:bCs/>
                <w:iCs/>
              </w:rPr>
              <w:t xml:space="preserve">, </w:t>
            </w:r>
            <w:r w:rsidR="00215B1F">
              <w:rPr>
                <w:bCs/>
                <w:iCs/>
              </w:rPr>
              <w:t>kā arī</w:t>
            </w:r>
            <w:r w:rsidR="00A2029E">
              <w:rPr>
                <w:bCs/>
                <w:iCs/>
              </w:rPr>
              <w:t xml:space="preserve"> </w:t>
            </w:r>
            <w:r w:rsidR="00430376">
              <w:rPr>
                <w:bCs/>
                <w:iCs/>
              </w:rPr>
              <w:t xml:space="preserve">finanšu </w:t>
            </w:r>
            <w:r w:rsidR="00A2029E">
              <w:rPr>
                <w:bCs/>
                <w:iCs/>
              </w:rPr>
              <w:t>izlūkoš</w:t>
            </w:r>
            <w:r w:rsidR="00E769D4">
              <w:rPr>
                <w:bCs/>
                <w:iCs/>
              </w:rPr>
              <w:t xml:space="preserve">anas darbībām. Telpu aprīkojums nodrošinās nepārtraukto nepieciešamo darbību veikšanas kapacitāti arī dažādu </w:t>
            </w:r>
            <w:r w:rsidR="00E769D4" w:rsidRPr="00F078FF">
              <w:t>epidemioloģiskaj</w:t>
            </w:r>
            <w:r w:rsidR="00E769D4">
              <w:t>os</w:t>
            </w:r>
            <w:r w:rsidR="00E769D4" w:rsidRPr="00F078FF">
              <w:t xml:space="preserve"> apstākļ</w:t>
            </w:r>
            <w:r w:rsidR="00E769D4">
              <w:t>os, un pastiprināts  Finanšu izlūkošanas dienesta</w:t>
            </w:r>
            <w:r w:rsidR="008808E7">
              <w:t xml:space="preserve"> (turpmāk – FID)</w:t>
            </w:r>
            <w:r w:rsidR="00E769D4">
              <w:t xml:space="preserve"> koordinācijas kapacitāti.</w:t>
            </w:r>
            <w:r w:rsidR="0095444C">
              <w:t xml:space="preserve"> Telpās paredzēts iekļaut tādas tehnoloģijas kā – interaktīvie un skārienjūtīgi ekrāni, kas var gan atspoguļot attēlu, gan ļauj ar to mijiedarboties sanāksmes laikā, papildus tiek nodrošināta audio un video apstrāde, nodrošinot gan kvalitatīvu telpas atskaņošanu, gan ieraksta iespējas, integrējot telpas perimetrā gan automatizēti vadāmas kameras, gan </w:t>
            </w:r>
            <w:r w:rsidR="0066404D">
              <w:t>mikrofonus, turklāt to visu iespējams vadīt no centralizēta kontroles paneļa.</w:t>
            </w:r>
            <w:r w:rsidR="0095444C">
              <w:t xml:space="preserve"> </w:t>
            </w:r>
          </w:p>
        </w:tc>
      </w:tr>
      <w:tr w:rsidR="00F078FF" w14:paraId="2B92A05C" w14:textId="77777777" w:rsidTr="00A219AA">
        <w:trPr>
          <w:gridAfter w:val="1"/>
          <w:wAfter w:w="10" w:type="dxa"/>
        </w:trPr>
        <w:tc>
          <w:tcPr>
            <w:tcW w:w="628" w:type="dxa"/>
            <w:vMerge w:val="restart"/>
            <w:shd w:val="clear" w:color="auto" w:fill="auto"/>
          </w:tcPr>
          <w:p w14:paraId="7F67D59E" w14:textId="77777777" w:rsidR="00F078FF" w:rsidRPr="002D3061" w:rsidRDefault="00F078FF" w:rsidP="000E3BFA">
            <w:pPr>
              <w:rPr>
                <w:b/>
              </w:rPr>
            </w:pPr>
            <w:r>
              <w:rPr>
                <w:b/>
              </w:rPr>
              <w:t>1.</w:t>
            </w:r>
            <w:r w:rsidRPr="002D3061">
              <w:rPr>
                <w:b/>
              </w:rPr>
              <w:t>2.</w:t>
            </w:r>
          </w:p>
        </w:tc>
        <w:tc>
          <w:tcPr>
            <w:tcW w:w="3341" w:type="dxa"/>
            <w:vMerge w:val="restart"/>
            <w:shd w:val="clear" w:color="auto" w:fill="auto"/>
          </w:tcPr>
          <w:p w14:paraId="4D7B06F5" w14:textId="7CCFF9A1" w:rsidR="00F078FF" w:rsidRDefault="00F078FF" w:rsidP="000E3BFA">
            <w:r w:rsidRPr="00F078FF">
              <w:t>Zināšanu apmaiņas, nodošanas un komunikācijas drošās tehnoloģis</w:t>
            </w:r>
            <w:r>
              <w:t>ki aprīkotās platformas izveide</w:t>
            </w:r>
          </w:p>
        </w:tc>
        <w:tc>
          <w:tcPr>
            <w:tcW w:w="2127" w:type="dxa"/>
            <w:shd w:val="clear" w:color="auto" w:fill="auto"/>
          </w:tcPr>
          <w:p w14:paraId="03C6C8E3" w14:textId="7FD600C8" w:rsidR="00F078FF" w:rsidRPr="0090297D" w:rsidRDefault="0090297D" w:rsidP="000E3BFA">
            <w:r w:rsidRPr="0090297D">
              <w:t>Pakalpojumi</w:t>
            </w:r>
          </w:p>
        </w:tc>
        <w:tc>
          <w:tcPr>
            <w:tcW w:w="4961" w:type="dxa"/>
            <w:shd w:val="clear" w:color="auto" w:fill="auto"/>
          </w:tcPr>
          <w:p w14:paraId="797651D1" w14:textId="5C9A8378" w:rsidR="00430376" w:rsidRDefault="00430376" w:rsidP="000E3BFA">
            <w:r>
              <w:t xml:space="preserve">= </w:t>
            </w:r>
            <w:r w:rsidR="0090297D" w:rsidRPr="00785FD7">
              <w:t>API (informācijas apmaiņai ar TAI elektroniskā veidā</w:t>
            </w:r>
            <w:r w:rsidR="00B55AB6">
              <w:t xml:space="preserve"> </w:t>
            </w:r>
            <w:r w:rsidR="003248B8">
              <w:t>6</w:t>
            </w:r>
            <w:r w:rsidR="00B55AB6">
              <w:t xml:space="preserve">0 000 EUR </w:t>
            </w:r>
            <w:r w:rsidR="00B56050">
              <w:t>bez</w:t>
            </w:r>
            <w:r w:rsidR="00B55AB6">
              <w:t xml:space="preserve"> PVN</w:t>
            </w:r>
            <w:r w:rsidR="0090297D" w:rsidRPr="00785FD7">
              <w:t xml:space="preserve">, </w:t>
            </w:r>
          </w:p>
          <w:p w14:paraId="15629F0F" w14:textId="677DF899" w:rsidR="00430376" w:rsidRDefault="00430376" w:rsidP="000E3BFA">
            <w:r>
              <w:t xml:space="preserve">= </w:t>
            </w:r>
            <w:r w:rsidR="0090297D" w:rsidRPr="00785FD7">
              <w:t>Latvija.lv savienojums</w:t>
            </w:r>
            <w:r w:rsidR="00B55AB6">
              <w:t xml:space="preserve"> 30 000 EUR bez PVN</w:t>
            </w:r>
            <w:r w:rsidR="0090297D" w:rsidRPr="00785FD7">
              <w:t xml:space="preserve">, </w:t>
            </w:r>
          </w:p>
          <w:p w14:paraId="79944181" w14:textId="21F552BD" w:rsidR="00430376" w:rsidRDefault="00430376" w:rsidP="000E3BFA">
            <w:r>
              <w:t xml:space="preserve">= </w:t>
            </w:r>
            <w:r w:rsidR="0090297D" w:rsidRPr="00785FD7">
              <w:t>savienojumi ar ārējām datubāzēm</w:t>
            </w:r>
            <w:r w:rsidR="00B55AB6">
              <w:t xml:space="preserve"> 50 000 EUR bez PVN</w:t>
            </w:r>
            <w:r w:rsidR="0044465E">
              <w:t>,</w:t>
            </w:r>
            <w:r w:rsidR="00306032">
              <w:t xml:space="preserve"> </w:t>
            </w:r>
          </w:p>
          <w:p w14:paraId="7C1564CF" w14:textId="2C7E1FF7" w:rsidR="00F078FF" w:rsidRPr="00785FD7" w:rsidRDefault="00430376" w:rsidP="000E3BFA">
            <w:r>
              <w:t xml:space="preserve">= </w:t>
            </w:r>
            <w:r w:rsidR="00306032">
              <w:t>anonimizētas</w:t>
            </w:r>
            <w:r w:rsidR="0044465E">
              <w:t xml:space="preserve"> informācijas apmaiņas mehānismi</w:t>
            </w:r>
            <w:r w:rsidR="00B55AB6">
              <w:t xml:space="preserve"> </w:t>
            </w:r>
            <w:r w:rsidR="003248B8">
              <w:t>6</w:t>
            </w:r>
            <w:r w:rsidR="00B55AB6">
              <w:t>0 000 EUR bez PVN</w:t>
            </w:r>
          </w:p>
        </w:tc>
        <w:tc>
          <w:tcPr>
            <w:tcW w:w="1984" w:type="dxa"/>
            <w:gridSpan w:val="2"/>
            <w:shd w:val="clear" w:color="auto" w:fill="auto"/>
            <w:vAlign w:val="center"/>
          </w:tcPr>
          <w:p w14:paraId="5BC949D1" w14:textId="36D19251" w:rsidR="00F078FF" w:rsidRPr="00A567E1" w:rsidRDefault="00B2627E" w:rsidP="00B136AE">
            <w:pPr>
              <w:jc w:val="center"/>
            </w:pPr>
            <w:r>
              <w:t>2</w:t>
            </w:r>
            <w:r w:rsidR="00B136AE">
              <w:t>00</w:t>
            </w:r>
            <w:r>
              <w:t> </w:t>
            </w:r>
            <w:r w:rsidR="0090297D">
              <w:t>000</w:t>
            </w:r>
          </w:p>
        </w:tc>
        <w:tc>
          <w:tcPr>
            <w:tcW w:w="1969" w:type="dxa"/>
            <w:shd w:val="clear" w:color="auto" w:fill="auto"/>
            <w:vAlign w:val="center"/>
          </w:tcPr>
          <w:p w14:paraId="5421B110" w14:textId="08F99A87" w:rsidR="00F078FF" w:rsidRPr="00A567E1" w:rsidRDefault="00B136AE" w:rsidP="000E3BFA">
            <w:pPr>
              <w:jc w:val="center"/>
            </w:pPr>
            <w:r>
              <w:t xml:space="preserve">242 </w:t>
            </w:r>
            <w:r w:rsidRPr="00B136AE">
              <w:t>000</w:t>
            </w:r>
          </w:p>
        </w:tc>
      </w:tr>
      <w:tr w:rsidR="00F078FF" w14:paraId="55F7E6E1" w14:textId="77777777" w:rsidTr="00A219AA">
        <w:trPr>
          <w:gridAfter w:val="1"/>
          <w:wAfter w:w="10" w:type="dxa"/>
        </w:trPr>
        <w:tc>
          <w:tcPr>
            <w:tcW w:w="628" w:type="dxa"/>
            <w:vMerge/>
            <w:shd w:val="clear" w:color="auto" w:fill="auto"/>
          </w:tcPr>
          <w:p w14:paraId="331EB254" w14:textId="77777777" w:rsidR="00F078FF" w:rsidRPr="002D3061" w:rsidRDefault="00F078FF" w:rsidP="000E3BFA">
            <w:pPr>
              <w:rPr>
                <w:b/>
              </w:rPr>
            </w:pPr>
          </w:p>
        </w:tc>
        <w:tc>
          <w:tcPr>
            <w:tcW w:w="3341" w:type="dxa"/>
            <w:vMerge/>
            <w:shd w:val="clear" w:color="auto" w:fill="auto"/>
          </w:tcPr>
          <w:p w14:paraId="3BAC103D" w14:textId="77777777" w:rsidR="00F078FF" w:rsidRDefault="00F078FF" w:rsidP="000E3BFA"/>
        </w:tc>
        <w:tc>
          <w:tcPr>
            <w:tcW w:w="2127" w:type="dxa"/>
            <w:shd w:val="clear" w:color="auto" w:fill="auto"/>
          </w:tcPr>
          <w:p w14:paraId="52F7D830" w14:textId="51C08E64" w:rsidR="00F078FF" w:rsidRPr="0090297D" w:rsidRDefault="007469FD" w:rsidP="000E3BFA">
            <w:r>
              <w:t>Aprīkojums (programmatūra)</w:t>
            </w:r>
          </w:p>
        </w:tc>
        <w:tc>
          <w:tcPr>
            <w:tcW w:w="4961" w:type="dxa"/>
            <w:shd w:val="clear" w:color="auto" w:fill="auto"/>
          </w:tcPr>
          <w:p w14:paraId="5F0455D5" w14:textId="6B3217F6" w:rsidR="00B136AE" w:rsidRDefault="00B136AE" w:rsidP="0090297D">
            <w:r>
              <w:t>=</w:t>
            </w:r>
            <w:r w:rsidRPr="00B136AE">
              <w:t xml:space="preserve"> inform</w:t>
            </w:r>
            <w:r w:rsidRPr="00B136AE">
              <w:rPr>
                <w:rFonts w:hint="eastAsia"/>
              </w:rPr>
              <w:t>ā</w:t>
            </w:r>
            <w:r w:rsidRPr="00B136AE">
              <w:t>cijas panelis (dashboard) 38 000 EUR bez PVN,</w:t>
            </w:r>
          </w:p>
          <w:p w14:paraId="092D9616" w14:textId="3E5EBBF8" w:rsidR="00F078FF" w:rsidRPr="0090297D" w:rsidRDefault="00B136AE" w:rsidP="0090297D">
            <w:r>
              <w:t xml:space="preserve">= </w:t>
            </w:r>
            <w:r w:rsidR="00785FD7">
              <w:t>p</w:t>
            </w:r>
            <w:r w:rsidR="007469FD">
              <w:t xml:space="preserve">rogrammatūra informācijas apmaiņas kanālu stiprināšanai </w:t>
            </w:r>
            <w:r w:rsidR="00B55AB6">
              <w:t>18 000 bez PVN</w:t>
            </w:r>
          </w:p>
        </w:tc>
        <w:tc>
          <w:tcPr>
            <w:tcW w:w="1984" w:type="dxa"/>
            <w:gridSpan w:val="2"/>
            <w:shd w:val="clear" w:color="auto" w:fill="auto"/>
            <w:vAlign w:val="center"/>
          </w:tcPr>
          <w:p w14:paraId="34E38C01" w14:textId="1173D840" w:rsidR="00F078FF" w:rsidRPr="00A567E1" w:rsidRDefault="00B136AE" w:rsidP="000E3BFA">
            <w:pPr>
              <w:jc w:val="center"/>
            </w:pPr>
            <w:r>
              <w:t>56</w:t>
            </w:r>
            <w:r w:rsidR="007469FD">
              <w:t xml:space="preserve"> 000</w:t>
            </w:r>
          </w:p>
        </w:tc>
        <w:tc>
          <w:tcPr>
            <w:tcW w:w="1969" w:type="dxa"/>
            <w:shd w:val="clear" w:color="auto" w:fill="auto"/>
            <w:vAlign w:val="center"/>
          </w:tcPr>
          <w:p w14:paraId="187EDD2E" w14:textId="1ABADAD3" w:rsidR="00F078FF" w:rsidRPr="00A567E1" w:rsidRDefault="00B136AE" w:rsidP="000E3BFA">
            <w:pPr>
              <w:jc w:val="center"/>
            </w:pPr>
            <w:r>
              <w:t xml:space="preserve">67 </w:t>
            </w:r>
            <w:r w:rsidRPr="00B136AE">
              <w:t>760</w:t>
            </w:r>
          </w:p>
        </w:tc>
      </w:tr>
      <w:tr w:rsidR="007469FD" w14:paraId="2DF04914" w14:textId="77777777" w:rsidTr="00A219AA">
        <w:trPr>
          <w:gridAfter w:val="1"/>
          <w:wAfter w:w="10" w:type="dxa"/>
        </w:trPr>
        <w:tc>
          <w:tcPr>
            <w:tcW w:w="628" w:type="dxa"/>
            <w:vMerge/>
            <w:shd w:val="clear" w:color="auto" w:fill="auto"/>
          </w:tcPr>
          <w:p w14:paraId="4A5AFEDE" w14:textId="77777777" w:rsidR="007469FD" w:rsidRPr="002D3061" w:rsidRDefault="007469FD" w:rsidP="000E3BFA">
            <w:pPr>
              <w:rPr>
                <w:b/>
              </w:rPr>
            </w:pPr>
          </w:p>
        </w:tc>
        <w:tc>
          <w:tcPr>
            <w:tcW w:w="3341" w:type="dxa"/>
            <w:vMerge/>
            <w:shd w:val="clear" w:color="auto" w:fill="auto"/>
          </w:tcPr>
          <w:p w14:paraId="1FF05A99" w14:textId="77777777" w:rsidR="007469FD" w:rsidRDefault="007469FD" w:rsidP="000E3BFA"/>
        </w:tc>
        <w:tc>
          <w:tcPr>
            <w:tcW w:w="2127" w:type="dxa"/>
            <w:shd w:val="clear" w:color="auto" w:fill="auto"/>
          </w:tcPr>
          <w:p w14:paraId="62D07227" w14:textId="38C335BD" w:rsidR="007469FD" w:rsidRDefault="007469FD" w:rsidP="000E3BFA">
            <w:r>
              <w:t>Aprīkojums (</w:t>
            </w:r>
            <w:r w:rsidR="00430376">
              <w:t>pamatlīdzekļi</w:t>
            </w:r>
            <w:r>
              <w:t>)</w:t>
            </w:r>
          </w:p>
        </w:tc>
        <w:tc>
          <w:tcPr>
            <w:tcW w:w="4961" w:type="dxa"/>
            <w:shd w:val="clear" w:color="auto" w:fill="auto"/>
          </w:tcPr>
          <w:p w14:paraId="71B82273" w14:textId="39AD84EB" w:rsidR="007469FD" w:rsidRDefault="00785FD7" w:rsidP="0090297D">
            <w:r>
              <w:t>= d</w:t>
            </w:r>
            <w:r w:rsidR="007469FD">
              <w:t xml:space="preserve">atu diode informācijas vienvirziena pārsūtīšanai šifrētā veidā </w:t>
            </w:r>
            <w:r w:rsidR="00B55AB6">
              <w:t>51 000 EUR bez PVN</w:t>
            </w:r>
          </w:p>
        </w:tc>
        <w:tc>
          <w:tcPr>
            <w:tcW w:w="1984" w:type="dxa"/>
            <w:gridSpan w:val="2"/>
            <w:shd w:val="clear" w:color="auto" w:fill="auto"/>
            <w:vAlign w:val="center"/>
          </w:tcPr>
          <w:p w14:paraId="400E7F47" w14:textId="57FFE3FB" w:rsidR="007469FD" w:rsidRDefault="007469FD" w:rsidP="000E3BFA">
            <w:pPr>
              <w:jc w:val="center"/>
            </w:pPr>
            <w:r>
              <w:t>51 000</w:t>
            </w:r>
          </w:p>
        </w:tc>
        <w:tc>
          <w:tcPr>
            <w:tcW w:w="1969" w:type="dxa"/>
            <w:shd w:val="clear" w:color="auto" w:fill="auto"/>
            <w:vAlign w:val="center"/>
          </w:tcPr>
          <w:p w14:paraId="0735970C" w14:textId="2142F1D6" w:rsidR="007469FD" w:rsidRPr="00A567E1" w:rsidRDefault="00A2029E" w:rsidP="000E3BFA">
            <w:pPr>
              <w:jc w:val="center"/>
            </w:pPr>
            <w:r>
              <w:t>61 710</w:t>
            </w:r>
          </w:p>
        </w:tc>
      </w:tr>
      <w:tr w:rsidR="00F078FF" w14:paraId="40181D23" w14:textId="77777777" w:rsidTr="00A219AA">
        <w:trPr>
          <w:gridAfter w:val="1"/>
          <w:wAfter w:w="10" w:type="dxa"/>
        </w:trPr>
        <w:tc>
          <w:tcPr>
            <w:tcW w:w="628" w:type="dxa"/>
            <w:vMerge/>
            <w:shd w:val="clear" w:color="auto" w:fill="auto"/>
          </w:tcPr>
          <w:p w14:paraId="22613648" w14:textId="77777777" w:rsidR="00F078FF" w:rsidRPr="002D3061" w:rsidRDefault="00F078FF" w:rsidP="000E3BFA">
            <w:pPr>
              <w:rPr>
                <w:b/>
              </w:rPr>
            </w:pPr>
          </w:p>
        </w:tc>
        <w:tc>
          <w:tcPr>
            <w:tcW w:w="3341" w:type="dxa"/>
            <w:vMerge/>
            <w:shd w:val="clear" w:color="auto" w:fill="auto"/>
          </w:tcPr>
          <w:p w14:paraId="066C3B41" w14:textId="77777777" w:rsidR="00F078FF" w:rsidRDefault="00F078FF" w:rsidP="000E3BFA"/>
        </w:tc>
        <w:tc>
          <w:tcPr>
            <w:tcW w:w="7088" w:type="dxa"/>
            <w:gridSpan w:val="2"/>
            <w:shd w:val="clear" w:color="auto" w:fill="auto"/>
          </w:tcPr>
          <w:p w14:paraId="0129F0F4" w14:textId="77777777" w:rsidR="00F078FF" w:rsidRPr="0090297D" w:rsidRDefault="00F078FF" w:rsidP="000E3BFA">
            <w:pPr>
              <w:jc w:val="right"/>
            </w:pPr>
            <w:r w:rsidRPr="0090297D">
              <w:rPr>
                <w:b/>
              </w:rPr>
              <w:t>KOPĀ:</w:t>
            </w:r>
          </w:p>
        </w:tc>
        <w:tc>
          <w:tcPr>
            <w:tcW w:w="1984" w:type="dxa"/>
            <w:gridSpan w:val="2"/>
            <w:shd w:val="clear" w:color="auto" w:fill="auto"/>
            <w:vAlign w:val="center"/>
          </w:tcPr>
          <w:p w14:paraId="410D66EE" w14:textId="4EB2484D" w:rsidR="00F078FF" w:rsidRPr="00D8218D" w:rsidRDefault="000B1246" w:rsidP="000E3BFA">
            <w:pPr>
              <w:jc w:val="center"/>
              <w:rPr>
                <w:b/>
              </w:rPr>
            </w:pPr>
            <w:r>
              <w:rPr>
                <w:b/>
              </w:rPr>
              <w:t>307</w:t>
            </w:r>
            <w:r w:rsidR="000E04EA">
              <w:rPr>
                <w:b/>
              </w:rPr>
              <w:t xml:space="preserve"> </w:t>
            </w:r>
            <w:r>
              <w:rPr>
                <w:b/>
              </w:rPr>
              <w:t>000</w:t>
            </w:r>
          </w:p>
        </w:tc>
        <w:tc>
          <w:tcPr>
            <w:tcW w:w="1969" w:type="dxa"/>
            <w:shd w:val="clear" w:color="auto" w:fill="auto"/>
            <w:vAlign w:val="center"/>
          </w:tcPr>
          <w:p w14:paraId="3A328B55" w14:textId="288CA12B" w:rsidR="00F078FF" w:rsidRPr="00ED721D" w:rsidRDefault="000B1246" w:rsidP="000E3BFA">
            <w:pPr>
              <w:jc w:val="center"/>
              <w:rPr>
                <w:b/>
              </w:rPr>
            </w:pPr>
            <w:r>
              <w:rPr>
                <w:b/>
              </w:rPr>
              <w:t>371</w:t>
            </w:r>
            <w:r w:rsidR="000E04EA">
              <w:rPr>
                <w:b/>
              </w:rPr>
              <w:t xml:space="preserve"> </w:t>
            </w:r>
            <w:r>
              <w:rPr>
                <w:b/>
              </w:rPr>
              <w:t>470</w:t>
            </w:r>
          </w:p>
        </w:tc>
      </w:tr>
      <w:tr w:rsidR="00F078FF" w14:paraId="34C86C45" w14:textId="77777777" w:rsidTr="000E3BFA">
        <w:tc>
          <w:tcPr>
            <w:tcW w:w="15020" w:type="dxa"/>
            <w:gridSpan w:val="8"/>
            <w:shd w:val="clear" w:color="auto" w:fill="auto"/>
          </w:tcPr>
          <w:p w14:paraId="782298B6" w14:textId="77777777" w:rsidR="00F078FF" w:rsidRPr="0090297D" w:rsidRDefault="00F078FF" w:rsidP="00F078FF">
            <w:pPr>
              <w:rPr>
                <w:b/>
                <w:i/>
              </w:rPr>
            </w:pPr>
            <w:r w:rsidRPr="0090297D">
              <w:rPr>
                <w:b/>
                <w:i/>
              </w:rPr>
              <w:t>Īss pasākuma apraksts</w:t>
            </w:r>
          </w:p>
          <w:p w14:paraId="3AF27843" w14:textId="604401BE" w:rsidR="00DF5C22" w:rsidRDefault="00F078FF" w:rsidP="003A5B29">
            <w:r w:rsidRPr="0090297D">
              <w:t>Pasākuma ietvaros ir plānots</w:t>
            </w:r>
            <w:r w:rsidR="00BF3992" w:rsidRPr="0090297D">
              <w:t xml:space="preserve"> </w:t>
            </w:r>
            <w:r w:rsidR="005801F9">
              <w:t xml:space="preserve">attīstīt un ieviest nepieciešamo aprīkojumu (programmatūru un </w:t>
            </w:r>
            <w:r w:rsidR="00430376">
              <w:t>pamatlīdzekļi</w:t>
            </w:r>
            <w:r w:rsidR="005801F9">
              <w:t xml:space="preserve">) drošai stratēģisko un operacionālo zināšanu komunikācijai iekš </w:t>
            </w:r>
            <w:r w:rsidR="008808E7">
              <w:t>FID</w:t>
            </w:r>
            <w:r w:rsidR="005801F9">
              <w:t xml:space="preserve">, kā arī ar TAI, UKI, un citiem sadarbības partneriem nacionālajā un starptautiskā līmenī. </w:t>
            </w:r>
            <w:r w:rsidR="00DF5C22">
              <w:t xml:space="preserve">Attīstot </w:t>
            </w:r>
            <w:r w:rsidR="00DF5C22" w:rsidRPr="00DF5C22">
              <w:t>Finanšu izl</w:t>
            </w:r>
            <w:r w:rsidR="00DF5C22" w:rsidRPr="00DF5C22">
              <w:rPr>
                <w:rFonts w:hint="eastAsia"/>
              </w:rPr>
              <w:t>ū</w:t>
            </w:r>
            <w:r w:rsidR="00DF5C22" w:rsidRPr="00DF5C22">
              <w:t>košanas datu sa</w:t>
            </w:r>
            <w:r w:rsidR="00DF5C22" w:rsidRPr="00DF5C22">
              <w:rPr>
                <w:rFonts w:hint="eastAsia"/>
              </w:rPr>
              <w:t>ņ</w:t>
            </w:r>
            <w:r w:rsidR="00DF5C22" w:rsidRPr="00DF5C22">
              <w:t>emšanas un anal</w:t>
            </w:r>
            <w:r w:rsidR="00DF5C22" w:rsidRPr="00DF5C22">
              <w:rPr>
                <w:rFonts w:hint="eastAsia"/>
              </w:rPr>
              <w:t>ī</w:t>
            </w:r>
            <w:r w:rsidR="00DF5C22" w:rsidRPr="00DF5C22">
              <w:t>zes sist</w:t>
            </w:r>
            <w:r w:rsidR="00DF5C22" w:rsidRPr="00DF5C22">
              <w:rPr>
                <w:rFonts w:hint="eastAsia"/>
              </w:rPr>
              <w:t>ē</w:t>
            </w:r>
            <w:r w:rsidR="00DF5C22" w:rsidRPr="00DF5C22">
              <w:t>mas</w:t>
            </w:r>
            <w:r w:rsidR="00DF5C22">
              <w:t xml:space="preserve"> platformu un tajā ietilpstošo goAML sistēmu, tiek veidoti gan vienotās autentifikācijas moduli, kas </w:t>
            </w:r>
            <w:r w:rsidR="0044465E">
              <w:t xml:space="preserve">stiprinās drošību un sistēmas pieejamību goAML vidē, papildus veidojot programmatūras saskarni, kas ļautu nodot informāciju TAI elektronizētā un automatizētā veidā. Būtiska daļa izstrādes darbu ir arī mijiedarbības un atgriezeniskās saites veicināšanai ar Likuma subjektiem, kā arī TAI, veidojot </w:t>
            </w:r>
            <w:r w:rsidR="00092B7D">
              <w:t>informācijas</w:t>
            </w:r>
            <w:r w:rsidR="0044465E">
              <w:t xml:space="preserve"> paneli</w:t>
            </w:r>
            <w:r w:rsidR="00092B7D">
              <w:t xml:space="preserve"> (</w:t>
            </w:r>
            <w:r w:rsidR="00092B7D" w:rsidRPr="00092B7D">
              <w:rPr>
                <w:i/>
              </w:rPr>
              <w:t>dashboard</w:t>
            </w:r>
            <w:r w:rsidR="00092B7D">
              <w:t>)</w:t>
            </w:r>
            <w:r w:rsidR="0044465E">
              <w:t xml:space="preserve">, kas ļautu atspoguļot gan būtiskus datus par </w:t>
            </w:r>
            <w:r w:rsidR="008808E7">
              <w:t>n</w:t>
            </w:r>
            <w:r w:rsidR="008808E7" w:rsidRPr="008808E7">
              <w:t>elikum</w:t>
            </w:r>
            <w:r w:rsidR="008808E7" w:rsidRPr="008808E7">
              <w:rPr>
                <w:rFonts w:hint="eastAsia"/>
              </w:rPr>
              <w:t>ī</w:t>
            </w:r>
            <w:r w:rsidR="008808E7" w:rsidRPr="008808E7">
              <w:t>gi ieg</w:t>
            </w:r>
            <w:r w:rsidR="008808E7" w:rsidRPr="008808E7">
              <w:rPr>
                <w:rFonts w:hint="eastAsia"/>
              </w:rPr>
              <w:t>ū</w:t>
            </w:r>
            <w:r w:rsidR="008808E7" w:rsidRPr="008808E7">
              <w:t>tu l</w:t>
            </w:r>
            <w:r w:rsidR="008808E7" w:rsidRPr="008808E7">
              <w:rPr>
                <w:rFonts w:hint="eastAsia"/>
              </w:rPr>
              <w:t>ī</w:t>
            </w:r>
            <w:r w:rsidR="008808E7" w:rsidRPr="008808E7">
              <w:t>dzek</w:t>
            </w:r>
            <w:r w:rsidR="008808E7" w:rsidRPr="008808E7">
              <w:rPr>
                <w:rFonts w:hint="eastAsia"/>
              </w:rPr>
              <w:t>ļ</w:t>
            </w:r>
            <w:r w:rsidR="008808E7" w:rsidRPr="008808E7">
              <w:t>u legaliz</w:t>
            </w:r>
            <w:r w:rsidR="008808E7" w:rsidRPr="008808E7">
              <w:rPr>
                <w:rFonts w:hint="eastAsia"/>
              </w:rPr>
              <w:t>ā</w:t>
            </w:r>
            <w:r w:rsidR="008808E7" w:rsidRPr="008808E7">
              <w:t>cijas nov</w:t>
            </w:r>
            <w:r w:rsidR="008808E7" w:rsidRPr="008808E7">
              <w:rPr>
                <w:rFonts w:hint="eastAsia"/>
              </w:rPr>
              <w:t>ē</w:t>
            </w:r>
            <w:r w:rsidR="008808E7" w:rsidRPr="008808E7">
              <w:t>ršana</w:t>
            </w:r>
            <w:r w:rsidR="008808E7">
              <w:t>s jomas</w:t>
            </w:r>
            <w:r w:rsidR="0044465E">
              <w:t xml:space="preserve"> </w:t>
            </w:r>
            <w:r w:rsidR="008808E7">
              <w:t xml:space="preserve">(turpmāk – AML) </w:t>
            </w:r>
            <w:r w:rsidR="0044465E">
              <w:t xml:space="preserve">vidi, kas saistoša subjektiem, gan sniegt atgriezenisko saiti par to atbilstību ziņošanas prasībām. Paredzēts arī veidot specifiskus informācijas apmaiņas mehānismus, piemēram, kas ļauj apmainīties ar informāciju anonimizētā veidā. Tāpēc </w:t>
            </w:r>
            <w:r w:rsidR="00430376">
              <w:t xml:space="preserve">paredzēts </w:t>
            </w:r>
            <w:r w:rsidR="0044465E">
              <w:t xml:space="preserve"> iegādāt</w:t>
            </w:r>
            <w:r w:rsidR="00430376">
              <w:t>ies</w:t>
            </w:r>
            <w:r w:rsidR="0044465E">
              <w:t xml:space="preserve"> arī specifisk</w:t>
            </w:r>
            <w:r w:rsidR="00430376">
              <w:t>u</w:t>
            </w:r>
            <w:r w:rsidR="0044465E">
              <w:t xml:space="preserve"> datu diod</w:t>
            </w:r>
            <w:r w:rsidR="00430376">
              <w:t>i</w:t>
            </w:r>
            <w:r w:rsidR="0044465E">
              <w:t>, kas ļauj pārsūtīt info</w:t>
            </w:r>
            <w:r w:rsidR="00430376">
              <w:t>rmāciju</w:t>
            </w:r>
            <w:r w:rsidR="0044465E">
              <w:t xml:space="preserve"> tik</w:t>
            </w:r>
            <w:r w:rsidR="00430376">
              <w:t>ai</w:t>
            </w:r>
            <w:r w:rsidR="0044465E">
              <w:t xml:space="preserve"> vienā virzienā un ir sertificēta klasificētas informācijas pārsūtīšanai.</w:t>
            </w:r>
          </w:p>
          <w:p w14:paraId="62496584" w14:textId="149C279F" w:rsidR="00706BFC" w:rsidRPr="00706BFC" w:rsidRDefault="00706BFC">
            <w:pPr>
              <w:rPr>
                <w:bCs/>
                <w:iCs/>
              </w:rPr>
            </w:pPr>
          </w:p>
        </w:tc>
      </w:tr>
      <w:tr w:rsidR="00614FAF" w14:paraId="1AF51321" w14:textId="77777777" w:rsidTr="009A5967">
        <w:trPr>
          <w:gridAfter w:val="1"/>
          <w:wAfter w:w="10" w:type="dxa"/>
        </w:trPr>
        <w:tc>
          <w:tcPr>
            <w:tcW w:w="628" w:type="dxa"/>
            <w:vMerge w:val="restart"/>
            <w:shd w:val="clear" w:color="auto" w:fill="auto"/>
          </w:tcPr>
          <w:p w14:paraId="07EE5B73" w14:textId="77777777" w:rsidR="00614FAF" w:rsidRPr="00AE2C86" w:rsidRDefault="00614FAF" w:rsidP="00614FAF">
            <w:pPr>
              <w:rPr>
                <w:b/>
              </w:rPr>
            </w:pPr>
            <w:r>
              <w:rPr>
                <w:b/>
              </w:rPr>
              <w:t>1.3</w:t>
            </w:r>
            <w:r w:rsidRPr="00AE2C86">
              <w:rPr>
                <w:b/>
              </w:rPr>
              <w:t>.</w:t>
            </w:r>
          </w:p>
        </w:tc>
        <w:tc>
          <w:tcPr>
            <w:tcW w:w="3341" w:type="dxa"/>
            <w:vMerge w:val="restart"/>
            <w:shd w:val="clear" w:color="auto" w:fill="auto"/>
          </w:tcPr>
          <w:p w14:paraId="7F641DF0" w14:textId="77777777" w:rsidR="00614FAF" w:rsidRDefault="00614FAF" w:rsidP="00614FAF"/>
          <w:p w14:paraId="5E371016" w14:textId="234AB4C3" w:rsidR="00614FAF" w:rsidRDefault="00614FAF" w:rsidP="00614FAF">
            <w:r w:rsidRPr="00F078FF">
              <w:t>Iesaistīto pušu starpsistēmu</w:t>
            </w:r>
            <w:r>
              <w:t xml:space="preserve"> tehnoloģisko</w:t>
            </w:r>
            <w:r w:rsidRPr="00F078FF">
              <w:t xml:space="preserve"> savienojumu izveide</w:t>
            </w:r>
          </w:p>
        </w:tc>
        <w:tc>
          <w:tcPr>
            <w:tcW w:w="2127" w:type="dxa"/>
            <w:shd w:val="clear" w:color="auto" w:fill="auto"/>
          </w:tcPr>
          <w:p w14:paraId="0170F682" w14:textId="44E513B5" w:rsidR="00614FAF" w:rsidRPr="0090297D" w:rsidRDefault="00614FAF" w:rsidP="00614FAF">
            <w:r>
              <w:t>Aprīkojums (</w:t>
            </w:r>
            <w:r w:rsidR="00430376">
              <w:t>pamatlīdzekļi</w:t>
            </w:r>
            <w:r>
              <w:t>)</w:t>
            </w:r>
          </w:p>
        </w:tc>
        <w:tc>
          <w:tcPr>
            <w:tcW w:w="4961" w:type="dxa"/>
            <w:shd w:val="clear" w:color="auto" w:fill="auto"/>
          </w:tcPr>
          <w:p w14:paraId="669AF323" w14:textId="2F0B1798" w:rsidR="00430376" w:rsidRDefault="00614FAF" w:rsidP="00614FAF">
            <w:r>
              <w:t xml:space="preserve">= </w:t>
            </w:r>
            <w:r w:rsidR="0013688F">
              <w:t xml:space="preserve">augstas pieejamības </w:t>
            </w:r>
            <w:r>
              <w:t>serveru klāsteris</w:t>
            </w:r>
            <w:r w:rsidR="00B55AB6">
              <w:t xml:space="preserve"> </w:t>
            </w:r>
            <w:r w:rsidR="00485085">
              <w:t>75</w:t>
            </w:r>
            <w:r w:rsidR="00B55AB6">
              <w:t xml:space="preserve"> 000 EUR bez PVN</w:t>
            </w:r>
            <w:r>
              <w:t xml:space="preserve">, </w:t>
            </w:r>
          </w:p>
          <w:p w14:paraId="7A57304F" w14:textId="77777777" w:rsidR="00B55AB6" w:rsidRDefault="00430376">
            <w:r>
              <w:t xml:space="preserve">= </w:t>
            </w:r>
            <w:r w:rsidR="00614FAF">
              <w:t>datu glabāšanas infrastruktūra</w:t>
            </w:r>
            <w:r w:rsidR="00B55AB6">
              <w:t xml:space="preserve"> </w:t>
            </w:r>
            <w:r w:rsidR="0013688F">
              <w:t>7</w:t>
            </w:r>
            <w:r w:rsidR="00485085">
              <w:t>0</w:t>
            </w:r>
            <w:r w:rsidR="00B55AB6">
              <w:t xml:space="preserve"> 000 EUR bez PVN</w:t>
            </w:r>
            <w:r w:rsidR="00614FAF">
              <w:t>,</w:t>
            </w:r>
          </w:p>
          <w:p w14:paraId="65AD9CE3" w14:textId="5B40E703" w:rsidR="00614FAF" w:rsidRPr="0090297D" w:rsidRDefault="00430376">
            <w:pPr>
              <w:rPr>
                <w:vertAlign w:val="superscript"/>
              </w:rPr>
            </w:pPr>
            <w:r>
              <w:t xml:space="preserve">= </w:t>
            </w:r>
            <w:r w:rsidR="00614FAF">
              <w:t>komutācijas tehnika</w:t>
            </w:r>
            <w:r w:rsidR="00B55AB6">
              <w:t xml:space="preserve"> 35 000 EUR bez PVN</w:t>
            </w:r>
          </w:p>
        </w:tc>
        <w:tc>
          <w:tcPr>
            <w:tcW w:w="1984" w:type="dxa"/>
            <w:gridSpan w:val="2"/>
            <w:shd w:val="clear" w:color="auto" w:fill="auto"/>
            <w:vAlign w:val="center"/>
          </w:tcPr>
          <w:p w14:paraId="50688B21" w14:textId="2331D91A" w:rsidR="00614FAF" w:rsidRPr="00364002" w:rsidRDefault="0013688F" w:rsidP="00614FAF">
            <w:pPr>
              <w:jc w:val="center"/>
            </w:pPr>
            <w:r>
              <w:t>1</w:t>
            </w:r>
            <w:r w:rsidR="00485085">
              <w:t>8</w:t>
            </w:r>
            <w:r>
              <w:t>0</w:t>
            </w:r>
            <w:r w:rsidR="00FE38A3">
              <w:t xml:space="preserve"> </w:t>
            </w:r>
            <w:r w:rsidR="00614FAF">
              <w:t>000</w:t>
            </w:r>
          </w:p>
        </w:tc>
        <w:tc>
          <w:tcPr>
            <w:tcW w:w="1969" w:type="dxa"/>
            <w:shd w:val="clear" w:color="auto" w:fill="auto"/>
            <w:vAlign w:val="center"/>
          </w:tcPr>
          <w:p w14:paraId="55AE4E0C" w14:textId="5C920EFD" w:rsidR="00614FAF" w:rsidRPr="00364002" w:rsidRDefault="00FE38A3" w:rsidP="00614FAF">
            <w:pPr>
              <w:jc w:val="center"/>
            </w:pPr>
            <w:r>
              <w:t>2</w:t>
            </w:r>
            <w:r w:rsidR="00E9351D">
              <w:t>17</w:t>
            </w:r>
            <w:r w:rsidR="009775BB">
              <w:t xml:space="preserve"> </w:t>
            </w:r>
            <w:r w:rsidR="00E9351D">
              <w:t>8</w:t>
            </w:r>
            <w:r>
              <w:t>00</w:t>
            </w:r>
          </w:p>
        </w:tc>
      </w:tr>
      <w:tr w:rsidR="00F078FF" w14:paraId="155FB6F4" w14:textId="77777777" w:rsidTr="009A5967">
        <w:trPr>
          <w:gridAfter w:val="1"/>
          <w:wAfter w:w="10" w:type="dxa"/>
        </w:trPr>
        <w:tc>
          <w:tcPr>
            <w:tcW w:w="628" w:type="dxa"/>
            <w:vMerge/>
            <w:shd w:val="clear" w:color="auto" w:fill="auto"/>
          </w:tcPr>
          <w:p w14:paraId="46EB9AA0" w14:textId="77777777" w:rsidR="00F078FF" w:rsidRPr="002D3061" w:rsidRDefault="00F078FF" w:rsidP="00A015E8">
            <w:pPr>
              <w:rPr>
                <w:b/>
              </w:rPr>
            </w:pPr>
          </w:p>
        </w:tc>
        <w:tc>
          <w:tcPr>
            <w:tcW w:w="3341" w:type="dxa"/>
            <w:vMerge/>
            <w:shd w:val="clear" w:color="auto" w:fill="auto"/>
          </w:tcPr>
          <w:p w14:paraId="5797CA75" w14:textId="77777777" w:rsidR="00F078FF" w:rsidRDefault="00F078FF" w:rsidP="00A015E8"/>
        </w:tc>
        <w:tc>
          <w:tcPr>
            <w:tcW w:w="2127" w:type="dxa"/>
            <w:shd w:val="clear" w:color="auto" w:fill="auto"/>
          </w:tcPr>
          <w:p w14:paraId="753EDEA4" w14:textId="0B286678" w:rsidR="00F078FF" w:rsidRPr="0090297D" w:rsidRDefault="00614FAF" w:rsidP="00A015E8">
            <w:r>
              <w:t>Aprīkojums (programmatūra)</w:t>
            </w:r>
          </w:p>
        </w:tc>
        <w:tc>
          <w:tcPr>
            <w:tcW w:w="4961" w:type="dxa"/>
            <w:shd w:val="clear" w:color="auto" w:fill="auto"/>
          </w:tcPr>
          <w:p w14:paraId="7AAF2748" w14:textId="3B4438AE" w:rsidR="00430376" w:rsidRDefault="00614FAF" w:rsidP="00703565">
            <w:r>
              <w:t>= servera bāzes programmatūra</w:t>
            </w:r>
            <w:r w:rsidR="0055406C">
              <w:t>- operētājsistēmas</w:t>
            </w:r>
            <w:r w:rsidR="00B55AB6">
              <w:t xml:space="preserve"> 8 000 EUR bez PVN</w:t>
            </w:r>
            <w:r w:rsidR="0055406C">
              <w:t xml:space="preserve">, </w:t>
            </w:r>
          </w:p>
          <w:p w14:paraId="7975D633" w14:textId="151B7A83" w:rsidR="00B55AB6" w:rsidRDefault="00430376" w:rsidP="00703565">
            <w:r>
              <w:t xml:space="preserve">= </w:t>
            </w:r>
            <w:r w:rsidR="0055406C">
              <w:t>lietotāju pieslēgum</w:t>
            </w:r>
            <w:r w:rsidR="0013688F">
              <w:t>u licences</w:t>
            </w:r>
            <w:r w:rsidR="00B55AB6">
              <w:t xml:space="preserve"> 7 000 EUR bez PVN</w:t>
            </w:r>
            <w:r w:rsidR="0013688F">
              <w:t>,</w:t>
            </w:r>
          </w:p>
          <w:p w14:paraId="07F02840" w14:textId="35B34CAB" w:rsidR="00AE474C" w:rsidRPr="0090297D" w:rsidRDefault="00430376" w:rsidP="00703565">
            <w:r>
              <w:t xml:space="preserve">= </w:t>
            </w:r>
            <w:r w:rsidR="0013688F">
              <w:t>drošības licences</w:t>
            </w:r>
            <w:r w:rsidR="00B55AB6">
              <w:t xml:space="preserve">, u.c. </w:t>
            </w:r>
            <w:r w:rsidR="00AE474C">
              <w:t>8</w:t>
            </w:r>
            <w:r w:rsidR="00B55AB6">
              <w:t xml:space="preserve"> 810 EUR bez PVN</w:t>
            </w:r>
          </w:p>
        </w:tc>
        <w:tc>
          <w:tcPr>
            <w:tcW w:w="1984" w:type="dxa"/>
            <w:gridSpan w:val="2"/>
            <w:shd w:val="clear" w:color="auto" w:fill="auto"/>
            <w:vAlign w:val="center"/>
          </w:tcPr>
          <w:p w14:paraId="2344DDAB" w14:textId="40B4BF27" w:rsidR="00F078FF" w:rsidRPr="00FE49B8" w:rsidRDefault="0013688F" w:rsidP="00A015E8">
            <w:pPr>
              <w:jc w:val="center"/>
            </w:pPr>
            <w:r>
              <w:t xml:space="preserve">23 </w:t>
            </w:r>
            <w:r w:rsidR="00614FAF">
              <w:t>810</w:t>
            </w:r>
          </w:p>
        </w:tc>
        <w:tc>
          <w:tcPr>
            <w:tcW w:w="1969" w:type="dxa"/>
            <w:shd w:val="clear" w:color="auto" w:fill="auto"/>
            <w:vAlign w:val="center"/>
          </w:tcPr>
          <w:p w14:paraId="23F8A85D" w14:textId="75E6D669" w:rsidR="00F078FF" w:rsidRPr="00FE49B8" w:rsidRDefault="009775BB" w:rsidP="00A015E8">
            <w:pPr>
              <w:jc w:val="center"/>
            </w:pPr>
            <w:r>
              <w:t>28 810</w:t>
            </w:r>
          </w:p>
        </w:tc>
      </w:tr>
      <w:tr w:rsidR="00F078FF" w14:paraId="5BC54A08" w14:textId="77777777" w:rsidTr="009A5967">
        <w:trPr>
          <w:gridAfter w:val="1"/>
          <w:wAfter w:w="10" w:type="dxa"/>
        </w:trPr>
        <w:tc>
          <w:tcPr>
            <w:tcW w:w="628" w:type="dxa"/>
            <w:vMerge/>
            <w:shd w:val="clear" w:color="auto" w:fill="auto"/>
          </w:tcPr>
          <w:p w14:paraId="13FA66D7" w14:textId="77777777" w:rsidR="00F078FF" w:rsidRPr="002D3061" w:rsidRDefault="00F078FF" w:rsidP="00A015E8">
            <w:pPr>
              <w:rPr>
                <w:b/>
              </w:rPr>
            </w:pPr>
          </w:p>
        </w:tc>
        <w:tc>
          <w:tcPr>
            <w:tcW w:w="3341" w:type="dxa"/>
            <w:vMerge/>
            <w:shd w:val="clear" w:color="auto" w:fill="auto"/>
          </w:tcPr>
          <w:p w14:paraId="0848026D" w14:textId="77777777" w:rsidR="00F078FF" w:rsidRDefault="00F078FF" w:rsidP="00A015E8"/>
        </w:tc>
        <w:tc>
          <w:tcPr>
            <w:tcW w:w="7088" w:type="dxa"/>
            <w:gridSpan w:val="2"/>
            <w:shd w:val="clear" w:color="auto" w:fill="auto"/>
          </w:tcPr>
          <w:p w14:paraId="4D91CB8A" w14:textId="77777777" w:rsidR="00F078FF" w:rsidRPr="0090297D" w:rsidRDefault="00F078FF" w:rsidP="00A015E8">
            <w:pPr>
              <w:jc w:val="right"/>
            </w:pPr>
            <w:r w:rsidRPr="0090297D">
              <w:rPr>
                <w:b/>
              </w:rPr>
              <w:t>KOPĀ:</w:t>
            </w:r>
          </w:p>
        </w:tc>
        <w:tc>
          <w:tcPr>
            <w:tcW w:w="1984" w:type="dxa"/>
            <w:gridSpan w:val="2"/>
            <w:shd w:val="clear" w:color="auto" w:fill="auto"/>
            <w:vAlign w:val="center"/>
          </w:tcPr>
          <w:p w14:paraId="6D3A52F5" w14:textId="71160A4A" w:rsidR="00F078FF" w:rsidRPr="00FE49B8" w:rsidRDefault="00FE38A3" w:rsidP="00A015E8">
            <w:pPr>
              <w:jc w:val="center"/>
              <w:rPr>
                <w:b/>
              </w:rPr>
            </w:pPr>
            <w:r>
              <w:rPr>
                <w:b/>
              </w:rPr>
              <w:t>2</w:t>
            </w:r>
            <w:r w:rsidR="00E9351D">
              <w:rPr>
                <w:b/>
              </w:rPr>
              <w:t>0</w:t>
            </w:r>
            <w:r>
              <w:rPr>
                <w:b/>
              </w:rPr>
              <w:t xml:space="preserve">3 </w:t>
            </w:r>
            <w:r w:rsidR="00D94F93">
              <w:rPr>
                <w:b/>
              </w:rPr>
              <w:t>810</w:t>
            </w:r>
          </w:p>
        </w:tc>
        <w:tc>
          <w:tcPr>
            <w:tcW w:w="1969" w:type="dxa"/>
            <w:shd w:val="clear" w:color="auto" w:fill="auto"/>
            <w:vAlign w:val="center"/>
          </w:tcPr>
          <w:p w14:paraId="718D7B6F" w14:textId="3A700026" w:rsidR="00F078FF" w:rsidRPr="00FE49B8" w:rsidRDefault="00E9351D" w:rsidP="009775BB">
            <w:pPr>
              <w:jc w:val="center"/>
              <w:rPr>
                <w:b/>
              </w:rPr>
            </w:pPr>
            <w:r>
              <w:rPr>
                <w:b/>
              </w:rPr>
              <w:t>2</w:t>
            </w:r>
            <w:r w:rsidR="009775BB">
              <w:rPr>
                <w:b/>
              </w:rPr>
              <w:t>46 610</w:t>
            </w:r>
          </w:p>
        </w:tc>
      </w:tr>
      <w:tr w:rsidR="00A015E8" w14:paraId="737560D9" w14:textId="77777777" w:rsidTr="000E3BFA">
        <w:tc>
          <w:tcPr>
            <w:tcW w:w="15020" w:type="dxa"/>
            <w:gridSpan w:val="8"/>
            <w:shd w:val="clear" w:color="auto" w:fill="auto"/>
          </w:tcPr>
          <w:p w14:paraId="3AB606B9" w14:textId="77777777" w:rsidR="00A015E8" w:rsidRDefault="00A015E8" w:rsidP="00A015E8">
            <w:pPr>
              <w:jc w:val="both"/>
            </w:pPr>
            <w:r>
              <w:rPr>
                <w:b/>
                <w:i/>
              </w:rPr>
              <w:t>Īss pasākuma</w:t>
            </w:r>
            <w:r w:rsidRPr="0023705A">
              <w:rPr>
                <w:b/>
                <w:i/>
              </w:rPr>
              <w:t xml:space="preserve"> apraksts </w:t>
            </w:r>
          </w:p>
          <w:p w14:paraId="742CBDAC" w14:textId="25C8B3D6" w:rsidR="0053481E" w:rsidRDefault="004D1A41" w:rsidP="00092B7D">
            <w:pPr>
              <w:jc w:val="both"/>
            </w:pPr>
            <w:r>
              <w:rPr>
                <w:rFonts w:ascii="Times New Roman" w:hAnsi="Times New Roman"/>
              </w:rPr>
              <w:t>Pasākuma ietvaros ir plānots izveidot iesaistīto pušu starpsistēmu savienojumus</w:t>
            </w:r>
            <w:r w:rsidRPr="00F078FF">
              <w:t>, nodrošinot</w:t>
            </w:r>
            <w:r w:rsidR="00FB2F6D">
              <w:t xml:space="preserve"> tehnisko infrastruktūru un</w:t>
            </w:r>
            <w:r w:rsidRPr="00F078FF">
              <w:t xml:space="preserve"> informācijas aizsardzību, un </w:t>
            </w:r>
            <w:r w:rsidR="008808E7">
              <w:t>FID</w:t>
            </w:r>
            <w:r w:rsidRPr="00F078FF">
              <w:t xml:space="preserve"> sistēmas pielāgošana datu apmaiņai, saziņai gan nacionālajā, gan starptautiskajā līmenī, nepieļaujot epidemioloģiskajiem apstākļiem ietekmēt </w:t>
            </w:r>
            <w:r w:rsidR="008808E7" w:rsidRPr="008808E7">
              <w:t>nelikum</w:t>
            </w:r>
            <w:r w:rsidR="008808E7" w:rsidRPr="008808E7">
              <w:rPr>
                <w:rFonts w:hint="eastAsia"/>
              </w:rPr>
              <w:t>ī</w:t>
            </w:r>
            <w:r w:rsidR="008808E7" w:rsidRPr="008808E7">
              <w:t>gi ieg</w:t>
            </w:r>
            <w:r w:rsidR="008808E7" w:rsidRPr="008808E7">
              <w:rPr>
                <w:rFonts w:hint="eastAsia"/>
              </w:rPr>
              <w:t>ū</w:t>
            </w:r>
            <w:r w:rsidR="008808E7" w:rsidRPr="008808E7">
              <w:t>tu l</w:t>
            </w:r>
            <w:r w:rsidR="008808E7" w:rsidRPr="008808E7">
              <w:rPr>
                <w:rFonts w:hint="eastAsia"/>
              </w:rPr>
              <w:t>ī</w:t>
            </w:r>
            <w:r w:rsidR="008808E7" w:rsidRPr="008808E7">
              <w:t>dzek</w:t>
            </w:r>
            <w:r w:rsidR="008808E7" w:rsidRPr="008808E7">
              <w:rPr>
                <w:rFonts w:hint="eastAsia"/>
              </w:rPr>
              <w:t>ļ</w:t>
            </w:r>
            <w:r w:rsidR="008808E7" w:rsidRPr="008808E7">
              <w:t>u legaliz</w:t>
            </w:r>
            <w:r w:rsidR="008808E7" w:rsidRPr="008808E7">
              <w:rPr>
                <w:rFonts w:hint="eastAsia"/>
              </w:rPr>
              <w:t>ā</w:t>
            </w:r>
            <w:r w:rsidR="008808E7" w:rsidRPr="008808E7">
              <w:t>cijas</w:t>
            </w:r>
            <w:r w:rsidRPr="00F078FF">
              <w:t xml:space="preserve"> apkarošanu (tehnoloģiju un tīkla aizsardzības risinājumi);</w:t>
            </w:r>
            <w:r w:rsidR="003A5B29">
              <w:t xml:space="preserve"> kā arī radīt tehnoloģisko kapacitāt</w:t>
            </w:r>
            <w:r w:rsidR="00C5127B">
              <w:t>i</w:t>
            </w:r>
            <w:r w:rsidR="003A5B29">
              <w:t xml:space="preserve"> drošai jaunu </w:t>
            </w:r>
            <w:r w:rsidRPr="00F078FF">
              <w:t xml:space="preserve"> JIT (joint investigation team) un JAT (joint analysis team) veidošana</w:t>
            </w:r>
            <w:r w:rsidR="003A5B29">
              <w:t>i</w:t>
            </w:r>
            <w:r w:rsidRPr="00F078FF">
              <w:t>, koordinācija</w:t>
            </w:r>
            <w:r w:rsidR="00C5127B">
              <w:t>i</w:t>
            </w:r>
            <w:r w:rsidRPr="00F078FF">
              <w:t xml:space="preserve"> un vadība</w:t>
            </w:r>
            <w:r w:rsidR="00C5127B">
              <w:t>i</w:t>
            </w:r>
            <w:r w:rsidRPr="00F078FF">
              <w:t>.</w:t>
            </w:r>
            <w:r w:rsidR="00FB2F6D">
              <w:t xml:space="preserve"> </w:t>
            </w:r>
            <w:r w:rsidR="00235A76">
              <w:t>P</w:t>
            </w:r>
            <w:r w:rsidR="00FB2F6D">
              <w:t>aredzēts iegādāt</w:t>
            </w:r>
            <w:r w:rsidR="00092B7D">
              <w:t>ies</w:t>
            </w:r>
            <w:r w:rsidR="00FB2F6D">
              <w:t xml:space="preserve"> augstas pieejamības serveru </w:t>
            </w:r>
            <w:r w:rsidR="00476C79">
              <w:t>klasteri</w:t>
            </w:r>
            <w:r w:rsidR="00FB2F6D">
              <w:t>, kas nodrošinātu darba nepārtrauktību un datu drošību, kas tiktu papildināt</w:t>
            </w:r>
            <w:r w:rsidR="00092B7D">
              <w:t>s</w:t>
            </w:r>
            <w:r w:rsidR="00FB2F6D">
              <w:t xml:space="preserve"> ar datu masīvu, kas ļautu attīstīt lielapjoma datu apstrādi, tādejādi pārnesot datu analīzi jaunā līmenī</w:t>
            </w:r>
            <w:r w:rsidR="00016634">
              <w:t xml:space="preserve"> un ļaujot attīstīt mākslīgā intelekta izmantošanu datu analīzē</w:t>
            </w:r>
            <w:r w:rsidR="00FB2F6D">
              <w:t xml:space="preserve">. Lai nodrošinātu </w:t>
            </w:r>
            <w:r w:rsidR="00476C79">
              <w:t>starp serveru</w:t>
            </w:r>
            <w:r w:rsidR="00FB2F6D">
              <w:t xml:space="preserve"> un iesaistīto sistēmu </w:t>
            </w:r>
            <w:r w:rsidR="00476C79">
              <w:t>au</w:t>
            </w:r>
            <w:r w:rsidR="00C5127B">
              <w:t>g</w:t>
            </w:r>
            <w:r w:rsidR="00476C79">
              <w:t>stas veiktspējas datu pārsūtīšanu, paredzēts arī iegādāties komutācijas tehniku, kas mazinātu datu aizkaves datu apstrādes procesā.</w:t>
            </w:r>
          </w:p>
        </w:tc>
      </w:tr>
      <w:tr w:rsidR="004D1A41" w14:paraId="5405C27F" w14:textId="77777777" w:rsidTr="00BA7B03">
        <w:trPr>
          <w:gridAfter w:val="1"/>
          <w:wAfter w:w="10" w:type="dxa"/>
        </w:trPr>
        <w:tc>
          <w:tcPr>
            <w:tcW w:w="628" w:type="dxa"/>
            <w:vMerge w:val="restart"/>
            <w:shd w:val="clear" w:color="auto" w:fill="auto"/>
          </w:tcPr>
          <w:p w14:paraId="79115E4A" w14:textId="77777777" w:rsidR="004D1A41" w:rsidRPr="00F606F5" w:rsidRDefault="004D1A41" w:rsidP="000E3BFA">
            <w:pPr>
              <w:rPr>
                <w:b/>
              </w:rPr>
            </w:pPr>
            <w:r>
              <w:rPr>
                <w:b/>
              </w:rPr>
              <w:t>1.</w:t>
            </w:r>
            <w:r w:rsidRPr="00F606F5">
              <w:rPr>
                <w:b/>
              </w:rPr>
              <w:t>4.</w:t>
            </w:r>
          </w:p>
        </w:tc>
        <w:tc>
          <w:tcPr>
            <w:tcW w:w="3341" w:type="dxa"/>
            <w:vMerge w:val="restart"/>
            <w:shd w:val="clear" w:color="auto" w:fill="auto"/>
          </w:tcPr>
          <w:p w14:paraId="2A5B27A8" w14:textId="40AEF35B" w:rsidR="004D1A41" w:rsidRDefault="004D1A41" w:rsidP="000E3BFA">
            <w:r w:rsidRPr="004D1A41">
              <w:t>Datu analīze</w:t>
            </w:r>
            <w:r w:rsidR="00703565">
              <w:t>s risinājumi</w:t>
            </w:r>
            <w:r w:rsidRPr="004D1A41">
              <w:t xml:space="preserve"> un vadības algoritmu izstrāde, risinām</w:t>
            </w:r>
            <w:r w:rsidR="00EA0104">
              <w:t xml:space="preserve">o </w:t>
            </w:r>
            <w:r w:rsidRPr="004D1A41">
              <w:t>problēmu definēšana un matemātisko modeļu atlasīšana</w:t>
            </w:r>
          </w:p>
        </w:tc>
        <w:tc>
          <w:tcPr>
            <w:tcW w:w="2127" w:type="dxa"/>
            <w:shd w:val="clear" w:color="auto" w:fill="auto"/>
          </w:tcPr>
          <w:p w14:paraId="060D2BBB" w14:textId="08CCF1D1" w:rsidR="004D1A41" w:rsidRDefault="00D94F93" w:rsidP="00D77A21">
            <w:r>
              <w:t>Pakalpojum</w:t>
            </w:r>
            <w:r w:rsidR="00D77A21">
              <w:t>i</w:t>
            </w:r>
          </w:p>
        </w:tc>
        <w:tc>
          <w:tcPr>
            <w:tcW w:w="4961" w:type="dxa"/>
            <w:shd w:val="clear" w:color="auto" w:fill="auto"/>
          </w:tcPr>
          <w:p w14:paraId="4253544A" w14:textId="2A87E561" w:rsidR="00FA559D" w:rsidRPr="003848E0" w:rsidRDefault="00785FD7" w:rsidP="000E3BFA">
            <w:r>
              <w:t xml:space="preserve">= </w:t>
            </w:r>
            <w:r w:rsidR="003848E0">
              <w:t xml:space="preserve">divu </w:t>
            </w:r>
            <w:r>
              <w:t>s</w:t>
            </w:r>
            <w:r w:rsidR="00106B7F" w:rsidRPr="00785FD7">
              <w:t>peci</w:t>
            </w:r>
            <w:r w:rsidR="00106B7F" w:rsidRPr="00785FD7">
              <w:rPr>
                <w:rFonts w:hint="eastAsia"/>
              </w:rPr>
              <w:t>ā</w:t>
            </w:r>
            <w:r w:rsidR="00106B7F" w:rsidRPr="00785FD7">
              <w:t>listu piesaiste datu anal</w:t>
            </w:r>
            <w:r w:rsidR="00106B7F" w:rsidRPr="00785FD7">
              <w:rPr>
                <w:rFonts w:hint="eastAsia"/>
              </w:rPr>
              <w:t>ī</w:t>
            </w:r>
            <w:r w:rsidR="00106B7F" w:rsidRPr="00785FD7">
              <w:t>zei un vad</w:t>
            </w:r>
            <w:r w:rsidR="00106B7F" w:rsidRPr="00785FD7">
              <w:rPr>
                <w:rFonts w:hint="eastAsia"/>
              </w:rPr>
              <w:t>ī</w:t>
            </w:r>
            <w:r w:rsidR="00106B7F" w:rsidRPr="00785FD7">
              <w:t>bas algoritmu izstr</w:t>
            </w:r>
            <w:r w:rsidR="00106B7F" w:rsidRPr="00785FD7">
              <w:rPr>
                <w:rFonts w:hint="eastAsia"/>
              </w:rPr>
              <w:t>ā</w:t>
            </w:r>
            <w:r w:rsidR="00106B7F" w:rsidRPr="00785FD7">
              <w:t>dei</w:t>
            </w:r>
            <w:r w:rsidR="00080EA0">
              <w:t xml:space="preserve"> (katram speciālistam paredzēts gada griezumā</w:t>
            </w:r>
            <w:r w:rsidR="00B55AB6">
              <w:t>)</w:t>
            </w:r>
            <w:r w:rsidR="00080EA0">
              <w:t xml:space="preserve"> 53</w:t>
            </w:r>
            <w:r w:rsidR="00B55AB6">
              <w:t xml:space="preserve"> </w:t>
            </w:r>
            <w:r w:rsidR="00080EA0">
              <w:t>600 EUR</w:t>
            </w:r>
            <w:r w:rsidR="00B55AB6">
              <w:t xml:space="preserve"> bez PVN samaksa par līgumdarbu</w:t>
            </w:r>
          </w:p>
        </w:tc>
        <w:tc>
          <w:tcPr>
            <w:tcW w:w="1984" w:type="dxa"/>
            <w:gridSpan w:val="2"/>
            <w:shd w:val="clear" w:color="auto" w:fill="auto"/>
            <w:vAlign w:val="center"/>
          </w:tcPr>
          <w:p w14:paraId="11D56CEF" w14:textId="023CC4C6" w:rsidR="004D1A41" w:rsidRPr="00E25A02" w:rsidRDefault="000C73BF" w:rsidP="000E3BFA">
            <w:pPr>
              <w:jc w:val="center"/>
            </w:pPr>
            <w:r>
              <w:t>107 200</w:t>
            </w:r>
          </w:p>
        </w:tc>
        <w:tc>
          <w:tcPr>
            <w:tcW w:w="1969" w:type="dxa"/>
            <w:shd w:val="clear" w:color="auto" w:fill="auto"/>
            <w:vAlign w:val="center"/>
          </w:tcPr>
          <w:p w14:paraId="43C0BC54" w14:textId="3465CA8F" w:rsidR="004D1A41" w:rsidRPr="00E25A02" w:rsidRDefault="0053481E" w:rsidP="000E3BFA">
            <w:pPr>
              <w:jc w:val="center"/>
            </w:pPr>
            <w:r>
              <w:t>129 712</w:t>
            </w:r>
          </w:p>
        </w:tc>
      </w:tr>
      <w:tr w:rsidR="004D1A41" w14:paraId="55AEF0EF" w14:textId="77777777" w:rsidTr="00BA7B03">
        <w:trPr>
          <w:gridAfter w:val="1"/>
          <w:wAfter w:w="10" w:type="dxa"/>
        </w:trPr>
        <w:tc>
          <w:tcPr>
            <w:tcW w:w="628" w:type="dxa"/>
            <w:vMerge/>
            <w:shd w:val="clear" w:color="auto" w:fill="auto"/>
          </w:tcPr>
          <w:p w14:paraId="7C03761F" w14:textId="77777777" w:rsidR="004D1A41" w:rsidRPr="00F606F5" w:rsidRDefault="004D1A41" w:rsidP="000E3BFA">
            <w:pPr>
              <w:rPr>
                <w:b/>
              </w:rPr>
            </w:pPr>
          </w:p>
        </w:tc>
        <w:tc>
          <w:tcPr>
            <w:tcW w:w="3341" w:type="dxa"/>
            <w:vMerge/>
            <w:shd w:val="clear" w:color="auto" w:fill="auto"/>
          </w:tcPr>
          <w:p w14:paraId="2BD78A5C" w14:textId="77777777" w:rsidR="004D1A41" w:rsidRDefault="004D1A41" w:rsidP="000E3BFA"/>
        </w:tc>
        <w:tc>
          <w:tcPr>
            <w:tcW w:w="2127" w:type="dxa"/>
            <w:shd w:val="clear" w:color="auto" w:fill="auto"/>
          </w:tcPr>
          <w:p w14:paraId="06E3B215" w14:textId="451223EF" w:rsidR="004D1A41" w:rsidRDefault="00703565" w:rsidP="000E3BFA">
            <w:r>
              <w:t>Aprīkojums (programmatūra)</w:t>
            </w:r>
          </w:p>
        </w:tc>
        <w:tc>
          <w:tcPr>
            <w:tcW w:w="4961" w:type="dxa"/>
            <w:shd w:val="clear" w:color="auto" w:fill="auto"/>
          </w:tcPr>
          <w:p w14:paraId="43277312" w14:textId="386289BE" w:rsidR="00235A76" w:rsidRDefault="003848E0" w:rsidP="000E3BFA">
            <w:r>
              <w:t>= l</w:t>
            </w:r>
            <w:r w:rsidR="00703565">
              <w:t>ielapjoma datu</w:t>
            </w:r>
            <w:r w:rsidR="00C5127B">
              <w:t xml:space="preserve"> izpētes programmatūra</w:t>
            </w:r>
            <w:r w:rsidR="00B55AB6">
              <w:t xml:space="preserve"> </w:t>
            </w:r>
            <w:r w:rsidR="003248B8">
              <w:t>20</w:t>
            </w:r>
            <w:r w:rsidR="00D962F6">
              <w:t xml:space="preserve"> </w:t>
            </w:r>
            <w:r w:rsidR="00B55AB6">
              <w:t>000 EUR bez PVN</w:t>
            </w:r>
            <w:r w:rsidR="00703565">
              <w:t xml:space="preserve">, </w:t>
            </w:r>
          </w:p>
          <w:p w14:paraId="26F2426A" w14:textId="5C76983B" w:rsidR="00235A76" w:rsidRDefault="00235A76" w:rsidP="000E3BFA">
            <w:r>
              <w:t xml:space="preserve">= </w:t>
            </w:r>
            <w:r w:rsidR="00703565">
              <w:t>virtuālo valūtu un blokķē</w:t>
            </w:r>
            <w:r w:rsidR="00785FD7">
              <w:t xml:space="preserve">žu izpētes </w:t>
            </w:r>
            <w:r w:rsidR="00703565">
              <w:t>programmatūra</w:t>
            </w:r>
            <w:r w:rsidR="00B55AB6">
              <w:t xml:space="preserve"> (</w:t>
            </w:r>
            <w:r w:rsidR="009556D8">
              <w:t>4 vienības pa 22</w:t>
            </w:r>
            <w:r w:rsidR="00092B7D">
              <w:t xml:space="preserve"> 0</w:t>
            </w:r>
            <w:r w:rsidR="009556D8">
              <w:t>00 EUR bez PVN</w:t>
            </w:r>
            <w:r w:rsidR="00CB2FDF">
              <w:t>, iekļaujot instruktāžu un atbalstu</w:t>
            </w:r>
            <w:r w:rsidR="009556D8">
              <w:t>)</w:t>
            </w:r>
            <w:r w:rsidR="003E6730">
              <w:t xml:space="preserve">, </w:t>
            </w:r>
          </w:p>
          <w:p w14:paraId="1A7F9692" w14:textId="4E64A67D" w:rsidR="00235A76" w:rsidRDefault="00235A76" w:rsidP="000E3BFA">
            <w:r>
              <w:t>=</w:t>
            </w:r>
            <w:r w:rsidR="003117D4">
              <w:t xml:space="preserve"> </w:t>
            </w:r>
            <w:r w:rsidR="003117D4" w:rsidRPr="003117D4">
              <w:t>tekstu izvilkšanas no sken</w:t>
            </w:r>
            <w:r w:rsidR="003117D4" w:rsidRPr="003117D4">
              <w:rPr>
                <w:rFonts w:hint="eastAsia"/>
              </w:rPr>
              <w:t>ē</w:t>
            </w:r>
            <w:r w:rsidR="003117D4" w:rsidRPr="003117D4">
              <w:t>tiem att</w:t>
            </w:r>
            <w:r w:rsidR="003117D4" w:rsidRPr="003117D4">
              <w:rPr>
                <w:rFonts w:hint="eastAsia"/>
              </w:rPr>
              <w:t>ē</w:t>
            </w:r>
            <w:r w:rsidR="003117D4" w:rsidRPr="003117D4">
              <w:t xml:space="preserve">liem </w:t>
            </w:r>
            <w:r w:rsidR="003117D4">
              <w:t xml:space="preserve">(turpmāk – </w:t>
            </w:r>
            <w:r w:rsidR="003E6730">
              <w:t>OCR</w:t>
            </w:r>
            <w:r w:rsidR="003117D4">
              <w:t>)</w:t>
            </w:r>
            <w:r w:rsidR="003E6730">
              <w:t xml:space="preserve"> risinājums</w:t>
            </w:r>
            <w:r w:rsidR="00B55AB6">
              <w:t xml:space="preserve"> </w:t>
            </w:r>
            <w:r w:rsidR="009556D8">
              <w:t>18</w:t>
            </w:r>
            <w:r w:rsidR="00D962F6">
              <w:t xml:space="preserve"> </w:t>
            </w:r>
            <w:r w:rsidR="009556D8">
              <w:t xml:space="preserve">000 EUR bez PVN + integrācijas darbi </w:t>
            </w:r>
            <w:r w:rsidR="00CB2FDF">
              <w:t>8</w:t>
            </w:r>
            <w:r w:rsidR="00D962F6">
              <w:t xml:space="preserve"> </w:t>
            </w:r>
            <w:r w:rsidR="00B55AB6">
              <w:t>000 EUR bez PVN</w:t>
            </w:r>
            <w:r w:rsidR="003E6730">
              <w:t xml:space="preserve">, </w:t>
            </w:r>
          </w:p>
          <w:p w14:paraId="68338E1E" w14:textId="7222B21C" w:rsidR="004D1A41" w:rsidRDefault="00235A76" w:rsidP="00B56050">
            <w:r>
              <w:lastRenderedPageBreak/>
              <w:t>=</w:t>
            </w:r>
            <w:r w:rsidR="003117D4">
              <w:t xml:space="preserve"> </w:t>
            </w:r>
            <w:r w:rsidR="003117D4" w:rsidRPr="003117D4">
              <w:t>publisko avotu anal</w:t>
            </w:r>
            <w:r w:rsidR="003117D4" w:rsidRPr="003117D4">
              <w:rPr>
                <w:rFonts w:hint="eastAsia"/>
              </w:rPr>
              <w:t>ī</w:t>
            </w:r>
            <w:r w:rsidR="003117D4" w:rsidRPr="003117D4">
              <w:t xml:space="preserve">zes </w:t>
            </w:r>
            <w:r w:rsidR="003117D4">
              <w:t xml:space="preserve">(turpmāk – </w:t>
            </w:r>
            <w:r w:rsidR="003E6730">
              <w:t>OSINT</w:t>
            </w:r>
            <w:r w:rsidR="003117D4">
              <w:t>)</w:t>
            </w:r>
            <w:r w:rsidR="003E6730">
              <w:t xml:space="preserve"> platforma</w:t>
            </w:r>
            <w:r w:rsidR="00B55AB6">
              <w:t xml:space="preserve"> </w:t>
            </w:r>
            <w:r w:rsidR="003248B8">
              <w:t>122</w:t>
            </w:r>
            <w:r w:rsidR="00D962F6">
              <w:t xml:space="preserve"> </w:t>
            </w:r>
            <w:r w:rsidR="003248B8">
              <w:t>000 + integrācijas darb</w:t>
            </w:r>
            <w:r w:rsidR="00D962F6">
              <w:t>i</w:t>
            </w:r>
            <w:r w:rsidR="003248B8">
              <w:t xml:space="preserve"> 40</w:t>
            </w:r>
            <w:r w:rsidR="00D962F6">
              <w:t xml:space="preserve"> </w:t>
            </w:r>
            <w:r w:rsidR="00B55AB6">
              <w:t xml:space="preserve">000 EUR </w:t>
            </w:r>
            <w:r w:rsidR="00B56050">
              <w:t>bez</w:t>
            </w:r>
            <w:r w:rsidR="00B55AB6">
              <w:t xml:space="preserve"> PVN</w:t>
            </w:r>
          </w:p>
        </w:tc>
        <w:tc>
          <w:tcPr>
            <w:tcW w:w="1984" w:type="dxa"/>
            <w:gridSpan w:val="2"/>
            <w:shd w:val="clear" w:color="auto" w:fill="auto"/>
            <w:vAlign w:val="center"/>
          </w:tcPr>
          <w:p w14:paraId="1CE00179" w14:textId="3FFBC500" w:rsidR="004D1A41" w:rsidRPr="00E25A02" w:rsidRDefault="003248B8" w:rsidP="000E3BFA">
            <w:pPr>
              <w:jc w:val="center"/>
            </w:pPr>
            <w:r>
              <w:lastRenderedPageBreak/>
              <w:t>296</w:t>
            </w:r>
            <w:r w:rsidR="00092B7D">
              <w:t xml:space="preserve"> </w:t>
            </w:r>
            <w:r w:rsidR="003E6730">
              <w:t>000</w:t>
            </w:r>
          </w:p>
        </w:tc>
        <w:tc>
          <w:tcPr>
            <w:tcW w:w="1969" w:type="dxa"/>
            <w:shd w:val="clear" w:color="auto" w:fill="auto"/>
            <w:vAlign w:val="center"/>
          </w:tcPr>
          <w:p w14:paraId="58A53A00" w14:textId="609BD78A" w:rsidR="004D1A41" w:rsidRPr="00E25A02" w:rsidRDefault="003248B8" w:rsidP="000E3BFA">
            <w:pPr>
              <w:jc w:val="center"/>
            </w:pPr>
            <w:r>
              <w:t>358</w:t>
            </w:r>
            <w:r w:rsidR="00092B7D">
              <w:t xml:space="preserve"> </w:t>
            </w:r>
            <w:r>
              <w:t>160</w:t>
            </w:r>
          </w:p>
        </w:tc>
      </w:tr>
      <w:tr w:rsidR="004D1A41" w14:paraId="35BCD636" w14:textId="77777777" w:rsidTr="00BA7B03">
        <w:trPr>
          <w:gridAfter w:val="1"/>
          <w:wAfter w:w="10" w:type="dxa"/>
        </w:trPr>
        <w:tc>
          <w:tcPr>
            <w:tcW w:w="628" w:type="dxa"/>
            <w:vMerge/>
            <w:shd w:val="clear" w:color="auto" w:fill="auto"/>
          </w:tcPr>
          <w:p w14:paraId="335DDFFC" w14:textId="77777777" w:rsidR="004D1A41" w:rsidRPr="00F606F5" w:rsidRDefault="004D1A41" w:rsidP="000E3BFA">
            <w:pPr>
              <w:rPr>
                <w:b/>
              </w:rPr>
            </w:pPr>
          </w:p>
        </w:tc>
        <w:tc>
          <w:tcPr>
            <w:tcW w:w="3341" w:type="dxa"/>
            <w:vMerge/>
            <w:shd w:val="clear" w:color="auto" w:fill="auto"/>
          </w:tcPr>
          <w:p w14:paraId="33669440" w14:textId="77777777" w:rsidR="004D1A41" w:rsidRDefault="004D1A41" w:rsidP="000E3BFA"/>
        </w:tc>
        <w:tc>
          <w:tcPr>
            <w:tcW w:w="7088" w:type="dxa"/>
            <w:gridSpan w:val="2"/>
            <w:shd w:val="clear" w:color="auto" w:fill="auto"/>
          </w:tcPr>
          <w:p w14:paraId="01521C97" w14:textId="77777777" w:rsidR="004D1A41" w:rsidRDefault="004D1A41" w:rsidP="000E3BFA">
            <w:pPr>
              <w:jc w:val="right"/>
            </w:pPr>
            <w:r w:rsidRPr="003B2785">
              <w:rPr>
                <w:b/>
              </w:rPr>
              <w:t>KOPĀ:</w:t>
            </w:r>
          </w:p>
        </w:tc>
        <w:tc>
          <w:tcPr>
            <w:tcW w:w="1984" w:type="dxa"/>
            <w:gridSpan w:val="2"/>
            <w:shd w:val="clear" w:color="auto" w:fill="auto"/>
            <w:vAlign w:val="center"/>
          </w:tcPr>
          <w:p w14:paraId="461F8F51" w14:textId="69EB79B4" w:rsidR="004D1A41" w:rsidRPr="00E25A02" w:rsidRDefault="003248B8" w:rsidP="00D94F93">
            <w:pPr>
              <w:jc w:val="center"/>
              <w:rPr>
                <w:b/>
              </w:rPr>
            </w:pPr>
            <w:r>
              <w:rPr>
                <w:b/>
              </w:rPr>
              <w:t>403</w:t>
            </w:r>
            <w:r w:rsidR="00D962F6">
              <w:rPr>
                <w:b/>
              </w:rPr>
              <w:t xml:space="preserve"> </w:t>
            </w:r>
            <w:r>
              <w:rPr>
                <w:b/>
              </w:rPr>
              <w:t>200</w:t>
            </w:r>
          </w:p>
        </w:tc>
        <w:tc>
          <w:tcPr>
            <w:tcW w:w="1969" w:type="dxa"/>
            <w:shd w:val="clear" w:color="auto" w:fill="auto"/>
            <w:vAlign w:val="center"/>
          </w:tcPr>
          <w:p w14:paraId="43C9F4B0" w14:textId="7DB7F9DF" w:rsidR="004D1A41" w:rsidRPr="00E25A02" w:rsidRDefault="003248B8" w:rsidP="000E3BFA">
            <w:pPr>
              <w:jc w:val="center"/>
              <w:rPr>
                <w:b/>
              </w:rPr>
            </w:pPr>
            <w:r>
              <w:rPr>
                <w:b/>
              </w:rPr>
              <w:t>487</w:t>
            </w:r>
            <w:r w:rsidR="00D962F6">
              <w:rPr>
                <w:b/>
              </w:rPr>
              <w:t xml:space="preserve"> </w:t>
            </w:r>
            <w:r>
              <w:rPr>
                <w:b/>
              </w:rPr>
              <w:t>872</w:t>
            </w:r>
          </w:p>
        </w:tc>
      </w:tr>
      <w:tr w:rsidR="00A015E8" w14:paraId="420A6402" w14:textId="77777777" w:rsidTr="000E3BFA">
        <w:tc>
          <w:tcPr>
            <w:tcW w:w="15020" w:type="dxa"/>
            <w:gridSpan w:val="8"/>
            <w:shd w:val="clear" w:color="auto" w:fill="auto"/>
          </w:tcPr>
          <w:p w14:paraId="28729A07" w14:textId="77777777" w:rsidR="00A015E8" w:rsidRDefault="00A015E8" w:rsidP="000E3BFA">
            <w:r>
              <w:rPr>
                <w:b/>
                <w:i/>
              </w:rPr>
              <w:t>Īss pasākuma</w:t>
            </w:r>
            <w:r w:rsidRPr="002A371B">
              <w:rPr>
                <w:b/>
                <w:i/>
              </w:rPr>
              <w:t xml:space="preserve"> apraksts </w:t>
            </w:r>
          </w:p>
          <w:p w14:paraId="4F8BD22A" w14:textId="27BAC424" w:rsidR="00A015E8" w:rsidRDefault="004D1A41" w:rsidP="003117D4">
            <w:pPr>
              <w:jc w:val="both"/>
            </w:pPr>
            <w:r>
              <w:rPr>
                <w:rFonts w:ascii="Times New Roman" w:hAnsi="Times New Roman"/>
              </w:rPr>
              <w:t>Pasākuma ietvaros ir plānots</w:t>
            </w:r>
            <w:r w:rsidR="00EA0104">
              <w:rPr>
                <w:rFonts w:ascii="Times New Roman" w:hAnsi="Times New Roman"/>
              </w:rPr>
              <w:t xml:space="preserve"> izveidot un ieviest jaunus datu analīzes risinājumus, kas ir pielāgoti augošām datu izziņas</w:t>
            </w:r>
            <w:r w:rsidR="0090525A">
              <w:rPr>
                <w:rFonts w:ascii="Times New Roman" w:hAnsi="Times New Roman"/>
              </w:rPr>
              <w:t xml:space="preserve">, apstrādes, un interpretācijas </w:t>
            </w:r>
            <w:r w:rsidR="00EA0104">
              <w:rPr>
                <w:rFonts w:ascii="Times New Roman" w:hAnsi="Times New Roman"/>
              </w:rPr>
              <w:t>nepieciešamībām</w:t>
            </w:r>
            <w:r w:rsidR="00706BFC">
              <w:rPr>
                <w:rFonts w:ascii="Times New Roman" w:hAnsi="Times New Roman"/>
              </w:rPr>
              <w:t>, īpaši saistībā ar advancētu datu analīzes risinājumu ieviešanu (tostarp mašīnmācību un mākslīga intelekta modeļu ieviešanu)</w:t>
            </w:r>
            <w:r w:rsidR="0090525A">
              <w:rPr>
                <w:rFonts w:ascii="Times New Roman" w:hAnsi="Times New Roman"/>
              </w:rPr>
              <w:t xml:space="preserve">. </w:t>
            </w:r>
            <w:r w:rsidR="00C555A1">
              <w:rPr>
                <w:rFonts w:ascii="Times New Roman" w:hAnsi="Times New Roman"/>
              </w:rPr>
              <w:t xml:space="preserve">FID jau šobrīd aktīvi pēta mašīnmācības izmantošanas iespējas datu analīzei un parādoties infrastruktūrai būs iespēja testēt reālos pielietojuma risinājumus. </w:t>
            </w:r>
            <w:r w:rsidR="00706BFC">
              <w:rPr>
                <w:rFonts w:ascii="Times New Roman" w:hAnsi="Times New Roman"/>
              </w:rPr>
              <w:t xml:space="preserve">Lai izstrādātu jaunos datu analīzes risinājumus tiks </w:t>
            </w:r>
            <w:r w:rsidR="003A5B29">
              <w:rPr>
                <w:rFonts w:ascii="Times New Roman" w:hAnsi="Times New Roman"/>
              </w:rPr>
              <w:t>piesaistīti</w:t>
            </w:r>
            <w:r w:rsidR="00706BFC">
              <w:rPr>
                <w:rFonts w:ascii="Times New Roman" w:hAnsi="Times New Roman"/>
              </w:rPr>
              <w:t xml:space="preserve"> divi s</w:t>
            </w:r>
            <w:r w:rsidR="0090525A" w:rsidRPr="0090525A">
              <w:rPr>
                <w:rFonts w:ascii="Times New Roman" w:hAnsi="Times New Roman"/>
              </w:rPr>
              <w:t>peci</w:t>
            </w:r>
            <w:r w:rsidR="0090525A" w:rsidRPr="0090525A">
              <w:rPr>
                <w:rFonts w:ascii="Times New Roman" w:hAnsi="Times New Roman" w:hint="eastAsia"/>
              </w:rPr>
              <w:t>ā</w:t>
            </w:r>
            <w:r w:rsidR="0090525A" w:rsidRPr="0090525A">
              <w:rPr>
                <w:rFonts w:ascii="Times New Roman" w:hAnsi="Times New Roman"/>
              </w:rPr>
              <w:t>list</w:t>
            </w:r>
            <w:r w:rsidR="00706BFC">
              <w:rPr>
                <w:rFonts w:ascii="Times New Roman" w:hAnsi="Times New Roman"/>
              </w:rPr>
              <w:t>i</w:t>
            </w:r>
            <w:r w:rsidR="0090525A" w:rsidRPr="0090525A">
              <w:rPr>
                <w:rFonts w:ascii="Times New Roman" w:hAnsi="Times New Roman"/>
              </w:rPr>
              <w:t xml:space="preserve"> </w:t>
            </w:r>
            <w:r w:rsidR="00706BFC">
              <w:rPr>
                <w:rFonts w:ascii="Times New Roman" w:hAnsi="Times New Roman"/>
              </w:rPr>
              <w:t>ar kuru palīdzību tiks izstrādāti datu apstrādes</w:t>
            </w:r>
            <w:r w:rsidR="0090525A" w:rsidRPr="0090525A">
              <w:rPr>
                <w:rFonts w:ascii="Times New Roman" w:hAnsi="Times New Roman"/>
              </w:rPr>
              <w:t xml:space="preserve"> un vad</w:t>
            </w:r>
            <w:r w:rsidR="0090525A" w:rsidRPr="0090525A">
              <w:rPr>
                <w:rFonts w:ascii="Times New Roman" w:hAnsi="Times New Roman" w:hint="eastAsia"/>
              </w:rPr>
              <w:t>ī</w:t>
            </w:r>
            <w:r w:rsidR="0090525A" w:rsidRPr="0090525A">
              <w:rPr>
                <w:rFonts w:ascii="Times New Roman" w:hAnsi="Times New Roman"/>
              </w:rPr>
              <w:t xml:space="preserve">bas algoritmu </w:t>
            </w:r>
            <w:r w:rsidR="00706BFC">
              <w:rPr>
                <w:rFonts w:ascii="Times New Roman" w:hAnsi="Times New Roman"/>
              </w:rPr>
              <w:t>modeļ</w:t>
            </w:r>
            <w:r w:rsidR="0090525A" w:rsidRPr="0090525A">
              <w:rPr>
                <w:rFonts w:ascii="Times New Roman" w:hAnsi="Times New Roman"/>
              </w:rPr>
              <w:t>i – intens</w:t>
            </w:r>
            <w:r w:rsidR="0090525A" w:rsidRPr="0090525A">
              <w:rPr>
                <w:rFonts w:ascii="Times New Roman" w:hAnsi="Times New Roman" w:hint="eastAsia"/>
              </w:rPr>
              <w:t>ī</w:t>
            </w:r>
            <w:r w:rsidR="0090525A" w:rsidRPr="0090525A">
              <w:rPr>
                <w:rFonts w:ascii="Times New Roman" w:hAnsi="Times New Roman"/>
              </w:rPr>
              <w:t>va pieejamo datu izp</w:t>
            </w:r>
            <w:r w:rsidR="0090525A" w:rsidRPr="0090525A">
              <w:rPr>
                <w:rFonts w:ascii="Times New Roman" w:hAnsi="Times New Roman" w:hint="eastAsia"/>
              </w:rPr>
              <w:t>ē</w:t>
            </w:r>
            <w:r w:rsidR="0090525A" w:rsidRPr="0090525A">
              <w:rPr>
                <w:rFonts w:ascii="Times New Roman" w:hAnsi="Times New Roman"/>
              </w:rPr>
              <w:t>tei un zin</w:t>
            </w:r>
            <w:r w:rsidR="0090525A" w:rsidRPr="0090525A">
              <w:rPr>
                <w:rFonts w:ascii="Times New Roman" w:hAnsi="Times New Roman" w:hint="eastAsia"/>
              </w:rPr>
              <w:t>āš</w:t>
            </w:r>
            <w:r w:rsidR="0090525A" w:rsidRPr="0090525A">
              <w:rPr>
                <w:rFonts w:ascii="Times New Roman" w:hAnsi="Times New Roman"/>
              </w:rPr>
              <w:t xml:space="preserve">anu apguvei </w:t>
            </w:r>
            <w:r w:rsidR="008808E7">
              <w:rPr>
                <w:rFonts w:ascii="Times New Roman" w:hAnsi="Times New Roman"/>
              </w:rPr>
              <w:t>n</w:t>
            </w:r>
            <w:r w:rsidR="008808E7" w:rsidRPr="008808E7">
              <w:rPr>
                <w:rFonts w:ascii="Times New Roman" w:hAnsi="Times New Roman"/>
              </w:rPr>
              <w:t>oziedz</w:t>
            </w:r>
            <w:r w:rsidR="008808E7" w:rsidRPr="008808E7">
              <w:rPr>
                <w:rFonts w:ascii="Times New Roman" w:hAnsi="Times New Roman" w:hint="eastAsia"/>
              </w:rPr>
              <w:t>ī</w:t>
            </w:r>
            <w:r w:rsidR="008808E7" w:rsidRPr="008808E7">
              <w:rPr>
                <w:rFonts w:ascii="Times New Roman" w:hAnsi="Times New Roman"/>
              </w:rPr>
              <w:t>gi ieg</w:t>
            </w:r>
            <w:r w:rsidR="008808E7" w:rsidRPr="008808E7">
              <w:rPr>
                <w:rFonts w:ascii="Times New Roman" w:hAnsi="Times New Roman" w:hint="eastAsia"/>
              </w:rPr>
              <w:t>ū</w:t>
            </w:r>
            <w:r w:rsidR="008808E7" w:rsidRPr="008808E7">
              <w:rPr>
                <w:rFonts w:ascii="Times New Roman" w:hAnsi="Times New Roman"/>
              </w:rPr>
              <w:t>tu l</w:t>
            </w:r>
            <w:r w:rsidR="008808E7" w:rsidRPr="008808E7">
              <w:rPr>
                <w:rFonts w:ascii="Times New Roman" w:hAnsi="Times New Roman" w:hint="eastAsia"/>
              </w:rPr>
              <w:t>ī</w:t>
            </w:r>
            <w:r w:rsidR="008808E7" w:rsidRPr="008808E7">
              <w:rPr>
                <w:rFonts w:ascii="Times New Roman" w:hAnsi="Times New Roman"/>
              </w:rPr>
              <w:t>dzek</w:t>
            </w:r>
            <w:r w:rsidR="008808E7" w:rsidRPr="008808E7">
              <w:rPr>
                <w:rFonts w:ascii="Times New Roman" w:hAnsi="Times New Roman" w:hint="eastAsia"/>
              </w:rPr>
              <w:t>ļ</w:t>
            </w:r>
            <w:r w:rsidR="008808E7" w:rsidRPr="008808E7">
              <w:rPr>
                <w:rFonts w:ascii="Times New Roman" w:hAnsi="Times New Roman"/>
              </w:rPr>
              <w:t>u legaliz</w:t>
            </w:r>
            <w:r w:rsidR="008808E7" w:rsidRPr="008808E7">
              <w:rPr>
                <w:rFonts w:ascii="Times New Roman" w:hAnsi="Times New Roman" w:hint="eastAsia"/>
              </w:rPr>
              <w:t>ā</w:t>
            </w:r>
            <w:r w:rsidR="008808E7" w:rsidRPr="008808E7">
              <w:rPr>
                <w:rFonts w:ascii="Times New Roman" w:hAnsi="Times New Roman"/>
              </w:rPr>
              <w:t>cijas un terorisma un prolifer</w:t>
            </w:r>
            <w:r w:rsidR="008808E7" w:rsidRPr="008808E7">
              <w:rPr>
                <w:rFonts w:ascii="Times New Roman" w:hAnsi="Times New Roman" w:hint="eastAsia"/>
              </w:rPr>
              <w:t>ā</w:t>
            </w:r>
            <w:r w:rsidR="008808E7" w:rsidRPr="008808E7">
              <w:rPr>
                <w:rFonts w:ascii="Times New Roman" w:hAnsi="Times New Roman"/>
              </w:rPr>
              <w:t>cijas finans</w:t>
            </w:r>
            <w:r w:rsidR="008808E7" w:rsidRPr="008808E7">
              <w:rPr>
                <w:rFonts w:ascii="Times New Roman" w:hAnsi="Times New Roman" w:hint="eastAsia"/>
              </w:rPr>
              <w:t>ēš</w:t>
            </w:r>
            <w:r w:rsidR="008808E7" w:rsidRPr="008808E7">
              <w:rPr>
                <w:rFonts w:ascii="Times New Roman" w:hAnsi="Times New Roman"/>
              </w:rPr>
              <w:t>anas nov</w:t>
            </w:r>
            <w:r w:rsidR="008808E7" w:rsidRPr="008808E7">
              <w:rPr>
                <w:rFonts w:ascii="Times New Roman" w:hAnsi="Times New Roman" w:hint="eastAsia"/>
              </w:rPr>
              <w:t>ē</w:t>
            </w:r>
            <w:r w:rsidR="008808E7" w:rsidRPr="008808E7">
              <w:rPr>
                <w:rFonts w:ascii="Times New Roman" w:hAnsi="Times New Roman"/>
              </w:rPr>
              <w:t>ršanas</w:t>
            </w:r>
            <w:r w:rsidR="0090525A" w:rsidRPr="0090525A">
              <w:rPr>
                <w:rFonts w:ascii="Times New Roman" w:hAnsi="Times New Roman"/>
              </w:rPr>
              <w:t xml:space="preserve"> probl</w:t>
            </w:r>
            <w:r w:rsidR="0090525A" w:rsidRPr="0090525A">
              <w:rPr>
                <w:rFonts w:ascii="Times New Roman" w:hAnsi="Times New Roman" w:hint="eastAsia"/>
              </w:rPr>
              <w:t>ē</w:t>
            </w:r>
            <w:r w:rsidR="0090525A" w:rsidRPr="0090525A">
              <w:rPr>
                <w:rFonts w:ascii="Times New Roman" w:hAnsi="Times New Roman"/>
              </w:rPr>
              <w:t>mjaut</w:t>
            </w:r>
            <w:r w:rsidR="0090525A" w:rsidRPr="0090525A">
              <w:rPr>
                <w:rFonts w:ascii="Times New Roman" w:hAnsi="Times New Roman" w:hint="eastAsia"/>
              </w:rPr>
              <w:t>ā</w:t>
            </w:r>
            <w:r w:rsidR="0090525A" w:rsidRPr="0090525A">
              <w:rPr>
                <w:rFonts w:ascii="Times New Roman" w:hAnsi="Times New Roman"/>
              </w:rPr>
              <w:t>jumu virzien</w:t>
            </w:r>
            <w:r w:rsidR="0090525A" w:rsidRPr="0090525A">
              <w:rPr>
                <w:rFonts w:ascii="Times New Roman" w:hAnsi="Times New Roman" w:hint="eastAsia"/>
              </w:rPr>
              <w:t>ā</w:t>
            </w:r>
            <w:r w:rsidR="00706BFC">
              <w:rPr>
                <w:rFonts w:ascii="Times New Roman" w:hAnsi="Times New Roman"/>
              </w:rPr>
              <w:t xml:space="preserve">. </w:t>
            </w:r>
            <w:r w:rsidR="003E375D">
              <w:rPr>
                <w:rFonts w:ascii="Times New Roman" w:hAnsi="Times New Roman"/>
              </w:rPr>
              <w:t xml:space="preserve">Vienlaicīgi arī </w:t>
            </w:r>
            <w:r w:rsidR="00C555A1">
              <w:rPr>
                <w:rFonts w:ascii="Times New Roman" w:hAnsi="Times New Roman"/>
              </w:rPr>
              <w:t xml:space="preserve">esošās datu kopas </w:t>
            </w:r>
            <w:r w:rsidR="002F324A">
              <w:rPr>
                <w:rFonts w:ascii="Times New Roman" w:hAnsi="Times New Roman"/>
              </w:rPr>
              <w:t xml:space="preserve">ir gan jāpilnveido, lai tās pilnvērtīgi izmantotu datu analīzei, gan </w:t>
            </w:r>
            <w:r w:rsidR="000D7FA9">
              <w:rPr>
                <w:rFonts w:ascii="Times New Roman" w:hAnsi="Times New Roman"/>
              </w:rPr>
              <w:t>jābagātina</w:t>
            </w:r>
            <w:r w:rsidR="002F324A">
              <w:rPr>
                <w:rFonts w:ascii="Times New Roman" w:hAnsi="Times New Roman"/>
              </w:rPr>
              <w:t xml:space="preserve"> ar pa</w:t>
            </w:r>
            <w:r w:rsidR="00114F0A">
              <w:rPr>
                <w:rFonts w:ascii="Times New Roman" w:hAnsi="Times New Roman"/>
              </w:rPr>
              <w:t>p</w:t>
            </w:r>
            <w:r w:rsidR="002F324A">
              <w:rPr>
                <w:rFonts w:ascii="Times New Roman" w:hAnsi="Times New Roman"/>
              </w:rPr>
              <w:t xml:space="preserve">ildus </w:t>
            </w:r>
            <w:r w:rsidR="00B7710B">
              <w:rPr>
                <w:rFonts w:ascii="Times New Roman" w:hAnsi="Times New Roman"/>
              </w:rPr>
              <w:t>pieejamiem</w:t>
            </w:r>
            <w:r w:rsidR="002F324A">
              <w:rPr>
                <w:rFonts w:ascii="Times New Roman" w:hAnsi="Times New Roman"/>
              </w:rPr>
              <w:t xml:space="preserve"> informācijas avotiem un tai pašā laikā jāpielāgo mūsdienu specifikai. Tieši tāpēc ir paredzēta</w:t>
            </w:r>
            <w:r w:rsidR="003117D4">
              <w:t xml:space="preserve"> </w:t>
            </w:r>
            <w:r w:rsidR="002F324A">
              <w:rPr>
                <w:rFonts w:ascii="Times New Roman" w:hAnsi="Times New Roman"/>
              </w:rPr>
              <w:t>OCR</w:t>
            </w:r>
            <w:r w:rsidR="003117D4">
              <w:rPr>
                <w:rFonts w:ascii="Times New Roman" w:hAnsi="Times New Roman"/>
              </w:rPr>
              <w:t xml:space="preserve"> </w:t>
            </w:r>
            <w:r w:rsidR="002F324A">
              <w:rPr>
                <w:rFonts w:ascii="Times New Roman" w:hAnsi="Times New Roman"/>
              </w:rPr>
              <w:t>programmatūra, kas ļautu pārvērst dokumentus mašīnlasāmā veidā, kas ar dabīgās valodas apstrādes metodēm kļūdu par papildus informācijas avotu datu analīzē. Plānots arī brīvpie</w:t>
            </w:r>
            <w:r w:rsidR="00C5127B">
              <w:rPr>
                <w:rFonts w:ascii="Times New Roman" w:hAnsi="Times New Roman"/>
              </w:rPr>
              <w:t>e</w:t>
            </w:r>
            <w:r w:rsidR="002F324A">
              <w:rPr>
                <w:rFonts w:ascii="Times New Roman" w:hAnsi="Times New Roman"/>
              </w:rPr>
              <w:t>jas informācijas izgūšana un analīze no interneta avotiem, kā arī kriptovalūtu analīzes programmatūras piesaiste, ņemot vērā, ka no 2023. gada paredzēts šādas informācijas iegūšanu arī goAML sistēmā.</w:t>
            </w:r>
          </w:p>
        </w:tc>
      </w:tr>
      <w:tr w:rsidR="004D1A41" w14:paraId="5553E111" w14:textId="77777777" w:rsidTr="00793FE6">
        <w:trPr>
          <w:gridAfter w:val="1"/>
          <w:wAfter w:w="10" w:type="dxa"/>
        </w:trPr>
        <w:tc>
          <w:tcPr>
            <w:tcW w:w="628" w:type="dxa"/>
            <w:vMerge w:val="restart"/>
            <w:shd w:val="clear" w:color="auto" w:fill="auto"/>
          </w:tcPr>
          <w:p w14:paraId="23AB76E5" w14:textId="77777777" w:rsidR="004D1A41" w:rsidRPr="00F569C6" w:rsidRDefault="004D1A41" w:rsidP="00A015E8">
            <w:pPr>
              <w:rPr>
                <w:b/>
              </w:rPr>
            </w:pPr>
            <w:r>
              <w:rPr>
                <w:b/>
              </w:rPr>
              <w:t>1.5</w:t>
            </w:r>
            <w:r w:rsidRPr="00F569C6">
              <w:rPr>
                <w:b/>
              </w:rPr>
              <w:t>.</w:t>
            </w:r>
          </w:p>
        </w:tc>
        <w:tc>
          <w:tcPr>
            <w:tcW w:w="3341" w:type="dxa"/>
            <w:vMerge w:val="restart"/>
            <w:shd w:val="clear" w:color="auto" w:fill="auto"/>
          </w:tcPr>
          <w:p w14:paraId="03FD04B0" w14:textId="54475AD4" w:rsidR="004D1A41" w:rsidRPr="004D1A41" w:rsidRDefault="004D1A41" w:rsidP="004D1A41">
            <w:r w:rsidRPr="004D1A41">
              <w:t>Tehnoloģiski analītiskās platf</w:t>
            </w:r>
            <w:r w:rsidR="004E5CAA">
              <w:t>ormas izveide hipotēžu analīzei</w:t>
            </w:r>
          </w:p>
          <w:p w14:paraId="1CA99115" w14:textId="77777777" w:rsidR="004D1A41" w:rsidRDefault="004D1A41" w:rsidP="004D1A41"/>
        </w:tc>
        <w:tc>
          <w:tcPr>
            <w:tcW w:w="2127" w:type="dxa"/>
            <w:shd w:val="clear" w:color="auto" w:fill="auto"/>
          </w:tcPr>
          <w:p w14:paraId="302F8E7F" w14:textId="3320097A" w:rsidR="004D1A41" w:rsidRDefault="00D94F93" w:rsidP="00A015E8">
            <w:r>
              <w:t>Aprīkojums (</w:t>
            </w:r>
            <w:r w:rsidR="003E375D">
              <w:t>pamatlīdzekļi</w:t>
            </w:r>
            <w:r>
              <w:t>)</w:t>
            </w:r>
          </w:p>
        </w:tc>
        <w:tc>
          <w:tcPr>
            <w:tcW w:w="4961" w:type="dxa"/>
            <w:shd w:val="clear" w:color="auto" w:fill="auto"/>
          </w:tcPr>
          <w:p w14:paraId="7C2B32A5" w14:textId="591EB459" w:rsidR="00106B7F" w:rsidRPr="00106B7F" w:rsidRDefault="00A2029E" w:rsidP="00106B7F">
            <w:r>
              <w:t xml:space="preserve">= </w:t>
            </w:r>
            <w:r w:rsidR="003848E0">
              <w:t>s</w:t>
            </w:r>
            <w:r w:rsidR="00785FD7" w:rsidRPr="00785FD7">
              <w:t xml:space="preserve">kaitļošanas serveris, datu apstrādes serveris (mākslīga intelekta </w:t>
            </w:r>
            <w:r w:rsidR="003E375D">
              <w:t>darbības nodrošināšanai</w:t>
            </w:r>
            <w:r w:rsidR="00785FD7" w:rsidRPr="00785FD7">
              <w:t>)</w:t>
            </w:r>
            <w:r w:rsidR="00D77A21">
              <w:t xml:space="preserve"> 152 000 EUR bez PVN</w:t>
            </w:r>
          </w:p>
          <w:p w14:paraId="2B7A7CFF" w14:textId="77777777" w:rsidR="004D1A41" w:rsidRPr="00C030A2" w:rsidRDefault="004D1A41" w:rsidP="00A015E8">
            <w:pPr>
              <w:rPr>
                <w:vertAlign w:val="superscript"/>
              </w:rPr>
            </w:pPr>
          </w:p>
        </w:tc>
        <w:tc>
          <w:tcPr>
            <w:tcW w:w="1984" w:type="dxa"/>
            <w:gridSpan w:val="2"/>
            <w:shd w:val="clear" w:color="auto" w:fill="auto"/>
          </w:tcPr>
          <w:p w14:paraId="151A1AD5" w14:textId="77777777" w:rsidR="004D1A41" w:rsidRPr="00743974" w:rsidRDefault="000C73BF" w:rsidP="00A015E8">
            <w:pPr>
              <w:jc w:val="center"/>
            </w:pPr>
            <w:r>
              <w:t>152 000</w:t>
            </w:r>
          </w:p>
        </w:tc>
        <w:tc>
          <w:tcPr>
            <w:tcW w:w="1969" w:type="dxa"/>
            <w:shd w:val="clear" w:color="auto" w:fill="auto"/>
          </w:tcPr>
          <w:p w14:paraId="258408D7" w14:textId="070C3615" w:rsidR="004D1A41" w:rsidRPr="00743974" w:rsidRDefault="00E979E9" w:rsidP="00092B7D">
            <w:pPr>
              <w:jc w:val="center"/>
            </w:pPr>
            <w:r>
              <w:t xml:space="preserve">183 </w:t>
            </w:r>
            <w:r w:rsidR="00092B7D">
              <w:t>920</w:t>
            </w:r>
          </w:p>
        </w:tc>
      </w:tr>
      <w:tr w:rsidR="004D1A41" w14:paraId="7B37F640" w14:textId="77777777" w:rsidTr="00793FE6">
        <w:trPr>
          <w:gridAfter w:val="1"/>
          <w:wAfter w:w="10" w:type="dxa"/>
        </w:trPr>
        <w:tc>
          <w:tcPr>
            <w:tcW w:w="628" w:type="dxa"/>
            <w:vMerge/>
            <w:shd w:val="clear" w:color="auto" w:fill="auto"/>
          </w:tcPr>
          <w:p w14:paraId="0D6A009D" w14:textId="77777777" w:rsidR="004D1A41" w:rsidRPr="00AE2C86" w:rsidRDefault="004D1A41" w:rsidP="00A015E8">
            <w:pPr>
              <w:rPr>
                <w:b/>
              </w:rPr>
            </w:pPr>
          </w:p>
        </w:tc>
        <w:tc>
          <w:tcPr>
            <w:tcW w:w="3341" w:type="dxa"/>
            <w:vMerge/>
            <w:shd w:val="clear" w:color="auto" w:fill="auto"/>
          </w:tcPr>
          <w:p w14:paraId="36A64BE5" w14:textId="77777777" w:rsidR="004D1A41" w:rsidRDefault="004D1A41" w:rsidP="00A015E8"/>
        </w:tc>
        <w:tc>
          <w:tcPr>
            <w:tcW w:w="7088" w:type="dxa"/>
            <w:gridSpan w:val="2"/>
            <w:shd w:val="clear" w:color="auto" w:fill="auto"/>
          </w:tcPr>
          <w:p w14:paraId="24BA6743" w14:textId="77777777" w:rsidR="004D1A41" w:rsidRDefault="004D1A41" w:rsidP="00A015E8">
            <w:pPr>
              <w:jc w:val="right"/>
            </w:pPr>
            <w:r w:rsidRPr="003B2785">
              <w:rPr>
                <w:b/>
              </w:rPr>
              <w:t>KOPĀ:</w:t>
            </w:r>
          </w:p>
        </w:tc>
        <w:tc>
          <w:tcPr>
            <w:tcW w:w="1984" w:type="dxa"/>
            <w:gridSpan w:val="2"/>
            <w:shd w:val="clear" w:color="auto" w:fill="auto"/>
          </w:tcPr>
          <w:p w14:paraId="1E182B5E" w14:textId="38FC048E" w:rsidR="004D1A41" w:rsidRPr="00AE2C86" w:rsidRDefault="00FA559D" w:rsidP="00A015E8">
            <w:pPr>
              <w:jc w:val="center"/>
              <w:rPr>
                <w:b/>
              </w:rPr>
            </w:pPr>
            <w:r>
              <w:rPr>
                <w:b/>
              </w:rPr>
              <w:t>152 000</w:t>
            </w:r>
          </w:p>
        </w:tc>
        <w:tc>
          <w:tcPr>
            <w:tcW w:w="1969" w:type="dxa"/>
            <w:shd w:val="clear" w:color="auto" w:fill="auto"/>
          </w:tcPr>
          <w:p w14:paraId="20446734" w14:textId="471F393C" w:rsidR="004D1A41" w:rsidRPr="00B34EB5" w:rsidRDefault="002C6B53" w:rsidP="00092B7D">
            <w:pPr>
              <w:jc w:val="center"/>
              <w:rPr>
                <w:b/>
              </w:rPr>
            </w:pPr>
            <w:r>
              <w:rPr>
                <w:b/>
              </w:rPr>
              <w:t xml:space="preserve">183 </w:t>
            </w:r>
            <w:r w:rsidR="00092B7D">
              <w:rPr>
                <w:b/>
              </w:rPr>
              <w:t>920</w:t>
            </w:r>
          </w:p>
        </w:tc>
      </w:tr>
      <w:tr w:rsidR="004A0467" w14:paraId="72DF08B3" w14:textId="77777777" w:rsidTr="003E6009">
        <w:trPr>
          <w:trHeight w:val="611"/>
        </w:trPr>
        <w:tc>
          <w:tcPr>
            <w:tcW w:w="15020" w:type="dxa"/>
            <w:gridSpan w:val="8"/>
            <w:shd w:val="clear" w:color="auto" w:fill="auto"/>
          </w:tcPr>
          <w:p w14:paraId="2CEEF694" w14:textId="77777777" w:rsidR="004A0467" w:rsidRDefault="004A0467" w:rsidP="004A0467">
            <w:r>
              <w:rPr>
                <w:b/>
                <w:i/>
              </w:rPr>
              <w:t>Īss pasākuma</w:t>
            </w:r>
            <w:r w:rsidRPr="002A371B">
              <w:rPr>
                <w:b/>
                <w:i/>
              </w:rPr>
              <w:t xml:space="preserve"> apraksts </w:t>
            </w:r>
          </w:p>
          <w:p w14:paraId="06EDFBBC" w14:textId="134A1C9B" w:rsidR="000372F8" w:rsidRDefault="004A0467" w:rsidP="004A0467">
            <w:pPr>
              <w:jc w:val="both"/>
            </w:pPr>
            <w:r>
              <w:rPr>
                <w:rFonts w:ascii="Times New Roman" w:hAnsi="Times New Roman"/>
              </w:rPr>
              <w:t>Pasākuma ietvaros ir plānots</w:t>
            </w:r>
            <w:r w:rsidR="002C0459">
              <w:rPr>
                <w:rFonts w:ascii="Times New Roman" w:hAnsi="Times New Roman"/>
              </w:rPr>
              <w:t xml:space="preserve"> nodrošināt pietiekamu un nepārtrauktu tehnoloģisko kapacitāti li</w:t>
            </w:r>
            <w:r w:rsidR="00D27575">
              <w:rPr>
                <w:rFonts w:ascii="Times New Roman" w:hAnsi="Times New Roman"/>
              </w:rPr>
              <w:t>e</w:t>
            </w:r>
            <w:r w:rsidR="002C0459">
              <w:rPr>
                <w:rFonts w:ascii="Times New Roman" w:hAnsi="Times New Roman"/>
              </w:rPr>
              <w:t xml:space="preserve">lapjomu datu </w:t>
            </w:r>
            <w:r w:rsidR="00C5127B">
              <w:rPr>
                <w:rFonts w:ascii="Times New Roman" w:hAnsi="Times New Roman"/>
              </w:rPr>
              <w:t xml:space="preserve">analītiskām </w:t>
            </w:r>
            <w:r w:rsidR="002C0459">
              <w:rPr>
                <w:rFonts w:ascii="Times New Roman" w:hAnsi="Times New Roman"/>
              </w:rPr>
              <w:t>darbībām, it īpaši analītiķu darbībām ar jaunām mašīnmācības un mākslīgā intelekta bāzēt</w:t>
            </w:r>
            <w:r w:rsidR="00E844BB">
              <w:rPr>
                <w:rFonts w:ascii="Times New Roman" w:hAnsi="Times New Roman"/>
              </w:rPr>
              <w:t>ai</w:t>
            </w:r>
            <w:r w:rsidR="002C0459">
              <w:rPr>
                <w:rFonts w:ascii="Times New Roman" w:hAnsi="Times New Roman"/>
              </w:rPr>
              <w:t xml:space="preserve"> datu apstrād</w:t>
            </w:r>
            <w:r w:rsidR="00E844BB">
              <w:rPr>
                <w:rFonts w:ascii="Times New Roman" w:hAnsi="Times New Roman"/>
              </w:rPr>
              <w:t>e</w:t>
            </w:r>
            <w:r w:rsidR="002C0459">
              <w:rPr>
                <w:rFonts w:ascii="Times New Roman" w:hAnsi="Times New Roman"/>
              </w:rPr>
              <w:t>i, vizualizāci</w:t>
            </w:r>
            <w:r w:rsidR="00114F0A">
              <w:rPr>
                <w:rFonts w:ascii="Times New Roman" w:hAnsi="Times New Roman"/>
              </w:rPr>
              <w:t>j</w:t>
            </w:r>
            <w:r w:rsidR="00E844BB">
              <w:rPr>
                <w:rFonts w:ascii="Times New Roman" w:hAnsi="Times New Roman"/>
              </w:rPr>
              <w:t>ai</w:t>
            </w:r>
            <w:r w:rsidR="002C0459">
              <w:rPr>
                <w:rFonts w:ascii="Times New Roman" w:hAnsi="Times New Roman"/>
              </w:rPr>
              <w:t xml:space="preserve"> un interpretācij</w:t>
            </w:r>
            <w:r w:rsidR="00E844BB">
              <w:rPr>
                <w:rFonts w:ascii="Times New Roman" w:hAnsi="Times New Roman"/>
              </w:rPr>
              <w:t>ai</w:t>
            </w:r>
            <w:r w:rsidR="002C0459">
              <w:rPr>
                <w:rFonts w:ascii="Times New Roman" w:hAnsi="Times New Roman"/>
              </w:rPr>
              <w:t xml:space="preserve"> finanšu izlūkošanas darbībās.</w:t>
            </w:r>
            <w:r w:rsidR="00E844BB">
              <w:rPr>
                <w:rFonts w:ascii="Times New Roman" w:hAnsi="Times New Roman"/>
              </w:rPr>
              <w:t xml:space="preserve"> Tehnoloģiskā kapacitāte iekļaus nokomplektētus </w:t>
            </w:r>
            <w:r w:rsidR="0090525A">
              <w:rPr>
                <w:rFonts w:ascii="Times New Roman" w:hAnsi="Times New Roman"/>
              </w:rPr>
              <w:t>serverus nepieciešamo programmatūru ieviešanai un datu uzglabāšanai.</w:t>
            </w:r>
            <w:r w:rsidR="00D27575">
              <w:rPr>
                <w:rFonts w:ascii="Times New Roman" w:hAnsi="Times New Roman"/>
              </w:rPr>
              <w:t xml:space="preserve"> Tehnika paredzēta</w:t>
            </w:r>
            <w:r w:rsidR="00C5127B">
              <w:rPr>
                <w:rFonts w:ascii="Times New Roman" w:hAnsi="Times New Roman"/>
              </w:rPr>
              <w:t>,</w:t>
            </w:r>
            <w:r w:rsidR="00D27575">
              <w:rPr>
                <w:rFonts w:ascii="Times New Roman" w:hAnsi="Times New Roman"/>
              </w:rPr>
              <w:t xml:space="preserve"> ņemot vērā vispārējo praksi, ka tiek izdalīta infrastruktūra datu sagatavošanai un klasifikatoru atlasei, tādejādi sagatavojot datus mašīnapmācības procesa, kā arī izveidojot datu kopas modeļu apmācībai un algoritmu testēšanai, kā arī paredzēta speciāla augstas veiktspējas skaitļošanas tehnika, kuras jauda tiek vēl </w:t>
            </w:r>
            <w:r w:rsidR="003E375D">
              <w:rPr>
                <w:rFonts w:ascii="Times New Roman" w:hAnsi="Times New Roman"/>
              </w:rPr>
              <w:t>sti</w:t>
            </w:r>
            <w:r w:rsidR="00D27575">
              <w:rPr>
                <w:rFonts w:ascii="Times New Roman" w:hAnsi="Times New Roman"/>
              </w:rPr>
              <w:t>prināta ar grafiskajiem procesoriem, nodrošinot pilnvērtīgu mašīnapmācības procesu, darbā ar lielapjoma datiem.</w:t>
            </w:r>
          </w:p>
        </w:tc>
      </w:tr>
      <w:tr w:rsidR="008272C0" w14:paraId="48862D38" w14:textId="77777777" w:rsidTr="001A71EF">
        <w:trPr>
          <w:trHeight w:val="817"/>
        </w:trPr>
        <w:tc>
          <w:tcPr>
            <w:tcW w:w="11057" w:type="dxa"/>
            <w:gridSpan w:val="4"/>
            <w:shd w:val="clear" w:color="auto" w:fill="EDEDED" w:themeFill="accent3" w:themeFillTint="33"/>
            <w:vAlign w:val="center"/>
          </w:tcPr>
          <w:p w14:paraId="715DBE13" w14:textId="77777777" w:rsidR="008272C0" w:rsidRPr="001A71EF" w:rsidRDefault="008272C0" w:rsidP="008272C0">
            <w:pPr>
              <w:jc w:val="right"/>
              <w:rPr>
                <w:b/>
                <w:sz w:val="24"/>
                <w:szCs w:val="24"/>
              </w:rPr>
            </w:pPr>
            <w:r w:rsidRPr="001A71EF">
              <w:rPr>
                <w:b/>
                <w:sz w:val="24"/>
                <w:szCs w:val="24"/>
              </w:rPr>
              <w:t xml:space="preserve">KOPĀ (1.Investīciju virziens): </w:t>
            </w:r>
          </w:p>
        </w:tc>
        <w:tc>
          <w:tcPr>
            <w:tcW w:w="1871" w:type="dxa"/>
            <w:shd w:val="clear" w:color="auto" w:fill="EDEDED" w:themeFill="accent3" w:themeFillTint="33"/>
            <w:vAlign w:val="center"/>
          </w:tcPr>
          <w:p w14:paraId="3451D344" w14:textId="554B745B" w:rsidR="008272C0" w:rsidRPr="001A71EF" w:rsidRDefault="003E375D" w:rsidP="008272C0">
            <w:pPr>
              <w:jc w:val="center"/>
              <w:rPr>
                <w:b/>
                <w:sz w:val="24"/>
                <w:szCs w:val="24"/>
              </w:rPr>
            </w:pPr>
            <w:r>
              <w:rPr>
                <w:b/>
                <w:sz w:val="24"/>
                <w:szCs w:val="24"/>
              </w:rPr>
              <w:t>1 474 010</w:t>
            </w:r>
          </w:p>
        </w:tc>
        <w:tc>
          <w:tcPr>
            <w:tcW w:w="2092" w:type="dxa"/>
            <w:gridSpan w:val="3"/>
            <w:shd w:val="clear" w:color="auto" w:fill="EDEDED" w:themeFill="accent3" w:themeFillTint="33"/>
            <w:vAlign w:val="center"/>
          </w:tcPr>
          <w:p w14:paraId="4222B4FD" w14:textId="34A2E7E0" w:rsidR="008272C0" w:rsidRPr="001A71EF" w:rsidRDefault="003E375D" w:rsidP="008272C0">
            <w:pPr>
              <w:jc w:val="center"/>
              <w:rPr>
                <w:b/>
                <w:sz w:val="24"/>
                <w:szCs w:val="24"/>
              </w:rPr>
            </w:pPr>
            <w:r>
              <w:rPr>
                <w:b/>
                <w:sz w:val="24"/>
                <w:szCs w:val="24"/>
              </w:rPr>
              <w:t>1 783 552</w:t>
            </w:r>
          </w:p>
        </w:tc>
      </w:tr>
      <w:tr w:rsidR="004A0467" w14:paraId="2CD6B4A5" w14:textId="77777777" w:rsidTr="004A0467">
        <w:tc>
          <w:tcPr>
            <w:tcW w:w="15020" w:type="dxa"/>
            <w:gridSpan w:val="8"/>
            <w:shd w:val="clear" w:color="auto" w:fill="EDEDED" w:themeFill="accent3" w:themeFillTint="33"/>
            <w:vAlign w:val="center"/>
          </w:tcPr>
          <w:p w14:paraId="5E8198FB" w14:textId="77777777" w:rsidR="004A0467" w:rsidRPr="004D1A41" w:rsidRDefault="004A0467" w:rsidP="004A0467">
            <w:pPr>
              <w:pStyle w:val="ListParagraph"/>
              <w:numPr>
                <w:ilvl w:val="0"/>
                <w:numId w:val="5"/>
              </w:numPr>
              <w:rPr>
                <w:lang w:val="lv-LV"/>
              </w:rPr>
            </w:pPr>
            <w:r w:rsidRPr="004D1A41">
              <w:rPr>
                <w:b/>
                <w:bCs/>
                <w:color w:val="414142"/>
                <w:lang w:val="lv-LV"/>
              </w:rPr>
              <w:t>Investīcija “</w:t>
            </w:r>
            <w:r w:rsidRPr="004A0467">
              <w:rPr>
                <w:b/>
                <w:bCs/>
                <w:color w:val="414142"/>
                <w:lang w:val="lv-LV"/>
              </w:rPr>
              <w:t>Ekonomisko noziegumu izmeklēšanas kapacitātes stiprināšana”</w:t>
            </w:r>
          </w:p>
        </w:tc>
      </w:tr>
      <w:tr w:rsidR="000372F8" w14:paraId="40370B29" w14:textId="77777777" w:rsidTr="00B3190C">
        <w:trPr>
          <w:gridAfter w:val="1"/>
          <w:wAfter w:w="10" w:type="dxa"/>
        </w:trPr>
        <w:tc>
          <w:tcPr>
            <w:tcW w:w="628" w:type="dxa"/>
            <w:vMerge w:val="restart"/>
            <w:shd w:val="clear" w:color="auto" w:fill="F2F2F2"/>
            <w:vAlign w:val="center"/>
          </w:tcPr>
          <w:p w14:paraId="43DCE127" w14:textId="77777777" w:rsidR="000372F8" w:rsidRDefault="000372F8" w:rsidP="000372F8">
            <w:pPr>
              <w:jc w:val="center"/>
            </w:pPr>
            <w:r>
              <w:t>Nr.p. k.</w:t>
            </w:r>
          </w:p>
        </w:tc>
        <w:tc>
          <w:tcPr>
            <w:tcW w:w="3341" w:type="dxa"/>
            <w:vMerge w:val="restart"/>
            <w:shd w:val="clear" w:color="auto" w:fill="F2F2F2"/>
            <w:vAlign w:val="center"/>
          </w:tcPr>
          <w:p w14:paraId="0BB66C63" w14:textId="77777777" w:rsidR="000372F8" w:rsidRDefault="000372F8" w:rsidP="000372F8">
            <w:r>
              <w:t>Plānotie pasākumi (attiecināmās darbības)</w:t>
            </w:r>
          </w:p>
        </w:tc>
        <w:tc>
          <w:tcPr>
            <w:tcW w:w="2127" w:type="dxa"/>
            <w:vMerge w:val="restart"/>
            <w:shd w:val="clear" w:color="auto" w:fill="F2F2F2"/>
          </w:tcPr>
          <w:p w14:paraId="7068D5EC" w14:textId="77777777" w:rsidR="000372F8" w:rsidRDefault="000372F8" w:rsidP="000372F8">
            <w:r>
              <w:t>Attiecināmās izmaksas</w:t>
            </w:r>
          </w:p>
        </w:tc>
        <w:tc>
          <w:tcPr>
            <w:tcW w:w="4961" w:type="dxa"/>
            <w:vMerge w:val="restart"/>
            <w:shd w:val="clear" w:color="auto" w:fill="F2F2F2"/>
          </w:tcPr>
          <w:p w14:paraId="00E3B546" w14:textId="77777777" w:rsidR="000372F8" w:rsidRDefault="000372F8" w:rsidP="000372F8">
            <w:pPr>
              <w:jc w:val="center"/>
            </w:pPr>
            <w:r>
              <w:t>Paskaidrojums</w:t>
            </w:r>
          </w:p>
        </w:tc>
        <w:tc>
          <w:tcPr>
            <w:tcW w:w="3953" w:type="dxa"/>
            <w:gridSpan w:val="3"/>
            <w:shd w:val="clear" w:color="auto" w:fill="F2F2F2"/>
          </w:tcPr>
          <w:p w14:paraId="3AADFFB1" w14:textId="77777777" w:rsidR="000372F8" w:rsidRDefault="000372F8" w:rsidP="000372F8">
            <w:pPr>
              <w:jc w:val="center"/>
            </w:pPr>
            <w:r>
              <w:t xml:space="preserve">Prognozētās izmaksas, </w:t>
            </w:r>
            <w:r w:rsidRPr="006F19CC">
              <w:rPr>
                <w:i/>
              </w:rPr>
              <w:t>euro</w:t>
            </w:r>
            <w:r>
              <w:rPr>
                <w:i/>
              </w:rPr>
              <w:t>*</w:t>
            </w:r>
          </w:p>
        </w:tc>
      </w:tr>
      <w:tr w:rsidR="000372F8" w14:paraId="5D5FA9C3" w14:textId="77777777" w:rsidTr="00B3190C">
        <w:trPr>
          <w:gridAfter w:val="1"/>
          <w:wAfter w:w="10" w:type="dxa"/>
        </w:trPr>
        <w:tc>
          <w:tcPr>
            <w:tcW w:w="628" w:type="dxa"/>
            <w:vMerge/>
            <w:shd w:val="clear" w:color="auto" w:fill="F2F2F2"/>
          </w:tcPr>
          <w:p w14:paraId="1AB3EB61" w14:textId="77777777" w:rsidR="000372F8" w:rsidRPr="00F569C6" w:rsidRDefault="000372F8" w:rsidP="004A0467">
            <w:pPr>
              <w:rPr>
                <w:b/>
              </w:rPr>
            </w:pPr>
          </w:p>
        </w:tc>
        <w:tc>
          <w:tcPr>
            <w:tcW w:w="3341" w:type="dxa"/>
            <w:vMerge/>
            <w:shd w:val="clear" w:color="auto" w:fill="F2F2F2"/>
          </w:tcPr>
          <w:p w14:paraId="0359A6A8" w14:textId="77777777" w:rsidR="000372F8" w:rsidRDefault="000372F8" w:rsidP="004A0467"/>
        </w:tc>
        <w:tc>
          <w:tcPr>
            <w:tcW w:w="2127" w:type="dxa"/>
            <w:vMerge/>
            <w:shd w:val="clear" w:color="auto" w:fill="F2F2F2"/>
            <w:vAlign w:val="center"/>
          </w:tcPr>
          <w:p w14:paraId="215B3A46" w14:textId="77777777" w:rsidR="000372F8" w:rsidRDefault="000372F8" w:rsidP="004A0467">
            <w:pPr>
              <w:jc w:val="center"/>
            </w:pPr>
          </w:p>
        </w:tc>
        <w:tc>
          <w:tcPr>
            <w:tcW w:w="4961" w:type="dxa"/>
            <w:vMerge/>
            <w:shd w:val="clear" w:color="auto" w:fill="F2F2F2"/>
            <w:vAlign w:val="center"/>
          </w:tcPr>
          <w:p w14:paraId="43D74E98" w14:textId="77777777" w:rsidR="000372F8" w:rsidRDefault="000372F8" w:rsidP="004A0467">
            <w:pPr>
              <w:jc w:val="center"/>
            </w:pPr>
          </w:p>
        </w:tc>
        <w:tc>
          <w:tcPr>
            <w:tcW w:w="1984" w:type="dxa"/>
            <w:gridSpan w:val="2"/>
            <w:shd w:val="clear" w:color="auto" w:fill="F2F2F2"/>
            <w:vAlign w:val="center"/>
          </w:tcPr>
          <w:p w14:paraId="35EEFBC7" w14:textId="77777777" w:rsidR="000372F8" w:rsidRPr="003B2785" w:rsidRDefault="000372F8" w:rsidP="004A0467">
            <w:pPr>
              <w:jc w:val="center"/>
            </w:pPr>
            <w:r>
              <w:t>b</w:t>
            </w:r>
            <w:r w:rsidRPr="003B2785">
              <w:t>ez PVN</w:t>
            </w:r>
          </w:p>
        </w:tc>
        <w:tc>
          <w:tcPr>
            <w:tcW w:w="1969" w:type="dxa"/>
            <w:shd w:val="clear" w:color="auto" w:fill="F2F2F2"/>
            <w:vAlign w:val="center"/>
          </w:tcPr>
          <w:p w14:paraId="2C3DE3FA" w14:textId="77777777" w:rsidR="000372F8" w:rsidRPr="005A25F3" w:rsidRDefault="000372F8" w:rsidP="004A0467">
            <w:pPr>
              <w:jc w:val="center"/>
              <w:rPr>
                <w:b/>
              </w:rPr>
            </w:pPr>
            <w:r>
              <w:t>ar PVN</w:t>
            </w:r>
          </w:p>
        </w:tc>
      </w:tr>
      <w:tr w:rsidR="004A0467" w14:paraId="797A3119" w14:textId="77777777" w:rsidTr="00F114BB">
        <w:trPr>
          <w:gridAfter w:val="1"/>
          <w:wAfter w:w="10" w:type="dxa"/>
        </w:trPr>
        <w:tc>
          <w:tcPr>
            <w:tcW w:w="628" w:type="dxa"/>
            <w:vMerge w:val="restart"/>
            <w:shd w:val="clear" w:color="auto" w:fill="auto"/>
          </w:tcPr>
          <w:p w14:paraId="3A0083AB" w14:textId="77777777" w:rsidR="004A0467" w:rsidRPr="0023705A" w:rsidRDefault="004A0467" w:rsidP="004A0467">
            <w:pPr>
              <w:rPr>
                <w:b/>
              </w:rPr>
            </w:pPr>
            <w:r>
              <w:rPr>
                <w:b/>
              </w:rPr>
              <w:t>2.1</w:t>
            </w:r>
            <w:r w:rsidRPr="0023705A">
              <w:rPr>
                <w:b/>
              </w:rPr>
              <w:t>.</w:t>
            </w:r>
          </w:p>
        </w:tc>
        <w:tc>
          <w:tcPr>
            <w:tcW w:w="3341" w:type="dxa"/>
            <w:vMerge w:val="restart"/>
            <w:shd w:val="clear" w:color="auto" w:fill="auto"/>
          </w:tcPr>
          <w:p w14:paraId="40C80B31" w14:textId="77777777" w:rsidR="004A0467" w:rsidRDefault="004A0467" w:rsidP="004A0467">
            <w:r w:rsidRPr="004A0467">
              <w:t>Runas atpazīšanas modeļa trenēšana (apmācība) ekonomisko noziegumu izmeklēšanas ietvaros veicamo interviju procesuālo darbību vajadzībām</w:t>
            </w:r>
          </w:p>
        </w:tc>
        <w:tc>
          <w:tcPr>
            <w:tcW w:w="2127" w:type="dxa"/>
            <w:shd w:val="clear" w:color="auto" w:fill="auto"/>
          </w:tcPr>
          <w:p w14:paraId="556228FF" w14:textId="7F0F8358" w:rsidR="004A0467" w:rsidRDefault="00C8369C" w:rsidP="000E6320">
            <w:r>
              <w:t>P</w:t>
            </w:r>
            <w:r w:rsidR="00D77A21">
              <w:t>akalpojumi (p</w:t>
            </w:r>
            <w:r>
              <w:t>rogrammēšanas izmaksas</w:t>
            </w:r>
            <w:r w:rsidR="00D77A21">
              <w:t>)</w:t>
            </w:r>
          </w:p>
        </w:tc>
        <w:tc>
          <w:tcPr>
            <w:tcW w:w="4961" w:type="dxa"/>
            <w:shd w:val="clear" w:color="auto" w:fill="auto"/>
          </w:tcPr>
          <w:p w14:paraId="31CBA271" w14:textId="09870D0A" w:rsidR="004A0467" w:rsidRPr="00612FF1" w:rsidRDefault="00B23D7A" w:rsidP="00B55AB6">
            <w:r>
              <w:t>= 1</w:t>
            </w:r>
            <w:r w:rsidR="009775BB">
              <w:t xml:space="preserve"> runas tehnoloģiju treniņu</w:t>
            </w:r>
            <w:r>
              <w:t xml:space="preserve"> programma x 87 490 </w:t>
            </w:r>
            <w:r w:rsidR="00B55AB6">
              <w:t>EUR</w:t>
            </w:r>
          </w:p>
        </w:tc>
        <w:tc>
          <w:tcPr>
            <w:tcW w:w="1984" w:type="dxa"/>
            <w:gridSpan w:val="2"/>
            <w:shd w:val="clear" w:color="auto" w:fill="auto"/>
            <w:vAlign w:val="center"/>
          </w:tcPr>
          <w:p w14:paraId="6C23A0CA" w14:textId="30340CAF" w:rsidR="004A0467" w:rsidRPr="004B4B7D" w:rsidRDefault="00B23D7A" w:rsidP="006A7540">
            <w:pPr>
              <w:jc w:val="center"/>
            </w:pPr>
            <w:r>
              <w:t>87 490</w:t>
            </w:r>
          </w:p>
        </w:tc>
        <w:tc>
          <w:tcPr>
            <w:tcW w:w="1969" w:type="dxa"/>
            <w:shd w:val="clear" w:color="auto" w:fill="auto"/>
          </w:tcPr>
          <w:p w14:paraId="68A9A2F4" w14:textId="77777777" w:rsidR="006A7540" w:rsidRDefault="006A7540" w:rsidP="006A7540">
            <w:pPr>
              <w:jc w:val="center"/>
            </w:pPr>
          </w:p>
          <w:p w14:paraId="2DDC5A1F" w14:textId="18A5981B" w:rsidR="004A0467" w:rsidRPr="004B4B7D" w:rsidRDefault="006A7540" w:rsidP="00092B7D">
            <w:pPr>
              <w:spacing w:after="240"/>
              <w:jc w:val="center"/>
            </w:pPr>
            <w:r>
              <w:t>105 86</w:t>
            </w:r>
            <w:r w:rsidR="00092B7D">
              <w:t>3</w:t>
            </w:r>
          </w:p>
        </w:tc>
      </w:tr>
      <w:tr w:rsidR="004A0467" w14:paraId="7BD6DC65" w14:textId="77777777" w:rsidTr="00F114BB">
        <w:trPr>
          <w:gridAfter w:val="1"/>
          <w:wAfter w:w="10" w:type="dxa"/>
        </w:trPr>
        <w:tc>
          <w:tcPr>
            <w:tcW w:w="628" w:type="dxa"/>
            <w:vMerge/>
            <w:shd w:val="clear" w:color="auto" w:fill="auto"/>
          </w:tcPr>
          <w:p w14:paraId="1B851616" w14:textId="77777777" w:rsidR="004A0467" w:rsidRPr="00F569C6" w:rsidRDefault="004A0467" w:rsidP="004A0467">
            <w:pPr>
              <w:rPr>
                <w:b/>
              </w:rPr>
            </w:pPr>
          </w:p>
        </w:tc>
        <w:tc>
          <w:tcPr>
            <w:tcW w:w="3341" w:type="dxa"/>
            <w:vMerge/>
            <w:shd w:val="clear" w:color="auto" w:fill="auto"/>
          </w:tcPr>
          <w:p w14:paraId="5BAD1837" w14:textId="77777777" w:rsidR="004A0467" w:rsidRDefault="004A0467" w:rsidP="004A0467"/>
        </w:tc>
        <w:tc>
          <w:tcPr>
            <w:tcW w:w="7088" w:type="dxa"/>
            <w:gridSpan w:val="2"/>
            <w:shd w:val="clear" w:color="auto" w:fill="auto"/>
          </w:tcPr>
          <w:p w14:paraId="5948590C" w14:textId="77777777" w:rsidR="00D36B4C" w:rsidRDefault="00D36B4C" w:rsidP="004A0467">
            <w:pPr>
              <w:jc w:val="right"/>
              <w:rPr>
                <w:b/>
              </w:rPr>
            </w:pPr>
          </w:p>
          <w:p w14:paraId="1A86E819" w14:textId="15437E13" w:rsidR="004A0467" w:rsidRDefault="004A0467" w:rsidP="004A0467">
            <w:pPr>
              <w:jc w:val="right"/>
            </w:pPr>
            <w:r w:rsidRPr="003B2785">
              <w:rPr>
                <w:b/>
              </w:rPr>
              <w:t>KOPĀ:</w:t>
            </w:r>
          </w:p>
        </w:tc>
        <w:tc>
          <w:tcPr>
            <w:tcW w:w="1984" w:type="dxa"/>
            <w:gridSpan w:val="2"/>
            <w:shd w:val="clear" w:color="auto" w:fill="auto"/>
            <w:vAlign w:val="center"/>
          </w:tcPr>
          <w:p w14:paraId="1B58025D" w14:textId="77777777" w:rsidR="00D36B4C" w:rsidRDefault="00D36B4C" w:rsidP="004A0467">
            <w:pPr>
              <w:jc w:val="center"/>
              <w:rPr>
                <w:b/>
              </w:rPr>
            </w:pPr>
          </w:p>
          <w:p w14:paraId="4482D30F" w14:textId="433533DC" w:rsidR="004A0467" w:rsidRPr="00743974" w:rsidRDefault="00FA559D" w:rsidP="004A0467">
            <w:pPr>
              <w:jc w:val="center"/>
              <w:rPr>
                <w:b/>
              </w:rPr>
            </w:pPr>
            <w:r>
              <w:rPr>
                <w:b/>
              </w:rPr>
              <w:t>87</w:t>
            </w:r>
            <w:r w:rsidR="006A7540">
              <w:rPr>
                <w:b/>
              </w:rPr>
              <w:t> </w:t>
            </w:r>
            <w:r>
              <w:rPr>
                <w:b/>
              </w:rPr>
              <w:t>490</w:t>
            </w:r>
          </w:p>
        </w:tc>
        <w:tc>
          <w:tcPr>
            <w:tcW w:w="1969" w:type="dxa"/>
            <w:shd w:val="clear" w:color="auto" w:fill="auto"/>
          </w:tcPr>
          <w:p w14:paraId="610D1954" w14:textId="77777777" w:rsidR="006A7540" w:rsidRDefault="006A7540" w:rsidP="004A0467">
            <w:pPr>
              <w:jc w:val="center"/>
              <w:rPr>
                <w:b/>
              </w:rPr>
            </w:pPr>
          </w:p>
          <w:p w14:paraId="69E7C754" w14:textId="557D999E" w:rsidR="004A0467" w:rsidRPr="00743974" w:rsidRDefault="006A7540" w:rsidP="00092B7D">
            <w:pPr>
              <w:jc w:val="center"/>
              <w:rPr>
                <w:b/>
              </w:rPr>
            </w:pPr>
            <w:r w:rsidRPr="006A7540">
              <w:rPr>
                <w:b/>
              </w:rPr>
              <w:t>105 86</w:t>
            </w:r>
            <w:r w:rsidR="00092B7D">
              <w:rPr>
                <w:b/>
              </w:rPr>
              <w:t>3</w:t>
            </w:r>
          </w:p>
        </w:tc>
      </w:tr>
      <w:tr w:rsidR="004A0467" w14:paraId="1A412C7B" w14:textId="77777777" w:rsidTr="000E3BFA">
        <w:tc>
          <w:tcPr>
            <w:tcW w:w="15020" w:type="dxa"/>
            <w:gridSpan w:val="8"/>
            <w:shd w:val="clear" w:color="auto" w:fill="auto"/>
          </w:tcPr>
          <w:p w14:paraId="7CD20AB2" w14:textId="77777777" w:rsidR="004A0467" w:rsidRPr="00FA4AFE" w:rsidRDefault="004A0467" w:rsidP="004A0467">
            <w:pPr>
              <w:rPr>
                <w:rFonts w:ascii="Times New Roman" w:hAnsi="Times New Roman"/>
                <w:b/>
              </w:rPr>
            </w:pPr>
            <w:r>
              <w:rPr>
                <w:b/>
                <w:i/>
              </w:rPr>
              <w:t>Īss pasākuma apraksts</w:t>
            </w:r>
          </w:p>
          <w:p w14:paraId="623805BE" w14:textId="797A6F9D" w:rsidR="004A0467" w:rsidRDefault="00B23D7A" w:rsidP="006A7540">
            <w:pPr>
              <w:jc w:val="both"/>
            </w:pPr>
            <w:r>
              <w:rPr>
                <w:szCs w:val="28"/>
              </w:rPr>
              <w:t xml:space="preserve">Pasākuma ietvaros ir </w:t>
            </w:r>
            <w:r w:rsidR="006A7540">
              <w:rPr>
                <w:szCs w:val="28"/>
              </w:rPr>
              <w:t xml:space="preserve">paredzēts stiprināt </w:t>
            </w:r>
            <w:r w:rsidR="006A7540" w:rsidRPr="006A7540">
              <w:rPr>
                <w:szCs w:val="28"/>
              </w:rPr>
              <w:t>ekonomisko noziegumu izmekl</w:t>
            </w:r>
            <w:r w:rsidR="006A7540" w:rsidRPr="006A7540">
              <w:rPr>
                <w:rFonts w:hint="eastAsia"/>
                <w:szCs w:val="28"/>
              </w:rPr>
              <w:t>ēš</w:t>
            </w:r>
            <w:r w:rsidR="006A7540" w:rsidRPr="006A7540">
              <w:rPr>
                <w:szCs w:val="28"/>
              </w:rPr>
              <w:t>anas kapacit</w:t>
            </w:r>
            <w:r w:rsidR="006A7540" w:rsidRPr="006A7540">
              <w:rPr>
                <w:rFonts w:hint="eastAsia"/>
                <w:szCs w:val="28"/>
              </w:rPr>
              <w:t>ā</w:t>
            </w:r>
            <w:r w:rsidR="006A7540" w:rsidRPr="006A7540">
              <w:rPr>
                <w:szCs w:val="28"/>
              </w:rPr>
              <w:t>t</w:t>
            </w:r>
            <w:r w:rsidR="006A7540">
              <w:rPr>
                <w:szCs w:val="28"/>
              </w:rPr>
              <w:t xml:space="preserve">i </w:t>
            </w:r>
            <w:r w:rsidR="006A7540" w:rsidRPr="006A7540">
              <w:rPr>
                <w:szCs w:val="28"/>
              </w:rPr>
              <w:t>atbilstoši m</w:t>
            </w:r>
            <w:r w:rsidR="006A7540" w:rsidRPr="006A7540">
              <w:rPr>
                <w:rFonts w:hint="eastAsia"/>
                <w:szCs w:val="28"/>
              </w:rPr>
              <w:t>ū</w:t>
            </w:r>
            <w:r w:rsidR="006A7540" w:rsidRPr="006A7540">
              <w:rPr>
                <w:szCs w:val="28"/>
              </w:rPr>
              <w:t>sdienu tehnolo</w:t>
            </w:r>
            <w:r w:rsidR="006A7540" w:rsidRPr="006A7540">
              <w:rPr>
                <w:rFonts w:hint="eastAsia"/>
                <w:szCs w:val="28"/>
              </w:rPr>
              <w:t>ģ</w:t>
            </w:r>
            <w:r w:rsidR="006A7540" w:rsidRPr="006A7540">
              <w:rPr>
                <w:szCs w:val="28"/>
              </w:rPr>
              <w:t>iskaj</w:t>
            </w:r>
            <w:r w:rsidR="006A7540" w:rsidRPr="006A7540">
              <w:rPr>
                <w:rFonts w:hint="eastAsia"/>
                <w:szCs w:val="28"/>
              </w:rPr>
              <w:t>ā</w:t>
            </w:r>
            <w:r w:rsidR="006A7540" w:rsidRPr="006A7540">
              <w:rPr>
                <w:szCs w:val="28"/>
              </w:rPr>
              <w:t>m un dz</w:t>
            </w:r>
            <w:r w:rsidR="006A7540" w:rsidRPr="006A7540">
              <w:rPr>
                <w:rFonts w:hint="eastAsia"/>
                <w:szCs w:val="28"/>
              </w:rPr>
              <w:t>ī</w:t>
            </w:r>
            <w:r w:rsidR="006A7540" w:rsidRPr="006A7540">
              <w:rPr>
                <w:szCs w:val="28"/>
              </w:rPr>
              <w:t>ves apst</w:t>
            </w:r>
            <w:r w:rsidR="006A7540" w:rsidRPr="006A7540">
              <w:rPr>
                <w:rFonts w:hint="eastAsia"/>
                <w:szCs w:val="28"/>
              </w:rPr>
              <w:t>ā</w:t>
            </w:r>
            <w:r w:rsidR="006A7540" w:rsidRPr="006A7540">
              <w:rPr>
                <w:szCs w:val="28"/>
              </w:rPr>
              <w:t>k</w:t>
            </w:r>
            <w:r w:rsidR="006A7540" w:rsidRPr="006A7540">
              <w:rPr>
                <w:rFonts w:hint="eastAsia"/>
                <w:szCs w:val="28"/>
              </w:rPr>
              <w:t>ļ</w:t>
            </w:r>
            <w:r w:rsidR="006A7540" w:rsidRPr="006A7540">
              <w:rPr>
                <w:szCs w:val="28"/>
              </w:rPr>
              <w:t>u dikt</w:t>
            </w:r>
            <w:r w:rsidR="006A7540" w:rsidRPr="006A7540">
              <w:rPr>
                <w:rFonts w:hint="eastAsia"/>
                <w:szCs w:val="28"/>
              </w:rPr>
              <w:t>ē</w:t>
            </w:r>
            <w:r w:rsidR="006A7540" w:rsidRPr="006A7540">
              <w:rPr>
                <w:szCs w:val="28"/>
              </w:rPr>
              <w:t>taj</w:t>
            </w:r>
            <w:r w:rsidR="006A7540" w:rsidRPr="006A7540">
              <w:rPr>
                <w:rFonts w:hint="eastAsia"/>
                <w:szCs w:val="28"/>
              </w:rPr>
              <w:t>ā</w:t>
            </w:r>
            <w:r w:rsidR="006A7540" w:rsidRPr="006A7540">
              <w:rPr>
                <w:szCs w:val="28"/>
              </w:rPr>
              <w:t>m pras</w:t>
            </w:r>
            <w:r w:rsidR="006A7540" w:rsidRPr="006A7540">
              <w:rPr>
                <w:rFonts w:hint="eastAsia"/>
                <w:szCs w:val="28"/>
              </w:rPr>
              <w:t>ī</w:t>
            </w:r>
            <w:r w:rsidR="006A7540" w:rsidRPr="006A7540">
              <w:rPr>
                <w:szCs w:val="28"/>
              </w:rPr>
              <w:t>b</w:t>
            </w:r>
            <w:r w:rsidR="006A7540" w:rsidRPr="006A7540">
              <w:rPr>
                <w:rFonts w:hint="eastAsia"/>
                <w:szCs w:val="28"/>
              </w:rPr>
              <w:t>ā</w:t>
            </w:r>
            <w:r w:rsidR="006A7540" w:rsidRPr="006A7540">
              <w:rPr>
                <w:szCs w:val="28"/>
              </w:rPr>
              <w:t>m</w:t>
            </w:r>
            <w:r w:rsidR="006A7540">
              <w:rPr>
                <w:szCs w:val="28"/>
              </w:rPr>
              <w:t>, īstenojot</w:t>
            </w:r>
            <w:r w:rsidR="006A7540" w:rsidRPr="006A7540">
              <w:rPr>
                <w:szCs w:val="28"/>
              </w:rPr>
              <w:t xml:space="preserve"> ekonomisko noziegumu izmekl</w:t>
            </w:r>
            <w:r w:rsidR="006A7540" w:rsidRPr="006A7540">
              <w:rPr>
                <w:rFonts w:hint="eastAsia"/>
                <w:szCs w:val="28"/>
              </w:rPr>
              <w:t>ē</w:t>
            </w:r>
            <w:r w:rsidR="006A7540" w:rsidRPr="006A7540">
              <w:rPr>
                <w:szCs w:val="28"/>
              </w:rPr>
              <w:t>t</w:t>
            </w:r>
            <w:r w:rsidR="006A7540" w:rsidRPr="006A7540">
              <w:rPr>
                <w:rFonts w:hint="eastAsia"/>
                <w:szCs w:val="28"/>
              </w:rPr>
              <w:t>ā</w:t>
            </w:r>
            <w:r w:rsidR="006A7540" w:rsidRPr="006A7540">
              <w:rPr>
                <w:szCs w:val="28"/>
              </w:rPr>
              <w:t>ju pratin</w:t>
            </w:r>
            <w:r w:rsidR="006A7540" w:rsidRPr="006A7540">
              <w:rPr>
                <w:rFonts w:hint="eastAsia"/>
                <w:szCs w:val="28"/>
              </w:rPr>
              <w:t>āš</w:t>
            </w:r>
            <w:r w:rsidR="006A7540" w:rsidRPr="006A7540">
              <w:rPr>
                <w:szCs w:val="28"/>
              </w:rPr>
              <w:t>anas un protokolu pras</w:t>
            </w:r>
            <w:r w:rsidR="006A7540" w:rsidRPr="006A7540">
              <w:rPr>
                <w:rFonts w:hint="eastAsia"/>
                <w:szCs w:val="28"/>
              </w:rPr>
              <w:t>ī</w:t>
            </w:r>
            <w:r w:rsidR="006A7540" w:rsidRPr="006A7540">
              <w:rPr>
                <w:szCs w:val="28"/>
              </w:rPr>
              <w:t>b</w:t>
            </w:r>
            <w:r w:rsidR="006A7540" w:rsidRPr="006A7540">
              <w:rPr>
                <w:rFonts w:hint="eastAsia"/>
                <w:szCs w:val="28"/>
              </w:rPr>
              <w:t>ā</w:t>
            </w:r>
            <w:r w:rsidR="006A7540" w:rsidRPr="006A7540">
              <w:rPr>
                <w:szCs w:val="28"/>
              </w:rPr>
              <w:t xml:space="preserve">m </w:t>
            </w:r>
            <w:r w:rsidR="006A7540">
              <w:rPr>
                <w:szCs w:val="28"/>
              </w:rPr>
              <w:t>atbilstošu</w:t>
            </w:r>
            <w:r w:rsidR="006A7540" w:rsidRPr="006A7540">
              <w:rPr>
                <w:szCs w:val="28"/>
              </w:rPr>
              <w:t xml:space="preserve"> runas tehnolo</w:t>
            </w:r>
            <w:r w:rsidR="006A7540" w:rsidRPr="006A7540">
              <w:rPr>
                <w:rFonts w:hint="eastAsia"/>
                <w:szCs w:val="28"/>
              </w:rPr>
              <w:t>ģ</w:t>
            </w:r>
            <w:r w:rsidR="006A7540" w:rsidRPr="006A7540">
              <w:rPr>
                <w:szCs w:val="28"/>
              </w:rPr>
              <w:t>iju treni</w:t>
            </w:r>
            <w:r w:rsidR="006A7540" w:rsidRPr="006A7540">
              <w:rPr>
                <w:rFonts w:hint="eastAsia"/>
                <w:szCs w:val="28"/>
              </w:rPr>
              <w:t>ņ</w:t>
            </w:r>
            <w:r w:rsidR="006A7540" w:rsidRPr="006A7540">
              <w:rPr>
                <w:szCs w:val="28"/>
              </w:rPr>
              <w:t>u programmu</w:t>
            </w:r>
            <w:r w:rsidR="006A7540">
              <w:rPr>
                <w:szCs w:val="28"/>
              </w:rPr>
              <w:t xml:space="preserve"> (</w:t>
            </w:r>
            <w:r w:rsidR="006A7540" w:rsidRPr="006A7540">
              <w:rPr>
                <w:szCs w:val="28"/>
              </w:rPr>
              <w:t>100 stundu anot</w:t>
            </w:r>
            <w:r w:rsidR="006A7540" w:rsidRPr="006A7540">
              <w:rPr>
                <w:rFonts w:hint="eastAsia"/>
                <w:szCs w:val="28"/>
              </w:rPr>
              <w:t>ē</w:t>
            </w:r>
            <w:r w:rsidR="006A7540" w:rsidRPr="006A7540">
              <w:rPr>
                <w:szCs w:val="28"/>
              </w:rPr>
              <w:t>ta audio+1000 stundu audio, minimums 5 miljoni teikumu</w:t>
            </w:r>
            <w:r w:rsidR="006A7540">
              <w:rPr>
                <w:szCs w:val="28"/>
              </w:rPr>
              <w:t>).</w:t>
            </w:r>
          </w:p>
        </w:tc>
      </w:tr>
      <w:tr w:rsidR="00612FF1" w14:paraId="26E3FFB2" w14:textId="77777777" w:rsidTr="00875768">
        <w:trPr>
          <w:gridAfter w:val="1"/>
          <w:wAfter w:w="10" w:type="dxa"/>
        </w:trPr>
        <w:tc>
          <w:tcPr>
            <w:tcW w:w="628" w:type="dxa"/>
            <w:vMerge w:val="restart"/>
            <w:shd w:val="clear" w:color="auto" w:fill="auto"/>
          </w:tcPr>
          <w:p w14:paraId="51543815" w14:textId="77777777" w:rsidR="00612FF1" w:rsidRPr="0023705A" w:rsidRDefault="00612FF1" w:rsidP="00612FF1">
            <w:pPr>
              <w:rPr>
                <w:b/>
              </w:rPr>
            </w:pPr>
            <w:r>
              <w:rPr>
                <w:b/>
              </w:rPr>
              <w:t>2.2.</w:t>
            </w:r>
          </w:p>
        </w:tc>
        <w:tc>
          <w:tcPr>
            <w:tcW w:w="3341" w:type="dxa"/>
            <w:vMerge w:val="restart"/>
            <w:shd w:val="clear" w:color="auto" w:fill="auto"/>
          </w:tcPr>
          <w:p w14:paraId="26F86FD2" w14:textId="77777777" w:rsidR="00612FF1" w:rsidRDefault="00612FF1" w:rsidP="00612FF1">
            <w:r w:rsidRPr="00041DCF">
              <w:t xml:space="preserve">Ekonomisko noziegumu izmeklētāju profesionālo spēju apliecinājuma </w:t>
            </w:r>
            <w:r w:rsidRPr="00041DCF">
              <w:lastRenderedPageBreak/>
              <w:t>CAMS sertifikācijas (</w:t>
            </w:r>
            <w:r w:rsidRPr="00046D83">
              <w:rPr>
                <w:i/>
              </w:rPr>
              <w:t>Criminal Anti Money Laundering Sertification</w:t>
            </w:r>
            <w:r w:rsidRPr="00041DCF">
              <w:t>) īstenošana</w:t>
            </w:r>
          </w:p>
        </w:tc>
        <w:tc>
          <w:tcPr>
            <w:tcW w:w="2127" w:type="dxa"/>
            <w:shd w:val="clear" w:color="auto" w:fill="auto"/>
          </w:tcPr>
          <w:p w14:paraId="23E69E3D" w14:textId="368ACD65" w:rsidR="00612FF1" w:rsidRDefault="00613B62" w:rsidP="000E6320">
            <w:r>
              <w:lastRenderedPageBreak/>
              <w:t>Pakalpojum</w:t>
            </w:r>
            <w:r w:rsidR="000E6320">
              <w:t xml:space="preserve">i </w:t>
            </w:r>
            <w:r>
              <w:t>(a</w:t>
            </w:r>
            <w:r w:rsidR="00612FF1">
              <w:t>pmācību</w:t>
            </w:r>
            <w:r w:rsidR="00D77A21">
              <w:t xml:space="preserve"> un pasākumu</w:t>
            </w:r>
            <w:r w:rsidR="00612FF1">
              <w:t xml:space="preserve"> izmaksas</w:t>
            </w:r>
            <w:r w:rsidR="000E6320">
              <w:t>)</w:t>
            </w:r>
          </w:p>
        </w:tc>
        <w:tc>
          <w:tcPr>
            <w:tcW w:w="4961" w:type="dxa"/>
            <w:shd w:val="clear" w:color="auto" w:fill="auto"/>
          </w:tcPr>
          <w:p w14:paraId="6151408E" w14:textId="43EAE305" w:rsidR="00612FF1" w:rsidRPr="00612FF1" w:rsidRDefault="00612FF1" w:rsidP="00011570">
            <w:r w:rsidRPr="00612FF1">
              <w:t xml:space="preserve">= 20 personas x </w:t>
            </w:r>
            <w:r>
              <w:t>2</w:t>
            </w:r>
            <w:r w:rsidR="00B55AB6">
              <w:t xml:space="preserve"> </w:t>
            </w:r>
            <w:r>
              <w:t xml:space="preserve">760 </w:t>
            </w:r>
            <w:r w:rsidR="00B55AB6">
              <w:t>EUR</w:t>
            </w:r>
            <w:r>
              <w:t>/persona</w:t>
            </w:r>
          </w:p>
        </w:tc>
        <w:tc>
          <w:tcPr>
            <w:tcW w:w="1984" w:type="dxa"/>
            <w:gridSpan w:val="2"/>
            <w:shd w:val="clear" w:color="auto" w:fill="auto"/>
            <w:vAlign w:val="center"/>
          </w:tcPr>
          <w:p w14:paraId="052682D9" w14:textId="77777777" w:rsidR="00612FF1" w:rsidRPr="004B4B7D" w:rsidRDefault="00612FF1" w:rsidP="00612FF1">
            <w:pPr>
              <w:jc w:val="center"/>
            </w:pPr>
            <w:r>
              <w:t>55 200</w:t>
            </w:r>
          </w:p>
        </w:tc>
        <w:tc>
          <w:tcPr>
            <w:tcW w:w="1969" w:type="dxa"/>
            <w:shd w:val="clear" w:color="auto" w:fill="auto"/>
            <w:vAlign w:val="center"/>
          </w:tcPr>
          <w:p w14:paraId="31766A97" w14:textId="30E54801" w:rsidR="00612FF1" w:rsidRPr="00242871" w:rsidRDefault="00D36B4C" w:rsidP="00612FF1">
            <w:pPr>
              <w:jc w:val="center"/>
            </w:pPr>
            <w:r>
              <w:t xml:space="preserve">66 </w:t>
            </w:r>
            <w:r w:rsidRPr="00D36B4C">
              <w:t>792</w:t>
            </w:r>
          </w:p>
        </w:tc>
      </w:tr>
      <w:tr w:rsidR="00D36B4C" w14:paraId="556F2768" w14:textId="77777777" w:rsidTr="004157E7">
        <w:trPr>
          <w:gridAfter w:val="1"/>
          <w:wAfter w:w="10" w:type="dxa"/>
        </w:trPr>
        <w:tc>
          <w:tcPr>
            <w:tcW w:w="628" w:type="dxa"/>
            <w:vMerge/>
            <w:shd w:val="clear" w:color="auto" w:fill="auto"/>
          </w:tcPr>
          <w:p w14:paraId="7708C848" w14:textId="77777777" w:rsidR="00D36B4C" w:rsidRPr="0023705A" w:rsidRDefault="00D36B4C" w:rsidP="00D36B4C">
            <w:pPr>
              <w:rPr>
                <w:b/>
              </w:rPr>
            </w:pPr>
          </w:p>
        </w:tc>
        <w:tc>
          <w:tcPr>
            <w:tcW w:w="3341" w:type="dxa"/>
            <w:vMerge/>
            <w:shd w:val="clear" w:color="auto" w:fill="auto"/>
          </w:tcPr>
          <w:p w14:paraId="26F85AAF" w14:textId="77777777" w:rsidR="00D36B4C" w:rsidRDefault="00D36B4C" w:rsidP="00D36B4C"/>
        </w:tc>
        <w:tc>
          <w:tcPr>
            <w:tcW w:w="7088" w:type="dxa"/>
            <w:gridSpan w:val="2"/>
            <w:shd w:val="clear" w:color="auto" w:fill="auto"/>
          </w:tcPr>
          <w:p w14:paraId="762B587C" w14:textId="77777777" w:rsidR="00D36B4C" w:rsidRDefault="00D36B4C" w:rsidP="00D36B4C">
            <w:pPr>
              <w:jc w:val="right"/>
              <w:rPr>
                <w:b/>
              </w:rPr>
            </w:pPr>
          </w:p>
          <w:p w14:paraId="142EF01E" w14:textId="77777777" w:rsidR="00D36B4C" w:rsidRDefault="00D36B4C" w:rsidP="00D36B4C">
            <w:pPr>
              <w:jc w:val="right"/>
              <w:rPr>
                <w:b/>
              </w:rPr>
            </w:pPr>
          </w:p>
          <w:p w14:paraId="20BBAE0A" w14:textId="7CEFBCE7" w:rsidR="00D36B4C" w:rsidRDefault="00D36B4C" w:rsidP="00D36B4C">
            <w:pPr>
              <w:jc w:val="right"/>
            </w:pPr>
            <w:r w:rsidRPr="003B2785">
              <w:rPr>
                <w:b/>
              </w:rPr>
              <w:t>KOPĀ:</w:t>
            </w:r>
          </w:p>
        </w:tc>
        <w:tc>
          <w:tcPr>
            <w:tcW w:w="1984" w:type="dxa"/>
            <w:gridSpan w:val="2"/>
            <w:shd w:val="clear" w:color="auto" w:fill="auto"/>
          </w:tcPr>
          <w:p w14:paraId="3753203A" w14:textId="77777777" w:rsidR="00D36B4C" w:rsidRDefault="00D36B4C" w:rsidP="00D36B4C">
            <w:pPr>
              <w:jc w:val="center"/>
              <w:rPr>
                <w:b/>
              </w:rPr>
            </w:pPr>
          </w:p>
          <w:p w14:paraId="559EF085" w14:textId="77777777" w:rsidR="00D36B4C" w:rsidRDefault="00D36B4C" w:rsidP="00D36B4C">
            <w:pPr>
              <w:jc w:val="center"/>
              <w:rPr>
                <w:b/>
              </w:rPr>
            </w:pPr>
          </w:p>
          <w:p w14:paraId="5B106D87" w14:textId="68203454" w:rsidR="00D36B4C" w:rsidRPr="00D36B4C" w:rsidRDefault="00D36B4C" w:rsidP="00D36B4C">
            <w:pPr>
              <w:jc w:val="center"/>
              <w:rPr>
                <w:b/>
              </w:rPr>
            </w:pPr>
            <w:r w:rsidRPr="00D36B4C">
              <w:rPr>
                <w:b/>
              </w:rPr>
              <w:t>55</w:t>
            </w:r>
            <w:r>
              <w:rPr>
                <w:b/>
              </w:rPr>
              <w:t> </w:t>
            </w:r>
            <w:r w:rsidRPr="00D36B4C">
              <w:rPr>
                <w:b/>
              </w:rPr>
              <w:t>200</w:t>
            </w:r>
          </w:p>
        </w:tc>
        <w:tc>
          <w:tcPr>
            <w:tcW w:w="1969" w:type="dxa"/>
            <w:shd w:val="clear" w:color="auto" w:fill="auto"/>
          </w:tcPr>
          <w:p w14:paraId="10459A79" w14:textId="77777777" w:rsidR="00D36B4C" w:rsidRDefault="00D36B4C" w:rsidP="00D36B4C">
            <w:pPr>
              <w:jc w:val="center"/>
              <w:rPr>
                <w:b/>
              </w:rPr>
            </w:pPr>
          </w:p>
          <w:p w14:paraId="32983C50" w14:textId="77777777" w:rsidR="00D36B4C" w:rsidRDefault="00D36B4C" w:rsidP="00D36B4C">
            <w:pPr>
              <w:jc w:val="center"/>
              <w:rPr>
                <w:b/>
              </w:rPr>
            </w:pPr>
          </w:p>
          <w:p w14:paraId="2046C137" w14:textId="3E8294EE" w:rsidR="00D36B4C" w:rsidRPr="00D36B4C" w:rsidRDefault="00D36B4C" w:rsidP="00D36B4C">
            <w:pPr>
              <w:jc w:val="center"/>
              <w:rPr>
                <w:b/>
              </w:rPr>
            </w:pPr>
            <w:r w:rsidRPr="00D36B4C">
              <w:rPr>
                <w:b/>
              </w:rPr>
              <w:t>66 792</w:t>
            </w:r>
          </w:p>
        </w:tc>
      </w:tr>
      <w:tr w:rsidR="004A0467" w14:paraId="75573F67" w14:textId="77777777" w:rsidTr="000E3BFA">
        <w:tc>
          <w:tcPr>
            <w:tcW w:w="15020" w:type="dxa"/>
            <w:gridSpan w:val="8"/>
            <w:shd w:val="clear" w:color="auto" w:fill="auto"/>
          </w:tcPr>
          <w:p w14:paraId="2447A51D" w14:textId="77777777" w:rsidR="004A0467" w:rsidRDefault="004A0467" w:rsidP="004A0467">
            <w:pPr>
              <w:rPr>
                <w:b/>
                <w:i/>
              </w:rPr>
            </w:pPr>
            <w:r w:rsidRPr="003D5BC5">
              <w:rPr>
                <w:b/>
                <w:i/>
              </w:rPr>
              <w:t xml:space="preserve">Īss </w:t>
            </w:r>
            <w:r>
              <w:rPr>
                <w:b/>
                <w:i/>
              </w:rPr>
              <w:t>pasākuma</w:t>
            </w:r>
            <w:r w:rsidRPr="003D5BC5">
              <w:rPr>
                <w:b/>
                <w:i/>
              </w:rPr>
              <w:t xml:space="preserve"> apraksts </w:t>
            </w:r>
          </w:p>
          <w:p w14:paraId="6B960553" w14:textId="319A3E13" w:rsidR="004A0467" w:rsidRPr="00D36B4C" w:rsidRDefault="00444EF4" w:rsidP="00280EE9">
            <w:pPr>
              <w:jc w:val="both"/>
            </w:pPr>
            <w:r>
              <w:t>Pasākuma</w:t>
            </w:r>
            <w:r w:rsidRPr="00444EF4">
              <w:t xml:space="preserve"> ietvaros plānotas 20 izmeklētāju apmācības</w:t>
            </w:r>
            <w:r>
              <w:t>, lai iegūtu CAMS sertifikātu</w:t>
            </w:r>
            <w:r w:rsidRPr="00444EF4">
              <w:t>.</w:t>
            </w:r>
            <w:r w:rsidR="00D36B4C">
              <w:t xml:space="preserve"> Apm</w:t>
            </w:r>
            <w:r w:rsidR="00D36B4C">
              <w:rPr>
                <w:rFonts w:hint="eastAsia"/>
              </w:rPr>
              <w:t>ā</w:t>
            </w:r>
            <w:r w:rsidR="00D36B4C">
              <w:t>c</w:t>
            </w:r>
            <w:r w:rsidR="00D36B4C">
              <w:rPr>
                <w:rFonts w:hint="eastAsia"/>
              </w:rPr>
              <w:t>ī</w:t>
            </w:r>
            <w:r w:rsidR="00D36B4C">
              <w:t>bu programmu ir akredit</w:t>
            </w:r>
            <w:r w:rsidR="00D36B4C">
              <w:rPr>
                <w:rFonts w:hint="eastAsia"/>
              </w:rPr>
              <w:t>ē</w:t>
            </w:r>
            <w:r w:rsidR="00D36B4C">
              <w:t>jusi sertific</w:t>
            </w:r>
            <w:r w:rsidR="00D36B4C">
              <w:rPr>
                <w:rFonts w:hint="eastAsia"/>
              </w:rPr>
              <w:t>ē</w:t>
            </w:r>
            <w:r w:rsidR="00D36B4C">
              <w:t>tu naudas atmazg</w:t>
            </w:r>
            <w:r w:rsidR="00D36B4C">
              <w:rPr>
                <w:rFonts w:hint="eastAsia"/>
              </w:rPr>
              <w:t>āš</w:t>
            </w:r>
            <w:r w:rsidR="00D36B4C">
              <w:t>anas apkarošanas speci</w:t>
            </w:r>
            <w:r w:rsidR="00D36B4C">
              <w:rPr>
                <w:rFonts w:hint="eastAsia"/>
              </w:rPr>
              <w:t>ā</w:t>
            </w:r>
            <w:r w:rsidR="00D36B4C">
              <w:t>listu asoci</w:t>
            </w:r>
            <w:r w:rsidR="00D36B4C">
              <w:rPr>
                <w:rFonts w:hint="eastAsia"/>
              </w:rPr>
              <w:t>ā</w:t>
            </w:r>
            <w:r w:rsidR="00D36B4C">
              <w:t>cija (ACAMS). Tā ir liel</w:t>
            </w:r>
            <w:r w:rsidR="00D36B4C">
              <w:rPr>
                <w:rFonts w:hint="eastAsia"/>
              </w:rPr>
              <w:t>ā</w:t>
            </w:r>
            <w:r w:rsidR="00D36B4C">
              <w:t>k</w:t>
            </w:r>
            <w:r w:rsidR="00D36B4C">
              <w:rPr>
                <w:rFonts w:hint="eastAsia"/>
              </w:rPr>
              <w:t>ā</w:t>
            </w:r>
            <w:r w:rsidR="00D36B4C">
              <w:t xml:space="preserve"> starptautisk</w:t>
            </w:r>
            <w:r w:rsidR="00D36B4C">
              <w:rPr>
                <w:rFonts w:hint="eastAsia"/>
              </w:rPr>
              <w:t>ā</w:t>
            </w:r>
            <w:r w:rsidR="00D36B4C">
              <w:t xml:space="preserve"> organiz</w:t>
            </w:r>
            <w:r w:rsidR="00D36B4C">
              <w:rPr>
                <w:rFonts w:hint="eastAsia"/>
              </w:rPr>
              <w:t>ā</w:t>
            </w:r>
            <w:r w:rsidR="00D36B4C">
              <w:t>cija, kuras m</w:t>
            </w:r>
            <w:r w:rsidR="00D36B4C">
              <w:rPr>
                <w:rFonts w:hint="eastAsia"/>
              </w:rPr>
              <w:t>ē</w:t>
            </w:r>
            <w:r w:rsidR="00D36B4C">
              <w:t>r</w:t>
            </w:r>
            <w:r w:rsidR="00D36B4C">
              <w:rPr>
                <w:rFonts w:hint="eastAsia"/>
              </w:rPr>
              <w:t>ķ</w:t>
            </w:r>
            <w:r w:rsidR="00D36B4C">
              <w:t>is ir uzlabot AML un terorisma finans</w:t>
            </w:r>
            <w:r w:rsidR="00D36B4C">
              <w:rPr>
                <w:rFonts w:hint="eastAsia"/>
              </w:rPr>
              <w:t>ēš</w:t>
            </w:r>
            <w:r w:rsidR="00D36B4C">
              <w:t>anas nov</w:t>
            </w:r>
            <w:r w:rsidR="00D36B4C">
              <w:rPr>
                <w:rFonts w:hint="eastAsia"/>
              </w:rPr>
              <w:t>ē</w:t>
            </w:r>
            <w:r w:rsidR="00D36B4C">
              <w:t>ršanas un finanšu noziegumu atkl</w:t>
            </w:r>
            <w:r w:rsidR="00D36B4C">
              <w:rPr>
                <w:rFonts w:hint="eastAsia"/>
              </w:rPr>
              <w:t>āš</w:t>
            </w:r>
            <w:r w:rsidR="00D36B4C">
              <w:t>anas un nov</w:t>
            </w:r>
            <w:r w:rsidR="00D36B4C">
              <w:rPr>
                <w:rFonts w:hint="eastAsia"/>
              </w:rPr>
              <w:t>ē</w:t>
            </w:r>
            <w:r w:rsidR="00D36B4C">
              <w:t>ršanas profesion</w:t>
            </w:r>
            <w:r w:rsidR="00D36B4C">
              <w:rPr>
                <w:rFonts w:hint="eastAsia"/>
              </w:rPr>
              <w:t>āļ</w:t>
            </w:r>
            <w:r w:rsidR="00D36B4C">
              <w:t>u zin</w:t>
            </w:r>
            <w:r w:rsidR="00D36B4C">
              <w:rPr>
                <w:rFonts w:hint="eastAsia"/>
              </w:rPr>
              <w:t>āš</w:t>
            </w:r>
            <w:r w:rsidR="00D36B4C">
              <w:t>anas, prasmes un kompetenci.</w:t>
            </w:r>
            <w:r w:rsidR="00B55AB6">
              <w:t xml:space="preserve"> </w:t>
            </w:r>
            <w:r w:rsidR="00B55AB6" w:rsidRPr="00B55AB6">
              <w:t>M</w:t>
            </w:r>
            <w:r w:rsidR="00B55AB6" w:rsidRPr="00B55AB6">
              <w:rPr>
                <w:rFonts w:hint="eastAsia"/>
              </w:rPr>
              <w:t>ā</w:t>
            </w:r>
            <w:r w:rsidR="00B55AB6" w:rsidRPr="00B55AB6">
              <w:t>c</w:t>
            </w:r>
            <w:r w:rsidR="00B55AB6" w:rsidRPr="00B55AB6">
              <w:rPr>
                <w:rFonts w:hint="eastAsia"/>
              </w:rPr>
              <w:t>ī</w:t>
            </w:r>
            <w:r w:rsidR="00B55AB6" w:rsidRPr="00B55AB6">
              <w:t xml:space="preserve">bu </w:t>
            </w:r>
            <w:r w:rsidR="00B55AB6">
              <w:t>laikā tiek nodrošināta</w:t>
            </w:r>
            <w:r w:rsidR="00B55AB6" w:rsidRPr="00B55AB6">
              <w:t xml:space="preserve"> padzi</w:t>
            </w:r>
            <w:r w:rsidR="00B55AB6" w:rsidRPr="00B55AB6">
              <w:rPr>
                <w:rFonts w:hint="eastAsia"/>
              </w:rPr>
              <w:t>ļ</w:t>
            </w:r>
            <w:r w:rsidR="00B55AB6" w:rsidRPr="00B55AB6">
              <w:t>in</w:t>
            </w:r>
            <w:r w:rsidR="00B55AB6" w:rsidRPr="00B55AB6">
              <w:rPr>
                <w:rFonts w:hint="eastAsia"/>
              </w:rPr>
              <w:t>ā</w:t>
            </w:r>
            <w:r w:rsidR="00B55AB6" w:rsidRPr="00B55AB6">
              <w:t>t</w:t>
            </w:r>
            <w:r w:rsidR="00B55AB6">
              <w:t>a</w:t>
            </w:r>
            <w:r w:rsidR="00B55AB6" w:rsidRPr="00B55AB6">
              <w:t xml:space="preserve"> izpratn</w:t>
            </w:r>
            <w:r w:rsidR="00B55AB6">
              <w:t>e</w:t>
            </w:r>
            <w:r w:rsidR="00B55AB6" w:rsidRPr="00B55AB6">
              <w:t xml:space="preserve"> par nelikum</w:t>
            </w:r>
            <w:r w:rsidR="00B55AB6" w:rsidRPr="00B55AB6">
              <w:rPr>
                <w:rFonts w:hint="eastAsia"/>
              </w:rPr>
              <w:t>ī</w:t>
            </w:r>
            <w:r w:rsidR="00B55AB6" w:rsidRPr="00B55AB6">
              <w:t>gi ieg</w:t>
            </w:r>
            <w:r w:rsidR="00B55AB6" w:rsidRPr="00B55AB6">
              <w:rPr>
                <w:rFonts w:hint="eastAsia"/>
              </w:rPr>
              <w:t>ū</w:t>
            </w:r>
            <w:r w:rsidR="00B55AB6" w:rsidRPr="00B55AB6">
              <w:t>tu l</w:t>
            </w:r>
            <w:r w:rsidR="00B55AB6" w:rsidRPr="00B55AB6">
              <w:rPr>
                <w:rFonts w:hint="eastAsia"/>
              </w:rPr>
              <w:t>ī</w:t>
            </w:r>
            <w:r w:rsidR="00B55AB6" w:rsidRPr="00B55AB6">
              <w:t>dzek</w:t>
            </w:r>
            <w:r w:rsidR="00B55AB6" w:rsidRPr="00B55AB6">
              <w:rPr>
                <w:rFonts w:hint="eastAsia"/>
              </w:rPr>
              <w:t>ļ</w:t>
            </w:r>
            <w:r w:rsidR="00B55AB6" w:rsidRPr="00B55AB6">
              <w:t>u legaliz</w:t>
            </w:r>
            <w:r w:rsidR="00B55AB6" w:rsidRPr="00B55AB6">
              <w:rPr>
                <w:rFonts w:hint="eastAsia"/>
              </w:rPr>
              <w:t>ēš</w:t>
            </w:r>
            <w:r w:rsidR="00B55AB6" w:rsidRPr="00B55AB6">
              <w:t>anas un terorisma finans</w:t>
            </w:r>
            <w:r w:rsidR="00B55AB6" w:rsidRPr="00B55AB6">
              <w:rPr>
                <w:rFonts w:hint="eastAsia"/>
              </w:rPr>
              <w:t>ēš</w:t>
            </w:r>
            <w:r w:rsidR="00B55AB6" w:rsidRPr="00B55AB6">
              <w:t>anas tipolo</w:t>
            </w:r>
            <w:r w:rsidR="00B55AB6" w:rsidRPr="00B55AB6">
              <w:rPr>
                <w:rFonts w:hint="eastAsia"/>
              </w:rPr>
              <w:t>ģ</w:t>
            </w:r>
            <w:r w:rsidR="00B55AB6" w:rsidRPr="00B55AB6">
              <w:t>ij</w:t>
            </w:r>
            <w:r w:rsidR="00B55AB6" w:rsidRPr="00B55AB6">
              <w:rPr>
                <w:rFonts w:hint="eastAsia"/>
              </w:rPr>
              <w:t>ā</w:t>
            </w:r>
            <w:r w:rsidR="00B55AB6" w:rsidRPr="00B55AB6">
              <w:t>m, riskiem, apkarošanas metod</w:t>
            </w:r>
            <w:r w:rsidR="00B55AB6" w:rsidRPr="00B55AB6">
              <w:rPr>
                <w:rFonts w:hint="eastAsia"/>
              </w:rPr>
              <w:t>ē</w:t>
            </w:r>
            <w:r w:rsidR="00B55AB6" w:rsidRPr="00B55AB6">
              <w:t>m un pašreiz</w:t>
            </w:r>
            <w:r w:rsidR="00B55AB6" w:rsidRPr="00B55AB6">
              <w:rPr>
                <w:rFonts w:hint="eastAsia"/>
              </w:rPr>
              <w:t>ē</w:t>
            </w:r>
            <w:r w:rsidR="00B55AB6" w:rsidRPr="00B55AB6">
              <w:t>jiem starptautiskajiem standartiem min</w:t>
            </w:r>
            <w:r w:rsidR="00B55AB6" w:rsidRPr="00B55AB6">
              <w:rPr>
                <w:rFonts w:hint="eastAsia"/>
              </w:rPr>
              <w:t>ē</w:t>
            </w:r>
            <w:r w:rsidR="00B55AB6" w:rsidRPr="00B55AB6">
              <w:t>taj</w:t>
            </w:r>
            <w:r w:rsidR="00B55AB6" w:rsidRPr="00B55AB6">
              <w:rPr>
                <w:rFonts w:hint="eastAsia"/>
              </w:rPr>
              <w:t>ā</w:t>
            </w:r>
            <w:r w:rsidR="00B55AB6" w:rsidRPr="00B55AB6">
              <w:t>s jom</w:t>
            </w:r>
            <w:r w:rsidR="00B55AB6" w:rsidRPr="00B55AB6">
              <w:rPr>
                <w:rFonts w:hint="eastAsia"/>
              </w:rPr>
              <w:t>ā</w:t>
            </w:r>
            <w:r w:rsidR="00B55AB6">
              <w:t>s.</w:t>
            </w:r>
          </w:p>
        </w:tc>
      </w:tr>
      <w:tr w:rsidR="000372F8" w14:paraId="6367BCFD" w14:textId="77777777" w:rsidTr="00881271">
        <w:trPr>
          <w:gridAfter w:val="1"/>
          <w:wAfter w:w="10" w:type="dxa"/>
        </w:trPr>
        <w:tc>
          <w:tcPr>
            <w:tcW w:w="628" w:type="dxa"/>
            <w:vMerge w:val="restart"/>
            <w:shd w:val="clear" w:color="auto" w:fill="auto"/>
          </w:tcPr>
          <w:p w14:paraId="2F28552B" w14:textId="77777777" w:rsidR="000372F8" w:rsidRPr="002D3061" w:rsidRDefault="000372F8" w:rsidP="004A0467">
            <w:pPr>
              <w:rPr>
                <w:b/>
              </w:rPr>
            </w:pPr>
            <w:r>
              <w:rPr>
                <w:b/>
              </w:rPr>
              <w:t>2.3</w:t>
            </w:r>
            <w:r w:rsidRPr="002D3061">
              <w:rPr>
                <w:b/>
              </w:rPr>
              <w:t>.</w:t>
            </w:r>
          </w:p>
        </w:tc>
        <w:tc>
          <w:tcPr>
            <w:tcW w:w="3341" w:type="dxa"/>
            <w:vMerge w:val="restart"/>
            <w:shd w:val="clear" w:color="auto" w:fill="auto"/>
          </w:tcPr>
          <w:p w14:paraId="39582B1D" w14:textId="0E3ABFAE" w:rsidR="000372F8" w:rsidRDefault="00E007D0" w:rsidP="00E007D0">
            <w:r>
              <w:t>C</w:t>
            </w:r>
            <w:r w:rsidRPr="00E007D0">
              <w:t>entr</w:t>
            </w:r>
            <w:r w:rsidRPr="00E007D0">
              <w:rPr>
                <w:rFonts w:hint="eastAsia"/>
              </w:rPr>
              <w:t>ā</w:t>
            </w:r>
            <w:r w:rsidRPr="00E007D0">
              <w:t>lo un re</w:t>
            </w:r>
            <w:r w:rsidRPr="00E007D0">
              <w:rPr>
                <w:rFonts w:hint="eastAsia"/>
              </w:rPr>
              <w:t>ģ</w:t>
            </w:r>
            <w:r w:rsidRPr="00E007D0">
              <w:t>ion</w:t>
            </w:r>
            <w:r w:rsidRPr="00E007D0">
              <w:rPr>
                <w:rFonts w:hint="eastAsia"/>
              </w:rPr>
              <w:t>ā</w:t>
            </w:r>
            <w:r w:rsidRPr="00E007D0">
              <w:t>lo ekonomisko noziegumu izmekl</w:t>
            </w:r>
            <w:r w:rsidRPr="00E007D0">
              <w:rPr>
                <w:rFonts w:hint="eastAsia"/>
              </w:rPr>
              <w:t>ēš</w:t>
            </w:r>
            <w:r w:rsidRPr="00E007D0">
              <w:t>anas vien</w:t>
            </w:r>
            <w:r w:rsidRPr="00E007D0">
              <w:rPr>
                <w:rFonts w:hint="eastAsia"/>
              </w:rPr>
              <w:t>ī</w:t>
            </w:r>
            <w:r w:rsidRPr="00E007D0">
              <w:t>bu profesion</w:t>
            </w:r>
            <w:r w:rsidRPr="00E007D0">
              <w:rPr>
                <w:rFonts w:hint="eastAsia"/>
              </w:rPr>
              <w:t>ā</w:t>
            </w:r>
            <w:r w:rsidRPr="00E007D0">
              <w:t>l</w:t>
            </w:r>
            <w:r>
              <w:t>as kapacitātes stiprināšana</w:t>
            </w:r>
          </w:p>
        </w:tc>
        <w:tc>
          <w:tcPr>
            <w:tcW w:w="2127" w:type="dxa"/>
            <w:shd w:val="clear" w:color="auto" w:fill="auto"/>
          </w:tcPr>
          <w:p w14:paraId="067ABEDF" w14:textId="512483A7" w:rsidR="000372F8" w:rsidRDefault="000372F8" w:rsidP="00D77A21">
            <w:r>
              <w:t>Aprīkojum</w:t>
            </w:r>
            <w:r w:rsidR="00D77A21">
              <w:t>s</w:t>
            </w:r>
            <w:r w:rsidR="00613B62">
              <w:t xml:space="preserve"> (pamatlīdzekļi)</w:t>
            </w:r>
          </w:p>
        </w:tc>
        <w:tc>
          <w:tcPr>
            <w:tcW w:w="4961" w:type="dxa"/>
            <w:shd w:val="clear" w:color="auto" w:fill="auto"/>
          </w:tcPr>
          <w:p w14:paraId="2DF9217E" w14:textId="5884C26E" w:rsidR="00114359" w:rsidRDefault="00114359" w:rsidP="00114359">
            <w:r>
              <w:t xml:space="preserve">= 3 komplekti x 7 257 </w:t>
            </w:r>
            <w:r w:rsidR="00E007D0">
              <w:t>EUR</w:t>
            </w:r>
            <w:r>
              <w:t>/komplekts</w:t>
            </w:r>
          </w:p>
          <w:p w14:paraId="3545E4A7" w14:textId="77777777" w:rsidR="00114359" w:rsidRDefault="00114359" w:rsidP="00114359">
            <w:r>
              <w:t>(videokonferenču aprīkojums</w:t>
            </w:r>
            <w:r w:rsidR="00E007D0">
              <w:t xml:space="preserve"> un licences</w:t>
            </w:r>
            <w:r>
              <w:t>)</w:t>
            </w:r>
          </w:p>
          <w:p w14:paraId="4986A641" w14:textId="508D910B" w:rsidR="00AC7326" w:rsidRPr="00114359" w:rsidRDefault="00AC7326" w:rsidP="00114359">
            <w:r w:rsidRPr="00AC7326">
              <w:t>= 200 komplekti x 1 454 EUR/komplekts (apr</w:t>
            </w:r>
            <w:r w:rsidRPr="00AC7326">
              <w:rPr>
                <w:rFonts w:hint="eastAsia"/>
              </w:rPr>
              <w:t>ī</w:t>
            </w:r>
            <w:r w:rsidRPr="00AC7326">
              <w:t>kojums mobilajam darbam)</w:t>
            </w:r>
          </w:p>
        </w:tc>
        <w:tc>
          <w:tcPr>
            <w:tcW w:w="1984" w:type="dxa"/>
            <w:gridSpan w:val="2"/>
            <w:shd w:val="clear" w:color="auto" w:fill="auto"/>
            <w:vAlign w:val="center"/>
          </w:tcPr>
          <w:p w14:paraId="4DA4F064" w14:textId="4ED95BAF" w:rsidR="000372F8" w:rsidRPr="00FE49B8" w:rsidRDefault="00AC7326" w:rsidP="004A0467">
            <w:pPr>
              <w:jc w:val="center"/>
            </w:pPr>
            <w:r>
              <w:t>312 571</w:t>
            </w:r>
          </w:p>
        </w:tc>
        <w:tc>
          <w:tcPr>
            <w:tcW w:w="1969" w:type="dxa"/>
            <w:shd w:val="clear" w:color="auto" w:fill="auto"/>
            <w:vAlign w:val="center"/>
          </w:tcPr>
          <w:p w14:paraId="4BA711EE" w14:textId="6C3400B3" w:rsidR="000372F8" w:rsidRPr="00FE49B8" w:rsidRDefault="00AC7326" w:rsidP="00092B7D">
            <w:pPr>
              <w:jc w:val="center"/>
            </w:pPr>
            <w:r>
              <w:t>378 211</w:t>
            </w:r>
          </w:p>
        </w:tc>
      </w:tr>
      <w:tr w:rsidR="000372F8" w14:paraId="3F3B4650" w14:textId="77777777" w:rsidTr="00881271">
        <w:trPr>
          <w:gridAfter w:val="1"/>
          <w:wAfter w:w="10" w:type="dxa"/>
        </w:trPr>
        <w:tc>
          <w:tcPr>
            <w:tcW w:w="628" w:type="dxa"/>
            <w:vMerge/>
            <w:shd w:val="clear" w:color="auto" w:fill="auto"/>
          </w:tcPr>
          <w:p w14:paraId="1DCA1479" w14:textId="77777777" w:rsidR="000372F8" w:rsidRPr="0023705A" w:rsidRDefault="000372F8" w:rsidP="004A0467">
            <w:pPr>
              <w:rPr>
                <w:b/>
              </w:rPr>
            </w:pPr>
          </w:p>
        </w:tc>
        <w:tc>
          <w:tcPr>
            <w:tcW w:w="3341" w:type="dxa"/>
            <w:vMerge/>
            <w:shd w:val="clear" w:color="auto" w:fill="auto"/>
          </w:tcPr>
          <w:p w14:paraId="6C802246" w14:textId="77777777" w:rsidR="000372F8" w:rsidRDefault="000372F8" w:rsidP="004A0467"/>
        </w:tc>
        <w:tc>
          <w:tcPr>
            <w:tcW w:w="2127" w:type="dxa"/>
            <w:shd w:val="clear" w:color="auto" w:fill="auto"/>
          </w:tcPr>
          <w:p w14:paraId="0AAFB9BD" w14:textId="31087769" w:rsidR="000372F8" w:rsidRDefault="00613B62" w:rsidP="00D77A21">
            <w:r>
              <w:t>Aprīkojum</w:t>
            </w:r>
            <w:r w:rsidR="00D77A21">
              <w:t>s</w:t>
            </w:r>
            <w:r>
              <w:t xml:space="preserve"> (inventārs)</w:t>
            </w:r>
          </w:p>
        </w:tc>
        <w:tc>
          <w:tcPr>
            <w:tcW w:w="4961" w:type="dxa"/>
            <w:shd w:val="clear" w:color="auto" w:fill="auto"/>
          </w:tcPr>
          <w:p w14:paraId="24410DC6" w14:textId="4F045CF7" w:rsidR="0089066E" w:rsidRDefault="0089066E" w:rsidP="00613B62">
            <w:r>
              <w:t>= 30 portatīvie printeri x 331 EUR/vienība</w:t>
            </w:r>
          </w:p>
          <w:p w14:paraId="38366AB2" w14:textId="77777777" w:rsidR="000372F8" w:rsidRDefault="000372F8" w:rsidP="004A0467"/>
        </w:tc>
        <w:tc>
          <w:tcPr>
            <w:tcW w:w="1984" w:type="dxa"/>
            <w:gridSpan w:val="2"/>
            <w:shd w:val="clear" w:color="auto" w:fill="auto"/>
            <w:vAlign w:val="center"/>
          </w:tcPr>
          <w:p w14:paraId="1AA800DD" w14:textId="10389C99" w:rsidR="000372F8" w:rsidRPr="004B4B7D" w:rsidRDefault="00AC7326" w:rsidP="004A0467">
            <w:pPr>
              <w:jc w:val="center"/>
            </w:pPr>
            <w:r>
              <w:t>9 930</w:t>
            </w:r>
          </w:p>
        </w:tc>
        <w:tc>
          <w:tcPr>
            <w:tcW w:w="1969" w:type="dxa"/>
            <w:shd w:val="clear" w:color="auto" w:fill="auto"/>
            <w:vAlign w:val="center"/>
          </w:tcPr>
          <w:p w14:paraId="3A35DBBA" w14:textId="3BE0313C" w:rsidR="000372F8" w:rsidRPr="004B4B7D" w:rsidRDefault="00AC7326" w:rsidP="00092B7D">
            <w:pPr>
              <w:jc w:val="center"/>
            </w:pPr>
            <w:r>
              <w:t xml:space="preserve">12 </w:t>
            </w:r>
            <w:r w:rsidRPr="00AC7326">
              <w:t>015</w:t>
            </w:r>
          </w:p>
        </w:tc>
      </w:tr>
      <w:tr w:rsidR="00E007D0" w14:paraId="66973928" w14:textId="77777777" w:rsidTr="00881271">
        <w:trPr>
          <w:gridAfter w:val="1"/>
          <w:wAfter w:w="10" w:type="dxa"/>
        </w:trPr>
        <w:tc>
          <w:tcPr>
            <w:tcW w:w="628" w:type="dxa"/>
            <w:vMerge/>
            <w:shd w:val="clear" w:color="auto" w:fill="auto"/>
          </w:tcPr>
          <w:p w14:paraId="28D5C050" w14:textId="77777777" w:rsidR="00E007D0" w:rsidRPr="0023705A" w:rsidRDefault="00E007D0" w:rsidP="004A0467">
            <w:pPr>
              <w:rPr>
                <w:b/>
              </w:rPr>
            </w:pPr>
          </w:p>
        </w:tc>
        <w:tc>
          <w:tcPr>
            <w:tcW w:w="3341" w:type="dxa"/>
            <w:vMerge/>
            <w:shd w:val="clear" w:color="auto" w:fill="auto"/>
          </w:tcPr>
          <w:p w14:paraId="2B3F843F" w14:textId="77777777" w:rsidR="00E007D0" w:rsidRDefault="00E007D0" w:rsidP="004A0467"/>
        </w:tc>
        <w:tc>
          <w:tcPr>
            <w:tcW w:w="2127" w:type="dxa"/>
            <w:shd w:val="clear" w:color="auto" w:fill="auto"/>
          </w:tcPr>
          <w:p w14:paraId="3EC12DCB" w14:textId="58C61006" w:rsidR="00E007D0" w:rsidRDefault="00E007D0" w:rsidP="00D77A21">
            <w:r w:rsidRPr="00E007D0">
              <w:t>Apr</w:t>
            </w:r>
            <w:r w:rsidRPr="00E007D0">
              <w:rPr>
                <w:rFonts w:hint="eastAsia"/>
              </w:rPr>
              <w:t>ī</w:t>
            </w:r>
            <w:r w:rsidRPr="00E007D0">
              <w:t>kojum</w:t>
            </w:r>
            <w:r w:rsidR="00D77A21">
              <w:t xml:space="preserve">s </w:t>
            </w:r>
            <w:r w:rsidRPr="00E007D0">
              <w:t>(</w:t>
            </w:r>
            <w:r w:rsidR="00092B7D">
              <w:t>pamatlīdzekļi</w:t>
            </w:r>
            <w:r w:rsidRPr="00E007D0">
              <w:t>)</w:t>
            </w:r>
          </w:p>
        </w:tc>
        <w:tc>
          <w:tcPr>
            <w:tcW w:w="4961" w:type="dxa"/>
            <w:shd w:val="clear" w:color="auto" w:fill="auto"/>
          </w:tcPr>
          <w:p w14:paraId="14069479" w14:textId="4B004BD9" w:rsidR="00E007D0" w:rsidRPr="00114359" w:rsidRDefault="00E007D0" w:rsidP="00333975">
            <w:r>
              <w:t>= 4</w:t>
            </w:r>
            <w:r w:rsidR="00333975">
              <w:t xml:space="preserve"> </w:t>
            </w:r>
            <w:r w:rsidR="0089066E">
              <w:t xml:space="preserve">lielapjoma serveri </w:t>
            </w:r>
            <w:r>
              <w:t>x</w:t>
            </w:r>
            <w:r w:rsidR="00333975">
              <w:t xml:space="preserve"> 103 306 </w:t>
            </w:r>
            <w:r w:rsidR="00333975" w:rsidRPr="00333975">
              <w:t>EUR</w:t>
            </w:r>
            <w:r w:rsidR="00333975">
              <w:t xml:space="preserve"> (</w:t>
            </w:r>
            <w:r w:rsidR="00333975" w:rsidRPr="00333975">
              <w:t>lielapjoma datu glab</w:t>
            </w:r>
            <w:r w:rsidR="00333975" w:rsidRPr="00333975">
              <w:rPr>
                <w:rFonts w:hint="eastAsia"/>
              </w:rPr>
              <w:t>ā</w:t>
            </w:r>
            <w:r w:rsidR="00333975" w:rsidRPr="00333975">
              <w:t>tuvju ieg</w:t>
            </w:r>
            <w:r w:rsidR="00333975" w:rsidRPr="00333975">
              <w:rPr>
                <w:rFonts w:hint="eastAsia"/>
              </w:rPr>
              <w:t>ā</w:t>
            </w:r>
            <w:r w:rsidR="00333975" w:rsidRPr="00333975">
              <w:t>de un uzst</w:t>
            </w:r>
            <w:r w:rsidR="00333975" w:rsidRPr="00333975">
              <w:rPr>
                <w:rFonts w:hint="eastAsia"/>
              </w:rPr>
              <w:t>ā</w:t>
            </w:r>
            <w:r w:rsidR="00333975" w:rsidRPr="00333975">
              <w:t>d</w:t>
            </w:r>
            <w:r w:rsidR="00333975" w:rsidRPr="00333975">
              <w:rPr>
                <w:rFonts w:hint="eastAsia"/>
              </w:rPr>
              <w:t>īš</w:t>
            </w:r>
            <w:r w:rsidR="00333975" w:rsidRPr="00333975">
              <w:t>ana</w:t>
            </w:r>
            <w:r w:rsidR="00333975">
              <w:t>)</w:t>
            </w:r>
          </w:p>
        </w:tc>
        <w:tc>
          <w:tcPr>
            <w:tcW w:w="1984" w:type="dxa"/>
            <w:gridSpan w:val="2"/>
            <w:shd w:val="clear" w:color="auto" w:fill="auto"/>
            <w:vAlign w:val="center"/>
          </w:tcPr>
          <w:p w14:paraId="5B7AA39F" w14:textId="01115355" w:rsidR="00E007D0" w:rsidRDefault="00333975" w:rsidP="004A0467">
            <w:pPr>
              <w:jc w:val="center"/>
            </w:pPr>
            <w:r w:rsidRPr="00333975">
              <w:t>413</w:t>
            </w:r>
            <w:r>
              <w:t xml:space="preserve"> </w:t>
            </w:r>
            <w:r w:rsidRPr="00333975">
              <w:t>224</w:t>
            </w:r>
          </w:p>
        </w:tc>
        <w:tc>
          <w:tcPr>
            <w:tcW w:w="1969" w:type="dxa"/>
            <w:shd w:val="clear" w:color="auto" w:fill="auto"/>
            <w:vAlign w:val="center"/>
          </w:tcPr>
          <w:p w14:paraId="0AE3F769" w14:textId="6AB21203" w:rsidR="00E007D0" w:rsidRPr="004B4B7D" w:rsidRDefault="00333975" w:rsidP="00092B7D">
            <w:pPr>
              <w:jc w:val="center"/>
            </w:pPr>
            <w:r>
              <w:t>500 001</w:t>
            </w:r>
          </w:p>
        </w:tc>
      </w:tr>
      <w:tr w:rsidR="000372F8" w14:paraId="57BA6653" w14:textId="77777777" w:rsidTr="00881271">
        <w:trPr>
          <w:gridAfter w:val="1"/>
          <w:wAfter w:w="10" w:type="dxa"/>
        </w:trPr>
        <w:tc>
          <w:tcPr>
            <w:tcW w:w="628" w:type="dxa"/>
            <w:vMerge/>
            <w:shd w:val="clear" w:color="auto" w:fill="auto"/>
          </w:tcPr>
          <w:p w14:paraId="60053970" w14:textId="77777777" w:rsidR="000372F8" w:rsidRPr="0023705A" w:rsidRDefault="000372F8" w:rsidP="004A0467">
            <w:pPr>
              <w:rPr>
                <w:b/>
              </w:rPr>
            </w:pPr>
          </w:p>
        </w:tc>
        <w:tc>
          <w:tcPr>
            <w:tcW w:w="3341" w:type="dxa"/>
            <w:vMerge/>
            <w:shd w:val="clear" w:color="auto" w:fill="auto"/>
          </w:tcPr>
          <w:p w14:paraId="43795760" w14:textId="77777777" w:rsidR="000372F8" w:rsidRDefault="000372F8" w:rsidP="004A0467"/>
        </w:tc>
        <w:tc>
          <w:tcPr>
            <w:tcW w:w="7088" w:type="dxa"/>
            <w:gridSpan w:val="2"/>
            <w:shd w:val="clear" w:color="auto" w:fill="auto"/>
          </w:tcPr>
          <w:p w14:paraId="2119E7FA" w14:textId="77777777" w:rsidR="000372F8" w:rsidRDefault="000372F8" w:rsidP="004A0467">
            <w:pPr>
              <w:jc w:val="right"/>
            </w:pPr>
            <w:r w:rsidRPr="003B2785">
              <w:rPr>
                <w:b/>
              </w:rPr>
              <w:t>KOPĀ:</w:t>
            </w:r>
          </w:p>
        </w:tc>
        <w:tc>
          <w:tcPr>
            <w:tcW w:w="1984" w:type="dxa"/>
            <w:gridSpan w:val="2"/>
            <w:shd w:val="clear" w:color="auto" w:fill="auto"/>
            <w:vAlign w:val="center"/>
          </w:tcPr>
          <w:p w14:paraId="79E51D16" w14:textId="568486AE" w:rsidR="000372F8" w:rsidRPr="004B4B7D" w:rsidRDefault="0089066E" w:rsidP="004A0467">
            <w:pPr>
              <w:jc w:val="center"/>
              <w:rPr>
                <w:b/>
              </w:rPr>
            </w:pPr>
            <w:r w:rsidRPr="0089066E">
              <w:rPr>
                <w:b/>
              </w:rPr>
              <w:t>735 725</w:t>
            </w:r>
          </w:p>
        </w:tc>
        <w:tc>
          <w:tcPr>
            <w:tcW w:w="1969" w:type="dxa"/>
            <w:shd w:val="clear" w:color="auto" w:fill="auto"/>
            <w:vAlign w:val="center"/>
          </w:tcPr>
          <w:p w14:paraId="6599C8D4" w14:textId="22DF7081" w:rsidR="000372F8" w:rsidRPr="004B4B7D" w:rsidRDefault="0089066E" w:rsidP="00092B7D">
            <w:pPr>
              <w:jc w:val="center"/>
              <w:rPr>
                <w:b/>
              </w:rPr>
            </w:pPr>
            <w:r w:rsidRPr="0089066E">
              <w:rPr>
                <w:b/>
              </w:rPr>
              <w:t>890 227</w:t>
            </w:r>
          </w:p>
        </w:tc>
      </w:tr>
      <w:tr w:rsidR="004A0467" w14:paraId="62AB9B78" w14:textId="77777777" w:rsidTr="000E3BFA">
        <w:tc>
          <w:tcPr>
            <w:tcW w:w="15020" w:type="dxa"/>
            <w:gridSpan w:val="8"/>
            <w:shd w:val="clear" w:color="auto" w:fill="auto"/>
          </w:tcPr>
          <w:p w14:paraId="24F45AEA" w14:textId="77777777" w:rsidR="004A0467" w:rsidRDefault="004A0467" w:rsidP="004A0467">
            <w:r w:rsidRPr="004D3219">
              <w:rPr>
                <w:b/>
                <w:i/>
              </w:rPr>
              <w:t>Īss p</w:t>
            </w:r>
            <w:r>
              <w:rPr>
                <w:b/>
                <w:i/>
              </w:rPr>
              <w:t>asākuma</w:t>
            </w:r>
            <w:r w:rsidRPr="004D3219">
              <w:rPr>
                <w:b/>
                <w:i/>
              </w:rPr>
              <w:t xml:space="preserve"> apraksts </w:t>
            </w:r>
          </w:p>
          <w:p w14:paraId="4D5097E7" w14:textId="57043286" w:rsidR="00114359" w:rsidRDefault="000372F8" w:rsidP="00114359">
            <w:pPr>
              <w:jc w:val="both"/>
              <w:rPr>
                <w:rFonts w:ascii="Times New Roman" w:hAnsi="Times New Roman"/>
              </w:rPr>
            </w:pPr>
            <w:r>
              <w:rPr>
                <w:rFonts w:ascii="Times New Roman" w:hAnsi="Times New Roman"/>
              </w:rPr>
              <w:t>Pasākuma ietvaros ir plānots veikt e</w:t>
            </w:r>
            <w:r w:rsidRPr="000372F8">
              <w:rPr>
                <w:rFonts w:ascii="Times New Roman" w:hAnsi="Times New Roman"/>
              </w:rPr>
              <w:t>konomisko un vides noziegumu izmeklētāju tehniskā aprīkojuma iegād</w:t>
            </w:r>
            <w:r>
              <w:rPr>
                <w:rFonts w:ascii="Times New Roman" w:hAnsi="Times New Roman"/>
              </w:rPr>
              <w:t>i</w:t>
            </w:r>
            <w:r w:rsidRPr="000372F8">
              <w:rPr>
                <w:rFonts w:ascii="Times New Roman" w:hAnsi="Times New Roman"/>
              </w:rPr>
              <w:t xml:space="preserve"> mobila, attālināta darba apstākļiem pielāgota nepārtraukti profesionāla lietisko pierādījumu izgūšanas, izmeklēšanas procesuālo darbību veikšanai Valsts policijas </w:t>
            </w:r>
            <w:r w:rsidR="004E6ADB">
              <w:rPr>
                <w:rFonts w:ascii="Times New Roman" w:hAnsi="Times New Roman"/>
              </w:rPr>
              <w:t xml:space="preserve">Galvenās kriminālpolicijas pārvaldes </w:t>
            </w:r>
            <w:r w:rsidRPr="000372F8">
              <w:rPr>
                <w:rFonts w:ascii="Times New Roman" w:hAnsi="Times New Roman"/>
              </w:rPr>
              <w:t>Ekonomisko noziegumu apkarošanas pārvaldē un</w:t>
            </w:r>
            <w:r w:rsidR="004E6ADB">
              <w:rPr>
                <w:rFonts w:ascii="Times New Roman" w:hAnsi="Times New Roman"/>
              </w:rPr>
              <w:t xml:space="preserve"> Valsts policijas</w:t>
            </w:r>
            <w:r w:rsidRPr="000372F8">
              <w:rPr>
                <w:rFonts w:ascii="Times New Roman" w:hAnsi="Times New Roman"/>
              </w:rPr>
              <w:t xml:space="preserve"> reģionālajās </w:t>
            </w:r>
            <w:r w:rsidR="004E6ADB">
              <w:rPr>
                <w:rFonts w:ascii="Times New Roman" w:hAnsi="Times New Roman"/>
              </w:rPr>
              <w:t>struktūr</w:t>
            </w:r>
            <w:r w:rsidRPr="000372F8">
              <w:rPr>
                <w:rFonts w:ascii="Times New Roman" w:hAnsi="Times New Roman"/>
              </w:rPr>
              <w:t>vienībās, caurspīdīguma nodrošināšanai un korupcijas risku mazināšanai izmeklēšanas procesuālo darbību ietvaros</w:t>
            </w:r>
            <w:r w:rsidR="004E6ADB">
              <w:rPr>
                <w:rFonts w:ascii="Times New Roman" w:hAnsi="Times New Roman"/>
              </w:rPr>
              <w:t>.</w:t>
            </w:r>
          </w:p>
          <w:p w14:paraId="79FCD163" w14:textId="66BD19AA" w:rsidR="00280EE9" w:rsidRDefault="00280EE9" w:rsidP="00114359">
            <w:pPr>
              <w:jc w:val="both"/>
              <w:rPr>
                <w:rFonts w:ascii="Times New Roman" w:hAnsi="Times New Roman"/>
              </w:rPr>
            </w:pPr>
            <w:r>
              <w:rPr>
                <w:rFonts w:ascii="Times New Roman" w:hAnsi="Times New Roman"/>
              </w:rPr>
              <w:t xml:space="preserve">Lai nodrošinātu </w:t>
            </w:r>
            <w:r w:rsidRPr="00280EE9">
              <w:rPr>
                <w:rFonts w:ascii="Times New Roman" w:hAnsi="Times New Roman"/>
              </w:rPr>
              <w:t>vienl</w:t>
            </w:r>
            <w:r w:rsidRPr="00280EE9">
              <w:rPr>
                <w:rFonts w:ascii="Times New Roman" w:hAnsi="Times New Roman" w:hint="eastAsia"/>
              </w:rPr>
              <w:t>ī</w:t>
            </w:r>
            <w:r w:rsidRPr="00280EE9">
              <w:rPr>
                <w:rFonts w:ascii="Times New Roman" w:hAnsi="Times New Roman"/>
              </w:rPr>
              <w:t>dz kvalitat</w:t>
            </w:r>
            <w:r w:rsidRPr="00280EE9">
              <w:rPr>
                <w:rFonts w:ascii="Times New Roman" w:hAnsi="Times New Roman" w:hint="eastAsia"/>
              </w:rPr>
              <w:t>ī</w:t>
            </w:r>
            <w:r w:rsidRPr="00280EE9">
              <w:rPr>
                <w:rFonts w:ascii="Times New Roman" w:hAnsi="Times New Roman"/>
              </w:rPr>
              <w:t>va datu apstr</w:t>
            </w:r>
            <w:r w:rsidRPr="00280EE9">
              <w:rPr>
                <w:rFonts w:ascii="Times New Roman" w:hAnsi="Times New Roman" w:hint="eastAsia"/>
              </w:rPr>
              <w:t>ā</w:t>
            </w:r>
            <w:r w:rsidRPr="00280EE9">
              <w:rPr>
                <w:rFonts w:ascii="Times New Roman" w:hAnsi="Times New Roman"/>
              </w:rPr>
              <w:t>d</w:t>
            </w:r>
            <w:r>
              <w:rPr>
                <w:rFonts w:ascii="Times New Roman" w:hAnsi="Times New Roman"/>
              </w:rPr>
              <w:t>i</w:t>
            </w:r>
            <w:r w:rsidRPr="00280EE9">
              <w:rPr>
                <w:rFonts w:ascii="Times New Roman" w:hAnsi="Times New Roman"/>
              </w:rPr>
              <w:t xml:space="preserve"> un apmai</w:t>
            </w:r>
            <w:r w:rsidRPr="00280EE9">
              <w:rPr>
                <w:rFonts w:ascii="Times New Roman" w:hAnsi="Times New Roman" w:hint="eastAsia"/>
              </w:rPr>
              <w:t>ņ</w:t>
            </w:r>
            <w:r>
              <w:rPr>
                <w:rFonts w:ascii="Times New Roman" w:hAnsi="Times New Roman"/>
              </w:rPr>
              <w:t>u</w:t>
            </w:r>
            <w:r w:rsidRPr="00280EE9">
              <w:rPr>
                <w:rFonts w:ascii="Times New Roman" w:hAnsi="Times New Roman"/>
              </w:rPr>
              <w:t xml:space="preserve"> ar centrālajām Ekonomisko noziegumu izmekl</w:t>
            </w:r>
            <w:r w:rsidRPr="00280EE9">
              <w:rPr>
                <w:rFonts w:ascii="Times New Roman" w:hAnsi="Times New Roman" w:hint="eastAsia"/>
              </w:rPr>
              <w:t>ēš</w:t>
            </w:r>
            <w:r w:rsidRPr="00280EE9">
              <w:rPr>
                <w:rFonts w:ascii="Times New Roman" w:hAnsi="Times New Roman"/>
              </w:rPr>
              <w:t>anas vien</w:t>
            </w:r>
            <w:r w:rsidRPr="00280EE9">
              <w:rPr>
                <w:rFonts w:ascii="Times New Roman" w:hAnsi="Times New Roman" w:hint="eastAsia"/>
              </w:rPr>
              <w:t>ī</w:t>
            </w:r>
            <w:r w:rsidRPr="00280EE9">
              <w:rPr>
                <w:rFonts w:ascii="Times New Roman" w:hAnsi="Times New Roman"/>
              </w:rPr>
              <w:t>b</w:t>
            </w:r>
            <w:r w:rsidRPr="00280EE9">
              <w:rPr>
                <w:rFonts w:ascii="Times New Roman" w:hAnsi="Times New Roman" w:hint="eastAsia"/>
              </w:rPr>
              <w:t>ā</w:t>
            </w:r>
            <w:r w:rsidRPr="00280EE9">
              <w:rPr>
                <w:rFonts w:ascii="Times New Roman" w:hAnsi="Times New Roman"/>
              </w:rPr>
              <w:t xml:space="preserve">m, </w:t>
            </w:r>
            <w:r>
              <w:rPr>
                <w:rFonts w:ascii="Times New Roman" w:hAnsi="Times New Roman"/>
              </w:rPr>
              <w:t>p</w:t>
            </w:r>
            <w:r w:rsidRPr="00280EE9">
              <w:rPr>
                <w:rFonts w:ascii="Times New Roman" w:hAnsi="Times New Roman"/>
              </w:rPr>
              <w:t>as</w:t>
            </w:r>
            <w:r w:rsidRPr="00280EE9">
              <w:rPr>
                <w:rFonts w:ascii="Times New Roman" w:hAnsi="Times New Roman" w:hint="eastAsia"/>
              </w:rPr>
              <w:t>ā</w:t>
            </w:r>
            <w:r w:rsidRPr="00280EE9">
              <w:rPr>
                <w:rFonts w:ascii="Times New Roman" w:hAnsi="Times New Roman"/>
              </w:rPr>
              <w:t>kuma ietvaros ir pl</w:t>
            </w:r>
            <w:r w:rsidRPr="00280EE9">
              <w:rPr>
                <w:rFonts w:ascii="Times New Roman" w:hAnsi="Times New Roman" w:hint="eastAsia"/>
              </w:rPr>
              <w:t>ā</w:t>
            </w:r>
            <w:r w:rsidRPr="00280EE9">
              <w:rPr>
                <w:rFonts w:ascii="Times New Roman" w:hAnsi="Times New Roman"/>
              </w:rPr>
              <w:t>nots veikt lielapjoma datu glab</w:t>
            </w:r>
            <w:r w:rsidRPr="00280EE9">
              <w:rPr>
                <w:rFonts w:ascii="Times New Roman" w:hAnsi="Times New Roman" w:hint="eastAsia"/>
              </w:rPr>
              <w:t>ā</w:t>
            </w:r>
            <w:r w:rsidRPr="00280EE9">
              <w:rPr>
                <w:rFonts w:ascii="Times New Roman" w:hAnsi="Times New Roman"/>
              </w:rPr>
              <w:t>tuvju ieg</w:t>
            </w:r>
            <w:r w:rsidRPr="00280EE9">
              <w:rPr>
                <w:rFonts w:ascii="Times New Roman" w:hAnsi="Times New Roman" w:hint="eastAsia"/>
              </w:rPr>
              <w:t>ā</w:t>
            </w:r>
            <w:r w:rsidRPr="00280EE9">
              <w:rPr>
                <w:rFonts w:ascii="Times New Roman" w:hAnsi="Times New Roman"/>
              </w:rPr>
              <w:t>di un uzst</w:t>
            </w:r>
            <w:r w:rsidRPr="00280EE9">
              <w:rPr>
                <w:rFonts w:ascii="Times New Roman" w:hAnsi="Times New Roman" w:hint="eastAsia"/>
              </w:rPr>
              <w:t>ā</w:t>
            </w:r>
            <w:r w:rsidRPr="00280EE9">
              <w:rPr>
                <w:rFonts w:ascii="Times New Roman" w:hAnsi="Times New Roman"/>
              </w:rPr>
              <w:t>d</w:t>
            </w:r>
            <w:r w:rsidRPr="00280EE9">
              <w:rPr>
                <w:rFonts w:ascii="Times New Roman" w:hAnsi="Times New Roman" w:hint="eastAsia"/>
              </w:rPr>
              <w:t>īš</w:t>
            </w:r>
            <w:r w:rsidRPr="00280EE9">
              <w:rPr>
                <w:rFonts w:ascii="Times New Roman" w:hAnsi="Times New Roman"/>
              </w:rPr>
              <w:t>anu re</w:t>
            </w:r>
            <w:r w:rsidRPr="00280EE9">
              <w:rPr>
                <w:rFonts w:ascii="Times New Roman" w:hAnsi="Times New Roman" w:hint="eastAsia"/>
              </w:rPr>
              <w:t>ģ</w:t>
            </w:r>
            <w:r w:rsidRPr="00280EE9">
              <w:rPr>
                <w:rFonts w:ascii="Times New Roman" w:hAnsi="Times New Roman"/>
              </w:rPr>
              <w:t>ion</w:t>
            </w:r>
            <w:r w:rsidRPr="00280EE9">
              <w:rPr>
                <w:rFonts w:ascii="Times New Roman" w:hAnsi="Times New Roman" w:hint="eastAsia"/>
              </w:rPr>
              <w:t>ā</w:t>
            </w:r>
            <w:r w:rsidRPr="00280EE9">
              <w:rPr>
                <w:rFonts w:ascii="Times New Roman" w:hAnsi="Times New Roman"/>
              </w:rPr>
              <w:t>lo ekonomisko noziegumu izmekl</w:t>
            </w:r>
            <w:r w:rsidRPr="00280EE9">
              <w:rPr>
                <w:rFonts w:ascii="Times New Roman" w:hAnsi="Times New Roman" w:hint="eastAsia"/>
              </w:rPr>
              <w:t>ē</w:t>
            </w:r>
            <w:r w:rsidRPr="00280EE9">
              <w:rPr>
                <w:rFonts w:ascii="Times New Roman" w:hAnsi="Times New Roman"/>
              </w:rPr>
              <w:t>t</w:t>
            </w:r>
            <w:r w:rsidRPr="00280EE9">
              <w:rPr>
                <w:rFonts w:ascii="Times New Roman" w:hAnsi="Times New Roman" w:hint="eastAsia"/>
              </w:rPr>
              <w:t>ā</w:t>
            </w:r>
            <w:r w:rsidRPr="00280EE9">
              <w:rPr>
                <w:rFonts w:ascii="Times New Roman" w:hAnsi="Times New Roman"/>
              </w:rPr>
              <w:t>ju strukt</w:t>
            </w:r>
            <w:r w:rsidRPr="00280EE9">
              <w:rPr>
                <w:rFonts w:ascii="Times New Roman" w:hAnsi="Times New Roman" w:hint="eastAsia"/>
              </w:rPr>
              <w:t>ū</w:t>
            </w:r>
            <w:r w:rsidRPr="00280EE9">
              <w:rPr>
                <w:rFonts w:ascii="Times New Roman" w:hAnsi="Times New Roman"/>
              </w:rPr>
              <w:t>rvien</w:t>
            </w:r>
            <w:r w:rsidRPr="00280EE9">
              <w:rPr>
                <w:rFonts w:ascii="Times New Roman" w:hAnsi="Times New Roman" w:hint="eastAsia"/>
              </w:rPr>
              <w:t>ī</w:t>
            </w:r>
            <w:r w:rsidRPr="00280EE9">
              <w:rPr>
                <w:rFonts w:ascii="Times New Roman" w:hAnsi="Times New Roman"/>
              </w:rPr>
              <w:t>b</w:t>
            </w:r>
            <w:r w:rsidRPr="00280EE9">
              <w:rPr>
                <w:rFonts w:ascii="Times New Roman" w:hAnsi="Times New Roman" w:hint="eastAsia"/>
              </w:rPr>
              <w:t>ā</w:t>
            </w:r>
            <w:r w:rsidRPr="00280EE9">
              <w:rPr>
                <w:rFonts w:ascii="Times New Roman" w:hAnsi="Times New Roman"/>
              </w:rPr>
              <w:t>s lietisko pier</w:t>
            </w:r>
            <w:r w:rsidRPr="00280EE9">
              <w:rPr>
                <w:rFonts w:ascii="Times New Roman" w:hAnsi="Times New Roman" w:hint="eastAsia"/>
              </w:rPr>
              <w:t>ā</w:t>
            </w:r>
            <w:r w:rsidRPr="00280EE9">
              <w:rPr>
                <w:rFonts w:ascii="Times New Roman" w:hAnsi="Times New Roman"/>
              </w:rPr>
              <w:t>d</w:t>
            </w:r>
            <w:r w:rsidRPr="00280EE9">
              <w:rPr>
                <w:rFonts w:ascii="Times New Roman" w:hAnsi="Times New Roman" w:hint="eastAsia"/>
              </w:rPr>
              <w:t>ī</w:t>
            </w:r>
            <w:r w:rsidRPr="00280EE9">
              <w:rPr>
                <w:rFonts w:ascii="Times New Roman" w:hAnsi="Times New Roman"/>
              </w:rPr>
              <w:t>jumu apstr</w:t>
            </w:r>
            <w:r w:rsidRPr="00280EE9">
              <w:rPr>
                <w:rFonts w:ascii="Times New Roman" w:hAnsi="Times New Roman" w:hint="eastAsia"/>
              </w:rPr>
              <w:t>ā</w:t>
            </w:r>
            <w:r w:rsidRPr="00280EE9">
              <w:rPr>
                <w:rFonts w:ascii="Times New Roman" w:hAnsi="Times New Roman"/>
              </w:rPr>
              <w:t>des un izmekl</w:t>
            </w:r>
            <w:r w:rsidRPr="00280EE9">
              <w:rPr>
                <w:rFonts w:ascii="Times New Roman" w:hAnsi="Times New Roman" w:hint="eastAsia"/>
              </w:rPr>
              <w:t>ēš</w:t>
            </w:r>
            <w:r w:rsidRPr="00280EE9">
              <w:rPr>
                <w:rFonts w:ascii="Times New Roman" w:hAnsi="Times New Roman"/>
              </w:rPr>
              <w:t>anas procesu</w:t>
            </w:r>
            <w:r w:rsidRPr="00280EE9">
              <w:rPr>
                <w:rFonts w:ascii="Times New Roman" w:hAnsi="Times New Roman" w:hint="eastAsia"/>
              </w:rPr>
              <w:t>ā</w:t>
            </w:r>
            <w:r w:rsidRPr="00280EE9">
              <w:rPr>
                <w:rFonts w:ascii="Times New Roman" w:hAnsi="Times New Roman"/>
              </w:rPr>
              <w:t>lo darb</w:t>
            </w:r>
            <w:r w:rsidRPr="00280EE9">
              <w:rPr>
                <w:rFonts w:ascii="Times New Roman" w:hAnsi="Times New Roman" w:hint="eastAsia"/>
              </w:rPr>
              <w:t>ī</w:t>
            </w:r>
            <w:r w:rsidRPr="00280EE9">
              <w:rPr>
                <w:rFonts w:ascii="Times New Roman" w:hAnsi="Times New Roman"/>
              </w:rPr>
              <w:t>bu kvalitat</w:t>
            </w:r>
            <w:r w:rsidRPr="00280EE9">
              <w:rPr>
                <w:rFonts w:ascii="Times New Roman" w:hAnsi="Times New Roman" w:hint="eastAsia"/>
              </w:rPr>
              <w:t>ī</w:t>
            </w:r>
            <w:r w:rsidRPr="00280EE9">
              <w:rPr>
                <w:rFonts w:ascii="Times New Roman" w:hAnsi="Times New Roman"/>
              </w:rPr>
              <w:t xml:space="preserve">vai </w:t>
            </w:r>
            <w:r w:rsidRPr="00280EE9">
              <w:rPr>
                <w:rFonts w:ascii="Times New Roman" w:hAnsi="Times New Roman" w:hint="eastAsia"/>
              </w:rPr>
              <w:t>ī</w:t>
            </w:r>
            <w:r w:rsidRPr="00280EE9">
              <w:rPr>
                <w:rFonts w:ascii="Times New Roman" w:hAnsi="Times New Roman"/>
              </w:rPr>
              <w:t>stenošanai.</w:t>
            </w:r>
          </w:p>
          <w:p w14:paraId="27E04B0B" w14:textId="77777777" w:rsidR="00114359" w:rsidRDefault="00114359" w:rsidP="00114359">
            <w:pPr>
              <w:jc w:val="both"/>
            </w:pPr>
          </w:p>
        </w:tc>
      </w:tr>
      <w:tr w:rsidR="0038457C" w14:paraId="3D197C53" w14:textId="77777777" w:rsidTr="00C6158A">
        <w:trPr>
          <w:gridAfter w:val="1"/>
          <w:wAfter w:w="10" w:type="dxa"/>
        </w:trPr>
        <w:tc>
          <w:tcPr>
            <w:tcW w:w="628" w:type="dxa"/>
            <w:vMerge w:val="restart"/>
            <w:shd w:val="clear" w:color="auto" w:fill="auto"/>
          </w:tcPr>
          <w:p w14:paraId="48F5C2BB" w14:textId="5A88DB17" w:rsidR="0038457C" w:rsidRPr="00D600BB" w:rsidRDefault="0038457C" w:rsidP="00B80E85">
            <w:pPr>
              <w:jc w:val="center"/>
              <w:rPr>
                <w:b/>
              </w:rPr>
            </w:pPr>
            <w:r>
              <w:rPr>
                <w:b/>
              </w:rPr>
              <w:t>2.</w:t>
            </w:r>
            <w:r w:rsidR="00B80E85">
              <w:rPr>
                <w:b/>
              </w:rPr>
              <w:t>4</w:t>
            </w:r>
            <w:r>
              <w:rPr>
                <w:b/>
              </w:rPr>
              <w:t>.</w:t>
            </w:r>
          </w:p>
        </w:tc>
        <w:tc>
          <w:tcPr>
            <w:tcW w:w="3341" w:type="dxa"/>
            <w:vMerge w:val="restart"/>
            <w:shd w:val="clear" w:color="auto" w:fill="auto"/>
          </w:tcPr>
          <w:p w14:paraId="173C6324" w14:textId="5FB8E721" w:rsidR="0038457C" w:rsidRDefault="00BE0924" w:rsidP="008272C0">
            <w:r>
              <w:t>Vides noziegumu i</w:t>
            </w:r>
            <w:r w:rsidR="0038457C" w:rsidRPr="0038457C">
              <w:t>zmeklētāju profesionāl</w:t>
            </w:r>
            <w:r w:rsidR="008272C0">
              <w:t>o</w:t>
            </w:r>
            <w:r w:rsidR="0038457C" w:rsidRPr="0038457C">
              <w:t xml:space="preserve"> zināšan</w:t>
            </w:r>
            <w:r w:rsidR="008272C0">
              <w:t xml:space="preserve">u uzlabošana, kā arī </w:t>
            </w:r>
            <w:r w:rsidR="0038457C" w:rsidRPr="0038457C">
              <w:t>pierādījumu izņemšanas un izmeklēšanas atbalsta aprīkojum</w:t>
            </w:r>
            <w:r w:rsidR="008272C0">
              <w:t xml:space="preserve">a iegāde </w:t>
            </w:r>
          </w:p>
        </w:tc>
        <w:tc>
          <w:tcPr>
            <w:tcW w:w="2127" w:type="dxa"/>
            <w:shd w:val="clear" w:color="auto" w:fill="auto"/>
          </w:tcPr>
          <w:p w14:paraId="02B42271" w14:textId="4F2881CC" w:rsidR="0038457C" w:rsidRDefault="00B23D7A" w:rsidP="00D77A21">
            <w:r>
              <w:t>Aprīkojum</w:t>
            </w:r>
            <w:r w:rsidR="00D77A21">
              <w:t xml:space="preserve">s </w:t>
            </w:r>
            <w:r>
              <w:t>(pamatlīdzekļi)</w:t>
            </w:r>
          </w:p>
        </w:tc>
        <w:tc>
          <w:tcPr>
            <w:tcW w:w="4961" w:type="dxa"/>
            <w:shd w:val="clear" w:color="auto" w:fill="auto"/>
          </w:tcPr>
          <w:p w14:paraId="5399EBAB" w14:textId="6782396B" w:rsidR="0038457C" w:rsidRDefault="00B23D7A" w:rsidP="004A0467">
            <w:r w:rsidRPr="00B23D7A">
              <w:t xml:space="preserve">= 30 vienības x </w:t>
            </w:r>
            <w:r>
              <w:t xml:space="preserve">3 058 </w:t>
            </w:r>
            <w:r w:rsidR="00327EBA" w:rsidRPr="00327EBA">
              <w:t>EUR</w:t>
            </w:r>
            <w:r>
              <w:t>/vienība (termovizori)</w:t>
            </w:r>
          </w:p>
          <w:p w14:paraId="46A316CE" w14:textId="77777777" w:rsidR="00AC7326" w:rsidRDefault="00AC7326" w:rsidP="004A0467">
            <w:r w:rsidRPr="00AC7326">
              <w:t>= 50 vien</w:t>
            </w:r>
            <w:r w:rsidRPr="00AC7326">
              <w:rPr>
                <w:rFonts w:hint="eastAsia"/>
              </w:rPr>
              <w:t>ī</w:t>
            </w:r>
            <w:r w:rsidRPr="00AC7326">
              <w:t>bas x 413 EUR/vien</w:t>
            </w:r>
            <w:r w:rsidRPr="00AC7326">
              <w:rPr>
                <w:rFonts w:hint="eastAsia"/>
              </w:rPr>
              <w:t>ī</w:t>
            </w:r>
            <w:r w:rsidRPr="00AC7326">
              <w:t>ba (droni)</w:t>
            </w:r>
            <w:r>
              <w:t xml:space="preserve"> </w:t>
            </w:r>
          </w:p>
          <w:p w14:paraId="52F2D5D1" w14:textId="476346E2" w:rsidR="00B23D7A" w:rsidRPr="00B23D7A" w:rsidRDefault="00AC7326" w:rsidP="004A0467">
            <w:r w:rsidRPr="00AC7326">
              <w:t>= 20 komplekti x 578 EUR/komplekts (specap</w:t>
            </w:r>
            <w:r w:rsidRPr="00AC7326">
              <w:rPr>
                <w:rFonts w:hint="eastAsia"/>
              </w:rPr>
              <w:t>ģē</w:t>
            </w:r>
            <w:r w:rsidRPr="00AC7326">
              <w:t>rbs)</w:t>
            </w:r>
          </w:p>
        </w:tc>
        <w:tc>
          <w:tcPr>
            <w:tcW w:w="1984" w:type="dxa"/>
            <w:gridSpan w:val="2"/>
            <w:shd w:val="clear" w:color="auto" w:fill="auto"/>
          </w:tcPr>
          <w:p w14:paraId="49018379" w14:textId="68CCA8DD" w:rsidR="0038457C" w:rsidRPr="00315070" w:rsidRDefault="000F4F43" w:rsidP="000F4F43">
            <w:pPr>
              <w:spacing w:before="240"/>
              <w:jc w:val="center"/>
            </w:pPr>
            <w:r>
              <w:t>123 950</w:t>
            </w:r>
          </w:p>
        </w:tc>
        <w:tc>
          <w:tcPr>
            <w:tcW w:w="1969" w:type="dxa"/>
            <w:shd w:val="clear" w:color="auto" w:fill="auto"/>
          </w:tcPr>
          <w:p w14:paraId="5A1D9CE9" w14:textId="65E3F6B3" w:rsidR="0038457C" w:rsidRPr="00315070" w:rsidRDefault="000F4F43" w:rsidP="000F4F43">
            <w:pPr>
              <w:spacing w:before="240"/>
              <w:jc w:val="center"/>
            </w:pPr>
            <w:r>
              <w:t>149 980</w:t>
            </w:r>
          </w:p>
        </w:tc>
      </w:tr>
      <w:tr w:rsidR="0038457C" w14:paraId="6FB8D3E1" w14:textId="77777777" w:rsidTr="00C6158A">
        <w:trPr>
          <w:gridAfter w:val="1"/>
          <w:wAfter w:w="10" w:type="dxa"/>
        </w:trPr>
        <w:tc>
          <w:tcPr>
            <w:tcW w:w="628" w:type="dxa"/>
            <w:vMerge/>
            <w:shd w:val="clear" w:color="auto" w:fill="auto"/>
          </w:tcPr>
          <w:p w14:paraId="15C3424A" w14:textId="77777777" w:rsidR="0038457C" w:rsidRPr="00D600BB" w:rsidRDefault="0038457C" w:rsidP="004A0467">
            <w:pPr>
              <w:jc w:val="center"/>
              <w:rPr>
                <w:b/>
              </w:rPr>
            </w:pPr>
          </w:p>
        </w:tc>
        <w:tc>
          <w:tcPr>
            <w:tcW w:w="3341" w:type="dxa"/>
            <w:vMerge/>
            <w:shd w:val="clear" w:color="auto" w:fill="auto"/>
          </w:tcPr>
          <w:p w14:paraId="7ED2C4F4" w14:textId="77777777" w:rsidR="0038457C" w:rsidRDefault="0038457C" w:rsidP="004A0467"/>
        </w:tc>
        <w:tc>
          <w:tcPr>
            <w:tcW w:w="2127" w:type="dxa"/>
            <w:shd w:val="clear" w:color="auto" w:fill="auto"/>
          </w:tcPr>
          <w:p w14:paraId="76DACE0E" w14:textId="2C0612D2" w:rsidR="0038457C" w:rsidRDefault="00B23D7A" w:rsidP="00D77A21">
            <w:r>
              <w:t>Aprīkojum</w:t>
            </w:r>
            <w:r w:rsidR="00D77A21">
              <w:t xml:space="preserve">s </w:t>
            </w:r>
            <w:r>
              <w:t>(inventārs)</w:t>
            </w:r>
          </w:p>
        </w:tc>
        <w:tc>
          <w:tcPr>
            <w:tcW w:w="4961" w:type="dxa"/>
            <w:shd w:val="clear" w:color="auto" w:fill="auto"/>
          </w:tcPr>
          <w:p w14:paraId="3BEF32D6" w14:textId="0D895B44" w:rsidR="00613B62" w:rsidRDefault="00613B62" w:rsidP="004A0467">
            <w:r>
              <w:t xml:space="preserve">= 140 vienības x 300 </w:t>
            </w:r>
            <w:r w:rsidR="00327EBA" w:rsidRPr="00327EBA">
              <w:t>EUR</w:t>
            </w:r>
            <w:r>
              <w:t>/vienība (īpaši izturīgi mobilie telefoni)</w:t>
            </w:r>
          </w:p>
          <w:p w14:paraId="19486FBA" w14:textId="257F5BA8" w:rsidR="00613B62" w:rsidRDefault="00613B62" w:rsidP="00613B62">
            <w:r>
              <w:t xml:space="preserve">= 5 komplekti x 207 </w:t>
            </w:r>
            <w:r w:rsidR="00327EBA" w:rsidRPr="00327EBA">
              <w:t>EUR</w:t>
            </w:r>
            <w:r>
              <w:t>/komplekts (kameras)</w:t>
            </w:r>
          </w:p>
        </w:tc>
        <w:tc>
          <w:tcPr>
            <w:tcW w:w="1984" w:type="dxa"/>
            <w:gridSpan w:val="2"/>
            <w:shd w:val="clear" w:color="auto" w:fill="auto"/>
            <w:vAlign w:val="center"/>
          </w:tcPr>
          <w:p w14:paraId="0AF2F569" w14:textId="6EB96EC6" w:rsidR="0038457C" w:rsidRPr="00315070" w:rsidRDefault="000F4F43" w:rsidP="00613B62">
            <w:pPr>
              <w:jc w:val="center"/>
            </w:pPr>
            <w:r>
              <w:t>43 035</w:t>
            </w:r>
          </w:p>
        </w:tc>
        <w:tc>
          <w:tcPr>
            <w:tcW w:w="1969" w:type="dxa"/>
            <w:shd w:val="clear" w:color="auto" w:fill="auto"/>
            <w:vAlign w:val="center"/>
          </w:tcPr>
          <w:p w14:paraId="25BD7185" w14:textId="1B46F065" w:rsidR="0038457C" w:rsidRPr="00315070" w:rsidRDefault="000F4F43" w:rsidP="00092B7D">
            <w:pPr>
              <w:jc w:val="center"/>
            </w:pPr>
            <w:r>
              <w:t xml:space="preserve">52 </w:t>
            </w:r>
            <w:r w:rsidRPr="000F4F43">
              <w:t>072</w:t>
            </w:r>
          </w:p>
        </w:tc>
      </w:tr>
      <w:tr w:rsidR="0038457C" w14:paraId="3E52122C" w14:textId="77777777" w:rsidTr="00C6158A">
        <w:trPr>
          <w:gridAfter w:val="1"/>
          <w:wAfter w:w="10" w:type="dxa"/>
        </w:trPr>
        <w:tc>
          <w:tcPr>
            <w:tcW w:w="628" w:type="dxa"/>
            <w:vMerge/>
            <w:shd w:val="clear" w:color="auto" w:fill="auto"/>
          </w:tcPr>
          <w:p w14:paraId="20A55367" w14:textId="77777777" w:rsidR="0038457C" w:rsidRPr="00D600BB" w:rsidRDefault="0038457C" w:rsidP="004A0467">
            <w:pPr>
              <w:jc w:val="center"/>
              <w:rPr>
                <w:b/>
              </w:rPr>
            </w:pPr>
          </w:p>
        </w:tc>
        <w:tc>
          <w:tcPr>
            <w:tcW w:w="3341" w:type="dxa"/>
            <w:vMerge/>
            <w:shd w:val="clear" w:color="auto" w:fill="auto"/>
          </w:tcPr>
          <w:p w14:paraId="017D6938" w14:textId="77777777" w:rsidR="0038457C" w:rsidRDefault="0038457C" w:rsidP="004A0467"/>
        </w:tc>
        <w:tc>
          <w:tcPr>
            <w:tcW w:w="2127" w:type="dxa"/>
            <w:shd w:val="clear" w:color="auto" w:fill="auto"/>
          </w:tcPr>
          <w:p w14:paraId="433A31CE" w14:textId="7467B5FB" w:rsidR="0038457C" w:rsidRDefault="00D77A21" w:rsidP="00D77A21">
            <w:r>
              <w:t xml:space="preserve">Pakalpojumi (apmācību un </w:t>
            </w:r>
            <w:r w:rsidR="00613B62">
              <w:t>pasākumu izmaksas)</w:t>
            </w:r>
          </w:p>
        </w:tc>
        <w:tc>
          <w:tcPr>
            <w:tcW w:w="4961" w:type="dxa"/>
            <w:shd w:val="clear" w:color="auto" w:fill="auto"/>
          </w:tcPr>
          <w:p w14:paraId="2A9588F9" w14:textId="618F02AF" w:rsidR="0038457C" w:rsidRPr="00B23D7A" w:rsidRDefault="00613B62" w:rsidP="004A0467">
            <w:r>
              <w:t xml:space="preserve">= 5 pasākumi x 920 </w:t>
            </w:r>
            <w:r w:rsidR="00327EBA" w:rsidRPr="00327EBA">
              <w:t>EUR</w:t>
            </w:r>
            <w:r>
              <w:t>/pasākums</w:t>
            </w:r>
          </w:p>
        </w:tc>
        <w:tc>
          <w:tcPr>
            <w:tcW w:w="1984" w:type="dxa"/>
            <w:gridSpan w:val="2"/>
            <w:shd w:val="clear" w:color="auto" w:fill="auto"/>
            <w:vAlign w:val="center"/>
          </w:tcPr>
          <w:p w14:paraId="45B4954B" w14:textId="77777777" w:rsidR="0038457C" w:rsidRPr="00315070" w:rsidRDefault="00613B62" w:rsidP="004A0467">
            <w:pPr>
              <w:jc w:val="center"/>
            </w:pPr>
            <w:r>
              <w:t>4 600</w:t>
            </w:r>
          </w:p>
        </w:tc>
        <w:tc>
          <w:tcPr>
            <w:tcW w:w="1969" w:type="dxa"/>
            <w:shd w:val="clear" w:color="auto" w:fill="auto"/>
            <w:vAlign w:val="center"/>
          </w:tcPr>
          <w:p w14:paraId="3BD03A1C" w14:textId="0511DAB3" w:rsidR="0038457C" w:rsidRPr="00315070" w:rsidRDefault="00DC3BE6" w:rsidP="004A0467">
            <w:pPr>
              <w:jc w:val="center"/>
            </w:pPr>
            <w:r>
              <w:t xml:space="preserve">5 </w:t>
            </w:r>
            <w:r w:rsidRPr="00DC3BE6">
              <w:t>566</w:t>
            </w:r>
          </w:p>
        </w:tc>
      </w:tr>
      <w:tr w:rsidR="0038457C" w14:paraId="7D668E0A" w14:textId="77777777" w:rsidTr="00C6158A">
        <w:trPr>
          <w:gridAfter w:val="1"/>
          <w:wAfter w:w="10" w:type="dxa"/>
        </w:trPr>
        <w:tc>
          <w:tcPr>
            <w:tcW w:w="628" w:type="dxa"/>
            <w:vMerge/>
            <w:shd w:val="clear" w:color="auto" w:fill="auto"/>
          </w:tcPr>
          <w:p w14:paraId="6D8FFF31" w14:textId="77777777" w:rsidR="0038457C" w:rsidRPr="00D600BB" w:rsidRDefault="0038457C" w:rsidP="004A0467">
            <w:pPr>
              <w:jc w:val="center"/>
              <w:rPr>
                <w:b/>
              </w:rPr>
            </w:pPr>
          </w:p>
        </w:tc>
        <w:tc>
          <w:tcPr>
            <w:tcW w:w="3341" w:type="dxa"/>
            <w:vMerge/>
            <w:shd w:val="clear" w:color="auto" w:fill="auto"/>
          </w:tcPr>
          <w:p w14:paraId="483DF981" w14:textId="77777777" w:rsidR="0038457C" w:rsidRDefault="0038457C" w:rsidP="004A0467"/>
        </w:tc>
        <w:tc>
          <w:tcPr>
            <w:tcW w:w="2127" w:type="dxa"/>
            <w:shd w:val="clear" w:color="auto" w:fill="auto"/>
          </w:tcPr>
          <w:p w14:paraId="0C99A9B3" w14:textId="77777777" w:rsidR="0038457C" w:rsidRDefault="0038457C" w:rsidP="004A0467"/>
        </w:tc>
        <w:tc>
          <w:tcPr>
            <w:tcW w:w="4961" w:type="dxa"/>
            <w:shd w:val="clear" w:color="auto" w:fill="auto"/>
          </w:tcPr>
          <w:p w14:paraId="7E0FF7B7" w14:textId="77777777" w:rsidR="0038457C" w:rsidRDefault="0038457C" w:rsidP="004A0467"/>
        </w:tc>
        <w:tc>
          <w:tcPr>
            <w:tcW w:w="1984" w:type="dxa"/>
            <w:gridSpan w:val="2"/>
            <w:shd w:val="clear" w:color="auto" w:fill="auto"/>
            <w:vAlign w:val="center"/>
          </w:tcPr>
          <w:p w14:paraId="459F1074" w14:textId="77777777" w:rsidR="0038457C" w:rsidRPr="00315070" w:rsidRDefault="0038457C" w:rsidP="004A0467">
            <w:pPr>
              <w:jc w:val="center"/>
            </w:pPr>
          </w:p>
        </w:tc>
        <w:tc>
          <w:tcPr>
            <w:tcW w:w="1969" w:type="dxa"/>
            <w:shd w:val="clear" w:color="auto" w:fill="auto"/>
            <w:vAlign w:val="center"/>
          </w:tcPr>
          <w:p w14:paraId="02471E6B" w14:textId="77777777" w:rsidR="0038457C" w:rsidRPr="00315070" w:rsidRDefault="0038457C" w:rsidP="004A0467">
            <w:pPr>
              <w:jc w:val="center"/>
            </w:pPr>
          </w:p>
        </w:tc>
      </w:tr>
      <w:tr w:rsidR="0038457C" w14:paraId="3AEBEF3B" w14:textId="77777777" w:rsidTr="00C6158A">
        <w:trPr>
          <w:gridAfter w:val="1"/>
          <w:wAfter w:w="10" w:type="dxa"/>
        </w:trPr>
        <w:tc>
          <w:tcPr>
            <w:tcW w:w="628" w:type="dxa"/>
            <w:vMerge/>
            <w:shd w:val="clear" w:color="auto" w:fill="auto"/>
          </w:tcPr>
          <w:p w14:paraId="6264050D" w14:textId="77777777" w:rsidR="0038457C" w:rsidRPr="00D600BB" w:rsidRDefault="0038457C" w:rsidP="004A0467">
            <w:pPr>
              <w:jc w:val="center"/>
              <w:rPr>
                <w:b/>
              </w:rPr>
            </w:pPr>
          </w:p>
        </w:tc>
        <w:tc>
          <w:tcPr>
            <w:tcW w:w="3341" w:type="dxa"/>
            <w:vMerge/>
            <w:shd w:val="clear" w:color="auto" w:fill="auto"/>
          </w:tcPr>
          <w:p w14:paraId="3222B863" w14:textId="77777777" w:rsidR="0038457C" w:rsidRDefault="0038457C" w:rsidP="004A0467"/>
        </w:tc>
        <w:tc>
          <w:tcPr>
            <w:tcW w:w="7088" w:type="dxa"/>
            <w:gridSpan w:val="2"/>
            <w:shd w:val="clear" w:color="auto" w:fill="auto"/>
          </w:tcPr>
          <w:p w14:paraId="790880AF" w14:textId="77777777" w:rsidR="0038457C" w:rsidRDefault="0038457C" w:rsidP="004A0467">
            <w:pPr>
              <w:jc w:val="right"/>
            </w:pPr>
            <w:r w:rsidRPr="003B2785">
              <w:rPr>
                <w:b/>
              </w:rPr>
              <w:t>KOPĀ:</w:t>
            </w:r>
          </w:p>
        </w:tc>
        <w:tc>
          <w:tcPr>
            <w:tcW w:w="1984" w:type="dxa"/>
            <w:gridSpan w:val="2"/>
            <w:shd w:val="clear" w:color="auto" w:fill="auto"/>
            <w:vAlign w:val="center"/>
          </w:tcPr>
          <w:p w14:paraId="563DA7CB" w14:textId="4DC94979" w:rsidR="0038457C" w:rsidRPr="00315070" w:rsidRDefault="0096263F" w:rsidP="004A0467">
            <w:pPr>
              <w:jc w:val="center"/>
              <w:rPr>
                <w:b/>
              </w:rPr>
            </w:pPr>
            <w:r>
              <w:rPr>
                <w:b/>
              </w:rPr>
              <w:t>171 585</w:t>
            </w:r>
          </w:p>
        </w:tc>
        <w:tc>
          <w:tcPr>
            <w:tcW w:w="1969" w:type="dxa"/>
            <w:shd w:val="clear" w:color="auto" w:fill="auto"/>
            <w:vAlign w:val="center"/>
          </w:tcPr>
          <w:p w14:paraId="165AF815" w14:textId="0BE6A6F2" w:rsidR="0038457C" w:rsidRPr="00315070" w:rsidRDefault="00DC3BE6" w:rsidP="00092B7D">
            <w:pPr>
              <w:jc w:val="center"/>
              <w:rPr>
                <w:b/>
              </w:rPr>
            </w:pPr>
            <w:r w:rsidRPr="00DC3BE6">
              <w:rPr>
                <w:b/>
              </w:rPr>
              <w:t>207 61</w:t>
            </w:r>
            <w:r w:rsidR="00092B7D">
              <w:rPr>
                <w:b/>
              </w:rPr>
              <w:t>8</w:t>
            </w:r>
          </w:p>
        </w:tc>
      </w:tr>
      <w:tr w:rsidR="004A0467" w14:paraId="3C20FA97" w14:textId="77777777" w:rsidTr="000E3BFA">
        <w:tc>
          <w:tcPr>
            <w:tcW w:w="15020" w:type="dxa"/>
            <w:gridSpan w:val="8"/>
            <w:shd w:val="clear" w:color="auto" w:fill="auto"/>
            <w:vAlign w:val="center"/>
          </w:tcPr>
          <w:p w14:paraId="08458DB8" w14:textId="77777777" w:rsidR="004A0467" w:rsidRDefault="004A0467" w:rsidP="004A0467">
            <w:pPr>
              <w:rPr>
                <w:b/>
                <w:i/>
              </w:rPr>
            </w:pPr>
            <w:r w:rsidRPr="00410D59">
              <w:rPr>
                <w:b/>
                <w:i/>
              </w:rPr>
              <w:t xml:space="preserve">Īss </w:t>
            </w:r>
            <w:r>
              <w:rPr>
                <w:b/>
                <w:i/>
              </w:rPr>
              <w:t>pasākum</w:t>
            </w:r>
            <w:r w:rsidRPr="00410D59">
              <w:rPr>
                <w:b/>
                <w:i/>
              </w:rPr>
              <w:t xml:space="preserve">a apraksts </w:t>
            </w:r>
          </w:p>
          <w:p w14:paraId="7BF3340E" w14:textId="7638F42A" w:rsidR="00613B62" w:rsidRPr="00613B62" w:rsidRDefault="004E6ADB" w:rsidP="00613B62">
            <w:pPr>
              <w:jc w:val="both"/>
            </w:pPr>
            <w:r w:rsidRPr="004E6ADB">
              <w:t>Pas</w:t>
            </w:r>
            <w:r w:rsidRPr="004E6ADB">
              <w:rPr>
                <w:rFonts w:hint="eastAsia"/>
              </w:rPr>
              <w:t>ā</w:t>
            </w:r>
            <w:r w:rsidRPr="004E6ADB">
              <w:t>kuma ietvaros pl</w:t>
            </w:r>
            <w:r w:rsidRPr="004E6ADB">
              <w:rPr>
                <w:rFonts w:hint="eastAsia"/>
              </w:rPr>
              <w:t>ā</w:t>
            </w:r>
            <w:r w:rsidRPr="004E6ADB">
              <w:t>nots uzlabot vides noziegumu, izmekl</w:t>
            </w:r>
            <w:r w:rsidRPr="004E6ADB">
              <w:rPr>
                <w:rFonts w:hint="eastAsia"/>
              </w:rPr>
              <w:t>ē</w:t>
            </w:r>
            <w:r w:rsidRPr="004E6ADB">
              <w:t>t</w:t>
            </w:r>
            <w:r w:rsidRPr="004E6ADB">
              <w:rPr>
                <w:rFonts w:hint="eastAsia"/>
              </w:rPr>
              <w:t>ā</w:t>
            </w:r>
            <w:r w:rsidRPr="004E6ADB">
              <w:t>ju profesion</w:t>
            </w:r>
            <w:r w:rsidRPr="004E6ADB">
              <w:rPr>
                <w:rFonts w:hint="eastAsia"/>
              </w:rPr>
              <w:t>ā</w:t>
            </w:r>
            <w:r w:rsidRPr="004E6ADB">
              <w:t>l</w:t>
            </w:r>
            <w:r w:rsidRPr="004E6ADB">
              <w:rPr>
                <w:rFonts w:hint="eastAsia"/>
              </w:rPr>
              <w:t>ā</w:t>
            </w:r>
            <w:r w:rsidRPr="004E6ADB">
              <w:t>s zin</w:t>
            </w:r>
            <w:r w:rsidRPr="004E6ADB">
              <w:rPr>
                <w:rFonts w:hint="eastAsia"/>
              </w:rPr>
              <w:t>āš</w:t>
            </w:r>
            <w:r w:rsidRPr="004E6ADB">
              <w:t>anas (pl</w:t>
            </w:r>
            <w:r w:rsidRPr="004E6ADB">
              <w:rPr>
                <w:rFonts w:hint="eastAsia"/>
              </w:rPr>
              <w:t>ā</w:t>
            </w:r>
            <w:r w:rsidRPr="004E6ADB">
              <w:t>nots r</w:t>
            </w:r>
            <w:r w:rsidRPr="004E6ADB">
              <w:rPr>
                <w:rFonts w:hint="eastAsia"/>
              </w:rPr>
              <w:t>ī</w:t>
            </w:r>
            <w:r w:rsidRPr="004E6ADB">
              <w:t>kot 5 re</w:t>
            </w:r>
            <w:r w:rsidRPr="004E6ADB">
              <w:rPr>
                <w:rFonts w:hint="eastAsia"/>
              </w:rPr>
              <w:t>ģ</w:t>
            </w:r>
            <w:r w:rsidRPr="004E6ADB">
              <w:t>ion</w:t>
            </w:r>
            <w:r w:rsidRPr="004E6ADB">
              <w:rPr>
                <w:rFonts w:hint="eastAsia"/>
              </w:rPr>
              <w:t>ā</w:t>
            </w:r>
            <w:r w:rsidRPr="004E6ADB">
              <w:t>lus semin</w:t>
            </w:r>
            <w:r w:rsidRPr="004E6ADB">
              <w:rPr>
                <w:rFonts w:hint="eastAsia"/>
              </w:rPr>
              <w:t>ā</w:t>
            </w:r>
            <w:r w:rsidRPr="004E6ADB">
              <w:t>rus par noziegumiem pret vidi) un ieg</w:t>
            </w:r>
            <w:r w:rsidRPr="004E6ADB">
              <w:rPr>
                <w:rFonts w:hint="eastAsia"/>
              </w:rPr>
              <w:t>ā</w:t>
            </w:r>
            <w:r w:rsidRPr="004E6ADB">
              <w:t>d</w:t>
            </w:r>
            <w:r w:rsidRPr="004E6ADB">
              <w:rPr>
                <w:rFonts w:hint="eastAsia"/>
              </w:rPr>
              <w:t>ā</w:t>
            </w:r>
            <w:r w:rsidRPr="004E6ADB">
              <w:t>ties modernu pier</w:t>
            </w:r>
            <w:r w:rsidRPr="004E6ADB">
              <w:rPr>
                <w:rFonts w:hint="eastAsia"/>
              </w:rPr>
              <w:t>ā</w:t>
            </w:r>
            <w:r w:rsidRPr="004E6ADB">
              <w:t>d</w:t>
            </w:r>
            <w:r w:rsidRPr="004E6ADB">
              <w:rPr>
                <w:rFonts w:hint="eastAsia"/>
              </w:rPr>
              <w:t>ī</w:t>
            </w:r>
            <w:r w:rsidRPr="004E6ADB">
              <w:t>jumu iz</w:t>
            </w:r>
            <w:r w:rsidRPr="004E6ADB">
              <w:rPr>
                <w:rFonts w:hint="eastAsia"/>
              </w:rPr>
              <w:t>ņ</w:t>
            </w:r>
            <w:r w:rsidRPr="004E6ADB">
              <w:t>emšanas un izmekl</w:t>
            </w:r>
            <w:r w:rsidRPr="004E6ADB">
              <w:rPr>
                <w:rFonts w:hint="eastAsia"/>
              </w:rPr>
              <w:t>ēš</w:t>
            </w:r>
            <w:r w:rsidRPr="004E6ADB">
              <w:t>anas atbalsta apr</w:t>
            </w:r>
            <w:r w:rsidRPr="004E6ADB">
              <w:rPr>
                <w:rFonts w:hint="eastAsia"/>
              </w:rPr>
              <w:t>ī</w:t>
            </w:r>
            <w:r w:rsidRPr="004E6ADB">
              <w:t>kojumu un vides noziegumu izmekl</w:t>
            </w:r>
            <w:r w:rsidRPr="004E6ADB">
              <w:rPr>
                <w:rFonts w:hint="eastAsia"/>
              </w:rPr>
              <w:t>ēš</w:t>
            </w:r>
            <w:r w:rsidRPr="004E6ADB">
              <w:t>anai darba droš</w:t>
            </w:r>
            <w:r w:rsidRPr="004E6ADB">
              <w:rPr>
                <w:rFonts w:hint="eastAsia"/>
              </w:rPr>
              <w:t>ī</w:t>
            </w:r>
            <w:r w:rsidRPr="004E6ADB">
              <w:t>bas nodrošin</w:t>
            </w:r>
            <w:r w:rsidRPr="004E6ADB">
              <w:rPr>
                <w:rFonts w:hint="eastAsia"/>
              </w:rPr>
              <w:t>āš</w:t>
            </w:r>
            <w:r w:rsidRPr="004E6ADB">
              <w:t>anai nepieciešam</w:t>
            </w:r>
            <w:r w:rsidRPr="004E6ADB">
              <w:rPr>
                <w:rFonts w:hint="eastAsia"/>
              </w:rPr>
              <w:t>ā</w:t>
            </w:r>
            <w:r w:rsidRPr="004E6ADB">
              <w:t xml:space="preserve"> specap</w:t>
            </w:r>
            <w:r w:rsidRPr="004E6ADB">
              <w:rPr>
                <w:rFonts w:hint="eastAsia"/>
              </w:rPr>
              <w:t>ģē</w:t>
            </w:r>
            <w:r w:rsidRPr="004E6ADB">
              <w:t>rba ieg</w:t>
            </w:r>
            <w:r w:rsidRPr="004E6ADB">
              <w:rPr>
                <w:rFonts w:hint="eastAsia"/>
              </w:rPr>
              <w:t>ā</w:t>
            </w:r>
            <w:r w:rsidRPr="004E6ADB">
              <w:t>di, lai nodrošin</w:t>
            </w:r>
            <w:r w:rsidRPr="004E6ADB">
              <w:rPr>
                <w:rFonts w:hint="eastAsia"/>
              </w:rPr>
              <w:t>ā</w:t>
            </w:r>
            <w:r w:rsidRPr="004E6ADB">
              <w:t>tu lietu izmekl</w:t>
            </w:r>
            <w:r w:rsidRPr="004E6ADB">
              <w:rPr>
                <w:rFonts w:hint="eastAsia"/>
              </w:rPr>
              <w:t>ēš</w:t>
            </w:r>
            <w:r w:rsidRPr="004E6ADB">
              <w:t>anas kvalit</w:t>
            </w:r>
            <w:r w:rsidRPr="004E6ADB">
              <w:rPr>
                <w:rFonts w:hint="eastAsia"/>
              </w:rPr>
              <w:t>ā</w:t>
            </w:r>
            <w:r w:rsidRPr="004E6ADB">
              <w:t xml:space="preserve">tes un </w:t>
            </w:r>
            <w:r w:rsidRPr="004E6ADB">
              <w:rPr>
                <w:rFonts w:hint="eastAsia"/>
              </w:rPr>
              <w:t>ā</w:t>
            </w:r>
            <w:r w:rsidRPr="004E6ADB">
              <w:t>truma uzlabojumu, k</w:t>
            </w:r>
            <w:r w:rsidRPr="004E6ADB">
              <w:rPr>
                <w:rFonts w:hint="eastAsia"/>
              </w:rPr>
              <w:t>ā</w:t>
            </w:r>
            <w:r w:rsidRPr="004E6ADB">
              <w:t xml:space="preserve"> ar</w:t>
            </w:r>
            <w:r w:rsidRPr="004E6ADB">
              <w:rPr>
                <w:rFonts w:hint="eastAsia"/>
              </w:rPr>
              <w:t>ī</w:t>
            </w:r>
            <w:r w:rsidRPr="004E6ADB">
              <w:t xml:space="preserve"> samazin</w:t>
            </w:r>
            <w:r w:rsidRPr="004E6ADB">
              <w:rPr>
                <w:rFonts w:hint="eastAsia"/>
              </w:rPr>
              <w:t>ā</w:t>
            </w:r>
            <w:r w:rsidRPr="004E6ADB">
              <w:t>tu pirmstiesas pier</w:t>
            </w:r>
            <w:r w:rsidRPr="004E6ADB">
              <w:rPr>
                <w:rFonts w:hint="eastAsia"/>
              </w:rPr>
              <w:t>ā</w:t>
            </w:r>
            <w:r w:rsidRPr="004E6ADB">
              <w:t>d</w:t>
            </w:r>
            <w:r w:rsidRPr="004E6ADB">
              <w:rPr>
                <w:rFonts w:hint="eastAsia"/>
              </w:rPr>
              <w:t>ī</w:t>
            </w:r>
            <w:r w:rsidRPr="004E6ADB">
              <w:t>jumu v</w:t>
            </w:r>
            <w:r w:rsidRPr="004E6ADB">
              <w:rPr>
                <w:rFonts w:hint="eastAsia"/>
              </w:rPr>
              <w:t>ā</w:t>
            </w:r>
            <w:r w:rsidRPr="004E6ADB">
              <w:t>kšanas procesa ilgumu.</w:t>
            </w:r>
          </w:p>
        </w:tc>
      </w:tr>
      <w:tr w:rsidR="004A0467" w14:paraId="5019E508" w14:textId="77777777" w:rsidTr="000E3BFA">
        <w:trPr>
          <w:trHeight w:val="510"/>
        </w:trPr>
        <w:tc>
          <w:tcPr>
            <w:tcW w:w="11057" w:type="dxa"/>
            <w:gridSpan w:val="4"/>
            <w:tcBorders>
              <w:top w:val="single" w:sz="12" w:space="0" w:color="auto"/>
              <w:left w:val="single" w:sz="12" w:space="0" w:color="auto"/>
              <w:bottom w:val="single" w:sz="12" w:space="0" w:color="auto"/>
            </w:tcBorders>
            <w:shd w:val="clear" w:color="auto" w:fill="E7E6E6"/>
            <w:vAlign w:val="center"/>
          </w:tcPr>
          <w:p w14:paraId="583A5649" w14:textId="77777777" w:rsidR="004A0467" w:rsidRPr="001A71EF" w:rsidRDefault="004A0467" w:rsidP="008272C0">
            <w:pPr>
              <w:jc w:val="right"/>
              <w:rPr>
                <w:b/>
                <w:sz w:val="24"/>
                <w:szCs w:val="24"/>
              </w:rPr>
            </w:pPr>
            <w:r w:rsidRPr="001A71EF">
              <w:rPr>
                <w:b/>
                <w:sz w:val="24"/>
                <w:szCs w:val="24"/>
              </w:rPr>
              <w:t>KOPĀ</w:t>
            </w:r>
            <w:r w:rsidR="008272C0" w:rsidRPr="001A71EF">
              <w:rPr>
                <w:b/>
                <w:sz w:val="24"/>
                <w:szCs w:val="24"/>
              </w:rPr>
              <w:t xml:space="preserve"> (2.Investīciju virziens):</w:t>
            </w:r>
            <w:r w:rsidRPr="001A71EF">
              <w:rPr>
                <w:b/>
                <w:sz w:val="24"/>
                <w:szCs w:val="24"/>
              </w:rPr>
              <w:t xml:space="preserve"> </w:t>
            </w:r>
          </w:p>
        </w:tc>
        <w:tc>
          <w:tcPr>
            <w:tcW w:w="1984" w:type="dxa"/>
            <w:gridSpan w:val="2"/>
            <w:tcBorders>
              <w:top w:val="single" w:sz="12" w:space="0" w:color="auto"/>
              <w:bottom w:val="single" w:sz="12" w:space="0" w:color="auto"/>
            </w:tcBorders>
            <w:shd w:val="clear" w:color="auto" w:fill="E7E6E6"/>
            <w:vAlign w:val="center"/>
          </w:tcPr>
          <w:p w14:paraId="510D09C8" w14:textId="2CB2338F" w:rsidR="004A0467" w:rsidRPr="001A71EF" w:rsidRDefault="00327EBA" w:rsidP="00327EBA">
            <w:pPr>
              <w:jc w:val="center"/>
              <w:rPr>
                <w:b/>
                <w:sz w:val="24"/>
                <w:szCs w:val="24"/>
              </w:rPr>
            </w:pPr>
            <w:r w:rsidRPr="00327EBA">
              <w:rPr>
                <w:b/>
                <w:sz w:val="24"/>
                <w:szCs w:val="24"/>
              </w:rPr>
              <w:t>1 050 000</w:t>
            </w:r>
          </w:p>
        </w:tc>
        <w:tc>
          <w:tcPr>
            <w:tcW w:w="1979" w:type="dxa"/>
            <w:gridSpan w:val="2"/>
            <w:tcBorders>
              <w:top w:val="single" w:sz="12" w:space="0" w:color="auto"/>
              <w:bottom w:val="single" w:sz="12" w:space="0" w:color="auto"/>
              <w:right w:val="single" w:sz="12" w:space="0" w:color="auto"/>
            </w:tcBorders>
            <w:shd w:val="clear" w:color="auto" w:fill="E7E6E6"/>
            <w:vAlign w:val="center"/>
          </w:tcPr>
          <w:p w14:paraId="7C3D20A2" w14:textId="5FE2736D" w:rsidR="004A0467" w:rsidRPr="001A71EF" w:rsidRDefault="00327EBA" w:rsidP="004A0467">
            <w:pPr>
              <w:jc w:val="center"/>
              <w:rPr>
                <w:b/>
                <w:sz w:val="24"/>
                <w:szCs w:val="24"/>
              </w:rPr>
            </w:pPr>
            <w:r>
              <w:rPr>
                <w:b/>
                <w:sz w:val="24"/>
                <w:szCs w:val="24"/>
              </w:rPr>
              <w:t xml:space="preserve">1 270 </w:t>
            </w:r>
            <w:r w:rsidRPr="00327EBA">
              <w:rPr>
                <w:b/>
                <w:sz w:val="24"/>
                <w:szCs w:val="24"/>
              </w:rPr>
              <w:t>500</w:t>
            </w:r>
          </w:p>
        </w:tc>
      </w:tr>
    </w:tbl>
    <w:p w14:paraId="669EA199" w14:textId="77777777" w:rsidR="00C8369C" w:rsidRDefault="00A015E8" w:rsidP="00A015E8">
      <w:r>
        <w:lastRenderedPageBreak/>
        <w:t xml:space="preserve"> </w:t>
      </w:r>
    </w:p>
    <w:p w14:paraId="7739DC29" w14:textId="40B7334D" w:rsidR="00A015E8" w:rsidRDefault="008272C0" w:rsidP="00A015E8">
      <w:r>
        <w:t xml:space="preserve">Piezīme: </w:t>
      </w:r>
      <w:r w:rsidR="00A015E8">
        <w:t xml:space="preserve">izdevumu sadalījums starp pasākumiem un pozīcijām tiks precizēti </w:t>
      </w:r>
      <w:r w:rsidR="00092B7D">
        <w:t xml:space="preserve">līgumā par projekta īstenošanu, </w:t>
      </w:r>
      <w:r w:rsidR="00A015E8">
        <w:t>atbilstoši faktiskajai situācijai.</w:t>
      </w:r>
    </w:p>
    <w:sectPr w:rsidR="00A015E8" w:rsidSect="000E3BFA">
      <w:headerReference w:type="default" r:id="rId7"/>
      <w:headerReference w:type="first" r:id="rId8"/>
      <w:pgSz w:w="16838" w:h="11906" w:orient="landscape" w:code="9"/>
      <w:pgMar w:top="1134" w:right="1440" w:bottom="1134" w:left="1560"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0140E" w16cex:dateUtc="2022-04-12T12:06:00Z"/>
  <w16cex:commentExtensible w16cex:durableId="25FFE44E" w16cex:dateUtc="2022-04-12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DDFE5E" w16cid:durableId="2600140E"/>
  <w16cid:commentId w16cid:paraId="25CEB4A9" w16cid:durableId="25FFE4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3A386" w14:textId="77777777" w:rsidR="007F59BD" w:rsidRDefault="007F59BD">
      <w:r>
        <w:separator/>
      </w:r>
    </w:p>
  </w:endnote>
  <w:endnote w:type="continuationSeparator" w:id="0">
    <w:p w14:paraId="0334C30B" w14:textId="77777777" w:rsidR="007F59BD" w:rsidRDefault="007F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8B05A" w14:textId="77777777" w:rsidR="007F59BD" w:rsidRDefault="007F59BD">
      <w:r>
        <w:separator/>
      </w:r>
    </w:p>
  </w:footnote>
  <w:footnote w:type="continuationSeparator" w:id="0">
    <w:p w14:paraId="31B6894F" w14:textId="77777777" w:rsidR="007F59BD" w:rsidRDefault="007F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8D95B" w14:textId="268AD191" w:rsidR="000E3BFA" w:rsidRPr="00457CEC" w:rsidRDefault="000E3BFA">
    <w:pPr>
      <w:pStyle w:val="Header"/>
      <w:jc w:val="center"/>
      <w:rPr>
        <w:rFonts w:ascii="Times New Roman" w:hAnsi="Times New Roman"/>
      </w:rPr>
    </w:pPr>
    <w:r w:rsidRPr="00457CEC">
      <w:rPr>
        <w:rFonts w:ascii="Times New Roman" w:hAnsi="Times New Roman"/>
      </w:rPr>
      <w:fldChar w:fldCharType="begin"/>
    </w:r>
    <w:r w:rsidRPr="00457CEC">
      <w:rPr>
        <w:rFonts w:ascii="Times New Roman" w:hAnsi="Times New Roman"/>
      </w:rPr>
      <w:instrText xml:space="preserve"> PAGE   \* MERGEFORMAT </w:instrText>
    </w:r>
    <w:r w:rsidRPr="00457CEC">
      <w:rPr>
        <w:rFonts w:ascii="Times New Roman" w:hAnsi="Times New Roman"/>
      </w:rPr>
      <w:fldChar w:fldCharType="separate"/>
    </w:r>
    <w:r w:rsidR="00553A9E">
      <w:rPr>
        <w:rFonts w:ascii="Times New Roman" w:hAnsi="Times New Roman"/>
        <w:noProof/>
      </w:rPr>
      <w:t>5</w:t>
    </w:r>
    <w:r w:rsidRPr="00457CEC">
      <w:rPr>
        <w:rFonts w:ascii="Times New Roman" w:hAnsi="Times New Roman"/>
        <w:noProof/>
      </w:rPr>
      <w:fldChar w:fldCharType="end"/>
    </w:r>
  </w:p>
  <w:p w14:paraId="2D474430" w14:textId="77777777" w:rsidR="000E3BFA" w:rsidRDefault="000E3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7C0F2" w14:textId="50A50A41" w:rsidR="000E3BFA" w:rsidRDefault="00C17E66" w:rsidP="00E12602">
    <w:pPr>
      <w:pStyle w:val="Header"/>
      <w:jc w:val="right"/>
    </w:pPr>
    <w:r>
      <w:t>1. p</w:t>
    </w:r>
    <w:r w:rsidR="000E3BFA">
      <w:t xml:space="preserve">ielikums Informatīvajam ziņojumam </w:t>
    </w:r>
    <w:r w:rsidR="00E12602" w:rsidRPr="00E12602">
      <w:t>“</w:t>
    </w:r>
    <w:r w:rsidR="00322E68" w:rsidRPr="00322E68">
      <w:t>Par Eiropas Savien</w:t>
    </w:r>
    <w:r w:rsidR="00322E68" w:rsidRPr="00322E68">
      <w:rPr>
        <w:rFonts w:hint="eastAsia"/>
      </w:rPr>
      <w:t>ī</w:t>
    </w:r>
    <w:r w:rsidR="00322E68" w:rsidRPr="00322E68">
      <w:t>bas Atvese</w:t>
    </w:r>
    <w:r w:rsidR="00322E68" w:rsidRPr="00322E68">
      <w:rPr>
        <w:rFonts w:hint="eastAsia"/>
      </w:rPr>
      <w:t>ļ</w:t>
    </w:r>
    <w:r w:rsidR="00322E68" w:rsidRPr="00322E68">
      <w:t>ošanas un notur</w:t>
    </w:r>
    <w:r w:rsidR="00322E68" w:rsidRPr="00322E68">
      <w:rPr>
        <w:rFonts w:hint="eastAsia"/>
      </w:rPr>
      <w:t>ī</w:t>
    </w:r>
    <w:r w:rsidR="00322E68" w:rsidRPr="00322E68">
      <w:t>bas meh</w:t>
    </w:r>
    <w:r w:rsidR="00322E68" w:rsidRPr="00322E68">
      <w:rPr>
        <w:rFonts w:hint="eastAsia"/>
      </w:rPr>
      <w:t>ā</w:t>
    </w:r>
    <w:r w:rsidR="00322E68" w:rsidRPr="00322E68">
      <w:t>nisma pl</w:t>
    </w:r>
    <w:r w:rsidR="00322E68" w:rsidRPr="00322E68">
      <w:rPr>
        <w:rFonts w:hint="eastAsia"/>
      </w:rPr>
      <w:t>ā</w:t>
    </w:r>
    <w:r w:rsidR="00322E68" w:rsidRPr="00322E68">
      <w:t>na 6.komponentes “Likuma vara” 6.2. reformu un invest</w:t>
    </w:r>
    <w:r w:rsidR="00322E68" w:rsidRPr="00322E68">
      <w:rPr>
        <w:rFonts w:hint="eastAsia"/>
      </w:rPr>
      <w:t>ī</w:t>
    </w:r>
    <w:r w:rsidR="00322E68" w:rsidRPr="00322E68">
      <w:t>ciju virziena “Noziedz</w:t>
    </w:r>
    <w:r w:rsidR="00322E68" w:rsidRPr="00322E68">
      <w:rPr>
        <w:rFonts w:hint="eastAsia"/>
      </w:rPr>
      <w:t>ī</w:t>
    </w:r>
    <w:r w:rsidR="00322E68" w:rsidRPr="00322E68">
      <w:t>gi ieg</w:t>
    </w:r>
    <w:r w:rsidR="00322E68" w:rsidRPr="00322E68">
      <w:rPr>
        <w:rFonts w:hint="eastAsia"/>
      </w:rPr>
      <w:t>ū</w:t>
    </w:r>
    <w:r w:rsidR="00322E68" w:rsidRPr="00322E68">
      <w:t>tu l</w:t>
    </w:r>
    <w:r w:rsidR="00322E68" w:rsidRPr="00322E68">
      <w:rPr>
        <w:rFonts w:hint="eastAsia"/>
      </w:rPr>
      <w:t>ī</w:t>
    </w:r>
    <w:r w:rsidR="00322E68" w:rsidRPr="00322E68">
      <w:t>dzek</w:t>
    </w:r>
    <w:r w:rsidR="00322E68" w:rsidRPr="00322E68">
      <w:rPr>
        <w:rFonts w:hint="eastAsia"/>
      </w:rPr>
      <w:t>ļ</w:t>
    </w:r>
    <w:r w:rsidR="00322E68" w:rsidRPr="00322E68">
      <w:t>u legaliz</w:t>
    </w:r>
    <w:r w:rsidR="00322E68" w:rsidRPr="00322E68">
      <w:rPr>
        <w:rFonts w:hint="eastAsia"/>
      </w:rPr>
      <w:t>ā</w:t>
    </w:r>
    <w:r w:rsidR="00322E68" w:rsidRPr="00322E68">
      <w:t>cijas identific</w:t>
    </w:r>
    <w:r w:rsidR="00322E68" w:rsidRPr="00322E68">
      <w:rPr>
        <w:rFonts w:hint="eastAsia"/>
      </w:rPr>
      <w:t>ēš</w:t>
    </w:r>
    <w:r w:rsidR="00322E68" w:rsidRPr="00322E68">
      <w:t>ana, ekonomisko noziegumu izmekl</w:t>
    </w:r>
    <w:r w:rsidR="00322E68" w:rsidRPr="00322E68">
      <w:rPr>
        <w:rFonts w:hint="eastAsia"/>
      </w:rPr>
      <w:t>ēš</w:t>
    </w:r>
    <w:r w:rsidR="00322E68" w:rsidRPr="00322E68">
      <w:t>ana, tiesved</w:t>
    </w:r>
    <w:r w:rsidR="00322E68" w:rsidRPr="00322E68">
      <w:rPr>
        <w:rFonts w:hint="eastAsia"/>
      </w:rPr>
      <w:t>ī</w:t>
    </w:r>
    <w:r w:rsidR="00322E68" w:rsidRPr="00322E68">
      <w:t>bas procesu moderniz</w:t>
    </w:r>
    <w:r w:rsidR="00322E68" w:rsidRPr="00322E68">
      <w:rPr>
        <w:rFonts w:hint="eastAsia"/>
      </w:rPr>
      <w:t>ā</w:t>
    </w:r>
    <w:r w:rsidR="00322E68" w:rsidRPr="00322E68">
      <w:t>cija un prevent</w:t>
    </w:r>
    <w:r w:rsidR="00322E68" w:rsidRPr="00322E68">
      <w:rPr>
        <w:rFonts w:hint="eastAsia"/>
      </w:rPr>
      <w:t>ī</w:t>
    </w:r>
    <w:r w:rsidR="00322E68" w:rsidRPr="00322E68">
      <w:t>vo darb</w:t>
    </w:r>
    <w:r w:rsidR="00322E68" w:rsidRPr="00322E68">
      <w:rPr>
        <w:rFonts w:hint="eastAsia"/>
      </w:rPr>
      <w:t>ī</w:t>
    </w:r>
    <w:r w:rsidR="00322E68" w:rsidRPr="00322E68">
      <w:t xml:space="preserve">bu </w:t>
    </w:r>
    <w:r w:rsidR="00322E68" w:rsidRPr="00322E68">
      <w:rPr>
        <w:rFonts w:hint="eastAsia"/>
      </w:rPr>
      <w:t>ī</w:t>
    </w:r>
    <w:r w:rsidR="00322E68" w:rsidRPr="00322E68">
      <w:t>stenošana” 6.2.1.r reformas “Noziedz</w:t>
    </w:r>
    <w:r w:rsidR="00322E68" w:rsidRPr="00322E68">
      <w:rPr>
        <w:rFonts w:hint="eastAsia"/>
      </w:rPr>
      <w:t>ī</w:t>
    </w:r>
    <w:r w:rsidR="00322E68" w:rsidRPr="00322E68">
      <w:t>gi ieg</w:t>
    </w:r>
    <w:r w:rsidR="00322E68" w:rsidRPr="00322E68">
      <w:rPr>
        <w:rFonts w:hint="eastAsia"/>
      </w:rPr>
      <w:t>ū</w:t>
    </w:r>
    <w:r w:rsidR="00322E68" w:rsidRPr="00322E68">
      <w:t>tu l</w:t>
    </w:r>
    <w:r w:rsidR="00322E68" w:rsidRPr="00322E68">
      <w:rPr>
        <w:rFonts w:hint="eastAsia"/>
      </w:rPr>
      <w:t>ī</w:t>
    </w:r>
    <w:r w:rsidR="00322E68" w:rsidRPr="00322E68">
      <w:t>dzek</w:t>
    </w:r>
    <w:r w:rsidR="00322E68" w:rsidRPr="00322E68">
      <w:rPr>
        <w:rFonts w:hint="eastAsia"/>
      </w:rPr>
      <w:t>ļ</w:t>
    </w:r>
    <w:r w:rsidR="00322E68" w:rsidRPr="00322E68">
      <w:t>u legaliz</w:t>
    </w:r>
    <w:r w:rsidR="00322E68" w:rsidRPr="00322E68">
      <w:rPr>
        <w:rFonts w:hint="eastAsia"/>
      </w:rPr>
      <w:t>ā</w:t>
    </w:r>
    <w:r w:rsidR="00322E68" w:rsidRPr="00322E68">
      <w:t>cijas identific</w:t>
    </w:r>
    <w:r w:rsidR="00322E68" w:rsidRPr="00322E68">
      <w:rPr>
        <w:rFonts w:hint="eastAsia"/>
      </w:rPr>
      <w:t>ēš</w:t>
    </w:r>
    <w:r w:rsidR="00322E68" w:rsidRPr="00322E68">
      <w:t>anas, ekonomisko noziegumu izmekl</w:t>
    </w:r>
    <w:r w:rsidR="00322E68" w:rsidRPr="00322E68">
      <w:rPr>
        <w:rFonts w:hint="eastAsia"/>
      </w:rPr>
      <w:t>ēš</w:t>
    </w:r>
    <w:r w:rsidR="00322E68" w:rsidRPr="00322E68">
      <w:t>anas un tiesved</w:t>
    </w:r>
    <w:r w:rsidR="00322E68" w:rsidRPr="00322E68">
      <w:rPr>
        <w:rFonts w:hint="eastAsia"/>
      </w:rPr>
      <w:t>ī</w:t>
    </w:r>
    <w:r w:rsidR="00322E68" w:rsidRPr="00322E68">
      <w:t>bas procesu moderniz</w:t>
    </w:r>
    <w:r w:rsidR="00322E68" w:rsidRPr="00322E68">
      <w:rPr>
        <w:rFonts w:hint="eastAsia"/>
      </w:rPr>
      <w:t>ā</w:t>
    </w:r>
    <w:r w:rsidR="00322E68" w:rsidRPr="00322E68">
      <w:t>cija invest</w:t>
    </w:r>
    <w:r w:rsidR="00322E68" w:rsidRPr="00322E68">
      <w:rPr>
        <w:rFonts w:hint="eastAsia"/>
      </w:rPr>
      <w:t>ī</w:t>
    </w:r>
    <w:r w:rsidR="00322E68" w:rsidRPr="00322E68">
      <w:t>cijas 6.2.1.1.i. “AML inov</w:t>
    </w:r>
    <w:r w:rsidR="00322E68" w:rsidRPr="00322E68">
      <w:rPr>
        <w:rFonts w:hint="eastAsia"/>
      </w:rPr>
      <w:t>ā</w:t>
    </w:r>
    <w:r w:rsidR="00322E68" w:rsidRPr="00322E68">
      <w:t>ciju centra izveide noziedz</w:t>
    </w:r>
    <w:r w:rsidR="00322E68" w:rsidRPr="00322E68">
      <w:rPr>
        <w:rFonts w:hint="eastAsia"/>
      </w:rPr>
      <w:t>ī</w:t>
    </w:r>
    <w:r w:rsidR="00322E68" w:rsidRPr="00322E68">
      <w:t>gi ieg</w:t>
    </w:r>
    <w:r w:rsidR="00322E68" w:rsidRPr="00322E68">
      <w:rPr>
        <w:rFonts w:hint="eastAsia"/>
      </w:rPr>
      <w:t>ū</w:t>
    </w:r>
    <w:r w:rsidR="00322E68" w:rsidRPr="00322E68">
      <w:t>tu l</w:t>
    </w:r>
    <w:r w:rsidR="00322E68" w:rsidRPr="00322E68">
      <w:rPr>
        <w:rFonts w:hint="eastAsia"/>
      </w:rPr>
      <w:t>ī</w:t>
    </w:r>
    <w:r w:rsidR="00322E68" w:rsidRPr="00322E68">
      <w:t>dzek</w:t>
    </w:r>
    <w:r w:rsidR="00322E68" w:rsidRPr="00322E68">
      <w:rPr>
        <w:rFonts w:hint="eastAsia"/>
      </w:rPr>
      <w:t>ļ</w:t>
    </w:r>
    <w:r w:rsidR="00322E68" w:rsidRPr="00322E68">
      <w:t>u legaliz</w:t>
    </w:r>
    <w:r w:rsidR="00322E68" w:rsidRPr="00322E68">
      <w:rPr>
        <w:rFonts w:hint="eastAsia"/>
      </w:rPr>
      <w:t>ā</w:t>
    </w:r>
    <w:r w:rsidR="00322E68" w:rsidRPr="00322E68">
      <w:t>cijas identific</w:t>
    </w:r>
    <w:r w:rsidR="00322E68" w:rsidRPr="00322E68">
      <w:rPr>
        <w:rFonts w:hint="eastAsia"/>
      </w:rPr>
      <w:t>ēš</w:t>
    </w:r>
    <w:r w:rsidR="00322E68" w:rsidRPr="00322E68">
      <w:t>anas uzlabošanai” un invest</w:t>
    </w:r>
    <w:r w:rsidR="00322E68" w:rsidRPr="00322E68">
      <w:rPr>
        <w:rFonts w:hint="eastAsia"/>
      </w:rPr>
      <w:t>ī</w:t>
    </w:r>
    <w:r w:rsidR="00322E68" w:rsidRPr="00322E68">
      <w:t>cijas 6.2.1.2.i “Ekonomisko noziegumu izmekl</w:t>
    </w:r>
    <w:r w:rsidR="00322E68" w:rsidRPr="00322E68">
      <w:rPr>
        <w:rFonts w:hint="eastAsia"/>
      </w:rPr>
      <w:t>ēš</w:t>
    </w:r>
    <w:r w:rsidR="00322E68" w:rsidRPr="00322E68">
      <w:t>anas kapacit</w:t>
    </w:r>
    <w:r w:rsidR="00322E68" w:rsidRPr="00322E68">
      <w:rPr>
        <w:rFonts w:hint="eastAsia"/>
      </w:rPr>
      <w:t>ā</w:t>
    </w:r>
    <w:r w:rsidR="00322E68" w:rsidRPr="00322E68">
      <w:t>tes stiprin</w:t>
    </w:r>
    <w:r w:rsidR="00322E68" w:rsidRPr="00322E68">
      <w:rPr>
        <w:rFonts w:hint="eastAsia"/>
      </w:rPr>
      <w:t>āš</w:t>
    </w:r>
    <w:r w:rsidR="00322E68" w:rsidRPr="00322E68">
      <w:t xml:space="preserve">ana” </w:t>
    </w:r>
    <w:r w:rsidR="00322E68" w:rsidRPr="00322E68">
      <w:rPr>
        <w:rFonts w:hint="eastAsia"/>
      </w:rPr>
      <w:t>ī</w:t>
    </w:r>
    <w:r w:rsidR="00322E68" w:rsidRPr="00322E68">
      <w:t>stenošanu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4C5B"/>
    <w:multiLevelType w:val="hybridMultilevel"/>
    <w:tmpl w:val="E604BF20"/>
    <w:lvl w:ilvl="0" w:tplc="A200723C">
      <w:start w:val="1"/>
      <w:numFmt w:val="bullet"/>
      <w:lvlText w:val="•"/>
      <w:lvlJc w:val="left"/>
      <w:pPr>
        <w:tabs>
          <w:tab w:val="num" w:pos="720"/>
        </w:tabs>
        <w:ind w:left="720" w:hanging="360"/>
      </w:pPr>
      <w:rPr>
        <w:rFonts w:ascii="Arial" w:hAnsi="Arial" w:hint="default"/>
      </w:rPr>
    </w:lvl>
    <w:lvl w:ilvl="1" w:tplc="E4C8490A" w:tentative="1">
      <w:start w:val="1"/>
      <w:numFmt w:val="bullet"/>
      <w:lvlText w:val="•"/>
      <w:lvlJc w:val="left"/>
      <w:pPr>
        <w:tabs>
          <w:tab w:val="num" w:pos="1440"/>
        </w:tabs>
        <w:ind w:left="1440" w:hanging="360"/>
      </w:pPr>
      <w:rPr>
        <w:rFonts w:ascii="Arial" w:hAnsi="Arial" w:hint="default"/>
      </w:rPr>
    </w:lvl>
    <w:lvl w:ilvl="2" w:tplc="53C4FF1C" w:tentative="1">
      <w:start w:val="1"/>
      <w:numFmt w:val="bullet"/>
      <w:lvlText w:val="•"/>
      <w:lvlJc w:val="left"/>
      <w:pPr>
        <w:tabs>
          <w:tab w:val="num" w:pos="2160"/>
        </w:tabs>
        <w:ind w:left="2160" w:hanging="360"/>
      </w:pPr>
      <w:rPr>
        <w:rFonts w:ascii="Arial" w:hAnsi="Arial" w:hint="default"/>
      </w:rPr>
    </w:lvl>
    <w:lvl w:ilvl="3" w:tplc="599AC49E" w:tentative="1">
      <w:start w:val="1"/>
      <w:numFmt w:val="bullet"/>
      <w:lvlText w:val="•"/>
      <w:lvlJc w:val="left"/>
      <w:pPr>
        <w:tabs>
          <w:tab w:val="num" w:pos="2880"/>
        </w:tabs>
        <w:ind w:left="2880" w:hanging="360"/>
      </w:pPr>
      <w:rPr>
        <w:rFonts w:ascii="Arial" w:hAnsi="Arial" w:hint="default"/>
      </w:rPr>
    </w:lvl>
    <w:lvl w:ilvl="4" w:tplc="991061C4" w:tentative="1">
      <w:start w:val="1"/>
      <w:numFmt w:val="bullet"/>
      <w:lvlText w:val="•"/>
      <w:lvlJc w:val="left"/>
      <w:pPr>
        <w:tabs>
          <w:tab w:val="num" w:pos="3600"/>
        </w:tabs>
        <w:ind w:left="3600" w:hanging="360"/>
      </w:pPr>
      <w:rPr>
        <w:rFonts w:ascii="Arial" w:hAnsi="Arial" w:hint="default"/>
      </w:rPr>
    </w:lvl>
    <w:lvl w:ilvl="5" w:tplc="F75291AE" w:tentative="1">
      <w:start w:val="1"/>
      <w:numFmt w:val="bullet"/>
      <w:lvlText w:val="•"/>
      <w:lvlJc w:val="left"/>
      <w:pPr>
        <w:tabs>
          <w:tab w:val="num" w:pos="4320"/>
        </w:tabs>
        <w:ind w:left="4320" w:hanging="360"/>
      </w:pPr>
      <w:rPr>
        <w:rFonts w:ascii="Arial" w:hAnsi="Arial" w:hint="default"/>
      </w:rPr>
    </w:lvl>
    <w:lvl w:ilvl="6" w:tplc="6AE41576" w:tentative="1">
      <w:start w:val="1"/>
      <w:numFmt w:val="bullet"/>
      <w:lvlText w:val="•"/>
      <w:lvlJc w:val="left"/>
      <w:pPr>
        <w:tabs>
          <w:tab w:val="num" w:pos="5040"/>
        </w:tabs>
        <w:ind w:left="5040" w:hanging="360"/>
      </w:pPr>
      <w:rPr>
        <w:rFonts w:ascii="Arial" w:hAnsi="Arial" w:hint="default"/>
      </w:rPr>
    </w:lvl>
    <w:lvl w:ilvl="7" w:tplc="A67EB400" w:tentative="1">
      <w:start w:val="1"/>
      <w:numFmt w:val="bullet"/>
      <w:lvlText w:val="•"/>
      <w:lvlJc w:val="left"/>
      <w:pPr>
        <w:tabs>
          <w:tab w:val="num" w:pos="5760"/>
        </w:tabs>
        <w:ind w:left="5760" w:hanging="360"/>
      </w:pPr>
      <w:rPr>
        <w:rFonts w:ascii="Arial" w:hAnsi="Arial" w:hint="default"/>
      </w:rPr>
    </w:lvl>
    <w:lvl w:ilvl="8" w:tplc="100036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773C0E"/>
    <w:multiLevelType w:val="hybridMultilevel"/>
    <w:tmpl w:val="F118A65C"/>
    <w:lvl w:ilvl="0" w:tplc="2730C6D2">
      <w:start w:val="1"/>
      <w:numFmt w:val="decimal"/>
      <w:lvlText w:val="%1."/>
      <w:lvlJc w:val="left"/>
      <w:pPr>
        <w:ind w:left="720" w:hanging="360"/>
      </w:pPr>
      <w:rPr>
        <w:rFonts w:hint="default"/>
        <w:b/>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D95F5A"/>
    <w:multiLevelType w:val="hybridMultilevel"/>
    <w:tmpl w:val="A404954E"/>
    <w:lvl w:ilvl="0" w:tplc="348A084C">
      <w:start w:val="1"/>
      <w:numFmt w:val="bullet"/>
      <w:lvlText w:val="•"/>
      <w:lvlJc w:val="left"/>
      <w:pPr>
        <w:tabs>
          <w:tab w:val="num" w:pos="720"/>
        </w:tabs>
        <w:ind w:left="720" w:hanging="360"/>
      </w:pPr>
      <w:rPr>
        <w:rFonts w:ascii="Arial" w:hAnsi="Arial" w:hint="default"/>
      </w:rPr>
    </w:lvl>
    <w:lvl w:ilvl="1" w:tplc="A820405A" w:tentative="1">
      <w:start w:val="1"/>
      <w:numFmt w:val="bullet"/>
      <w:lvlText w:val="•"/>
      <w:lvlJc w:val="left"/>
      <w:pPr>
        <w:tabs>
          <w:tab w:val="num" w:pos="1440"/>
        </w:tabs>
        <w:ind w:left="1440" w:hanging="360"/>
      </w:pPr>
      <w:rPr>
        <w:rFonts w:ascii="Arial" w:hAnsi="Arial" w:hint="default"/>
      </w:rPr>
    </w:lvl>
    <w:lvl w:ilvl="2" w:tplc="38FED7DE" w:tentative="1">
      <w:start w:val="1"/>
      <w:numFmt w:val="bullet"/>
      <w:lvlText w:val="•"/>
      <w:lvlJc w:val="left"/>
      <w:pPr>
        <w:tabs>
          <w:tab w:val="num" w:pos="2160"/>
        </w:tabs>
        <w:ind w:left="2160" w:hanging="360"/>
      </w:pPr>
      <w:rPr>
        <w:rFonts w:ascii="Arial" w:hAnsi="Arial" w:hint="default"/>
      </w:rPr>
    </w:lvl>
    <w:lvl w:ilvl="3" w:tplc="F5C2BB00" w:tentative="1">
      <w:start w:val="1"/>
      <w:numFmt w:val="bullet"/>
      <w:lvlText w:val="•"/>
      <w:lvlJc w:val="left"/>
      <w:pPr>
        <w:tabs>
          <w:tab w:val="num" w:pos="2880"/>
        </w:tabs>
        <w:ind w:left="2880" w:hanging="360"/>
      </w:pPr>
      <w:rPr>
        <w:rFonts w:ascii="Arial" w:hAnsi="Arial" w:hint="default"/>
      </w:rPr>
    </w:lvl>
    <w:lvl w:ilvl="4" w:tplc="760C306A" w:tentative="1">
      <w:start w:val="1"/>
      <w:numFmt w:val="bullet"/>
      <w:lvlText w:val="•"/>
      <w:lvlJc w:val="left"/>
      <w:pPr>
        <w:tabs>
          <w:tab w:val="num" w:pos="3600"/>
        </w:tabs>
        <w:ind w:left="3600" w:hanging="360"/>
      </w:pPr>
      <w:rPr>
        <w:rFonts w:ascii="Arial" w:hAnsi="Arial" w:hint="default"/>
      </w:rPr>
    </w:lvl>
    <w:lvl w:ilvl="5" w:tplc="B1047BE4" w:tentative="1">
      <w:start w:val="1"/>
      <w:numFmt w:val="bullet"/>
      <w:lvlText w:val="•"/>
      <w:lvlJc w:val="left"/>
      <w:pPr>
        <w:tabs>
          <w:tab w:val="num" w:pos="4320"/>
        </w:tabs>
        <w:ind w:left="4320" w:hanging="360"/>
      </w:pPr>
      <w:rPr>
        <w:rFonts w:ascii="Arial" w:hAnsi="Arial" w:hint="default"/>
      </w:rPr>
    </w:lvl>
    <w:lvl w:ilvl="6" w:tplc="65E2EA48" w:tentative="1">
      <w:start w:val="1"/>
      <w:numFmt w:val="bullet"/>
      <w:lvlText w:val="•"/>
      <w:lvlJc w:val="left"/>
      <w:pPr>
        <w:tabs>
          <w:tab w:val="num" w:pos="5040"/>
        </w:tabs>
        <w:ind w:left="5040" w:hanging="360"/>
      </w:pPr>
      <w:rPr>
        <w:rFonts w:ascii="Arial" w:hAnsi="Arial" w:hint="default"/>
      </w:rPr>
    </w:lvl>
    <w:lvl w:ilvl="7" w:tplc="7F2AF910" w:tentative="1">
      <w:start w:val="1"/>
      <w:numFmt w:val="bullet"/>
      <w:lvlText w:val="•"/>
      <w:lvlJc w:val="left"/>
      <w:pPr>
        <w:tabs>
          <w:tab w:val="num" w:pos="5760"/>
        </w:tabs>
        <w:ind w:left="5760" w:hanging="360"/>
      </w:pPr>
      <w:rPr>
        <w:rFonts w:ascii="Arial" w:hAnsi="Arial" w:hint="default"/>
      </w:rPr>
    </w:lvl>
    <w:lvl w:ilvl="8" w:tplc="8390C49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A01036"/>
    <w:multiLevelType w:val="hybridMultilevel"/>
    <w:tmpl w:val="8212855A"/>
    <w:lvl w:ilvl="0" w:tplc="9BFCBCC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A23C6"/>
    <w:multiLevelType w:val="hybridMultilevel"/>
    <w:tmpl w:val="F1D4148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FD837C4"/>
    <w:multiLevelType w:val="hybridMultilevel"/>
    <w:tmpl w:val="238C2810"/>
    <w:lvl w:ilvl="0" w:tplc="3B3CF330">
      <w:start w:val="1"/>
      <w:numFmt w:val="bullet"/>
      <w:lvlText w:val="•"/>
      <w:lvlJc w:val="left"/>
      <w:pPr>
        <w:tabs>
          <w:tab w:val="num" w:pos="720"/>
        </w:tabs>
        <w:ind w:left="720" w:hanging="360"/>
      </w:pPr>
      <w:rPr>
        <w:rFonts w:ascii="Arial" w:hAnsi="Arial" w:hint="default"/>
      </w:rPr>
    </w:lvl>
    <w:lvl w:ilvl="1" w:tplc="01D46656" w:tentative="1">
      <w:start w:val="1"/>
      <w:numFmt w:val="bullet"/>
      <w:lvlText w:val="•"/>
      <w:lvlJc w:val="left"/>
      <w:pPr>
        <w:tabs>
          <w:tab w:val="num" w:pos="1440"/>
        </w:tabs>
        <w:ind w:left="1440" w:hanging="360"/>
      </w:pPr>
      <w:rPr>
        <w:rFonts w:ascii="Arial" w:hAnsi="Arial" w:hint="default"/>
      </w:rPr>
    </w:lvl>
    <w:lvl w:ilvl="2" w:tplc="540603BA" w:tentative="1">
      <w:start w:val="1"/>
      <w:numFmt w:val="bullet"/>
      <w:lvlText w:val="•"/>
      <w:lvlJc w:val="left"/>
      <w:pPr>
        <w:tabs>
          <w:tab w:val="num" w:pos="2160"/>
        </w:tabs>
        <w:ind w:left="2160" w:hanging="360"/>
      </w:pPr>
      <w:rPr>
        <w:rFonts w:ascii="Arial" w:hAnsi="Arial" w:hint="default"/>
      </w:rPr>
    </w:lvl>
    <w:lvl w:ilvl="3" w:tplc="32B22744" w:tentative="1">
      <w:start w:val="1"/>
      <w:numFmt w:val="bullet"/>
      <w:lvlText w:val="•"/>
      <w:lvlJc w:val="left"/>
      <w:pPr>
        <w:tabs>
          <w:tab w:val="num" w:pos="2880"/>
        </w:tabs>
        <w:ind w:left="2880" w:hanging="360"/>
      </w:pPr>
      <w:rPr>
        <w:rFonts w:ascii="Arial" w:hAnsi="Arial" w:hint="default"/>
      </w:rPr>
    </w:lvl>
    <w:lvl w:ilvl="4" w:tplc="C868D0C4" w:tentative="1">
      <w:start w:val="1"/>
      <w:numFmt w:val="bullet"/>
      <w:lvlText w:val="•"/>
      <w:lvlJc w:val="left"/>
      <w:pPr>
        <w:tabs>
          <w:tab w:val="num" w:pos="3600"/>
        </w:tabs>
        <w:ind w:left="3600" w:hanging="360"/>
      </w:pPr>
      <w:rPr>
        <w:rFonts w:ascii="Arial" w:hAnsi="Arial" w:hint="default"/>
      </w:rPr>
    </w:lvl>
    <w:lvl w:ilvl="5" w:tplc="66DEAC92" w:tentative="1">
      <w:start w:val="1"/>
      <w:numFmt w:val="bullet"/>
      <w:lvlText w:val="•"/>
      <w:lvlJc w:val="left"/>
      <w:pPr>
        <w:tabs>
          <w:tab w:val="num" w:pos="4320"/>
        </w:tabs>
        <w:ind w:left="4320" w:hanging="360"/>
      </w:pPr>
      <w:rPr>
        <w:rFonts w:ascii="Arial" w:hAnsi="Arial" w:hint="default"/>
      </w:rPr>
    </w:lvl>
    <w:lvl w:ilvl="6" w:tplc="FCF28FA6" w:tentative="1">
      <w:start w:val="1"/>
      <w:numFmt w:val="bullet"/>
      <w:lvlText w:val="•"/>
      <w:lvlJc w:val="left"/>
      <w:pPr>
        <w:tabs>
          <w:tab w:val="num" w:pos="5040"/>
        </w:tabs>
        <w:ind w:left="5040" w:hanging="360"/>
      </w:pPr>
      <w:rPr>
        <w:rFonts w:ascii="Arial" w:hAnsi="Arial" w:hint="default"/>
      </w:rPr>
    </w:lvl>
    <w:lvl w:ilvl="7" w:tplc="68502AA0" w:tentative="1">
      <w:start w:val="1"/>
      <w:numFmt w:val="bullet"/>
      <w:lvlText w:val="•"/>
      <w:lvlJc w:val="left"/>
      <w:pPr>
        <w:tabs>
          <w:tab w:val="num" w:pos="5760"/>
        </w:tabs>
        <w:ind w:left="5760" w:hanging="360"/>
      </w:pPr>
      <w:rPr>
        <w:rFonts w:ascii="Arial" w:hAnsi="Arial" w:hint="default"/>
      </w:rPr>
    </w:lvl>
    <w:lvl w:ilvl="8" w:tplc="A4666E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36C772C"/>
    <w:multiLevelType w:val="hybridMultilevel"/>
    <w:tmpl w:val="6ED6A7EA"/>
    <w:lvl w:ilvl="0" w:tplc="2FD0924E">
      <w:start w:val="1"/>
      <w:numFmt w:val="bullet"/>
      <w:lvlText w:val="•"/>
      <w:lvlJc w:val="left"/>
      <w:pPr>
        <w:tabs>
          <w:tab w:val="num" w:pos="720"/>
        </w:tabs>
        <w:ind w:left="720" w:hanging="360"/>
      </w:pPr>
      <w:rPr>
        <w:rFonts w:ascii="Arial" w:hAnsi="Arial" w:hint="default"/>
      </w:rPr>
    </w:lvl>
    <w:lvl w:ilvl="1" w:tplc="2312DCD2" w:tentative="1">
      <w:start w:val="1"/>
      <w:numFmt w:val="bullet"/>
      <w:lvlText w:val="•"/>
      <w:lvlJc w:val="left"/>
      <w:pPr>
        <w:tabs>
          <w:tab w:val="num" w:pos="1440"/>
        </w:tabs>
        <w:ind w:left="1440" w:hanging="360"/>
      </w:pPr>
      <w:rPr>
        <w:rFonts w:ascii="Arial" w:hAnsi="Arial" w:hint="default"/>
      </w:rPr>
    </w:lvl>
    <w:lvl w:ilvl="2" w:tplc="088C3500" w:tentative="1">
      <w:start w:val="1"/>
      <w:numFmt w:val="bullet"/>
      <w:lvlText w:val="•"/>
      <w:lvlJc w:val="left"/>
      <w:pPr>
        <w:tabs>
          <w:tab w:val="num" w:pos="2160"/>
        </w:tabs>
        <w:ind w:left="2160" w:hanging="360"/>
      </w:pPr>
      <w:rPr>
        <w:rFonts w:ascii="Arial" w:hAnsi="Arial" w:hint="default"/>
      </w:rPr>
    </w:lvl>
    <w:lvl w:ilvl="3" w:tplc="A31CEDF4" w:tentative="1">
      <w:start w:val="1"/>
      <w:numFmt w:val="bullet"/>
      <w:lvlText w:val="•"/>
      <w:lvlJc w:val="left"/>
      <w:pPr>
        <w:tabs>
          <w:tab w:val="num" w:pos="2880"/>
        </w:tabs>
        <w:ind w:left="2880" w:hanging="360"/>
      </w:pPr>
      <w:rPr>
        <w:rFonts w:ascii="Arial" w:hAnsi="Arial" w:hint="default"/>
      </w:rPr>
    </w:lvl>
    <w:lvl w:ilvl="4" w:tplc="2792552E" w:tentative="1">
      <w:start w:val="1"/>
      <w:numFmt w:val="bullet"/>
      <w:lvlText w:val="•"/>
      <w:lvlJc w:val="left"/>
      <w:pPr>
        <w:tabs>
          <w:tab w:val="num" w:pos="3600"/>
        </w:tabs>
        <w:ind w:left="3600" w:hanging="360"/>
      </w:pPr>
      <w:rPr>
        <w:rFonts w:ascii="Arial" w:hAnsi="Arial" w:hint="default"/>
      </w:rPr>
    </w:lvl>
    <w:lvl w:ilvl="5" w:tplc="36024B42" w:tentative="1">
      <w:start w:val="1"/>
      <w:numFmt w:val="bullet"/>
      <w:lvlText w:val="•"/>
      <w:lvlJc w:val="left"/>
      <w:pPr>
        <w:tabs>
          <w:tab w:val="num" w:pos="4320"/>
        </w:tabs>
        <w:ind w:left="4320" w:hanging="360"/>
      </w:pPr>
      <w:rPr>
        <w:rFonts w:ascii="Arial" w:hAnsi="Arial" w:hint="default"/>
      </w:rPr>
    </w:lvl>
    <w:lvl w:ilvl="6" w:tplc="99D651DE" w:tentative="1">
      <w:start w:val="1"/>
      <w:numFmt w:val="bullet"/>
      <w:lvlText w:val="•"/>
      <w:lvlJc w:val="left"/>
      <w:pPr>
        <w:tabs>
          <w:tab w:val="num" w:pos="5040"/>
        </w:tabs>
        <w:ind w:left="5040" w:hanging="360"/>
      </w:pPr>
      <w:rPr>
        <w:rFonts w:ascii="Arial" w:hAnsi="Arial" w:hint="default"/>
      </w:rPr>
    </w:lvl>
    <w:lvl w:ilvl="7" w:tplc="3A9CFA78" w:tentative="1">
      <w:start w:val="1"/>
      <w:numFmt w:val="bullet"/>
      <w:lvlText w:val="•"/>
      <w:lvlJc w:val="left"/>
      <w:pPr>
        <w:tabs>
          <w:tab w:val="num" w:pos="5760"/>
        </w:tabs>
        <w:ind w:left="5760" w:hanging="360"/>
      </w:pPr>
      <w:rPr>
        <w:rFonts w:ascii="Arial" w:hAnsi="Arial" w:hint="default"/>
      </w:rPr>
    </w:lvl>
    <w:lvl w:ilvl="8" w:tplc="76482EF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96541B"/>
    <w:multiLevelType w:val="hybridMultilevel"/>
    <w:tmpl w:val="AF04CD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B77C51"/>
    <w:multiLevelType w:val="hybridMultilevel"/>
    <w:tmpl w:val="0D946D9A"/>
    <w:lvl w:ilvl="0" w:tplc="1728C98C">
      <w:start w:val="1"/>
      <w:numFmt w:val="bullet"/>
      <w:lvlText w:val="•"/>
      <w:lvlJc w:val="left"/>
      <w:pPr>
        <w:tabs>
          <w:tab w:val="num" w:pos="720"/>
        </w:tabs>
        <w:ind w:left="720" w:hanging="360"/>
      </w:pPr>
      <w:rPr>
        <w:rFonts w:ascii="Arial" w:hAnsi="Arial" w:hint="default"/>
      </w:rPr>
    </w:lvl>
    <w:lvl w:ilvl="1" w:tplc="99666672" w:tentative="1">
      <w:start w:val="1"/>
      <w:numFmt w:val="bullet"/>
      <w:lvlText w:val="•"/>
      <w:lvlJc w:val="left"/>
      <w:pPr>
        <w:tabs>
          <w:tab w:val="num" w:pos="1440"/>
        </w:tabs>
        <w:ind w:left="1440" w:hanging="360"/>
      </w:pPr>
      <w:rPr>
        <w:rFonts w:ascii="Arial" w:hAnsi="Arial" w:hint="default"/>
      </w:rPr>
    </w:lvl>
    <w:lvl w:ilvl="2" w:tplc="799A9D96" w:tentative="1">
      <w:start w:val="1"/>
      <w:numFmt w:val="bullet"/>
      <w:lvlText w:val="•"/>
      <w:lvlJc w:val="left"/>
      <w:pPr>
        <w:tabs>
          <w:tab w:val="num" w:pos="2160"/>
        </w:tabs>
        <w:ind w:left="2160" w:hanging="360"/>
      </w:pPr>
      <w:rPr>
        <w:rFonts w:ascii="Arial" w:hAnsi="Arial" w:hint="default"/>
      </w:rPr>
    </w:lvl>
    <w:lvl w:ilvl="3" w:tplc="EF2AABB0" w:tentative="1">
      <w:start w:val="1"/>
      <w:numFmt w:val="bullet"/>
      <w:lvlText w:val="•"/>
      <w:lvlJc w:val="left"/>
      <w:pPr>
        <w:tabs>
          <w:tab w:val="num" w:pos="2880"/>
        </w:tabs>
        <w:ind w:left="2880" w:hanging="360"/>
      </w:pPr>
      <w:rPr>
        <w:rFonts w:ascii="Arial" w:hAnsi="Arial" w:hint="default"/>
      </w:rPr>
    </w:lvl>
    <w:lvl w:ilvl="4" w:tplc="0B3AF93E" w:tentative="1">
      <w:start w:val="1"/>
      <w:numFmt w:val="bullet"/>
      <w:lvlText w:val="•"/>
      <w:lvlJc w:val="left"/>
      <w:pPr>
        <w:tabs>
          <w:tab w:val="num" w:pos="3600"/>
        </w:tabs>
        <w:ind w:left="3600" w:hanging="360"/>
      </w:pPr>
      <w:rPr>
        <w:rFonts w:ascii="Arial" w:hAnsi="Arial" w:hint="default"/>
      </w:rPr>
    </w:lvl>
    <w:lvl w:ilvl="5" w:tplc="55C86986" w:tentative="1">
      <w:start w:val="1"/>
      <w:numFmt w:val="bullet"/>
      <w:lvlText w:val="•"/>
      <w:lvlJc w:val="left"/>
      <w:pPr>
        <w:tabs>
          <w:tab w:val="num" w:pos="4320"/>
        </w:tabs>
        <w:ind w:left="4320" w:hanging="360"/>
      </w:pPr>
      <w:rPr>
        <w:rFonts w:ascii="Arial" w:hAnsi="Arial" w:hint="default"/>
      </w:rPr>
    </w:lvl>
    <w:lvl w:ilvl="6" w:tplc="BFD28E22" w:tentative="1">
      <w:start w:val="1"/>
      <w:numFmt w:val="bullet"/>
      <w:lvlText w:val="•"/>
      <w:lvlJc w:val="left"/>
      <w:pPr>
        <w:tabs>
          <w:tab w:val="num" w:pos="5040"/>
        </w:tabs>
        <w:ind w:left="5040" w:hanging="360"/>
      </w:pPr>
      <w:rPr>
        <w:rFonts w:ascii="Arial" w:hAnsi="Arial" w:hint="default"/>
      </w:rPr>
    </w:lvl>
    <w:lvl w:ilvl="7" w:tplc="39946418" w:tentative="1">
      <w:start w:val="1"/>
      <w:numFmt w:val="bullet"/>
      <w:lvlText w:val="•"/>
      <w:lvlJc w:val="left"/>
      <w:pPr>
        <w:tabs>
          <w:tab w:val="num" w:pos="5760"/>
        </w:tabs>
        <w:ind w:left="5760" w:hanging="360"/>
      </w:pPr>
      <w:rPr>
        <w:rFonts w:ascii="Arial" w:hAnsi="Arial" w:hint="default"/>
      </w:rPr>
    </w:lvl>
    <w:lvl w:ilvl="8" w:tplc="8A6E07B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F3D2313"/>
    <w:multiLevelType w:val="hybridMultilevel"/>
    <w:tmpl w:val="AF04CBA2"/>
    <w:lvl w:ilvl="0" w:tplc="67DE18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11276A7"/>
    <w:multiLevelType w:val="hybridMultilevel"/>
    <w:tmpl w:val="67E057A4"/>
    <w:lvl w:ilvl="0" w:tplc="AB6261BA">
      <w:start w:val="1"/>
      <w:numFmt w:val="bullet"/>
      <w:lvlText w:val="•"/>
      <w:lvlJc w:val="left"/>
      <w:pPr>
        <w:tabs>
          <w:tab w:val="num" w:pos="720"/>
        </w:tabs>
        <w:ind w:left="720" w:hanging="360"/>
      </w:pPr>
      <w:rPr>
        <w:rFonts w:ascii="Arial" w:hAnsi="Arial" w:hint="default"/>
      </w:rPr>
    </w:lvl>
    <w:lvl w:ilvl="1" w:tplc="83967490" w:tentative="1">
      <w:start w:val="1"/>
      <w:numFmt w:val="bullet"/>
      <w:lvlText w:val="•"/>
      <w:lvlJc w:val="left"/>
      <w:pPr>
        <w:tabs>
          <w:tab w:val="num" w:pos="1440"/>
        </w:tabs>
        <w:ind w:left="1440" w:hanging="360"/>
      </w:pPr>
      <w:rPr>
        <w:rFonts w:ascii="Arial" w:hAnsi="Arial" w:hint="default"/>
      </w:rPr>
    </w:lvl>
    <w:lvl w:ilvl="2" w:tplc="4FCE089A" w:tentative="1">
      <w:start w:val="1"/>
      <w:numFmt w:val="bullet"/>
      <w:lvlText w:val="•"/>
      <w:lvlJc w:val="left"/>
      <w:pPr>
        <w:tabs>
          <w:tab w:val="num" w:pos="2160"/>
        </w:tabs>
        <w:ind w:left="2160" w:hanging="360"/>
      </w:pPr>
      <w:rPr>
        <w:rFonts w:ascii="Arial" w:hAnsi="Arial" w:hint="default"/>
      </w:rPr>
    </w:lvl>
    <w:lvl w:ilvl="3" w:tplc="6D8ADA26" w:tentative="1">
      <w:start w:val="1"/>
      <w:numFmt w:val="bullet"/>
      <w:lvlText w:val="•"/>
      <w:lvlJc w:val="left"/>
      <w:pPr>
        <w:tabs>
          <w:tab w:val="num" w:pos="2880"/>
        </w:tabs>
        <w:ind w:left="2880" w:hanging="360"/>
      </w:pPr>
      <w:rPr>
        <w:rFonts w:ascii="Arial" w:hAnsi="Arial" w:hint="default"/>
      </w:rPr>
    </w:lvl>
    <w:lvl w:ilvl="4" w:tplc="9BCEBE56" w:tentative="1">
      <w:start w:val="1"/>
      <w:numFmt w:val="bullet"/>
      <w:lvlText w:val="•"/>
      <w:lvlJc w:val="left"/>
      <w:pPr>
        <w:tabs>
          <w:tab w:val="num" w:pos="3600"/>
        </w:tabs>
        <w:ind w:left="3600" w:hanging="360"/>
      </w:pPr>
      <w:rPr>
        <w:rFonts w:ascii="Arial" w:hAnsi="Arial" w:hint="default"/>
      </w:rPr>
    </w:lvl>
    <w:lvl w:ilvl="5" w:tplc="5F06FA74" w:tentative="1">
      <w:start w:val="1"/>
      <w:numFmt w:val="bullet"/>
      <w:lvlText w:val="•"/>
      <w:lvlJc w:val="left"/>
      <w:pPr>
        <w:tabs>
          <w:tab w:val="num" w:pos="4320"/>
        </w:tabs>
        <w:ind w:left="4320" w:hanging="360"/>
      </w:pPr>
      <w:rPr>
        <w:rFonts w:ascii="Arial" w:hAnsi="Arial" w:hint="default"/>
      </w:rPr>
    </w:lvl>
    <w:lvl w:ilvl="6" w:tplc="BE8CB1C6" w:tentative="1">
      <w:start w:val="1"/>
      <w:numFmt w:val="bullet"/>
      <w:lvlText w:val="•"/>
      <w:lvlJc w:val="left"/>
      <w:pPr>
        <w:tabs>
          <w:tab w:val="num" w:pos="5040"/>
        </w:tabs>
        <w:ind w:left="5040" w:hanging="360"/>
      </w:pPr>
      <w:rPr>
        <w:rFonts w:ascii="Arial" w:hAnsi="Arial" w:hint="default"/>
      </w:rPr>
    </w:lvl>
    <w:lvl w:ilvl="7" w:tplc="A2D68A46" w:tentative="1">
      <w:start w:val="1"/>
      <w:numFmt w:val="bullet"/>
      <w:lvlText w:val="•"/>
      <w:lvlJc w:val="left"/>
      <w:pPr>
        <w:tabs>
          <w:tab w:val="num" w:pos="5760"/>
        </w:tabs>
        <w:ind w:left="5760" w:hanging="360"/>
      </w:pPr>
      <w:rPr>
        <w:rFonts w:ascii="Arial" w:hAnsi="Arial" w:hint="default"/>
      </w:rPr>
    </w:lvl>
    <w:lvl w:ilvl="8" w:tplc="458A18D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1527E44"/>
    <w:multiLevelType w:val="hybridMultilevel"/>
    <w:tmpl w:val="6978A4D2"/>
    <w:lvl w:ilvl="0" w:tplc="E7DA3EEC">
      <w:start w:val="74"/>
      <w:numFmt w:val="bullet"/>
      <w:lvlText w:val="-"/>
      <w:lvlJc w:val="left"/>
      <w:pPr>
        <w:ind w:left="720" w:hanging="360"/>
      </w:pPr>
      <w:rPr>
        <w:rFonts w:ascii="RimHelvetica" w:eastAsia="Times New Roman" w:hAnsi="RimHelvetic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0D20E1"/>
    <w:multiLevelType w:val="hybridMultilevel"/>
    <w:tmpl w:val="F9AA832C"/>
    <w:lvl w:ilvl="0" w:tplc="CB4839E6">
      <w:start w:val="1"/>
      <w:numFmt w:val="bullet"/>
      <w:lvlText w:val="•"/>
      <w:lvlJc w:val="left"/>
      <w:pPr>
        <w:tabs>
          <w:tab w:val="num" w:pos="720"/>
        </w:tabs>
        <w:ind w:left="720" w:hanging="360"/>
      </w:pPr>
      <w:rPr>
        <w:rFonts w:ascii="Arial" w:hAnsi="Arial" w:hint="default"/>
      </w:rPr>
    </w:lvl>
    <w:lvl w:ilvl="1" w:tplc="B7BEA8A6" w:tentative="1">
      <w:start w:val="1"/>
      <w:numFmt w:val="bullet"/>
      <w:lvlText w:val="•"/>
      <w:lvlJc w:val="left"/>
      <w:pPr>
        <w:tabs>
          <w:tab w:val="num" w:pos="1440"/>
        </w:tabs>
        <w:ind w:left="1440" w:hanging="360"/>
      </w:pPr>
      <w:rPr>
        <w:rFonts w:ascii="Arial" w:hAnsi="Arial" w:hint="default"/>
      </w:rPr>
    </w:lvl>
    <w:lvl w:ilvl="2" w:tplc="543ACD96" w:tentative="1">
      <w:start w:val="1"/>
      <w:numFmt w:val="bullet"/>
      <w:lvlText w:val="•"/>
      <w:lvlJc w:val="left"/>
      <w:pPr>
        <w:tabs>
          <w:tab w:val="num" w:pos="2160"/>
        </w:tabs>
        <w:ind w:left="2160" w:hanging="360"/>
      </w:pPr>
      <w:rPr>
        <w:rFonts w:ascii="Arial" w:hAnsi="Arial" w:hint="default"/>
      </w:rPr>
    </w:lvl>
    <w:lvl w:ilvl="3" w:tplc="9DFC3CB0" w:tentative="1">
      <w:start w:val="1"/>
      <w:numFmt w:val="bullet"/>
      <w:lvlText w:val="•"/>
      <w:lvlJc w:val="left"/>
      <w:pPr>
        <w:tabs>
          <w:tab w:val="num" w:pos="2880"/>
        </w:tabs>
        <w:ind w:left="2880" w:hanging="360"/>
      </w:pPr>
      <w:rPr>
        <w:rFonts w:ascii="Arial" w:hAnsi="Arial" w:hint="default"/>
      </w:rPr>
    </w:lvl>
    <w:lvl w:ilvl="4" w:tplc="9620C488" w:tentative="1">
      <w:start w:val="1"/>
      <w:numFmt w:val="bullet"/>
      <w:lvlText w:val="•"/>
      <w:lvlJc w:val="left"/>
      <w:pPr>
        <w:tabs>
          <w:tab w:val="num" w:pos="3600"/>
        </w:tabs>
        <w:ind w:left="3600" w:hanging="360"/>
      </w:pPr>
      <w:rPr>
        <w:rFonts w:ascii="Arial" w:hAnsi="Arial" w:hint="default"/>
      </w:rPr>
    </w:lvl>
    <w:lvl w:ilvl="5" w:tplc="0D0AB588" w:tentative="1">
      <w:start w:val="1"/>
      <w:numFmt w:val="bullet"/>
      <w:lvlText w:val="•"/>
      <w:lvlJc w:val="left"/>
      <w:pPr>
        <w:tabs>
          <w:tab w:val="num" w:pos="4320"/>
        </w:tabs>
        <w:ind w:left="4320" w:hanging="360"/>
      </w:pPr>
      <w:rPr>
        <w:rFonts w:ascii="Arial" w:hAnsi="Arial" w:hint="default"/>
      </w:rPr>
    </w:lvl>
    <w:lvl w:ilvl="6" w:tplc="AE8A6D50" w:tentative="1">
      <w:start w:val="1"/>
      <w:numFmt w:val="bullet"/>
      <w:lvlText w:val="•"/>
      <w:lvlJc w:val="left"/>
      <w:pPr>
        <w:tabs>
          <w:tab w:val="num" w:pos="5040"/>
        </w:tabs>
        <w:ind w:left="5040" w:hanging="360"/>
      </w:pPr>
      <w:rPr>
        <w:rFonts w:ascii="Arial" w:hAnsi="Arial" w:hint="default"/>
      </w:rPr>
    </w:lvl>
    <w:lvl w:ilvl="7" w:tplc="F8EC1EA8" w:tentative="1">
      <w:start w:val="1"/>
      <w:numFmt w:val="bullet"/>
      <w:lvlText w:val="•"/>
      <w:lvlJc w:val="left"/>
      <w:pPr>
        <w:tabs>
          <w:tab w:val="num" w:pos="5760"/>
        </w:tabs>
        <w:ind w:left="5760" w:hanging="360"/>
      </w:pPr>
      <w:rPr>
        <w:rFonts w:ascii="Arial" w:hAnsi="Arial" w:hint="default"/>
      </w:rPr>
    </w:lvl>
    <w:lvl w:ilvl="8" w:tplc="99E42D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443F57"/>
    <w:multiLevelType w:val="hybridMultilevel"/>
    <w:tmpl w:val="42DC6D3E"/>
    <w:lvl w:ilvl="0" w:tplc="580AF206">
      <w:start w:val="1"/>
      <w:numFmt w:val="bullet"/>
      <w:lvlText w:val="•"/>
      <w:lvlJc w:val="left"/>
      <w:pPr>
        <w:tabs>
          <w:tab w:val="num" w:pos="720"/>
        </w:tabs>
        <w:ind w:left="720" w:hanging="360"/>
      </w:pPr>
      <w:rPr>
        <w:rFonts w:ascii="Arial" w:hAnsi="Arial" w:hint="default"/>
      </w:rPr>
    </w:lvl>
    <w:lvl w:ilvl="1" w:tplc="8A9C28DA" w:tentative="1">
      <w:start w:val="1"/>
      <w:numFmt w:val="bullet"/>
      <w:lvlText w:val="•"/>
      <w:lvlJc w:val="left"/>
      <w:pPr>
        <w:tabs>
          <w:tab w:val="num" w:pos="1440"/>
        </w:tabs>
        <w:ind w:left="1440" w:hanging="360"/>
      </w:pPr>
      <w:rPr>
        <w:rFonts w:ascii="Arial" w:hAnsi="Arial" w:hint="default"/>
      </w:rPr>
    </w:lvl>
    <w:lvl w:ilvl="2" w:tplc="9418E12A" w:tentative="1">
      <w:start w:val="1"/>
      <w:numFmt w:val="bullet"/>
      <w:lvlText w:val="•"/>
      <w:lvlJc w:val="left"/>
      <w:pPr>
        <w:tabs>
          <w:tab w:val="num" w:pos="2160"/>
        </w:tabs>
        <w:ind w:left="2160" w:hanging="360"/>
      </w:pPr>
      <w:rPr>
        <w:rFonts w:ascii="Arial" w:hAnsi="Arial" w:hint="default"/>
      </w:rPr>
    </w:lvl>
    <w:lvl w:ilvl="3" w:tplc="89028D10" w:tentative="1">
      <w:start w:val="1"/>
      <w:numFmt w:val="bullet"/>
      <w:lvlText w:val="•"/>
      <w:lvlJc w:val="left"/>
      <w:pPr>
        <w:tabs>
          <w:tab w:val="num" w:pos="2880"/>
        </w:tabs>
        <w:ind w:left="2880" w:hanging="360"/>
      </w:pPr>
      <w:rPr>
        <w:rFonts w:ascii="Arial" w:hAnsi="Arial" w:hint="default"/>
      </w:rPr>
    </w:lvl>
    <w:lvl w:ilvl="4" w:tplc="251642CA" w:tentative="1">
      <w:start w:val="1"/>
      <w:numFmt w:val="bullet"/>
      <w:lvlText w:val="•"/>
      <w:lvlJc w:val="left"/>
      <w:pPr>
        <w:tabs>
          <w:tab w:val="num" w:pos="3600"/>
        </w:tabs>
        <w:ind w:left="3600" w:hanging="360"/>
      </w:pPr>
      <w:rPr>
        <w:rFonts w:ascii="Arial" w:hAnsi="Arial" w:hint="default"/>
      </w:rPr>
    </w:lvl>
    <w:lvl w:ilvl="5" w:tplc="8B0CCE22" w:tentative="1">
      <w:start w:val="1"/>
      <w:numFmt w:val="bullet"/>
      <w:lvlText w:val="•"/>
      <w:lvlJc w:val="left"/>
      <w:pPr>
        <w:tabs>
          <w:tab w:val="num" w:pos="4320"/>
        </w:tabs>
        <w:ind w:left="4320" w:hanging="360"/>
      </w:pPr>
      <w:rPr>
        <w:rFonts w:ascii="Arial" w:hAnsi="Arial" w:hint="default"/>
      </w:rPr>
    </w:lvl>
    <w:lvl w:ilvl="6" w:tplc="98BE603E" w:tentative="1">
      <w:start w:val="1"/>
      <w:numFmt w:val="bullet"/>
      <w:lvlText w:val="•"/>
      <w:lvlJc w:val="left"/>
      <w:pPr>
        <w:tabs>
          <w:tab w:val="num" w:pos="5040"/>
        </w:tabs>
        <w:ind w:left="5040" w:hanging="360"/>
      </w:pPr>
      <w:rPr>
        <w:rFonts w:ascii="Arial" w:hAnsi="Arial" w:hint="default"/>
      </w:rPr>
    </w:lvl>
    <w:lvl w:ilvl="7" w:tplc="8C947AD6" w:tentative="1">
      <w:start w:val="1"/>
      <w:numFmt w:val="bullet"/>
      <w:lvlText w:val="•"/>
      <w:lvlJc w:val="left"/>
      <w:pPr>
        <w:tabs>
          <w:tab w:val="num" w:pos="5760"/>
        </w:tabs>
        <w:ind w:left="5760" w:hanging="360"/>
      </w:pPr>
      <w:rPr>
        <w:rFonts w:ascii="Arial" w:hAnsi="Arial" w:hint="default"/>
      </w:rPr>
    </w:lvl>
    <w:lvl w:ilvl="8" w:tplc="D06EBAA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B364AF2"/>
    <w:multiLevelType w:val="hybridMultilevel"/>
    <w:tmpl w:val="BD90C04E"/>
    <w:lvl w:ilvl="0" w:tplc="E87A13A0">
      <w:start w:val="1"/>
      <w:numFmt w:val="bullet"/>
      <w:lvlText w:val="•"/>
      <w:lvlJc w:val="left"/>
      <w:pPr>
        <w:tabs>
          <w:tab w:val="num" w:pos="720"/>
        </w:tabs>
        <w:ind w:left="720" w:hanging="360"/>
      </w:pPr>
      <w:rPr>
        <w:rFonts w:ascii="Arial" w:hAnsi="Arial" w:hint="default"/>
      </w:rPr>
    </w:lvl>
    <w:lvl w:ilvl="1" w:tplc="2D4C28D8" w:tentative="1">
      <w:start w:val="1"/>
      <w:numFmt w:val="bullet"/>
      <w:lvlText w:val="•"/>
      <w:lvlJc w:val="left"/>
      <w:pPr>
        <w:tabs>
          <w:tab w:val="num" w:pos="1440"/>
        </w:tabs>
        <w:ind w:left="1440" w:hanging="360"/>
      </w:pPr>
      <w:rPr>
        <w:rFonts w:ascii="Arial" w:hAnsi="Arial" w:hint="default"/>
      </w:rPr>
    </w:lvl>
    <w:lvl w:ilvl="2" w:tplc="3FBA4756" w:tentative="1">
      <w:start w:val="1"/>
      <w:numFmt w:val="bullet"/>
      <w:lvlText w:val="•"/>
      <w:lvlJc w:val="left"/>
      <w:pPr>
        <w:tabs>
          <w:tab w:val="num" w:pos="2160"/>
        </w:tabs>
        <w:ind w:left="2160" w:hanging="360"/>
      </w:pPr>
      <w:rPr>
        <w:rFonts w:ascii="Arial" w:hAnsi="Arial" w:hint="default"/>
      </w:rPr>
    </w:lvl>
    <w:lvl w:ilvl="3" w:tplc="13785C46" w:tentative="1">
      <w:start w:val="1"/>
      <w:numFmt w:val="bullet"/>
      <w:lvlText w:val="•"/>
      <w:lvlJc w:val="left"/>
      <w:pPr>
        <w:tabs>
          <w:tab w:val="num" w:pos="2880"/>
        </w:tabs>
        <w:ind w:left="2880" w:hanging="360"/>
      </w:pPr>
      <w:rPr>
        <w:rFonts w:ascii="Arial" w:hAnsi="Arial" w:hint="default"/>
      </w:rPr>
    </w:lvl>
    <w:lvl w:ilvl="4" w:tplc="3D5C8524" w:tentative="1">
      <w:start w:val="1"/>
      <w:numFmt w:val="bullet"/>
      <w:lvlText w:val="•"/>
      <w:lvlJc w:val="left"/>
      <w:pPr>
        <w:tabs>
          <w:tab w:val="num" w:pos="3600"/>
        </w:tabs>
        <w:ind w:left="3600" w:hanging="360"/>
      </w:pPr>
      <w:rPr>
        <w:rFonts w:ascii="Arial" w:hAnsi="Arial" w:hint="default"/>
      </w:rPr>
    </w:lvl>
    <w:lvl w:ilvl="5" w:tplc="3378C8C6" w:tentative="1">
      <w:start w:val="1"/>
      <w:numFmt w:val="bullet"/>
      <w:lvlText w:val="•"/>
      <w:lvlJc w:val="left"/>
      <w:pPr>
        <w:tabs>
          <w:tab w:val="num" w:pos="4320"/>
        </w:tabs>
        <w:ind w:left="4320" w:hanging="360"/>
      </w:pPr>
      <w:rPr>
        <w:rFonts w:ascii="Arial" w:hAnsi="Arial" w:hint="default"/>
      </w:rPr>
    </w:lvl>
    <w:lvl w:ilvl="6" w:tplc="00785626" w:tentative="1">
      <w:start w:val="1"/>
      <w:numFmt w:val="bullet"/>
      <w:lvlText w:val="•"/>
      <w:lvlJc w:val="left"/>
      <w:pPr>
        <w:tabs>
          <w:tab w:val="num" w:pos="5040"/>
        </w:tabs>
        <w:ind w:left="5040" w:hanging="360"/>
      </w:pPr>
      <w:rPr>
        <w:rFonts w:ascii="Arial" w:hAnsi="Arial" w:hint="default"/>
      </w:rPr>
    </w:lvl>
    <w:lvl w:ilvl="7" w:tplc="48B82774" w:tentative="1">
      <w:start w:val="1"/>
      <w:numFmt w:val="bullet"/>
      <w:lvlText w:val="•"/>
      <w:lvlJc w:val="left"/>
      <w:pPr>
        <w:tabs>
          <w:tab w:val="num" w:pos="5760"/>
        </w:tabs>
        <w:ind w:left="5760" w:hanging="360"/>
      </w:pPr>
      <w:rPr>
        <w:rFonts w:ascii="Arial" w:hAnsi="Arial" w:hint="default"/>
      </w:rPr>
    </w:lvl>
    <w:lvl w:ilvl="8" w:tplc="08E0F4A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CE635B"/>
    <w:multiLevelType w:val="hybridMultilevel"/>
    <w:tmpl w:val="D8D8963C"/>
    <w:lvl w:ilvl="0" w:tplc="6B7E3EF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8141A5"/>
    <w:multiLevelType w:val="hybridMultilevel"/>
    <w:tmpl w:val="53821B9E"/>
    <w:lvl w:ilvl="0" w:tplc="00704A80">
      <w:start w:val="1"/>
      <w:numFmt w:val="bullet"/>
      <w:lvlText w:val="•"/>
      <w:lvlJc w:val="left"/>
      <w:pPr>
        <w:tabs>
          <w:tab w:val="num" w:pos="720"/>
        </w:tabs>
        <w:ind w:left="720" w:hanging="360"/>
      </w:pPr>
      <w:rPr>
        <w:rFonts w:ascii="Arial" w:hAnsi="Arial" w:hint="default"/>
      </w:rPr>
    </w:lvl>
    <w:lvl w:ilvl="1" w:tplc="76F62D42" w:tentative="1">
      <w:start w:val="1"/>
      <w:numFmt w:val="bullet"/>
      <w:lvlText w:val="•"/>
      <w:lvlJc w:val="left"/>
      <w:pPr>
        <w:tabs>
          <w:tab w:val="num" w:pos="1440"/>
        </w:tabs>
        <w:ind w:left="1440" w:hanging="360"/>
      </w:pPr>
      <w:rPr>
        <w:rFonts w:ascii="Arial" w:hAnsi="Arial" w:hint="default"/>
      </w:rPr>
    </w:lvl>
    <w:lvl w:ilvl="2" w:tplc="92C2C458" w:tentative="1">
      <w:start w:val="1"/>
      <w:numFmt w:val="bullet"/>
      <w:lvlText w:val="•"/>
      <w:lvlJc w:val="left"/>
      <w:pPr>
        <w:tabs>
          <w:tab w:val="num" w:pos="2160"/>
        </w:tabs>
        <w:ind w:left="2160" w:hanging="360"/>
      </w:pPr>
      <w:rPr>
        <w:rFonts w:ascii="Arial" w:hAnsi="Arial" w:hint="default"/>
      </w:rPr>
    </w:lvl>
    <w:lvl w:ilvl="3" w:tplc="DE8AFD96" w:tentative="1">
      <w:start w:val="1"/>
      <w:numFmt w:val="bullet"/>
      <w:lvlText w:val="•"/>
      <w:lvlJc w:val="left"/>
      <w:pPr>
        <w:tabs>
          <w:tab w:val="num" w:pos="2880"/>
        </w:tabs>
        <w:ind w:left="2880" w:hanging="360"/>
      </w:pPr>
      <w:rPr>
        <w:rFonts w:ascii="Arial" w:hAnsi="Arial" w:hint="default"/>
      </w:rPr>
    </w:lvl>
    <w:lvl w:ilvl="4" w:tplc="2AF6AD7E" w:tentative="1">
      <w:start w:val="1"/>
      <w:numFmt w:val="bullet"/>
      <w:lvlText w:val="•"/>
      <w:lvlJc w:val="left"/>
      <w:pPr>
        <w:tabs>
          <w:tab w:val="num" w:pos="3600"/>
        </w:tabs>
        <w:ind w:left="3600" w:hanging="360"/>
      </w:pPr>
      <w:rPr>
        <w:rFonts w:ascii="Arial" w:hAnsi="Arial" w:hint="default"/>
      </w:rPr>
    </w:lvl>
    <w:lvl w:ilvl="5" w:tplc="408466DE" w:tentative="1">
      <w:start w:val="1"/>
      <w:numFmt w:val="bullet"/>
      <w:lvlText w:val="•"/>
      <w:lvlJc w:val="left"/>
      <w:pPr>
        <w:tabs>
          <w:tab w:val="num" w:pos="4320"/>
        </w:tabs>
        <w:ind w:left="4320" w:hanging="360"/>
      </w:pPr>
      <w:rPr>
        <w:rFonts w:ascii="Arial" w:hAnsi="Arial" w:hint="default"/>
      </w:rPr>
    </w:lvl>
    <w:lvl w:ilvl="6" w:tplc="D742A7EE" w:tentative="1">
      <w:start w:val="1"/>
      <w:numFmt w:val="bullet"/>
      <w:lvlText w:val="•"/>
      <w:lvlJc w:val="left"/>
      <w:pPr>
        <w:tabs>
          <w:tab w:val="num" w:pos="5040"/>
        </w:tabs>
        <w:ind w:left="5040" w:hanging="360"/>
      </w:pPr>
      <w:rPr>
        <w:rFonts w:ascii="Arial" w:hAnsi="Arial" w:hint="default"/>
      </w:rPr>
    </w:lvl>
    <w:lvl w:ilvl="7" w:tplc="F536B888" w:tentative="1">
      <w:start w:val="1"/>
      <w:numFmt w:val="bullet"/>
      <w:lvlText w:val="•"/>
      <w:lvlJc w:val="left"/>
      <w:pPr>
        <w:tabs>
          <w:tab w:val="num" w:pos="5760"/>
        </w:tabs>
        <w:ind w:left="5760" w:hanging="360"/>
      </w:pPr>
      <w:rPr>
        <w:rFonts w:ascii="Arial" w:hAnsi="Arial" w:hint="default"/>
      </w:rPr>
    </w:lvl>
    <w:lvl w:ilvl="8" w:tplc="C3BA36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5894C25"/>
    <w:multiLevelType w:val="hybridMultilevel"/>
    <w:tmpl w:val="BBD8DE0A"/>
    <w:lvl w:ilvl="0" w:tplc="C640337A">
      <w:start w:val="1"/>
      <w:numFmt w:val="bullet"/>
      <w:lvlText w:val="•"/>
      <w:lvlJc w:val="left"/>
      <w:pPr>
        <w:tabs>
          <w:tab w:val="num" w:pos="720"/>
        </w:tabs>
        <w:ind w:left="720" w:hanging="360"/>
      </w:pPr>
      <w:rPr>
        <w:rFonts w:ascii="Arial" w:hAnsi="Arial" w:hint="default"/>
      </w:rPr>
    </w:lvl>
    <w:lvl w:ilvl="1" w:tplc="60C4A77A" w:tentative="1">
      <w:start w:val="1"/>
      <w:numFmt w:val="bullet"/>
      <w:lvlText w:val="•"/>
      <w:lvlJc w:val="left"/>
      <w:pPr>
        <w:tabs>
          <w:tab w:val="num" w:pos="1440"/>
        </w:tabs>
        <w:ind w:left="1440" w:hanging="360"/>
      </w:pPr>
      <w:rPr>
        <w:rFonts w:ascii="Arial" w:hAnsi="Arial" w:hint="default"/>
      </w:rPr>
    </w:lvl>
    <w:lvl w:ilvl="2" w:tplc="64A45284" w:tentative="1">
      <w:start w:val="1"/>
      <w:numFmt w:val="bullet"/>
      <w:lvlText w:val="•"/>
      <w:lvlJc w:val="left"/>
      <w:pPr>
        <w:tabs>
          <w:tab w:val="num" w:pos="2160"/>
        </w:tabs>
        <w:ind w:left="2160" w:hanging="360"/>
      </w:pPr>
      <w:rPr>
        <w:rFonts w:ascii="Arial" w:hAnsi="Arial" w:hint="default"/>
      </w:rPr>
    </w:lvl>
    <w:lvl w:ilvl="3" w:tplc="01F46918" w:tentative="1">
      <w:start w:val="1"/>
      <w:numFmt w:val="bullet"/>
      <w:lvlText w:val="•"/>
      <w:lvlJc w:val="left"/>
      <w:pPr>
        <w:tabs>
          <w:tab w:val="num" w:pos="2880"/>
        </w:tabs>
        <w:ind w:left="2880" w:hanging="360"/>
      </w:pPr>
      <w:rPr>
        <w:rFonts w:ascii="Arial" w:hAnsi="Arial" w:hint="default"/>
      </w:rPr>
    </w:lvl>
    <w:lvl w:ilvl="4" w:tplc="33385CFE" w:tentative="1">
      <w:start w:val="1"/>
      <w:numFmt w:val="bullet"/>
      <w:lvlText w:val="•"/>
      <w:lvlJc w:val="left"/>
      <w:pPr>
        <w:tabs>
          <w:tab w:val="num" w:pos="3600"/>
        </w:tabs>
        <w:ind w:left="3600" w:hanging="360"/>
      </w:pPr>
      <w:rPr>
        <w:rFonts w:ascii="Arial" w:hAnsi="Arial" w:hint="default"/>
      </w:rPr>
    </w:lvl>
    <w:lvl w:ilvl="5" w:tplc="EB3CE80A" w:tentative="1">
      <w:start w:val="1"/>
      <w:numFmt w:val="bullet"/>
      <w:lvlText w:val="•"/>
      <w:lvlJc w:val="left"/>
      <w:pPr>
        <w:tabs>
          <w:tab w:val="num" w:pos="4320"/>
        </w:tabs>
        <w:ind w:left="4320" w:hanging="360"/>
      </w:pPr>
      <w:rPr>
        <w:rFonts w:ascii="Arial" w:hAnsi="Arial" w:hint="default"/>
      </w:rPr>
    </w:lvl>
    <w:lvl w:ilvl="6" w:tplc="77CC2C18" w:tentative="1">
      <w:start w:val="1"/>
      <w:numFmt w:val="bullet"/>
      <w:lvlText w:val="•"/>
      <w:lvlJc w:val="left"/>
      <w:pPr>
        <w:tabs>
          <w:tab w:val="num" w:pos="5040"/>
        </w:tabs>
        <w:ind w:left="5040" w:hanging="360"/>
      </w:pPr>
      <w:rPr>
        <w:rFonts w:ascii="Arial" w:hAnsi="Arial" w:hint="default"/>
      </w:rPr>
    </w:lvl>
    <w:lvl w:ilvl="7" w:tplc="16F885CE" w:tentative="1">
      <w:start w:val="1"/>
      <w:numFmt w:val="bullet"/>
      <w:lvlText w:val="•"/>
      <w:lvlJc w:val="left"/>
      <w:pPr>
        <w:tabs>
          <w:tab w:val="num" w:pos="5760"/>
        </w:tabs>
        <w:ind w:left="5760" w:hanging="360"/>
      </w:pPr>
      <w:rPr>
        <w:rFonts w:ascii="Arial" w:hAnsi="Arial" w:hint="default"/>
      </w:rPr>
    </w:lvl>
    <w:lvl w:ilvl="8" w:tplc="A4E0A09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5D67420"/>
    <w:multiLevelType w:val="hybridMultilevel"/>
    <w:tmpl w:val="6CC2BC4E"/>
    <w:lvl w:ilvl="0" w:tplc="9FACEFFC">
      <w:start w:val="1"/>
      <w:numFmt w:val="bullet"/>
      <w:lvlText w:val="•"/>
      <w:lvlJc w:val="left"/>
      <w:pPr>
        <w:tabs>
          <w:tab w:val="num" w:pos="720"/>
        </w:tabs>
        <w:ind w:left="720" w:hanging="360"/>
      </w:pPr>
      <w:rPr>
        <w:rFonts w:ascii="Arial" w:hAnsi="Arial" w:hint="default"/>
      </w:rPr>
    </w:lvl>
    <w:lvl w:ilvl="1" w:tplc="2F0AF768" w:tentative="1">
      <w:start w:val="1"/>
      <w:numFmt w:val="bullet"/>
      <w:lvlText w:val="•"/>
      <w:lvlJc w:val="left"/>
      <w:pPr>
        <w:tabs>
          <w:tab w:val="num" w:pos="1440"/>
        </w:tabs>
        <w:ind w:left="1440" w:hanging="360"/>
      </w:pPr>
      <w:rPr>
        <w:rFonts w:ascii="Arial" w:hAnsi="Arial" w:hint="default"/>
      </w:rPr>
    </w:lvl>
    <w:lvl w:ilvl="2" w:tplc="0D5AB7E2" w:tentative="1">
      <w:start w:val="1"/>
      <w:numFmt w:val="bullet"/>
      <w:lvlText w:val="•"/>
      <w:lvlJc w:val="left"/>
      <w:pPr>
        <w:tabs>
          <w:tab w:val="num" w:pos="2160"/>
        </w:tabs>
        <w:ind w:left="2160" w:hanging="360"/>
      </w:pPr>
      <w:rPr>
        <w:rFonts w:ascii="Arial" w:hAnsi="Arial" w:hint="default"/>
      </w:rPr>
    </w:lvl>
    <w:lvl w:ilvl="3" w:tplc="EAE84F5A" w:tentative="1">
      <w:start w:val="1"/>
      <w:numFmt w:val="bullet"/>
      <w:lvlText w:val="•"/>
      <w:lvlJc w:val="left"/>
      <w:pPr>
        <w:tabs>
          <w:tab w:val="num" w:pos="2880"/>
        </w:tabs>
        <w:ind w:left="2880" w:hanging="360"/>
      </w:pPr>
      <w:rPr>
        <w:rFonts w:ascii="Arial" w:hAnsi="Arial" w:hint="default"/>
      </w:rPr>
    </w:lvl>
    <w:lvl w:ilvl="4" w:tplc="96C46EB0" w:tentative="1">
      <w:start w:val="1"/>
      <w:numFmt w:val="bullet"/>
      <w:lvlText w:val="•"/>
      <w:lvlJc w:val="left"/>
      <w:pPr>
        <w:tabs>
          <w:tab w:val="num" w:pos="3600"/>
        </w:tabs>
        <w:ind w:left="3600" w:hanging="360"/>
      </w:pPr>
      <w:rPr>
        <w:rFonts w:ascii="Arial" w:hAnsi="Arial" w:hint="default"/>
      </w:rPr>
    </w:lvl>
    <w:lvl w:ilvl="5" w:tplc="ED58E53A" w:tentative="1">
      <w:start w:val="1"/>
      <w:numFmt w:val="bullet"/>
      <w:lvlText w:val="•"/>
      <w:lvlJc w:val="left"/>
      <w:pPr>
        <w:tabs>
          <w:tab w:val="num" w:pos="4320"/>
        </w:tabs>
        <w:ind w:left="4320" w:hanging="360"/>
      </w:pPr>
      <w:rPr>
        <w:rFonts w:ascii="Arial" w:hAnsi="Arial" w:hint="default"/>
      </w:rPr>
    </w:lvl>
    <w:lvl w:ilvl="6" w:tplc="68309514" w:tentative="1">
      <w:start w:val="1"/>
      <w:numFmt w:val="bullet"/>
      <w:lvlText w:val="•"/>
      <w:lvlJc w:val="left"/>
      <w:pPr>
        <w:tabs>
          <w:tab w:val="num" w:pos="5040"/>
        </w:tabs>
        <w:ind w:left="5040" w:hanging="360"/>
      </w:pPr>
      <w:rPr>
        <w:rFonts w:ascii="Arial" w:hAnsi="Arial" w:hint="default"/>
      </w:rPr>
    </w:lvl>
    <w:lvl w:ilvl="7" w:tplc="B144F1B2" w:tentative="1">
      <w:start w:val="1"/>
      <w:numFmt w:val="bullet"/>
      <w:lvlText w:val="•"/>
      <w:lvlJc w:val="left"/>
      <w:pPr>
        <w:tabs>
          <w:tab w:val="num" w:pos="5760"/>
        </w:tabs>
        <w:ind w:left="5760" w:hanging="360"/>
      </w:pPr>
      <w:rPr>
        <w:rFonts w:ascii="Arial" w:hAnsi="Arial" w:hint="default"/>
      </w:rPr>
    </w:lvl>
    <w:lvl w:ilvl="8" w:tplc="00C2835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5"/>
  </w:num>
  <w:num w:numId="3">
    <w:abstractNumId w:val="9"/>
  </w:num>
  <w:num w:numId="4">
    <w:abstractNumId w:val="4"/>
  </w:num>
  <w:num w:numId="5">
    <w:abstractNumId w:val="1"/>
  </w:num>
  <w:num w:numId="6">
    <w:abstractNumId w:val="7"/>
  </w:num>
  <w:num w:numId="7">
    <w:abstractNumId w:val="11"/>
  </w:num>
  <w:num w:numId="8">
    <w:abstractNumId w:val="14"/>
  </w:num>
  <w:num w:numId="9">
    <w:abstractNumId w:val="8"/>
  </w:num>
  <w:num w:numId="10">
    <w:abstractNumId w:val="18"/>
  </w:num>
  <w:num w:numId="11">
    <w:abstractNumId w:val="5"/>
  </w:num>
  <w:num w:numId="12">
    <w:abstractNumId w:val="0"/>
  </w:num>
  <w:num w:numId="13">
    <w:abstractNumId w:val="16"/>
  </w:num>
  <w:num w:numId="14">
    <w:abstractNumId w:val="10"/>
  </w:num>
  <w:num w:numId="15">
    <w:abstractNumId w:val="6"/>
  </w:num>
  <w:num w:numId="16">
    <w:abstractNumId w:val="2"/>
  </w:num>
  <w:num w:numId="17">
    <w:abstractNumId w:val="12"/>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E8"/>
    <w:rsid w:val="00011570"/>
    <w:rsid w:val="00016634"/>
    <w:rsid w:val="00022793"/>
    <w:rsid w:val="000372F8"/>
    <w:rsid w:val="00041DCF"/>
    <w:rsid w:val="00046D83"/>
    <w:rsid w:val="00080EA0"/>
    <w:rsid w:val="00092B7D"/>
    <w:rsid w:val="000A59F0"/>
    <w:rsid w:val="000B1246"/>
    <w:rsid w:val="000B2831"/>
    <w:rsid w:val="000C73BF"/>
    <w:rsid w:val="000D7FA9"/>
    <w:rsid w:val="000E04EA"/>
    <w:rsid w:val="000E3BFA"/>
    <w:rsid w:val="000E6320"/>
    <w:rsid w:val="000F4F43"/>
    <w:rsid w:val="00106B7F"/>
    <w:rsid w:val="00114359"/>
    <w:rsid w:val="00114F0A"/>
    <w:rsid w:val="00132376"/>
    <w:rsid w:val="0013688F"/>
    <w:rsid w:val="00190B4C"/>
    <w:rsid w:val="00195322"/>
    <w:rsid w:val="001A4F17"/>
    <w:rsid w:val="001A71EF"/>
    <w:rsid w:val="001C3BC4"/>
    <w:rsid w:val="001D23E7"/>
    <w:rsid w:val="00207544"/>
    <w:rsid w:val="00215B1F"/>
    <w:rsid w:val="00235A76"/>
    <w:rsid w:val="00260B08"/>
    <w:rsid w:val="00274D25"/>
    <w:rsid w:val="00280EE9"/>
    <w:rsid w:val="002A70DC"/>
    <w:rsid w:val="002B659B"/>
    <w:rsid w:val="002C0459"/>
    <w:rsid w:val="002C6B53"/>
    <w:rsid w:val="002F324A"/>
    <w:rsid w:val="00306032"/>
    <w:rsid w:val="003117D4"/>
    <w:rsid w:val="00322E68"/>
    <w:rsid w:val="003248B8"/>
    <w:rsid w:val="00327EBA"/>
    <w:rsid w:val="00333975"/>
    <w:rsid w:val="00342B76"/>
    <w:rsid w:val="0038457C"/>
    <w:rsid w:val="003848E0"/>
    <w:rsid w:val="003A5B29"/>
    <w:rsid w:val="003B3261"/>
    <w:rsid w:val="003D6F7D"/>
    <w:rsid w:val="003E375D"/>
    <w:rsid w:val="003E6009"/>
    <w:rsid w:val="003E6730"/>
    <w:rsid w:val="003F7B51"/>
    <w:rsid w:val="00430376"/>
    <w:rsid w:val="00437603"/>
    <w:rsid w:val="0044465E"/>
    <w:rsid w:val="00444EF4"/>
    <w:rsid w:val="00476C79"/>
    <w:rsid w:val="004837E8"/>
    <w:rsid w:val="00485085"/>
    <w:rsid w:val="004A0467"/>
    <w:rsid w:val="004D1A41"/>
    <w:rsid w:val="004D26D6"/>
    <w:rsid w:val="004E45E5"/>
    <w:rsid w:val="004E5CAA"/>
    <w:rsid w:val="004E6ADB"/>
    <w:rsid w:val="0053481E"/>
    <w:rsid w:val="00553A9E"/>
    <w:rsid w:val="0055406C"/>
    <w:rsid w:val="005542E0"/>
    <w:rsid w:val="005801F9"/>
    <w:rsid w:val="005D5815"/>
    <w:rsid w:val="005F3453"/>
    <w:rsid w:val="00612FF1"/>
    <w:rsid w:val="00613B62"/>
    <w:rsid w:val="00614FAF"/>
    <w:rsid w:val="00624BC1"/>
    <w:rsid w:val="0063296F"/>
    <w:rsid w:val="0066404D"/>
    <w:rsid w:val="0067034F"/>
    <w:rsid w:val="00684F81"/>
    <w:rsid w:val="006A3172"/>
    <w:rsid w:val="006A7540"/>
    <w:rsid w:val="006A7FBE"/>
    <w:rsid w:val="006D4EB9"/>
    <w:rsid w:val="00703565"/>
    <w:rsid w:val="00706BFC"/>
    <w:rsid w:val="007469FD"/>
    <w:rsid w:val="00763FFC"/>
    <w:rsid w:val="00785FD7"/>
    <w:rsid w:val="007962EA"/>
    <w:rsid w:val="007F59BD"/>
    <w:rsid w:val="008132F6"/>
    <w:rsid w:val="008272C0"/>
    <w:rsid w:val="00843DA8"/>
    <w:rsid w:val="008548A0"/>
    <w:rsid w:val="008808E7"/>
    <w:rsid w:val="0089066E"/>
    <w:rsid w:val="008A396C"/>
    <w:rsid w:val="0090297D"/>
    <w:rsid w:val="0090525A"/>
    <w:rsid w:val="0095444C"/>
    <w:rsid w:val="009556D8"/>
    <w:rsid w:val="0096263F"/>
    <w:rsid w:val="009775BB"/>
    <w:rsid w:val="009B5A89"/>
    <w:rsid w:val="009C1A26"/>
    <w:rsid w:val="009D0217"/>
    <w:rsid w:val="00A015E8"/>
    <w:rsid w:val="00A04A97"/>
    <w:rsid w:val="00A2029E"/>
    <w:rsid w:val="00A31983"/>
    <w:rsid w:val="00A74CD2"/>
    <w:rsid w:val="00A81379"/>
    <w:rsid w:val="00AA21B0"/>
    <w:rsid w:val="00AC7326"/>
    <w:rsid w:val="00AE474C"/>
    <w:rsid w:val="00B12DC0"/>
    <w:rsid w:val="00B136AE"/>
    <w:rsid w:val="00B157B4"/>
    <w:rsid w:val="00B23D7A"/>
    <w:rsid w:val="00B2627E"/>
    <w:rsid w:val="00B31C32"/>
    <w:rsid w:val="00B532B9"/>
    <w:rsid w:val="00B55AB6"/>
    <w:rsid w:val="00B56050"/>
    <w:rsid w:val="00B7710B"/>
    <w:rsid w:val="00B80E85"/>
    <w:rsid w:val="00B91D96"/>
    <w:rsid w:val="00B92DA2"/>
    <w:rsid w:val="00BE0924"/>
    <w:rsid w:val="00BF3992"/>
    <w:rsid w:val="00C17E66"/>
    <w:rsid w:val="00C5127B"/>
    <w:rsid w:val="00C555A1"/>
    <w:rsid w:val="00C81134"/>
    <w:rsid w:val="00C8369C"/>
    <w:rsid w:val="00C92F7C"/>
    <w:rsid w:val="00CB2FDF"/>
    <w:rsid w:val="00D223C3"/>
    <w:rsid w:val="00D254DD"/>
    <w:rsid w:val="00D27575"/>
    <w:rsid w:val="00D36B4C"/>
    <w:rsid w:val="00D63E74"/>
    <w:rsid w:val="00D77A21"/>
    <w:rsid w:val="00D94F93"/>
    <w:rsid w:val="00D962F6"/>
    <w:rsid w:val="00DA7BA4"/>
    <w:rsid w:val="00DC3BE6"/>
    <w:rsid w:val="00DF5C22"/>
    <w:rsid w:val="00DF70AD"/>
    <w:rsid w:val="00E007D0"/>
    <w:rsid w:val="00E12602"/>
    <w:rsid w:val="00E34597"/>
    <w:rsid w:val="00E62A6B"/>
    <w:rsid w:val="00E769D4"/>
    <w:rsid w:val="00E844BB"/>
    <w:rsid w:val="00E85DF6"/>
    <w:rsid w:val="00E9351D"/>
    <w:rsid w:val="00E979E9"/>
    <w:rsid w:val="00EA0104"/>
    <w:rsid w:val="00F078FF"/>
    <w:rsid w:val="00F42CD2"/>
    <w:rsid w:val="00F466E6"/>
    <w:rsid w:val="00F931AC"/>
    <w:rsid w:val="00FA36EC"/>
    <w:rsid w:val="00FA559D"/>
    <w:rsid w:val="00FB2F6D"/>
    <w:rsid w:val="00FD3521"/>
    <w:rsid w:val="00FE32B4"/>
    <w:rsid w:val="00FE38A3"/>
    <w:rsid w:val="00FF6A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C4FEB"/>
  <w15:chartTrackingRefBased/>
  <w15:docId w15:val="{0F036814-BD6A-47AF-9757-534ADA5F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5E8"/>
    <w:pPr>
      <w:spacing w:after="0" w:line="240" w:lineRule="auto"/>
    </w:pPr>
    <w:rPr>
      <w:rFonts w:ascii="RimHelvetica" w:eastAsia="Times New Roman" w:hAnsi="RimHelvetic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15E8"/>
    <w:rPr>
      <w:rFonts w:ascii="Tahoma" w:hAnsi="Tahoma" w:cs="Tahoma"/>
      <w:sz w:val="16"/>
      <w:szCs w:val="16"/>
    </w:rPr>
  </w:style>
  <w:style w:type="character" w:customStyle="1" w:styleId="BalloonTextChar">
    <w:name w:val="Balloon Text Char"/>
    <w:basedOn w:val="DefaultParagraphFont"/>
    <w:link w:val="BalloonText"/>
    <w:uiPriority w:val="99"/>
    <w:semiHidden/>
    <w:rsid w:val="00A015E8"/>
    <w:rPr>
      <w:rFonts w:ascii="Tahoma" w:eastAsia="Times New Roman" w:hAnsi="Tahoma" w:cs="Tahoma"/>
      <w:sz w:val="16"/>
      <w:szCs w:val="16"/>
    </w:rPr>
  </w:style>
  <w:style w:type="character" w:styleId="Hyperlink">
    <w:name w:val="Hyperlink"/>
    <w:uiPriority w:val="99"/>
    <w:semiHidden/>
    <w:unhideWhenUsed/>
    <w:rsid w:val="00A015E8"/>
    <w:rPr>
      <w:rFonts w:ascii="Times New Roman" w:hAnsi="Times New Roman" w:cs="Times New Roman" w:hint="default"/>
      <w:color w:val="0000FF"/>
      <w:u w:val="single"/>
    </w:rPr>
  </w:style>
  <w:style w:type="table" w:styleId="TableGrid">
    <w:name w:val="Table Grid"/>
    <w:basedOn w:val="TableNormal"/>
    <w:uiPriority w:val="59"/>
    <w:rsid w:val="00A015E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015E8"/>
    <w:pPr>
      <w:spacing w:before="100" w:beforeAutospacing="1" w:after="100" w:afterAutospacing="1"/>
    </w:pPr>
    <w:rPr>
      <w:rFonts w:ascii="Times New Roman" w:hAnsi="Times New Roman"/>
      <w:sz w:val="24"/>
      <w:szCs w:val="24"/>
      <w:lang w:eastAsia="lv-LV"/>
    </w:rPr>
  </w:style>
  <w:style w:type="paragraph" w:styleId="Header">
    <w:name w:val="header"/>
    <w:basedOn w:val="Normal"/>
    <w:link w:val="HeaderChar"/>
    <w:uiPriority w:val="99"/>
    <w:unhideWhenUsed/>
    <w:rsid w:val="00A015E8"/>
    <w:pPr>
      <w:tabs>
        <w:tab w:val="center" w:pos="4153"/>
        <w:tab w:val="right" w:pos="8306"/>
      </w:tabs>
    </w:pPr>
  </w:style>
  <w:style w:type="character" w:customStyle="1" w:styleId="HeaderChar">
    <w:name w:val="Header Char"/>
    <w:basedOn w:val="DefaultParagraphFont"/>
    <w:link w:val="Header"/>
    <w:uiPriority w:val="99"/>
    <w:rsid w:val="00A015E8"/>
    <w:rPr>
      <w:rFonts w:ascii="RimHelvetica" w:eastAsia="Times New Roman" w:hAnsi="RimHelvetica" w:cs="Times New Roman"/>
      <w:sz w:val="20"/>
      <w:szCs w:val="20"/>
    </w:rPr>
  </w:style>
  <w:style w:type="paragraph" w:styleId="Footer">
    <w:name w:val="footer"/>
    <w:basedOn w:val="Normal"/>
    <w:link w:val="FooterChar"/>
    <w:uiPriority w:val="99"/>
    <w:unhideWhenUsed/>
    <w:rsid w:val="00A015E8"/>
    <w:pPr>
      <w:tabs>
        <w:tab w:val="center" w:pos="4153"/>
        <w:tab w:val="right" w:pos="8306"/>
      </w:tabs>
    </w:pPr>
  </w:style>
  <w:style w:type="character" w:customStyle="1" w:styleId="FooterChar">
    <w:name w:val="Footer Char"/>
    <w:basedOn w:val="DefaultParagraphFont"/>
    <w:link w:val="Footer"/>
    <w:uiPriority w:val="99"/>
    <w:rsid w:val="00A015E8"/>
    <w:rPr>
      <w:rFonts w:ascii="RimHelvetica" w:eastAsia="Times New Roman" w:hAnsi="RimHelvetica" w:cs="Times New Roman"/>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link w:val="FootnoteText"/>
    <w:uiPriority w:val="99"/>
    <w:semiHidden/>
    <w:qFormat/>
    <w:locked/>
    <w:rsid w:val="00A015E8"/>
    <w:rPr>
      <w:rFonts w:ascii="Times New Roman" w:hAnsi="Times New Roman"/>
      <w:lang w:val="en-US"/>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semiHidden/>
    <w:unhideWhenUsed/>
    <w:qFormat/>
    <w:rsid w:val="00A015E8"/>
    <w:rPr>
      <w:rFonts w:ascii="Times New Roman" w:eastAsiaTheme="minorHAnsi" w:hAnsi="Times New Roman" w:cstheme="minorBidi"/>
      <w:sz w:val="22"/>
      <w:szCs w:val="22"/>
      <w:lang w:val="en-US"/>
    </w:rPr>
  </w:style>
  <w:style w:type="character" w:customStyle="1" w:styleId="FootnoteTextChar1">
    <w:name w:val="Footnote Text Char1"/>
    <w:basedOn w:val="DefaultParagraphFont"/>
    <w:uiPriority w:val="99"/>
    <w:semiHidden/>
    <w:rsid w:val="00A015E8"/>
    <w:rPr>
      <w:rFonts w:ascii="RimHelvetica" w:eastAsia="Times New Roman" w:hAnsi="RimHelvetica" w:cs="Times New Roman"/>
      <w:sz w:val="20"/>
      <w:szCs w:val="20"/>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A015E8"/>
    <w:rPr>
      <w:rFonts w:ascii="Times New Roman" w:hAnsi="Times New Roman"/>
      <w:sz w:val="24"/>
      <w:lang w:val="en-U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Strip"/>
    <w:basedOn w:val="Normal"/>
    <w:link w:val="ListParagraphChar"/>
    <w:uiPriority w:val="34"/>
    <w:qFormat/>
    <w:rsid w:val="00A015E8"/>
    <w:pPr>
      <w:spacing w:after="160" w:line="256" w:lineRule="auto"/>
      <w:ind w:left="720"/>
      <w:contextualSpacing/>
    </w:pPr>
    <w:rPr>
      <w:rFonts w:ascii="Times New Roman" w:eastAsiaTheme="minorHAnsi" w:hAnsi="Times New Roman" w:cstheme="minorBidi"/>
      <w:sz w:val="24"/>
      <w:szCs w:val="22"/>
      <w:lang w:val="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nhideWhenUsed/>
    <w:qFormat/>
    <w:rsid w:val="00A015E8"/>
    <w:rPr>
      <w:vertAlign w:val="superscript"/>
    </w:rPr>
  </w:style>
  <w:style w:type="paragraph" w:customStyle="1" w:styleId="CharCharCharChar">
    <w:name w:val="Char Char Char Char"/>
    <w:aliases w:val="Char2"/>
    <w:basedOn w:val="Normal"/>
    <w:next w:val="Normal"/>
    <w:link w:val="FootnoteReference"/>
    <w:rsid w:val="00A015E8"/>
    <w:pPr>
      <w:spacing w:after="160" w:line="240" w:lineRule="exact"/>
    </w:pPr>
    <w:rPr>
      <w:rFonts w:asciiTheme="minorHAnsi" w:eastAsiaTheme="minorHAnsi" w:hAnsiTheme="minorHAnsi" w:cstheme="minorBidi"/>
      <w:sz w:val="22"/>
      <w:szCs w:val="22"/>
      <w:vertAlign w:val="superscript"/>
    </w:rPr>
  </w:style>
  <w:style w:type="paragraph" w:styleId="NormalWeb">
    <w:name w:val="Normal (Web)"/>
    <w:basedOn w:val="Normal"/>
    <w:uiPriority w:val="99"/>
    <w:unhideWhenUsed/>
    <w:rsid w:val="00A015E8"/>
    <w:pPr>
      <w:spacing w:before="100" w:beforeAutospacing="1" w:after="100" w:afterAutospacing="1"/>
    </w:pPr>
    <w:rPr>
      <w:rFonts w:ascii="Times New Roman" w:hAnsi="Times New Roman"/>
      <w:sz w:val="24"/>
      <w:szCs w:val="24"/>
      <w:lang w:eastAsia="lv-LV"/>
    </w:rPr>
  </w:style>
  <w:style w:type="paragraph" w:customStyle="1" w:styleId="naisf">
    <w:name w:val="naisf"/>
    <w:basedOn w:val="Normal"/>
    <w:uiPriority w:val="99"/>
    <w:rsid w:val="00A015E8"/>
    <w:pPr>
      <w:spacing w:before="100" w:beforeAutospacing="1" w:after="100" w:afterAutospacing="1"/>
    </w:pPr>
    <w:rPr>
      <w:rFonts w:ascii="Times New Roman" w:hAnsi="Times New Roman"/>
      <w:sz w:val="24"/>
      <w:szCs w:val="24"/>
      <w:lang w:eastAsia="lv-LV"/>
    </w:rPr>
  </w:style>
  <w:style w:type="character" w:styleId="CommentReference">
    <w:name w:val="annotation reference"/>
    <w:uiPriority w:val="99"/>
    <w:semiHidden/>
    <w:unhideWhenUsed/>
    <w:rsid w:val="00A015E8"/>
    <w:rPr>
      <w:sz w:val="16"/>
      <w:szCs w:val="16"/>
    </w:rPr>
  </w:style>
  <w:style w:type="paragraph" w:styleId="CommentText">
    <w:name w:val="annotation text"/>
    <w:basedOn w:val="Normal"/>
    <w:link w:val="CommentTextChar"/>
    <w:uiPriority w:val="99"/>
    <w:semiHidden/>
    <w:unhideWhenUsed/>
    <w:rsid w:val="00A015E8"/>
  </w:style>
  <w:style w:type="character" w:customStyle="1" w:styleId="CommentTextChar">
    <w:name w:val="Comment Text Char"/>
    <w:basedOn w:val="DefaultParagraphFont"/>
    <w:link w:val="CommentText"/>
    <w:uiPriority w:val="99"/>
    <w:semiHidden/>
    <w:rsid w:val="00A015E8"/>
    <w:rPr>
      <w:rFonts w:ascii="RimHelvetica" w:eastAsia="Times New Roman" w:hAnsi="RimHelvetica" w:cs="Times New Roman"/>
      <w:sz w:val="20"/>
      <w:szCs w:val="20"/>
    </w:rPr>
  </w:style>
  <w:style w:type="paragraph" w:styleId="CommentSubject">
    <w:name w:val="annotation subject"/>
    <w:basedOn w:val="CommentText"/>
    <w:next w:val="CommentText"/>
    <w:link w:val="CommentSubjectChar"/>
    <w:uiPriority w:val="99"/>
    <w:semiHidden/>
    <w:unhideWhenUsed/>
    <w:rsid w:val="00A015E8"/>
    <w:rPr>
      <w:b/>
      <w:bCs/>
    </w:rPr>
  </w:style>
  <w:style w:type="character" w:customStyle="1" w:styleId="CommentSubjectChar">
    <w:name w:val="Comment Subject Char"/>
    <w:basedOn w:val="CommentTextChar"/>
    <w:link w:val="CommentSubject"/>
    <w:uiPriority w:val="99"/>
    <w:semiHidden/>
    <w:rsid w:val="00A015E8"/>
    <w:rPr>
      <w:rFonts w:ascii="RimHelvetica" w:eastAsia="Times New Roman" w:hAnsi="RimHelvetica" w:cs="Times New Roman"/>
      <w:b/>
      <w:bCs/>
      <w:sz w:val="20"/>
      <w:szCs w:val="20"/>
    </w:rPr>
  </w:style>
  <w:style w:type="paragraph" w:styleId="Revision">
    <w:name w:val="Revision"/>
    <w:hidden/>
    <w:uiPriority w:val="99"/>
    <w:semiHidden/>
    <w:rsid w:val="00A015E8"/>
    <w:pPr>
      <w:spacing w:after="0" w:line="240" w:lineRule="auto"/>
    </w:pPr>
    <w:rPr>
      <w:rFonts w:ascii="RimHelvetica" w:eastAsia="Times New Roman" w:hAnsi="RimHelvetica" w:cs="Times New Roman"/>
      <w:sz w:val="20"/>
      <w:szCs w:val="20"/>
    </w:rPr>
  </w:style>
  <w:style w:type="paragraph" w:styleId="EndnoteText">
    <w:name w:val="endnote text"/>
    <w:basedOn w:val="Normal"/>
    <w:link w:val="EndnoteTextChar"/>
    <w:uiPriority w:val="99"/>
    <w:semiHidden/>
    <w:unhideWhenUsed/>
    <w:rsid w:val="00706BFC"/>
  </w:style>
  <w:style w:type="character" w:customStyle="1" w:styleId="EndnoteTextChar">
    <w:name w:val="Endnote Text Char"/>
    <w:basedOn w:val="DefaultParagraphFont"/>
    <w:link w:val="EndnoteText"/>
    <w:uiPriority w:val="99"/>
    <w:semiHidden/>
    <w:rsid w:val="00706BFC"/>
    <w:rPr>
      <w:rFonts w:ascii="RimHelvetica" w:eastAsia="Times New Roman" w:hAnsi="RimHelvetica" w:cs="Times New Roman"/>
      <w:sz w:val="20"/>
      <w:szCs w:val="20"/>
    </w:rPr>
  </w:style>
  <w:style w:type="character" w:styleId="EndnoteReference">
    <w:name w:val="endnote reference"/>
    <w:basedOn w:val="DefaultParagraphFont"/>
    <w:uiPriority w:val="99"/>
    <w:semiHidden/>
    <w:unhideWhenUsed/>
    <w:rsid w:val="00706B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8358">
      <w:bodyDiv w:val="1"/>
      <w:marLeft w:val="0"/>
      <w:marRight w:val="0"/>
      <w:marTop w:val="0"/>
      <w:marBottom w:val="0"/>
      <w:divBdr>
        <w:top w:val="none" w:sz="0" w:space="0" w:color="auto"/>
        <w:left w:val="none" w:sz="0" w:space="0" w:color="auto"/>
        <w:bottom w:val="none" w:sz="0" w:space="0" w:color="auto"/>
        <w:right w:val="none" w:sz="0" w:space="0" w:color="auto"/>
      </w:divBdr>
      <w:divsChild>
        <w:div w:id="562299771">
          <w:marLeft w:val="446"/>
          <w:marRight w:val="0"/>
          <w:marTop w:val="0"/>
          <w:marBottom w:val="0"/>
          <w:divBdr>
            <w:top w:val="none" w:sz="0" w:space="0" w:color="auto"/>
            <w:left w:val="none" w:sz="0" w:space="0" w:color="auto"/>
            <w:bottom w:val="none" w:sz="0" w:space="0" w:color="auto"/>
            <w:right w:val="none" w:sz="0" w:space="0" w:color="auto"/>
          </w:divBdr>
        </w:div>
      </w:divsChild>
    </w:div>
    <w:div w:id="343555638">
      <w:bodyDiv w:val="1"/>
      <w:marLeft w:val="0"/>
      <w:marRight w:val="0"/>
      <w:marTop w:val="0"/>
      <w:marBottom w:val="0"/>
      <w:divBdr>
        <w:top w:val="none" w:sz="0" w:space="0" w:color="auto"/>
        <w:left w:val="none" w:sz="0" w:space="0" w:color="auto"/>
        <w:bottom w:val="none" w:sz="0" w:space="0" w:color="auto"/>
        <w:right w:val="none" w:sz="0" w:space="0" w:color="auto"/>
      </w:divBdr>
      <w:divsChild>
        <w:div w:id="236090660">
          <w:marLeft w:val="446"/>
          <w:marRight w:val="0"/>
          <w:marTop w:val="0"/>
          <w:marBottom w:val="0"/>
          <w:divBdr>
            <w:top w:val="none" w:sz="0" w:space="0" w:color="auto"/>
            <w:left w:val="none" w:sz="0" w:space="0" w:color="auto"/>
            <w:bottom w:val="none" w:sz="0" w:space="0" w:color="auto"/>
            <w:right w:val="none" w:sz="0" w:space="0" w:color="auto"/>
          </w:divBdr>
        </w:div>
      </w:divsChild>
    </w:div>
    <w:div w:id="415176783">
      <w:bodyDiv w:val="1"/>
      <w:marLeft w:val="0"/>
      <w:marRight w:val="0"/>
      <w:marTop w:val="0"/>
      <w:marBottom w:val="0"/>
      <w:divBdr>
        <w:top w:val="none" w:sz="0" w:space="0" w:color="auto"/>
        <w:left w:val="none" w:sz="0" w:space="0" w:color="auto"/>
        <w:bottom w:val="none" w:sz="0" w:space="0" w:color="auto"/>
        <w:right w:val="none" w:sz="0" w:space="0" w:color="auto"/>
      </w:divBdr>
      <w:divsChild>
        <w:div w:id="741757648">
          <w:marLeft w:val="446"/>
          <w:marRight w:val="0"/>
          <w:marTop w:val="0"/>
          <w:marBottom w:val="0"/>
          <w:divBdr>
            <w:top w:val="none" w:sz="0" w:space="0" w:color="auto"/>
            <w:left w:val="none" w:sz="0" w:space="0" w:color="auto"/>
            <w:bottom w:val="none" w:sz="0" w:space="0" w:color="auto"/>
            <w:right w:val="none" w:sz="0" w:space="0" w:color="auto"/>
          </w:divBdr>
        </w:div>
      </w:divsChild>
    </w:div>
    <w:div w:id="432939842">
      <w:bodyDiv w:val="1"/>
      <w:marLeft w:val="0"/>
      <w:marRight w:val="0"/>
      <w:marTop w:val="0"/>
      <w:marBottom w:val="0"/>
      <w:divBdr>
        <w:top w:val="none" w:sz="0" w:space="0" w:color="auto"/>
        <w:left w:val="none" w:sz="0" w:space="0" w:color="auto"/>
        <w:bottom w:val="none" w:sz="0" w:space="0" w:color="auto"/>
        <w:right w:val="none" w:sz="0" w:space="0" w:color="auto"/>
      </w:divBdr>
      <w:divsChild>
        <w:div w:id="1813323555">
          <w:marLeft w:val="446"/>
          <w:marRight w:val="0"/>
          <w:marTop w:val="0"/>
          <w:marBottom w:val="0"/>
          <w:divBdr>
            <w:top w:val="none" w:sz="0" w:space="0" w:color="auto"/>
            <w:left w:val="none" w:sz="0" w:space="0" w:color="auto"/>
            <w:bottom w:val="none" w:sz="0" w:space="0" w:color="auto"/>
            <w:right w:val="none" w:sz="0" w:space="0" w:color="auto"/>
          </w:divBdr>
        </w:div>
        <w:div w:id="909458916">
          <w:marLeft w:val="446"/>
          <w:marRight w:val="0"/>
          <w:marTop w:val="0"/>
          <w:marBottom w:val="0"/>
          <w:divBdr>
            <w:top w:val="none" w:sz="0" w:space="0" w:color="auto"/>
            <w:left w:val="none" w:sz="0" w:space="0" w:color="auto"/>
            <w:bottom w:val="none" w:sz="0" w:space="0" w:color="auto"/>
            <w:right w:val="none" w:sz="0" w:space="0" w:color="auto"/>
          </w:divBdr>
        </w:div>
        <w:div w:id="308439893">
          <w:marLeft w:val="446"/>
          <w:marRight w:val="0"/>
          <w:marTop w:val="0"/>
          <w:marBottom w:val="0"/>
          <w:divBdr>
            <w:top w:val="none" w:sz="0" w:space="0" w:color="auto"/>
            <w:left w:val="none" w:sz="0" w:space="0" w:color="auto"/>
            <w:bottom w:val="none" w:sz="0" w:space="0" w:color="auto"/>
            <w:right w:val="none" w:sz="0" w:space="0" w:color="auto"/>
          </w:divBdr>
        </w:div>
        <w:div w:id="1375471000">
          <w:marLeft w:val="446"/>
          <w:marRight w:val="0"/>
          <w:marTop w:val="0"/>
          <w:marBottom w:val="0"/>
          <w:divBdr>
            <w:top w:val="none" w:sz="0" w:space="0" w:color="auto"/>
            <w:left w:val="none" w:sz="0" w:space="0" w:color="auto"/>
            <w:bottom w:val="none" w:sz="0" w:space="0" w:color="auto"/>
            <w:right w:val="none" w:sz="0" w:space="0" w:color="auto"/>
          </w:divBdr>
        </w:div>
      </w:divsChild>
    </w:div>
    <w:div w:id="518936322">
      <w:bodyDiv w:val="1"/>
      <w:marLeft w:val="0"/>
      <w:marRight w:val="0"/>
      <w:marTop w:val="0"/>
      <w:marBottom w:val="0"/>
      <w:divBdr>
        <w:top w:val="none" w:sz="0" w:space="0" w:color="auto"/>
        <w:left w:val="none" w:sz="0" w:space="0" w:color="auto"/>
        <w:bottom w:val="none" w:sz="0" w:space="0" w:color="auto"/>
        <w:right w:val="none" w:sz="0" w:space="0" w:color="auto"/>
      </w:divBdr>
      <w:divsChild>
        <w:div w:id="1791319384">
          <w:marLeft w:val="446"/>
          <w:marRight w:val="0"/>
          <w:marTop w:val="0"/>
          <w:marBottom w:val="0"/>
          <w:divBdr>
            <w:top w:val="none" w:sz="0" w:space="0" w:color="auto"/>
            <w:left w:val="none" w:sz="0" w:space="0" w:color="auto"/>
            <w:bottom w:val="none" w:sz="0" w:space="0" w:color="auto"/>
            <w:right w:val="none" w:sz="0" w:space="0" w:color="auto"/>
          </w:divBdr>
        </w:div>
      </w:divsChild>
    </w:div>
    <w:div w:id="743836982">
      <w:bodyDiv w:val="1"/>
      <w:marLeft w:val="0"/>
      <w:marRight w:val="0"/>
      <w:marTop w:val="0"/>
      <w:marBottom w:val="0"/>
      <w:divBdr>
        <w:top w:val="none" w:sz="0" w:space="0" w:color="auto"/>
        <w:left w:val="none" w:sz="0" w:space="0" w:color="auto"/>
        <w:bottom w:val="none" w:sz="0" w:space="0" w:color="auto"/>
        <w:right w:val="none" w:sz="0" w:space="0" w:color="auto"/>
      </w:divBdr>
      <w:divsChild>
        <w:div w:id="499084531">
          <w:marLeft w:val="446"/>
          <w:marRight w:val="0"/>
          <w:marTop w:val="0"/>
          <w:marBottom w:val="0"/>
          <w:divBdr>
            <w:top w:val="none" w:sz="0" w:space="0" w:color="auto"/>
            <w:left w:val="none" w:sz="0" w:space="0" w:color="auto"/>
            <w:bottom w:val="none" w:sz="0" w:space="0" w:color="auto"/>
            <w:right w:val="none" w:sz="0" w:space="0" w:color="auto"/>
          </w:divBdr>
        </w:div>
        <w:div w:id="342509513">
          <w:marLeft w:val="446"/>
          <w:marRight w:val="0"/>
          <w:marTop w:val="0"/>
          <w:marBottom w:val="0"/>
          <w:divBdr>
            <w:top w:val="none" w:sz="0" w:space="0" w:color="auto"/>
            <w:left w:val="none" w:sz="0" w:space="0" w:color="auto"/>
            <w:bottom w:val="none" w:sz="0" w:space="0" w:color="auto"/>
            <w:right w:val="none" w:sz="0" w:space="0" w:color="auto"/>
          </w:divBdr>
        </w:div>
        <w:div w:id="1758162965">
          <w:marLeft w:val="446"/>
          <w:marRight w:val="0"/>
          <w:marTop w:val="0"/>
          <w:marBottom w:val="0"/>
          <w:divBdr>
            <w:top w:val="none" w:sz="0" w:space="0" w:color="auto"/>
            <w:left w:val="none" w:sz="0" w:space="0" w:color="auto"/>
            <w:bottom w:val="none" w:sz="0" w:space="0" w:color="auto"/>
            <w:right w:val="none" w:sz="0" w:space="0" w:color="auto"/>
          </w:divBdr>
        </w:div>
        <w:div w:id="827211738">
          <w:marLeft w:val="446"/>
          <w:marRight w:val="0"/>
          <w:marTop w:val="0"/>
          <w:marBottom w:val="0"/>
          <w:divBdr>
            <w:top w:val="none" w:sz="0" w:space="0" w:color="auto"/>
            <w:left w:val="none" w:sz="0" w:space="0" w:color="auto"/>
            <w:bottom w:val="none" w:sz="0" w:space="0" w:color="auto"/>
            <w:right w:val="none" w:sz="0" w:space="0" w:color="auto"/>
          </w:divBdr>
        </w:div>
      </w:divsChild>
    </w:div>
    <w:div w:id="1307390597">
      <w:bodyDiv w:val="1"/>
      <w:marLeft w:val="0"/>
      <w:marRight w:val="0"/>
      <w:marTop w:val="0"/>
      <w:marBottom w:val="0"/>
      <w:divBdr>
        <w:top w:val="none" w:sz="0" w:space="0" w:color="auto"/>
        <w:left w:val="none" w:sz="0" w:space="0" w:color="auto"/>
        <w:bottom w:val="none" w:sz="0" w:space="0" w:color="auto"/>
        <w:right w:val="none" w:sz="0" w:space="0" w:color="auto"/>
      </w:divBdr>
      <w:divsChild>
        <w:div w:id="1481578606">
          <w:marLeft w:val="446"/>
          <w:marRight w:val="0"/>
          <w:marTop w:val="0"/>
          <w:marBottom w:val="0"/>
          <w:divBdr>
            <w:top w:val="none" w:sz="0" w:space="0" w:color="auto"/>
            <w:left w:val="none" w:sz="0" w:space="0" w:color="auto"/>
            <w:bottom w:val="none" w:sz="0" w:space="0" w:color="auto"/>
            <w:right w:val="none" w:sz="0" w:space="0" w:color="auto"/>
          </w:divBdr>
        </w:div>
      </w:divsChild>
    </w:div>
    <w:div w:id="1473913196">
      <w:bodyDiv w:val="1"/>
      <w:marLeft w:val="0"/>
      <w:marRight w:val="0"/>
      <w:marTop w:val="0"/>
      <w:marBottom w:val="0"/>
      <w:divBdr>
        <w:top w:val="none" w:sz="0" w:space="0" w:color="auto"/>
        <w:left w:val="none" w:sz="0" w:space="0" w:color="auto"/>
        <w:bottom w:val="none" w:sz="0" w:space="0" w:color="auto"/>
        <w:right w:val="none" w:sz="0" w:space="0" w:color="auto"/>
      </w:divBdr>
      <w:divsChild>
        <w:div w:id="615677786">
          <w:marLeft w:val="446"/>
          <w:marRight w:val="0"/>
          <w:marTop w:val="0"/>
          <w:marBottom w:val="0"/>
          <w:divBdr>
            <w:top w:val="none" w:sz="0" w:space="0" w:color="auto"/>
            <w:left w:val="none" w:sz="0" w:space="0" w:color="auto"/>
            <w:bottom w:val="none" w:sz="0" w:space="0" w:color="auto"/>
            <w:right w:val="none" w:sz="0" w:space="0" w:color="auto"/>
          </w:divBdr>
        </w:div>
      </w:divsChild>
    </w:div>
    <w:div w:id="1544976554">
      <w:bodyDiv w:val="1"/>
      <w:marLeft w:val="0"/>
      <w:marRight w:val="0"/>
      <w:marTop w:val="0"/>
      <w:marBottom w:val="0"/>
      <w:divBdr>
        <w:top w:val="none" w:sz="0" w:space="0" w:color="auto"/>
        <w:left w:val="none" w:sz="0" w:space="0" w:color="auto"/>
        <w:bottom w:val="none" w:sz="0" w:space="0" w:color="auto"/>
        <w:right w:val="none" w:sz="0" w:space="0" w:color="auto"/>
      </w:divBdr>
      <w:divsChild>
        <w:div w:id="1433672615">
          <w:marLeft w:val="446"/>
          <w:marRight w:val="0"/>
          <w:marTop w:val="0"/>
          <w:marBottom w:val="0"/>
          <w:divBdr>
            <w:top w:val="none" w:sz="0" w:space="0" w:color="auto"/>
            <w:left w:val="none" w:sz="0" w:space="0" w:color="auto"/>
            <w:bottom w:val="none" w:sz="0" w:space="0" w:color="auto"/>
            <w:right w:val="none" w:sz="0" w:space="0" w:color="auto"/>
          </w:divBdr>
        </w:div>
      </w:divsChild>
    </w:div>
    <w:div w:id="1622107354">
      <w:bodyDiv w:val="1"/>
      <w:marLeft w:val="0"/>
      <w:marRight w:val="0"/>
      <w:marTop w:val="0"/>
      <w:marBottom w:val="0"/>
      <w:divBdr>
        <w:top w:val="none" w:sz="0" w:space="0" w:color="auto"/>
        <w:left w:val="none" w:sz="0" w:space="0" w:color="auto"/>
        <w:bottom w:val="none" w:sz="0" w:space="0" w:color="auto"/>
        <w:right w:val="none" w:sz="0" w:space="0" w:color="auto"/>
      </w:divBdr>
      <w:divsChild>
        <w:div w:id="1582254895">
          <w:marLeft w:val="446"/>
          <w:marRight w:val="0"/>
          <w:marTop w:val="0"/>
          <w:marBottom w:val="0"/>
          <w:divBdr>
            <w:top w:val="none" w:sz="0" w:space="0" w:color="auto"/>
            <w:left w:val="none" w:sz="0" w:space="0" w:color="auto"/>
            <w:bottom w:val="none" w:sz="0" w:space="0" w:color="auto"/>
            <w:right w:val="none" w:sz="0" w:space="0" w:color="auto"/>
          </w:divBdr>
        </w:div>
      </w:divsChild>
    </w:div>
    <w:div w:id="1669943309">
      <w:bodyDiv w:val="1"/>
      <w:marLeft w:val="0"/>
      <w:marRight w:val="0"/>
      <w:marTop w:val="0"/>
      <w:marBottom w:val="0"/>
      <w:divBdr>
        <w:top w:val="none" w:sz="0" w:space="0" w:color="auto"/>
        <w:left w:val="none" w:sz="0" w:space="0" w:color="auto"/>
        <w:bottom w:val="none" w:sz="0" w:space="0" w:color="auto"/>
        <w:right w:val="none" w:sz="0" w:space="0" w:color="auto"/>
      </w:divBdr>
      <w:divsChild>
        <w:div w:id="125048636">
          <w:marLeft w:val="446"/>
          <w:marRight w:val="0"/>
          <w:marTop w:val="0"/>
          <w:marBottom w:val="0"/>
          <w:divBdr>
            <w:top w:val="none" w:sz="0" w:space="0" w:color="auto"/>
            <w:left w:val="none" w:sz="0" w:space="0" w:color="auto"/>
            <w:bottom w:val="none" w:sz="0" w:space="0" w:color="auto"/>
            <w:right w:val="none" w:sz="0" w:space="0" w:color="auto"/>
          </w:divBdr>
        </w:div>
      </w:divsChild>
    </w:div>
    <w:div w:id="1845514408">
      <w:bodyDiv w:val="1"/>
      <w:marLeft w:val="0"/>
      <w:marRight w:val="0"/>
      <w:marTop w:val="0"/>
      <w:marBottom w:val="0"/>
      <w:divBdr>
        <w:top w:val="none" w:sz="0" w:space="0" w:color="auto"/>
        <w:left w:val="none" w:sz="0" w:space="0" w:color="auto"/>
        <w:bottom w:val="none" w:sz="0" w:space="0" w:color="auto"/>
        <w:right w:val="none" w:sz="0" w:space="0" w:color="auto"/>
      </w:divBdr>
      <w:divsChild>
        <w:div w:id="1667442323">
          <w:marLeft w:val="446"/>
          <w:marRight w:val="0"/>
          <w:marTop w:val="0"/>
          <w:marBottom w:val="0"/>
          <w:divBdr>
            <w:top w:val="none" w:sz="0" w:space="0" w:color="auto"/>
            <w:left w:val="none" w:sz="0" w:space="0" w:color="auto"/>
            <w:bottom w:val="none" w:sz="0" w:space="0" w:color="auto"/>
            <w:right w:val="none" w:sz="0" w:space="0" w:color="auto"/>
          </w:divBdr>
        </w:div>
      </w:divsChild>
    </w:div>
    <w:div w:id="1992251448">
      <w:bodyDiv w:val="1"/>
      <w:marLeft w:val="0"/>
      <w:marRight w:val="0"/>
      <w:marTop w:val="0"/>
      <w:marBottom w:val="0"/>
      <w:divBdr>
        <w:top w:val="none" w:sz="0" w:space="0" w:color="auto"/>
        <w:left w:val="none" w:sz="0" w:space="0" w:color="auto"/>
        <w:bottom w:val="none" w:sz="0" w:space="0" w:color="auto"/>
        <w:right w:val="none" w:sz="0" w:space="0" w:color="auto"/>
      </w:divBdr>
      <w:divsChild>
        <w:div w:id="515538295">
          <w:marLeft w:val="446"/>
          <w:marRight w:val="0"/>
          <w:marTop w:val="0"/>
          <w:marBottom w:val="0"/>
          <w:divBdr>
            <w:top w:val="none" w:sz="0" w:space="0" w:color="auto"/>
            <w:left w:val="none" w:sz="0" w:space="0" w:color="auto"/>
            <w:bottom w:val="none" w:sz="0" w:space="0" w:color="auto"/>
            <w:right w:val="none" w:sz="0" w:space="0" w:color="auto"/>
          </w:divBdr>
        </w:div>
      </w:divsChild>
    </w:div>
    <w:div w:id="2020345468">
      <w:bodyDiv w:val="1"/>
      <w:marLeft w:val="0"/>
      <w:marRight w:val="0"/>
      <w:marTop w:val="0"/>
      <w:marBottom w:val="0"/>
      <w:divBdr>
        <w:top w:val="none" w:sz="0" w:space="0" w:color="auto"/>
        <w:left w:val="none" w:sz="0" w:space="0" w:color="auto"/>
        <w:bottom w:val="none" w:sz="0" w:space="0" w:color="auto"/>
        <w:right w:val="none" w:sz="0" w:space="0" w:color="auto"/>
      </w:divBdr>
      <w:divsChild>
        <w:div w:id="47339587">
          <w:marLeft w:val="446"/>
          <w:marRight w:val="0"/>
          <w:marTop w:val="0"/>
          <w:marBottom w:val="0"/>
          <w:divBdr>
            <w:top w:val="none" w:sz="0" w:space="0" w:color="auto"/>
            <w:left w:val="none" w:sz="0" w:space="0" w:color="auto"/>
            <w:bottom w:val="none" w:sz="0" w:space="0" w:color="auto"/>
            <w:right w:val="none" w:sz="0" w:space="0" w:color="auto"/>
          </w:divBdr>
        </w:div>
        <w:div w:id="1342968204">
          <w:marLeft w:val="446"/>
          <w:marRight w:val="0"/>
          <w:marTop w:val="0"/>
          <w:marBottom w:val="0"/>
          <w:divBdr>
            <w:top w:val="none" w:sz="0" w:space="0" w:color="auto"/>
            <w:left w:val="none" w:sz="0" w:space="0" w:color="auto"/>
            <w:bottom w:val="none" w:sz="0" w:space="0" w:color="auto"/>
            <w:right w:val="none" w:sz="0" w:space="0" w:color="auto"/>
          </w:divBdr>
        </w:div>
        <w:div w:id="1105152734">
          <w:marLeft w:val="446"/>
          <w:marRight w:val="0"/>
          <w:marTop w:val="0"/>
          <w:marBottom w:val="0"/>
          <w:divBdr>
            <w:top w:val="none" w:sz="0" w:space="0" w:color="auto"/>
            <w:left w:val="none" w:sz="0" w:space="0" w:color="auto"/>
            <w:bottom w:val="none" w:sz="0" w:space="0" w:color="auto"/>
            <w:right w:val="none" w:sz="0" w:space="0" w:color="auto"/>
          </w:divBdr>
        </w:div>
        <w:div w:id="20194529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8624</Words>
  <Characters>4916</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Tumaņana</dc:creator>
  <cp:keywords/>
  <dc:description/>
  <cp:lastModifiedBy>Sabina Kaļiņina</cp:lastModifiedBy>
  <cp:revision>2</cp:revision>
  <dcterms:created xsi:type="dcterms:W3CDTF">2022-06-15T07:48:00Z</dcterms:created>
  <dcterms:modified xsi:type="dcterms:W3CDTF">2022-06-15T07:48:00Z</dcterms:modified>
</cp:coreProperties>
</file>