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F13298" w14:textId="0A7DC6B8" w:rsidR="00E62A8C" w:rsidRPr="009E784B" w:rsidRDefault="00E62A8C" w:rsidP="00F26C68">
      <w:pPr>
        <w:spacing w:before="60" w:after="60" w:line="240" w:lineRule="auto"/>
        <w:jc w:val="center"/>
        <w:rPr>
          <w:b/>
          <w:szCs w:val="24"/>
        </w:rPr>
      </w:pPr>
      <w:r w:rsidRPr="009E784B">
        <w:rPr>
          <w:b/>
          <w:szCs w:val="24"/>
        </w:rPr>
        <w:t>Informatīvais ziņojums</w:t>
      </w:r>
    </w:p>
    <w:p w14:paraId="132EEB0E" w14:textId="68E4A880" w:rsidR="007211FC" w:rsidRPr="009E784B" w:rsidRDefault="005C62F8" w:rsidP="00F26C68">
      <w:pPr>
        <w:spacing w:before="60" w:after="60" w:line="240" w:lineRule="auto"/>
        <w:jc w:val="center"/>
        <w:rPr>
          <w:rFonts w:eastAsia="Times New Roman"/>
          <w:b/>
          <w:szCs w:val="24"/>
          <w:lang w:eastAsia="lv-LV"/>
        </w:rPr>
      </w:pPr>
      <w:r w:rsidRPr="009E784B">
        <w:rPr>
          <w:b/>
          <w:szCs w:val="24"/>
        </w:rPr>
        <w:t>“</w:t>
      </w:r>
      <w:bookmarkStart w:id="0" w:name="_Hlk74920286"/>
      <w:r w:rsidR="00E62A8C" w:rsidRPr="009E784B">
        <w:rPr>
          <w:b/>
          <w:szCs w:val="24"/>
        </w:rPr>
        <w:t>Par valsts budžeta saistību uzņemšanos</w:t>
      </w:r>
      <w:bookmarkEnd w:id="0"/>
      <w:r w:rsidR="00A31F30">
        <w:rPr>
          <w:b/>
          <w:szCs w:val="24"/>
        </w:rPr>
        <w:t xml:space="preserve"> </w:t>
      </w:r>
      <w:r w:rsidR="003F4823" w:rsidRPr="003F4823">
        <w:rPr>
          <w:b/>
          <w:szCs w:val="24"/>
        </w:rPr>
        <w:t xml:space="preserve">Eiropas </w:t>
      </w:r>
      <w:r w:rsidR="00A31F30">
        <w:rPr>
          <w:b/>
          <w:szCs w:val="24"/>
        </w:rPr>
        <w:t>P</w:t>
      </w:r>
      <w:r w:rsidR="003F4823" w:rsidRPr="003F4823">
        <w:rPr>
          <w:b/>
          <w:szCs w:val="24"/>
        </w:rPr>
        <w:t xml:space="preserve">ilsētiniciatīvas kontaktpunkta </w:t>
      </w:r>
      <w:r w:rsidR="00A33179">
        <w:rPr>
          <w:b/>
          <w:szCs w:val="24"/>
        </w:rPr>
        <w:t xml:space="preserve">Latvijā </w:t>
      </w:r>
      <w:r w:rsidR="003F4823" w:rsidRPr="003F4823">
        <w:rPr>
          <w:b/>
          <w:szCs w:val="24"/>
        </w:rPr>
        <w:t>darbīb</w:t>
      </w:r>
      <w:r w:rsidR="00A31F30">
        <w:rPr>
          <w:b/>
          <w:szCs w:val="24"/>
        </w:rPr>
        <w:t>as</w:t>
      </w:r>
      <w:r w:rsidR="003F4823" w:rsidRPr="003F4823">
        <w:rPr>
          <w:b/>
          <w:szCs w:val="24"/>
        </w:rPr>
        <w:t xml:space="preserve"> </w:t>
      </w:r>
      <w:r w:rsidR="00A31F30">
        <w:rPr>
          <w:b/>
          <w:szCs w:val="24"/>
        </w:rPr>
        <w:t>nodrošināšanai</w:t>
      </w:r>
      <w:r w:rsidR="003604C5" w:rsidRPr="009E784B">
        <w:rPr>
          <w:b/>
          <w:szCs w:val="24"/>
        </w:rPr>
        <w:t>”</w:t>
      </w:r>
      <w:r w:rsidR="00322262" w:rsidRPr="009E784B">
        <w:rPr>
          <w:b/>
          <w:szCs w:val="24"/>
        </w:rPr>
        <w:t xml:space="preserve"> </w:t>
      </w:r>
    </w:p>
    <w:p w14:paraId="09FC390D" w14:textId="76029769" w:rsidR="00455F5D" w:rsidRPr="009E784B" w:rsidRDefault="00455F5D" w:rsidP="00F26C68">
      <w:pPr>
        <w:spacing w:before="60" w:after="60" w:line="240" w:lineRule="auto"/>
        <w:rPr>
          <w:b/>
          <w:szCs w:val="24"/>
        </w:rPr>
      </w:pPr>
    </w:p>
    <w:p w14:paraId="2C256DB5" w14:textId="5A7BD48A" w:rsidR="00322262" w:rsidRPr="009E784B" w:rsidRDefault="003F4823" w:rsidP="00F26C68">
      <w:pPr>
        <w:pStyle w:val="ListParagraph"/>
        <w:numPr>
          <w:ilvl w:val="0"/>
          <w:numId w:val="3"/>
        </w:numPr>
        <w:spacing w:before="60" w:after="60" w:line="240" w:lineRule="auto"/>
        <w:ind w:left="284" w:hanging="284"/>
        <w:contextualSpacing w:val="0"/>
        <w:jc w:val="both"/>
        <w:rPr>
          <w:b/>
          <w:szCs w:val="24"/>
        </w:rPr>
      </w:pPr>
      <w:r>
        <w:rPr>
          <w:b/>
          <w:szCs w:val="24"/>
        </w:rPr>
        <w:t>S</w:t>
      </w:r>
      <w:r w:rsidR="00036CDD" w:rsidRPr="009E784B">
        <w:rPr>
          <w:b/>
          <w:szCs w:val="24"/>
        </w:rPr>
        <w:t xml:space="preserve">asaiste ar </w:t>
      </w:r>
      <w:r w:rsidR="00682883" w:rsidRPr="009E784B">
        <w:rPr>
          <w:b/>
          <w:szCs w:val="24"/>
        </w:rPr>
        <w:t>attīstības</w:t>
      </w:r>
      <w:r w:rsidR="00036CDD" w:rsidRPr="009E784B">
        <w:rPr>
          <w:b/>
          <w:szCs w:val="24"/>
        </w:rPr>
        <w:t xml:space="preserve"> </w:t>
      </w:r>
      <w:r w:rsidR="008F4496" w:rsidRPr="009E784B">
        <w:rPr>
          <w:b/>
          <w:szCs w:val="24"/>
        </w:rPr>
        <w:t xml:space="preserve">plānošanas </w:t>
      </w:r>
      <w:r w:rsidR="00036CDD" w:rsidRPr="009E784B">
        <w:rPr>
          <w:b/>
          <w:szCs w:val="24"/>
        </w:rPr>
        <w:t>dokumentiem</w:t>
      </w:r>
      <w:r w:rsidR="00FD4071">
        <w:rPr>
          <w:b/>
          <w:szCs w:val="24"/>
        </w:rPr>
        <w:t xml:space="preserve"> un</w:t>
      </w:r>
      <w:r w:rsidR="00036CDD" w:rsidRPr="009E784B">
        <w:rPr>
          <w:b/>
          <w:szCs w:val="24"/>
        </w:rPr>
        <w:t xml:space="preserve"> tiesību aktiem</w:t>
      </w:r>
    </w:p>
    <w:p w14:paraId="25178F17" w14:textId="2483870A" w:rsidR="00EF2EF6" w:rsidRDefault="003F4823" w:rsidP="00F26C68">
      <w:pPr>
        <w:spacing w:before="60" w:after="60" w:line="240" w:lineRule="auto"/>
        <w:ind w:firstLine="720"/>
        <w:jc w:val="both"/>
      </w:pPr>
      <w:r w:rsidRPr="00B330E3">
        <w:rPr>
          <w:szCs w:val="24"/>
        </w:rPr>
        <w:t xml:space="preserve">Kohēzijas politikas tiesību aktu pakete 2021.–2027. gadam ietver Eiropas </w:t>
      </w:r>
      <w:r w:rsidR="00D76FE0">
        <w:rPr>
          <w:szCs w:val="24"/>
        </w:rPr>
        <w:t>P</w:t>
      </w:r>
      <w:r w:rsidRPr="00B330E3">
        <w:rPr>
          <w:szCs w:val="24"/>
        </w:rPr>
        <w:t>ilsēt</w:t>
      </w:r>
      <w:r w:rsidR="00F47129">
        <w:rPr>
          <w:szCs w:val="24"/>
        </w:rPr>
        <w:t>i</w:t>
      </w:r>
      <w:r w:rsidRPr="00B330E3">
        <w:rPr>
          <w:szCs w:val="24"/>
        </w:rPr>
        <w:t>niciatīv</w:t>
      </w:r>
      <w:r>
        <w:rPr>
          <w:szCs w:val="24"/>
        </w:rPr>
        <w:t>u</w:t>
      </w:r>
      <w:r w:rsidR="006B54DD">
        <w:rPr>
          <w:rStyle w:val="FootnoteReference"/>
          <w:szCs w:val="24"/>
        </w:rPr>
        <w:footnoteReference w:id="2"/>
      </w:r>
      <w:r w:rsidRPr="00B330E3">
        <w:rPr>
          <w:szCs w:val="24"/>
        </w:rPr>
        <w:t xml:space="preserve"> (</w:t>
      </w:r>
      <w:r w:rsidR="00772065">
        <w:rPr>
          <w:szCs w:val="24"/>
        </w:rPr>
        <w:t>European Urban Initiative</w:t>
      </w:r>
      <w:r w:rsidRPr="00B330E3">
        <w:rPr>
          <w:szCs w:val="24"/>
        </w:rPr>
        <w:t>), kas ir E</w:t>
      </w:r>
      <w:r>
        <w:rPr>
          <w:szCs w:val="24"/>
        </w:rPr>
        <w:t>iropas Savienības</w:t>
      </w:r>
      <w:r w:rsidR="00D0640C">
        <w:rPr>
          <w:szCs w:val="24"/>
        </w:rPr>
        <w:t xml:space="preserve"> (turpmāk – ES)</w:t>
      </w:r>
      <w:r w:rsidRPr="00B330E3">
        <w:rPr>
          <w:szCs w:val="24"/>
        </w:rPr>
        <w:t xml:space="preserve"> inovatīvo pilsētu iniciatīvas</w:t>
      </w:r>
      <w:r w:rsidR="00EF2EF6">
        <w:rPr>
          <w:szCs w:val="24"/>
        </w:rPr>
        <w:t>, kas tika īstenota</w:t>
      </w:r>
      <w:r w:rsidRPr="00B330E3">
        <w:rPr>
          <w:szCs w:val="24"/>
        </w:rPr>
        <w:t xml:space="preserve"> 2014.-2020.</w:t>
      </w:r>
      <w:r w:rsidR="00EF2EF6">
        <w:rPr>
          <w:szCs w:val="24"/>
        </w:rPr>
        <w:t xml:space="preserve"> </w:t>
      </w:r>
      <w:r w:rsidRPr="00B330E3">
        <w:rPr>
          <w:szCs w:val="24"/>
        </w:rPr>
        <w:t>gada plānošanas periodā</w:t>
      </w:r>
      <w:r w:rsidR="00EF2EF6">
        <w:rPr>
          <w:szCs w:val="24"/>
        </w:rPr>
        <w:t xml:space="preserve">, </w:t>
      </w:r>
      <w:r w:rsidR="00EF2EF6" w:rsidRPr="00B330E3">
        <w:rPr>
          <w:szCs w:val="24"/>
        </w:rPr>
        <w:t>pēctece</w:t>
      </w:r>
      <w:r w:rsidRPr="00B330E3">
        <w:rPr>
          <w:szCs w:val="24"/>
        </w:rPr>
        <w:t>.</w:t>
      </w:r>
      <w:r>
        <w:rPr>
          <w:szCs w:val="24"/>
        </w:rPr>
        <w:t xml:space="preserve"> </w:t>
      </w:r>
      <w:r w:rsidR="00EF2EF6">
        <w:t xml:space="preserve">Šī iniciatīva ir nozīmīgs rīks ikvienas pilsētas atbalstam neatkarīgi no tās lieluma, lai </w:t>
      </w:r>
      <w:r w:rsidR="008963EA">
        <w:t xml:space="preserve">atbalstītu </w:t>
      </w:r>
      <w:r w:rsidR="00461C56">
        <w:t>spēju</w:t>
      </w:r>
      <w:r w:rsidR="00EF2EF6">
        <w:t xml:space="preserve"> un zināšan</w:t>
      </w:r>
      <w:r w:rsidR="008963EA">
        <w:t>u veidošanos</w:t>
      </w:r>
      <w:r w:rsidR="00EF2EF6">
        <w:t xml:space="preserve">, </w:t>
      </w:r>
      <w:r w:rsidR="0024179A">
        <w:t>kā arī</w:t>
      </w:r>
      <w:r w:rsidR="00EF2EF6">
        <w:t xml:space="preserve"> inovatīvu risinājumu piemērošanu pilsētu izaicinājumiem </w:t>
      </w:r>
      <w:r w:rsidR="00D0640C">
        <w:t>ES</w:t>
      </w:r>
      <w:r w:rsidR="00A33179">
        <w:t xml:space="preserve"> </w:t>
      </w:r>
      <w:r w:rsidR="00EF2EF6">
        <w:t>līmenī, kas vienlaikus ir pārnesami uz citām pilsētām.</w:t>
      </w:r>
      <w:r w:rsidR="00F50CD3">
        <w:t xml:space="preserve"> </w:t>
      </w:r>
    </w:p>
    <w:p w14:paraId="603B9E19" w14:textId="1BE87CCD" w:rsidR="003F4823" w:rsidRPr="00EF2EF6" w:rsidRDefault="003F4823" w:rsidP="00F26C68">
      <w:pPr>
        <w:spacing w:before="60" w:after="60" w:line="240" w:lineRule="auto"/>
        <w:ind w:firstLine="720"/>
        <w:jc w:val="both"/>
      </w:pPr>
      <w:r>
        <w:t xml:space="preserve">Viens no </w:t>
      </w:r>
      <w:r w:rsidR="0059069C">
        <w:t xml:space="preserve">Eiropas Pilsētiniciatīvas </w:t>
      </w:r>
      <w:r>
        <w:t xml:space="preserve">mērķiem ir izveidot vienotu kontaktpunktu tīklu, kas darbojas </w:t>
      </w:r>
      <w:r w:rsidR="00EF2EF6">
        <w:t xml:space="preserve">katrā </w:t>
      </w:r>
      <w:r>
        <w:t>valst</w:t>
      </w:r>
      <w:r w:rsidR="004C3BAA">
        <w:t>ī</w:t>
      </w:r>
      <w:r>
        <w:t xml:space="preserve"> kā informācijas un zināšanu apmaiņas saikne starp partneriem </w:t>
      </w:r>
      <w:r w:rsidR="007C27B1">
        <w:t>nacionāl</w:t>
      </w:r>
      <w:r w:rsidR="00693999">
        <w:t>ā</w:t>
      </w:r>
      <w:r>
        <w:t>, reģionālā un vietējā līmenī</w:t>
      </w:r>
      <w:r w:rsidR="00661A9E">
        <w:t>,</w:t>
      </w:r>
      <w:r>
        <w:t xml:space="preserve"> </w:t>
      </w:r>
      <w:r w:rsidR="009D44F2">
        <w:t xml:space="preserve">kā arī </w:t>
      </w:r>
      <w:r>
        <w:t>E</w:t>
      </w:r>
      <w:r w:rsidR="00240EF5">
        <w:t>iropas Pilsētiniciatīv</w:t>
      </w:r>
      <w:r w:rsidR="00795236">
        <w:t>as</w:t>
      </w:r>
      <w:r w:rsidR="00661A9E">
        <w:t xml:space="preserve"> </w:t>
      </w:r>
      <w:r w:rsidR="00B47913">
        <w:t xml:space="preserve">pastāvīgo </w:t>
      </w:r>
      <w:r w:rsidR="00EF2EF6">
        <w:t>sekretariātu</w:t>
      </w:r>
      <w:r w:rsidR="00B47913">
        <w:t xml:space="preserve"> (turpmāk – PS)</w:t>
      </w:r>
      <w:r w:rsidR="00E67E8A">
        <w:t xml:space="preserve">. </w:t>
      </w:r>
      <w:r w:rsidR="0058647B">
        <w:t xml:space="preserve">Eiropas Pilsētiniciatīvas kontaktpunkts Latvijā </w:t>
      </w:r>
      <w:r>
        <w:t xml:space="preserve">darbosies papildinoši </w:t>
      </w:r>
      <w:r w:rsidR="00E67E8A">
        <w:t>nacionālajam</w:t>
      </w:r>
      <w:r w:rsidR="6C52569F">
        <w:t xml:space="preserve"> starpreģionu sadarbības programmas</w:t>
      </w:r>
      <w:r w:rsidR="00E67E8A">
        <w:t xml:space="preserve"> URBACT punktam (NUP)</w:t>
      </w:r>
      <w:r w:rsidR="00F826E8">
        <w:rPr>
          <w:rStyle w:val="FootnoteReference"/>
        </w:rPr>
        <w:footnoteReference w:id="3"/>
      </w:r>
      <w:r>
        <w:t xml:space="preserve">. </w:t>
      </w:r>
    </w:p>
    <w:p w14:paraId="702F9AFD" w14:textId="77777777" w:rsidR="00F1275F" w:rsidRDefault="00F1275F" w:rsidP="00F1275F">
      <w:pPr>
        <w:spacing w:before="60" w:after="60" w:line="240" w:lineRule="auto"/>
        <w:ind w:firstLine="360"/>
        <w:jc w:val="both"/>
        <w:rPr>
          <w:szCs w:val="24"/>
        </w:rPr>
      </w:pPr>
    </w:p>
    <w:p w14:paraId="78CEE9C1" w14:textId="55A65EF1" w:rsidR="00C774CD" w:rsidRDefault="004F27D0" w:rsidP="00C774CD">
      <w:pPr>
        <w:spacing w:before="60" w:after="60" w:line="240" w:lineRule="auto"/>
        <w:ind w:firstLine="360"/>
        <w:jc w:val="both"/>
        <w:rPr>
          <w:szCs w:val="24"/>
        </w:rPr>
      </w:pPr>
      <w:r>
        <w:rPr>
          <w:szCs w:val="24"/>
        </w:rPr>
        <w:t>Vienotā k</w:t>
      </w:r>
      <w:r w:rsidR="008945B2">
        <w:rPr>
          <w:szCs w:val="24"/>
        </w:rPr>
        <w:t>ontaktpunktu</w:t>
      </w:r>
      <w:r w:rsidR="005A358B" w:rsidRPr="00F91BEA">
        <w:rPr>
          <w:szCs w:val="24"/>
        </w:rPr>
        <w:t xml:space="preserve"> tīkla galvenie mērķi:</w:t>
      </w:r>
    </w:p>
    <w:p w14:paraId="0B069F1E" w14:textId="6A221859" w:rsidR="005A358B" w:rsidRPr="00C774CD" w:rsidRDefault="005A358B" w:rsidP="00C774CD">
      <w:pPr>
        <w:pStyle w:val="ListParagraph"/>
        <w:numPr>
          <w:ilvl w:val="0"/>
          <w:numId w:val="23"/>
        </w:numPr>
        <w:spacing w:before="60" w:after="60" w:line="240" w:lineRule="auto"/>
        <w:jc w:val="both"/>
        <w:rPr>
          <w:szCs w:val="24"/>
        </w:rPr>
      </w:pPr>
      <w:r w:rsidRPr="00C774CD">
        <w:rPr>
          <w:szCs w:val="24"/>
        </w:rPr>
        <w:t>palielināt pilsētu politikas plānotāju un īstenotāju skaitu vietējā, reģionālā un nacionālā līmenī, kas piedalās E</w:t>
      </w:r>
      <w:r w:rsidR="00461FF5" w:rsidRPr="00C774CD">
        <w:rPr>
          <w:szCs w:val="24"/>
        </w:rPr>
        <w:t>iropas Pilsētiniciatīvas</w:t>
      </w:r>
      <w:r w:rsidRPr="00C774CD">
        <w:rPr>
          <w:szCs w:val="24"/>
        </w:rPr>
        <w:t xml:space="preserve"> un ES Pilsētprogrammas</w:t>
      </w:r>
      <w:r w:rsidR="00921C75">
        <w:rPr>
          <w:rStyle w:val="FootnoteReference"/>
        </w:rPr>
        <w:footnoteReference w:id="4"/>
      </w:r>
      <w:r w:rsidR="00E2306D" w:rsidRPr="00C774CD">
        <w:rPr>
          <w:szCs w:val="24"/>
        </w:rPr>
        <w:t xml:space="preserve"> </w:t>
      </w:r>
      <w:r w:rsidR="00461FF5" w:rsidRPr="00C774CD">
        <w:rPr>
          <w:szCs w:val="24"/>
        </w:rPr>
        <w:t>(Urban Agenda for EU)</w:t>
      </w:r>
      <w:r w:rsidRPr="00C774CD">
        <w:rPr>
          <w:szCs w:val="24"/>
        </w:rPr>
        <w:t xml:space="preserve"> aktivitātēs, un stiprināt saikni starp Eiropas, nacionālo, reģionālo un vietējo līmeni;</w:t>
      </w:r>
    </w:p>
    <w:p w14:paraId="181306AF" w14:textId="6EA8C605" w:rsidR="005A358B" w:rsidRPr="0008076F" w:rsidRDefault="005A358B" w:rsidP="00C774CD">
      <w:pPr>
        <w:pStyle w:val="ListParagraph"/>
        <w:numPr>
          <w:ilvl w:val="0"/>
          <w:numId w:val="23"/>
        </w:numPr>
        <w:spacing w:before="60" w:after="60"/>
        <w:rPr>
          <w:szCs w:val="24"/>
        </w:rPr>
      </w:pPr>
      <w:r w:rsidRPr="0008076F">
        <w:rPr>
          <w:szCs w:val="24"/>
        </w:rPr>
        <w:t xml:space="preserve">uzlabot pilsētu plānotāju un īstenotāju spējas un </w:t>
      </w:r>
      <w:r w:rsidR="00231D23">
        <w:rPr>
          <w:szCs w:val="24"/>
        </w:rPr>
        <w:t xml:space="preserve">zināšanas </w:t>
      </w:r>
      <w:r w:rsidRPr="0008076F">
        <w:rPr>
          <w:szCs w:val="24"/>
        </w:rPr>
        <w:t>vietējā, reģionālā un valsts līmenī ilgtspējīgā pilsētu attīstībā;</w:t>
      </w:r>
    </w:p>
    <w:p w14:paraId="5461C17C" w14:textId="1FF51751" w:rsidR="00825CF4" w:rsidRDefault="005A358B" w:rsidP="005A51A4">
      <w:pPr>
        <w:pStyle w:val="ListParagraph"/>
        <w:numPr>
          <w:ilvl w:val="0"/>
          <w:numId w:val="23"/>
        </w:numPr>
        <w:spacing w:before="60" w:after="60"/>
        <w:jc w:val="both"/>
        <w:rPr>
          <w:szCs w:val="24"/>
        </w:rPr>
      </w:pPr>
      <w:r w:rsidRPr="0008076F">
        <w:rPr>
          <w:szCs w:val="24"/>
        </w:rPr>
        <w:t>stimulēt</w:t>
      </w:r>
      <w:r w:rsidR="00D537EC">
        <w:rPr>
          <w:szCs w:val="24"/>
        </w:rPr>
        <w:t xml:space="preserve"> pašvaldības,</w:t>
      </w:r>
      <w:r w:rsidRPr="0008076F">
        <w:rPr>
          <w:szCs w:val="24"/>
        </w:rPr>
        <w:t xml:space="preserve"> ieinteresētās personas, vadošās iestādes un pilsētu funkcionālās teritorijas gūt labumu no E</w:t>
      </w:r>
      <w:r w:rsidR="003C6BB3">
        <w:rPr>
          <w:szCs w:val="24"/>
        </w:rPr>
        <w:t>iropas Pilsētiniciatīvas</w:t>
      </w:r>
      <w:r w:rsidRPr="0008076F">
        <w:rPr>
          <w:szCs w:val="24"/>
        </w:rPr>
        <w:t xml:space="preserve"> piedāvātā atbalsta un iespējām.</w:t>
      </w:r>
    </w:p>
    <w:p w14:paraId="7E85E2B3" w14:textId="77777777" w:rsidR="009949B9" w:rsidRPr="009949B9" w:rsidRDefault="009949B9" w:rsidP="005A51A4">
      <w:pPr>
        <w:pStyle w:val="ListParagraph"/>
        <w:spacing w:before="60" w:after="60"/>
        <w:ind w:left="360"/>
        <w:contextualSpacing w:val="0"/>
        <w:jc w:val="both"/>
        <w:rPr>
          <w:szCs w:val="24"/>
        </w:rPr>
      </w:pPr>
    </w:p>
    <w:p w14:paraId="35920632" w14:textId="633CFDB6" w:rsidR="00C774CD" w:rsidRDefault="00F96627" w:rsidP="005A51A4">
      <w:pPr>
        <w:spacing w:before="60" w:after="60" w:line="240" w:lineRule="auto"/>
        <w:ind w:left="360"/>
        <w:jc w:val="both"/>
      </w:pPr>
      <w:r>
        <w:t>Eiropas Pilsētiniciatīvas k</w:t>
      </w:r>
      <w:r w:rsidR="003C6BB3">
        <w:t>ontaktpunkta Latvijā</w:t>
      </w:r>
      <w:r w:rsidR="006E3FBC">
        <w:t xml:space="preserve"> </w:t>
      </w:r>
      <w:r w:rsidR="00F078E1">
        <w:t>galvenie uzdevumi:</w:t>
      </w:r>
    </w:p>
    <w:p w14:paraId="094CC86E" w14:textId="6DCAC054" w:rsidR="00F078E1" w:rsidRDefault="00965134" w:rsidP="005A51A4">
      <w:pPr>
        <w:pStyle w:val="ListParagraph"/>
        <w:numPr>
          <w:ilvl w:val="0"/>
          <w:numId w:val="27"/>
        </w:numPr>
        <w:spacing w:before="60" w:after="60" w:line="240" w:lineRule="auto"/>
        <w:jc w:val="both"/>
      </w:pPr>
      <w:r>
        <w:t>v</w:t>
      </w:r>
      <w:r w:rsidRPr="00965134">
        <w:t>eicināt sadarbību un komunikāciju starp E</w:t>
      </w:r>
      <w:r w:rsidR="003C6BB3">
        <w:t>iropas Pilsētiniciatīvu</w:t>
      </w:r>
      <w:r w:rsidRPr="00965134">
        <w:t xml:space="preserve"> un tā</w:t>
      </w:r>
      <w:r>
        <w:t>s</w:t>
      </w:r>
      <w:r w:rsidRPr="00965134">
        <w:t xml:space="preserve"> mērķauditoriju</w:t>
      </w:r>
      <w:r>
        <w:t>;</w:t>
      </w:r>
    </w:p>
    <w:p w14:paraId="3F59D606" w14:textId="4DD94F07" w:rsidR="00965134" w:rsidRDefault="00CE2D63" w:rsidP="005A51A4">
      <w:pPr>
        <w:pStyle w:val="ListParagraph"/>
        <w:numPr>
          <w:ilvl w:val="0"/>
          <w:numId w:val="27"/>
        </w:numPr>
        <w:spacing w:before="60" w:after="60" w:line="240" w:lineRule="auto"/>
        <w:contextualSpacing w:val="0"/>
        <w:jc w:val="both"/>
      </w:pPr>
      <w:r>
        <w:t>popularizēt</w:t>
      </w:r>
      <w:r w:rsidR="003C6BB3" w:rsidRPr="003C6BB3">
        <w:t xml:space="preserve"> </w:t>
      </w:r>
      <w:r w:rsidR="003C6BB3" w:rsidRPr="00965134">
        <w:t>E</w:t>
      </w:r>
      <w:r w:rsidR="003C6BB3">
        <w:t xml:space="preserve">iropas Pilsētiniciatīvas </w:t>
      </w:r>
      <w:r>
        <w:t>iespējas un rezultātus;</w:t>
      </w:r>
    </w:p>
    <w:p w14:paraId="1A3BC08A" w14:textId="092862E1" w:rsidR="00CE2D63" w:rsidRDefault="00977D07" w:rsidP="005A51A4">
      <w:pPr>
        <w:pStyle w:val="ListParagraph"/>
        <w:numPr>
          <w:ilvl w:val="0"/>
          <w:numId w:val="27"/>
        </w:numPr>
        <w:spacing w:before="60" w:after="60" w:line="240" w:lineRule="auto"/>
        <w:contextualSpacing w:val="0"/>
        <w:jc w:val="both"/>
      </w:pPr>
      <w:r>
        <w:t>i</w:t>
      </w:r>
      <w:r w:rsidRPr="00977D07">
        <w:t>zplatīt</w:t>
      </w:r>
      <w:r w:rsidR="00B64EFE">
        <w:t xml:space="preserve"> </w:t>
      </w:r>
      <w:r w:rsidR="00D669C1">
        <w:t>un veidot</w:t>
      </w:r>
      <w:r w:rsidR="00F525E9">
        <w:t xml:space="preserve"> </w:t>
      </w:r>
      <w:r w:rsidRPr="00977D07">
        <w:t xml:space="preserve">informāciju par </w:t>
      </w:r>
      <w:r w:rsidR="00927E1B">
        <w:t xml:space="preserve">pilsētu </w:t>
      </w:r>
      <w:r w:rsidRPr="00977D07">
        <w:t>attīstīb</w:t>
      </w:r>
      <w:r w:rsidR="00927E1B">
        <w:t>as pieejām</w:t>
      </w:r>
      <w:r w:rsidR="00D669C1">
        <w:t>;</w:t>
      </w:r>
    </w:p>
    <w:p w14:paraId="05A8999D" w14:textId="75D328C5" w:rsidR="00D669C1" w:rsidRDefault="00C91C0B" w:rsidP="005A51A4">
      <w:pPr>
        <w:pStyle w:val="ListParagraph"/>
        <w:numPr>
          <w:ilvl w:val="0"/>
          <w:numId w:val="27"/>
        </w:numPr>
        <w:spacing w:before="60" w:after="60" w:line="240" w:lineRule="auto"/>
        <w:contextualSpacing w:val="0"/>
        <w:jc w:val="both"/>
      </w:pPr>
      <w:r>
        <w:t xml:space="preserve">atbalstīt specifiskas </w:t>
      </w:r>
      <w:r w:rsidR="00921C75" w:rsidRPr="00965134">
        <w:t>E</w:t>
      </w:r>
      <w:r w:rsidR="00921C75">
        <w:t xml:space="preserve">iropas Pilsētiniciatīvas </w:t>
      </w:r>
      <w:r>
        <w:t>aktivitātes un projektu konkursus;</w:t>
      </w:r>
    </w:p>
    <w:p w14:paraId="7BDC8299" w14:textId="40D00959" w:rsidR="008B0D4A" w:rsidRDefault="008B0D4A" w:rsidP="005A51A4">
      <w:pPr>
        <w:pStyle w:val="ListParagraph"/>
        <w:numPr>
          <w:ilvl w:val="0"/>
          <w:numId w:val="27"/>
        </w:numPr>
        <w:spacing w:before="60" w:after="60" w:line="240" w:lineRule="auto"/>
        <w:contextualSpacing w:val="0"/>
        <w:jc w:val="both"/>
      </w:pPr>
      <w:r>
        <w:t xml:space="preserve">stiprināt tīklošanos </w:t>
      </w:r>
      <w:r w:rsidR="001B218D">
        <w:t>n</w:t>
      </w:r>
      <w:r>
        <w:t>acionāl</w:t>
      </w:r>
      <w:r w:rsidR="009039DB">
        <w:t>ā</w:t>
      </w:r>
      <w:r>
        <w:t xml:space="preserve"> līmenī</w:t>
      </w:r>
      <w:r w:rsidR="008F0465">
        <w:t xml:space="preserve"> par i</w:t>
      </w:r>
      <w:r w:rsidR="008F0465" w:rsidRPr="008F0465">
        <w:t>lgtspējīg</w:t>
      </w:r>
      <w:r w:rsidR="008F0465">
        <w:t>u</w:t>
      </w:r>
      <w:r w:rsidR="008F0465" w:rsidRPr="008F0465">
        <w:t xml:space="preserve"> </w:t>
      </w:r>
      <w:r w:rsidR="008F0465">
        <w:t>p</w:t>
      </w:r>
      <w:r w:rsidR="008F0465" w:rsidRPr="008F0465">
        <w:t>ilsēt</w:t>
      </w:r>
      <w:r w:rsidR="00927E1B">
        <w:t>u</w:t>
      </w:r>
      <w:r w:rsidR="008F0465" w:rsidRPr="008F0465">
        <w:t xml:space="preserve"> attīstīb</w:t>
      </w:r>
      <w:r w:rsidR="008F0465">
        <w:t>u;</w:t>
      </w:r>
    </w:p>
    <w:p w14:paraId="0E7BC113" w14:textId="374A7676" w:rsidR="008B0D4A" w:rsidRPr="00E67E8A" w:rsidRDefault="001F7F03" w:rsidP="005A51A4">
      <w:pPr>
        <w:pStyle w:val="ListParagraph"/>
        <w:numPr>
          <w:ilvl w:val="0"/>
          <w:numId w:val="27"/>
        </w:numPr>
        <w:spacing w:before="60" w:after="60" w:line="240" w:lineRule="auto"/>
        <w:contextualSpacing w:val="0"/>
        <w:jc w:val="both"/>
      </w:pPr>
      <w:r>
        <w:t>sekm</w:t>
      </w:r>
      <w:r w:rsidRPr="001F7F03">
        <w:t xml:space="preserve">ēt </w:t>
      </w:r>
      <w:r w:rsidR="008C2693">
        <w:t>sasaisti</w:t>
      </w:r>
      <w:r w:rsidRPr="001F7F03">
        <w:t xml:space="preserve"> starp</w:t>
      </w:r>
      <w:r w:rsidR="002A0B44">
        <w:t xml:space="preserve"> n</w:t>
      </w:r>
      <w:r w:rsidRPr="001F7F03">
        <w:t xml:space="preserve">acionālām aktivitātēm un </w:t>
      </w:r>
      <w:r w:rsidR="00F05F73">
        <w:t>ES Pilsētprogrammu.</w:t>
      </w:r>
    </w:p>
    <w:p w14:paraId="35688D00" w14:textId="77777777" w:rsidR="00F1618C" w:rsidRPr="00F1618C" w:rsidRDefault="00F1618C" w:rsidP="00F1618C">
      <w:pPr>
        <w:spacing w:before="60" w:after="60"/>
        <w:rPr>
          <w:szCs w:val="24"/>
        </w:rPr>
      </w:pPr>
    </w:p>
    <w:p w14:paraId="0B3F5B3A" w14:textId="5FB89782" w:rsidR="00450004" w:rsidRDefault="00F1618C" w:rsidP="00F1618C">
      <w:pPr>
        <w:spacing w:before="60" w:after="60" w:line="240" w:lineRule="auto"/>
        <w:ind w:firstLine="720"/>
        <w:jc w:val="both"/>
      </w:pPr>
      <w:r>
        <w:t xml:space="preserve">Eiropas Pilsētiniciatīvas kontaktpunkta Latvijā </w:t>
      </w:r>
      <w:r w:rsidR="003F4823">
        <w:t>aktivitāšu īstenošanu</w:t>
      </w:r>
      <w:r w:rsidR="00964464">
        <w:t xml:space="preserve"> veic pilna laika</w:t>
      </w:r>
      <w:r w:rsidR="00576AE7">
        <w:t xml:space="preserve"> darbinieks</w:t>
      </w:r>
      <w:r w:rsidR="3ADAEE46">
        <w:t xml:space="preserve"> Vides aizsardzības un reģionālās attīstības </w:t>
      </w:r>
      <w:r w:rsidR="12ECE527">
        <w:t>m</w:t>
      </w:r>
      <w:r w:rsidR="3ADAEE46">
        <w:t>inistrijas</w:t>
      </w:r>
      <w:r w:rsidR="18CF4969">
        <w:t xml:space="preserve"> (</w:t>
      </w:r>
      <w:r w:rsidR="0938464F">
        <w:t>t</w:t>
      </w:r>
      <w:r w:rsidR="18CF4969">
        <w:t xml:space="preserve">urpmāk - </w:t>
      </w:r>
      <w:r w:rsidR="698A547D">
        <w:t>VARAM</w:t>
      </w:r>
      <w:r w:rsidR="18CF4969">
        <w:t>)</w:t>
      </w:r>
      <w:r w:rsidR="3ADAEE46">
        <w:t xml:space="preserve"> Valsts ilgtspējīgas attīstības plānošanas departament</w:t>
      </w:r>
      <w:r w:rsidR="008A5DB4">
        <w:t>a</w:t>
      </w:r>
      <w:r w:rsidR="009F4A24">
        <w:t xml:space="preserve"> (turpmāk – VIAPD)</w:t>
      </w:r>
      <w:r w:rsidR="003F4823">
        <w:t xml:space="preserve"> </w:t>
      </w:r>
      <w:r w:rsidR="008A5DB4">
        <w:t>R</w:t>
      </w:r>
      <w:r w:rsidR="001D188F">
        <w:t>eģionālās attīstības plānošanas nodaļā</w:t>
      </w:r>
      <w:r w:rsidR="00AE559C">
        <w:t>.</w:t>
      </w:r>
      <w:r w:rsidR="009F4A24">
        <w:t xml:space="preserve"> </w:t>
      </w:r>
      <w:r>
        <w:t>Eiropas Pilsētiniciatīvas kontaktpunkta Latvijā</w:t>
      </w:r>
      <w:r w:rsidR="008718E0">
        <w:t xml:space="preserve"> </w:t>
      </w:r>
      <w:r w:rsidR="009F4A24">
        <w:t>pozicionēšan</w:t>
      </w:r>
      <w:r w:rsidR="00131C8B">
        <w:t>a</w:t>
      </w:r>
      <w:r w:rsidR="009F4A24">
        <w:t xml:space="preserve"> VIAPD</w:t>
      </w:r>
      <w:r w:rsidR="00131C8B">
        <w:t xml:space="preserve"> </w:t>
      </w:r>
      <w:r w:rsidR="007E588D">
        <w:t>R</w:t>
      </w:r>
      <w:r w:rsidR="00131C8B">
        <w:t xml:space="preserve">eģionālās attīstības plānošanas nodaļā tika izvēlēta, balstoties uz </w:t>
      </w:r>
      <w:r w:rsidR="004705DB" w:rsidRPr="00EA1626">
        <w:rPr>
          <w:szCs w:val="24"/>
        </w:rPr>
        <w:t>PS darba uzdevuma dokument</w:t>
      </w:r>
      <w:r w:rsidR="00131C8B">
        <w:rPr>
          <w:szCs w:val="24"/>
        </w:rPr>
        <w:t xml:space="preserve">u </w:t>
      </w:r>
      <w:r w:rsidR="00131C8B">
        <w:rPr>
          <w:szCs w:val="24"/>
        </w:rPr>
        <w:lastRenderedPageBreak/>
        <w:t>(Terms of Reference)</w:t>
      </w:r>
      <w:r w:rsidR="00EB7E33">
        <w:rPr>
          <w:szCs w:val="24"/>
        </w:rPr>
        <w:t>,</w:t>
      </w:r>
      <w:r w:rsidR="00EB7E33" w:rsidRPr="00EB7E33">
        <w:t xml:space="preserve"> </w:t>
      </w:r>
      <w:r w:rsidR="00EB7E33">
        <w:t xml:space="preserve">kas ir līguma par </w:t>
      </w:r>
      <w:r w:rsidR="00751E46">
        <w:t>Eiropas Pilsētiniciatīvas k</w:t>
      </w:r>
      <w:r w:rsidR="004E01DA">
        <w:t>ontaktpunkta</w:t>
      </w:r>
      <w:r w:rsidR="00CD2A0F">
        <w:t xml:space="preserve"> Latvijā</w:t>
      </w:r>
      <w:r w:rsidR="00EB7E33">
        <w:t xml:space="preserve"> aktivitāšu īstenošanu </w:t>
      </w:r>
      <w:r w:rsidR="00671A1E">
        <w:t xml:space="preserve">1. </w:t>
      </w:r>
      <w:r w:rsidR="00EB7E33">
        <w:t>pielikums</w:t>
      </w:r>
      <w:r w:rsidR="00131C8B">
        <w:t>. Darba uzdevuma dokument</w:t>
      </w:r>
      <w:r w:rsidR="00BA16FE">
        <w:t>ā</w:t>
      </w:r>
      <w:r w:rsidR="007D191D">
        <w:t xml:space="preserve"> ir izvirzītas</w:t>
      </w:r>
      <w:r w:rsidR="00BA16FE">
        <w:t xml:space="preserve"> prasības</w:t>
      </w:r>
      <w:r w:rsidR="001D188F">
        <w:t xml:space="preserve"> attiecībā uz </w:t>
      </w:r>
      <w:r w:rsidR="007A1BE0">
        <w:t>dalībvalstu kontaktpunktu</w:t>
      </w:r>
      <w:r w:rsidR="003B62BC">
        <w:t xml:space="preserve"> </w:t>
      </w:r>
      <w:r w:rsidR="005D29A4">
        <w:t>pozicionēšanu</w:t>
      </w:r>
      <w:r w:rsidR="009B0516">
        <w:t xml:space="preserve">, pieredzi un zināšanām, kā arī spējām </w:t>
      </w:r>
      <w:r w:rsidR="00824F18">
        <w:t>sasniegt izvirzītos mērķus</w:t>
      </w:r>
      <w:r w:rsidR="007D191D">
        <w:t xml:space="preserve">. Šīs prasības </w:t>
      </w:r>
      <w:r w:rsidR="00DA3C0D">
        <w:t xml:space="preserve">ietver </w:t>
      </w:r>
      <w:r w:rsidR="00AC1574">
        <w:t>zināšanas un pieredz</w:t>
      </w:r>
      <w:r w:rsidR="009F5645">
        <w:t>i</w:t>
      </w:r>
      <w:r w:rsidR="00AC1574">
        <w:t xml:space="preserve"> ilgtspējīgā pilsētu attīstībā</w:t>
      </w:r>
      <w:r w:rsidR="009F5645">
        <w:t xml:space="preserve">, </w:t>
      </w:r>
      <w:r w:rsidR="00AC1574">
        <w:t>pilsētvides inovāciju jomā</w:t>
      </w:r>
      <w:r w:rsidR="009F5645">
        <w:t xml:space="preserve">, </w:t>
      </w:r>
      <w:r w:rsidR="00354D0E">
        <w:t xml:space="preserve">valsts politikā, </w:t>
      </w:r>
      <w:r w:rsidR="004471E2">
        <w:t>ES projektu izstrādē</w:t>
      </w:r>
      <w:r w:rsidR="00AB62CD">
        <w:t xml:space="preserve"> un īstenošanā, </w:t>
      </w:r>
      <w:r w:rsidR="001101EF">
        <w:t xml:space="preserve">kā arī </w:t>
      </w:r>
      <w:r w:rsidR="00C8373B">
        <w:t xml:space="preserve">pasākumu un apmācību organizēšanā </w:t>
      </w:r>
      <w:r w:rsidR="000401F5">
        <w:t>un vadīšanā</w:t>
      </w:r>
      <w:r w:rsidR="00056009">
        <w:t xml:space="preserve"> un </w:t>
      </w:r>
      <w:r w:rsidR="00DA3C0D">
        <w:t xml:space="preserve">ietver nepieciešamību būt pastāvīgā mijiedarbībā ar valsts iestādēm, kas atbild par </w:t>
      </w:r>
      <w:r w:rsidR="00017486">
        <w:t xml:space="preserve">ES </w:t>
      </w:r>
      <w:r w:rsidR="003F3AEC">
        <w:t>k</w:t>
      </w:r>
      <w:r w:rsidR="00DA3C0D">
        <w:t>ohēzijas politiku.</w:t>
      </w:r>
    </w:p>
    <w:p w14:paraId="11C844B2" w14:textId="1F839CDD" w:rsidR="004956F0" w:rsidRDefault="00A36BA1" w:rsidP="002C584C">
      <w:pPr>
        <w:spacing w:before="60" w:after="60" w:line="240" w:lineRule="auto"/>
        <w:ind w:firstLine="720"/>
        <w:jc w:val="both"/>
      </w:pPr>
      <w:r w:rsidRPr="00965134">
        <w:t>E</w:t>
      </w:r>
      <w:r>
        <w:t>iropas Pilsētiniciatīvas kontaktpunktu</w:t>
      </w:r>
      <w:r w:rsidR="00117FD0">
        <w:t xml:space="preserve"> </w:t>
      </w:r>
      <w:r w:rsidR="16F2F920">
        <w:t xml:space="preserve">tīkla </w:t>
      </w:r>
      <w:r w:rsidR="00117FD0">
        <w:t xml:space="preserve">darbību </w:t>
      </w:r>
      <w:r w:rsidR="005E34CD">
        <w:t xml:space="preserve">pārrauga un </w:t>
      </w:r>
      <w:r w:rsidR="00117FD0">
        <w:t>izvērtē</w:t>
      </w:r>
      <w:r w:rsidR="00DD661D">
        <w:t xml:space="preserve"> </w:t>
      </w:r>
      <w:r w:rsidR="005E34CD">
        <w:t>PS</w:t>
      </w:r>
      <w:r w:rsidR="00BF72FE">
        <w:t>,</w:t>
      </w:r>
      <w:r w:rsidR="00ED720A">
        <w:t xml:space="preserve"> k</w:t>
      </w:r>
      <w:r w:rsidR="006559C3">
        <w:t>ura</w:t>
      </w:r>
      <w:r w:rsidR="00ED720A">
        <w:t xml:space="preserve"> funkciju </w:t>
      </w:r>
      <w:r w:rsidR="00CD644C">
        <w:t xml:space="preserve">Eiropas Komisijas Reģionālās politikas </w:t>
      </w:r>
      <w:r w:rsidR="00ED720A">
        <w:t>ģenerāldirektorāts nozīmē</w:t>
      </w:r>
      <w:r w:rsidR="006559C3">
        <w:t>jis</w:t>
      </w:r>
      <w:r w:rsidR="002C1C06">
        <w:t xml:space="preserve"> </w:t>
      </w:r>
      <w:r w:rsidR="005E34CD">
        <w:t>Augšfrancijas reģion</w:t>
      </w:r>
      <w:r w:rsidR="00730856">
        <w:t>am</w:t>
      </w:r>
      <w:r w:rsidR="005E34CD">
        <w:t>, Francijā</w:t>
      </w:r>
      <w:r w:rsidR="00730856">
        <w:t xml:space="preserve">. </w:t>
      </w:r>
      <w:r w:rsidRPr="00965134">
        <w:t>E</w:t>
      </w:r>
      <w:r>
        <w:t>iropas Pilsētiniciatīvas kontaktpunkta Latvijā</w:t>
      </w:r>
      <w:r w:rsidR="00730856">
        <w:t xml:space="preserve"> darbība</w:t>
      </w:r>
      <w:r w:rsidR="00284E98">
        <w:t xml:space="preserve"> tiks izvērtēta, balstoties uz darba plānu, kas ti</w:t>
      </w:r>
      <w:r w:rsidR="00E377A0">
        <w:t xml:space="preserve">ks izstrādāts 2024. gada sākumā un </w:t>
      </w:r>
      <w:r w:rsidR="00284E98">
        <w:t xml:space="preserve">atjaunots ik pēc diviem gadiem. </w:t>
      </w:r>
      <w:r w:rsidR="00730856">
        <w:t xml:space="preserve"> </w:t>
      </w:r>
      <w:r w:rsidR="00284E98">
        <w:t>I</w:t>
      </w:r>
      <w:r w:rsidR="00730856">
        <w:t xml:space="preserve">zvērtēšanai tiks ņemti vērā </w:t>
      </w:r>
      <w:r w:rsidR="005A626E">
        <w:t>kvantitat</w:t>
      </w:r>
      <w:r w:rsidR="002530FB">
        <w:t xml:space="preserve">īvie indikatori tādās jomās kā </w:t>
      </w:r>
      <w:r w:rsidR="006071FB">
        <w:t>izplatīto aktivitāšu skaits, sasniegt</w:t>
      </w:r>
      <w:r w:rsidR="76456BB8">
        <w:t>o</w:t>
      </w:r>
      <w:r w:rsidR="006071FB">
        <w:t xml:space="preserve"> pilsētu </w:t>
      </w:r>
      <w:r w:rsidR="003837B5">
        <w:t>speciālistu</w:t>
      </w:r>
      <w:r w:rsidR="006071FB">
        <w:t xml:space="preserve"> skaits</w:t>
      </w:r>
      <w:r w:rsidR="002C584C">
        <w:t xml:space="preserve"> u.c. </w:t>
      </w:r>
      <w:r w:rsidR="00427D3C">
        <w:t xml:space="preserve">indikatori </w:t>
      </w:r>
      <w:r w:rsidR="002C584C">
        <w:t>pēc vienošanās ar PS.</w:t>
      </w:r>
    </w:p>
    <w:p w14:paraId="23744F99" w14:textId="77777777" w:rsidR="00177BD1" w:rsidRPr="00B330E3" w:rsidRDefault="00177BD1" w:rsidP="002C584C">
      <w:pPr>
        <w:spacing w:before="60" w:after="60" w:line="240" w:lineRule="auto"/>
        <w:ind w:firstLine="720"/>
        <w:jc w:val="both"/>
      </w:pPr>
    </w:p>
    <w:p w14:paraId="519FEA30" w14:textId="13D88EA4" w:rsidR="0032659F" w:rsidRPr="009E784B" w:rsidRDefault="00536753" w:rsidP="00F26C68">
      <w:pPr>
        <w:pStyle w:val="ListParagraph"/>
        <w:numPr>
          <w:ilvl w:val="0"/>
          <w:numId w:val="3"/>
        </w:numPr>
        <w:spacing w:before="60" w:after="60" w:line="240" w:lineRule="auto"/>
        <w:ind w:left="284" w:hanging="284"/>
        <w:contextualSpacing w:val="0"/>
        <w:jc w:val="both"/>
        <w:rPr>
          <w:b/>
          <w:szCs w:val="24"/>
        </w:rPr>
      </w:pPr>
      <w:r w:rsidRPr="009E784B">
        <w:rPr>
          <w:b/>
          <w:szCs w:val="24"/>
        </w:rPr>
        <w:t>Informācija par</w:t>
      </w:r>
      <w:r w:rsidR="00F869A7" w:rsidRPr="009E784B">
        <w:rPr>
          <w:b/>
          <w:szCs w:val="24"/>
        </w:rPr>
        <w:t xml:space="preserve"> finansējuma</w:t>
      </w:r>
      <w:r w:rsidRPr="009E784B">
        <w:rPr>
          <w:b/>
          <w:szCs w:val="24"/>
        </w:rPr>
        <w:t xml:space="preserve"> saņemšanas nosacījumiem</w:t>
      </w:r>
    </w:p>
    <w:p w14:paraId="22669868" w14:textId="75BAC8F8" w:rsidR="003F4823" w:rsidRDefault="003F4823" w:rsidP="00155D82">
      <w:pPr>
        <w:spacing w:before="60" w:after="60" w:line="240" w:lineRule="auto"/>
        <w:ind w:firstLine="720"/>
        <w:jc w:val="both"/>
      </w:pPr>
      <w:r>
        <w:t xml:space="preserve">Visas </w:t>
      </w:r>
      <w:r w:rsidR="00A36BA1" w:rsidRPr="00965134">
        <w:t>E</w:t>
      </w:r>
      <w:r w:rsidR="00A36BA1">
        <w:t>iropas Pilsētiniciatīvas kontaktpunkta Latvijā</w:t>
      </w:r>
      <w:r>
        <w:t xml:space="preserve"> attiecināmās izmaksas tiks 100% </w:t>
      </w:r>
      <w:r w:rsidR="00EF2EF6">
        <w:t xml:space="preserve">apmērā </w:t>
      </w:r>
      <w:r>
        <w:t xml:space="preserve">finansētas no </w:t>
      </w:r>
      <w:r w:rsidR="00A36BA1" w:rsidRPr="00965134">
        <w:t>E</w:t>
      </w:r>
      <w:r w:rsidR="00A36BA1">
        <w:t>iropas Pilsētiniciatīvas</w:t>
      </w:r>
      <w:r>
        <w:t xml:space="preserve"> budžeta. Maksimālais pieejamais budžets </w:t>
      </w:r>
      <w:r w:rsidR="00C03FC4" w:rsidRPr="00965134">
        <w:t>E</w:t>
      </w:r>
      <w:r w:rsidR="00C03FC4">
        <w:t xml:space="preserve">iropas Pilsētiniciatīvas kontaktpunktam Latvijā </w:t>
      </w:r>
      <w:r>
        <w:t xml:space="preserve">ir 520 000 </w:t>
      </w:r>
      <w:r w:rsidR="001956FD" w:rsidRPr="7E4F0335">
        <w:rPr>
          <w:i/>
          <w:iCs/>
        </w:rPr>
        <w:t>euro</w:t>
      </w:r>
      <w:r w:rsidR="001956FD">
        <w:t xml:space="preserve"> </w:t>
      </w:r>
      <w:r>
        <w:t>par pilnu programmas periodu (no 2023</w:t>
      </w:r>
      <w:r w:rsidR="008A75DA">
        <w:t>.gada 1.jūlija</w:t>
      </w:r>
      <w:r>
        <w:t xml:space="preserve"> līdz 2029</w:t>
      </w:r>
      <w:r w:rsidR="008A75DA">
        <w:t>.gada 31.decembrim</w:t>
      </w:r>
      <w:r>
        <w:t xml:space="preserve">). </w:t>
      </w:r>
      <w:r w:rsidR="00547EEF">
        <w:t xml:space="preserve">Šis </w:t>
      </w:r>
      <w:r>
        <w:t xml:space="preserve">budžets ir balstīts uz indikatīvu piešķīrumu 80 000 </w:t>
      </w:r>
      <w:r w:rsidR="001956FD" w:rsidRPr="7E4F0335">
        <w:rPr>
          <w:i/>
          <w:iCs/>
        </w:rPr>
        <w:t>euro</w:t>
      </w:r>
      <w:r w:rsidR="001956FD">
        <w:t xml:space="preserve"> </w:t>
      </w:r>
      <w:r>
        <w:t>gadā</w:t>
      </w:r>
      <w:r w:rsidR="00547EEF">
        <w:t xml:space="preserve">, attiecīgi 40 000 </w:t>
      </w:r>
      <w:r w:rsidR="00547EEF" w:rsidRPr="7E4F0335">
        <w:rPr>
          <w:i/>
          <w:iCs/>
        </w:rPr>
        <w:t>euro</w:t>
      </w:r>
      <w:r w:rsidR="00547EEF">
        <w:t xml:space="preserve"> pusgadā. </w:t>
      </w:r>
      <w:r w:rsidR="00547EEF" w:rsidRPr="00965134">
        <w:t>E</w:t>
      </w:r>
      <w:r w:rsidR="00547EEF">
        <w:t>iropas Pilsētiniciatīvas kontaktpunkt</w:t>
      </w:r>
      <w:r w:rsidR="006D20C9">
        <w:t>a</w:t>
      </w:r>
      <w:r w:rsidR="00547EEF">
        <w:t xml:space="preserve"> Latvijā darbīb</w:t>
      </w:r>
      <w:r w:rsidR="006D20C9">
        <w:t>a</w:t>
      </w:r>
      <w:r w:rsidR="00547EEF">
        <w:t xml:space="preserve"> uzsāk</w:t>
      </w:r>
      <w:r w:rsidR="006D20C9">
        <w:t>t</w:t>
      </w:r>
      <w:r w:rsidR="0095615F">
        <w:t>a</w:t>
      </w:r>
      <w:r w:rsidR="00547EEF">
        <w:t xml:space="preserve"> ar 2023. gada </w:t>
      </w:r>
      <w:r w:rsidR="00A57E24">
        <w:t>20. oktobri</w:t>
      </w:r>
      <w:r w:rsidR="001436F3">
        <w:t>, un līdz 2023. gada 31. decembrim t</w:t>
      </w:r>
      <w:r w:rsidR="006D20C9">
        <w:t>ā tiek</w:t>
      </w:r>
      <w:r w:rsidR="001436F3">
        <w:t xml:space="preserve"> nodrošin</w:t>
      </w:r>
      <w:r w:rsidR="006D20C9">
        <w:t>āta</w:t>
      </w:r>
      <w:r w:rsidR="001436F3">
        <w:t xml:space="preserve"> </w:t>
      </w:r>
      <w:r w:rsidR="00C724CB">
        <w:t>VARAM iekšējo resursu ietvaros</w:t>
      </w:r>
      <w:r w:rsidR="007E7777">
        <w:t>, pārceļot paredzētos 40 000</w:t>
      </w:r>
      <w:r w:rsidR="00C724CB">
        <w:t xml:space="preserve"> </w:t>
      </w:r>
      <w:r w:rsidR="007E7777">
        <w:t xml:space="preserve"> </w:t>
      </w:r>
      <w:r w:rsidR="007E7777" w:rsidRPr="7E4F0335">
        <w:rPr>
          <w:i/>
          <w:iCs/>
        </w:rPr>
        <w:t>euro</w:t>
      </w:r>
      <w:r w:rsidR="007E7777">
        <w:t xml:space="preserve"> uz turpmākajiem gadiem</w:t>
      </w:r>
      <w:r w:rsidR="0058541A">
        <w:t xml:space="preserve">, sadalot tos proporcionāli. </w:t>
      </w:r>
      <w:r w:rsidR="001D2532">
        <w:t xml:space="preserve">VARAM uzņemsies finanšu saistības </w:t>
      </w:r>
      <w:r w:rsidR="001D2532" w:rsidRPr="00965134">
        <w:t>E</w:t>
      </w:r>
      <w:r w:rsidR="001D2532">
        <w:t>iropas Pilsētiniciatīvas kontaktpunkta Latvijā darbības nodrošināšanai periodā no 2024. gada 1. janvāra līdz 2029. gada 31. decembrim</w:t>
      </w:r>
      <w:r w:rsidR="00932709">
        <w:t xml:space="preserve"> 520 000 </w:t>
      </w:r>
      <w:r w:rsidR="00932709" w:rsidRPr="0058541A">
        <w:rPr>
          <w:i/>
          <w:iCs/>
          <w:szCs w:val="24"/>
        </w:rPr>
        <w:t xml:space="preserve">euro </w:t>
      </w:r>
      <w:r w:rsidR="00932709" w:rsidRPr="0058541A">
        <w:rPr>
          <w:szCs w:val="24"/>
        </w:rPr>
        <w:t>apmērā</w:t>
      </w:r>
      <w:r w:rsidR="0058541A" w:rsidRPr="0058541A">
        <w:rPr>
          <w:szCs w:val="24"/>
        </w:rPr>
        <w:t xml:space="preserve"> – </w:t>
      </w:r>
      <w:r w:rsidR="00847A5B">
        <w:rPr>
          <w:szCs w:val="24"/>
        </w:rPr>
        <w:t xml:space="preserve">indikatīvi </w:t>
      </w:r>
      <w:r w:rsidR="0058541A" w:rsidRPr="0058541A">
        <w:rPr>
          <w:szCs w:val="24"/>
        </w:rPr>
        <w:t xml:space="preserve">no </w:t>
      </w:r>
      <w:r w:rsidR="00932709" w:rsidRPr="0058541A">
        <w:rPr>
          <w:color w:val="242424"/>
          <w:szCs w:val="24"/>
          <w:shd w:val="clear" w:color="auto" w:fill="FFFFFF"/>
        </w:rPr>
        <w:t xml:space="preserve">2024. </w:t>
      </w:r>
      <w:r w:rsidR="0058541A" w:rsidRPr="0058541A">
        <w:rPr>
          <w:color w:val="242424"/>
          <w:szCs w:val="24"/>
          <w:shd w:val="clear" w:color="auto" w:fill="FFFFFF"/>
        </w:rPr>
        <w:t>gada</w:t>
      </w:r>
      <w:r w:rsidR="0058541A">
        <w:rPr>
          <w:color w:val="242424"/>
          <w:szCs w:val="24"/>
          <w:shd w:val="clear" w:color="auto" w:fill="FFFFFF"/>
        </w:rPr>
        <w:t xml:space="preserve"> 1.janvāra</w:t>
      </w:r>
      <w:r w:rsidR="0058541A" w:rsidRPr="0058541A">
        <w:rPr>
          <w:color w:val="242424"/>
          <w:szCs w:val="24"/>
          <w:shd w:val="clear" w:color="auto" w:fill="FFFFFF"/>
        </w:rPr>
        <w:t xml:space="preserve"> </w:t>
      </w:r>
      <w:r w:rsidR="00932709" w:rsidRPr="0058541A">
        <w:rPr>
          <w:color w:val="242424"/>
          <w:szCs w:val="24"/>
          <w:shd w:val="clear" w:color="auto" w:fill="FFFFFF"/>
        </w:rPr>
        <w:t>līdz 2028. gada</w:t>
      </w:r>
      <w:r w:rsidR="0058541A">
        <w:rPr>
          <w:color w:val="242424"/>
          <w:szCs w:val="24"/>
          <w:shd w:val="clear" w:color="auto" w:fill="FFFFFF"/>
        </w:rPr>
        <w:t xml:space="preserve"> 31.decembrim</w:t>
      </w:r>
      <w:r w:rsidR="00932709" w:rsidRPr="0058541A">
        <w:rPr>
          <w:color w:val="242424"/>
          <w:szCs w:val="24"/>
          <w:shd w:val="clear" w:color="auto" w:fill="FFFFFF"/>
        </w:rPr>
        <w:t xml:space="preserve"> </w:t>
      </w:r>
      <w:r w:rsidR="0058541A" w:rsidRPr="0058541A">
        <w:rPr>
          <w:color w:val="242424"/>
          <w:szCs w:val="24"/>
          <w:shd w:val="clear" w:color="auto" w:fill="FFFFFF"/>
        </w:rPr>
        <w:t xml:space="preserve"> - </w:t>
      </w:r>
      <w:r w:rsidR="00932709" w:rsidRPr="0058541A">
        <w:rPr>
          <w:color w:val="242424"/>
          <w:szCs w:val="24"/>
          <w:shd w:val="clear" w:color="auto" w:fill="FFFFFF"/>
        </w:rPr>
        <w:t>86</w:t>
      </w:r>
      <w:r w:rsidR="0058541A" w:rsidRPr="0058541A">
        <w:rPr>
          <w:color w:val="242424"/>
          <w:szCs w:val="24"/>
          <w:shd w:val="clear" w:color="auto" w:fill="FFFFFF"/>
        </w:rPr>
        <w:t> </w:t>
      </w:r>
      <w:r w:rsidR="00932709" w:rsidRPr="0058541A">
        <w:rPr>
          <w:color w:val="242424"/>
          <w:szCs w:val="24"/>
          <w:shd w:val="clear" w:color="auto" w:fill="FFFFFF"/>
        </w:rPr>
        <w:t>667</w:t>
      </w:r>
      <w:r w:rsidR="0058541A" w:rsidRPr="0058541A">
        <w:rPr>
          <w:color w:val="242424"/>
          <w:szCs w:val="24"/>
          <w:shd w:val="clear" w:color="auto" w:fill="FFFFFF"/>
        </w:rPr>
        <w:t xml:space="preserve"> </w:t>
      </w:r>
      <w:r w:rsidR="0058541A" w:rsidRPr="0058541A">
        <w:rPr>
          <w:i/>
          <w:iCs/>
          <w:color w:val="242424"/>
          <w:szCs w:val="24"/>
          <w:shd w:val="clear" w:color="auto" w:fill="FFFFFF"/>
        </w:rPr>
        <w:t>euro</w:t>
      </w:r>
      <w:r w:rsidR="00932709" w:rsidRPr="0058541A">
        <w:rPr>
          <w:color w:val="242424"/>
          <w:szCs w:val="24"/>
          <w:shd w:val="clear" w:color="auto" w:fill="FFFFFF"/>
        </w:rPr>
        <w:t xml:space="preserve"> ikgadēji </w:t>
      </w:r>
      <w:r w:rsidR="0058541A" w:rsidRPr="0058541A">
        <w:rPr>
          <w:color w:val="242424"/>
          <w:szCs w:val="24"/>
          <w:shd w:val="clear" w:color="auto" w:fill="FFFFFF"/>
        </w:rPr>
        <w:t>un</w:t>
      </w:r>
      <w:r w:rsidR="00932709" w:rsidRPr="0058541A">
        <w:rPr>
          <w:color w:val="242424"/>
          <w:szCs w:val="24"/>
          <w:shd w:val="clear" w:color="auto" w:fill="FFFFFF"/>
        </w:rPr>
        <w:t xml:space="preserve"> 2029. gadā 86</w:t>
      </w:r>
      <w:r w:rsidR="0058541A" w:rsidRPr="0058541A">
        <w:rPr>
          <w:color w:val="242424"/>
          <w:szCs w:val="24"/>
          <w:shd w:val="clear" w:color="auto" w:fill="FFFFFF"/>
        </w:rPr>
        <w:t> </w:t>
      </w:r>
      <w:r w:rsidR="00932709" w:rsidRPr="0058541A">
        <w:rPr>
          <w:color w:val="242424"/>
          <w:szCs w:val="24"/>
          <w:shd w:val="clear" w:color="auto" w:fill="FFFFFF"/>
        </w:rPr>
        <w:t>665</w:t>
      </w:r>
      <w:r w:rsidR="0058541A" w:rsidRPr="0058541A">
        <w:rPr>
          <w:color w:val="242424"/>
          <w:szCs w:val="24"/>
          <w:shd w:val="clear" w:color="auto" w:fill="FFFFFF"/>
        </w:rPr>
        <w:t xml:space="preserve"> </w:t>
      </w:r>
      <w:r w:rsidR="0058541A" w:rsidRPr="0058541A">
        <w:rPr>
          <w:i/>
          <w:iCs/>
          <w:color w:val="242424"/>
          <w:szCs w:val="24"/>
          <w:shd w:val="clear" w:color="auto" w:fill="FFFFFF"/>
        </w:rPr>
        <w:t>euro</w:t>
      </w:r>
      <w:r w:rsidR="0058541A" w:rsidRPr="0058541A">
        <w:rPr>
          <w:color w:val="242424"/>
          <w:szCs w:val="24"/>
          <w:shd w:val="clear" w:color="auto" w:fill="FFFFFF"/>
        </w:rPr>
        <w:t>.</w:t>
      </w:r>
      <w:r w:rsidR="00155D82">
        <w:t xml:space="preserve"> </w:t>
      </w:r>
      <w:r>
        <w:t>Attaisnotajos izdevumos ietilpst personāla, biroja un administ</w:t>
      </w:r>
      <w:r w:rsidR="00EF2EF6">
        <w:t>ratīvās</w:t>
      </w:r>
      <w:r>
        <w:t xml:space="preserve"> izmaksas, </w:t>
      </w:r>
      <w:r w:rsidR="003B214C">
        <w:t>c</w:t>
      </w:r>
      <w:r w:rsidR="00EF2EF6">
        <w:t>eļa un uzturēšanās izmaksas</w:t>
      </w:r>
      <w:r>
        <w:t xml:space="preserve">, </w:t>
      </w:r>
      <w:r w:rsidR="00EF2EF6">
        <w:t>ārējo ekspertu un pakalpojumu izmaksas</w:t>
      </w:r>
      <w:r>
        <w:t xml:space="preserve">, kas nepieciešami, lai īstenotu </w:t>
      </w:r>
      <w:r w:rsidR="00584864" w:rsidRPr="00965134">
        <w:t>E</w:t>
      </w:r>
      <w:r w:rsidR="00584864">
        <w:t>iropas Pilsētiniciatīvas kontaktpunkta Latvijā</w:t>
      </w:r>
      <w:r>
        <w:t xml:space="preserve"> darbības.</w:t>
      </w:r>
    </w:p>
    <w:p w14:paraId="65233844" w14:textId="0EBA2137" w:rsidR="00EF2EF6" w:rsidRDefault="008B0417" w:rsidP="00F26C68">
      <w:pPr>
        <w:spacing w:before="60" w:after="60" w:line="240" w:lineRule="auto"/>
        <w:ind w:firstLine="720"/>
        <w:jc w:val="both"/>
      </w:pPr>
      <w:r>
        <w:t>Uz Informatīvā ziņojuma gatavošanas brīdi</w:t>
      </w:r>
      <w:r w:rsidR="0063117C">
        <w:t xml:space="preserve"> no </w:t>
      </w:r>
      <w:r w:rsidR="0063117C" w:rsidRPr="00965134">
        <w:t>E</w:t>
      </w:r>
      <w:r w:rsidR="0063117C">
        <w:t xml:space="preserve">iropas Pilsētiniciatīvas pilnvarotās struktūras – Augšfrancijas reģiona ir saņemts līguma projekts par </w:t>
      </w:r>
      <w:r w:rsidR="00A36BA1" w:rsidRPr="00965134">
        <w:t>E</w:t>
      </w:r>
      <w:r w:rsidR="00A36BA1">
        <w:t>iropas Pilsētiniciatīvas kontaktpunkta Latvijā</w:t>
      </w:r>
      <w:r w:rsidR="0022067C">
        <w:t xml:space="preserve"> aktivitāšu īstenošanu</w:t>
      </w:r>
      <w:r w:rsidR="00AC4A44">
        <w:t>. Līgumu starp</w:t>
      </w:r>
      <w:r w:rsidR="006F7C0A">
        <w:t xml:space="preserve"> </w:t>
      </w:r>
      <w:r w:rsidR="42E868B4">
        <w:t>VARAM</w:t>
      </w:r>
      <w:r w:rsidR="3EE2394E">
        <w:t xml:space="preserve"> </w:t>
      </w:r>
      <w:r w:rsidR="00AC4A44">
        <w:t>un Augšfrancijas reģionu paredzēts noslēgt laika posmā no 2023. gada 4. ceturkšņa līdz 2024. gada 1. cetu</w:t>
      </w:r>
      <w:r w:rsidR="00C86D2C">
        <w:t>rksnim (ieskaitot)</w:t>
      </w:r>
      <w:r w:rsidR="008B0E76">
        <w:t>.</w:t>
      </w:r>
      <w:r w:rsidR="00E34456">
        <w:t xml:space="preserve"> Pēc līguma parakstīšanas, VARAM</w:t>
      </w:r>
      <w:r w:rsidR="008B0E76">
        <w:t xml:space="preserve"> </w:t>
      </w:r>
      <w:r w:rsidR="3EE2394E">
        <w:t xml:space="preserve">var </w:t>
      </w:r>
      <w:r w:rsidR="00EF2EF6">
        <w:t xml:space="preserve"> pieprasīt 5% no visa pieejam</w:t>
      </w:r>
      <w:r w:rsidR="006F7C0A">
        <w:t>ā</w:t>
      </w:r>
      <w:r w:rsidR="00EF2EF6">
        <w:t xml:space="preserve"> budžeta jeb 26 000 </w:t>
      </w:r>
      <w:r w:rsidR="001956FD" w:rsidRPr="7E4F0335">
        <w:rPr>
          <w:i/>
          <w:iCs/>
        </w:rPr>
        <w:t>euro</w:t>
      </w:r>
      <w:r w:rsidR="00EF2EF6">
        <w:t>, kas tik</w:t>
      </w:r>
      <w:r w:rsidR="007C2265">
        <w:t>s</w:t>
      </w:r>
      <w:r w:rsidR="00EF2EF6">
        <w:t xml:space="preserve"> ieskaitīti </w:t>
      </w:r>
      <w:r w:rsidR="007C2265" w:rsidRPr="00965134">
        <w:t>E</w:t>
      </w:r>
      <w:r w:rsidR="007C2265">
        <w:t xml:space="preserve">iropas Pilsētiniciatīvas kontaktpunkta Latvijā </w:t>
      </w:r>
      <w:r w:rsidR="00EF2EF6">
        <w:t xml:space="preserve">kontā kā vienreizējs avansa maksājums aktivitāšu </w:t>
      </w:r>
      <w:r w:rsidR="000F6091">
        <w:t>nodrošināšanai</w:t>
      </w:r>
      <w:r w:rsidR="00EF2EF6">
        <w:t xml:space="preserve">. </w:t>
      </w:r>
    </w:p>
    <w:p w14:paraId="11A7062A" w14:textId="19AF1E85" w:rsidR="00EF2EF6" w:rsidRDefault="00EF2EF6" w:rsidP="001441CB">
      <w:pPr>
        <w:spacing w:before="60" w:after="60" w:line="240" w:lineRule="auto"/>
        <w:ind w:firstLine="360"/>
        <w:jc w:val="both"/>
      </w:pPr>
      <w:r>
        <w:t>Turpmāk, divas reizes gadā</w:t>
      </w:r>
      <w:r w:rsidR="00797D43">
        <w:t xml:space="preserve"> VARAM sagatavos un iesniegs izmaksu un aktivitāšu pārskatu PS:</w:t>
      </w:r>
    </w:p>
    <w:p w14:paraId="05359533" w14:textId="607B952C" w:rsidR="00EF2EF6" w:rsidRDefault="001956FD" w:rsidP="00F26C68">
      <w:pPr>
        <w:pStyle w:val="ListParagraph"/>
        <w:numPr>
          <w:ilvl w:val="0"/>
          <w:numId w:val="25"/>
        </w:numPr>
        <w:spacing w:before="60" w:after="60" w:line="240" w:lineRule="auto"/>
        <w:jc w:val="both"/>
        <w:rPr>
          <w:szCs w:val="24"/>
        </w:rPr>
      </w:pPr>
      <w:r>
        <w:rPr>
          <w:szCs w:val="24"/>
        </w:rPr>
        <w:t>l</w:t>
      </w:r>
      <w:r w:rsidR="00EF2EF6">
        <w:rPr>
          <w:szCs w:val="24"/>
        </w:rPr>
        <w:t xml:space="preserve">īdz tekošā gada 30. septembrim par periodu no </w:t>
      </w:r>
      <w:r>
        <w:rPr>
          <w:szCs w:val="24"/>
        </w:rPr>
        <w:t>j</w:t>
      </w:r>
      <w:r w:rsidR="00EF2EF6">
        <w:rPr>
          <w:szCs w:val="24"/>
        </w:rPr>
        <w:t xml:space="preserve">anvāra līdz </w:t>
      </w:r>
      <w:r>
        <w:rPr>
          <w:szCs w:val="24"/>
        </w:rPr>
        <w:t>j</w:t>
      </w:r>
      <w:r w:rsidR="00EF2EF6">
        <w:rPr>
          <w:szCs w:val="24"/>
        </w:rPr>
        <w:t>ūnijam</w:t>
      </w:r>
      <w:r w:rsidR="000F6091">
        <w:rPr>
          <w:szCs w:val="24"/>
        </w:rPr>
        <w:t>;</w:t>
      </w:r>
    </w:p>
    <w:p w14:paraId="7256F25B" w14:textId="27B8F20C" w:rsidR="00EF2EF6" w:rsidRPr="00EF2EF6" w:rsidRDefault="001956FD" w:rsidP="00F26C68">
      <w:pPr>
        <w:pStyle w:val="ListParagraph"/>
        <w:numPr>
          <w:ilvl w:val="0"/>
          <w:numId w:val="25"/>
        </w:numPr>
        <w:spacing w:before="60" w:after="60" w:line="240" w:lineRule="auto"/>
        <w:jc w:val="both"/>
        <w:rPr>
          <w:szCs w:val="24"/>
        </w:rPr>
      </w:pPr>
      <w:r>
        <w:rPr>
          <w:szCs w:val="24"/>
        </w:rPr>
        <w:t>l</w:t>
      </w:r>
      <w:r w:rsidR="00EF2EF6">
        <w:rPr>
          <w:szCs w:val="24"/>
        </w:rPr>
        <w:t xml:space="preserve">īdz nākamā gada 30. martam par periodu no </w:t>
      </w:r>
      <w:r>
        <w:rPr>
          <w:szCs w:val="24"/>
        </w:rPr>
        <w:t>j</w:t>
      </w:r>
      <w:r w:rsidR="00EF2EF6">
        <w:rPr>
          <w:szCs w:val="24"/>
        </w:rPr>
        <w:t>ūlija līdz</w:t>
      </w:r>
      <w:r>
        <w:rPr>
          <w:szCs w:val="24"/>
        </w:rPr>
        <w:t xml:space="preserve"> d</w:t>
      </w:r>
      <w:r w:rsidR="00EF2EF6">
        <w:rPr>
          <w:szCs w:val="24"/>
        </w:rPr>
        <w:t>ecembrim.</w:t>
      </w:r>
    </w:p>
    <w:p w14:paraId="56BDFAAA" w14:textId="64D1A4FF" w:rsidR="00EF2EF6" w:rsidRDefault="00EF2EF6" w:rsidP="00FD372C">
      <w:pPr>
        <w:spacing w:before="60" w:after="60" w:line="240" w:lineRule="auto"/>
        <w:ind w:firstLine="720"/>
        <w:jc w:val="both"/>
      </w:pPr>
      <w:r>
        <w:t>Pārskati tiek izskatīti ne ilgāk kā 80 dienu laikā, atgriežot kontā validētās izmaksas, balstoties uz šādu izmaksu modeli: tiešās izmaksas tādām budžeta kategorijām (</w:t>
      </w:r>
      <w:r w:rsidR="008A75DA">
        <w:t xml:space="preserve">turpmāk - </w:t>
      </w:r>
      <w:r>
        <w:t xml:space="preserve">BK) kā </w:t>
      </w:r>
      <w:r w:rsidR="001956FD">
        <w:t>p</w:t>
      </w:r>
      <w:r>
        <w:t xml:space="preserve">ersonāla izmaksas, ārējo ekspertu un pakalpojumu izmaksas, aprīkojuma izmaksas. Vienkāršotās izmaksas kā netiešo izmaksu vienota likme attiecīgi 10% un 15% apmērā no deklarētajām </w:t>
      </w:r>
      <w:r>
        <w:lastRenderedPageBreak/>
        <w:t xml:space="preserve">personāla izmaksām BK </w:t>
      </w:r>
      <w:r w:rsidR="001956FD">
        <w:t>b</w:t>
      </w:r>
      <w:r>
        <w:t xml:space="preserve">iroja un </w:t>
      </w:r>
      <w:r w:rsidR="001956FD">
        <w:t>a</w:t>
      </w:r>
      <w:r>
        <w:t xml:space="preserve">dministratīvās izmaksas un BK </w:t>
      </w:r>
      <w:r w:rsidR="001956FD">
        <w:t>c</w:t>
      </w:r>
      <w:r>
        <w:t>eļa un uzturēšanās izmaksas kā paredzēts</w:t>
      </w:r>
      <w:r w:rsidR="00AF175F">
        <w:t xml:space="preserve"> Regul</w:t>
      </w:r>
      <w:r w:rsidR="00FD372C">
        <w:t xml:space="preserve">as </w:t>
      </w:r>
      <w:r w:rsidR="00AF175F">
        <w:t>Nr. 2021/1060</w:t>
      </w:r>
      <w:r w:rsidR="00FD372C">
        <w:t xml:space="preserve"> 54. pantā</w:t>
      </w:r>
      <w:r w:rsidR="004E278D">
        <w:rPr>
          <w:rStyle w:val="FootnoteReference"/>
        </w:rPr>
        <w:footnoteReference w:id="5"/>
      </w:r>
      <w:r>
        <w:t xml:space="preserve"> un </w:t>
      </w:r>
      <w:r w:rsidR="00FD372C">
        <w:t>Regulas Nr.</w:t>
      </w:r>
      <w:r>
        <w:t xml:space="preserve"> 2021/1059 41.</w:t>
      </w:r>
      <w:r w:rsidR="00FD372C">
        <w:t xml:space="preserve"> </w:t>
      </w:r>
      <w:r w:rsidR="3E43F738">
        <w:t xml:space="preserve">panta </w:t>
      </w:r>
      <w:r>
        <w:t>5. p</w:t>
      </w:r>
      <w:r w:rsidR="35059246">
        <w:t>unkt</w:t>
      </w:r>
      <w:r w:rsidR="00FD372C">
        <w:t>ā</w:t>
      </w:r>
      <w:r w:rsidR="004E278D">
        <w:rPr>
          <w:rStyle w:val="FootnoteReference"/>
        </w:rPr>
        <w:footnoteReference w:id="6"/>
      </w:r>
      <w:r>
        <w:t>.</w:t>
      </w:r>
    </w:p>
    <w:p w14:paraId="7045D121" w14:textId="77777777" w:rsidR="00EF2EF6" w:rsidRPr="003F4823" w:rsidRDefault="00EF2EF6" w:rsidP="00F26C68">
      <w:pPr>
        <w:spacing w:before="60" w:after="60" w:line="240" w:lineRule="auto"/>
        <w:jc w:val="both"/>
        <w:rPr>
          <w:szCs w:val="24"/>
        </w:rPr>
      </w:pPr>
    </w:p>
    <w:p w14:paraId="766385CB" w14:textId="17AE3AD4" w:rsidR="008C5848" w:rsidRPr="009E784B" w:rsidRDefault="008C5848" w:rsidP="00F26C68">
      <w:pPr>
        <w:pStyle w:val="ListParagraph"/>
        <w:numPr>
          <w:ilvl w:val="0"/>
          <w:numId w:val="3"/>
        </w:numPr>
        <w:spacing w:before="60" w:after="60" w:line="240" w:lineRule="auto"/>
        <w:ind w:left="284" w:hanging="284"/>
        <w:contextualSpacing w:val="0"/>
        <w:jc w:val="both"/>
        <w:rPr>
          <w:b/>
          <w:bCs/>
          <w:szCs w:val="24"/>
        </w:rPr>
      </w:pPr>
      <w:r w:rsidRPr="009E784B">
        <w:rPr>
          <w:b/>
          <w:bCs/>
          <w:szCs w:val="24"/>
        </w:rPr>
        <w:t>Turpmākā rīcība</w:t>
      </w:r>
    </w:p>
    <w:p w14:paraId="628E2A0D" w14:textId="0F38D556" w:rsidR="6402A7E1" w:rsidRPr="009E784B" w:rsidRDefault="6402A7E1" w:rsidP="00F26C68">
      <w:pPr>
        <w:spacing w:before="60" w:after="60" w:line="240" w:lineRule="auto"/>
        <w:jc w:val="both"/>
        <w:rPr>
          <w:rFonts w:eastAsia="Times New Roman"/>
          <w:szCs w:val="24"/>
          <w:lang w:val="lv"/>
        </w:rPr>
      </w:pPr>
      <w:r w:rsidRPr="009E784B">
        <w:rPr>
          <w:rFonts w:eastAsia="Times New Roman"/>
          <w:szCs w:val="24"/>
          <w:lang w:val="lv"/>
        </w:rPr>
        <w:t>Lai</w:t>
      </w:r>
      <w:r w:rsidR="009C1A07" w:rsidRPr="009C1A07">
        <w:rPr>
          <w:rFonts w:eastAsia="Times New Roman"/>
          <w:szCs w:val="24"/>
          <w:lang w:val="lv"/>
        </w:rPr>
        <w:t xml:space="preserve"> nodrošināt</w:t>
      </w:r>
      <w:r w:rsidR="007E734D">
        <w:rPr>
          <w:rFonts w:eastAsia="Times New Roman"/>
          <w:szCs w:val="24"/>
          <w:lang w:val="lv"/>
        </w:rPr>
        <w:t xml:space="preserve">u </w:t>
      </w:r>
      <w:r w:rsidR="007E734D" w:rsidRPr="00965134">
        <w:t>E</w:t>
      </w:r>
      <w:r w:rsidR="007E734D">
        <w:t xml:space="preserve">iropas Pilsētiniciatīvas kontaktpunkta </w:t>
      </w:r>
      <w:r w:rsidR="009C1A07" w:rsidRPr="009C1A07">
        <w:rPr>
          <w:rFonts w:eastAsia="Times New Roman"/>
          <w:szCs w:val="24"/>
          <w:lang w:val="lv"/>
        </w:rPr>
        <w:t>Latvijā</w:t>
      </w:r>
      <w:r w:rsidR="00D727AC">
        <w:rPr>
          <w:rFonts w:eastAsia="Times New Roman"/>
          <w:szCs w:val="24"/>
          <w:lang w:val="lv"/>
        </w:rPr>
        <w:t xml:space="preserve"> </w:t>
      </w:r>
      <w:r w:rsidR="00D727AC" w:rsidRPr="009C1A07">
        <w:rPr>
          <w:rFonts w:eastAsia="Times New Roman"/>
          <w:szCs w:val="24"/>
          <w:lang w:val="lv"/>
        </w:rPr>
        <w:t>darbību</w:t>
      </w:r>
      <w:r w:rsidRPr="009E784B">
        <w:rPr>
          <w:rFonts w:eastAsia="Times New Roman"/>
          <w:szCs w:val="24"/>
          <w:lang w:val="lv"/>
        </w:rPr>
        <w:t>, nepieciešams:</w:t>
      </w:r>
    </w:p>
    <w:p w14:paraId="0CEBE740" w14:textId="11B867D8" w:rsidR="004835B9" w:rsidRPr="00847A5B" w:rsidRDefault="001956FD" w:rsidP="7E4F0335">
      <w:pPr>
        <w:pStyle w:val="ListParagraph"/>
        <w:numPr>
          <w:ilvl w:val="0"/>
          <w:numId w:val="2"/>
        </w:numPr>
        <w:spacing w:before="60" w:after="60" w:line="240" w:lineRule="auto"/>
        <w:jc w:val="both"/>
        <w:rPr>
          <w:rFonts w:eastAsiaTheme="minorEastAsia"/>
          <w:lang w:val="lv"/>
        </w:rPr>
      </w:pPr>
      <w:r w:rsidRPr="00847A5B">
        <w:rPr>
          <w:rFonts w:eastAsiaTheme="minorEastAsia"/>
          <w:lang w:val="lv"/>
        </w:rPr>
        <w:t>a</w:t>
      </w:r>
      <w:r w:rsidR="004835B9" w:rsidRPr="00847A5B">
        <w:rPr>
          <w:rFonts w:eastAsiaTheme="minorEastAsia"/>
          <w:lang w:val="lv"/>
        </w:rPr>
        <w:t xml:space="preserve">tļaut </w:t>
      </w:r>
      <w:r w:rsidR="55FF5C7D" w:rsidRPr="00847A5B">
        <w:rPr>
          <w:rFonts w:eastAsiaTheme="minorEastAsia"/>
          <w:lang w:val="lv"/>
        </w:rPr>
        <w:t>VARAM</w:t>
      </w:r>
      <w:r w:rsidR="004835B9" w:rsidRPr="00847A5B">
        <w:rPr>
          <w:rFonts w:eastAsiaTheme="minorEastAsia"/>
          <w:lang w:val="lv"/>
        </w:rPr>
        <w:t xml:space="preserve"> uzņemties valsts budžeta saistības</w:t>
      </w:r>
      <w:r w:rsidR="009C1A07" w:rsidRPr="00847A5B">
        <w:rPr>
          <w:rFonts w:eastAsiaTheme="minorEastAsia"/>
          <w:lang w:val="lv"/>
        </w:rPr>
        <w:t>, lai nodrošināt</w:t>
      </w:r>
      <w:r w:rsidR="00EF2EF6" w:rsidRPr="00847A5B">
        <w:rPr>
          <w:rFonts w:eastAsiaTheme="minorEastAsia"/>
          <w:lang w:val="lv"/>
        </w:rPr>
        <w:t>u</w:t>
      </w:r>
      <w:r w:rsidR="009C1A07" w:rsidRPr="00847A5B">
        <w:rPr>
          <w:rFonts w:eastAsiaTheme="minorEastAsia"/>
          <w:lang w:val="lv"/>
        </w:rPr>
        <w:t xml:space="preserve"> </w:t>
      </w:r>
      <w:r w:rsidR="00364BF4" w:rsidRPr="00847A5B">
        <w:t xml:space="preserve">Eiropas Pilsētiniciatīvas kontaktpunkta Latvijā </w:t>
      </w:r>
      <w:r w:rsidR="009C1A07" w:rsidRPr="00847A5B">
        <w:rPr>
          <w:rFonts w:eastAsiaTheme="minorEastAsia"/>
          <w:lang w:val="lv"/>
        </w:rPr>
        <w:t>darbīb</w:t>
      </w:r>
      <w:r w:rsidR="009536DD" w:rsidRPr="00847A5B">
        <w:rPr>
          <w:rFonts w:eastAsiaTheme="minorEastAsia"/>
          <w:lang w:val="lv"/>
        </w:rPr>
        <w:t xml:space="preserve">as priekšfinansēšanu </w:t>
      </w:r>
      <w:r w:rsidR="00276017" w:rsidRPr="00847A5B">
        <w:rPr>
          <w:rFonts w:eastAsiaTheme="minorEastAsia"/>
          <w:lang w:val="lv"/>
        </w:rPr>
        <w:t xml:space="preserve">laika posmā </w:t>
      </w:r>
      <w:r w:rsidR="000D4AE8" w:rsidRPr="00847A5B">
        <w:rPr>
          <w:rFonts w:eastAsiaTheme="minorEastAsia"/>
          <w:lang w:val="lv"/>
        </w:rPr>
        <w:t>no 202</w:t>
      </w:r>
      <w:r w:rsidR="008A1560" w:rsidRPr="00847A5B">
        <w:rPr>
          <w:rFonts w:eastAsiaTheme="minorEastAsia"/>
          <w:lang w:val="lv"/>
        </w:rPr>
        <w:t>4</w:t>
      </w:r>
      <w:r w:rsidR="000D4AE8" w:rsidRPr="00847A5B">
        <w:rPr>
          <w:rFonts w:eastAsiaTheme="minorEastAsia"/>
          <w:lang w:val="lv"/>
        </w:rPr>
        <w:t xml:space="preserve">. gada </w:t>
      </w:r>
      <w:r w:rsidR="000E0B35" w:rsidRPr="00847A5B">
        <w:rPr>
          <w:rFonts w:eastAsiaTheme="minorEastAsia"/>
          <w:lang w:val="lv"/>
        </w:rPr>
        <w:t>1</w:t>
      </w:r>
      <w:r w:rsidR="000D4AE8" w:rsidRPr="00847A5B">
        <w:rPr>
          <w:rFonts w:eastAsiaTheme="minorEastAsia"/>
          <w:lang w:val="lv"/>
        </w:rPr>
        <w:t xml:space="preserve">. </w:t>
      </w:r>
      <w:r w:rsidR="000E0B35" w:rsidRPr="00847A5B">
        <w:rPr>
          <w:rFonts w:eastAsiaTheme="minorEastAsia"/>
          <w:lang w:val="lv"/>
        </w:rPr>
        <w:t>janvāra</w:t>
      </w:r>
      <w:r w:rsidR="000D4AE8" w:rsidRPr="00847A5B">
        <w:rPr>
          <w:rFonts w:eastAsiaTheme="minorEastAsia"/>
          <w:lang w:val="lv"/>
        </w:rPr>
        <w:t xml:space="preserve"> </w:t>
      </w:r>
      <w:r w:rsidR="009536DD" w:rsidRPr="00847A5B">
        <w:rPr>
          <w:rFonts w:eastAsiaTheme="minorEastAsia"/>
          <w:lang w:val="lv"/>
        </w:rPr>
        <w:t xml:space="preserve">līdz 2029. gada 31. decembrim 520 000 </w:t>
      </w:r>
      <w:r w:rsidRPr="00847A5B">
        <w:rPr>
          <w:i/>
          <w:iCs/>
        </w:rPr>
        <w:t>euro</w:t>
      </w:r>
      <w:r w:rsidRPr="00847A5B">
        <w:t xml:space="preserve"> </w:t>
      </w:r>
      <w:r w:rsidR="009536DD" w:rsidRPr="00847A5B">
        <w:rPr>
          <w:rFonts w:eastAsiaTheme="minorEastAsia"/>
          <w:lang w:val="lv"/>
        </w:rPr>
        <w:t>apmērā</w:t>
      </w:r>
      <w:r w:rsidRPr="00847A5B">
        <w:rPr>
          <w:rFonts w:eastAsiaTheme="minorEastAsia"/>
          <w:lang w:val="lv"/>
        </w:rPr>
        <w:t xml:space="preserve">, t.sk. </w:t>
      </w:r>
      <w:r w:rsidR="00847A5B" w:rsidRPr="00847A5B">
        <w:rPr>
          <w:szCs w:val="24"/>
        </w:rPr>
        <w:t xml:space="preserve">indikatīvi no </w:t>
      </w:r>
      <w:r w:rsidR="00847A5B" w:rsidRPr="00847A5B">
        <w:rPr>
          <w:szCs w:val="24"/>
          <w:shd w:val="clear" w:color="auto" w:fill="FFFFFF"/>
        </w:rPr>
        <w:t xml:space="preserve">2024. gada 1.janvāra līdz 2028. gada 31.decembrim  - 86 667 </w:t>
      </w:r>
      <w:r w:rsidR="00847A5B" w:rsidRPr="00847A5B">
        <w:rPr>
          <w:i/>
          <w:iCs/>
          <w:szCs w:val="24"/>
          <w:shd w:val="clear" w:color="auto" w:fill="FFFFFF"/>
        </w:rPr>
        <w:t>euro</w:t>
      </w:r>
      <w:r w:rsidR="00847A5B" w:rsidRPr="00847A5B">
        <w:rPr>
          <w:szCs w:val="24"/>
          <w:shd w:val="clear" w:color="auto" w:fill="FFFFFF"/>
        </w:rPr>
        <w:t xml:space="preserve"> ikgadēji un 2029. gadā 86 665 </w:t>
      </w:r>
      <w:r w:rsidR="00847A5B" w:rsidRPr="00847A5B">
        <w:rPr>
          <w:i/>
          <w:iCs/>
          <w:szCs w:val="24"/>
          <w:shd w:val="clear" w:color="auto" w:fill="FFFFFF"/>
        </w:rPr>
        <w:t>euro</w:t>
      </w:r>
      <w:r w:rsidR="00847A5B" w:rsidRPr="00847A5B">
        <w:rPr>
          <w:rStyle w:val="FootnoteReference"/>
          <w:rFonts w:eastAsiaTheme="minorEastAsia"/>
          <w:lang w:val="lv"/>
        </w:rPr>
        <w:footnoteReference w:id="7"/>
      </w:r>
      <w:r w:rsidR="00847A5B" w:rsidRPr="00847A5B">
        <w:rPr>
          <w:rFonts w:eastAsiaTheme="minorEastAsia"/>
          <w:lang w:val="lv"/>
        </w:rPr>
        <w:t>;</w:t>
      </w:r>
    </w:p>
    <w:p w14:paraId="51132D55" w14:textId="65FC7239" w:rsidR="004835B9" w:rsidRPr="009E784B" w:rsidRDefault="004835B9" w:rsidP="00F26C68">
      <w:pPr>
        <w:pStyle w:val="ListParagraph"/>
        <w:numPr>
          <w:ilvl w:val="0"/>
          <w:numId w:val="2"/>
        </w:numPr>
        <w:spacing w:before="60" w:after="60" w:line="240" w:lineRule="auto"/>
        <w:contextualSpacing w:val="0"/>
        <w:jc w:val="both"/>
        <w:rPr>
          <w:rFonts w:eastAsiaTheme="minorEastAsia"/>
          <w:szCs w:val="24"/>
          <w:lang w:val="lv"/>
        </w:rPr>
      </w:pPr>
      <w:r w:rsidRPr="009E784B">
        <w:rPr>
          <w:rFonts w:eastAsiaTheme="minorEastAsia"/>
          <w:szCs w:val="24"/>
          <w:lang w:val="lv"/>
        </w:rPr>
        <w:t xml:space="preserve">VARAM </w:t>
      </w:r>
      <w:r w:rsidR="00800A2D" w:rsidRPr="00847A5B">
        <w:t xml:space="preserve">Eiropas Pilsētiniciatīvas kontaktpunkta Latvijā </w:t>
      </w:r>
      <w:r w:rsidR="00800A2D" w:rsidRPr="00847A5B">
        <w:rPr>
          <w:rFonts w:eastAsiaTheme="minorEastAsia"/>
          <w:lang w:val="lv"/>
        </w:rPr>
        <w:t xml:space="preserve">darbības </w:t>
      </w:r>
      <w:r w:rsidR="00800A2D">
        <w:rPr>
          <w:rFonts w:eastAsiaTheme="minorEastAsia"/>
          <w:szCs w:val="24"/>
          <w:lang w:val="lv"/>
        </w:rPr>
        <w:t>nodrošināšanai</w:t>
      </w:r>
      <w:r w:rsidRPr="009E784B">
        <w:rPr>
          <w:rFonts w:eastAsiaTheme="minorEastAsia"/>
          <w:szCs w:val="24"/>
          <w:lang w:val="lv"/>
        </w:rPr>
        <w:t xml:space="preserve"> normatīvajos aktos noteiktajā kārtībā iesniegt Finanšu ministrijai pieprasījumu finansējuma pārdalei no valsts pamatbudžeta programmas 80.00.00 „Nesadalītais finansējums Eiropas Savienības politiku instrumentu un pārējās ārvalstu finanšu palīdzības līdzfinansēto projektu un pasākumu īstenošanai”</w:t>
      </w:r>
      <w:r w:rsidR="001956FD">
        <w:rPr>
          <w:rFonts w:eastAsiaTheme="minorEastAsia"/>
          <w:szCs w:val="24"/>
          <w:lang w:val="lv"/>
        </w:rPr>
        <w:t>;</w:t>
      </w:r>
    </w:p>
    <w:p w14:paraId="4770CBFD" w14:textId="77777777" w:rsidR="00223E6E" w:rsidRDefault="00223E6E" w:rsidP="00223E6E">
      <w:pPr>
        <w:pStyle w:val="Title"/>
        <w:numPr>
          <w:ilvl w:val="0"/>
          <w:numId w:val="2"/>
        </w:numPr>
        <w:spacing w:before="0" w:after="0" w:line="240" w:lineRule="auto"/>
        <w:jc w:val="both"/>
        <w:rPr>
          <w:rFonts w:ascii="Times New Roman" w:hAnsi="Times New Roman"/>
          <w:b w:val="0"/>
          <w:bCs w:val="0"/>
          <w:color w:val="242424"/>
          <w:sz w:val="24"/>
          <w:szCs w:val="24"/>
          <w:bdr w:val="none" w:sz="0" w:space="0" w:color="auto" w:frame="1"/>
          <w:shd w:val="clear" w:color="auto" w:fill="FFFFFF"/>
        </w:rPr>
      </w:pPr>
      <w:r w:rsidRPr="00223E6E">
        <w:rPr>
          <w:rFonts w:ascii="Times New Roman" w:hAnsi="Times New Roman"/>
          <w:b w:val="0"/>
          <w:bCs w:val="0"/>
          <w:color w:val="242424"/>
          <w:sz w:val="24"/>
          <w:szCs w:val="24"/>
          <w:bdr w:val="none" w:sz="0" w:space="0" w:color="auto" w:frame="1"/>
          <w:shd w:val="clear" w:color="auto" w:fill="FFFFFF"/>
        </w:rPr>
        <w:t>VARAM pēc maksājumu saņemšanas no Eiropas Pilsētiniciatīvas pastāvīgā sekretariāta nodrošināt saņemtā finansējuma ieskaitīšanu valsts pamatbudžeta ieņēmumos no valsts budžeta piešķirtā priekšfinansējuma apmērā.</w:t>
      </w:r>
    </w:p>
    <w:p w14:paraId="04D0D307" w14:textId="77777777" w:rsidR="00DB5AE5" w:rsidRDefault="00DB5AE5" w:rsidP="00DB5AE5"/>
    <w:p w14:paraId="57BF59B7" w14:textId="77777777" w:rsidR="00DB5AE5" w:rsidRPr="00DB5AE5" w:rsidRDefault="00DB5AE5" w:rsidP="00DB5AE5"/>
    <w:tbl>
      <w:tblPr>
        <w:tblW w:w="0" w:type="auto"/>
        <w:tblLook w:val="04A0" w:firstRow="1" w:lastRow="0" w:firstColumn="1" w:lastColumn="0" w:noHBand="0" w:noVBand="1"/>
      </w:tblPr>
      <w:tblGrid>
        <w:gridCol w:w="5771"/>
        <w:gridCol w:w="3300"/>
      </w:tblGrid>
      <w:tr w:rsidR="00680620" w:rsidRPr="009E784B" w14:paraId="060034D9" w14:textId="77777777" w:rsidTr="2774BD5B">
        <w:tc>
          <w:tcPr>
            <w:tcW w:w="5771" w:type="dxa"/>
            <w:hideMark/>
          </w:tcPr>
          <w:p w14:paraId="74CFCA7E" w14:textId="54DB29B6" w:rsidR="00680620" w:rsidRPr="009E784B" w:rsidRDefault="52AA5AD9" w:rsidP="00F26C68">
            <w:pPr>
              <w:tabs>
                <w:tab w:val="left" w:pos="851"/>
                <w:tab w:val="left" w:pos="6804"/>
              </w:tabs>
              <w:spacing w:before="60" w:after="60" w:line="240" w:lineRule="auto"/>
              <w:rPr>
                <w:szCs w:val="24"/>
              </w:rPr>
            </w:pPr>
            <w:r w:rsidRPr="009E784B">
              <w:rPr>
                <w:szCs w:val="24"/>
              </w:rPr>
              <w:t>Vides aizsardzības un reģionālās attīstības ministr</w:t>
            </w:r>
            <w:r w:rsidR="003F4823">
              <w:rPr>
                <w:szCs w:val="24"/>
              </w:rPr>
              <w:t>e</w:t>
            </w:r>
          </w:p>
        </w:tc>
        <w:tc>
          <w:tcPr>
            <w:tcW w:w="3300" w:type="dxa"/>
            <w:hideMark/>
          </w:tcPr>
          <w:p w14:paraId="629840F0" w14:textId="0E811D68" w:rsidR="00680620" w:rsidRPr="009E784B" w:rsidRDefault="003F4823" w:rsidP="00F26C68">
            <w:pPr>
              <w:tabs>
                <w:tab w:val="left" w:pos="851"/>
              </w:tabs>
              <w:spacing w:before="60" w:after="60" w:line="240" w:lineRule="auto"/>
              <w:jc w:val="right"/>
              <w:rPr>
                <w:szCs w:val="24"/>
              </w:rPr>
            </w:pPr>
            <w:r>
              <w:rPr>
                <w:szCs w:val="24"/>
              </w:rPr>
              <w:t>I.Bērziņa</w:t>
            </w:r>
          </w:p>
        </w:tc>
      </w:tr>
    </w:tbl>
    <w:p w14:paraId="234B81C0" w14:textId="77777777" w:rsidR="00E83E32" w:rsidRDefault="00E83E32" w:rsidP="00107FB2">
      <w:pPr>
        <w:spacing w:after="0" w:line="240" w:lineRule="auto"/>
        <w:rPr>
          <w:sz w:val="20"/>
          <w:szCs w:val="20"/>
        </w:rPr>
      </w:pPr>
    </w:p>
    <w:p w14:paraId="5645915D" w14:textId="77777777" w:rsidR="00DB5AE5" w:rsidRDefault="00DB5AE5" w:rsidP="00107FB2">
      <w:pPr>
        <w:spacing w:after="0" w:line="240" w:lineRule="auto"/>
        <w:rPr>
          <w:sz w:val="20"/>
          <w:szCs w:val="20"/>
        </w:rPr>
      </w:pPr>
    </w:p>
    <w:p w14:paraId="3616D8A7" w14:textId="77777777" w:rsidR="00DB5AE5" w:rsidRDefault="00DB5AE5" w:rsidP="00107FB2">
      <w:pPr>
        <w:spacing w:after="0" w:line="240" w:lineRule="auto"/>
        <w:rPr>
          <w:sz w:val="20"/>
          <w:szCs w:val="20"/>
        </w:rPr>
      </w:pPr>
    </w:p>
    <w:p w14:paraId="1603CB6B" w14:textId="45E67B59" w:rsidR="00255644" w:rsidRDefault="00727764" w:rsidP="00107FB2">
      <w:pPr>
        <w:spacing w:after="0" w:line="240" w:lineRule="auto"/>
        <w:rPr>
          <w:sz w:val="20"/>
          <w:szCs w:val="20"/>
        </w:rPr>
      </w:pPr>
      <w:r>
        <w:rPr>
          <w:sz w:val="20"/>
          <w:szCs w:val="20"/>
        </w:rPr>
        <w:t xml:space="preserve">L.Radčenko </w:t>
      </w:r>
      <w:r w:rsidR="00E83E32">
        <w:rPr>
          <w:sz w:val="20"/>
          <w:szCs w:val="20"/>
        </w:rPr>
        <w:t>67026926</w:t>
      </w:r>
    </w:p>
    <w:p w14:paraId="59F58646" w14:textId="0644BC98" w:rsidR="005E2D0F" w:rsidRPr="006260D1" w:rsidRDefault="00800A2D" w:rsidP="00107FB2">
      <w:pPr>
        <w:spacing w:after="0" w:line="240" w:lineRule="auto"/>
        <w:rPr>
          <w:sz w:val="20"/>
          <w:szCs w:val="20"/>
        </w:rPr>
      </w:pPr>
      <w:hyperlink r:id="rId11" w:history="1">
        <w:r w:rsidR="000E108D" w:rsidRPr="0020661B">
          <w:rPr>
            <w:rStyle w:val="Hyperlink"/>
            <w:sz w:val="20"/>
            <w:szCs w:val="20"/>
          </w:rPr>
          <w:t>lana.radcenko@varam.gov.lv</w:t>
        </w:r>
      </w:hyperlink>
    </w:p>
    <w:sectPr w:rsidR="005E2D0F" w:rsidRPr="006260D1" w:rsidSect="000B42D6">
      <w:headerReference w:type="default" r:id="rId12"/>
      <w:footerReference w:type="default" r:id="rId13"/>
      <w:footerReference w:type="first" r:id="rId14"/>
      <w:pgSz w:w="11906" w:h="16838"/>
      <w:pgMar w:top="851" w:right="849" w:bottom="709" w:left="1701" w:header="709" w:footer="59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B8297C" w14:textId="77777777" w:rsidR="00673B56" w:rsidRDefault="00673B56" w:rsidP="003604C5">
      <w:pPr>
        <w:spacing w:after="0" w:line="240" w:lineRule="auto"/>
      </w:pPr>
      <w:r>
        <w:separator/>
      </w:r>
    </w:p>
  </w:endnote>
  <w:endnote w:type="continuationSeparator" w:id="0">
    <w:p w14:paraId="7E1EDBEA" w14:textId="77777777" w:rsidR="00673B56" w:rsidRDefault="00673B56" w:rsidP="003604C5">
      <w:pPr>
        <w:spacing w:after="0" w:line="240" w:lineRule="auto"/>
      </w:pPr>
      <w:r>
        <w:continuationSeparator/>
      </w:r>
    </w:p>
  </w:endnote>
  <w:endnote w:type="continuationNotice" w:id="1">
    <w:p w14:paraId="4E6AA6DA" w14:textId="77777777" w:rsidR="00673B56" w:rsidRDefault="00673B5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BaltOptima">
    <w:altName w:val="Courier New"/>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CB7F34" w14:textId="4296B455" w:rsidR="00973F56" w:rsidRPr="004E278D" w:rsidRDefault="0008260B" w:rsidP="006858A0">
    <w:pPr>
      <w:pStyle w:val="Footer"/>
      <w:jc w:val="both"/>
      <w:rPr>
        <w:sz w:val="20"/>
        <w:szCs w:val="20"/>
      </w:rPr>
    </w:pPr>
    <w:r w:rsidRPr="0008260B">
      <w:rPr>
        <w:sz w:val="20"/>
        <w:szCs w:val="20"/>
      </w:rPr>
      <w:t>VARAMZino_</w:t>
    </w:r>
    <w:r w:rsidR="00F61224">
      <w:rPr>
        <w:sz w:val="20"/>
        <w:szCs w:val="20"/>
      </w:rPr>
      <w:t>13</w:t>
    </w:r>
    <w:r w:rsidR="009C1A07">
      <w:rPr>
        <w:sz w:val="20"/>
        <w:szCs w:val="20"/>
      </w:rPr>
      <w:t>1</w:t>
    </w:r>
    <w:r w:rsidR="00F61224">
      <w:rPr>
        <w:sz w:val="20"/>
        <w:szCs w:val="20"/>
      </w:rPr>
      <w:t>2</w:t>
    </w:r>
    <w:r w:rsidR="009C1A07">
      <w:rPr>
        <w:sz w:val="20"/>
        <w:szCs w:val="20"/>
      </w:rPr>
      <w:t>23_</w:t>
    </w:r>
    <w:r w:rsidR="000B70C0">
      <w:rPr>
        <w:sz w:val="20"/>
        <w:szCs w:val="20"/>
      </w:rPr>
      <w:t>Eiropas Pilsētiniciatīvas konta</w:t>
    </w:r>
    <w:r w:rsidR="00332CEE">
      <w:rPr>
        <w:sz w:val="20"/>
        <w:szCs w:val="20"/>
      </w:rPr>
      <w:t>ktpunkts Latvijā</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294B9C" w14:textId="5896DE80" w:rsidR="00635DF9" w:rsidRDefault="009C1A07" w:rsidP="006858A0">
    <w:pPr>
      <w:pStyle w:val="Footer"/>
      <w:jc w:val="both"/>
    </w:pPr>
    <w:r>
      <w:rPr>
        <w:sz w:val="20"/>
        <w:szCs w:val="20"/>
      </w:rPr>
      <w:t>VARAMZino_</w:t>
    </w:r>
    <w:r w:rsidR="00F61224">
      <w:rPr>
        <w:sz w:val="20"/>
        <w:szCs w:val="20"/>
      </w:rPr>
      <w:t>1312</w:t>
    </w:r>
    <w:r>
      <w:rPr>
        <w:sz w:val="20"/>
        <w:szCs w:val="20"/>
      </w:rPr>
      <w:t>23_</w:t>
    </w:r>
    <w:r w:rsidR="00E17718" w:rsidRPr="00E17718">
      <w:rPr>
        <w:sz w:val="20"/>
        <w:szCs w:val="20"/>
      </w:rPr>
      <w:t xml:space="preserve"> </w:t>
    </w:r>
    <w:r w:rsidR="00E17718">
      <w:rPr>
        <w:sz w:val="20"/>
        <w:szCs w:val="20"/>
      </w:rPr>
      <w:t>Eiropas Pilsētiniciatīvas kontaktpunkts Latvijā</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66B0C8" w14:textId="77777777" w:rsidR="00673B56" w:rsidRDefault="00673B56" w:rsidP="003604C5">
      <w:pPr>
        <w:spacing w:after="0" w:line="240" w:lineRule="auto"/>
      </w:pPr>
      <w:r>
        <w:separator/>
      </w:r>
    </w:p>
  </w:footnote>
  <w:footnote w:type="continuationSeparator" w:id="0">
    <w:p w14:paraId="3C961FE9" w14:textId="77777777" w:rsidR="00673B56" w:rsidRDefault="00673B56" w:rsidP="003604C5">
      <w:pPr>
        <w:spacing w:after="0" w:line="240" w:lineRule="auto"/>
      </w:pPr>
      <w:r>
        <w:continuationSeparator/>
      </w:r>
    </w:p>
  </w:footnote>
  <w:footnote w:type="continuationNotice" w:id="1">
    <w:p w14:paraId="18226AF1" w14:textId="77777777" w:rsidR="00673B56" w:rsidRDefault="00673B56">
      <w:pPr>
        <w:spacing w:after="0" w:line="240" w:lineRule="auto"/>
      </w:pPr>
    </w:p>
  </w:footnote>
  <w:footnote w:id="2">
    <w:p w14:paraId="534FFD0D" w14:textId="5865B29E" w:rsidR="006B54DD" w:rsidRDefault="006B54DD" w:rsidP="006B54DD">
      <w:pPr>
        <w:pStyle w:val="FootnoteText"/>
        <w:spacing w:before="60" w:after="60" w:line="240" w:lineRule="auto"/>
        <w:jc w:val="both"/>
      </w:pPr>
      <w:r>
        <w:rPr>
          <w:rStyle w:val="FootnoteReference"/>
        </w:rPr>
        <w:footnoteRef/>
      </w:r>
      <w:r w:rsidR="00DD6A5D">
        <w:t xml:space="preserve"> </w:t>
      </w:r>
      <w:r w:rsidR="003F35A9">
        <w:t>Eiropas Parlamenta un Padomes 2021. gada 24. jūnija Regula</w:t>
      </w:r>
      <w:r w:rsidR="00DD6A5D">
        <w:t>s</w:t>
      </w:r>
      <w:r w:rsidR="003F35A9">
        <w:t xml:space="preserve"> (ES) 2021/1058 par Eiropas Reģionālās attīstības fondu un Kohēzijas fondu (turpmāk- Regula Nr. 2021/1058)</w:t>
      </w:r>
      <w:r>
        <w:t xml:space="preserve"> 12. pants “Eiropas pilsētiniciatīva”, </w:t>
      </w:r>
      <w:hyperlink r:id="rId1" w:history="1">
        <w:r>
          <w:rPr>
            <w:rStyle w:val="Hyperlink"/>
          </w:rPr>
          <w:t>Nr. 2021/1058 EIROPAS PARLAMENTA UN PADOMES REGULA (ES) par Eiropas Reģionālās attīstības fondu un Kohēzijas fondu - ES fondi</w:t>
        </w:r>
      </w:hyperlink>
    </w:p>
  </w:footnote>
  <w:footnote w:id="3">
    <w:p w14:paraId="2D4747D5" w14:textId="7D6BC804" w:rsidR="00F826E8" w:rsidRDefault="00F826E8" w:rsidP="000B42D6">
      <w:pPr>
        <w:pStyle w:val="FootnoteText"/>
        <w:spacing w:before="60" w:after="60" w:line="240" w:lineRule="auto"/>
        <w:jc w:val="both"/>
      </w:pPr>
      <w:r>
        <w:rPr>
          <w:rStyle w:val="FootnoteReference"/>
        </w:rPr>
        <w:footnoteRef/>
      </w:r>
      <w:r>
        <w:t xml:space="preserve"> </w:t>
      </w:r>
      <w:r w:rsidR="00C8650A" w:rsidRPr="00C8650A">
        <w:t>URBACT ir Eiropas Savienības programma, kas atbalsta pieredzes apmaiņu un mācību projektus ilgtspējīgai pilsētvides attīstībai</w:t>
      </w:r>
      <w:r w:rsidR="00C8650A">
        <w:t xml:space="preserve">, </w:t>
      </w:r>
      <w:hyperlink r:id="rId2" w:history="1">
        <w:r w:rsidR="00C8650A">
          <w:rPr>
            <w:rStyle w:val="Hyperlink"/>
          </w:rPr>
          <w:t>Latvija | urbact.eu</w:t>
        </w:r>
      </w:hyperlink>
    </w:p>
  </w:footnote>
  <w:footnote w:id="4">
    <w:p w14:paraId="0424C136" w14:textId="77777777" w:rsidR="00921C75" w:rsidRDefault="00921C75" w:rsidP="00FC02EB">
      <w:pPr>
        <w:pStyle w:val="FootnoteText"/>
        <w:spacing w:before="60" w:after="60" w:line="240" w:lineRule="auto"/>
      </w:pPr>
      <w:r>
        <w:rPr>
          <w:rStyle w:val="FootnoteReference"/>
        </w:rPr>
        <w:footnoteRef/>
      </w:r>
      <w:r>
        <w:t xml:space="preserve"> </w:t>
      </w:r>
      <w:r w:rsidRPr="00B2621E">
        <w:t>ES Pilsētprogramma pieņemta ar Amsterdamas paktu neformālajā ministru padomē Nīderlandes prezidentūras laikā 2016.</w:t>
      </w:r>
      <w:r>
        <w:t> </w:t>
      </w:r>
      <w:r w:rsidRPr="00B2621E">
        <w:t>gadā.</w:t>
      </w:r>
      <w:r w:rsidRPr="007B3676">
        <w:t xml:space="preserve"> </w:t>
      </w:r>
      <w:r w:rsidRPr="00FA2907">
        <w:t xml:space="preserve">Pieejama šajā tīmekļvietnē: </w:t>
      </w:r>
      <w:hyperlink r:id="rId3" w:history="1">
        <w:r w:rsidRPr="00FA2907">
          <w:rPr>
            <w:rStyle w:val="Hyperlink"/>
          </w:rPr>
          <w:t>https://commission.europa.eu/eu-regional-and-urban-development/topics/cities-and-urban-development/urban-agenda-eu_en</w:t>
        </w:r>
      </w:hyperlink>
    </w:p>
  </w:footnote>
  <w:footnote w:id="5">
    <w:p w14:paraId="6B119519" w14:textId="76ED065B" w:rsidR="004E278D" w:rsidRDefault="004E278D" w:rsidP="004E278D">
      <w:pPr>
        <w:pStyle w:val="Footer"/>
        <w:jc w:val="both"/>
        <w:rPr>
          <w:color w:val="000000" w:themeColor="text1"/>
          <w:sz w:val="20"/>
          <w:szCs w:val="20"/>
          <w:shd w:val="clear" w:color="auto" w:fill="FFFFFF"/>
        </w:rPr>
      </w:pPr>
      <w:r>
        <w:rPr>
          <w:rStyle w:val="FootnoteReference"/>
        </w:rPr>
        <w:footnoteRef/>
      </w:r>
      <w:r>
        <w:t xml:space="preserve"> </w:t>
      </w:r>
      <w:r w:rsidRPr="0034749D">
        <w:rPr>
          <w:color w:val="000000" w:themeColor="text1"/>
          <w:sz w:val="20"/>
          <w:szCs w:val="20"/>
          <w:shd w:val="clear" w:color="auto" w:fill="FFFFFF"/>
        </w:rPr>
        <w:t>Eiropas Parlamenta un Padomes</w:t>
      </w:r>
      <w:r w:rsidR="008C101C">
        <w:rPr>
          <w:color w:val="000000" w:themeColor="text1"/>
          <w:sz w:val="20"/>
          <w:szCs w:val="20"/>
          <w:shd w:val="clear" w:color="auto" w:fill="FFFFFF"/>
        </w:rPr>
        <w:t xml:space="preserve"> </w:t>
      </w:r>
      <w:r w:rsidR="008C101C" w:rsidRPr="0034749D">
        <w:rPr>
          <w:color w:val="000000" w:themeColor="text1"/>
          <w:sz w:val="20"/>
          <w:szCs w:val="20"/>
          <w:shd w:val="clear" w:color="auto" w:fill="FFFFFF"/>
        </w:rPr>
        <w:t>2021. gada 24. jūnij</w:t>
      </w:r>
      <w:r w:rsidR="008C101C">
        <w:rPr>
          <w:color w:val="000000" w:themeColor="text1"/>
          <w:sz w:val="20"/>
          <w:szCs w:val="20"/>
          <w:shd w:val="clear" w:color="auto" w:fill="FFFFFF"/>
        </w:rPr>
        <w:t xml:space="preserve">a </w:t>
      </w:r>
      <w:r w:rsidRPr="0034749D">
        <w:rPr>
          <w:color w:val="000000" w:themeColor="text1"/>
          <w:sz w:val="20"/>
          <w:szCs w:val="20"/>
          <w:shd w:val="clear" w:color="auto" w:fill="FFFFFF"/>
        </w:rPr>
        <w:t>Regula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r w:rsidR="006D460E">
        <w:rPr>
          <w:color w:val="000000" w:themeColor="text1"/>
          <w:sz w:val="20"/>
          <w:szCs w:val="20"/>
          <w:shd w:val="clear" w:color="auto" w:fill="FFFFFF"/>
        </w:rPr>
        <w:t xml:space="preserve"> </w:t>
      </w:r>
      <w:r w:rsidR="006D460E" w:rsidRPr="006D460E">
        <w:rPr>
          <w:color w:val="000000" w:themeColor="text1"/>
          <w:sz w:val="20"/>
          <w:szCs w:val="20"/>
          <w:shd w:val="clear" w:color="auto" w:fill="FFFFFF"/>
        </w:rPr>
        <w:t>(</w:t>
      </w:r>
      <w:r w:rsidR="006D460E" w:rsidRPr="006D460E">
        <w:rPr>
          <w:sz w:val="20"/>
          <w:szCs w:val="20"/>
        </w:rPr>
        <w:t>turpmāk- Regula Nr. 2021/1060)</w:t>
      </w:r>
    </w:p>
    <w:p w14:paraId="0B279476" w14:textId="77777777" w:rsidR="00FC02EB" w:rsidRPr="004E278D" w:rsidRDefault="00FC02EB" w:rsidP="004E278D">
      <w:pPr>
        <w:pStyle w:val="Footer"/>
        <w:jc w:val="both"/>
        <w:rPr>
          <w:color w:val="000000" w:themeColor="text1"/>
          <w:sz w:val="20"/>
          <w:szCs w:val="20"/>
          <w:shd w:val="clear" w:color="auto" w:fill="FFFFFF"/>
        </w:rPr>
      </w:pPr>
    </w:p>
  </w:footnote>
  <w:footnote w:id="6">
    <w:p w14:paraId="4155099B" w14:textId="4801BEB6" w:rsidR="004E278D" w:rsidRPr="004E278D" w:rsidRDefault="004E278D" w:rsidP="004E278D">
      <w:pPr>
        <w:pStyle w:val="Footer"/>
        <w:jc w:val="both"/>
        <w:rPr>
          <w:color w:val="000000" w:themeColor="text1"/>
          <w:sz w:val="20"/>
          <w:szCs w:val="20"/>
        </w:rPr>
      </w:pPr>
      <w:r>
        <w:rPr>
          <w:rStyle w:val="FootnoteReference"/>
        </w:rPr>
        <w:footnoteRef/>
      </w:r>
      <w:r>
        <w:t xml:space="preserve"> </w:t>
      </w:r>
      <w:r w:rsidRPr="0034749D">
        <w:rPr>
          <w:color w:val="000000" w:themeColor="text1"/>
          <w:sz w:val="20"/>
          <w:szCs w:val="20"/>
          <w:shd w:val="clear" w:color="auto" w:fill="FFFFFF"/>
        </w:rPr>
        <w:t xml:space="preserve">Eiropas Parlamenta un Padomes </w:t>
      </w:r>
      <w:r w:rsidR="006D460E" w:rsidRPr="0034749D">
        <w:rPr>
          <w:color w:val="000000" w:themeColor="text1"/>
          <w:sz w:val="20"/>
          <w:szCs w:val="20"/>
          <w:shd w:val="clear" w:color="auto" w:fill="FFFFFF"/>
        </w:rPr>
        <w:t>2021. gada 24. jūnij</w:t>
      </w:r>
      <w:r w:rsidR="006D460E">
        <w:rPr>
          <w:color w:val="000000" w:themeColor="text1"/>
          <w:sz w:val="20"/>
          <w:szCs w:val="20"/>
          <w:shd w:val="clear" w:color="auto" w:fill="FFFFFF"/>
        </w:rPr>
        <w:t xml:space="preserve">a </w:t>
      </w:r>
      <w:r w:rsidRPr="0034749D">
        <w:rPr>
          <w:color w:val="000000" w:themeColor="text1"/>
          <w:sz w:val="20"/>
          <w:szCs w:val="20"/>
          <w:shd w:val="clear" w:color="auto" w:fill="FFFFFF"/>
        </w:rPr>
        <w:t>Regula (ES) 2021/1059</w:t>
      </w:r>
      <w:r w:rsidR="006D460E">
        <w:rPr>
          <w:color w:val="000000" w:themeColor="text1"/>
          <w:sz w:val="20"/>
          <w:szCs w:val="20"/>
          <w:shd w:val="clear" w:color="auto" w:fill="FFFFFF"/>
        </w:rPr>
        <w:t xml:space="preserve"> </w:t>
      </w:r>
      <w:r w:rsidRPr="0034749D">
        <w:rPr>
          <w:color w:val="000000" w:themeColor="text1"/>
          <w:sz w:val="20"/>
          <w:szCs w:val="20"/>
          <w:shd w:val="clear" w:color="auto" w:fill="FFFFFF"/>
        </w:rPr>
        <w:t>par īpašiem noteikumiem attiecībā uz Eiropas teritoriālās sadarbības mērķi (Interreg), kas saņem atbalstu no Eiropas Reģionālās attīstības fonda un ārējās finansēšanas instrumentiem</w:t>
      </w:r>
      <w:r w:rsidR="006D460E">
        <w:rPr>
          <w:color w:val="000000" w:themeColor="text1"/>
          <w:sz w:val="20"/>
          <w:szCs w:val="20"/>
          <w:shd w:val="clear" w:color="auto" w:fill="FFFFFF"/>
        </w:rPr>
        <w:t xml:space="preserve"> </w:t>
      </w:r>
      <w:r w:rsidR="006D460E" w:rsidRPr="006D460E">
        <w:rPr>
          <w:color w:val="000000" w:themeColor="text1"/>
          <w:sz w:val="20"/>
          <w:szCs w:val="20"/>
          <w:shd w:val="clear" w:color="auto" w:fill="FFFFFF"/>
        </w:rPr>
        <w:t>(</w:t>
      </w:r>
      <w:r w:rsidR="006D460E" w:rsidRPr="006D460E">
        <w:rPr>
          <w:sz w:val="20"/>
          <w:szCs w:val="20"/>
        </w:rPr>
        <w:t>turpmāk- Regula Nr. 2021/10)</w:t>
      </w:r>
    </w:p>
  </w:footnote>
  <w:footnote w:id="7">
    <w:p w14:paraId="1B7647E8" w14:textId="77777777" w:rsidR="00847A5B" w:rsidRPr="00DD5E7E" w:rsidRDefault="00847A5B" w:rsidP="00847A5B">
      <w:pPr>
        <w:spacing w:before="60" w:after="60" w:line="240" w:lineRule="auto"/>
        <w:jc w:val="both"/>
        <w:rPr>
          <w:rFonts w:eastAsia="Times New Roman"/>
          <w:sz w:val="20"/>
          <w:szCs w:val="20"/>
          <w:lang w:val="lv"/>
        </w:rPr>
      </w:pPr>
      <w:r w:rsidRPr="00DD5E7E">
        <w:rPr>
          <w:rStyle w:val="FootnoteReference"/>
          <w:sz w:val="20"/>
          <w:szCs w:val="20"/>
        </w:rPr>
        <w:footnoteRef/>
      </w:r>
      <w:r w:rsidRPr="00DD5E7E">
        <w:rPr>
          <w:sz w:val="20"/>
          <w:szCs w:val="20"/>
        </w:rPr>
        <w:t xml:space="preserve"> </w:t>
      </w:r>
      <w:r w:rsidRPr="00DD5E7E">
        <w:rPr>
          <w:rFonts w:eastAsia="Times New Roman"/>
          <w:sz w:val="20"/>
          <w:szCs w:val="20"/>
          <w:lang w:val="lv"/>
        </w:rPr>
        <w:t xml:space="preserve">Informācija par nepieciešamo finansējumu atspoguļota, noapaļojot līdz pilnam </w:t>
      </w:r>
      <w:r w:rsidRPr="00DD5E7E">
        <w:rPr>
          <w:rFonts w:eastAsia="Times New Roman"/>
          <w:i/>
          <w:iCs/>
          <w:sz w:val="20"/>
          <w:szCs w:val="20"/>
          <w:lang w:val="lv"/>
        </w:rPr>
        <w:t>euro</w:t>
      </w:r>
      <w:r w:rsidRPr="00DD5E7E">
        <w:rPr>
          <w:rFonts w:eastAsia="Times New Roman"/>
          <w:sz w:val="20"/>
          <w:szCs w:val="20"/>
          <w:lang w:val="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95903747"/>
      <w:docPartObj>
        <w:docPartGallery w:val="Page Numbers (Top of Page)"/>
        <w:docPartUnique/>
      </w:docPartObj>
    </w:sdtPr>
    <w:sdtEndPr>
      <w:rPr>
        <w:noProof/>
      </w:rPr>
    </w:sdtEndPr>
    <w:sdtContent>
      <w:p w14:paraId="315824C9" w14:textId="77777777" w:rsidR="00635DF9" w:rsidRPr="00455F5D" w:rsidRDefault="00EE5BCB" w:rsidP="00455F5D">
        <w:pPr>
          <w:pStyle w:val="Header"/>
          <w:jc w:val="center"/>
        </w:pPr>
        <w:r>
          <w:fldChar w:fldCharType="begin"/>
        </w:r>
        <w:r>
          <w:instrText xml:space="preserve"> PAGE   \* MERGEFORMAT </w:instrText>
        </w:r>
        <w:r>
          <w:fldChar w:fldCharType="separate"/>
        </w:r>
        <w:r w:rsidR="00615174">
          <w:rPr>
            <w:noProof/>
          </w:rPr>
          <w:t>7</w:t>
        </w:r>
        <w:r>
          <w:rPr>
            <w:noProof/>
          </w:rPr>
          <w:fldChar w:fldCharType="end"/>
        </w:r>
      </w:p>
    </w:sdtContent>
  </w:sdt>
</w:hdr>
</file>

<file path=word/intelligence2.xml><?xml version="1.0" encoding="utf-8"?>
<int2:intelligence xmlns:int2="http://schemas.microsoft.com/office/intelligence/2020/intelligence" xmlns:oel="http://schemas.microsoft.com/office/2019/extlst">
  <int2:observations>
    <int2:textHash int2:hashCode="wr5qKJrGL8NyZF" int2:id="DRM62zj7">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05C05"/>
    <w:multiLevelType w:val="hybridMultilevel"/>
    <w:tmpl w:val="E5DE24E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D4A768A"/>
    <w:multiLevelType w:val="multilevel"/>
    <w:tmpl w:val="4E86CD6A"/>
    <w:lvl w:ilvl="0">
      <w:start w:val="1"/>
      <w:numFmt w:val="decimal"/>
      <w:lvlText w:val="%1."/>
      <w:lvlJc w:val="left"/>
      <w:pPr>
        <w:ind w:left="360" w:hanging="360"/>
      </w:pPr>
      <w:rPr>
        <w:rFonts w:hint="default"/>
        <w:b w:val="0"/>
      </w:rPr>
    </w:lvl>
    <w:lvl w:ilvl="1">
      <w:start w:val="1"/>
      <w:numFmt w:val="decimal"/>
      <w:lvlText w:val="%1.%2."/>
      <w:lvlJc w:val="left"/>
      <w:pPr>
        <w:ind w:left="643" w:hanging="36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 w15:restartNumberingAfterBreak="0">
    <w:nsid w:val="0D4D012E"/>
    <w:multiLevelType w:val="hybridMultilevel"/>
    <w:tmpl w:val="1E5626E4"/>
    <w:lvl w:ilvl="0" w:tplc="068A3CDC">
      <w:start w:val="1"/>
      <w:numFmt w:val="decimal"/>
      <w:lvlText w:val="%1."/>
      <w:lvlJc w:val="left"/>
      <w:pPr>
        <w:ind w:left="1078" w:hanging="360"/>
      </w:pPr>
      <w:rPr>
        <w:rFonts w:hint="default"/>
        <w:b w:val="0"/>
      </w:rPr>
    </w:lvl>
    <w:lvl w:ilvl="1" w:tplc="04260019" w:tentative="1">
      <w:start w:val="1"/>
      <w:numFmt w:val="lowerLetter"/>
      <w:lvlText w:val="%2."/>
      <w:lvlJc w:val="left"/>
      <w:pPr>
        <w:ind w:left="1798" w:hanging="360"/>
      </w:pPr>
    </w:lvl>
    <w:lvl w:ilvl="2" w:tplc="0426001B" w:tentative="1">
      <w:start w:val="1"/>
      <w:numFmt w:val="lowerRoman"/>
      <w:lvlText w:val="%3."/>
      <w:lvlJc w:val="right"/>
      <w:pPr>
        <w:ind w:left="2518" w:hanging="180"/>
      </w:pPr>
    </w:lvl>
    <w:lvl w:ilvl="3" w:tplc="0426000F" w:tentative="1">
      <w:start w:val="1"/>
      <w:numFmt w:val="decimal"/>
      <w:lvlText w:val="%4."/>
      <w:lvlJc w:val="left"/>
      <w:pPr>
        <w:ind w:left="3238" w:hanging="360"/>
      </w:pPr>
    </w:lvl>
    <w:lvl w:ilvl="4" w:tplc="04260019" w:tentative="1">
      <w:start w:val="1"/>
      <w:numFmt w:val="lowerLetter"/>
      <w:lvlText w:val="%5."/>
      <w:lvlJc w:val="left"/>
      <w:pPr>
        <w:ind w:left="3958" w:hanging="360"/>
      </w:pPr>
    </w:lvl>
    <w:lvl w:ilvl="5" w:tplc="0426001B" w:tentative="1">
      <w:start w:val="1"/>
      <w:numFmt w:val="lowerRoman"/>
      <w:lvlText w:val="%6."/>
      <w:lvlJc w:val="right"/>
      <w:pPr>
        <w:ind w:left="4678" w:hanging="180"/>
      </w:pPr>
    </w:lvl>
    <w:lvl w:ilvl="6" w:tplc="0426000F" w:tentative="1">
      <w:start w:val="1"/>
      <w:numFmt w:val="decimal"/>
      <w:lvlText w:val="%7."/>
      <w:lvlJc w:val="left"/>
      <w:pPr>
        <w:ind w:left="5398" w:hanging="360"/>
      </w:pPr>
    </w:lvl>
    <w:lvl w:ilvl="7" w:tplc="04260019" w:tentative="1">
      <w:start w:val="1"/>
      <w:numFmt w:val="lowerLetter"/>
      <w:lvlText w:val="%8."/>
      <w:lvlJc w:val="left"/>
      <w:pPr>
        <w:ind w:left="6118" w:hanging="360"/>
      </w:pPr>
    </w:lvl>
    <w:lvl w:ilvl="8" w:tplc="0426001B" w:tentative="1">
      <w:start w:val="1"/>
      <w:numFmt w:val="lowerRoman"/>
      <w:lvlText w:val="%9."/>
      <w:lvlJc w:val="right"/>
      <w:pPr>
        <w:ind w:left="6838" w:hanging="180"/>
      </w:pPr>
    </w:lvl>
  </w:abstractNum>
  <w:abstractNum w:abstractNumId="3" w15:restartNumberingAfterBreak="0">
    <w:nsid w:val="1453595C"/>
    <w:multiLevelType w:val="hybridMultilevel"/>
    <w:tmpl w:val="FFFFFFFF"/>
    <w:lvl w:ilvl="0" w:tplc="AB86B6AA">
      <w:start w:val="1"/>
      <w:numFmt w:val="decimal"/>
      <w:lvlText w:val="%1."/>
      <w:lvlJc w:val="left"/>
      <w:pPr>
        <w:ind w:left="720" w:hanging="360"/>
      </w:pPr>
    </w:lvl>
    <w:lvl w:ilvl="1" w:tplc="2244CFB2">
      <w:start w:val="1"/>
      <w:numFmt w:val="lowerLetter"/>
      <w:lvlText w:val="%2."/>
      <w:lvlJc w:val="left"/>
      <w:pPr>
        <w:ind w:left="1440" w:hanging="360"/>
      </w:pPr>
    </w:lvl>
    <w:lvl w:ilvl="2" w:tplc="759E87C0">
      <w:start w:val="1"/>
      <w:numFmt w:val="lowerRoman"/>
      <w:lvlText w:val="%3."/>
      <w:lvlJc w:val="right"/>
      <w:pPr>
        <w:ind w:left="2160" w:hanging="180"/>
      </w:pPr>
    </w:lvl>
    <w:lvl w:ilvl="3" w:tplc="505E972E">
      <w:start w:val="1"/>
      <w:numFmt w:val="decimal"/>
      <w:lvlText w:val="%4."/>
      <w:lvlJc w:val="left"/>
      <w:pPr>
        <w:ind w:left="2880" w:hanging="360"/>
      </w:pPr>
    </w:lvl>
    <w:lvl w:ilvl="4" w:tplc="32E6EF20">
      <w:start w:val="1"/>
      <w:numFmt w:val="lowerLetter"/>
      <w:lvlText w:val="%5."/>
      <w:lvlJc w:val="left"/>
      <w:pPr>
        <w:ind w:left="3600" w:hanging="360"/>
      </w:pPr>
    </w:lvl>
    <w:lvl w:ilvl="5" w:tplc="4052D718">
      <w:start w:val="1"/>
      <w:numFmt w:val="lowerRoman"/>
      <w:lvlText w:val="%6."/>
      <w:lvlJc w:val="right"/>
      <w:pPr>
        <w:ind w:left="4320" w:hanging="180"/>
      </w:pPr>
    </w:lvl>
    <w:lvl w:ilvl="6" w:tplc="4E3CBB98">
      <w:start w:val="1"/>
      <w:numFmt w:val="decimal"/>
      <w:lvlText w:val="%7."/>
      <w:lvlJc w:val="left"/>
      <w:pPr>
        <w:ind w:left="5040" w:hanging="360"/>
      </w:pPr>
    </w:lvl>
    <w:lvl w:ilvl="7" w:tplc="57EC85FC">
      <w:start w:val="1"/>
      <w:numFmt w:val="lowerLetter"/>
      <w:lvlText w:val="%8."/>
      <w:lvlJc w:val="left"/>
      <w:pPr>
        <w:ind w:left="5760" w:hanging="360"/>
      </w:pPr>
    </w:lvl>
    <w:lvl w:ilvl="8" w:tplc="A2669F0C">
      <w:start w:val="1"/>
      <w:numFmt w:val="lowerRoman"/>
      <w:lvlText w:val="%9."/>
      <w:lvlJc w:val="right"/>
      <w:pPr>
        <w:ind w:left="6480" w:hanging="180"/>
      </w:pPr>
    </w:lvl>
  </w:abstractNum>
  <w:abstractNum w:abstractNumId="4" w15:restartNumberingAfterBreak="0">
    <w:nsid w:val="1871543E"/>
    <w:multiLevelType w:val="hybridMultilevel"/>
    <w:tmpl w:val="4E2C6B8E"/>
    <w:lvl w:ilvl="0" w:tplc="0F800ED6">
      <w:numFmt w:val="bullet"/>
      <w:lvlText w:val="-"/>
      <w:lvlJc w:val="left"/>
      <w:pPr>
        <w:ind w:left="720" w:hanging="360"/>
      </w:pPr>
      <w:rPr>
        <w:rFonts w:ascii="Times New Roman" w:eastAsia="Calibri" w:hAnsi="Times New Roman" w:cs="Times New Roman" w:hint="default"/>
      </w:rPr>
    </w:lvl>
    <w:lvl w:ilvl="1" w:tplc="04260001">
      <w:start w:val="1"/>
      <w:numFmt w:val="bullet"/>
      <w:lvlText w:val=""/>
      <w:lvlJc w:val="left"/>
      <w:pPr>
        <w:ind w:left="1440" w:hanging="360"/>
      </w:pPr>
      <w:rPr>
        <w:rFonts w:ascii="Symbol" w:hAnsi="Symbol"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191B4AA2"/>
    <w:multiLevelType w:val="hybridMultilevel"/>
    <w:tmpl w:val="1EF4C8E8"/>
    <w:lvl w:ilvl="0" w:tplc="E828D914">
      <w:start w:val="1"/>
      <w:numFmt w:val="decimal"/>
      <w:lvlText w:val="%1)"/>
      <w:lvlJc w:val="left"/>
      <w:pPr>
        <w:ind w:left="360" w:hanging="360"/>
      </w:pPr>
      <w:rPr>
        <w:rFonts w:ascii="Times New Roman" w:eastAsia="Calibri" w:hAnsi="Times New Roman" w:cs="Times New Roman"/>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6" w15:restartNumberingAfterBreak="0">
    <w:nsid w:val="1E0F4F2F"/>
    <w:multiLevelType w:val="hybridMultilevel"/>
    <w:tmpl w:val="29169AB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1EF142A4"/>
    <w:multiLevelType w:val="hybridMultilevel"/>
    <w:tmpl w:val="93B061F6"/>
    <w:lvl w:ilvl="0" w:tplc="98D46904">
      <w:start w:val="1"/>
      <w:numFmt w:val="decimal"/>
      <w:lvlText w:val="%1)"/>
      <w:lvlJc w:val="left"/>
      <w:pPr>
        <w:ind w:left="360" w:hanging="360"/>
      </w:pPr>
      <w:rPr>
        <w:rFonts w:ascii="Times New Roman" w:eastAsia="Calibri" w:hAnsi="Times New Roman" w:cs="Times New Roman"/>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8" w15:restartNumberingAfterBreak="0">
    <w:nsid w:val="227D50F6"/>
    <w:multiLevelType w:val="hybridMultilevel"/>
    <w:tmpl w:val="FFFFFFFF"/>
    <w:lvl w:ilvl="0" w:tplc="7500269C">
      <w:start w:val="1"/>
      <w:numFmt w:val="decimal"/>
      <w:lvlText w:val="%1."/>
      <w:lvlJc w:val="left"/>
      <w:pPr>
        <w:ind w:left="720" w:hanging="360"/>
      </w:pPr>
    </w:lvl>
    <w:lvl w:ilvl="1" w:tplc="943687D2">
      <w:start w:val="1"/>
      <w:numFmt w:val="lowerLetter"/>
      <w:lvlText w:val="%2."/>
      <w:lvlJc w:val="left"/>
      <w:pPr>
        <w:ind w:left="1440" w:hanging="360"/>
      </w:pPr>
    </w:lvl>
    <w:lvl w:ilvl="2" w:tplc="033A477C">
      <w:start w:val="1"/>
      <w:numFmt w:val="lowerRoman"/>
      <w:lvlText w:val="%3."/>
      <w:lvlJc w:val="right"/>
      <w:pPr>
        <w:ind w:left="2160" w:hanging="180"/>
      </w:pPr>
    </w:lvl>
    <w:lvl w:ilvl="3" w:tplc="C2C81B5A">
      <w:start w:val="1"/>
      <w:numFmt w:val="decimal"/>
      <w:lvlText w:val="%4."/>
      <w:lvlJc w:val="left"/>
      <w:pPr>
        <w:ind w:left="2880" w:hanging="360"/>
      </w:pPr>
    </w:lvl>
    <w:lvl w:ilvl="4" w:tplc="92926FA8">
      <w:start w:val="1"/>
      <w:numFmt w:val="lowerLetter"/>
      <w:lvlText w:val="%5."/>
      <w:lvlJc w:val="left"/>
      <w:pPr>
        <w:ind w:left="3600" w:hanging="360"/>
      </w:pPr>
    </w:lvl>
    <w:lvl w:ilvl="5" w:tplc="16C4B4C2">
      <w:start w:val="1"/>
      <w:numFmt w:val="lowerRoman"/>
      <w:lvlText w:val="%6."/>
      <w:lvlJc w:val="right"/>
      <w:pPr>
        <w:ind w:left="4320" w:hanging="180"/>
      </w:pPr>
    </w:lvl>
    <w:lvl w:ilvl="6" w:tplc="F18E7230">
      <w:start w:val="1"/>
      <w:numFmt w:val="decimal"/>
      <w:lvlText w:val="%7."/>
      <w:lvlJc w:val="left"/>
      <w:pPr>
        <w:ind w:left="5040" w:hanging="360"/>
      </w:pPr>
    </w:lvl>
    <w:lvl w:ilvl="7" w:tplc="25B02C30">
      <w:start w:val="1"/>
      <w:numFmt w:val="lowerLetter"/>
      <w:lvlText w:val="%8."/>
      <w:lvlJc w:val="left"/>
      <w:pPr>
        <w:ind w:left="5760" w:hanging="360"/>
      </w:pPr>
    </w:lvl>
    <w:lvl w:ilvl="8" w:tplc="7CFAF6E4">
      <w:start w:val="1"/>
      <w:numFmt w:val="lowerRoman"/>
      <w:lvlText w:val="%9."/>
      <w:lvlJc w:val="right"/>
      <w:pPr>
        <w:ind w:left="6480" w:hanging="180"/>
      </w:pPr>
    </w:lvl>
  </w:abstractNum>
  <w:abstractNum w:abstractNumId="9" w15:restartNumberingAfterBreak="0">
    <w:nsid w:val="24103BC1"/>
    <w:multiLevelType w:val="hybridMultilevel"/>
    <w:tmpl w:val="24982B3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279B10A8"/>
    <w:multiLevelType w:val="multilevel"/>
    <w:tmpl w:val="583EC41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F94085A"/>
    <w:multiLevelType w:val="hybridMultilevel"/>
    <w:tmpl w:val="757CA31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30B431DD"/>
    <w:multiLevelType w:val="hybridMultilevel"/>
    <w:tmpl w:val="0B32DB2E"/>
    <w:lvl w:ilvl="0" w:tplc="F6E201D0">
      <w:start w:val="1"/>
      <w:numFmt w:val="decimal"/>
      <w:lvlText w:val="%1."/>
      <w:lvlJc w:val="left"/>
      <w:pPr>
        <w:ind w:left="1352" w:hanging="360"/>
      </w:pPr>
      <w:rPr>
        <w:rFonts w:hint="default"/>
      </w:rPr>
    </w:lvl>
    <w:lvl w:ilvl="1" w:tplc="04260019" w:tentative="1">
      <w:start w:val="1"/>
      <w:numFmt w:val="lowerLetter"/>
      <w:lvlText w:val="%2."/>
      <w:lvlJc w:val="left"/>
      <w:pPr>
        <w:ind w:left="2072" w:hanging="360"/>
      </w:pPr>
    </w:lvl>
    <w:lvl w:ilvl="2" w:tplc="0426001B" w:tentative="1">
      <w:start w:val="1"/>
      <w:numFmt w:val="lowerRoman"/>
      <w:lvlText w:val="%3."/>
      <w:lvlJc w:val="right"/>
      <w:pPr>
        <w:ind w:left="2792" w:hanging="180"/>
      </w:pPr>
    </w:lvl>
    <w:lvl w:ilvl="3" w:tplc="0426000F" w:tentative="1">
      <w:start w:val="1"/>
      <w:numFmt w:val="decimal"/>
      <w:lvlText w:val="%4."/>
      <w:lvlJc w:val="left"/>
      <w:pPr>
        <w:ind w:left="3512" w:hanging="360"/>
      </w:pPr>
    </w:lvl>
    <w:lvl w:ilvl="4" w:tplc="04260019" w:tentative="1">
      <w:start w:val="1"/>
      <w:numFmt w:val="lowerLetter"/>
      <w:lvlText w:val="%5."/>
      <w:lvlJc w:val="left"/>
      <w:pPr>
        <w:ind w:left="4232" w:hanging="360"/>
      </w:pPr>
    </w:lvl>
    <w:lvl w:ilvl="5" w:tplc="0426001B" w:tentative="1">
      <w:start w:val="1"/>
      <w:numFmt w:val="lowerRoman"/>
      <w:lvlText w:val="%6."/>
      <w:lvlJc w:val="right"/>
      <w:pPr>
        <w:ind w:left="4952" w:hanging="180"/>
      </w:pPr>
    </w:lvl>
    <w:lvl w:ilvl="6" w:tplc="0426000F" w:tentative="1">
      <w:start w:val="1"/>
      <w:numFmt w:val="decimal"/>
      <w:lvlText w:val="%7."/>
      <w:lvlJc w:val="left"/>
      <w:pPr>
        <w:ind w:left="5672" w:hanging="360"/>
      </w:pPr>
    </w:lvl>
    <w:lvl w:ilvl="7" w:tplc="04260019" w:tentative="1">
      <w:start w:val="1"/>
      <w:numFmt w:val="lowerLetter"/>
      <w:lvlText w:val="%8."/>
      <w:lvlJc w:val="left"/>
      <w:pPr>
        <w:ind w:left="6392" w:hanging="360"/>
      </w:pPr>
    </w:lvl>
    <w:lvl w:ilvl="8" w:tplc="0426001B" w:tentative="1">
      <w:start w:val="1"/>
      <w:numFmt w:val="lowerRoman"/>
      <w:lvlText w:val="%9."/>
      <w:lvlJc w:val="right"/>
      <w:pPr>
        <w:ind w:left="7112" w:hanging="180"/>
      </w:pPr>
    </w:lvl>
  </w:abstractNum>
  <w:abstractNum w:abstractNumId="13" w15:restartNumberingAfterBreak="0">
    <w:nsid w:val="3219135C"/>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3092CEA"/>
    <w:multiLevelType w:val="hybridMultilevel"/>
    <w:tmpl w:val="2280FCD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359435FF"/>
    <w:multiLevelType w:val="hybridMultilevel"/>
    <w:tmpl w:val="AAAC2B3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A8A6D2B"/>
    <w:multiLevelType w:val="hybridMultilevel"/>
    <w:tmpl w:val="D76A80BC"/>
    <w:lvl w:ilvl="0" w:tplc="81E0EEDA">
      <w:numFmt w:val="bullet"/>
      <w:lvlText w:val="-"/>
      <w:lvlJc w:val="left"/>
      <w:pPr>
        <w:ind w:left="720" w:hanging="360"/>
      </w:pPr>
      <w:rPr>
        <w:rFonts w:ascii="Calibri" w:eastAsia="Calibri"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27D747D"/>
    <w:multiLevelType w:val="hybridMultilevel"/>
    <w:tmpl w:val="2E9A3378"/>
    <w:lvl w:ilvl="0" w:tplc="FFF2A4E2">
      <w:numFmt w:val="bullet"/>
      <w:lvlText w:val="-"/>
      <w:lvlJc w:val="left"/>
      <w:pPr>
        <w:ind w:left="720" w:hanging="360"/>
      </w:pPr>
      <w:rPr>
        <w:rFonts w:ascii="Times New Roman" w:eastAsia="Calibri" w:hAnsi="Times New Roman" w:cs="Times New Roman" w:hint="default"/>
      </w:rPr>
    </w:lvl>
    <w:lvl w:ilvl="1" w:tplc="04260001">
      <w:start w:val="1"/>
      <w:numFmt w:val="bullet"/>
      <w:lvlText w:val=""/>
      <w:lvlJc w:val="left"/>
      <w:pPr>
        <w:ind w:left="1440" w:hanging="360"/>
      </w:pPr>
      <w:rPr>
        <w:rFonts w:ascii="Symbol" w:hAnsi="Symbol"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434907C9"/>
    <w:multiLevelType w:val="hybridMultilevel"/>
    <w:tmpl w:val="B010FB54"/>
    <w:lvl w:ilvl="0" w:tplc="485AFEA6">
      <w:start w:val="1"/>
      <w:numFmt w:val="bullet"/>
      <w:lvlText w:val="•"/>
      <w:lvlJc w:val="left"/>
      <w:pPr>
        <w:tabs>
          <w:tab w:val="num" w:pos="720"/>
        </w:tabs>
        <w:ind w:left="720" w:hanging="360"/>
      </w:pPr>
      <w:rPr>
        <w:rFonts w:ascii="Arial" w:hAnsi="Arial" w:hint="default"/>
      </w:rPr>
    </w:lvl>
    <w:lvl w:ilvl="1" w:tplc="DF3829A6" w:tentative="1">
      <w:start w:val="1"/>
      <w:numFmt w:val="bullet"/>
      <w:lvlText w:val="•"/>
      <w:lvlJc w:val="left"/>
      <w:pPr>
        <w:tabs>
          <w:tab w:val="num" w:pos="1440"/>
        </w:tabs>
        <w:ind w:left="1440" w:hanging="360"/>
      </w:pPr>
      <w:rPr>
        <w:rFonts w:ascii="Arial" w:hAnsi="Arial" w:hint="default"/>
      </w:rPr>
    </w:lvl>
    <w:lvl w:ilvl="2" w:tplc="36585690" w:tentative="1">
      <w:start w:val="1"/>
      <w:numFmt w:val="bullet"/>
      <w:lvlText w:val="•"/>
      <w:lvlJc w:val="left"/>
      <w:pPr>
        <w:tabs>
          <w:tab w:val="num" w:pos="2160"/>
        </w:tabs>
        <w:ind w:left="2160" w:hanging="360"/>
      </w:pPr>
      <w:rPr>
        <w:rFonts w:ascii="Arial" w:hAnsi="Arial" w:hint="default"/>
      </w:rPr>
    </w:lvl>
    <w:lvl w:ilvl="3" w:tplc="4980357C" w:tentative="1">
      <w:start w:val="1"/>
      <w:numFmt w:val="bullet"/>
      <w:lvlText w:val="•"/>
      <w:lvlJc w:val="left"/>
      <w:pPr>
        <w:tabs>
          <w:tab w:val="num" w:pos="2880"/>
        </w:tabs>
        <w:ind w:left="2880" w:hanging="360"/>
      </w:pPr>
      <w:rPr>
        <w:rFonts w:ascii="Arial" w:hAnsi="Arial" w:hint="default"/>
      </w:rPr>
    </w:lvl>
    <w:lvl w:ilvl="4" w:tplc="29FAC97C" w:tentative="1">
      <w:start w:val="1"/>
      <w:numFmt w:val="bullet"/>
      <w:lvlText w:val="•"/>
      <w:lvlJc w:val="left"/>
      <w:pPr>
        <w:tabs>
          <w:tab w:val="num" w:pos="3600"/>
        </w:tabs>
        <w:ind w:left="3600" w:hanging="360"/>
      </w:pPr>
      <w:rPr>
        <w:rFonts w:ascii="Arial" w:hAnsi="Arial" w:hint="default"/>
      </w:rPr>
    </w:lvl>
    <w:lvl w:ilvl="5" w:tplc="1DD85424" w:tentative="1">
      <w:start w:val="1"/>
      <w:numFmt w:val="bullet"/>
      <w:lvlText w:val="•"/>
      <w:lvlJc w:val="left"/>
      <w:pPr>
        <w:tabs>
          <w:tab w:val="num" w:pos="4320"/>
        </w:tabs>
        <w:ind w:left="4320" w:hanging="360"/>
      </w:pPr>
      <w:rPr>
        <w:rFonts w:ascii="Arial" w:hAnsi="Arial" w:hint="default"/>
      </w:rPr>
    </w:lvl>
    <w:lvl w:ilvl="6" w:tplc="4E1E2636" w:tentative="1">
      <w:start w:val="1"/>
      <w:numFmt w:val="bullet"/>
      <w:lvlText w:val="•"/>
      <w:lvlJc w:val="left"/>
      <w:pPr>
        <w:tabs>
          <w:tab w:val="num" w:pos="5040"/>
        </w:tabs>
        <w:ind w:left="5040" w:hanging="360"/>
      </w:pPr>
      <w:rPr>
        <w:rFonts w:ascii="Arial" w:hAnsi="Arial" w:hint="default"/>
      </w:rPr>
    </w:lvl>
    <w:lvl w:ilvl="7" w:tplc="2CAABC58" w:tentative="1">
      <w:start w:val="1"/>
      <w:numFmt w:val="bullet"/>
      <w:lvlText w:val="•"/>
      <w:lvlJc w:val="left"/>
      <w:pPr>
        <w:tabs>
          <w:tab w:val="num" w:pos="5760"/>
        </w:tabs>
        <w:ind w:left="5760" w:hanging="360"/>
      </w:pPr>
      <w:rPr>
        <w:rFonts w:ascii="Arial" w:hAnsi="Arial" w:hint="default"/>
      </w:rPr>
    </w:lvl>
    <w:lvl w:ilvl="8" w:tplc="166CA6DC"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4EB548EF"/>
    <w:multiLevelType w:val="hybridMultilevel"/>
    <w:tmpl w:val="E6781A6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4FA07AD1"/>
    <w:multiLevelType w:val="multilevel"/>
    <w:tmpl w:val="583EC41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29F6CAA"/>
    <w:multiLevelType w:val="multilevel"/>
    <w:tmpl w:val="0426001F"/>
    <w:lvl w:ilvl="0">
      <w:start w:val="1"/>
      <w:numFmt w:val="decimal"/>
      <w:lvlText w:val="%1."/>
      <w:lvlJc w:val="left"/>
      <w:pPr>
        <w:ind w:left="360" w:hanging="360"/>
      </w:pPr>
      <w:rPr>
        <w:rFonts w:hint="default"/>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53D84208"/>
    <w:multiLevelType w:val="hybridMultilevel"/>
    <w:tmpl w:val="D20CB23E"/>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623F62AA"/>
    <w:multiLevelType w:val="hybridMultilevel"/>
    <w:tmpl w:val="9AD8DF4A"/>
    <w:lvl w:ilvl="0" w:tplc="DA9C3474">
      <w:start w:val="2"/>
      <w:numFmt w:val="bullet"/>
      <w:lvlText w:val="-"/>
      <w:lvlJc w:val="left"/>
      <w:pPr>
        <w:ind w:left="405" w:hanging="360"/>
      </w:pPr>
      <w:rPr>
        <w:rFonts w:ascii="Times New Roman" w:eastAsia="Times New Roman" w:hAnsi="Times New Roman" w:cs="Times New Roman" w:hint="default"/>
      </w:rPr>
    </w:lvl>
    <w:lvl w:ilvl="1" w:tplc="04260003" w:tentative="1">
      <w:start w:val="1"/>
      <w:numFmt w:val="bullet"/>
      <w:lvlText w:val="o"/>
      <w:lvlJc w:val="left"/>
      <w:pPr>
        <w:ind w:left="1125" w:hanging="360"/>
      </w:pPr>
      <w:rPr>
        <w:rFonts w:ascii="Courier New" w:hAnsi="Courier New" w:cs="Courier New" w:hint="default"/>
      </w:rPr>
    </w:lvl>
    <w:lvl w:ilvl="2" w:tplc="04260005" w:tentative="1">
      <w:start w:val="1"/>
      <w:numFmt w:val="bullet"/>
      <w:lvlText w:val=""/>
      <w:lvlJc w:val="left"/>
      <w:pPr>
        <w:ind w:left="1845" w:hanging="360"/>
      </w:pPr>
      <w:rPr>
        <w:rFonts w:ascii="Wingdings" w:hAnsi="Wingdings" w:hint="default"/>
      </w:rPr>
    </w:lvl>
    <w:lvl w:ilvl="3" w:tplc="04260001" w:tentative="1">
      <w:start w:val="1"/>
      <w:numFmt w:val="bullet"/>
      <w:lvlText w:val=""/>
      <w:lvlJc w:val="left"/>
      <w:pPr>
        <w:ind w:left="2565" w:hanging="360"/>
      </w:pPr>
      <w:rPr>
        <w:rFonts w:ascii="Symbol" w:hAnsi="Symbol" w:hint="default"/>
      </w:rPr>
    </w:lvl>
    <w:lvl w:ilvl="4" w:tplc="04260003" w:tentative="1">
      <w:start w:val="1"/>
      <w:numFmt w:val="bullet"/>
      <w:lvlText w:val="o"/>
      <w:lvlJc w:val="left"/>
      <w:pPr>
        <w:ind w:left="3285" w:hanging="360"/>
      </w:pPr>
      <w:rPr>
        <w:rFonts w:ascii="Courier New" w:hAnsi="Courier New" w:cs="Courier New" w:hint="default"/>
      </w:rPr>
    </w:lvl>
    <w:lvl w:ilvl="5" w:tplc="04260005" w:tentative="1">
      <w:start w:val="1"/>
      <w:numFmt w:val="bullet"/>
      <w:lvlText w:val=""/>
      <w:lvlJc w:val="left"/>
      <w:pPr>
        <w:ind w:left="4005" w:hanging="360"/>
      </w:pPr>
      <w:rPr>
        <w:rFonts w:ascii="Wingdings" w:hAnsi="Wingdings" w:hint="default"/>
      </w:rPr>
    </w:lvl>
    <w:lvl w:ilvl="6" w:tplc="04260001" w:tentative="1">
      <w:start w:val="1"/>
      <w:numFmt w:val="bullet"/>
      <w:lvlText w:val=""/>
      <w:lvlJc w:val="left"/>
      <w:pPr>
        <w:ind w:left="4725" w:hanging="360"/>
      </w:pPr>
      <w:rPr>
        <w:rFonts w:ascii="Symbol" w:hAnsi="Symbol" w:hint="default"/>
      </w:rPr>
    </w:lvl>
    <w:lvl w:ilvl="7" w:tplc="04260003" w:tentative="1">
      <w:start w:val="1"/>
      <w:numFmt w:val="bullet"/>
      <w:lvlText w:val="o"/>
      <w:lvlJc w:val="left"/>
      <w:pPr>
        <w:ind w:left="5445" w:hanging="360"/>
      </w:pPr>
      <w:rPr>
        <w:rFonts w:ascii="Courier New" w:hAnsi="Courier New" w:cs="Courier New" w:hint="default"/>
      </w:rPr>
    </w:lvl>
    <w:lvl w:ilvl="8" w:tplc="04260005" w:tentative="1">
      <w:start w:val="1"/>
      <w:numFmt w:val="bullet"/>
      <w:lvlText w:val=""/>
      <w:lvlJc w:val="left"/>
      <w:pPr>
        <w:ind w:left="6165" w:hanging="360"/>
      </w:pPr>
      <w:rPr>
        <w:rFonts w:ascii="Wingdings" w:hAnsi="Wingdings" w:hint="default"/>
      </w:rPr>
    </w:lvl>
  </w:abstractNum>
  <w:abstractNum w:abstractNumId="24" w15:restartNumberingAfterBreak="0">
    <w:nsid w:val="664949A2"/>
    <w:multiLevelType w:val="hybridMultilevel"/>
    <w:tmpl w:val="03B8102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76DE7F90"/>
    <w:multiLevelType w:val="hybridMultilevel"/>
    <w:tmpl w:val="32D4364A"/>
    <w:lvl w:ilvl="0" w:tplc="D00CFE9C">
      <w:start w:val="5"/>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7A42046C"/>
    <w:multiLevelType w:val="multilevel"/>
    <w:tmpl w:val="7AF8225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7B9A148E"/>
    <w:multiLevelType w:val="hybridMultilevel"/>
    <w:tmpl w:val="D314456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588340219">
    <w:abstractNumId w:val="8"/>
  </w:num>
  <w:num w:numId="2" w16cid:durableId="1960062884">
    <w:abstractNumId w:val="3"/>
  </w:num>
  <w:num w:numId="3" w16cid:durableId="133836393">
    <w:abstractNumId w:val="13"/>
  </w:num>
  <w:num w:numId="4" w16cid:durableId="2044087620">
    <w:abstractNumId w:val="26"/>
  </w:num>
  <w:num w:numId="5" w16cid:durableId="2048556831">
    <w:abstractNumId w:val="16"/>
  </w:num>
  <w:num w:numId="6" w16cid:durableId="873734475">
    <w:abstractNumId w:val="1"/>
  </w:num>
  <w:num w:numId="7" w16cid:durableId="872621538">
    <w:abstractNumId w:val="0"/>
  </w:num>
  <w:num w:numId="8" w16cid:durableId="612636939">
    <w:abstractNumId w:val="4"/>
  </w:num>
  <w:num w:numId="9" w16cid:durableId="1588688780">
    <w:abstractNumId w:val="9"/>
  </w:num>
  <w:num w:numId="10" w16cid:durableId="472134904">
    <w:abstractNumId w:val="23"/>
  </w:num>
  <w:num w:numId="11" w16cid:durableId="720372150">
    <w:abstractNumId w:val="25"/>
  </w:num>
  <w:num w:numId="12" w16cid:durableId="332534553">
    <w:abstractNumId w:val="16"/>
  </w:num>
  <w:num w:numId="13" w16cid:durableId="1899779634">
    <w:abstractNumId w:val="17"/>
  </w:num>
  <w:num w:numId="14" w16cid:durableId="1972857878">
    <w:abstractNumId w:val="18"/>
  </w:num>
  <w:num w:numId="15" w16cid:durableId="135949389">
    <w:abstractNumId w:val="11"/>
  </w:num>
  <w:num w:numId="16" w16cid:durableId="1908413472">
    <w:abstractNumId w:val="21"/>
  </w:num>
  <w:num w:numId="17" w16cid:durableId="167601313">
    <w:abstractNumId w:val="14"/>
  </w:num>
  <w:num w:numId="18" w16cid:durableId="1117992827">
    <w:abstractNumId w:val="2"/>
  </w:num>
  <w:num w:numId="19" w16cid:durableId="730037000">
    <w:abstractNumId w:val="22"/>
  </w:num>
  <w:num w:numId="20" w16cid:durableId="403718407">
    <w:abstractNumId w:val="12"/>
  </w:num>
  <w:num w:numId="21" w16cid:durableId="1903566139">
    <w:abstractNumId w:val="10"/>
  </w:num>
  <w:num w:numId="22" w16cid:durableId="1869490342">
    <w:abstractNumId w:val="20"/>
  </w:num>
  <w:num w:numId="23" w16cid:durableId="74327998">
    <w:abstractNumId w:val="7"/>
  </w:num>
  <w:num w:numId="24" w16cid:durableId="1023823541">
    <w:abstractNumId w:val="15"/>
  </w:num>
  <w:num w:numId="25" w16cid:durableId="1242594625">
    <w:abstractNumId w:val="27"/>
  </w:num>
  <w:num w:numId="26" w16cid:durableId="25522863">
    <w:abstractNumId w:val="19"/>
  </w:num>
  <w:num w:numId="27" w16cid:durableId="701594219">
    <w:abstractNumId w:val="5"/>
  </w:num>
  <w:num w:numId="28" w16cid:durableId="1740858810">
    <w:abstractNumId w:val="24"/>
  </w:num>
  <w:num w:numId="29" w16cid:durableId="150821076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2A8C"/>
    <w:rsid w:val="0000497D"/>
    <w:rsid w:val="00004BAB"/>
    <w:rsid w:val="00004C01"/>
    <w:rsid w:val="00015F75"/>
    <w:rsid w:val="000172AB"/>
    <w:rsid w:val="00017486"/>
    <w:rsid w:val="000238C8"/>
    <w:rsid w:val="00026A7D"/>
    <w:rsid w:val="000319C3"/>
    <w:rsid w:val="00032186"/>
    <w:rsid w:val="00033B28"/>
    <w:rsid w:val="00035483"/>
    <w:rsid w:val="0003553C"/>
    <w:rsid w:val="00036509"/>
    <w:rsid w:val="00036CDD"/>
    <w:rsid w:val="000401BA"/>
    <w:rsid w:val="000401F5"/>
    <w:rsid w:val="00040380"/>
    <w:rsid w:val="00045A57"/>
    <w:rsid w:val="00047430"/>
    <w:rsid w:val="000479BB"/>
    <w:rsid w:val="00050496"/>
    <w:rsid w:val="000509C0"/>
    <w:rsid w:val="00053E1B"/>
    <w:rsid w:val="00056009"/>
    <w:rsid w:val="00062D41"/>
    <w:rsid w:val="000679FC"/>
    <w:rsid w:val="000716B9"/>
    <w:rsid w:val="0007594D"/>
    <w:rsid w:val="0008260B"/>
    <w:rsid w:val="0008476C"/>
    <w:rsid w:val="0008477D"/>
    <w:rsid w:val="00084E8A"/>
    <w:rsid w:val="00087D78"/>
    <w:rsid w:val="00091094"/>
    <w:rsid w:val="00095028"/>
    <w:rsid w:val="00095E43"/>
    <w:rsid w:val="000A3985"/>
    <w:rsid w:val="000A4FED"/>
    <w:rsid w:val="000A5065"/>
    <w:rsid w:val="000A673E"/>
    <w:rsid w:val="000B3DC9"/>
    <w:rsid w:val="000B42D6"/>
    <w:rsid w:val="000B47CD"/>
    <w:rsid w:val="000B5AAA"/>
    <w:rsid w:val="000B61A2"/>
    <w:rsid w:val="000B70C0"/>
    <w:rsid w:val="000C010D"/>
    <w:rsid w:val="000C134C"/>
    <w:rsid w:val="000C49FD"/>
    <w:rsid w:val="000C74AD"/>
    <w:rsid w:val="000D0B95"/>
    <w:rsid w:val="000D4AE8"/>
    <w:rsid w:val="000D4D57"/>
    <w:rsid w:val="000D77AE"/>
    <w:rsid w:val="000E07E2"/>
    <w:rsid w:val="000E0B35"/>
    <w:rsid w:val="000E108D"/>
    <w:rsid w:val="000E7235"/>
    <w:rsid w:val="000F1F58"/>
    <w:rsid w:val="000F299C"/>
    <w:rsid w:val="000F2C86"/>
    <w:rsid w:val="000F3DC6"/>
    <w:rsid w:val="000F41AA"/>
    <w:rsid w:val="000F6091"/>
    <w:rsid w:val="000F79C3"/>
    <w:rsid w:val="00101AD7"/>
    <w:rsid w:val="00102CBE"/>
    <w:rsid w:val="001037D6"/>
    <w:rsid w:val="00103D9E"/>
    <w:rsid w:val="00103DE2"/>
    <w:rsid w:val="00103FB1"/>
    <w:rsid w:val="00107FB2"/>
    <w:rsid w:val="001101EF"/>
    <w:rsid w:val="00117FD0"/>
    <w:rsid w:val="00126D59"/>
    <w:rsid w:val="00127038"/>
    <w:rsid w:val="001308E0"/>
    <w:rsid w:val="001309D9"/>
    <w:rsid w:val="00131129"/>
    <w:rsid w:val="00131C8B"/>
    <w:rsid w:val="00132DDF"/>
    <w:rsid w:val="0014010D"/>
    <w:rsid w:val="001401FD"/>
    <w:rsid w:val="001420E0"/>
    <w:rsid w:val="001436F3"/>
    <w:rsid w:val="001441CB"/>
    <w:rsid w:val="00151954"/>
    <w:rsid w:val="00151C69"/>
    <w:rsid w:val="001522E1"/>
    <w:rsid w:val="00154725"/>
    <w:rsid w:val="00155D51"/>
    <w:rsid w:val="00155D82"/>
    <w:rsid w:val="00156428"/>
    <w:rsid w:val="00156B83"/>
    <w:rsid w:val="0015738C"/>
    <w:rsid w:val="00160120"/>
    <w:rsid w:val="00161119"/>
    <w:rsid w:val="001618F6"/>
    <w:rsid w:val="00166897"/>
    <w:rsid w:val="00166D73"/>
    <w:rsid w:val="00167E21"/>
    <w:rsid w:val="001712D2"/>
    <w:rsid w:val="00177BD1"/>
    <w:rsid w:val="001807EF"/>
    <w:rsid w:val="00180D31"/>
    <w:rsid w:val="001812E7"/>
    <w:rsid w:val="001847F1"/>
    <w:rsid w:val="0018480D"/>
    <w:rsid w:val="00186FA9"/>
    <w:rsid w:val="00190EC3"/>
    <w:rsid w:val="001920CA"/>
    <w:rsid w:val="00194460"/>
    <w:rsid w:val="001956FD"/>
    <w:rsid w:val="00195A07"/>
    <w:rsid w:val="00197784"/>
    <w:rsid w:val="001B1D2E"/>
    <w:rsid w:val="001B218D"/>
    <w:rsid w:val="001B4184"/>
    <w:rsid w:val="001B4448"/>
    <w:rsid w:val="001B4BE8"/>
    <w:rsid w:val="001B60BC"/>
    <w:rsid w:val="001B7B20"/>
    <w:rsid w:val="001C0994"/>
    <w:rsid w:val="001C3DE0"/>
    <w:rsid w:val="001D188F"/>
    <w:rsid w:val="001D2532"/>
    <w:rsid w:val="001D2E45"/>
    <w:rsid w:val="001D330D"/>
    <w:rsid w:val="001D42BD"/>
    <w:rsid w:val="001D45B3"/>
    <w:rsid w:val="001D5028"/>
    <w:rsid w:val="001D5C8B"/>
    <w:rsid w:val="001D785B"/>
    <w:rsid w:val="001E0A71"/>
    <w:rsid w:val="001E2720"/>
    <w:rsid w:val="001E3D55"/>
    <w:rsid w:val="001E75F3"/>
    <w:rsid w:val="001F11C8"/>
    <w:rsid w:val="001F1E88"/>
    <w:rsid w:val="001F7F03"/>
    <w:rsid w:val="002033D6"/>
    <w:rsid w:val="002052EE"/>
    <w:rsid w:val="0020595C"/>
    <w:rsid w:val="00205CB1"/>
    <w:rsid w:val="00215E29"/>
    <w:rsid w:val="0021610C"/>
    <w:rsid w:val="0022006A"/>
    <w:rsid w:val="0022067C"/>
    <w:rsid w:val="00222BDD"/>
    <w:rsid w:val="00223E6E"/>
    <w:rsid w:val="00224985"/>
    <w:rsid w:val="002302C6"/>
    <w:rsid w:val="00231538"/>
    <w:rsid w:val="00231D23"/>
    <w:rsid w:val="00234275"/>
    <w:rsid w:val="00240EF5"/>
    <w:rsid w:val="0024179A"/>
    <w:rsid w:val="0024317F"/>
    <w:rsid w:val="002530FB"/>
    <w:rsid w:val="00255644"/>
    <w:rsid w:val="002606C5"/>
    <w:rsid w:val="00267C06"/>
    <w:rsid w:val="00275FFC"/>
    <w:rsid w:val="00276017"/>
    <w:rsid w:val="0028418A"/>
    <w:rsid w:val="00284E98"/>
    <w:rsid w:val="00285BEA"/>
    <w:rsid w:val="00287676"/>
    <w:rsid w:val="00296536"/>
    <w:rsid w:val="002A0B44"/>
    <w:rsid w:val="002A1FE8"/>
    <w:rsid w:val="002C1C06"/>
    <w:rsid w:val="002C393F"/>
    <w:rsid w:val="002C584C"/>
    <w:rsid w:val="002D16F7"/>
    <w:rsid w:val="002D2AA3"/>
    <w:rsid w:val="002D4B4C"/>
    <w:rsid w:val="002E6474"/>
    <w:rsid w:val="002E7966"/>
    <w:rsid w:val="002F00C8"/>
    <w:rsid w:val="002F387C"/>
    <w:rsid w:val="002F6692"/>
    <w:rsid w:val="00303F89"/>
    <w:rsid w:val="0030638E"/>
    <w:rsid w:val="00306D0F"/>
    <w:rsid w:val="003156C6"/>
    <w:rsid w:val="00315B7C"/>
    <w:rsid w:val="003165C5"/>
    <w:rsid w:val="003205FF"/>
    <w:rsid w:val="0032095A"/>
    <w:rsid w:val="00322262"/>
    <w:rsid w:val="003234A1"/>
    <w:rsid w:val="0032659F"/>
    <w:rsid w:val="00327031"/>
    <w:rsid w:val="0033155A"/>
    <w:rsid w:val="00332CEE"/>
    <w:rsid w:val="00333D93"/>
    <w:rsid w:val="003405B4"/>
    <w:rsid w:val="003417E5"/>
    <w:rsid w:val="0034466E"/>
    <w:rsid w:val="00344C27"/>
    <w:rsid w:val="0034592C"/>
    <w:rsid w:val="00346173"/>
    <w:rsid w:val="0034749D"/>
    <w:rsid w:val="00353C09"/>
    <w:rsid w:val="00354D0E"/>
    <w:rsid w:val="0036044B"/>
    <w:rsid w:val="003604C5"/>
    <w:rsid w:val="00361C3A"/>
    <w:rsid w:val="00364BF4"/>
    <w:rsid w:val="003659EE"/>
    <w:rsid w:val="003760C1"/>
    <w:rsid w:val="00376C66"/>
    <w:rsid w:val="00380082"/>
    <w:rsid w:val="00380F87"/>
    <w:rsid w:val="0038362A"/>
    <w:rsid w:val="003837B5"/>
    <w:rsid w:val="00383D86"/>
    <w:rsid w:val="00385708"/>
    <w:rsid w:val="003949B3"/>
    <w:rsid w:val="003954A1"/>
    <w:rsid w:val="003B07AF"/>
    <w:rsid w:val="003B214C"/>
    <w:rsid w:val="003B586C"/>
    <w:rsid w:val="003B62BC"/>
    <w:rsid w:val="003B7E67"/>
    <w:rsid w:val="003C071C"/>
    <w:rsid w:val="003C2663"/>
    <w:rsid w:val="003C5AE6"/>
    <w:rsid w:val="003C6BB3"/>
    <w:rsid w:val="003E382B"/>
    <w:rsid w:val="003F1B72"/>
    <w:rsid w:val="003F35A9"/>
    <w:rsid w:val="003F3AEC"/>
    <w:rsid w:val="003F4823"/>
    <w:rsid w:val="003F5A5F"/>
    <w:rsid w:val="003F696D"/>
    <w:rsid w:val="003F7107"/>
    <w:rsid w:val="004027B6"/>
    <w:rsid w:val="004029F1"/>
    <w:rsid w:val="00404E74"/>
    <w:rsid w:val="004058EE"/>
    <w:rsid w:val="004108FF"/>
    <w:rsid w:val="004124E9"/>
    <w:rsid w:val="0041440D"/>
    <w:rsid w:val="00422089"/>
    <w:rsid w:val="00427D3C"/>
    <w:rsid w:val="00432414"/>
    <w:rsid w:val="00437BD9"/>
    <w:rsid w:val="00444821"/>
    <w:rsid w:val="004471E2"/>
    <w:rsid w:val="00450004"/>
    <w:rsid w:val="0045016E"/>
    <w:rsid w:val="00450352"/>
    <w:rsid w:val="004536E4"/>
    <w:rsid w:val="00455F5D"/>
    <w:rsid w:val="00456CC6"/>
    <w:rsid w:val="00461C56"/>
    <w:rsid w:val="00461FF5"/>
    <w:rsid w:val="00466C7D"/>
    <w:rsid w:val="00467326"/>
    <w:rsid w:val="004705DB"/>
    <w:rsid w:val="00476A73"/>
    <w:rsid w:val="004772BD"/>
    <w:rsid w:val="004835B9"/>
    <w:rsid w:val="004900B2"/>
    <w:rsid w:val="0049255F"/>
    <w:rsid w:val="004953E2"/>
    <w:rsid w:val="004956F0"/>
    <w:rsid w:val="00495FB6"/>
    <w:rsid w:val="004971FA"/>
    <w:rsid w:val="004979D1"/>
    <w:rsid w:val="004A7ED9"/>
    <w:rsid w:val="004B137C"/>
    <w:rsid w:val="004B141A"/>
    <w:rsid w:val="004B4F87"/>
    <w:rsid w:val="004B4FFD"/>
    <w:rsid w:val="004C28DF"/>
    <w:rsid w:val="004C3BAA"/>
    <w:rsid w:val="004C599D"/>
    <w:rsid w:val="004C6590"/>
    <w:rsid w:val="004D074C"/>
    <w:rsid w:val="004E01DA"/>
    <w:rsid w:val="004E10BA"/>
    <w:rsid w:val="004E278D"/>
    <w:rsid w:val="004F2527"/>
    <w:rsid w:val="004F27D0"/>
    <w:rsid w:val="004F2F06"/>
    <w:rsid w:val="004F4899"/>
    <w:rsid w:val="004F65DA"/>
    <w:rsid w:val="005072F0"/>
    <w:rsid w:val="00510915"/>
    <w:rsid w:val="00511464"/>
    <w:rsid w:val="00512D27"/>
    <w:rsid w:val="00515372"/>
    <w:rsid w:val="0051603E"/>
    <w:rsid w:val="00526BE4"/>
    <w:rsid w:val="00532A67"/>
    <w:rsid w:val="005345DB"/>
    <w:rsid w:val="0053565D"/>
    <w:rsid w:val="005356E4"/>
    <w:rsid w:val="0053573E"/>
    <w:rsid w:val="00536753"/>
    <w:rsid w:val="00537E30"/>
    <w:rsid w:val="0054412E"/>
    <w:rsid w:val="00547EEF"/>
    <w:rsid w:val="00557CCE"/>
    <w:rsid w:val="00561396"/>
    <w:rsid w:val="00561484"/>
    <w:rsid w:val="0056401A"/>
    <w:rsid w:val="005653EC"/>
    <w:rsid w:val="00565714"/>
    <w:rsid w:val="00566115"/>
    <w:rsid w:val="005670DB"/>
    <w:rsid w:val="0056727E"/>
    <w:rsid w:val="0056782B"/>
    <w:rsid w:val="00576AE7"/>
    <w:rsid w:val="00577676"/>
    <w:rsid w:val="00580D6E"/>
    <w:rsid w:val="00584864"/>
    <w:rsid w:val="00585153"/>
    <w:rsid w:val="0058541A"/>
    <w:rsid w:val="005862D6"/>
    <w:rsid w:val="0058647B"/>
    <w:rsid w:val="0059069C"/>
    <w:rsid w:val="00590A8E"/>
    <w:rsid w:val="00591DF9"/>
    <w:rsid w:val="00592189"/>
    <w:rsid w:val="00596A0D"/>
    <w:rsid w:val="005A358B"/>
    <w:rsid w:val="005A51A4"/>
    <w:rsid w:val="005A51F1"/>
    <w:rsid w:val="005A5E6B"/>
    <w:rsid w:val="005A626E"/>
    <w:rsid w:val="005B2054"/>
    <w:rsid w:val="005B6CF5"/>
    <w:rsid w:val="005C0AA6"/>
    <w:rsid w:val="005C5FF1"/>
    <w:rsid w:val="005C62F8"/>
    <w:rsid w:val="005D064E"/>
    <w:rsid w:val="005D0B96"/>
    <w:rsid w:val="005D29A4"/>
    <w:rsid w:val="005D39AD"/>
    <w:rsid w:val="005D4C48"/>
    <w:rsid w:val="005E1012"/>
    <w:rsid w:val="005E2D0F"/>
    <w:rsid w:val="005E2D43"/>
    <w:rsid w:val="005E34CD"/>
    <w:rsid w:val="005E5E20"/>
    <w:rsid w:val="005E71F0"/>
    <w:rsid w:val="006008A9"/>
    <w:rsid w:val="006071FB"/>
    <w:rsid w:val="00614E45"/>
    <w:rsid w:val="00615174"/>
    <w:rsid w:val="00615B9D"/>
    <w:rsid w:val="0061648E"/>
    <w:rsid w:val="006260D1"/>
    <w:rsid w:val="00626E84"/>
    <w:rsid w:val="00627DB6"/>
    <w:rsid w:val="0063117C"/>
    <w:rsid w:val="00631861"/>
    <w:rsid w:val="00632918"/>
    <w:rsid w:val="006345EF"/>
    <w:rsid w:val="00635480"/>
    <w:rsid w:val="00635DF9"/>
    <w:rsid w:val="00643FDA"/>
    <w:rsid w:val="0064429F"/>
    <w:rsid w:val="006559C3"/>
    <w:rsid w:val="00656655"/>
    <w:rsid w:val="0066158A"/>
    <w:rsid w:val="00661A9E"/>
    <w:rsid w:val="00664FB4"/>
    <w:rsid w:val="00670247"/>
    <w:rsid w:val="006712F1"/>
    <w:rsid w:val="00671A1E"/>
    <w:rsid w:val="006724EC"/>
    <w:rsid w:val="00673B56"/>
    <w:rsid w:val="006744DB"/>
    <w:rsid w:val="00680620"/>
    <w:rsid w:val="00682883"/>
    <w:rsid w:val="00683BF5"/>
    <w:rsid w:val="006858A0"/>
    <w:rsid w:val="00693999"/>
    <w:rsid w:val="00695A4E"/>
    <w:rsid w:val="006A16CC"/>
    <w:rsid w:val="006A7669"/>
    <w:rsid w:val="006B54DD"/>
    <w:rsid w:val="006C118F"/>
    <w:rsid w:val="006C18FA"/>
    <w:rsid w:val="006C27B4"/>
    <w:rsid w:val="006D1BEA"/>
    <w:rsid w:val="006D20C9"/>
    <w:rsid w:val="006D22DD"/>
    <w:rsid w:val="006D460E"/>
    <w:rsid w:val="006D4921"/>
    <w:rsid w:val="006E36F0"/>
    <w:rsid w:val="006E3FBC"/>
    <w:rsid w:val="006F39A7"/>
    <w:rsid w:val="006F4959"/>
    <w:rsid w:val="006F7C0A"/>
    <w:rsid w:val="00707609"/>
    <w:rsid w:val="00707DFF"/>
    <w:rsid w:val="007110D1"/>
    <w:rsid w:val="007123F9"/>
    <w:rsid w:val="00713E5D"/>
    <w:rsid w:val="00713F40"/>
    <w:rsid w:val="00720EE3"/>
    <w:rsid w:val="007211FC"/>
    <w:rsid w:val="00721B1C"/>
    <w:rsid w:val="00722280"/>
    <w:rsid w:val="00722F2E"/>
    <w:rsid w:val="00723AC6"/>
    <w:rsid w:val="007251FB"/>
    <w:rsid w:val="00727764"/>
    <w:rsid w:val="00727FBE"/>
    <w:rsid w:val="0073050D"/>
    <w:rsid w:val="00730856"/>
    <w:rsid w:val="00731B21"/>
    <w:rsid w:val="0073624E"/>
    <w:rsid w:val="00742433"/>
    <w:rsid w:val="00744B49"/>
    <w:rsid w:val="0074528B"/>
    <w:rsid w:val="007510E5"/>
    <w:rsid w:val="00751E46"/>
    <w:rsid w:val="0076223D"/>
    <w:rsid w:val="00762442"/>
    <w:rsid w:val="0076481A"/>
    <w:rsid w:val="007662E4"/>
    <w:rsid w:val="007677F2"/>
    <w:rsid w:val="00772065"/>
    <w:rsid w:val="007743C1"/>
    <w:rsid w:val="007759BB"/>
    <w:rsid w:val="00775D56"/>
    <w:rsid w:val="0077614D"/>
    <w:rsid w:val="00782C10"/>
    <w:rsid w:val="00783265"/>
    <w:rsid w:val="007908CC"/>
    <w:rsid w:val="00791394"/>
    <w:rsid w:val="00793644"/>
    <w:rsid w:val="00793E91"/>
    <w:rsid w:val="00794CC1"/>
    <w:rsid w:val="00795236"/>
    <w:rsid w:val="00795CB2"/>
    <w:rsid w:val="007973F7"/>
    <w:rsid w:val="00797D43"/>
    <w:rsid w:val="007A077C"/>
    <w:rsid w:val="007A15EF"/>
    <w:rsid w:val="007A1A42"/>
    <w:rsid w:val="007A1BE0"/>
    <w:rsid w:val="007A3E16"/>
    <w:rsid w:val="007A7AE7"/>
    <w:rsid w:val="007A7BFA"/>
    <w:rsid w:val="007B0086"/>
    <w:rsid w:val="007B0591"/>
    <w:rsid w:val="007B436E"/>
    <w:rsid w:val="007B7A91"/>
    <w:rsid w:val="007C2265"/>
    <w:rsid w:val="007C27B1"/>
    <w:rsid w:val="007C44A4"/>
    <w:rsid w:val="007C55D5"/>
    <w:rsid w:val="007C6002"/>
    <w:rsid w:val="007C76A0"/>
    <w:rsid w:val="007D0F0A"/>
    <w:rsid w:val="007D191D"/>
    <w:rsid w:val="007E109D"/>
    <w:rsid w:val="007E5270"/>
    <w:rsid w:val="007E588D"/>
    <w:rsid w:val="007E734D"/>
    <w:rsid w:val="007E7352"/>
    <w:rsid w:val="007E7777"/>
    <w:rsid w:val="007F1C33"/>
    <w:rsid w:val="00800A2D"/>
    <w:rsid w:val="0080286C"/>
    <w:rsid w:val="008035EB"/>
    <w:rsid w:val="0080754B"/>
    <w:rsid w:val="008120EC"/>
    <w:rsid w:val="00812C76"/>
    <w:rsid w:val="008155DC"/>
    <w:rsid w:val="00815EDF"/>
    <w:rsid w:val="00817CE5"/>
    <w:rsid w:val="0082254E"/>
    <w:rsid w:val="00824F18"/>
    <w:rsid w:val="00825CF4"/>
    <w:rsid w:val="00825EC9"/>
    <w:rsid w:val="00830089"/>
    <w:rsid w:val="00831FB3"/>
    <w:rsid w:val="00836862"/>
    <w:rsid w:val="008372BE"/>
    <w:rsid w:val="00840B8C"/>
    <w:rsid w:val="00840CBF"/>
    <w:rsid w:val="0084221F"/>
    <w:rsid w:val="00846828"/>
    <w:rsid w:val="0084693E"/>
    <w:rsid w:val="00847A5B"/>
    <w:rsid w:val="00855DE1"/>
    <w:rsid w:val="00862070"/>
    <w:rsid w:val="008718E0"/>
    <w:rsid w:val="00874BE2"/>
    <w:rsid w:val="008755A8"/>
    <w:rsid w:val="00877D55"/>
    <w:rsid w:val="00880DE0"/>
    <w:rsid w:val="0088722E"/>
    <w:rsid w:val="008945B2"/>
    <w:rsid w:val="008963EA"/>
    <w:rsid w:val="00896993"/>
    <w:rsid w:val="008A1560"/>
    <w:rsid w:val="008A169E"/>
    <w:rsid w:val="008A487A"/>
    <w:rsid w:val="008A489C"/>
    <w:rsid w:val="008A5DB4"/>
    <w:rsid w:val="008A67EC"/>
    <w:rsid w:val="008A717D"/>
    <w:rsid w:val="008A75DA"/>
    <w:rsid w:val="008B0417"/>
    <w:rsid w:val="008B0D4A"/>
    <w:rsid w:val="008B0E76"/>
    <w:rsid w:val="008B301F"/>
    <w:rsid w:val="008C101C"/>
    <w:rsid w:val="008C1D7B"/>
    <w:rsid w:val="008C2693"/>
    <w:rsid w:val="008C5848"/>
    <w:rsid w:val="008C61D2"/>
    <w:rsid w:val="008C6245"/>
    <w:rsid w:val="008C7A2F"/>
    <w:rsid w:val="008D1BC0"/>
    <w:rsid w:val="008D662D"/>
    <w:rsid w:val="008E22E4"/>
    <w:rsid w:val="008E3583"/>
    <w:rsid w:val="008E656B"/>
    <w:rsid w:val="008F0465"/>
    <w:rsid w:val="008F2858"/>
    <w:rsid w:val="008F4496"/>
    <w:rsid w:val="008F599D"/>
    <w:rsid w:val="008F5EE9"/>
    <w:rsid w:val="009039DB"/>
    <w:rsid w:val="0090402D"/>
    <w:rsid w:val="00906007"/>
    <w:rsid w:val="00911846"/>
    <w:rsid w:val="009168B6"/>
    <w:rsid w:val="0091693F"/>
    <w:rsid w:val="00917480"/>
    <w:rsid w:val="00920759"/>
    <w:rsid w:val="00921C75"/>
    <w:rsid w:val="00923B65"/>
    <w:rsid w:val="00927E1B"/>
    <w:rsid w:val="00927E8E"/>
    <w:rsid w:val="00931FDF"/>
    <w:rsid w:val="00932709"/>
    <w:rsid w:val="0093348B"/>
    <w:rsid w:val="00933C0E"/>
    <w:rsid w:val="00935000"/>
    <w:rsid w:val="009359AC"/>
    <w:rsid w:val="00936BAE"/>
    <w:rsid w:val="00941A35"/>
    <w:rsid w:val="00943C5E"/>
    <w:rsid w:val="00944C4C"/>
    <w:rsid w:val="00946F7B"/>
    <w:rsid w:val="00950F55"/>
    <w:rsid w:val="00951310"/>
    <w:rsid w:val="009536DD"/>
    <w:rsid w:val="0095384F"/>
    <w:rsid w:val="0095615F"/>
    <w:rsid w:val="00956CBA"/>
    <w:rsid w:val="009616F4"/>
    <w:rsid w:val="009630AD"/>
    <w:rsid w:val="00964464"/>
    <w:rsid w:val="00965134"/>
    <w:rsid w:val="009664E5"/>
    <w:rsid w:val="00970D6F"/>
    <w:rsid w:val="00973F56"/>
    <w:rsid w:val="00977988"/>
    <w:rsid w:val="00977D07"/>
    <w:rsid w:val="00983B67"/>
    <w:rsid w:val="009907CA"/>
    <w:rsid w:val="009933FB"/>
    <w:rsid w:val="009940FE"/>
    <w:rsid w:val="009949B9"/>
    <w:rsid w:val="009963B7"/>
    <w:rsid w:val="009A2240"/>
    <w:rsid w:val="009A2573"/>
    <w:rsid w:val="009A445F"/>
    <w:rsid w:val="009A559A"/>
    <w:rsid w:val="009B0516"/>
    <w:rsid w:val="009B1311"/>
    <w:rsid w:val="009B2348"/>
    <w:rsid w:val="009B2E3F"/>
    <w:rsid w:val="009B4570"/>
    <w:rsid w:val="009B4722"/>
    <w:rsid w:val="009C1806"/>
    <w:rsid w:val="009C1A07"/>
    <w:rsid w:val="009C21D1"/>
    <w:rsid w:val="009C3312"/>
    <w:rsid w:val="009C3D0F"/>
    <w:rsid w:val="009D1EF2"/>
    <w:rsid w:val="009D44F2"/>
    <w:rsid w:val="009D486D"/>
    <w:rsid w:val="009D4D5D"/>
    <w:rsid w:val="009E38B4"/>
    <w:rsid w:val="009E506E"/>
    <w:rsid w:val="009E6CBC"/>
    <w:rsid w:val="009E6CCF"/>
    <w:rsid w:val="009E7324"/>
    <w:rsid w:val="009E784B"/>
    <w:rsid w:val="009F2D0B"/>
    <w:rsid w:val="009F3014"/>
    <w:rsid w:val="009F318C"/>
    <w:rsid w:val="009F481B"/>
    <w:rsid w:val="009F4A24"/>
    <w:rsid w:val="009F50ED"/>
    <w:rsid w:val="009F5645"/>
    <w:rsid w:val="009F7710"/>
    <w:rsid w:val="00A0247F"/>
    <w:rsid w:val="00A026FA"/>
    <w:rsid w:val="00A032D7"/>
    <w:rsid w:val="00A045D2"/>
    <w:rsid w:val="00A06AFB"/>
    <w:rsid w:val="00A074D2"/>
    <w:rsid w:val="00A10639"/>
    <w:rsid w:val="00A14220"/>
    <w:rsid w:val="00A142C2"/>
    <w:rsid w:val="00A168EC"/>
    <w:rsid w:val="00A17F4B"/>
    <w:rsid w:val="00A215FD"/>
    <w:rsid w:val="00A23491"/>
    <w:rsid w:val="00A240E1"/>
    <w:rsid w:val="00A27886"/>
    <w:rsid w:val="00A31F30"/>
    <w:rsid w:val="00A328E5"/>
    <w:rsid w:val="00A33179"/>
    <w:rsid w:val="00A35D19"/>
    <w:rsid w:val="00A36BA1"/>
    <w:rsid w:val="00A42C5A"/>
    <w:rsid w:val="00A447BE"/>
    <w:rsid w:val="00A4683D"/>
    <w:rsid w:val="00A5183E"/>
    <w:rsid w:val="00A53F5A"/>
    <w:rsid w:val="00A57E24"/>
    <w:rsid w:val="00A63178"/>
    <w:rsid w:val="00A64B0D"/>
    <w:rsid w:val="00A66285"/>
    <w:rsid w:val="00A706D5"/>
    <w:rsid w:val="00A72576"/>
    <w:rsid w:val="00A72F20"/>
    <w:rsid w:val="00A75606"/>
    <w:rsid w:val="00A82079"/>
    <w:rsid w:val="00A83AE3"/>
    <w:rsid w:val="00A84279"/>
    <w:rsid w:val="00A84EE6"/>
    <w:rsid w:val="00A858A4"/>
    <w:rsid w:val="00A86963"/>
    <w:rsid w:val="00A91905"/>
    <w:rsid w:val="00A922CD"/>
    <w:rsid w:val="00A940B6"/>
    <w:rsid w:val="00AA0129"/>
    <w:rsid w:val="00AA063D"/>
    <w:rsid w:val="00AA0BB5"/>
    <w:rsid w:val="00AA275A"/>
    <w:rsid w:val="00AA4B7C"/>
    <w:rsid w:val="00AB07FC"/>
    <w:rsid w:val="00AB485A"/>
    <w:rsid w:val="00AB62CD"/>
    <w:rsid w:val="00AC0DB8"/>
    <w:rsid w:val="00AC1574"/>
    <w:rsid w:val="00AC4A44"/>
    <w:rsid w:val="00AC74A7"/>
    <w:rsid w:val="00AD198D"/>
    <w:rsid w:val="00AE4A40"/>
    <w:rsid w:val="00AE4EB3"/>
    <w:rsid w:val="00AE559C"/>
    <w:rsid w:val="00AE5FA3"/>
    <w:rsid w:val="00AF175F"/>
    <w:rsid w:val="00AF2FB7"/>
    <w:rsid w:val="00AF6072"/>
    <w:rsid w:val="00AF6AC8"/>
    <w:rsid w:val="00B00815"/>
    <w:rsid w:val="00B02B5D"/>
    <w:rsid w:val="00B116BC"/>
    <w:rsid w:val="00B11827"/>
    <w:rsid w:val="00B13724"/>
    <w:rsid w:val="00B15354"/>
    <w:rsid w:val="00B157C9"/>
    <w:rsid w:val="00B1630D"/>
    <w:rsid w:val="00B16641"/>
    <w:rsid w:val="00B16C23"/>
    <w:rsid w:val="00B203CE"/>
    <w:rsid w:val="00B33E46"/>
    <w:rsid w:val="00B4203A"/>
    <w:rsid w:val="00B43821"/>
    <w:rsid w:val="00B47913"/>
    <w:rsid w:val="00B61F2F"/>
    <w:rsid w:val="00B64EFE"/>
    <w:rsid w:val="00B65928"/>
    <w:rsid w:val="00B67131"/>
    <w:rsid w:val="00B72D3F"/>
    <w:rsid w:val="00B80E6A"/>
    <w:rsid w:val="00B90AC3"/>
    <w:rsid w:val="00B95BCF"/>
    <w:rsid w:val="00BA16FE"/>
    <w:rsid w:val="00BA6CD6"/>
    <w:rsid w:val="00BA7C4F"/>
    <w:rsid w:val="00BC2B60"/>
    <w:rsid w:val="00BC3FD1"/>
    <w:rsid w:val="00BD3B68"/>
    <w:rsid w:val="00BD3C8A"/>
    <w:rsid w:val="00BD6052"/>
    <w:rsid w:val="00BD7FD4"/>
    <w:rsid w:val="00BE0086"/>
    <w:rsid w:val="00BE4786"/>
    <w:rsid w:val="00BE7F4F"/>
    <w:rsid w:val="00BF016B"/>
    <w:rsid w:val="00BF0B3C"/>
    <w:rsid w:val="00BF1FB7"/>
    <w:rsid w:val="00BF4F53"/>
    <w:rsid w:val="00BF72FE"/>
    <w:rsid w:val="00C03FC4"/>
    <w:rsid w:val="00C101AF"/>
    <w:rsid w:val="00C10B19"/>
    <w:rsid w:val="00C1363F"/>
    <w:rsid w:val="00C149D9"/>
    <w:rsid w:val="00C16554"/>
    <w:rsid w:val="00C17B20"/>
    <w:rsid w:val="00C17D43"/>
    <w:rsid w:val="00C20187"/>
    <w:rsid w:val="00C21058"/>
    <w:rsid w:val="00C21AB9"/>
    <w:rsid w:val="00C270F9"/>
    <w:rsid w:val="00C306F0"/>
    <w:rsid w:val="00C30856"/>
    <w:rsid w:val="00C34FD6"/>
    <w:rsid w:val="00C36BE3"/>
    <w:rsid w:val="00C41648"/>
    <w:rsid w:val="00C41C85"/>
    <w:rsid w:val="00C4316B"/>
    <w:rsid w:val="00C471F4"/>
    <w:rsid w:val="00C50A34"/>
    <w:rsid w:val="00C56FAD"/>
    <w:rsid w:val="00C6014F"/>
    <w:rsid w:val="00C63498"/>
    <w:rsid w:val="00C64126"/>
    <w:rsid w:val="00C66623"/>
    <w:rsid w:val="00C677BC"/>
    <w:rsid w:val="00C71755"/>
    <w:rsid w:val="00C724CB"/>
    <w:rsid w:val="00C752DE"/>
    <w:rsid w:val="00C774CD"/>
    <w:rsid w:val="00C81ACC"/>
    <w:rsid w:val="00C82F77"/>
    <w:rsid w:val="00C8373B"/>
    <w:rsid w:val="00C842B4"/>
    <w:rsid w:val="00C8650A"/>
    <w:rsid w:val="00C86D2C"/>
    <w:rsid w:val="00C916C8"/>
    <w:rsid w:val="00C91C0B"/>
    <w:rsid w:val="00C922C0"/>
    <w:rsid w:val="00C93640"/>
    <w:rsid w:val="00C93D64"/>
    <w:rsid w:val="00C93E67"/>
    <w:rsid w:val="00C9593D"/>
    <w:rsid w:val="00C9636C"/>
    <w:rsid w:val="00C96EFA"/>
    <w:rsid w:val="00CA11BC"/>
    <w:rsid w:val="00CA3843"/>
    <w:rsid w:val="00CA5A28"/>
    <w:rsid w:val="00CA666E"/>
    <w:rsid w:val="00CB157A"/>
    <w:rsid w:val="00CB6936"/>
    <w:rsid w:val="00CB6ED1"/>
    <w:rsid w:val="00CC43DE"/>
    <w:rsid w:val="00CC638E"/>
    <w:rsid w:val="00CD1A73"/>
    <w:rsid w:val="00CD2A0F"/>
    <w:rsid w:val="00CD4B51"/>
    <w:rsid w:val="00CD644C"/>
    <w:rsid w:val="00CE0DEA"/>
    <w:rsid w:val="00CE2D63"/>
    <w:rsid w:val="00CE607C"/>
    <w:rsid w:val="00CE79E4"/>
    <w:rsid w:val="00CF1A79"/>
    <w:rsid w:val="00CF2025"/>
    <w:rsid w:val="00CF5FA9"/>
    <w:rsid w:val="00CF6623"/>
    <w:rsid w:val="00CF708E"/>
    <w:rsid w:val="00D02FF8"/>
    <w:rsid w:val="00D05DD1"/>
    <w:rsid w:val="00D0640C"/>
    <w:rsid w:val="00D105E8"/>
    <w:rsid w:val="00D1122C"/>
    <w:rsid w:val="00D1367F"/>
    <w:rsid w:val="00D142A2"/>
    <w:rsid w:val="00D178CF"/>
    <w:rsid w:val="00D20816"/>
    <w:rsid w:val="00D2267E"/>
    <w:rsid w:val="00D236E2"/>
    <w:rsid w:val="00D25875"/>
    <w:rsid w:val="00D25F60"/>
    <w:rsid w:val="00D35945"/>
    <w:rsid w:val="00D35C38"/>
    <w:rsid w:val="00D479C8"/>
    <w:rsid w:val="00D47F4A"/>
    <w:rsid w:val="00D513ED"/>
    <w:rsid w:val="00D537EC"/>
    <w:rsid w:val="00D551A4"/>
    <w:rsid w:val="00D5792A"/>
    <w:rsid w:val="00D620D0"/>
    <w:rsid w:val="00D66493"/>
    <w:rsid w:val="00D669C1"/>
    <w:rsid w:val="00D7138B"/>
    <w:rsid w:val="00D727AC"/>
    <w:rsid w:val="00D76FE0"/>
    <w:rsid w:val="00D818EE"/>
    <w:rsid w:val="00D828BB"/>
    <w:rsid w:val="00D836CE"/>
    <w:rsid w:val="00D861A1"/>
    <w:rsid w:val="00D87A61"/>
    <w:rsid w:val="00D90186"/>
    <w:rsid w:val="00D91840"/>
    <w:rsid w:val="00D92587"/>
    <w:rsid w:val="00D93946"/>
    <w:rsid w:val="00D94092"/>
    <w:rsid w:val="00D96E9B"/>
    <w:rsid w:val="00DA3C0D"/>
    <w:rsid w:val="00DA7E9B"/>
    <w:rsid w:val="00DB5AE5"/>
    <w:rsid w:val="00DB6DD5"/>
    <w:rsid w:val="00DB7BDC"/>
    <w:rsid w:val="00DC3BAD"/>
    <w:rsid w:val="00DC4408"/>
    <w:rsid w:val="00DC6A4B"/>
    <w:rsid w:val="00DD48EA"/>
    <w:rsid w:val="00DD5E7E"/>
    <w:rsid w:val="00DD661D"/>
    <w:rsid w:val="00DD6A5D"/>
    <w:rsid w:val="00DE18C0"/>
    <w:rsid w:val="00DE7384"/>
    <w:rsid w:val="00DF20A4"/>
    <w:rsid w:val="00E015C7"/>
    <w:rsid w:val="00E0240D"/>
    <w:rsid w:val="00E10B72"/>
    <w:rsid w:val="00E123CE"/>
    <w:rsid w:val="00E170A8"/>
    <w:rsid w:val="00E17718"/>
    <w:rsid w:val="00E2306D"/>
    <w:rsid w:val="00E237EE"/>
    <w:rsid w:val="00E331CF"/>
    <w:rsid w:val="00E34456"/>
    <w:rsid w:val="00E377A0"/>
    <w:rsid w:val="00E4576F"/>
    <w:rsid w:val="00E475CF"/>
    <w:rsid w:val="00E506AC"/>
    <w:rsid w:val="00E517D3"/>
    <w:rsid w:val="00E5332E"/>
    <w:rsid w:val="00E5552C"/>
    <w:rsid w:val="00E57F9A"/>
    <w:rsid w:val="00E62A8C"/>
    <w:rsid w:val="00E63FD8"/>
    <w:rsid w:val="00E66645"/>
    <w:rsid w:val="00E67E8A"/>
    <w:rsid w:val="00E71223"/>
    <w:rsid w:val="00E712E9"/>
    <w:rsid w:val="00E728DE"/>
    <w:rsid w:val="00E74B60"/>
    <w:rsid w:val="00E74C1E"/>
    <w:rsid w:val="00E76DFB"/>
    <w:rsid w:val="00E77A78"/>
    <w:rsid w:val="00E821DD"/>
    <w:rsid w:val="00E83E32"/>
    <w:rsid w:val="00E8557F"/>
    <w:rsid w:val="00E9355A"/>
    <w:rsid w:val="00E9594C"/>
    <w:rsid w:val="00EA246D"/>
    <w:rsid w:val="00EA5E83"/>
    <w:rsid w:val="00EB3F17"/>
    <w:rsid w:val="00EB7A79"/>
    <w:rsid w:val="00EB7E33"/>
    <w:rsid w:val="00EC31C2"/>
    <w:rsid w:val="00EC5087"/>
    <w:rsid w:val="00EC5C46"/>
    <w:rsid w:val="00ED2911"/>
    <w:rsid w:val="00ED58FB"/>
    <w:rsid w:val="00ED720A"/>
    <w:rsid w:val="00EE47B6"/>
    <w:rsid w:val="00EE5BCB"/>
    <w:rsid w:val="00EE6397"/>
    <w:rsid w:val="00EF1304"/>
    <w:rsid w:val="00EF2EF6"/>
    <w:rsid w:val="00EF443A"/>
    <w:rsid w:val="00EF6793"/>
    <w:rsid w:val="00EF6BB6"/>
    <w:rsid w:val="00F00B08"/>
    <w:rsid w:val="00F020B8"/>
    <w:rsid w:val="00F05F73"/>
    <w:rsid w:val="00F06833"/>
    <w:rsid w:val="00F068ED"/>
    <w:rsid w:val="00F078E1"/>
    <w:rsid w:val="00F12137"/>
    <w:rsid w:val="00F126F5"/>
    <w:rsid w:val="00F1275F"/>
    <w:rsid w:val="00F15A51"/>
    <w:rsid w:val="00F1618C"/>
    <w:rsid w:val="00F26C68"/>
    <w:rsid w:val="00F327F6"/>
    <w:rsid w:val="00F32D94"/>
    <w:rsid w:val="00F37581"/>
    <w:rsid w:val="00F436DD"/>
    <w:rsid w:val="00F44307"/>
    <w:rsid w:val="00F44771"/>
    <w:rsid w:val="00F47129"/>
    <w:rsid w:val="00F50CD3"/>
    <w:rsid w:val="00F525E9"/>
    <w:rsid w:val="00F54128"/>
    <w:rsid w:val="00F5673A"/>
    <w:rsid w:val="00F570FA"/>
    <w:rsid w:val="00F61224"/>
    <w:rsid w:val="00F64EB0"/>
    <w:rsid w:val="00F653BB"/>
    <w:rsid w:val="00F810AF"/>
    <w:rsid w:val="00F814DF"/>
    <w:rsid w:val="00F81E51"/>
    <w:rsid w:val="00F826E8"/>
    <w:rsid w:val="00F83988"/>
    <w:rsid w:val="00F83CB5"/>
    <w:rsid w:val="00F869A7"/>
    <w:rsid w:val="00F877E6"/>
    <w:rsid w:val="00F90E2E"/>
    <w:rsid w:val="00F93F9C"/>
    <w:rsid w:val="00F96627"/>
    <w:rsid w:val="00F96A87"/>
    <w:rsid w:val="00F9720C"/>
    <w:rsid w:val="00F97898"/>
    <w:rsid w:val="00FA22FF"/>
    <w:rsid w:val="00FA2976"/>
    <w:rsid w:val="00FC02EB"/>
    <w:rsid w:val="00FC1563"/>
    <w:rsid w:val="00FC40D2"/>
    <w:rsid w:val="00FC60B9"/>
    <w:rsid w:val="00FC78B4"/>
    <w:rsid w:val="00FD307D"/>
    <w:rsid w:val="00FD372C"/>
    <w:rsid w:val="00FD3D15"/>
    <w:rsid w:val="00FD4071"/>
    <w:rsid w:val="00FE4845"/>
    <w:rsid w:val="01CAC094"/>
    <w:rsid w:val="0237B23F"/>
    <w:rsid w:val="04073DA0"/>
    <w:rsid w:val="04924395"/>
    <w:rsid w:val="05295D16"/>
    <w:rsid w:val="0572F501"/>
    <w:rsid w:val="061F4DF5"/>
    <w:rsid w:val="06304274"/>
    <w:rsid w:val="07C76B97"/>
    <w:rsid w:val="083FD24E"/>
    <w:rsid w:val="08F3E2D0"/>
    <w:rsid w:val="0938464F"/>
    <w:rsid w:val="093B8F3F"/>
    <w:rsid w:val="099AB6B6"/>
    <w:rsid w:val="09E1566C"/>
    <w:rsid w:val="0A340572"/>
    <w:rsid w:val="0BBEE15E"/>
    <w:rsid w:val="0CA69E16"/>
    <w:rsid w:val="0CE53C11"/>
    <w:rsid w:val="0E79E935"/>
    <w:rsid w:val="0EE4F031"/>
    <w:rsid w:val="0EFE8A48"/>
    <w:rsid w:val="102FAE5B"/>
    <w:rsid w:val="10463855"/>
    <w:rsid w:val="10679E5D"/>
    <w:rsid w:val="108F35EB"/>
    <w:rsid w:val="10D4A18B"/>
    <w:rsid w:val="11179951"/>
    <w:rsid w:val="12111ED6"/>
    <w:rsid w:val="12ECE527"/>
    <w:rsid w:val="13749563"/>
    <w:rsid w:val="13F2AF18"/>
    <w:rsid w:val="155D0870"/>
    <w:rsid w:val="1603714B"/>
    <w:rsid w:val="16270E9F"/>
    <w:rsid w:val="16580DA2"/>
    <w:rsid w:val="16BDB784"/>
    <w:rsid w:val="16F2F920"/>
    <w:rsid w:val="17ECDC92"/>
    <w:rsid w:val="18CF4969"/>
    <w:rsid w:val="190982D9"/>
    <w:rsid w:val="1AF6E85A"/>
    <w:rsid w:val="1C76FC92"/>
    <w:rsid w:val="1C84EB9A"/>
    <w:rsid w:val="1CEB2123"/>
    <w:rsid w:val="1E86F184"/>
    <w:rsid w:val="20D444DD"/>
    <w:rsid w:val="20FAC4D2"/>
    <w:rsid w:val="20FAF403"/>
    <w:rsid w:val="21754BB4"/>
    <w:rsid w:val="269F4CC9"/>
    <w:rsid w:val="26EE0016"/>
    <w:rsid w:val="2774BD5B"/>
    <w:rsid w:val="27D62B13"/>
    <w:rsid w:val="29F9984C"/>
    <w:rsid w:val="2AEAEB5C"/>
    <w:rsid w:val="2AFF3F03"/>
    <w:rsid w:val="2B2A6266"/>
    <w:rsid w:val="2BAB01F8"/>
    <w:rsid w:val="2BF21859"/>
    <w:rsid w:val="2CBF1085"/>
    <w:rsid w:val="2D2A4660"/>
    <w:rsid w:val="2D4B0A58"/>
    <w:rsid w:val="2D6A828A"/>
    <w:rsid w:val="2D8813C1"/>
    <w:rsid w:val="2D999F88"/>
    <w:rsid w:val="2DB80D86"/>
    <w:rsid w:val="2DC5AC7E"/>
    <w:rsid w:val="2DF60FC2"/>
    <w:rsid w:val="2EE6DAB9"/>
    <w:rsid w:val="2F2C8018"/>
    <w:rsid w:val="2F5DE577"/>
    <w:rsid w:val="2F8D0FA8"/>
    <w:rsid w:val="3198E7F9"/>
    <w:rsid w:val="321781F0"/>
    <w:rsid w:val="32232D21"/>
    <w:rsid w:val="328B7EA9"/>
    <w:rsid w:val="33A1237F"/>
    <w:rsid w:val="341BEDDE"/>
    <w:rsid w:val="34FC181A"/>
    <w:rsid w:val="35059246"/>
    <w:rsid w:val="35246EA1"/>
    <w:rsid w:val="35A6B53E"/>
    <w:rsid w:val="3603A59A"/>
    <w:rsid w:val="367B1E1E"/>
    <w:rsid w:val="36C38034"/>
    <w:rsid w:val="3A1516A9"/>
    <w:rsid w:val="3ADAEE46"/>
    <w:rsid w:val="3BEDFDB0"/>
    <w:rsid w:val="3D5DC06C"/>
    <w:rsid w:val="3DF2034D"/>
    <w:rsid w:val="3E43F738"/>
    <w:rsid w:val="3E9CD826"/>
    <w:rsid w:val="3EC773DF"/>
    <w:rsid w:val="3EE2394E"/>
    <w:rsid w:val="407E320A"/>
    <w:rsid w:val="409F1EB9"/>
    <w:rsid w:val="40E2EFD7"/>
    <w:rsid w:val="4223646E"/>
    <w:rsid w:val="42E868B4"/>
    <w:rsid w:val="437A0E95"/>
    <w:rsid w:val="43C8D310"/>
    <w:rsid w:val="441A9099"/>
    <w:rsid w:val="4BD32AEB"/>
    <w:rsid w:val="4BF56A17"/>
    <w:rsid w:val="4D5540E5"/>
    <w:rsid w:val="4DE3FB90"/>
    <w:rsid w:val="4DF6F31F"/>
    <w:rsid w:val="4F3F8107"/>
    <w:rsid w:val="4FCC314F"/>
    <w:rsid w:val="5032AAB3"/>
    <w:rsid w:val="5191CA58"/>
    <w:rsid w:val="51F27DC9"/>
    <w:rsid w:val="521DF614"/>
    <w:rsid w:val="52AA5AD9"/>
    <w:rsid w:val="54D5EC8E"/>
    <w:rsid w:val="5575DAA0"/>
    <w:rsid w:val="55FF5C7D"/>
    <w:rsid w:val="577042AB"/>
    <w:rsid w:val="58486BAA"/>
    <w:rsid w:val="589B7642"/>
    <w:rsid w:val="5AA7E36D"/>
    <w:rsid w:val="5D2CE5CE"/>
    <w:rsid w:val="5E8A1834"/>
    <w:rsid w:val="5F310228"/>
    <w:rsid w:val="606624BF"/>
    <w:rsid w:val="6402A7E1"/>
    <w:rsid w:val="668D0ABD"/>
    <w:rsid w:val="67214D9E"/>
    <w:rsid w:val="6729F70B"/>
    <w:rsid w:val="67ABDC13"/>
    <w:rsid w:val="698A547D"/>
    <w:rsid w:val="6B08E954"/>
    <w:rsid w:val="6C04CBA3"/>
    <w:rsid w:val="6C297E47"/>
    <w:rsid w:val="6C52569F"/>
    <w:rsid w:val="6CB39DE2"/>
    <w:rsid w:val="6CDBFC5F"/>
    <w:rsid w:val="6E9E3ACE"/>
    <w:rsid w:val="7032F0E4"/>
    <w:rsid w:val="70F85494"/>
    <w:rsid w:val="726F6CE8"/>
    <w:rsid w:val="73E96BB1"/>
    <w:rsid w:val="7407BE2C"/>
    <w:rsid w:val="75318E89"/>
    <w:rsid w:val="75BD8038"/>
    <w:rsid w:val="76456BB8"/>
    <w:rsid w:val="76554EEE"/>
    <w:rsid w:val="76DB4B55"/>
    <w:rsid w:val="77E2D8D5"/>
    <w:rsid w:val="78F0980B"/>
    <w:rsid w:val="79192C09"/>
    <w:rsid w:val="79457A21"/>
    <w:rsid w:val="799E710F"/>
    <w:rsid w:val="7C365F2B"/>
    <w:rsid w:val="7E4F0335"/>
    <w:rsid w:val="7E71E232"/>
    <w:rsid w:val="7F425177"/>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04C60B"/>
  <w15:docId w15:val="{61BF7364-2610-44B7-B70F-2C8092508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2A8C"/>
    <w:pPr>
      <w:spacing w:after="200" w:line="276" w:lineRule="auto"/>
    </w:pPr>
    <w:rPr>
      <w:rFonts w:ascii="Times New Roman" w:eastAsia="Calibri"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1,Footnote Text Char2 Char,Footnote Text Char1 Char Char,Footnote Text Char2 Char Char Char,Footnote Text Char1 Char Char Char Char,Footnote Text Char2 Char Char Char Char Char,Footnote Text Char1 Char,Schriftart: 9 pt,f"/>
    <w:basedOn w:val="Normal"/>
    <w:link w:val="FootnoteTextChar"/>
    <w:uiPriority w:val="99"/>
    <w:qFormat/>
    <w:rsid w:val="003604C5"/>
    <w:rPr>
      <w:sz w:val="20"/>
      <w:szCs w:val="20"/>
    </w:rPr>
  </w:style>
  <w:style w:type="character" w:customStyle="1" w:styleId="FootnoteTextChar">
    <w:name w:val="Footnote Text Char"/>
    <w:aliases w:val="Footnote Text Char1 Char1,Footnote Text Char2 Char Char,Footnote Text Char1 Char Char Char,Footnote Text Char2 Char Char Char Char,Footnote Text Char1 Char Char Char Char Char,Footnote Text Char2 Char Char Char Char Char Char,f Char"/>
    <w:basedOn w:val="DefaultParagraphFont"/>
    <w:link w:val="FootnoteText"/>
    <w:uiPriority w:val="99"/>
    <w:rsid w:val="003604C5"/>
    <w:rPr>
      <w:rFonts w:ascii="Times New Roman" w:eastAsia="Calibri" w:hAnsi="Times New Roman" w:cs="Times New Roman"/>
      <w:sz w:val="20"/>
      <w:szCs w:val="20"/>
    </w:rPr>
  </w:style>
  <w:style w:type="character" w:styleId="FootnoteReference">
    <w:name w:val="footnote reference"/>
    <w:uiPriority w:val="99"/>
    <w:rsid w:val="003604C5"/>
    <w:rPr>
      <w:vertAlign w:val="superscript"/>
    </w:rPr>
  </w:style>
  <w:style w:type="paragraph" w:customStyle="1" w:styleId="doc-ti">
    <w:name w:val="doc-ti"/>
    <w:basedOn w:val="Normal"/>
    <w:rsid w:val="004F65DA"/>
    <w:pPr>
      <w:spacing w:before="100" w:beforeAutospacing="1" w:after="100" w:afterAutospacing="1" w:line="240" w:lineRule="auto"/>
    </w:pPr>
    <w:rPr>
      <w:rFonts w:eastAsia="Times New Roman"/>
      <w:szCs w:val="24"/>
      <w:lang w:eastAsia="lv-LV"/>
    </w:rPr>
  </w:style>
  <w:style w:type="character" w:styleId="Hyperlink">
    <w:name w:val="Hyperlink"/>
    <w:unhideWhenUsed/>
    <w:rsid w:val="004F65DA"/>
    <w:rPr>
      <w:color w:val="0000FF"/>
      <w:u w:val="single"/>
    </w:rPr>
  </w:style>
  <w:style w:type="paragraph" w:styleId="Title">
    <w:name w:val="Title"/>
    <w:basedOn w:val="Normal"/>
    <w:next w:val="Normal"/>
    <w:link w:val="TitleChar"/>
    <w:qFormat/>
    <w:rsid w:val="004F65DA"/>
    <w:pPr>
      <w:spacing w:before="240" w:after="60"/>
      <w:jc w:val="center"/>
      <w:outlineLvl w:val="0"/>
    </w:pPr>
    <w:rPr>
      <w:rFonts w:ascii="Cambria" w:eastAsia="Times New Roman" w:hAnsi="Cambria"/>
      <w:b/>
      <w:bCs/>
      <w:kern w:val="28"/>
      <w:sz w:val="32"/>
      <w:szCs w:val="32"/>
    </w:rPr>
  </w:style>
  <w:style w:type="character" w:customStyle="1" w:styleId="TitleChar">
    <w:name w:val="Title Char"/>
    <w:basedOn w:val="DefaultParagraphFont"/>
    <w:link w:val="Title"/>
    <w:rsid w:val="004F65DA"/>
    <w:rPr>
      <w:rFonts w:ascii="Cambria" w:eastAsia="Times New Roman" w:hAnsi="Cambria" w:cs="Times New Roman"/>
      <w:b/>
      <w:bCs/>
      <w:kern w:val="28"/>
      <w:sz w:val="32"/>
      <w:szCs w:val="32"/>
    </w:rPr>
  </w:style>
  <w:style w:type="paragraph" w:styleId="ListParagraph">
    <w:name w:val="List Paragraph"/>
    <w:basedOn w:val="Normal"/>
    <w:uiPriority w:val="34"/>
    <w:qFormat/>
    <w:rsid w:val="004F65DA"/>
    <w:pPr>
      <w:ind w:left="720"/>
      <w:contextualSpacing/>
    </w:pPr>
  </w:style>
  <w:style w:type="paragraph" w:customStyle="1" w:styleId="Default">
    <w:name w:val="Default"/>
    <w:rsid w:val="008C5848"/>
    <w:pPr>
      <w:autoSpaceDE w:val="0"/>
      <w:autoSpaceDN w:val="0"/>
      <w:adjustRightInd w:val="0"/>
      <w:spacing w:after="0" w:line="240" w:lineRule="auto"/>
    </w:pPr>
    <w:rPr>
      <w:rFonts w:ascii="Times New Roman" w:eastAsia="Calibri" w:hAnsi="Times New Roman" w:cs="Times New Roman"/>
      <w:color w:val="000000"/>
      <w:sz w:val="24"/>
      <w:szCs w:val="24"/>
      <w:lang w:eastAsia="lv-LV"/>
    </w:rPr>
  </w:style>
  <w:style w:type="character" w:styleId="Strong">
    <w:name w:val="Strong"/>
    <w:uiPriority w:val="22"/>
    <w:qFormat/>
    <w:rsid w:val="008C5848"/>
    <w:rPr>
      <w:b/>
      <w:bCs/>
    </w:rPr>
  </w:style>
  <w:style w:type="paragraph" w:styleId="BodyTextIndent">
    <w:name w:val="Body Text Indent"/>
    <w:basedOn w:val="Normal"/>
    <w:link w:val="BodyTextIndentChar"/>
    <w:rsid w:val="008C5848"/>
    <w:pPr>
      <w:spacing w:after="120" w:line="240" w:lineRule="auto"/>
      <w:ind w:left="283"/>
    </w:pPr>
    <w:rPr>
      <w:rFonts w:eastAsia="Times New Roman"/>
      <w:szCs w:val="24"/>
    </w:rPr>
  </w:style>
  <w:style w:type="character" w:customStyle="1" w:styleId="BodyTextIndentChar">
    <w:name w:val="Body Text Indent Char"/>
    <w:basedOn w:val="DefaultParagraphFont"/>
    <w:link w:val="BodyTextIndent"/>
    <w:rsid w:val="008C5848"/>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A5065"/>
    <w:pPr>
      <w:tabs>
        <w:tab w:val="center" w:pos="4153"/>
        <w:tab w:val="right" w:pos="8306"/>
      </w:tabs>
      <w:spacing w:after="0" w:line="240" w:lineRule="auto"/>
    </w:pPr>
  </w:style>
  <w:style w:type="character" w:customStyle="1" w:styleId="HeaderChar">
    <w:name w:val="Header Char"/>
    <w:basedOn w:val="DefaultParagraphFont"/>
    <w:link w:val="Header"/>
    <w:uiPriority w:val="99"/>
    <w:rsid w:val="000A5065"/>
    <w:rPr>
      <w:rFonts w:ascii="Times New Roman" w:eastAsia="Calibri" w:hAnsi="Times New Roman" w:cs="Times New Roman"/>
      <w:sz w:val="24"/>
    </w:rPr>
  </w:style>
  <w:style w:type="paragraph" w:styleId="Footer">
    <w:name w:val="footer"/>
    <w:basedOn w:val="Normal"/>
    <w:link w:val="FooterChar"/>
    <w:uiPriority w:val="99"/>
    <w:unhideWhenUsed/>
    <w:rsid w:val="000A5065"/>
    <w:pPr>
      <w:tabs>
        <w:tab w:val="center" w:pos="4153"/>
        <w:tab w:val="right" w:pos="8306"/>
      </w:tabs>
      <w:spacing w:after="0" w:line="240" w:lineRule="auto"/>
    </w:pPr>
  </w:style>
  <w:style w:type="character" w:customStyle="1" w:styleId="FooterChar">
    <w:name w:val="Footer Char"/>
    <w:basedOn w:val="DefaultParagraphFont"/>
    <w:link w:val="Footer"/>
    <w:uiPriority w:val="99"/>
    <w:rsid w:val="000A5065"/>
    <w:rPr>
      <w:rFonts w:ascii="Times New Roman" w:eastAsia="Calibri" w:hAnsi="Times New Roman" w:cs="Times New Roman"/>
      <w:sz w:val="24"/>
    </w:rPr>
  </w:style>
  <w:style w:type="character" w:styleId="CommentReference">
    <w:name w:val="annotation reference"/>
    <w:basedOn w:val="DefaultParagraphFont"/>
    <w:uiPriority w:val="99"/>
    <w:semiHidden/>
    <w:unhideWhenUsed/>
    <w:rsid w:val="0093348B"/>
    <w:rPr>
      <w:sz w:val="16"/>
      <w:szCs w:val="16"/>
    </w:rPr>
  </w:style>
  <w:style w:type="paragraph" w:styleId="CommentText">
    <w:name w:val="annotation text"/>
    <w:basedOn w:val="Normal"/>
    <w:link w:val="CommentTextChar"/>
    <w:uiPriority w:val="99"/>
    <w:unhideWhenUsed/>
    <w:rsid w:val="0093348B"/>
    <w:pPr>
      <w:spacing w:line="240" w:lineRule="auto"/>
    </w:pPr>
    <w:rPr>
      <w:sz w:val="20"/>
      <w:szCs w:val="20"/>
    </w:rPr>
  </w:style>
  <w:style w:type="character" w:customStyle="1" w:styleId="CommentTextChar">
    <w:name w:val="Comment Text Char"/>
    <w:basedOn w:val="DefaultParagraphFont"/>
    <w:link w:val="CommentText"/>
    <w:uiPriority w:val="99"/>
    <w:rsid w:val="0093348B"/>
    <w:rPr>
      <w:rFonts w:ascii="Times New Roman" w:eastAsia="Calibri"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93348B"/>
    <w:rPr>
      <w:b/>
      <w:bCs/>
    </w:rPr>
  </w:style>
  <w:style w:type="character" w:customStyle="1" w:styleId="CommentSubjectChar">
    <w:name w:val="Comment Subject Char"/>
    <w:basedOn w:val="CommentTextChar"/>
    <w:link w:val="CommentSubject"/>
    <w:uiPriority w:val="99"/>
    <w:semiHidden/>
    <w:rsid w:val="0093348B"/>
    <w:rPr>
      <w:rFonts w:ascii="Times New Roman" w:eastAsia="Calibri" w:hAnsi="Times New Roman" w:cs="Times New Roman"/>
      <w:b/>
      <w:bCs/>
      <w:sz w:val="20"/>
      <w:szCs w:val="20"/>
    </w:rPr>
  </w:style>
  <w:style w:type="paragraph" w:styleId="BalloonText">
    <w:name w:val="Balloon Text"/>
    <w:basedOn w:val="Normal"/>
    <w:link w:val="BalloonTextChar"/>
    <w:uiPriority w:val="99"/>
    <w:semiHidden/>
    <w:unhideWhenUsed/>
    <w:rsid w:val="009334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3348B"/>
    <w:rPr>
      <w:rFonts w:ascii="Tahoma" w:eastAsia="Calibri" w:hAnsi="Tahoma" w:cs="Tahoma"/>
      <w:sz w:val="16"/>
      <w:szCs w:val="16"/>
    </w:rPr>
  </w:style>
  <w:style w:type="paragraph" w:styleId="Subtitle">
    <w:name w:val="Subtitle"/>
    <w:basedOn w:val="Normal"/>
    <w:next w:val="Normal"/>
    <w:link w:val="SubtitleChar"/>
    <w:qFormat/>
    <w:rsid w:val="00E506AC"/>
    <w:pPr>
      <w:spacing w:after="60" w:line="240" w:lineRule="auto"/>
      <w:jc w:val="center"/>
      <w:outlineLvl w:val="1"/>
    </w:pPr>
    <w:rPr>
      <w:rFonts w:ascii="Cambria" w:eastAsia="Times New Roman" w:hAnsi="Cambria"/>
      <w:szCs w:val="24"/>
      <w:lang w:eastAsia="lv-LV"/>
    </w:rPr>
  </w:style>
  <w:style w:type="character" w:customStyle="1" w:styleId="SubtitleChar">
    <w:name w:val="Subtitle Char"/>
    <w:basedOn w:val="DefaultParagraphFont"/>
    <w:link w:val="Subtitle"/>
    <w:rsid w:val="00E506AC"/>
    <w:rPr>
      <w:rFonts w:ascii="Cambria" w:eastAsia="Times New Roman" w:hAnsi="Cambria" w:cs="Times New Roman"/>
      <w:sz w:val="24"/>
      <w:szCs w:val="24"/>
      <w:lang w:eastAsia="lv-LV"/>
    </w:rPr>
  </w:style>
  <w:style w:type="paragraph" w:styleId="NoSpacing">
    <w:name w:val="No Spacing"/>
    <w:uiPriority w:val="99"/>
    <w:qFormat/>
    <w:rsid w:val="00E506AC"/>
    <w:pPr>
      <w:spacing w:after="0" w:line="240" w:lineRule="auto"/>
    </w:pPr>
    <w:rPr>
      <w:rFonts w:ascii="Times New Roman" w:eastAsia="Times New Roman" w:hAnsi="Times New Roman" w:cs="Times New Roman"/>
      <w:sz w:val="24"/>
      <w:szCs w:val="24"/>
      <w:lang w:eastAsia="lv-LV"/>
    </w:rPr>
  </w:style>
  <w:style w:type="table" w:styleId="TableGrid">
    <w:name w:val="Table Grid"/>
    <w:basedOn w:val="TableNormal"/>
    <w:uiPriority w:val="39"/>
    <w:rsid w:val="009A25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uiPriority w:val="20"/>
    <w:qFormat/>
    <w:rsid w:val="006858A0"/>
    <w:rPr>
      <w:i/>
      <w:iCs/>
    </w:rPr>
  </w:style>
  <w:style w:type="character" w:styleId="FollowedHyperlink">
    <w:name w:val="FollowedHyperlink"/>
    <w:basedOn w:val="DefaultParagraphFont"/>
    <w:uiPriority w:val="99"/>
    <w:semiHidden/>
    <w:unhideWhenUsed/>
    <w:rsid w:val="007662E4"/>
    <w:rPr>
      <w:color w:val="954F72" w:themeColor="followedHyperlink"/>
      <w:u w:val="single"/>
    </w:rPr>
  </w:style>
  <w:style w:type="character" w:styleId="SubtleReference">
    <w:name w:val="Subtle Reference"/>
    <w:basedOn w:val="DefaultParagraphFont"/>
    <w:uiPriority w:val="31"/>
    <w:qFormat/>
    <w:rsid w:val="00B116BC"/>
    <w:rPr>
      <w:smallCaps/>
      <w:color w:val="ED7D31" w:themeColor="accent2"/>
      <w:u w:val="single"/>
    </w:rPr>
  </w:style>
  <w:style w:type="paragraph" w:styleId="BodyText3">
    <w:name w:val="Body Text 3"/>
    <w:basedOn w:val="Normal"/>
    <w:link w:val="BodyText3Char"/>
    <w:rsid w:val="009B4722"/>
    <w:pPr>
      <w:spacing w:after="120" w:line="240" w:lineRule="auto"/>
    </w:pPr>
    <w:rPr>
      <w:rFonts w:ascii="BaltOptima" w:eastAsia="Times New Roman" w:hAnsi="BaltOptima"/>
      <w:sz w:val="16"/>
      <w:szCs w:val="16"/>
    </w:rPr>
  </w:style>
  <w:style w:type="character" w:customStyle="1" w:styleId="BodyText3Char">
    <w:name w:val="Body Text 3 Char"/>
    <w:basedOn w:val="DefaultParagraphFont"/>
    <w:link w:val="BodyText3"/>
    <w:rsid w:val="009B4722"/>
    <w:rPr>
      <w:rFonts w:ascii="BaltOptima" w:eastAsia="Times New Roman" w:hAnsi="BaltOptima" w:cs="Times New Roman"/>
      <w:sz w:val="16"/>
      <w:szCs w:val="16"/>
    </w:rPr>
  </w:style>
  <w:style w:type="character" w:customStyle="1" w:styleId="spelle">
    <w:name w:val="spelle"/>
    <w:basedOn w:val="DefaultParagraphFont"/>
    <w:rsid w:val="00D479C8"/>
  </w:style>
  <w:style w:type="paragraph" w:styleId="PlainText">
    <w:name w:val="Plain Text"/>
    <w:basedOn w:val="Normal"/>
    <w:link w:val="PlainTextChar"/>
    <w:uiPriority w:val="99"/>
    <w:unhideWhenUsed/>
    <w:rsid w:val="00322262"/>
    <w:pPr>
      <w:spacing w:after="0" w:line="240" w:lineRule="auto"/>
    </w:pPr>
    <w:rPr>
      <w:rFonts w:ascii="Calibri" w:hAnsi="Calibri"/>
      <w:sz w:val="22"/>
      <w:szCs w:val="21"/>
    </w:rPr>
  </w:style>
  <w:style w:type="character" w:customStyle="1" w:styleId="PlainTextChar">
    <w:name w:val="Plain Text Char"/>
    <w:basedOn w:val="DefaultParagraphFont"/>
    <w:link w:val="PlainText"/>
    <w:uiPriority w:val="99"/>
    <w:rsid w:val="00322262"/>
    <w:rPr>
      <w:rFonts w:ascii="Calibri" w:eastAsia="Calibri" w:hAnsi="Calibri" w:cs="Times New Roman"/>
      <w:szCs w:val="21"/>
    </w:rPr>
  </w:style>
  <w:style w:type="paragraph" w:customStyle="1" w:styleId="Guide-Heading4">
    <w:name w:val="Guide - Heading 4"/>
    <w:basedOn w:val="Normal"/>
    <w:rsid w:val="00322262"/>
    <w:pPr>
      <w:keepNext/>
      <w:spacing w:before="200" w:after="120" w:line="240" w:lineRule="auto"/>
      <w:outlineLvl w:val="0"/>
    </w:pPr>
    <w:rPr>
      <w:rFonts w:ascii="Tahoma" w:eastAsia="Times New Roman" w:hAnsi="Tahoma"/>
      <w:b/>
      <w:kern w:val="28"/>
      <w:szCs w:val="20"/>
      <w:lang w:val="en-GB" w:eastAsia="en-GB"/>
    </w:rPr>
  </w:style>
  <w:style w:type="paragraph" w:styleId="Revision">
    <w:name w:val="Revision"/>
    <w:hidden/>
    <w:uiPriority w:val="99"/>
    <w:semiHidden/>
    <w:rsid w:val="009F481B"/>
    <w:pPr>
      <w:spacing w:after="0" w:line="240" w:lineRule="auto"/>
    </w:pPr>
    <w:rPr>
      <w:rFonts w:ascii="Times New Roman" w:eastAsia="Calibri" w:hAnsi="Times New Roman" w:cs="Times New Roman"/>
      <w:sz w:val="24"/>
    </w:rPr>
  </w:style>
  <w:style w:type="paragraph" w:customStyle="1" w:styleId="StyleRight">
    <w:name w:val="Style Right"/>
    <w:basedOn w:val="Normal"/>
    <w:rsid w:val="00AE4EB3"/>
    <w:pPr>
      <w:spacing w:after="120" w:line="240" w:lineRule="auto"/>
      <w:ind w:firstLine="720"/>
      <w:jc w:val="right"/>
    </w:pPr>
    <w:rPr>
      <w:rFonts w:eastAsia="Times New Roman"/>
      <w:sz w:val="28"/>
      <w:szCs w:val="28"/>
    </w:rPr>
  </w:style>
  <w:style w:type="character" w:customStyle="1" w:styleId="shorttext">
    <w:name w:val="short_text"/>
    <w:basedOn w:val="DefaultParagraphFont"/>
    <w:rsid w:val="002D4B4C"/>
  </w:style>
  <w:style w:type="character" w:customStyle="1" w:styleId="hps">
    <w:name w:val="hps"/>
    <w:basedOn w:val="DefaultParagraphFont"/>
    <w:rsid w:val="002D4B4C"/>
  </w:style>
  <w:style w:type="paragraph" w:styleId="NormalWeb">
    <w:name w:val="Normal (Web)"/>
    <w:basedOn w:val="Normal"/>
    <w:uiPriority w:val="99"/>
    <w:semiHidden/>
    <w:unhideWhenUsed/>
    <w:rsid w:val="0018480D"/>
    <w:pPr>
      <w:spacing w:before="100" w:beforeAutospacing="1" w:after="100" w:afterAutospacing="1" w:line="240" w:lineRule="auto"/>
    </w:pPr>
    <w:rPr>
      <w:rFonts w:eastAsia="Times New Roman"/>
      <w:szCs w:val="24"/>
      <w:lang w:eastAsia="lv-LV"/>
    </w:rPr>
  </w:style>
  <w:style w:type="character" w:styleId="UnresolvedMention">
    <w:name w:val="Unresolved Mention"/>
    <w:basedOn w:val="DefaultParagraphFont"/>
    <w:uiPriority w:val="99"/>
    <w:semiHidden/>
    <w:unhideWhenUsed/>
    <w:rsid w:val="00775D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8968">
      <w:bodyDiv w:val="1"/>
      <w:marLeft w:val="0"/>
      <w:marRight w:val="0"/>
      <w:marTop w:val="0"/>
      <w:marBottom w:val="0"/>
      <w:divBdr>
        <w:top w:val="none" w:sz="0" w:space="0" w:color="auto"/>
        <w:left w:val="none" w:sz="0" w:space="0" w:color="auto"/>
        <w:bottom w:val="none" w:sz="0" w:space="0" w:color="auto"/>
        <w:right w:val="none" w:sz="0" w:space="0" w:color="auto"/>
      </w:divBdr>
    </w:div>
    <w:div w:id="118764110">
      <w:bodyDiv w:val="1"/>
      <w:marLeft w:val="0"/>
      <w:marRight w:val="0"/>
      <w:marTop w:val="0"/>
      <w:marBottom w:val="0"/>
      <w:divBdr>
        <w:top w:val="none" w:sz="0" w:space="0" w:color="auto"/>
        <w:left w:val="none" w:sz="0" w:space="0" w:color="auto"/>
        <w:bottom w:val="none" w:sz="0" w:space="0" w:color="auto"/>
        <w:right w:val="none" w:sz="0" w:space="0" w:color="auto"/>
      </w:divBdr>
    </w:div>
    <w:div w:id="464082014">
      <w:bodyDiv w:val="1"/>
      <w:marLeft w:val="0"/>
      <w:marRight w:val="0"/>
      <w:marTop w:val="0"/>
      <w:marBottom w:val="0"/>
      <w:divBdr>
        <w:top w:val="none" w:sz="0" w:space="0" w:color="auto"/>
        <w:left w:val="none" w:sz="0" w:space="0" w:color="auto"/>
        <w:bottom w:val="none" w:sz="0" w:space="0" w:color="auto"/>
        <w:right w:val="none" w:sz="0" w:space="0" w:color="auto"/>
      </w:divBdr>
    </w:div>
    <w:div w:id="938607427">
      <w:bodyDiv w:val="1"/>
      <w:marLeft w:val="0"/>
      <w:marRight w:val="0"/>
      <w:marTop w:val="0"/>
      <w:marBottom w:val="0"/>
      <w:divBdr>
        <w:top w:val="none" w:sz="0" w:space="0" w:color="auto"/>
        <w:left w:val="none" w:sz="0" w:space="0" w:color="auto"/>
        <w:bottom w:val="none" w:sz="0" w:space="0" w:color="auto"/>
        <w:right w:val="none" w:sz="0" w:space="0" w:color="auto"/>
      </w:divBdr>
      <w:divsChild>
        <w:div w:id="1923756197">
          <w:marLeft w:val="547"/>
          <w:marRight w:val="0"/>
          <w:marTop w:val="130"/>
          <w:marBottom w:val="0"/>
          <w:divBdr>
            <w:top w:val="none" w:sz="0" w:space="0" w:color="auto"/>
            <w:left w:val="none" w:sz="0" w:space="0" w:color="auto"/>
            <w:bottom w:val="none" w:sz="0" w:space="0" w:color="auto"/>
            <w:right w:val="none" w:sz="0" w:space="0" w:color="auto"/>
          </w:divBdr>
        </w:div>
      </w:divsChild>
    </w:div>
    <w:div w:id="974801240">
      <w:bodyDiv w:val="1"/>
      <w:marLeft w:val="0"/>
      <w:marRight w:val="0"/>
      <w:marTop w:val="0"/>
      <w:marBottom w:val="0"/>
      <w:divBdr>
        <w:top w:val="none" w:sz="0" w:space="0" w:color="auto"/>
        <w:left w:val="none" w:sz="0" w:space="0" w:color="auto"/>
        <w:bottom w:val="none" w:sz="0" w:space="0" w:color="auto"/>
        <w:right w:val="none" w:sz="0" w:space="0" w:color="auto"/>
      </w:divBdr>
    </w:div>
    <w:div w:id="1548567222">
      <w:bodyDiv w:val="1"/>
      <w:marLeft w:val="0"/>
      <w:marRight w:val="0"/>
      <w:marTop w:val="0"/>
      <w:marBottom w:val="0"/>
      <w:divBdr>
        <w:top w:val="none" w:sz="0" w:space="0" w:color="auto"/>
        <w:left w:val="none" w:sz="0" w:space="0" w:color="auto"/>
        <w:bottom w:val="none" w:sz="0" w:space="0" w:color="auto"/>
        <w:right w:val="none" w:sz="0" w:space="0" w:color="auto"/>
      </w:divBdr>
    </w:div>
    <w:div w:id="200588810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lana.radcenko@varam.gov.lv"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commission.europa.eu/eu-regional-and-urban-development/topics/cities-and-urban-development/urban-agenda-eu_en" TargetMode="External"/><Relationship Id="rId2" Type="http://schemas.openxmlformats.org/officeDocument/2006/relationships/hyperlink" Target="https://urbact.eu/latvija" TargetMode="External"/><Relationship Id="rId1" Type="http://schemas.openxmlformats.org/officeDocument/2006/relationships/hyperlink" Target="https://www.esfondi.lv/normativie-akti-un-dokumenti/2021-2027-planosanas-periods/nr-2021-1058-eiropas-parlamenta-un-padomes-regula-es-par-eiropas-regionalas-attistibas-fondu-un-kohezijas-fon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s" ma:contentTypeID="0x010100CCBE58C269E58745984A3B11DB143185" ma:contentTypeVersion="2" ma:contentTypeDescription="Izveidot jaunu dokumentu." ma:contentTypeScope="" ma:versionID="1a50386206a85156286d91a0ad35f160">
  <xsd:schema xmlns:xsd="http://www.w3.org/2001/XMLSchema" xmlns:xs="http://www.w3.org/2001/XMLSchema" xmlns:p="http://schemas.microsoft.com/office/2006/metadata/properties" xmlns:ns2="4f587735-cf3a-4e1a-a6d2-f1ea964bf531" targetNamespace="http://schemas.microsoft.com/office/2006/metadata/properties" ma:root="true" ma:fieldsID="d5970da60604a8b94076b1a7c223132a" ns2:_="">
    <xsd:import namespace="4f587735-cf3a-4e1a-a6d2-f1ea964bf531"/>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587735-cf3a-4e1a-a6d2-f1ea964bf5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3779501-2A50-4D3D-99AF-F00CEC669461}">
  <ds:schemaRefs>
    <ds:schemaRef ds:uri="http://schemas.microsoft.com/sharepoint/v3/contenttype/forms"/>
  </ds:schemaRefs>
</ds:datastoreItem>
</file>

<file path=customXml/itemProps2.xml><?xml version="1.0" encoding="utf-8"?>
<ds:datastoreItem xmlns:ds="http://schemas.openxmlformats.org/officeDocument/2006/customXml" ds:itemID="{21ECA165-5E16-4338-B755-C8EBEBFC66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587735-cf3a-4e1a-a6d2-f1ea964bf5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C7DD9DF-04CF-4D43-9EF6-6446ED49E345}">
  <ds:schemaRefs>
    <ds:schemaRef ds:uri="http://schemas.openxmlformats.org/officeDocument/2006/bibliography"/>
  </ds:schemaRefs>
</ds:datastoreItem>
</file>

<file path=customXml/itemProps4.xml><?xml version="1.0" encoding="utf-8"?>
<ds:datastoreItem xmlns:ds="http://schemas.openxmlformats.org/officeDocument/2006/customXml" ds:itemID="{37473972-B92D-4E77-BF30-90793821E27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529</TotalTime>
  <Pages>3</Pages>
  <Words>4906</Words>
  <Characters>2797</Characters>
  <Application>Microsoft Office Word</Application>
  <DocSecurity>0</DocSecurity>
  <Lines>23</Lines>
  <Paragraphs>15</Paragraphs>
  <ScaleCrop>false</ScaleCrop>
  <Company/>
  <LinksUpToDate>false</LinksUpToDate>
  <CharactersWithSpaces>7688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Kārlis Boitmanis</dc:creator>
  <cp:keywords/>
  <dc:description/>
  <cp:lastModifiedBy>Jevgēnija Butņicka</cp:lastModifiedBy>
  <cp:revision>17</cp:revision>
  <cp:lastPrinted>2015-11-06T11:45:00Z</cp:lastPrinted>
  <dcterms:created xsi:type="dcterms:W3CDTF">2023-12-13T20:47:00Z</dcterms:created>
  <dcterms:modified xsi:type="dcterms:W3CDTF">2023-12-14T05:24:00Z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0x010100CCBE58C269E58745984A3B11DB143185</vt:lpwstr>
  </property>
</Properties>
</file>