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FD4540" w:rsidRDefault="00DC01D9" w14:paraId="57232296" w14:textId="77777777">
      <w:pPr>
        <w:pStyle w:val="Subtitle"/>
        <w:spacing w:after="0"/>
        <w:jc w:val="left"/>
        <w15:collapsed w:val="false"/>
        <w:rPr>
          <w:rFonts w:ascii="Times New Roman" w:hAnsi="Times New Roman"/>
          <w:sz w:val="28"/>
          <w:szCs w:val="28"/>
          <w:lang w:val="lv-LV"/>
        </w:rPr>
      </w:pP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DISCesvisDocRegDate  \* MERGEFORMAT </w:instrText>
      </w:r>
      <w:r>
        <w:rPr>
          <w:rFonts w:ascii="Times New Roman" w:hAnsi="Times New Roman"/>
          <w:sz w:val="28"/>
          <w:szCs w:val="28"/>
          <w:lang w:val="lv-LV"/>
        </w:rPr>
        <w:fldChar w:fldCharType="separate"/>
      </w:r>
      <w:r>
        <w:t xml:space="preserve"> </w:t>
      </w:r>
      <w:r>
        <w:fldChar w:fldCharType="end"/>
      </w:r>
      <w:r>
        <w:rPr>
          <w:rFonts w:ascii="Times New Roman" w:hAnsi="Times New Roman"/>
          <w:sz w:val="28"/>
          <w:szCs w:val="28"/>
          <w:lang w:val="lv-LV"/>
        </w:rPr>
        <w:t xml:space="preserve"> Nr. </w:t>
      </w: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DISCesvisDocRegNr  \* MERGEFORMAT </w:instrText>
      </w:r>
      <w:r>
        <w:rPr>
          <w:rFonts w:ascii="Times New Roman" w:hAnsi="Times New Roman"/>
          <w:sz w:val="28"/>
          <w:szCs w:val="28"/>
          <w:lang w:val="lv-LV"/>
        </w:rPr>
        <w:fldChar w:fldCharType="separate"/>
      </w:r>
      <w:r>
        <w:t xml:space="preserve"> </w:t>
      </w:r>
      <w:r>
        <w:fldChar w:fldCharType="end"/>
      </w:r>
    </w:p>
    <w:p w:rsidRPr="008F397C" w:rsidR="00441EF4" w:rsidP="008F397C" w:rsidRDefault="005D386A" w14:paraId="79F2AC28" w14:textId="77777777">
      <w:pPr>
        <w:pStyle w:val="Subtitle"/>
        <w:spacing w:before="600" w:after="240"/>
        <w:jc w:val="right"/>
        <w:rPr>
          <w:rFonts w:ascii="Times New Roman" w:hAnsi="Times New Roman"/>
          <w:b/>
          <w:sz w:val="28"/>
          <w:szCs w:val="28"/>
          <w:lang w:val="lv-LV"/>
        </w:rPr>
      </w:pPr>
      <w:r w:rsidRPr="008F397C">
        <w:rPr>
          <w:rFonts w:ascii="Times New Roman" w:hAnsi="Times New Roman"/>
          <w:b/>
          <w:sz w:val="28"/>
          <w:szCs w:val="28"/>
          <w:lang w:val="lv-LV"/>
        </w:rPr>
        <w:t>Valsts kancelejai</w:t>
      </w:r>
    </w:p>
    <w:p w:rsidRPr="000E3D4D" w:rsidR="000E3D4D" w:rsidP="009566FF" w:rsidRDefault="003C014F" w14:paraId="4CE76B50" w14:textId="1A4E1E6F">
      <w:pPr>
        <w:ind w:right="5670"/>
        <w:rPr>
          <w:b/>
          <w:bCs/>
          <w:i/>
          <w:iCs/>
          <w:lang w:val="lv-LV"/>
        </w:rPr>
      </w:pPr>
      <w:r w:rsidRPr="003C014F">
        <w:rPr>
          <w:b/>
          <w:bCs/>
          <w:i/>
          <w:iCs/>
          <w:lang w:val="lv-LV"/>
        </w:rPr>
        <w:t xml:space="preserve">Par </w:t>
      </w:r>
      <w:r w:rsidR="000A1E44">
        <w:rPr>
          <w:b/>
          <w:bCs/>
          <w:i/>
          <w:iCs/>
          <w:lang w:val="lv-LV"/>
        </w:rPr>
        <w:t xml:space="preserve">Latvijas Republikas nacionālo pozīciju </w:t>
      </w:r>
      <w:r w:rsidR="00FE6328">
        <w:rPr>
          <w:b/>
          <w:bCs/>
          <w:i/>
          <w:iCs/>
          <w:lang w:val="lv-LV"/>
        </w:rPr>
        <w:t xml:space="preserve">Nr.2 </w:t>
      </w:r>
      <w:r w:rsidRPr="00905967" w:rsidR="00905967">
        <w:rPr>
          <w:b/>
          <w:bCs/>
          <w:i/>
          <w:iCs/>
          <w:lang w:val="lv-LV"/>
        </w:rPr>
        <w:t>"Priekšlikums Eiropas Parlamenta un Padomes direktīvai, ar ko groza Direktīvu (ES) 2018/2001 par no atjaunojamajiem energoresursiem iegūtas enerģijas izmantošanas veicināšanu, Direktīvu 2010/31/ES par ēku energoefektivitāti un Direktīvu 2012/27/ES par energoefektivitāti"</w:t>
      </w:r>
    </w:p>
    <w:p w:rsidRPr="00A60AA3" w:rsidR="00A60AA3" w:rsidP="00A60AA3" w:rsidRDefault="00A60AA3" w14:paraId="08982A44" w14:textId="77777777">
      <w:pPr>
        <w:ind w:firstLine="851"/>
        <w:jc w:val="both"/>
        <w:rPr>
          <w:b/>
          <w:bCs/>
          <w:i/>
          <w:iCs/>
          <w:lang w:val="lv-LV"/>
        </w:rPr>
      </w:pPr>
    </w:p>
    <w:p w:rsidRPr="000A1E44" w:rsidR="005238D3" w:rsidP="000A1E44" w:rsidRDefault="000A1E44" w14:paraId="1C89D554" w14:textId="1FEB8AB5">
      <w:pPr>
        <w:ind w:firstLine="851"/>
        <w:jc w:val="both"/>
        <w:rPr>
          <w:b/>
          <w:szCs w:val="28"/>
          <w:lang w:val="lv-LV"/>
        </w:rPr>
      </w:pPr>
      <w:r>
        <w:rPr>
          <w:lang w:val="lv-LV"/>
        </w:rPr>
        <w:t xml:space="preserve">Pamatojoties uz Ministru kabineta 2021.gada 7.septembra noteikumu Nr.606 “Ministru kabineta kārtības rullis” 113.8. apakšpunktu un Ministru kabineta 2009. gada 3. februāra noteikumu Nr. 96 “Kārtība, kādā izstrādā, saskaņo, apstiprina un aktualizē Latvijas Republikas nacionālās pozīcijas Eiropas Savienības jautājumos” 12.1. un 21.1.1. apakšpunktu, </w:t>
      </w:r>
      <w:r w:rsidRPr="004D5392">
        <w:rPr>
          <w:szCs w:val="28"/>
          <w:lang w:val="lv-LV"/>
        </w:rPr>
        <w:t>Ekonomikas ministrija ir izstrādājusi</w:t>
      </w:r>
      <w:r>
        <w:rPr>
          <w:szCs w:val="28"/>
          <w:lang w:val="lv-LV"/>
        </w:rPr>
        <w:t xml:space="preserve"> Latvijas Republikas nacionālo pozīciju Nr.</w:t>
      </w:r>
      <w:r w:rsidR="00FE6328">
        <w:rPr>
          <w:szCs w:val="28"/>
          <w:lang w:val="lv-LV"/>
        </w:rPr>
        <w:t xml:space="preserve"> 2</w:t>
      </w:r>
      <w:r>
        <w:rPr>
          <w:szCs w:val="28"/>
          <w:lang w:val="lv-LV"/>
        </w:rPr>
        <w:t xml:space="preserve"> </w:t>
      </w:r>
      <w:r w:rsidRPr="00905967" w:rsidR="00905967">
        <w:rPr>
          <w:szCs w:val="28"/>
          <w:lang w:val="lv-LV"/>
        </w:rPr>
        <w:t>"Priekšlikums Eiropas Parlamenta un Padomes direktīvai, ar ko groza Direktīvu (ES) 2018/2001 par no atjaunojamajiem energoresursiem iegūtas enerģijas izmantošanas veicināšanu, Direktīvu 2010/31/ES par ēku energoefektivitāti un Direktīvu 2012/27/ES par energoefektivitāti"</w:t>
      </w:r>
      <w:r w:rsidR="00905967">
        <w:rPr>
          <w:szCs w:val="28"/>
          <w:lang w:val="lv-LV"/>
        </w:rPr>
        <w:t xml:space="preserve"> </w:t>
      </w:r>
      <w:r w:rsidRPr="004D5392">
        <w:rPr>
          <w:szCs w:val="28"/>
          <w:lang w:val="lv-LV"/>
        </w:rPr>
        <w:t xml:space="preserve">un iesniedz to izskatīšanai </w:t>
      </w:r>
      <w:r w:rsidRPr="00BE1502">
        <w:rPr>
          <w:bCs/>
          <w:szCs w:val="28"/>
          <w:lang w:val="lv-LV"/>
        </w:rPr>
        <w:t>Ministru kabineta sēdē.</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firstRow="1" w:lastRow="0" w:firstColumn="1" w:lastColumn="0" w:noHBand="0" w:noVBand="1" w:val="04A0"/>
      </w:tblPr>
      <w:tblGrid>
        <w:gridCol w:w="396"/>
        <w:gridCol w:w="2575"/>
        <w:gridCol w:w="6233"/>
      </w:tblGrid>
      <w:tr w:rsidRPr="00FE6328" w:rsidR="00847758" w:rsidTr="00847758" w14:paraId="57B18916" w14:textId="77777777">
        <w:tc>
          <w:tcPr>
            <w:tcW w:w="215" w:type="pct"/>
            <w:tcMar>
              <w:top w:w="0" w:type="dxa"/>
              <w:left w:w="108" w:type="dxa"/>
              <w:bottom w:w="0" w:type="dxa"/>
              <w:right w:w="108" w:type="dxa"/>
            </w:tcMar>
            <w:hideMark/>
          </w:tcPr>
          <w:p w:rsidRPr="00847758" w:rsidR="00847758" w:rsidP="00A74390" w:rsidRDefault="00847758" w14:paraId="6EC9B93A" w14:textId="77777777">
            <w:pPr>
              <w:spacing w:before="60" w:after="60"/>
              <w:rPr>
                <w:rFonts w:eastAsia="PMingLiU"/>
                <w:sz w:val="22"/>
                <w:szCs w:val="22"/>
                <w:lang w:val="lv-LV"/>
              </w:rPr>
            </w:pPr>
            <w:r w:rsidRPr="00847758">
              <w:rPr>
                <w:sz w:val="22"/>
                <w:szCs w:val="22"/>
                <w:lang w:val="lv-LV"/>
              </w:rPr>
              <w:t>1.</w:t>
            </w:r>
          </w:p>
        </w:tc>
        <w:tc>
          <w:tcPr>
            <w:tcW w:w="1399" w:type="pct"/>
            <w:tcMar>
              <w:top w:w="0" w:type="dxa"/>
              <w:left w:w="108" w:type="dxa"/>
              <w:bottom w:w="0" w:type="dxa"/>
              <w:right w:w="108" w:type="dxa"/>
            </w:tcMar>
            <w:hideMark/>
          </w:tcPr>
          <w:p w:rsidRPr="00847758" w:rsidR="00847758" w:rsidP="00A74390" w:rsidRDefault="00847758" w14:paraId="4BD3CB5F" w14:textId="77777777">
            <w:pPr>
              <w:spacing w:before="60" w:after="60"/>
              <w:jc w:val="both"/>
              <w:rPr>
                <w:rFonts w:eastAsia="PMingLiU"/>
                <w:sz w:val="22"/>
                <w:szCs w:val="22"/>
                <w:lang w:val="lv-LV"/>
              </w:rPr>
            </w:pPr>
            <w:r w:rsidRPr="00847758">
              <w:rPr>
                <w:sz w:val="22"/>
                <w:szCs w:val="22"/>
                <w:lang w:val="lv-LV"/>
              </w:rPr>
              <w:t>Iesniegšanas pamatojums</w:t>
            </w:r>
          </w:p>
        </w:tc>
        <w:tc>
          <w:tcPr>
            <w:tcW w:w="3385" w:type="pct"/>
            <w:tcMar>
              <w:top w:w="0" w:type="dxa"/>
              <w:left w:w="108" w:type="dxa"/>
              <w:bottom w:w="0" w:type="dxa"/>
              <w:right w:w="108" w:type="dxa"/>
            </w:tcMar>
            <w:hideMark/>
          </w:tcPr>
          <w:p w:rsidRPr="00FE6328" w:rsidR="00FE6328" w:rsidP="00B062FF" w:rsidRDefault="00905967" w14:paraId="172DEB88" w14:textId="0BC45D34">
            <w:pPr>
              <w:spacing w:before="60" w:after="60"/>
              <w:jc w:val="both"/>
              <w:rPr>
                <w:sz w:val="22"/>
                <w:szCs w:val="22"/>
                <w:lang w:val="lv-LV"/>
              </w:rPr>
            </w:pPr>
            <w:r w:rsidRPr="00905967">
              <w:rPr>
                <w:sz w:val="22"/>
                <w:szCs w:val="22"/>
                <w:lang w:val="lv-LV"/>
              </w:rPr>
              <w:t>2022.gada 18.maijā</w:t>
            </w:r>
            <w:r w:rsidR="00714EC1">
              <w:rPr>
                <w:sz w:val="22"/>
                <w:szCs w:val="22"/>
                <w:lang w:val="lv-LV"/>
              </w:rPr>
              <w:t xml:space="preserve"> Eiropas Komisija (turpmāk – EK)</w:t>
            </w:r>
            <w:r w:rsidRPr="00905967" w:rsidR="00714EC1">
              <w:rPr>
                <w:sz w:val="22"/>
                <w:szCs w:val="22"/>
                <w:lang w:val="lv-LV"/>
              </w:rPr>
              <w:t xml:space="preserve"> publicēja </w:t>
            </w:r>
            <w:r w:rsidRPr="00905967">
              <w:rPr>
                <w:sz w:val="22"/>
                <w:szCs w:val="22"/>
                <w:lang w:val="lv-LV"/>
              </w:rPr>
              <w:t>paziņojumu “Plāns REPowerEU”, kura mērķis ir strauji samazināt ES atkarību no Krievijas fosilā kurināmā, ātri virzot uz priekšu tīru pāreju un apvienojot spēkus, lai izveidotu noturīgāku enerģētikas sistēmu.“Plāns REPowerEU” pakotnes ietvaros EK publicēja arī priekšlikumu Eiropas Parlamenta un Padomes direktīvai, ar ko groza Direktīvu (ES) 2018/2001 par no atjaunojamajiem energoresursiem iegūtas enerģijas izmantošanas veicināšanu, Direktīvu 2010/31/ES par ēku energoefektivitāti un Direktīvu 2012/27/ES par energoefektivitāti</w:t>
            </w:r>
            <w:r>
              <w:rPr>
                <w:sz w:val="22"/>
                <w:szCs w:val="22"/>
                <w:lang w:val="lv-LV"/>
              </w:rPr>
              <w:t>, par kuru ir sagatavota nacionālā pozīcija.</w:t>
            </w:r>
          </w:p>
        </w:tc>
      </w:tr>
      <w:tr w:rsidRPr="00613EF2" w:rsidR="00847758" w:rsidTr="00847758" w14:paraId="0EE1EDB6" w14:textId="77777777">
        <w:trPr>
          <w:trHeight w:val="973"/>
        </w:trPr>
        <w:tc>
          <w:tcPr>
            <w:tcW w:w="215" w:type="pct"/>
            <w:tcMar>
              <w:top w:w="0" w:type="dxa"/>
              <w:left w:w="108" w:type="dxa"/>
              <w:bottom w:w="0" w:type="dxa"/>
              <w:right w:w="108" w:type="dxa"/>
            </w:tcMar>
            <w:hideMark/>
          </w:tcPr>
          <w:p w:rsidRPr="00847758" w:rsidR="00847758" w:rsidP="00D424A0" w:rsidRDefault="00847758" w14:paraId="50E4F22C" w14:textId="77777777">
            <w:pPr>
              <w:rPr>
                <w:rFonts w:eastAsia="PMingLiU"/>
                <w:sz w:val="22"/>
                <w:szCs w:val="22"/>
                <w:lang w:val="lv-LV"/>
              </w:rPr>
            </w:pPr>
            <w:r w:rsidRPr="00847758">
              <w:rPr>
                <w:sz w:val="22"/>
                <w:szCs w:val="22"/>
                <w:lang w:val="lv-LV"/>
              </w:rPr>
              <w:lastRenderedPageBreak/>
              <w:t>2.</w:t>
            </w:r>
          </w:p>
        </w:tc>
        <w:tc>
          <w:tcPr>
            <w:tcW w:w="1399" w:type="pct"/>
            <w:tcMar>
              <w:top w:w="0" w:type="dxa"/>
              <w:left w:w="108" w:type="dxa"/>
              <w:bottom w:w="0" w:type="dxa"/>
              <w:right w:w="108" w:type="dxa"/>
            </w:tcMar>
            <w:hideMark/>
          </w:tcPr>
          <w:p w:rsidRPr="00847758" w:rsidR="00847758" w:rsidP="00D424A0" w:rsidRDefault="00847758" w14:paraId="7A2B7260" w14:textId="77777777">
            <w:pPr>
              <w:rPr>
                <w:rFonts w:eastAsia="PMingLiU"/>
                <w:sz w:val="22"/>
                <w:szCs w:val="22"/>
                <w:lang w:val="lv-LV"/>
              </w:rPr>
            </w:pPr>
            <w:r w:rsidRPr="00847758">
              <w:rPr>
                <w:sz w:val="22"/>
                <w:szCs w:val="22"/>
                <w:lang w:val="lv-LV"/>
              </w:rPr>
              <w:t>Valsts sekretāru sanāksmes datums un numurs</w:t>
            </w:r>
          </w:p>
        </w:tc>
        <w:tc>
          <w:tcPr>
            <w:tcW w:w="3385" w:type="pct"/>
            <w:tcMar>
              <w:top w:w="0" w:type="dxa"/>
              <w:left w:w="108" w:type="dxa"/>
              <w:bottom w:w="0" w:type="dxa"/>
              <w:right w:w="108" w:type="dxa"/>
            </w:tcMar>
            <w:hideMark/>
          </w:tcPr>
          <w:p w:rsidRPr="00847758" w:rsidR="00847758" w:rsidP="00097E1B" w:rsidRDefault="00847758" w14:paraId="6FCFB865" w14:textId="6771D268">
            <w:pPr>
              <w:pStyle w:val="naisf"/>
              <w:spacing w:before="60" w:after="60"/>
              <w:ind w:firstLine="0"/>
              <w:rPr>
                <w:sz w:val="22"/>
                <w:szCs w:val="22"/>
              </w:rPr>
            </w:pPr>
            <w:r w:rsidRPr="00847758">
              <w:rPr>
                <w:sz w:val="22"/>
                <w:szCs w:val="22"/>
              </w:rPr>
              <w:t>Nav attiecināms.</w:t>
            </w:r>
          </w:p>
        </w:tc>
      </w:tr>
      <w:tr w:rsidRPr="00F916FC" w:rsidR="00847758" w:rsidTr="00847758" w14:paraId="4EB72AC0" w14:textId="77777777">
        <w:tc>
          <w:tcPr>
            <w:tcW w:w="215" w:type="pct"/>
            <w:tcMar>
              <w:top w:w="0" w:type="dxa"/>
              <w:left w:w="108" w:type="dxa"/>
              <w:bottom w:w="0" w:type="dxa"/>
              <w:right w:w="108" w:type="dxa"/>
            </w:tcMar>
            <w:hideMark/>
          </w:tcPr>
          <w:p w:rsidRPr="00847758" w:rsidR="00847758" w:rsidP="00A74390" w:rsidRDefault="00847758" w14:paraId="0C690BB4" w14:textId="77777777">
            <w:pPr>
              <w:spacing w:before="60" w:after="60"/>
              <w:rPr>
                <w:rFonts w:eastAsia="PMingLiU"/>
                <w:sz w:val="22"/>
                <w:szCs w:val="22"/>
                <w:lang w:val="lv-LV"/>
              </w:rPr>
            </w:pPr>
            <w:r w:rsidRPr="00847758">
              <w:rPr>
                <w:sz w:val="22"/>
                <w:szCs w:val="22"/>
                <w:lang w:val="lv-LV"/>
              </w:rPr>
              <w:t>3.</w:t>
            </w:r>
          </w:p>
        </w:tc>
        <w:tc>
          <w:tcPr>
            <w:tcW w:w="1399" w:type="pct"/>
            <w:tcMar>
              <w:top w:w="0" w:type="dxa"/>
              <w:left w:w="108" w:type="dxa"/>
              <w:bottom w:w="0" w:type="dxa"/>
              <w:right w:w="108" w:type="dxa"/>
            </w:tcMar>
            <w:hideMark/>
          </w:tcPr>
          <w:p w:rsidRPr="00847758" w:rsidR="00847758" w:rsidP="00A74390" w:rsidRDefault="00847758" w14:paraId="34F2AECA" w14:textId="77777777">
            <w:pPr>
              <w:spacing w:before="60" w:after="60"/>
              <w:rPr>
                <w:rFonts w:eastAsia="PMingLiU"/>
                <w:sz w:val="22"/>
                <w:szCs w:val="22"/>
                <w:lang w:val="lv-LV"/>
              </w:rPr>
            </w:pPr>
            <w:r w:rsidRPr="00847758">
              <w:rPr>
                <w:sz w:val="22"/>
                <w:szCs w:val="22"/>
                <w:lang w:val="lv-LV"/>
              </w:rPr>
              <w:t>Informācija par saskaņojumiem</w:t>
            </w:r>
          </w:p>
        </w:tc>
        <w:tc>
          <w:tcPr>
            <w:tcW w:w="3385" w:type="pct"/>
            <w:tcMar>
              <w:top w:w="0" w:type="dxa"/>
              <w:left w:w="108" w:type="dxa"/>
              <w:bottom w:w="0" w:type="dxa"/>
              <w:right w:w="108" w:type="dxa"/>
            </w:tcMar>
            <w:hideMark/>
          </w:tcPr>
          <w:p w:rsidR="000A1843" w:rsidP="00F916FC" w:rsidRDefault="00F916FC" w14:paraId="356430DB" w14:textId="77777777">
            <w:pPr>
              <w:jc w:val="both"/>
              <w:rPr>
                <w:bCs/>
                <w:sz w:val="22"/>
                <w:szCs w:val="22"/>
                <w:lang w:val="lv-LV" w:eastAsia="lv-LV"/>
              </w:rPr>
            </w:pPr>
            <w:r>
              <w:rPr>
                <w:sz w:val="22"/>
                <w:szCs w:val="22"/>
                <w:lang w:val="lv-LV"/>
              </w:rPr>
              <w:t>N</w:t>
            </w:r>
            <w:r w:rsidRPr="00847758" w:rsidR="00714EC1">
              <w:rPr>
                <w:sz w:val="22"/>
                <w:szCs w:val="22"/>
                <w:lang w:val="lv-LV"/>
              </w:rPr>
              <w:t xml:space="preserve">acionālā pozīcija tika </w:t>
            </w:r>
            <w:r w:rsidR="00714EC1">
              <w:rPr>
                <w:sz w:val="22"/>
                <w:szCs w:val="22"/>
                <w:lang w:val="lv-LV"/>
              </w:rPr>
              <w:t>nosūtīta</w:t>
            </w:r>
            <w:r w:rsidRPr="00847758" w:rsidR="00714EC1">
              <w:rPr>
                <w:sz w:val="22"/>
                <w:szCs w:val="22"/>
                <w:lang w:val="lv-LV"/>
              </w:rPr>
              <w:t xml:space="preserve"> saskaņošanai 2022. gada </w:t>
            </w:r>
            <w:r>
              <w:rPr>
                <w:sz w:val="22"/>
                <w:szCs w:val="22"/>
                <w:lang w:val="lv-LV"/>
              </w:rPr>
              <w:t>12</w:t>
            </w:r>
            <w:r w:rsidR="00714EC1">
              <w:rPr>
                <w:sz w:val="22"/>
                <w:szCs w:val="22"/>
                <w:lang w:val="lv-LV"/>
              </w:rPr>
              <w:t xml:space="preserve">. </w:t>
            </w:r>
            <w:r>
              <w:rPr>
                <w:sz w:val="22"/>
                <w:szCs w:val="22"/>
                <w:lang w:val="lv-LV"/>
              </w:rPr>
              <w:t>septembrī</w:t>
            </w:r>
            <w:r w:rsidRPr="00847758" w:rsidR="00714EC1">
              <w:rPr>
                <w:sz w:val="22"/>
                <w:szCs w:val="22"/>
                <w:lang w:val="lv-LV"/>
              </w:rPr>
              <w:t xml:space="preserve"> ESVIS sistēmā </w:t>
            </w:r>
            <w:r w:rsidR="00714EC1">
              <w:rPr>
                <w:bCs/>
                <w:sz w:val="22"/>
                <w:szCs w:val="22"/>
                <w:lang w:val="lv-LV" w:eastAsia="lv-LV"/>
              </w:rPr>
              <w:t>Ārlietu ministrijai</w:t>
            </w:r>
            <w:r w:rsidRPr="00847758" w:rsidR="00714EC1">
              <w:rPr>
                <w:bCs/>
                <w:sz w:val="22"/>
                <w:szCs w:val="22"/>
                <w:lang w:val="lv-LV" w:eastAsia="lv-LV"/>
              </w:rPr>
              <w:t xml:space="preserve">,  </w:t>
            </w:r>
            <w:r w:rsidR="00714EC1">
              <w:rPr>
                <w:bCs/>
                <w:sz w:val="22"/>
                <w:szCs w:val="22"/>
                <w:lang w:val="lv-LV" w:eastAsia="lv-LV"/>
              </w:rPr>
              <w:t xml:space="preserve">Finanšu ministrijai, </w:t>
            </w:r>
            <w:r w:rsidRPr="00847758" w:rsidR="00714EC1">
              <w:rPr>
                <w:bCs/>
                <w:sz w:val="22"/>
                <w:szCs w:val="22"/>
                <w:lang w:val="lv-LV" w:eastAsia="lv-LV"/>
              </w:rPr>
              <w:t>Satiksmes ministrijai</w:t>
            </w:r>
            <w:r w:rsidR="00714EC1">
              <w:rPr>
                <w:bCs/>
                <w:sz w:val="22"/>
                <w:szCs w:val="22"/>
                <w:lang w:val="lv-LV" w:eastAsia="lv-LV"/>
              </w:rPr>
              <w:t xml:space="preserve">, </w:t>
            </w:r>
            <w:r w:rsidRPr="00847758" w:rsidR="00714EC1">
              <w:rPr>
                <w:bCs/>
                <w:sz w:val="22"/>
                <w:szCs w:val="22"/>
                <w:lang w:val="lv-LV" w:eastAsia="lv-LV"/>
              </w:rPr>
              <w:t>Vides aizsardzības un reģionālās attīstības ministrijai</w:t>
            </w:r>
            <w:r w:rsidR="00714EC1">
              <w:rPr>
                <w:bCs/>
                <w:sz w:val="22"/>
                <w:szCs w:val="22"/>
                <w:lang w:val="lv-LV" w:eastAsia="lv-LV"/>
              </w:rPr>
              <w:t xml:space="preserve"> un Zemkopības ministrijai. </w:t>
            </w:r>
            <w:r w:rsidRPr="00F916FC">
              <w:rPr>
                <w:bCs/>
                <w:sz w:val="22"/>
                <w:szCs w:val="22"/>
                <w:lang w:val="lv-LV" w:eastAsia="lv-LV"/>
              </w:rPr>
              <w:t>Ārlietu ministrija</w:t>
            </w:r>
            <w:r>
              <w:rPr>
                <w:bCs/>
                <w:sz w:val="22"/>
                <w:szCs w:val="22"/>
                <w:lang w:val="lv-LV" w:eastAsia="lv-LV"/>
              </w:rPr>
              <w:t xml:space="preserve">, </w:t>
            </w:r>
            <w:r w:rsidRPr="00F916FC">
              <w:rPr>
                <w:bCs/>
                <w:sz w:val="22"/>
                <w:szCs w:val="22"/>
                <w:lang w:val="lv-LV" w:eastAsia="lv-LV"/>
              </w:rPr>
              <w:t>Finanšu ministrija</w:t>
            </w:r>
            <w:r w:rsidR="00714EC1">
              <w:rPr>
                <w:bCs/>
                <w:sz w:val="22"/>
                <w:szCs w:val="22"/>
                <w:lang w:val="lv-LV" w:eastAsia="lv-LV"/>
              </w:rPr>
              <w:t xml:space="preserve"> </w:t>
            </w:r>
            <w:r>
              <w:rPr>
                <w:bCs/>
                <w:sz w:val="22"/>
                <w:szCs w:val="22"/>
                <w:lang w:val="lv-LV" w:eastAsia="lv-LV"/>
              </w:rPr>
              <w:t xml:space="preserve">un </w:t>
            </w:r>
            <w:r w:rsidR="00714EC1">
              <w:rPr>
                <w:bCs/>
                <w:sz w:val="22"/>
                <w:szCs w:val="22"/>
                <w:lang w:val="lv-LV" w:eastAsia="lv-LV"/>
              </w:rPr>
              <w:t xml:space="preserve">Vides aizsardzības un reģionālās attīstības ministrija saskaņoja pozīciju </w:t>
            </w:r>
            <w:r>
              <w:rPr>
                <w:bCs/>
                <w:sz w:val="22"/>
                <w:szCs w:val="22"/>
                <w:lang w:val="lv-LV" w:eastAsia="lv-LV"/>
              </w:rPr>
              <w:t>bez</w:t>
            </w:r>
            <w:r w:rsidR="00714EC1">
              <w:rPr>
                <w:bCs/>
                <w:sz w:val="22"/>
                <w:szCs w:val="22"/>
                <w:lang w:val="lv-LV" w:eastAsia="lv-LV"/>
              </w:rPr>
              <w:t xml:space="preserve"> komentārie</w:t>
            </w:r>
            <w:r>
              <w:rPr>
                <w:bCs/>
                <w:sz w:val="22"/>
                <w:szCs w:val="22"/>
                <w:lang w:val="lv-LV" w:eastAsia="lv-LV"/>
              </w:rPr>
              <w:t>m</w:t>
            </w:r>
            <w:r w:rsidR="00714EC1">
              <w:rPr>
                <w:bCs/>
                <w:sz w:val="22"/>
                <w:szCs w:val="22"/>
                <w:lang w:val="lv-LV" w:eastAsia="lv-LV"/>
              </w:rPr>
              <w:t>.</w:t>
            </w:r>
            <w:r>
              <w:rPr>
                <w:bCs/>
                <w:sz w:val="22"/>
                <w:szCs w:val="22"/>
                <w:lang w:val="lv-LV" w:eastAsia="lv-LV"/>
              </w:rPr>
              <w:t xml:space="preserve"> Satiksmes ministrija un Zemkopības ministrija saskaņoja pozīciju pēc noklusējuma.</w:t>
            </w:r>
          </w:p>
          <w:p w:rsidR="00F916FC" w:rsidP="00F916FC" w:rsidRDefault="00F916FC" w14:paraId="715AB5D3" w14:textId="77777777">
            <w:pPr>
              <w:jc w:val="both"/>
              <w:rPr>
                <w:bCs/>
                <w:sz w:val="22"/>
                <w:szCs w:val="22"/>
                <w:lang w:val="lv-LV" w:eastAsia="lv-LV"/>
              </w:rPr>
            </w:pPr>
          </w:p>
          <w:p w:rsidRPr="002128B6" w:rsidR="00F916FC" w:rsidP="00F916FC" w:rsidRDefault="002128B6" w14:paraId="3AD9C068" w14:textId="6348319E">
            <w:pPr>
              <w:jc w:val="both"/>
              <w:rPr>
                <w:bCs/>
                <w:sz w:val="22"/>
                <w:szCs w:val="22"/>
                <w:lang w:val="lv-LV" w:eastAsia="lv-LV"/>
              </w:rPr>
            </w:pPr>
            <w:r>
              <w:rPr>
                <w:bCs/>
                <w:sz w:val="22"/>
                <w:szCs w:val="22"/>
                <w:lang w:val="lv-LV" w:eastAsia="lv-LV"/>
              </w:rPr>
              <w:t xml:space="preserve">Nacionālā pozīcija tika saskaņota ar </w:t>
            </w:r>
            <w:r w:rsidRPr="002128B6">
              <w:rPr>
                <w:bCs/>
                <w:sz w:val="22"/>
                <w:szCs w:val="22"/>
                <w:lang w:val="lv-LV" w:eastAsia="lv-LV"/>
              </w:rPr>
              <w:t>LDDK, LTRK, Vides konsultatīv</w:t>
            </w:r>
            <w:r>
              <w:rPr>
                <w:bCs/>
                <w:sz w:val="22"/>
                <w:szCs w:val="22"/>
                <w:lang w:val="lv-LV" w:eastAsia="lv-LV"/>
              </w:rPr>
              <w:t xml:space="preserve">o </w:t>
            </w:r>
            <w:r w:rsidRPr="002128B6">
              <w:rPr>
                <w:bCs/>
                <w:sz w:val="22"/>
                <w:szCs w:val="22"/>
                <w:lang w:val="lv-LV" w:eastAsia="lv-LV"/>
              </w:rPr>
              <w:t>padom</w:t>
            </w:r>
            <w:r>
              <w:rPr>
                <w:bCs/>
                <w:sz w:val="22"/>
                <w:szCs w:val="22"/>
                <w:lang w:val="lv-LV" w:eastAsia="lv-LV"/>
              </w:rPr>
              <w:t>i</w:t>
            </w:r>
            <w:r w:rsidRPr="002128B6">
              <w:rPr>
                <w:bCs/>
                <w:sz w:val="22"/>
                <w:szCs w:val="22"/>
                <w:lang w:val="lv-LV" w:eastAsia="lv-LV"/>
              </w:rPr>
              <w:t xml:space="preserve"> un Latvijas Atjaunojamo energoresursu federācij</w:t>
            </w:r>
            <w:r>
              <w:rPr>
                <w:bCs/>
                <w:sz w:val="22"/>
                <w:szCs w:val="22"/>
                <w:lang w:val="lv-LV" w:eastAsia="lv-LV"/>
              </w:rPr>
              <w:t>u 2022. gada 9. septembrī</w:t>
            </w:r>
            <w:r w:rsidRPr="002128B6">
              <w:rPr>
                <w:bCs/>
                <w:sz w:val="22"/>
                <w:szCs w:val="22"/>
                <w:lang w:val="lv-LV" w:eastAsia="lv-LV"/>
              </w:rPr>
              <w:t>.</w:t>
            </w:r>
            <w:r>
              <w:rPr>
                <w:bCs/>
                <w:sz w:val="22"/>
                <w:szCs w:val="22"/>
                <w:lang w:val="lv-LV" w:eastAsia="lv-LV"/>
              </w:rPr>
              <w:t xml:space="preserve"> LDDK un Vides konsultatīvās padomes iepriekš sniegtie atzinumi tika iestrādāti pozīcijas sadaļā Nr. 8. </w:t>
            </w:r>
            <w:r w:rsidRPr="002128B6">
              <w:rPr>
                <w:bCs/>
                <w:sz w:val="22"/>
                <w:szCs w:val="22"/>
                <w:lang w:val="lv-LV" w:eastAsia="lv-LV"/>
              </w:rPr>
              <w:t>Konsultācijas ar biedrībām un nodibinājumiem, pašvaldību un sociālo partneru organizācijām</w:t>
            </w:r>
            <w:r>
              <w:rPr>
                <w:bCs/>
                <w:sz w:val="22"/>
                <w:szCs w:val="22"/>
                <w:lang w:val="lv-LV" w:eastAsia="lv-LV"/>
              </w:rPr>
              <w:t>.</w:t>
            </w:r>
          </w:p>
        </w:tc>
      </w:tr>
      <w:tr w:rsidRPr="008C7219" w:rsidR="00847758" w:rsidTr="00847758" w14:paraId="14947986" w14:textId="77777777">
        <w:tc>
          <w:tcPr>
            <w:tcW w:w="215" w:type="pct"/>
            <w:tcMar>
              <w:top w:w="0" w:type="dxa"/>
              <w:left w:w="108" w:type="dxa"/>
              <w:bottom w:w="0" w:type="dxa"/>
              <w:right w:w="108" w:type="dxa"/>
            </w:tcMar>
            <w:hideMark/>
          </w:tcPr>
          <w:p w:rsidRPr="00847758" w:rsidR="00847758" w:rsidP="00A74390" w:rsidRDefault="00847758" w14:paraId="63EFE0D6" w14:textId="77777777">
            <w:pPr>
              <w:spacing w:before="60" w:after="60"/>
              <w:rPr>
                <w:rFonts w:eastAsia="PMingLiU"/>
                <w:sz w:val="22"/>
                <w:szCs w:val="22"/>
                <w:lang w:val="lv-LV"/>
              </w:rPr>
            </w:pPr>
            <w:r w:rsidRPr="00847758">
              <w:rPr>
                <w:sz w:val="22"/>
                <w:szCs w:val="22"/>
                <w:lang w:val="lv-LV"/>
              </w:rPr>
              <w:t>4.</w:t>
            </w:r>
          </w:p>
        </w:tc>
        <w:tc>
          <w:tcPr>
            <w:tcW w:w="1399" w:type="pct"/>
            <w:tcMar>
              <w:top w:w="0" w:type="dxa"/>
              <w:left w:w="108" w:type="dxa"/>
              <w:bottom w:w="0" w:type="dxa"/>
              <w:right w:w="108" w:type="dxa"/>
            </w:tcMar>
            <w:hideMark/>
          </w:tcPr>
          <w:p w:rsidRPr="00847758" w:rsidR="00847758" w:rsidP="00260CE7" w:rsidRDefault="00847758" w14:paraId="049170D3" w14:textId="77777777">
            <w:pPr>
              <w:pStyle w:val="ListParagraph"/>
              <w:keepNext/>
              <w:keepLines/>
              <w:spacing w:after="0" w:line="240" w:lineRule="auto"/>
              <w:ind w:left="0"/>
              <w:contextualSpacing/>
              <w:rPr>
                <w:rFonts w:ascii="Times New Roman" w:hAnsi="Times New Roman"/>
              </w:rPr>
            </w:pPr>
            <w:r w:rsidRPr="00847758">
              <w:rPr>
                <w:rFonts w:ascii="Times New Roman" w:hAnsi="Times New Roman"/>
              </w:rPr>
              <w:t>Ziņas par saskaņojumu ar Eiropas Savienības institūcijām</w:t>
            </w:r>
          </w:p>
        </w:tc>
        <w:tc>
          <w:tcPr>
            <w:tcW w:w="3385" w:type="pct"/>
            <w:tcMar>
              <w:top w:w="0" w:type="dxa"/>
              <w:left w:w="108" w:type="dxa"/>
              <w:bottom w:w="0" w:type="dxa"/>
              <w:right w:w="108" w:type="dxa"/>
            </w:tcMar>
            <w:hideMark/>
          </w:tcPr>
          <w:p w:rsidRPr="00847758" w:rsidR="00847758" w:rsidP="00097E1B" w:rsidRDefault="00847758" w14:paraId="5AA20486" w14:textId="3D2C16F3">
            <w:pPr>
              <w:pStyle w:val="naisf"/>
              <w:spacing w:before="60" w:after="60"/>
              <w:ind w:firstLine="0"/>
              <w:rPr>
                <w:sz w:val="22"/>
                <w:szCs w:val="22"/>
              </w:rPr>
            </w:pPr>
            <w:r w:rsidRPr="00847758">
              <w:rPr>
                <w:sz w:val="22"/>
                <w:szCs w:val="22"/>
              </w:rPr>
              <w:t>Nav attiecināms.</w:t>
            </w:r>
          </w:p>
        </w:tc>
      </w:tr>
      <w:tr w:rsidRPr="008C7219" w:rsidR="00847758" w:rsidTr="00905967" w14:paraId="1F1E8690" w14:textId="77777777">
        <w:trPr>
          <w:trHeight w:val="416"/>
        </w:trPr>
        <w:tc>
          <w:tcPr>
            <w:tcW w:w="215" w:type="pct"/>
            <w:tcMar>
              <w:top w:w="0" w:type="dxa"/>
              <w:left w:w="108" w:type="dxa"/>
              <w:bottom w:w="0" w:type="dxa"/>
              <w:right w:w="108" w:type="dxa"/>
            </w:tcMar>
            <w:hideMark/>
          </w:tcPr>
          <w:p w:rsidRPr="00847758" w:rsidR="00847758" w:rsidP="005238D3" w:rsidRDefault="00847758" w14:paraId="1F06D24A" w14:textId="77777777">
            <w:pPr>
              <w:rPr>
                <w:rFonts w:eastAsia="PMingLiU"/>
                <w:sz w:val="22"/>
                <w:szCs w:val="22"/>
                <w:lang w:val="lv-LV"/>
              </w:rPr>
            </w:pPr>
            <w:r w:rsidRPr="00847758">
              <w:rPr>
                <w:sz w:val="22"/>
                <w:szCs w:val="22"/>
                <w:lang w:val="lv-LV"/>
              </w:rPr>
              <w:t>5.</w:t>
            </w:r>
          </w:p>
        </w:tc>
        <w:tc>
          <w:tcPr>
            <w:tcW w:w="1399" w:type="pct"/>
            <w:tcMar>
              <w:top w:w="0" w:type="dxa"/>
              <w:left w:w="108" w:type="dxa"/>
              <w:bottom w:w="0" w:type="dxa"/>
              <w:right w:w="108" w:type="dxa"/>
            </w:tcMar>
            <w:hideMark/>
          </w:tcPr>
          <w:p w:rsidRPr="00847758" w:rsidR="00847758" w:rsidP="005238D3" w:rsidRDefault="00847758" w14:paraId="63BE14BB" w14:textId="77777777">
            <w:pPr>
              <w:keepNext/>
              <w:keepLines/>
              <w:rPr>
                <w:rFonts w:eastAsia="PMingLiU"/>
                <w:sz w:val="22"/>
                <w:szCs w:val="22"/>
                <w:lang w:val="lv-LV"/>
              </w:rPr>
            </w:pPr>
            <w:r w:rsidRPr="00847758">
              <w:rPr>
                <w:sz w:val="22"/>
                <w:szCs w:val="22"/>
                <w:lang w:val="lv-LV"/>
              </w:rPr>
              <w:t>Politikas joma</w:t>
            </w:r>
          </w:p>
        </w:tc>
        <w:tc>
          <w:tcPr>
            <w:tcW w:w="3385" w:type="pct"/>
            <w:tcMar>
              <w:top w:w="0" w:type="dxa"/>
              <w:left w:w="108" w:type="dxa"/>
              <w:bottom w:w="0" w:type="dxa"/>
              <w:right w:w="108" w:type="dxa"/>
            </w:tcMar>
            <w:hideMark/>
          </w:tcPr>
          <w:p w:rsidRPr="00847758" w:rsidR="00847758" w:rsidP="00905967" w:rsidRDefault="00847758" w14:paraId="0E2E3E73" w14:textId="029E5776">
            <w:pPr>
              <w:rPr>
                <w:sz w:val="22"/>
                <w:szCs w:val="22"/>
                <w:lang w:val="lv-LV"/>
              </w:rPr>
            </w:pPr>
            <w:r w:rsidRPr="00755F75">
              <w:rPr>
                <w:sz w:val="22"/>
                <w:szCs w:val="22"/>
                <w:lang w:val="lv-LV"/>
              </w:rPr>
              <w:t>5. Industriju un pakalpojumu politik</w:t>
            </w:r>
            <w:r w:rsidR="00905967">
              <w:rPr>
                <w:sz w:val="22"/>
                <w:szCs w:val="22"/>
                <w:lang w:val="lv-LV"/>
              </w:rPr>
              <w:t>a</w:t>
            </w:r>
          </w:p>
        </w:tc>
      </w:tr>
      <w:tr w:rsidRPr="000A1E44" w:rsidR="00847758" w:rsidTr="00847758" w14:paraId="25218601" w14:textId="77777777">
        <w:trPr>
          <w:trHeight w:val="835"/>
        </w:trPr>
        <w:tc>
          <w:tcPr>
            <w:tcW w:w="215" w:type="pct"/>
            <w:tcMar>
              <w:top w:w="0" w:type="dxa"/>
              <w:left w:w="108" w:type="dxa"/>
              <w:bottom w:w="0" w:type="dxa"/>
              <w:right w:w="108" w:type="dxa"/>
            </w:tcMar>
            <w:hideMark/>
          </w:tcPr>
          <w:p w:rsidRPr="00847758" w:rsidR="00847758" w:rsidP="005238D3" w:rsidRDefault="00847758" w14:paraId="711D1268" w14:textId="77777777">
            <w:pPr>
              <w:spacing w:before="60" w:after="60"/>
              <w:rPr>
                <w:rFonts w:eastAsia="PMingLiU"/>
                <w:sz w:val="22"/>
                <w:szCs w:val="22"/>
                <w:lang w:val="lv-LV"/>
              </w:rPr>
            </w:pPr>
            <w:r w:rsidRPr="00847758">
              <w:rPr>
                <w:sz w:val="22"/>
                <w:szCs w:val="22"/>
                <w:lang w:val="lv-LV"/>
              </w:rPr>
              <w:t>6.</w:t>
            </w:r>
          </w:p>
        </w:tc>
        <w:tc>
          <w:tcPr>
            <w:tcW w:w="1399" w:type="pct"/>
            <w:tcMar>
              <w:top w:w="0" w:type="dxa"/>
              <w:left w:w="108" w:type="dxa"/>
              <w:bottom w:w="0" w:type="dxa"/>
              <w:right w:w="108" w:type="dxa"/>
            </w:tcMar>
            <w:hideMark/>
          </w:tcPr>
          <w:p w:rsidRPr="00847758" w:rsidR="00847758" w:rsidP="007F1846" w:rsidRDefault="00847758" w14:paraId="7925CDC2" w14:textId="31438A24">
            <w:pPr>
              <w:spacing w:before="60" w:after="60"/>
              <w:rPr>
                <w:sz w:val="22"/>
                <w:szCs w:val="22"/>
                <w:lang w:val="lv-LV"/>
              </w:rPr>
            </w:pPr>
            <w:r w:rsidRPr="00847758">
              <w:rPr>
                <w:sz w:val="22"/>
                <w:szCs w:val="22"/>
                <w:lang w:val="lv-LV"/>
              </w:rPr>
              <w:t>Projekta autors</w:t>
            </w:r>
          </w:p>
          <w:p w:rsidRPr="00847758" w:rsidR="00847758" w:rsidP="00A21954" w:rsidRDefault="00847758" w14:paraId="035826A8" w14:textId="7AB7D2FB">
            <w:pPr>
              <w:rPr>
                <w:rFonts w:eastAsia="PMingLiU"/>
                <w:sz w:val="22"/>
                <w:szCs w:val="22"/>
                <w:lang w:val="lv-LV"/>
              </w:rPr>
            </w:pPr>
          </w:p>
        </w:tc>
        <w:tc>
          <w:tcPr>
            <w:tcW w:w="3385" w:type="pct"/>
            <w:tcMar>
              <w:top w:w="0" w:type="dxa"/>
              <w:left w:w="108" w:type="dxa"/>
              <w:bottom w:w="0" w:type="dxa"/>
              <w:right w:w="108" w:type="dxa"/>
            </w:tcMar>
            <w:hideMark/>
          </w:tcPr>
          <w:p w:rsidRPr="00905967" w:rsidR="00847758" w:rsidP="009A7781" w:rsidRDefault="00847758" w14:paraId="67CFACB5" w14:textId="19DD6F78">
            <w:pPr>
              <w:rPr>
                <w:sz w:val="22"/>
                <w:szCs w:val="22"/>
                <w:lang w:eastAsia="lv-LV"/>
              </w:rPr>
            </w:pPr>
            <w:r w:rsidRPr="00847758">
              <w:rPr>
                <w:sz w:val="22"/>
                <w:szCs w:val="22"/>
                <w:lang w:val="lv-LV"/>
              </w:rPr>
              <w:t>Ekonomikas ministrijas</w:t>
            </w:r>
            <w:r>
              <w:rPr>
                <w:sz w:val="22"/>
                <w:szCs w:val="22"/>
                <w:lang w:val="lv-LV"/>
              </w:rPr>
              <w:t xml:space="preserve"> </w:t>
            </w:r>
            <w:r w:rsidRPr="00905967" w:rsidR="00905967">
              <w:rPr>
                <w:sz w:val="22"/>
                <w:szCs w:val="22"/>
                <w:lang w:val="lv-LV"/>
              </w:rPr>
              <w:t>Ilgtspējīgas enerģētikas politikas departamenta vecākā eksperte Helēna Rimša</w:t>
            </w:r>
          </w:p>
        </w:tc>
      </w:tr>
      <w:tr w:rsidRPr="008C7219" w:rsidR="00847758" w:rsidTr="00847758" w14:paraId="1361A90A" w14:textId="77777777">
        <w:tc>
          <w:tcPr>
            <w:tcW w:w="215" w:type="pct"/>
            <w:tcMar>
              <w:top w:w="0" w:type="dxa"/>
              <w:left w:w="108" w:type="dxa"/>
              <w:bottom w:w="0" w:type="dxa"/>
              <w:right w:w="108" w:type="dxa"/>
            </w:tcMar>
            <w:hideMark/>
          </w:tcPr>
          <w:p w:rsidRPr="00847758" w:rsidR="00847758" w:rsidP="005238D3" w:rsidRDefault="00847758" w14:paraId="121E9D92" w14:textId="77777777">
            <w:pPr>
              <w:spacing w:before="60" w:after="60"/>
              <w:rPr>
                <w:rFonts w:eastAsia="PMingLiU"/>
                <w:sz w:val="22"/>
                <w:szCs w:val="22"/>
                <w:lang w:val="lv-LV"/>
              </w:rPr>
            </w:pPr>
            <w:r w:rsidRPr="00847758">
              <w:rPr>
                <w:sz w:val="22"/>
                <w:szCs w:val="22"/>
                <w:lang w:val="lv-LV"/>
              </w:rPr>
              <w:t>7.</w:t>
            </w:r>
          </w:p>
        </w:tc>
        <w:tc>
          <w:tcPr>
            <w:tcW w:w="1399" w:type="pct"/>
            <w:shd w:val="clear" w:color="auto" w:fill="auto"/>
            <w:tcMar>
              <w:top w:w="0" w:type="dxa"/>
              <w:left w:w="108" w:type="dxa"/>
              <w:bottom w:w="0" w:type="dxa"/>
              <w:right w:w="108" w:type="dxa"/>
            </w:tcMar>
            <w:hideMark/>
          </w:tcPr>
          <w:p w:rsidRPr="00847758" w:rsidR="00847758" w:rsidP="005238D3" w:rsidRDefault="00847758" w14:paraId="3B8FAF46" w14:textId="77777777">
            <w:pPr>
              <w:spacing w:before="60" w:after="60"/>
              <w:rPr>
                <w:rFonts w:eastAsia="PMingLiU"/>
                <w:sz w:val="22"/>
                <w:szCs w:val="22"/>
                <w:lang w:val="lv-LV"/>
              </w:rPr>
            </w:pPr>
            <w:r w:rsidRPr="00847758">
              <w:rPr>
                <w:sz w:val="22"/>
                <w:szCs w:val="22"/>
                <w:lang w:val="lv-LV"/>
              </w:rPr>
              <w:t>Uzaicināmās personas</w:t>
            </w:r>
          </w:p>
        </w:tc>
        <w:tc>
          <w:tcPr>
            <w:tcW w:w="3385" w:type="pct"/>
            <w:shd w:val="clear" w:color="auto" w:fill="auto"/>
            <w:tcMar>
              <w:top w:w="0" w:type="dxa"/>
              <w:left w:w="108" w:type="dxa"/>
              <w:bottom w:w="0" w:type="dxa"/>
              <w:right w:w="108" w:type="dxa"/>
            </w:tcMar>
            <w:hideMark/>
          </w:tcPr>
          <w:p w:rsidRPr="00847758" w:rsidR="00847758" w:rsidP="005238D3" w:rsidRDefault="00847758" w14:paraId="7E5B65E9" w14:textId="7EEF9102">
            <w:pPr>
              <w:spacing w:before="60" w:after="60"/>
              <w:jc w:val="both"/>
              <w:rPr>
                <w:sz w:val="22"/>
                <w:szCs w:val="22"/>
                <w:lang w:val="lv-LV"/>
              </w:rPr>
            </w:pPr>
            <w:r w:rsidRPr="00847758">
              <w:rPr>
                <w:sz w:val="22"/>
                <w:szCs w:val="22"/>
                <w:lang w:val="lv-LV"/>
              </w:rPr>
              <w:t>Ekonomikas ministrijas</w:t>
            </w:r>
            <w:r>
              <w:rPr>
                <w:sz w:val="22"/>
                <w:szCs w:val="22"/>
                <w:lang w:val="lv-LV"/>
              </w:rPr>
              <w:t xml:space="preserve"> </w:t>
            </w:r>
            <w:r w:rsidR="00905967">
              <w:rPr>
                <w:sz w:val="22"/>
                <w:szCs w:val="22"/>
                <w:lang w:val="lv-LV"/>
              </w:rPr>
              <w:t>valsts sekretāra vietnieks Edijs Šaicāns</w:t>
            </w:r>
          </w:p>
        </w:tc>
      </w:tr>
      <w:tr w:rsidRPr="00FE6328" w:rsidR="00847758" w:rsidTr="00847758" w14:paraId="0A393B15" w14:textId="77777777">
        <w:tc>
          <w:tcPr>
            <w:tcW w:w="215" w:type="pct"/>
            <w:tcMar>
              <w:top w:w="0" w:type="dxa"/>
              <w:left w:w="108" w:type="dxa"/>
              <w:bottom w:w="0" w:type="dxa"/>
              <w:right w:w="108" w:type="dxa"/>
            </w:tcMar>
            <w:hideMark/>
          </w:tcPr>
          <w:p w:rsidRPr="00847758" w:rsidR="00847758" w:rsidP="005238D3" w:rsidRDefault="00847758" w14:paraId="249E8ED2" w14:textId="77777777">
            <w:pPr>
              <w:spacing w:before="60" w:after="60"/>
              <w:rPr>
                <w:rFonts w:eastAsia="PMingLiU"/>
                <w:sz w:val="22"/>
                <w:szCs w:val="22"/>
                <w:lang w:val="lv-LV"/>
              </w:rPr>
            </w:pPr>
            <w:r w:rsidRPr="00847758">
              <w:rPr>
                <w:sz w:val="22"/>
                <w:szCs w:val="22"/>
                <w:lang w:val="lv-LV"/>
              </w:rPr>
              <w:t>8.</w:t>
            </w:r>
          </w:p>
        </w:tc>
        <w:tc>
          <w:tcPr>
            <w:tcW w:w="1399" w:type="pct"/>
            <w:tcMar>
              <w:top w:w="0" w:type="dxa"/>
              <w:left w:w="108" w:type="dxa"/>
              <w:bottom w:w="0" w:type="dxa"/>
              <w:right w:w="108" w:type="dxa"/>
            </w:tcMar>
            <w:hideMark/>
          </w:tcPr>
          <w:p w:rsidRPr="00847758" w:rsidR="00847758" w:rsidP="005238D3" w:rsidRDefault="00847758" w14:paraId="71D9CBE1" w14:textId="77777777">
            <w:pPr>
              <w:spacing w:before="60" w:after="60"/>
              <w:rPr>
                <w:rFonts w:eastAsia="PMingLiU"/>
                <w:sz w:val="22"/>
                <w:szCs w:val="22"/>
                <w:lang w:val="lv-LV"/>
              </w:rPr>
            </w:pPr>
            <w:r w:rsidRPr="00847758">
              <w:rPr>
                <w:sz w:val="22"/>
                <w:szCs w:val="22"/>
                <w:lang w:val="lv-LV"/>
              </w:rPr>
              <w:t>Projekta ierobežotas pieejamības statuss</w:t>
            </w:r>
          </w:p>
        </w:tc>
        <w:tc>
          <w:tcPr>
            <w:tcW w:w="3385" w:type="pct"/>
            <w:tcMar>
              <w:top w:w="0" w:type="dxa"/>
              <w:left w:w="108" w:type="dxa"/>
              <w:bottom w:w="0" w:type="dxa"/>
              <w:right w:w="108" w:type="dxa"/>
            </w:tcMar>
            <w:hideMark/>
          </w:tcPr>
          <w:p w:rsidRPr="00847758" w:rsidR="00847758" w:rsidP="005238D3" w:rsidRDefault="00847758" w14:paraId="1EE84A0F" w14:textId="06B5034D">
            <w:pPr>
              <w:pStyle w:val="ListParagraph"/>
              <w:spacing w:before="60" w:after="60" w:line="240" w:lineRule="auto"/>
              <w:ind w:left="0"/>
              <w:jc w:val="both"/>
              <w:rPr>
                <w:rFonts w:ascii="Times New Roman" w:hAnsi="Times New Roman"/>
              </w:rPr>
            </w:pPr>
            <w:r w:rsidRPr="00847758">
              <w:rPr>
                <w:rFonts w:ascii="Times New Roman" w:hAnsi="Times New Roman"/>
              </w:rPr>
              <w:t>Ministru   kabineta   sēdes   protokollēmuma projektam  un  pavadvēstulei  nav  noteikts ierobežotas pieejamības statuss. Nacionālajai pozīcijai ir ierobežotas pieejamības statuss.</w:t>
            </w:r>
          </w:p>
          <w:p w:rsidRPr="00847758" w:rsidR="00847758" w:rsidP="00162D90" w:rsidRDefault="00847758" w14:paraId="4B6F5C6A" w14:textId="47D2382E">
            <w:pPr>
              <w:jc w:val="both"/>
              <w:rPr>
                <w:sz w:val="22"/>
                <w:szCs w:val="22"/>
                <w:lang w:val="lv-LV"/>
              </w:rPr>
            </w:pPr>
            <w:r w:rsidRPr="00847758">
              <w:rPr>
                <w:sz w:val="22"/>
                <w:szCs w:val="22"/>
                <w:lang w:val="lv-LV"/>
              </w:rPr>
              <w:t>Saskaņā ar Ministru kabineta 2021. gada 7. septembra noteikumu Nr. 606 „Ministru kabineta kārtības rullis” 126. punktu projekts ir skatāms Ministru kabineta sēdes slēgtajā daļā.</w:t>
            </w:r>
          </w:p>
        </w:tc>
      </w:tr>
      <w:tr w:rsidRPr="008C7219" w:rsidR="00847758" w:rsidTr="00847758" w14:paraId="00EC609C" w14:textId="77777777">
        <w:tc>
          <w:tcPr>
            <w:tcW w:w="215" w:type="pct"/>
            <w:tcMar>
              <w:top w:w="0" w:type="dxa"/>
              <w:left w:w="108" w:type="dxa"/>
              <w:bottom w:w="0" w:type="dxa"/>
              <w:right w:w="108" w:type="dxa"/>
            </w:tcMar>
            <w:hideMark/>
          </w:tcPr>
          <w:p w:rsidRPr="00847758" w:rsidR="00847758" w:rsidP="005238D3" w:rsidRDefault="00847758" w14:paraId="509C4FAC" w14:textId="77777777">
            <w:pPr>
              <w:spacing w:before="60" w:after="60"/>
              <w:rPr>
                <w:rFonts w:eastAsia="PMingLiU"/>
                <w:sz w:val="22"/>
                <w:szCs w:val="22"/>
                <w:lang w:val="lv-LV"/>
              </w:rPr>
            </w:pPr>
            <w:r w:rsidRPr="00847758">
              <w:rPr>
                <w:sz w:val="22"/>
                <w:szCs w:val="22"/>
                <w:lang w:val="lv-LV"/>
              </w:rPr>
              <w:t>9.</w:t>
            </w:r>
          </w:p>
        </w:tc>
        <w:tc>
          <w:tcPr>
            <w:tcW w:w="1399" w:type="pct"/>
            <w:tcMar>
              <w:top w:w="0" w:type="dxa"/>
              <w:left w:w="108" w:type="dxa"/>
              <w:bottom w:w="0" w:type="dxa"/>
              <w:right w:w="108" w:type="dxa"/>
            </w:tcMar>
            <w:hideMark/>
          </w:tcPr>
          <w:p w:rsidRPr="00847758" w:rsidR="00847758" w:rsidP="005238D3" w:rsidRDefault="00847758" w14:paraId="17A9586C" w14:textId="77777777">
            <w:pPr>
              <w:spacing w:before="60" w:after="60"/>
              <w:rPr>
                <w:rFonts w:eastAsia="PMingLiU"/>
                <w:sz w:val="22"/>
                <w:szCs w:val="22"/>
                <w:lang w:val="lv-LV"/>
              </w:rPr>
            </w:pPr>
            <w:r w:rsidRPr="00847758">
              <w:rPr>
                <w:sz w:val="22"/>
                <w:szCs w:val="22"/>
                <w:lang w:val="lv-LV"/>
              </w:rPr>
              <w:t>Cita nepieciešamā informācija</w:t>
            </w:r>
          </w:p>
        </w:tc>
        <w:tc>
          <w:tcPr>
            <w:tcW w:w="3385" w:type="pct"/>
            <w:tcMar>
              <w:top w:w="0" w:type="dxa"/>
              <w:left w:w="108" w:type="dxa"/>
              <w:bottom w:w="0" w:type="dxa"/>
              <w:right w:w="108" w:type="dxa"/>
            </w:tcMar>
            <w:hideMark/>
          </w:tcPr>
          <w:p w:rsidRPr="00847758" w:rsidR="00847758" w:rsidP="005238D3" w:rsidRDefault="00847758" w14:paraId="56B1E007" w14:textId="321F5CA1">
            <w:pPr>
              <w:spacing w:before="60" w:after="60"/>
              <w:jc w:val="both"/>
              <w:rPr>
                <w:rFonts w:eastAsia="PMingLiU"/>
                <w:sz w:val="22"/>
                <w:szCs w:val="22"/>
                <w:lang w:val="lv-LV"/>
              </w:rPr>
            </w:pPr>
            <w:r w:rsidRPr="00847758">
              <w:rPr>
                <w:rFonts w:eastAsia="PMingLiU"/>
                <w:sz w:val="22"/>
                <w:szCs w:val="22"/>
                <w:lang w:val="lv-LV"/>
              </w:rPr>
              <w:t>Nav.</w:t>
            </w:r>
          </w:p>
        </w:tc>
      </w:tr>
    </w:tbl>
    <w:p w:rsidR="00152E42" w:rsidRDefault="00152E42" w14:paraId="154BDC4A" w14:textId="29853180">
      <w:pPr>
        <w:rPr>
          <w:lang w:val="lv-LV" w:eastAsia="x-none"/>
        </w:rPr>
      </w:pPr>
      <w:bookmarkStart w:name="OLE_LINK4" w:id="0"/>
    </w:p>
    <w:p w:rsidRPr="00701CE7" w:rsidR="004B3072" w:rsidP="004B3072" w:rsidRDefault="00CB6E7F" w14:paraId="30B0EF8E" w14:textId="4B5BA167">
      <w:pPr>
        <w:pStyle w:val="Footer"/>
        <w:spacing w:after="120"/>
        <w:jc w:val="both"/>
        <w:rPr>
          <w:lang w:val="lv-LV"/>
        </w:rPr>
      </w:pPr>
      <w:r w:rsidRPr="00701CE7">
        <w:rPr>
          <w:lang w:val="lv-LV"/>
        </w:rPr>
        <w:t>Pielikumā:</w:t>
      </w:r>
      <w:bookmarkEnd w:id="0"/>
    </w:p>
    <w:p w:rsidRPr="009241A9" w:rsidR="00AF630B" w:rsidP="009241A9" w:rsidRDefault="00F863B1" w14:paraId="0EE2DDFD" w14:textId="38BE83E5">
      <w:pPr>
        <w:numPr>
          <w:ilvl w:val="0"/>
          <w:numId w:val="17"/>
        </w:numPr>
        <w:spacing w:after="120"/>
        <w:jc w:val="both"/>
        <w:rPr>
          <w:b/>
          <w:bCs/>
          <w:lang w:val="lv-LV"/>
        </w:rPr>
      </w:pPr>
      <w:r>
        <w:rPr>
          <w:lang w:val="lv-LV"/>
        </w:rPr>
        <w:t>Nacionālā pozīcija</w:t>
      </w:r>
      <w:r w:rsidR="005F28BF">
        <w:rPr>
          <w:lang w:val="lv-LV"/>
        </w:rPr>
        <w:t xml:space="preserve"> </w:t>
      </w:r>
      <w:bookmarkStart w:name="_Hlk82592298" w:id="1"/>
      <w:r w:rsidRPr="007F48BA" w:rsidR="002A1F2F">
        <w:rPr>
          <w:szCs w:val="28"/>
          <w:lang w:val="lv-LV"/>
        </w:rPr>
        <w:t>“</w:t>
      </w:r>
      <w:bookmarkStart w:name="_Hlk83211150" w:id="2"/>
      <w:r w:rsidRPr="009A2283" w:rsidR="009A2283">
        <w:rPr>
          <w:szCs w:val="28"/>
          <w:lang w:val="lv-LV"/>
        </w:rPr>
        <w:t>EM</w:t>
      </w:r>
      <w:r w:rsidR="00714EC1">
        <w:rPr>
          <w:szCs w:val="28"/>
          <w:lang w:val="lv-LV"/>
        </w:rPr>
        <w:t>sak</w:t>
      </w:r>
      <w:r w:rsidRPr="009A2283" w:rsidR="009A2283">
        <w:rPr>
          <w:szCs w:val="28"/>
          <w:lang w:val="lv-LV"/>
        </w:rPr>
        <w:t>poz_</w:t>
      </w:r>
      <w:r w:rsidR="002128B6">
        <w:rPr>
          <w:szCs w:val="28"/>
          <w:lang w:val="lv-LV"/>
        </w:rPr>
        <w:t>AER</w:t>
      </w:r>
      <w:r w:rsidR="00714EC1">
        <w:rPr>
          <w:szCs w:val="28"/>
          <w:lang w:val="lv-LV"/>
        </w:rPr>
        <w:t>_EED_EPBD_final</w:t>
      </w:r>
      <w:r w:rsidRPr="00F863B1">
        <w:rPr>
          <w:szCs w:val="28"/>
          <w:lang w:val="lv-LV"/>
        </w:rPr>
        <w:t xml:space="preserve">; </w:t>
      </w:r>
      <w:bookmarkEnd w:id="1"/>
      <w:r w:rsidRPr="00714EC1" w:rsidR="00714EC1">
        <w:rPr>
          <w:szCs w:val="28"/>
          <w:lang w:val="lv-LV"/>
        </w:rPr>
        <w:t xml:space="preserve">"Priekšlikums Eiropas Parlamenta un Padomes direktīvai, ar ko groza Direktīvu (ES) 2018/2001 par no atjaunojamajiem energoresursiem iegūtas enerģijas izmantošanas veicināšanu, Direktīvu 2010/31/ES par ēku energoefektivitāti un Direktīvu 2012/27/ES par energoefektivitāti" </w:t>
      </w:r>
      <w:r w:rsidRPr="009241A9" w:rsidR="005238D3">
        <w:rPr>
          <w:color w:val="0D0D0D" w:themeColor="text1" w:themeTint="F2"/>
          <w:lang w:val="lv-LV"/>
        </w:rPr>
        <w:t>(</w:t>
      </w:r>
      <w:r w:rsidRPr="009241A9" w:rsidR="00764B7C">
        <w:rPr>
          <w:color w:val="0D0D0D" w:themeColor="text1" w:themeTint="F2"/>
          <w:lang w:val="lv-LV"/>
        </w:rPr>
        <w:t xml:space="preserve">datne: </w:t>
      </w:r>
      <w:bookmarkEnd w:id="2"/>
      <w:r w:rsidR="00714EC1">
        <w:rPr>
          <w:color w:val="0D0D0D" w:themeColor="text1" w:themeTint="F2"/>
          <w:lang w:val="lv-LV"/>
        </w:rPr>
        <w:t>EMsakpoz_RED_EED_EPBD_final</w:t>
      </w:r>
      <w:r w:rsidRPr="009241A9" w:rsidR="00580DF7">
        <w:rPr>
          <w:lang w:val="lv-LV"/>
        </w:rPr>
        <w:t>) uz</w:t>
      </w:r>
      <w:r w:rsidRPr="003D44A4" w:rsidR="00580DF7">
        <w:rPr>
          <w:lang w:val="lv-LV"/>
        </w:rPr>
        <w:t xml:space="preserve"> </w:t>
      </w:r>
      <w:r w:rsidR="00F744E8">
        <w:rPr>
          <w:lang w:val="lv-LV"/>
        </w:rPr>
        <w:t>1</w:t>
      </w:r>
      <w:r w:rsidR="002128B6">
        <w:rPr>
          <w:lang w:val="lv-LV"/>
        </w:rPr>
        <w:t>6</w:t>
      </w:r>
      <w:r w:rsidRPr="003D44A4" w:rsidR="005238D3">
        <w:rPr>
          <w:lang w:val="lv-LV"/>
        </w:rPr>
        <w:t xml:space="preserve"> </w:t>
      </w:r>
      <w:r w:rsidRPr="009241A9" w:rsidR="005238D3">
        <w:rPr>
          <w:lang w:val="lv-LV"/>
        </w:rPr>
        <w:t>lpp.</w:t>
      </w:r>
    </w:p>
    <w:p w:rsidRPr="004F6886" w:rsidR="009C4562" w:rsidP="004F6886" w:rsidRDefault="00135F09" w14:paraId="306AE201" w14:textId="327B35A7">
      <w:pPr>
        <w:numPr>
          <w:ilvl w:val="0"/>
          <w:numId w:val="17"/>
        </w:numPr>
        <w:spacing w:after="120"/>
        <w:jc w:val="both"/>
        <w:rPr>
          <w:b/>
          <w:bCs/>
          <w:lang w:val="lv-LV"/>
        </w:rPr>
      </w:pPr>
      <w:r w:rsidRPr="00701CE7">
        <w:rPr>
          <w:lang w:val="lv-LV"/>
        </w:rPr>
        <w:t>Ministru kabineta sēdes protokollēm</w:t>
      </w:r>
      <w:r w:rsidRPr="00701CE7" w:rsidR="001146E9">
        <w:rPr>
          <w:lang w:val="lv-LV"/>
        </w:rPr>
        <w:t>uma projekts</w:t>
      </w:r>
      <w:r w:rsidR="004F6886">
        <w:rPr>
          <w:lang w:val="lv-LV"/>
        </w:rPr>
        <w:t xml:space="preserve"> </w:t>
      </w:r>
      <w:r w:rsidRPr="007F48BA" w:rsidR="002A1F2F">
        <w:rPr>
          <w:szCs w:val="28"/>
          <w:lang w:val="lv-LV"/>
        </w:rPr>
        <w:t>“</w:t>
      </w:r>
      <w:r w:rsidRPr="00714EC1" w:rsidR="00714EC1">
        <w:rPr>
          <w:szCs w:val="28"/>
          <w:lang w:val="lv-LV"/>
        </w:rPr>
        <w:t>EM</w:t>
      </w:r>
      <w:r w:rsidR="00714EC1">
        <w:rPr>
          <w:szCs w:val="28"/>
          <w:lang w:val="lv-LV"/>
        </w:rPr>
        <w:t>prot</w:t>
      </w:r>
      <w:r w:rsidRPr="00714EC1" w:rsidR="00714EC1">
        <w:rPr>
          <w:szCs w:val="28"/>
          <w:lang w:val="lv-LV"/>
        </w:rPr>
        <w:t>_</w:t>
      </w:r>
      <w:r w:rsidR="002128B6">
        <w:rPr>
          <w:szCs w:val="28"/>
          <w:lang w:val="lv-LV"/>
        </w:rPr>
        <w:t>AER</w:t>
      </w:r>
      <w:r w:rsidRPr="00714EC1" w:rsidR="00714EC1">
        <w:rPr>
          <w:szCs w:val="28"/>
          <w:lang w:val="lv-LV"/>
        </w:rPr>
        <w:t>_EED_EPBD</w:t>
      </w:r>
      <w:r w:rsidRPr="00F863B1" w:rsidR="00F863B1">
        <w:rPr>
          <w:szCs w:val="28"/>
          <w:lang w:val="lv-LV"/>
        </w:rPr>
        <w:t xml:space="preserve">; </w:t>
      </w:r>
      <w:r w:rsidRPr="00714EC1" w:rsidR="00714EC1">
        <w:rPr>
          <w:szCs w:val="28"/>
          <w:lang w:val="lv-LV"/>
        </w:rPr>
        <w:t xml:space="preserve">"Priekšlikums Eiropas Parlamenta un Padomes direktīvai, ar ko groza Direktīvu (ES) 2018/2001 par no atjaunojamajiem energoresursiem iegūtas enerģijas izmantošanas veicināšanu, Direktīvu 2010/31/ES par ēku energoefektivitāti un Direktīvu 2012/27/ES par energoefektivitāti" </w:t>
      </w:r>
      <w:r w:rsidRPr="0073477A" w:rsidR="0073477A">
        <w:rPr>
          <w:szCs w:val="28"/>
          <w:lang w:val="lv-LV"/>
        </w:rPr>
        <w:t xml:space="preserve">(datne: </w:t>
      </w:r>
      <w:r w:rsidRPr="00714EC1" w:rsidR="0089214D">
        <w:rPr>
          <w:szCs w:val="28"/>
          <w:lang w:val="lv-LV"/>
        </w:rPr>
        <w:t>EM</w:t>
      </w:r>
      <w:r w:rsidR="0089214D">
        <w:rPr>
          <w:szCs w:val="28"/>
          <w:lang w:val="lv-LV"/>
        </w:rPr>
        <w:t>prot</w:t>
      </w:r>
      <w:r w:rsidR="002128B6">
        <w:rPr>
          <w:szCs w:val="28"/>
          <w:lang w:val="lv-LV"/>
        </w:rPr>
        <w:t>_AER</w:t>
      </w:r>
      <w:r w:rsidRPr="00714EC1" w:rsidR="0089214D">
        <w:rPr>
          <w:szCs w:val="28"/>
          <w:lang w:val="lv-LV"/>
        </w:rPr>
        <w:t>_EED_EPBD</w:t>
      </w:r>
      <w:r w:rsidRPr="004F6886" w:rsidR="00DC01D9">
        <w:rPr>
          <w:lang w:val="lv-LV"/>
        </w:rPr>
        <w:t>) uz 1</w:t>
      </w:r>
      <w:r w:rsidRPr="004F6886">
        <w:rPr>
          <w:lang w:val="lv-LV"/>
        </w:rPr>
        <w:t> lp</w:t>
      </w:r>
      <w:r w:rsidRPr="004F6886" w:rsidR="00196D16">
        <w:rPr>
          <w:lang w:val="lv-LV"/>
        </w:rPr>
        <w:t>p</w:t>
      </w:r>
      <w:r w:rsidRPr="004F6886">
        <w:rPr>
          <w:lang w:val="lv-LV"/>
        </w:rPr>
        <w:t>.</w:t>
      </w:r>
    </w:p>
    <w:p w:rsidRPr="008F397C" w:rsidR="00451583" w:rsidP="009C4562" w:rsidRDefault="00451583" w14:paraId="65A05500" w14:textId="77777777">
      <w:pPr>
        <w:jc w:val="both"/>
        <w:rPr>
          <w:sz w:val="28"/>
          <w:szCs w:val="28"/>
          <w:lang w:val="lv-LV"/>
        </w:rPr>
      </w:pPr>
    </w:p>
    <w:p w:rsidRPr="000E032E" w:rsidR="000A373E" w:rsidP="000A373E" w:rsidRDefault="000A373E" w14:paraId="7EA0FE22" w14:textId="77777777">
      <w:pPr>
        <w:spacing w:after="120"/>
        <w:rPr>
          <w:lang w:val="lv-LV"/>
        </w:rPr>
      </w:pPr>
      <w:r w:rsidRPr="000E032E">
        <w:rPr>
          <w:lang w:val="lv-LV"/>
        </w:rPr>
        <w:t>Ar cieņu,</w:t>
      </w:r>
    </w:p>
    <w:p w:rsidRPr="000E032E" w:rsidR="000A373E" w:rsidP="000A373E" w:rsidRDefault="000A373E" w14:paraId="01425EDC" w14:textId="77777777">
      <w:pPr>
        <w:rPr>
          <w:lang w:val="lv-LV"/>
        </w:rPr>
      </w:pPr>
    </w:p>
    <w:p w:rsidRPr="0096326A" w:rsidR="000A373E" w:rsidP="000A373E" w:rsidRDefault="000A373E" w14:paraId="6A3DBED0" w14:textId="13EF6CA2">
      <w:pPr>
        <w:tabs>
          <w:tab w:val="right" w:pos="9071"/>
        </w:tabs>
        <w:spacing w:after="120"/>
        <w:jc w:val="both"/>
        <w:rPr>
          <w:lang w:val="lv-LV"/>
        </w:rPr>
      </w:pPr>
      <w:r w:rsidRPr="0096326A">
        <w:rPr>
          <w:lang w:val="lv-LV"/>
        </w:rPr>
        <w:lastRenderedPageBreak/>
        <w:t>Ekonomikas ministr</w:t>
      </w:r>
      <w:r w:rsidR="0089214D">
        <w:rPr>
          <w:lang w:val="lv-LV"/>
        </w:rPr>
        <w:t>e</w:t>
      </w:r>
      <w:r w:rsidRPr="0096326A">
        <w:rPr>
          <w:lang w:val="lv-LV"/>
        </w:rPr>
        <w:tab/>
      </w:r>
      <w:r w:rsidR="0089214D">
        <w:rPr>
          <w:lang w:val="lv-LV"/>
        </w:rPr>
        <w:t>I. Indriksone</w:t>
      </w:r>
    </w:p>
    <w:p w:rsidRPr="0096326A" w:rsidR="00A76611" w:rsidP="00711C6D" w:rsidRDefault="00A76611" w14:paraId="3395544C" w14:textId="2D3CD6A9">
      <w:pPr>
        <w:rPr>
          <w:lang w:val="lv-LV"/>
        </w:rPr>
      </w:pPr>
    </w:p>
    <w:p w:rsidRPr="0096326A" w:rsidR="000A373E" w:rsidP="00711C6D" w:rsidRDefault="000A373E" w14:paraId="1203EC5C" w14:textId="04D76335">
      <w:pPr>
        <w:rPr>
          <w:lang w:val="lv-LV"/>
        </w:rPr>
      </w:pPr>
    </w:p>
    <w:p w:rsidRPr="005F4F0B" w:rsidR="007343D1" w:rsidP="00711C6D" w:rsidRDefault="007343D1" w14:paraId="56059B81" w14:textId="77777777">
      <w:pPr>
        <w:rPr>
          <w:sz w:val="32"/>
          <w:szCs w:val="32"/>
          <w:lang w:val="lv-LV"/>
        </w:rPr>
      </w:pPr>
    </w:p>
    <w:p w:rsidRPr="005F4F0B" w:rsidR="007343D1" w:rsidP="007343D1" w:rsidRDefault="00600994" w14:paraId="7548FA9D" w14:textId="665982DD">
      <w:pPr>
        <w:rPr>
          <w:color w:val="000000"/>
          <w:sz w:val="20"/>
          <w:szCs w:val="20"/>
          <w:lang w:val="lv-LV"/>
        </w:rPr>
      </w:pPr>
      <w:r w:rsidRPr="005F4F0B">
        <w:rPr>
          <w:color w:val="000000"/>
          <w:sz w:val="20"/>
          <w:szCs w:val="20"/>
          <w:lang w:val="lv-LV"/>
        </w:rPr>
        <w:t>F.Bikaunieks</w:t>
      </w:r>
      <w:r w:rsidRPr="005F4F0B" w:rsidR="007343D1">
        <w:rPr>
          <w:color w:val="000000"/>
          <w:sz w:val="20"/>
          <w:szCs w:val="20"/>
          <w:lang w:val="lv-LV"/>
        </w:rPr>
        <w:t xml:space="preserve"> 67013</w:t>
      </w:r>
      <w:r w:rsidRPr="005F4F0B">
        <w:rPr>
          <w:color w:val="000000"/>
          <w:sz w:val="20"/>
          <w:szCs w:val="20"/>
          <w:lang w:val="lv-LV"/>
        </w:rPr>
        <w:t>114</w:t>
      </w:r>
    </w:p>
    <w:p w:rsidRPr="005F4F0B" w:rsidR="007343D1" w:rsidP="007343D1" w:rsidRDefault="00600994" w14:paraId="0BC361EF" w14:textId="0AEBBCAA">
      <w:pPr>
        <w:rPr>
          <w:rStyle w:val="Hyperlink"/>
          <w:color w:val="000000"/>
          <w:sz w:val="20"/>
          <w:szCs w:val="20"/>
          <w:lang w:val="lv-LV"/>
        </w:rPr>
      </w:pPr>
      <w:r w:rsidRPr="005F4F0B">
        <w:rPr>
          <w:color w:val="000000"/>
          <w:sz w:val="20"/>
          <w:szCs w:val="20"/>
          <w:lang w:val="lv-LV"/>
        </w:rPr>
        <w:t>Felikss.Bikaunieks</w:t>
      </w:r>
      <w:r w:rsidRPr="005F4F0B" w:rsidR="007343D1">
        <w:rPr>
          <w:color w:val="000000"/>
          <w:sz w:val="20"/>
          <w:szCs w:val="20"/>
          <w:lang w:val="lv-LV"/>
        </w:rPr>
        <w:t>@em.gov.lv</w:t>
      </w:r>
    </w:p>
    <w:p w:rsidRPr="0096326A" w:rsidR="00CB3334" w:rsidP="00CB3334" w:rsidRDefault="00CB3334" w14:paraId="75065BE0" w14:textId="77777777">
      <w:pPr>
        <w:rPr>
          <w:sz w:val="20"/>
          <w:lang w:val="lv-LV"/>
        </w:rPr>
      </w:pPr>
    </w:p>
    <w:p w:rsidRPr="00CB3334" w:rsidR="00CB3334" w:rsidP="00CB3334" w:rsidRDefault="00CB3334" w14:paraId="7C5D6576" w14:textId="77777777">
      <w:pPr>
        <w:rPr>
          <w:sz w:val="20"/>
          <w:lang w:val="lv-LV"/>
        </w:rPr>
      </w:pPr>
    </w:p>
    <w:p w:rsidRPr="00CB3334" w:rsidR="00CB3334" w:rsidP="00CB3334" w:rsidRDefault="00CB3334" w14:paraId="615041F2" w14:textId="77777777">
      <w:pPr>
        <w:rPr>
          <w:sz w:val="20"/>
          <w:lang w:val="lv-LV"/>
        </w:rPr>
      </w:pPr>
    </w:p>
    <w:sectPr w:rsidRPr="00CB3334" w:rsidR="00CB3334" w:rsidSect="00FB71DD">
      <w:headerReference w:type="even" r:id="rId11"/>
      <w:headerReference w:type="default" r:id="rId12"/>
      <w:footerReference w:type="default" r:id="rId13"/>
      <w:headerReference w:type="first" r:id="rId14"/>
      <w:footerReference w:type="first" r:id="rId15"/>
      <w:pgSz w:w="11907" w:h="16840"/>
      <w:pgMar w:top="1418" w:right="992" w:bottom="899"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2D980" w14:textId="77777777" w:rsidR="00031B70" w:rsidRDefault="00031B70">
      <w:r>
        <w:separator/>
      </w:r>
    </w:p>
  </w:endnote>
  <w:endnote w:type="continuationSeparator" w:id="0">
    <w:p w14:paraId="20D4E2EE" w14:textId="77777777" w:rsidR="00031B70" w:rsidRDefault="00031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9E4B4" w14:textId="4E7AC949" w:rsidR="00072CAE" w:rsidRPr="00F863B1" w:rsidRDefault="00F863B1" w:rsidP="00F863B1">
    <w:pPr>
      <w:jc w:val="both"/>
      <w:rPr>
        <w:b/>
        <w:bCs/>
        <w:i/>
        <w:iCs/>
        <w:sz w:val="20"/>
        <w:szCs w:val="20"/>
        <w:lang w:val="lv-LV"/>
      </w:rPr>
    </w:pPr>
    <w:r w:rsidRPr="00510694">
      <w:rPr>
        <w:sz w:val="20"/>
        <w:szCs w:val="20"/>
        <w:lang w:val="lv-LV"/>
      </w:rPr>
      <w:t>EMPa</w:t>
    </w:r>
    <w:r w:rsidR="00F744E8">
      <w:rPr>
        <w:sz w:val="20"/>
        <w:szCs w:val="20"/>
        <w:lang w:val="lv-LV"/>
      </w:rPr>
      <w:t>v</w:t>
    </w:r>
    <w:r w:rsidRPr="00510694">
      <w:rPr>
        <w:sz w:val="20"/>
        <w:szCs w:val="20"/>
        <w:lang w:val="lv-LV"/>
      </w:rPr>
      <w:t>_</w:t>
    </w:r>
    <w:r w:rsidR="0089214D">
      <w:rPr>
        <w:sz w:val="20"/>
        <w:szCs w:val="20"/>
        <w:lang w:val="lv-LV"/>
      </w:rPr>
      <w:t>RED_EED_EPBD</w:t>
    </w:r>
    <w:r w:rsidRPr="00A21954">
      <w:rPr>
        <w:sz w:val="20"/>
        <w:szCs w:val="20"/>
        <w:lang w:val="lv-LV"/>
      </w:rPr>
      <w:t>;</w:t>
    </w:r>
    <w:r w:rsidRPr="006F1951">
      <w:rPr>
        <w:sz w:val="20"/>
        <w:szCs w:val="20"/>
        <w:lang w:val="lv-LV"/>
      </w:rPr>
      <w:t xml:space="preserve"> </w:t>
    </w:r>
    <w:r w:rsidR="0089214D" w:rsidRPr="0089214D">
      <w:rPr>
        <w:i/>
        <w:iCs/>
        <w:sz w:val="20"/>
        <w:szCs w:val="20"/>
        <w:lang w:val="lv-LV"/>
      </w:rPr>
      <w:t>"Priekšlikums Eiropas Parlamenta un Padomes direktīvai, ar ko groza Direktīvu (ES) 2018/2001 par no atjaunojamajiem energoresursiem iegūtas enerģijas izmantošanas veicināšanu, Direktīvu 2010/31/ES par ēku energoefektivitāti un Direktīvu 2012/27/ES par energoefektivitāti"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1322" w14:textId="77777777" w:rsidR="00465E72" w:rsidRDefault="00465E72" w:rsidP="00465E72">
    <w:pPr>
      <w:jc w:val="both"/>
      <w:rPr>
        <w:sz w:val="20"/>
        <w:szCs w:val="20"/>
        <w:lang w:val="lv-LV"/>
      </w:rPr>
    </w:pPr>
  </w:p>
  <w:p w14:paraId="3D35D8BF" w14:textId="77777777" w:rsidR="0089214D" w:rsidRPr="00F863B1" w:rsidRDefault="0089214D" w:rsidP="0089214D">
    <w:pPr>
      <w:jc w:val="both"/>
      <w:rPr>
        <w:b/>
        <w:bCs/>
        <w:i/>
        <w:iCs/>
        <w:sz w:val="20"/>
        <w:szCs w:val="20"/>
        <w:lang w:val="lv-LV"/>
      </w:rPr>
    </w:pPr>
    <w:r w:rsidRPr="00510694">
      <w:rPr>
        <w:sz w:val="20"/>
        <w:szCs w:val="20"/>
        <w:lang w:val="lv-LV"/>
      </w:rPr>
      <w:t>EMPa</w:t>
    </w:r>
    <w:r>
      <w:rPr>
        <w:sz w:val="20"/>
        <w:szCs w:val="20"/>
        <w:lang w:val="lv-LV"/>
      </w:rPr>
      <w:t>v</w:t>
    </w:r>
    <w:r w:rsidRPr="00510694">
      <w:rPr>
        <w:sz w:val="20"/>
        <w:szCs w:val="20"/>
        <w:lang w:val="lv-LV"/>
      </w:rPr>
      <w:t>_</w:t>
    </w:r>
    <w:r>
      <w:rPr>
        <w:sz w:val="20"/>
        <w:szCs w:val="20"/>
        <w:lang w:val="lv-LV"/>
      </w:rPr>
      <w:t>RED_EED_EPBD</w:t>
    </w:r>
    <w:r w:rsidRPr="00A21954">
      <w:rPr>
        <w:sz w:val="20"/>
        <w:szCs w:val="20"/>
        <w:lang w:val="lv-LV"/>
      </w:rPr>
      <w:t>;</w:t>
    </w:r>
    <w:r w:rsidRPr="006F1951">
      <w:rPr>
        <w:sz w:val="20"/>
        <w:szCs w:val="20"/>
        <w:lang w:val="lv-LV"/>
      </w:rPr>
      <w:t xml:space="preserve"> </w:t>
    </w:r>
    <w:r w:rsidRPr="0089214D">
      <w:rPr>
        <w:i/>
        <w:iCs/>
        <w:sz w:val="20"/>
        <w:szCs w:val="20"/>
        <w:lang w:val="lv-LV"/>
      </w:rPr>
      <w:t>"Priekšlikums Eiropas Parlamenta un Padomes direktīvai, ar ko groza Direktīvu (ES) 2018/2001 par no atjaunojamajiem energoresursiem iegūtas enerģijas izmantošanas veicināšanu, Direktīvu 2010/31/ES par ēku energoefektivitāti un Direktīvu 2012/27/ES par energoefektivitāti"</w:t>
    </w:r>
  </w:p>
  <w:p w14:paraId="13BCB4DE" w14:textId="442E9914" w:rsidR="00F863B1" w:rsidRPr="00241EB4" w:rsidRDefault="00F863B1" w:rsidP="00A12ABD">
    <w:pPr>
      <w:jc w:val="both"/>
      <w:rPr>
        <w:i/>
        <w:iCs/>
        <w:sz w:val="20"/>
        <w:szCs w:val="20"/>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017FE" w14:textId="77777777" w:rsidR="00031B70" w:rsidRDefault="00031B70">
      <w:r>
        <w:separator/>
      </w:r>
    </w:p>
  </w:footnote>
  <w:footnote w:type="continuationSeparator" w:id="0">
    <w:p w14:paraId="360267C1" w14:textId="77777777" w:rsidR="00031B70" w:rsidRDefault="00031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FE788" w14:textId="77777777" w:rsidR="00700A20" w:rsidRDefault="00700A20">
    <w:pPr>
      <w:pStyle w:val="Heade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noProof/>
        <w:sz w:val="24"/>
      </w:rPr>
      <w:t>1</w:t>
    </w:r>
    <w:r>
      <w:rPr>
        <w:rStyle w:val="PageNumber"/>
        <w:sz w:val="24"/>
      </w:rPr>
      <w:fldChar w:fldCharType="end"/>
    </w:r>
  </w:p>
  <w:p w14:paraId="15921923" w14:textId="77777777" w:rsidR="00700A20" w:rsidRDefault="00700A20">
    <w:pPr>
      <w:pStyle w:val="Heade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FB47A" w14:textId="77777777" w:rsidR="00700A20" w:rsidRDefault="00700A20">
    <w:pPr>
      <w:pStyle w:val="Header"/>
      <w:framePr w:wrap="auto" w:vAnchor="text" w:hAnchor="margin" w:xAlign="center" w:y="1"/>
      <w:widowControl/>
      <w:spacing w:line="240" w:lineRule="auto"/>
      <w:ind w:firstLine="0"/>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sidR="00580DF7">
      <w:rPr>
        <w:rStyle w:val="PageNumber"/>
        <w:noProof/>
        <w:sz w:val="24"/>
      </w:rPr>
      <w:t>2</w:t>
    </w:r>
    <w:r>
      <w:rPr>
        <w:rStyle w:val="PageNumber"/>
        <w:sz w:val="24"/>
      </w:rPr>
      <w:fldChar w:fldCharType="end"/>
    </w:r>
  </w:p>
  <w:p w14:paraId="28AB5F59" w14:textId="77777777" w:rsidR="00700A20" w:rsidRPr="00241B30" w:rsidRDefault="00700A20" w:rsidP="00BF2D0C">
    <w:pPr>
      <w:pStyle w:val="Header"/>
      <w:widowControl/>
      <w:ind w:firstLine="0"/>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38C08" w14:textId="77777777" w:rsidR="00B50D2A" w:rsidRDefault="00EF659A" w:rsidP="00CB6E7F">
    <w:pPr>
      <w:pStyle w:val="Header"/>
      <w:ind w:firstLine="0"/>
    </w:pPr>
    <w:r>
      <w:rPr>
        <w:noProof/>
        <w:lang w:val="lv-LV" w:eastAsia="lv-LV"/>
      </w:rPr>
      <w:drawing>
        <wp:anchor distT="0" distB="0" distL="114300" distR="114300" simplePos="0" relativeHeight="251659264" behindDoc="1" locked="0" layoutInCell="1" allowOverlap="1" wp14:anchorId="1E84B7C0" wp14:editId="6489F7D2">
          <wp:simplePos x="0" y="0"/>
          <wp:positionH relativeFrom="column">
            <wp:posOffset>-13335</wp:posOffset>
          </wp:positionH>
          <wp:positionV relativeFrom="paragraph">
            <wp:posOffset>325755</wp:posOffset>
          </wp:positionV>
          <wp:extent cx="5915025" cy="1066800"/>
          <wp:effectExtent l="0" t="0" r="0" b="0"/>
          <wp:wrapNone/>
          <wp:docPr id="8" name="Picture 8" descr="vienkrasu_header_veidlapa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enkrasu_header_veidlapa_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anchor>
      </w:drawing>
    </w:r>
  </w:p>
  <w:p w14:paraId="149FE381" w14:textId="77777777" w:rsidR="00B50D2A" w:rsidRDefault="00B50D2A" w:rsidP="00CB6E7F">
    <w:pPr>
      <w:pStyle w:val="Header"/>
      <w:ind w:firstLine="0"/>
    </w:pPr>
  </w:p>
  <w:p w14:paraId="54E7821C" w14:textId="77777777" w:rsidR="00B50D2A" w:rsidRDefault="00B50D2A" w:rsidP="00B50D2A">
    <w:pPr>
      <w:pStyle w:val="Header"/>
      <w:ind w:firstLine="0"/>
    </w:pPr>
  </w:p>
  <w:p w14:paraId="5077597E" w14:textId="77777777" w:rsidR="00B50D2A" w:rsidRDefault="00031B70" w:rsidP="00B50D2A">
    <w:pPr>
      <w:pStyle w:val="Header"/>
      <w:ind w:firstLine="0"/>
    </w:pPr>
    <w:r>
      <w:rPr>
        <w:noProof/>
        <w:lang w:val="lv-LV" w:eastAsia="lv-LV"/>
      </w:rPr>
      <w:pict w14:anchorId="1BF52089">
        <v:group id="Group 41" o:spid="_x0000_s2051" style="position:absolute;left:0;text-align:left;margin-left:145.7pt;margin-top:149.85pt;width:346.25pt;height:.1pt;z-index:-251659264;mso-position-horizontal-relative:page;mso-position-vertical-relative:page" coordorigin="2915,2998" coordsize="6926,2">
          <v:shape id="Freeform 42" o:spid="_x0000_s2052"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p w14:paraId="0DB11124" w14:textId="77777777" w:rsidR="00B50D2A" w:rsidRDefault="00031B70" w:rsidP="00CB6E7F">
    <w:pPr>
      <w:pStyle w:val="Header"/>
      <w:ind w:firstLine="0"/>
    </w:pPr>
    <w:r>
      <w:rPr>
        <w:noProof/>
        <w:lang w:val="lv-LV" w:eastAsia="lv-LV"/>
      </w:rPr>
      <w:pict w14:anchorId="25EDFB2B">
        <v:shapetype id="_x0000_t202" coordsize="21600,21600" o:spt="202" path="m,l,21600r21600,l21600,xe">
          <v:stroke joinstyle="miter"/>
          <v:path gradientshapeok="t" o:connecttype="rect"/>
        </v:shapetype>
        <v:shape id="Text Box 43" o:spid="_x0000_s2050" type="#_x0000_t202" style="position:absolute;left:0;text-align:left;margin-left:135pt;margin-top:161.4pt;width:459.75pt;height:24.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style="mso-next-textbox:#Text Box 43" inset="0,0,0,0">
            <w:txbxContent>
              <w:p w14:paraId="08A069C4" w14:textId="77777777" w:rsidR="00B50D2A" w:rsidRDefault="00B50D2A" w:rsidP="00B50D2A">
                <w:pPr>
                  <w:spacing w:line="194" w:lineRule="exact"/>
                  <w:ind w:left="20" w:right="-45"/>
                  <w:rPr>
                    <w:sz w:val="17"/>
                    <w:szCs w:val="17"/>
                  </w:rPr>
                </w:pPr>
                <w:r w:rsidRPr="007704BD">
                  <w:rPr>
                    <w:color w:val="231F20"/>
                    <w:sz w:val="17"/>
                    <w:szCs w:val="17"/>
                  </w:rPr>
                  <w:t xml:space="preserve">Brīvības iela 55, </w:t>
                </w:r>
                <w:r>
                  <w:rPr>
                    <w:color w:val="231F20"/>
                    <w:sz w:val="17"/>
                    <w:szCs w:val="17"/>
                  </w:rPr>
                  <w:t>Rīga, LV-1519; tālr. 67013100;</w:t>
                </w:r>
                <w:r w:rsidRPr="007704BD">
                  <w:rPr>
                    <w:color w:val="231F20"/>
                    <w:sz w:val="17"/>
                    <w:szCs w:val="17"/>
                  </w:rPr>
                  <w:t xml:space="preserve"> fakss</w:t>
                </w:r>
                <w:r>
                  <w:rPr>
                    <w:color w:val="231F20"/>
                    <w:sz w:val="17"/>
                    <w:szCs w:val="17"/>
                  </w:rPr>
                  <w:t>: 67280882;</w:t>
                </w:r>
                <w:r w:rsidRPr="007704BD">
                  <w:rPr>
                    <w:color w:val="231F20"/>
                    <w:sz w:val="17"/>
                    <w:szCs w:val="17"/>
                  </w:rPr>
                  <w:t xml:space="preserve"> e-pasts</w:t>
                </w:r>
                <w:r>
                  <w:rPr>
                    <w:color w:val="231F20"/>
                    <w:sz w:val="17"/>
                    <w:szCs w:val="17"/>
                  </w:rPr>
                  <w:t>: pasts@em.gov.lv;</w:t>
                </w:r>
                <w:r w:rsidRPr="007704BD">
                  <w:rPr>
                    <w:color w:val="231F20"/>
                    <w:sz w:val="17"/>
                    <w:szCs w:val="17"/>
                  </w:rPr>
                  <w:t xml:space="preserve"> www.em.gov.lv</w:t>
                </w:r>
              </w:p>
            </w:txbxContent>
          </v:textbox>
          <w10:wrap anchorx="page" anchory="page"/>
        </v:shape>
      </w:pict>
    </w:r>
  </w:p>
  <w:p w14:paraId="5CEB47CD" w14:textId="77777777" w:rsidR="00B50D2A" w:rsidRDefault="00B50D2A" w:rsidP="00B50D2A">
    <w:pPr>
      <w:spacing w:after="200" w:line="276" w:lineRule="auto"/>
      <w:jc w:val="center"/>
      <w:rPr>
        <w:rFonts w:eastAsia="Calibri"/>
        <w:lang w:val="en-US"/>
      </w:rPr>
    </w:pPr>
  </w:p>
  <w:p w14:paraId="492E6661" w14:textId="77777777" w:rsidR="00700A20" w:rsidRPr="00B50D2A" w:rsidRDefault="00B50D2A" w:rsidP="00B50D2A">
    <w:pPr>
      <w:spacing w:after="200" w:line="276" w:lineRule="auto"/>
      <w:ind w:left="4320"/>
      <w:rPr>
        <w:rFonts w:eastAsia="Calibri"/>
        <w:lang w:val="en-US"/>
      </w:rPr>
    </w:pPr>
    <w:r w:rsidRPr="0069464A">
      <w:rPr>
        <w:rFonts w:eastAsia="Calibri"/>
        <w:lang w:val="en-US"/>
      </w:rPr>
      <w:t>Rīgā</w:t>
    </w:r>
    <w:r w:rsidR="00031B70">
      <w:rPr>
        <w:noProof/>
        <w:lang w:val="lv-LV" w:eastAsia="lv-LV"/>
      </w:rPr>
      <w:pict w14:anchorId="35C95A77">
        <v:shape id="_x0000_s2049" type="#_x0000_t202" style="position:absolute;left:0;text-align:left;margin-left:92.25pt;margin-top:159.9pt;width:459.75pt;height:24.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style="mso-next-textbox:#_x0000_s2049" inset="0,0,0,0">
            <w:txbxContent>
              <w:p w14:paraId="41C10953" w14:textId="77777777" w:rsidR="00B50D2A" w:rsidRPr="00533E4D" w:rsidRDefault="00B50D2A" w:rsidP="00B50D2A">
                <w:pPr>
                  <w:spacing w:line="194" w:lineRule="exact"/>
                  <w:ind w:left="20" w:right="-45"/>
                  <w:rPr>
                    <w:sz w:val="17"/>
                    <w:szCs w:val="17"/>
                    <w:lang w:val="lv-LV"/>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20B13"/>
    <w:multiLevelType w:val="hybridMultilevel"/>
    <w:tmpl w:val="118A557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2543D1"/>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CA074C"/>
    <w:multiLevelType w:val="hybridMultilevel"/>
    <w:tmpl w:val="5A5E41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34C08B1"/>
    <w:multiLevelType w:val="hybridMultilevel"/>
    <w:tmpl w:val="AFEEC2C6"/>
    <w:lvl w:ilvl="0" w:tplc="566AB4DA">
      <w:start w:val="1"/>
      <w:numFmt w:val="decimal"/>
      <w:lvlText w:val="%1."/>
      <w:lvlJc w:val="left"/>
      <w:pPr>
        <w:ind w:left="1353"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D265EF0"/>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0842724"/>
    <w:multiLevelType w:val="hybridMultilevel"/>
    <w:tmpl w:val="2BD04940"/>
    <w:lvl w:ilvl="0" w:tplc="90F44550">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8C972AD"/>
    <w:multiLevelType w:val="hybridMultilevel"/>
    <w:tmpl w:val="6EF8935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A193935"/>
    <w:multiLevelType w:val="hybridMultilevel"/>
    <w:tmpl w:val="D2C6B07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644289"/>
    <w:multiLevelType w:val="hybridMultilevel"/>
    <w:tmpl w:val="962A345E"/>
    <w:lvl w:ilvl="0" w:tplc="F8B6289E">
      <w:start w:val="1"/>
      <w:numFmt w:val="bullet"/>
      <w:lvlText w:val=""/>
      <w:lvlJc w:val="left"/>
      <w:pPr>
        <w:ind w:left="780" w:hanging="360"/>
      </w:pPr>
      <w:rPr>
        <w:rFonts w:ascii="Symbol" w:hAnsi="Symbol" w:hint="default"/>
        <w:color w:val="auto"/>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9" w15:restartNumberingAfterBreak="0">
    <w:nsid w:val="324C5977"/>
    <w:multiLevelType w:val="hybridMultilevel"/>
    <w:tmpl w:val="CEEE32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27B5CA5"/>
    <w:multiLevelType w:val="hybridMultilevel"/>
    <w:tmpl w:val="91224C28"/>
    <w:lvl w:ilvl="0" w:tplc="7EFC2B04">
      <w:start w:val="1"/>
      <w:numFmt w:val="bullet"/>
      <w:lvlText w:val="-"/>
      <w:lvlJc w:val="left"/>
      <w:pPr>
        <w:ind w:left="360" w:hanging="360"/>
      </w:pPr>
      <w:rPr>
        <w:rFonts w:ascii="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32FD5C46"/>
    <w:multiLevelType w:val="hybridMultilevel"/>
    <w:tmpl w:val="4E56C62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7707D08"/>
    <w:multiLevelType w:val="hybridMultilevel"/>
    <w:tmpl w:val="DA6ABA1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E580065"/>
    <w:multiLevelType w:val="hybridMultilevel"/>
    <w:tmpl w:val="C4D0E97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424D5246"/>
    <w:multiLevelType w:val="hybridMultilevel"/>
    <w:tmpl w:val="B952051C"/>
    <w:lvl w:ilvl="0" w:tplc="7B0C1076">
      <w:start w:val="1"/>
      <w:numFmt w:val="decimal"/>
      <w:lvlText w:val="%1."/>
      <w:lvlJc w:val="left"/>
      <w:pPr>
        <w:ind w:left="360" w:hanging="360"/>
      </w:pPr>
      <w:rPr>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73211BED"/>
    <w:multiLevelType w:val="hybridMultilevel"/>
    <w:tmpl w:val="F2D43ABC"/>
    <w:lvl w:ilvl="0" w:tplc="7F78A39A">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79CE1BCA"/>
    <w:multiLevelType w:val="hybridMultilevel"/>
    <w:tmpl w:val="E2E2A4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C7145A2"/>
    <w:multiLevelType w:val="hybridMultilevel"/>
    <w:tmpl w:val="2DC09C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5"/>
  </w:num>
  <w:num w:numId="2">
    <w:abstractNumId w:val="16"/>
  </w:num>
  <w:num w:numId="3">
    <w:abstractNumId w:val="7"/>
  </w:num>
  <w:num w:numId="4">
    <w:abstractNumId w:val="4"/>
  </w:num>
  <w:num w:numId="5">
    <w:abstractNumId w:val="8"/>
  </w:num>
  <w:num w:numId="6">
    <w:abstractNumId w:val="1"/>
  </w:num>
  <w:num w:numId="7">
    <w:abstractNumId w:val="13"/>
  </w:num>
  <w:num w:numId="8">
    <w:abstractNumId w:val="9"/>
  </w:num>
  <w:num w:numId="9">
    <w:abstractNumId w:val="3"/>
  </w:num>
  <w:num w:numId="10">
    <w:abstractNumId w:val="14"/>
  </w:num>
  <w:num w:numId="11">
    <w:abstractNumId w:val="2"/>
  </w:num>
  <w:num w:numId="12">
    <w:abstractNumId w:val="6"/>
  </w:num>
  <w:num w:numId="13">
    <w:abstractNumId w:val="12"/>
  </w:num>
  <w:num w:numId="14">
    <w:abstractNumId w:val="17"/>
  </w:num>
  <w:num w:numId="15">
    <w:abstractNumId w:val="11"/>
  </w:num>
  <w:num w:numId="16">
    <w:abstractNumId w:val="0"/>
  </w:num>
  <w:num w:numId="17">
    <w:abstractNumId w:val="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F4"/>
    <w:rsid w:val="000006F8"/>
    <w:rsid w:val="00003B2E"/>
    <w:rsid w:val="0000755F"/>
    <w:rsid w:val="00010672"/>
    <w:rsid w:val="000130AE"/>
    <w:rsid w:val="00014BED"/>
    <w:rsid w:val="00015D47"/>
    <w:rsid w:val="00016E26"/>
    <w:rsid w:val="00017678"/>
    <w:rsid w:val="0002284C"/>
    <w:rsid w:val="0002441D"/>
    <w:rsid w:val="00024FA2"/>
    <w:rsid w:val="00025487"/>
    <w:rsid w:val="00027500"/>
    <w:rsid w:val="00031B70"/>
    <w:rsid w:val="00033548"/>
    <w:rsid w:val="00035A76"/>
    <w:rsid w:val="00035E55"/>
    <w:rsid w:val="00040A27"/>
    <w:rsid w:val="0004792F"/>
    <w:rsid w:val="00051BBD"/>
    <w:rsid w:val="00051F18"/>
    <w:rsid w:val="00055473"/>
    <w:rsid w:val="00060BFB"/>
    <w:rsid w:val="00061B1D"/>
    <w:rsid w:val="00067D9B"/>
    <w:rsid w:val="00070139"/>
    <w:rsid w:val="00072CAE"/>
    <w:rsid w:val="00077890"/>
    <w:rsid w:val="00082FA0"/>
    <w:rsid w:val="00084AE3"/>
    <w:rsid w:val="000905CD"/>
    <w:rsid w:val="000908B6"/>
    <w:rsid w:val="00092F15"/>
    <w:rsid w:val="000949CA"/>
    <w:rsid w:val="00097DB0"/>
    <w:rsid w:val="00097E1B"/>
    <w:rsid w:val="000A0C3A"/>
    <w:rsid w:val="000A1843"/>
    <w:rsid w:val="000A1E44"/>
    <w:rsid w:val="000A29D7"/>
    <w:rsid w:val="000A373E"/>
    <w:rsid w:val="000A7E77"/>
    <w:rsid w:val="000B05DA"/>
    <w:rsid w:val="000B144A"/>
    <w:rsid w:val="000B3154"/>
    <w:rsid w:val="000B3FEB"/>
    <w:rsid w:val="000B601B"/>
    <w:rsid w:val="000C01E4"/>
    <w:rsid w:val="000C2419"/>
    <w:rsid w:val="000C4BFE"/>
    <w:rsid w:val="000C591A"/>
    <w:rsid w:val="000C5C90"/>
    <w:rsid w:val="000C6AEA"/>
    <w:rsid w:val="000D01CB"/>
    <w:rsid w:val="000D2D92"/>
    <w:rsid w:val="000D3F02"/>
    <w:rsid w:val="000D4249"/>
    <w:rsid w:val="000D52DD"/>
    <w:rsid w:val="000D56B6"/>
    <w:rsid w:val="000D57D7"/>
    <w:rsid w:val="000D6116"/>
    <w:rsid w:val="000D7CD0"/>
    <w:rsid w:val="000E3D4D"/>
    <w:rsid w:val="000E67D4"/>
    <w:rsid w:val="000E7E6D"/>
    <w:rsid w:val="000F0A8A"/>
    <w:rsid w:val="000F2D76"/>
    <w:rsid w:val="000F4319"/>
    <w:rsid w:val="00102DAD"/>
    <w:rsid w:val="0010328F"/>
    <w:rsid w:val="00104F2E"/>
    <w:rsid w:val="0010610D"/>
    <w:rsid w:val="00107FA1"/>
    <w:rsid w:val="00112164"/>
    <w:rsid w:val="001146E9"/>
    <w:rsid w:val="00114C52"/>
    <w:rsid w:val="001169E7"/>
    <w:rsid w:val="00116D06"/>
    <w:rsid w:val="00123A32"/>
    <w:rsid w:val="00123C25"/>
    <w:rsid w:val="00126021"/>
    <w:rsid w:val="001301E6"/>
    <w:rsid w:val="0013056D"/>
    <w:rsid w:val="00130940"/>
    <w:rsid w:val="00133B84"/>
    <w:rsid w:val="00135F09"/>
    <w:rsid w:val="0013603D"/>
    <w:rsid w:val="001375CD"/>
    <w:rsid w:val="001405C8"/>
    <w:rsid w:val="00143121"/>
    <w:rsid w:val="00143800"/>
    <w:rsid w:val="0014417E"/>
    <w:rsid w:val="001510C1"/>
    <w:rsid w:val="00152E42"/>
    <w:rsid w:val="00157D0E"/>
    <w:rsid w:val="00160EDF"/>
    <w:rsid w:val="0016273E"/>
    <w:rsid w:val="00162D90"/>
    <w:rsid w:val="00163AA7"/>
    <w:rsid w:val="001725BC"/>
    <w:rsid w:val="00185B41"/>
    <w:rsid w:val="00190CC2"/>
    <w:rsid w:val="00190F29"/>
    <w:rsid w:val="00192C98"/>
    <w:rsid w:val="0019319F"/>
    <w:rsid w:val="001931FB"/>
    <w:rsid w:val="001939CA"/>
    <w:rsid w:val="00196D16"/>
    <w:rsid w:val="001A5B1A"/>
    <w:rsid w:val="001A6EE9"/>
    <w:rsid w:val="001B0667"/>
    <w:rsid w:val="001B1D5B"/>
    <w:rsid w:val="001B2BA6"/>
    <w:rsid w:val="001B334C"/>
    <w:rsid w:val="001B4D7E"/>
    <w:rsid w:val="001B50B0"/>
    <w:rsid w:val="001C0AB3"/>
    <w:rsid w:val="001C188B"/>
    <w:rsid w:val="001C2046"/>
    <w:rsid w:val="001C2FA3"/>
    <w:rsid w:val="001C50C0"/>
    <w:rsid w:val="001D4BEA"/>
    <w:rsid w:val="001D586C"/>
    <w:rsid w:val="001E1237"/>
    <w:rsid w:val="001E33EF"/>
    <w:rsid w:val="001E4570"/>
    <w:rsid w:val="001E54EA"/>
    <w:rsid w:val="001F1E8A"/>
    <w:rsid w:val="001F23BB"/>
    <w:rsid w:val="002001C9"/>
    <w:rsid w:val="0020523A"/>
    <w:rsid w:val="002076BB"/>
    <w:rsid w:val="0021013A"/>
    <w:rsid w:val="002128B6"/>
    <w:rsid w:val="0021605F"/>
    <w:rsid w:val="002160AD"/>
    <w:rsid w:val="002178A5"/>
    <w:rsid w:val="002203D2"/>
    <w:rsid w:val="00221ADB"/>
    <w:rsid w:val="0022551B"/>
    <w:rsid w:val="002269C5"/>
    <w:rsid w:val="00226F7F"/>
    <w:rsid w:val="002363D8"/>
    <w:rsid w:val="002402CF"/>
    <w:rsid w:val="00241EB4"/>
    <w:rsid w:val="00242885"/>
    <w:rsid w:val="0024482D"/>
    <w:rsid w:val="00245D3C"/>
    <w:rsid w:val="002460B2"/>
    <w:rsid w:val="00247542"/>
    <w:rsid w:val="00250768"/>
    <w:rsid w:val="002511F0"/>
    <w:rsid w:val="00260CE7"/>
    <w:rsid w:val="00265706"/>
    <w:rsid w:val="0026706B"/>
    <w:rsid w:val="0027327C"/>
    <w:rsid w:val="0027549C"/>
    <w:rsid w:val="002754C2"/>
    <w:rsid w:val="00276C99"/>
    <w:rsid w:val="0028140A"/>
    <w:rsid w:val="00284934"/>
    <w:rsid w:val="00284A0E"/>
    <w:rsid w:val="00285046"/>
    <w:rsid w:val="002902BB"/>
    <w:rsid w:val="0029599E"/>
    <w:rsid w:val="0029712B"/>
    <w:rsid w:val="002A0871"/>
    <w:rsid w:val="002A116D"/>
    <w:rsid w:val="002A1D03"/>
    <w:rsid w:val="002A1F2F"/>
    <w:rsid w:val="002A52C9"/>
    <w:rsid w:val="002A66ED"/>
    <w:rsid w:val="002B0A2A"/>
    <w:rsid w:val="002B2C62"/>
    <w:rsid w:val="002B54D9"/>
    <w:rsid w:val="002B592F"/>
    <w:rsid w:val="002C1378"/>
    <w:rsid w:val="002C22A9"/>
    <w:rsid w:val="002C52DD"/>
    <w:rsid w:val="002C7566"/>
    <w:rsid w:val="002D2540"/>
    <w:rsid w:val="002E0225"/>
    <w:rsid w:val="002E1DC5"/>
    <w:rsid w:val="002E4E17"/>
    <w:rsid w:val="002E658D"/>
    <w:rsid w:val="002E6E3E"/>
    <w:rsid w:val="002F2962"/>
    <w:rsid w:val="002F3DCD"/>
    <w:rsid w:val="00300C0B"/>
    <w:rsid w:val="00301B9D"/>
    <w:rsid w:val="00305B0F"/>
    <w:rsid w:val="00312419"/>
    <w:rsid w:val="0031412B"/>
    <w:rsid w:val="00317353"/>
    <w:rsid w:val="00317A67"/>
    <w:rsid w:val="00323163"/>
    <w:rsid w:val="0032390E"/>
    <w:rsid w:val="00324D6E"/>
    <w:rsid w:val="00326782"/>
    <w:rsid w:val="00331754"/>
    <w:rsid w:val="003433F8"/>
    <w:rsid w:val="00343437"/>
    <w:rsid w:val="00350B01"/>
    <w:rsid w:val="0035113C"/>
    <w:rsid w:val="0035138E"/>
    <w:rsid w:val="00351A8C"/>
    <w:rsid w:val="00352C74"/>
    <w:rsid w:val="00356221"/>
    <w:rsid w:val="0036187F"/>
    <w:rsid w:val="00362E91"/>
    <w:rsid w:val="003678DF"/>
    <w:rsid w:val="003760DA"/>
    <w:rsid w:val="0037690F"/>
    <w:rsid w:val="00382954"/>
    <w:rsid w:val="0038369C"/>
    <w:rsid w:val="00391C48"/>
    <w:rsid w:val="003922F8"/>
    <w:rsid w:val="00393DE4"/>
    <w:rsid w:val="00395585"/>
    <w:rsid w:val="00395C99"/>
    <w:rsid w:val="003961A3"/>
    <w:rsid w:val="003A1A5F"/>
    <w:rsid w:val="003A3455"/>
    <w:rsid w:val="003A358F"/>
    <w:rsid w:val="003B07DD"/>
    <w:rsid w:val="003B3D44"/>
    <w:rsid w:val="003B3F20"/>
    <w:rsid w:val="003B4C0B"/>
    <w:rsid w:val="003B50AC"/>
    <w:rsid w:val="003C014F"/>
    <w:rsid w:val="003C0BB0"/>
    <w:rsid w:val="003C1A52"/>
    <w:rsid w:val="003C6BFB"/>
    <w:rsid w:val="003C7768"/>
    <w:rsid w:val="003D03F5"/>
    <w:rsid w:val="003D0AF9"/>
    <w:rsid w:val="003D21EA"/>
    <w:rsid w:val="003D2298"/>
    <w:rsid w:val="003D3F43"/>
    <w:rsid w:val="003D44A4"/>
    <w:rsid w:val="003D7A3A"/>
    <w:rsid w:val="003E0B8A"/>
    <w:rsid w:val="003E1CE4"/>
    <w:rsid w:val="003E2317"/>
    <w:rsid w:val="003E4401"/>
    <w:rsid w:val="003E5883"/>
    <w:rsid w:val="003F000D"/>
    <w:rsid w:val="003F619A"/>
    <w:rsid w:val="004151F2"/>
    <w:rsid w:val="00424A68"/>
    <w:rsid w:val="004337A2"/>
    <w:rsid w:val="004337D1"/>
    <w:rsid w:val="004346E9"/>
    <w:rsid w:val="00434860"/>
    <w:rsid w:val="00437003"/>
    <w:rsid w:val="004405F3"/>
    <w:rsid w:val="00441EF4"/>
    <w:rsid w:val="0044225F"/>
    <w:rsid w:val="00444F61"/>
    <w:rsid w:val="004466B1"/>
    <w:rsid w:val="004510EF"/>
    <w:rsid w:val="00451583"/>
    <w:rsid w:val="00451A6C"/>
    <w:rsid w:val="00451BFE"/>
    <w:rsid w:val="004552BB"/>
    <w:rsid w:val="0045539E"/>
    <w:rsid w:val="004576F4"/>
    <w:rsid w:val="00462F6C"/>
    <w:rsid w:val="00463266"/>
    <w:rsid w:val="00464915"/>
    <w:rsid w:val="00465E72"/>
    <w:rsid w:val="00477FF6"/>
    <w:rsid w:val="00481C9C"/>
    <w:rsid w:val="004866F6"/>
    <w:rsid w:val="00490456"/>
    <w:rsid w:val="00490B92"/>
    <w:rsid w:val="00491B34"/>
    <w:rsid w:val="00496956"/>
    <w:rsid w:val="00496B88"/>
    <w:rsid w:val="004A3F8F"/>
    <w:rsid w:val="004A6027"/>
    <w:rsid w:val="004A624C"/>
    <w:rsid w:val="004A66D6"/>
    <w:rsid w:val="004B0B1A"/>
    <w:rsid w:val="004B1241"/>
    <w:rsid w:val="004B1983"/>
    <w:rsid w:val="004B1A3C"/>
    <w:rsid w:val="004B3072"/>
    <w:rsid w:val="004B51B1"/>
    <w:rsid w:val="004B613B"/>
    <w:rsid w:val="004C02D5"/>
    <w:rsid w:val="004C0882"/>
    <w:rsid w:val="004C2770"/>
    <w:rsid w:val="004C4404"/>
    <w:rsid w:val="004C7363"/>
    <w:rsid w:val="004D181C"/>
    <w:rsid w:val="004D236B"/>
    <w:rsid w:val="004D28E9"/>
    <w:rsid w:val="004D2C78"/>
    <w:rsid w:val="004D44E1"/>
    <w:rsid w:val="004D5AC0"/>
    <w:rsid w:val="004E23FE"/>
    <w:rsid w:val="004E44A0"/>
    <w:rsid w:val="004E55D3"/>
    <w:rsid w:val="004E6232"/>
    <w:rsid w:val="004E7EF6"/>
    <w:rsid w:val="004E7EFF"/>
    <w:rsid w:val="004F0D8D"/>
    <w:rsid w:val="004F2393"/>
    <w:rsid w:val="004F6886"/>
    <w:rsid w:val="004F7667"/>
    <w:rsid w:val="0050064A"/>
    <w:rsid w:val="0050203B"/>
    <w:rsid w:val="0050747A"/>
    <w:rsid w:val="00507A59"/>
    <w:rsid w:val="00510694"/>
    <w:rsid w:val="00511499"/>
    <w:rsid w:val="00520316"/>
    <w:rsid w:val="005238D3"/>
    <w:rsid w:val="0052613C"/>
    <w:rsid w:val="00531E1E"/>
    <w:rsid w:val="0053446A"/>
    <w:rsid w:val="00535AD2"/>
    <w:rsid w:val="00537762"/>
    <w:rsid w:val="00540C0C"/>
    <w:rsid w:val="00541DCC"/>
    <w:rsid w:val="0054255D"/>
    <w:rsid w:val="005460A2"/>
    <w:rsid w:val="005468D1"/>
    <w:rsid w:val="005555C8"/>
    <w:rsid w:val="00560515"/>
    <w:rsid w:val="005609D9"/>
    <w:rsid w:val="00562369"/>
    <w:rsid w:val="00563ABD"/>
    <w:rsid w:val="00565639"/>
    <w:rsid w:val="005705C2"/>
    <w:rsid w:val="00570ADF"/>
    <w:rsid w:val="005716A7"/>
    <w:rsid w:val="0057183D"/>
    <w:rsid w:val="00575579"/>
    <w:rsid w:val="005767CD"/>
    <w:rsid w:val="00577594"/>
    <w:rsid w:val="0058031E"/>
    <w:rsid w:val="00580498"/>
    <w:rsid w:val="00580DF7"/>
    <w:rsid w:val="0058144A"/>
    <w:rsid w:val="00587A63"/>
    <w:rsid w:val="00591A41"/>
    <w:rsid w:val="00591B8E"/>
    <w:rsid w:val="00592B5C"/>
    <w:rsid w:val="00592FAB"/>
    <w:rsid w:val="005935D2"/>
    <w:rsid w:val="005938F7"/>
    <w:rsid w:val="00593B9C"/>
    <w:rsid w:val="0059463A"/>
    <w:rsid w:val="005A0153"/>
    <w:rsid w:val="005A33D9"/>
    <w:rsid w:val="005A5914"/>
    <w:rsid w:val="005A5986"/>
    <w:rsid w:val="005A7F96"/>
    <w:rsid w:val="005B3D47"/>
    <w:rsid w:val="005B53A2"/>
    <w:rsid w:val="005C09C2"/>
    <w:rsid w:val="005C5409"/>
    <w:rsid w:val="005C5785"/>
    <w:rsid w:val="005D386A"/>
    <w:rsid w:val="005E2D52"/>
    <w:rsid w:val="005E37D9"/>
    <w:rsid w:val="005E4A63"/>
    <w:rsid w:val="005E6D81"/>
    <w:rsid w:val="005F1190"/>
    <w:rsid w:val="005F28BF"/>
    <w:rsid w:val="005F4F0B"/>
    <w:rsid w:val="00600994"/>
    <w:rsid w:val="00602B74"/>
    <w:rsid w:val="00606B2B"/>
    <w:rsid w:val="00607489"/>
    <w:rsid w:val="00610B47"/>
    <w:rsid w:val="00613287"/>
    <w:rsid w:val="00613599"/>
    <w:rsid w:val="00613EF2"/>
    <w:rsid w:val="00617DBE"/>
    <w:rsid w:val="00620D0A"/>
    <w:rsid w:val="006217E5"/>
    <w:rsid w:val="006265A0"/>
    <w:rsid w:val="00631B23"/>
    <w:rsid w:val="00631D36"/>
    <w:rsid w:val="00632474"/>
    <w:rsid w:val="00633C9B"/>
    <w:rsid w:val="00633D4B"/>
    <w:rsid w:val="00635FC0"/>
    <w:rsid w:val="0064099B"/>
    <w:rsid w:val="00640D67"/>
    <w:rsid w:val="00641B66"/>
    <w:rsid w:val="006438C9"/>
    <w:rsid w:val="00644446"/>
    <w:rsid w:val="00645B85"/>
    <w:rsid w:val="00646AA9"/>
    <w:rsid w:val="00647652"/>
    <w:rsid w:val="0064792E"/>
    <w:rsid w:val="00647A55"/>
    <w:rsid w:val="00650640"/>
    <w:rsid w:val="006509DE"/>
    <w:rsid w:val="006525EE"/>
    <w:rsid w:val="00655AA4"/>
    <w:rsid w:val="006561E9"/>
    <w:rsid w:val="00656487"/>
    <w:rsid w:val="00665133"/>
    <w:rsid w:val="00665A5A"/>
    <w:rsid w:val="00667E57"/>
    <w:rsid w:val="00670484"/>
    <w:rsid w:val="00672C61"/>
    <w:rsid w:val="00674A33"/>
    <w:rsid w:val="00680023"/>
    <w:rsid w:val="00681BCE"/>
    <w:rsid w:val="00682905"/>
    <w:rsid w:val="00687C8D"/>
    <w:rsid w:val="006909CF"/>
    <w:rsid w:val="00691D57"/>
    <w:rsid w:val="00692163"/>
    <w:rsid w:val="00697A44"/>
    <w:rsid w:val="00697B8C"/>
    <w:rsid w:val="006A0E55"/>
    <w:rsid w:val="006A510A"/>
    <w:rsid w:val="006A5C56"/>
    <w:rsid w:val="006A5D99"/>
    <w:rsid w:val="006A69F5"/>
    <w:rsid w:val="006B153C"/>
    <w:rsid w:val="006B21B6"/>
    <w:rsid w:val="006B3832"/>
    <w:rsid w:val="006B401C"/>
    <w:rsid w:val="006B6517"/>
    <w:rsid w:val="006B65AE"/>
    <w:rsid w:val="006B7E4D"/>
    <w:rsid w:val="006B7F03"/>
    <w:rsid w:val="006C0C3E"/>
    <w:rsid w:val="006C3587"/>
    <w:rsid w:val="006C5283"/>
    <w:rsid w:val="006C61CC"/>
    <w:rsid w:val="006C6384"/>
    <w:rsid w:val="006C73A6"/>
    <w:rsid w:val="006D04A5"/>
    <w:rsid w:val="006D0AF4"/>
    <w:rsid w:val="006D5760"/>
    <w:rsid w:val="006D6262"/>
    <w:rsid w:val="006D6B0E"/>
    <w:rsid w:val="006E403E"/>
    <w:rsid w:val="006E58EA"/>
    <w:rsid w:val="006E6A5B"/>
    <w:rsid w:val="006F04B6"/>
    <w:rsid w:val="006F1951"/>
    <w:rsid w:val="006F2DD6"/>
    <w:rsid w:val="006F4FAF"/>
    <w:rsid w:val="006F5C12"/>
    <w:rsid w:val="006F78EF"/>
    <w:rsid w:val="006F7B5E"/>
    <w:rsid w:val="00700A20"/>
    <w:rsid w:val="00701CE7"/>
    <w:rsid w:val="00703E10"/>
    <w:rsid w:val="007054FE"/>
    <w:rsid w:val="00705D79"/>
    <w:rsid w:val="00711C6D"/>
    <w:rsid w:val="00712E65"/>
    <w:rsid w:val="0071394E"/>
    <w:rsid w:val="00714EC1"/>
    <w:rsid w:val="00720032"/>
    <w:rsid w:val="007202F5"/>
    <w:rsid w:val="00720B69"/>
    <w:rsid w:val="0072229D"/>
    <w:rsid w:val="00723A92"/>
    <w:rsid w:val="00730377"/>
    <w:rsid w:val="007343D1"/>
    <w:rsid w:val="0073477A"/>
    <w:rsid w:val="00736F30"/>
    <w:rsid w:val="00742361"/>
    <w:rsid w:val="00743C30"/>
    <w:rsid w:val="00743E7B"/>
    <w:rsid w:val="007440C0"/>
    <w:rsid w:val="00745F56"/>
    <w:rsid w:val="00755120"/>
    <w:rsid w:val="00755DF5"/>
    <w:rsid w:val="00756923"/>
    <w:rsid w:val="007572CE"/>
    <w:rsid w:val="00760D37"/>
    <w:rsid w:val="007620FC"/>
    <w:rsid w:val="007632E7"/>
    <w:rsid w:val="00764B7C"/>
    <w:rsid w:val="0076524D"/>
    <w:rsid w:val="00770892"/>
    <w:rsid w:val="00771088"/>
    <w:rsid w:val="0077242C"/>
    <w:rsid w:val="00774E15"/>
    <w:rsid w:val="00776713"/>
    <w:rsid w:val="00777C09"/>
    <w:rsid w:val="00777D53"/>
    <w:rsid w:val="00783BF5"/>
    <w:rsid w:val="007865B7"/>
    <w:rsid w:val="00786965"/>
    <w:rsid w:val="00787916"/>
    <w:rsid w:val="00794A1F"/>
    <w:rsid w:val="0079516B"/>
    <w:rsid w:val="0079568B"/>
    <w:rsid w:val="007A288A"/>
    <w:rsid w:val="007A37C1"/>
    <w:rsid w:val="007A4121"/>
    <w:rsid w:val="007A4931"/>
    <w:rsid w:val="007A69FA"/>
    <w:rsid w:val="007A75DC"/>
    <w:rsid w:val="007B0D62"/>
    <w:rsid w:val="007B17DB"/>
    <w:rsid w:val="007B416E"/>
    <w:rsid w:val="007B650B"/>
    <w:rsid w:val="007B7C04"/>
    <w:rsid w:val="007C082C"/>
    <w:rsid w:val="007C4814"/>
    <w:rsid w:val="007C5404"/>
    <w:rsid w:val="007C673B"/>
    <w:rsid w:val="007D1B43"/>
    <w:rsid w:val="007D38FD"/>
    <w:rsid w:val="007D79C2"/>
    <w:rsid w:val="007E68EB"/>
    <w:rsid w:val="007E7B4E"/>
    <w:rsid w:val="007E7BE6"/>
    <w:rsid w:val="007F08D5"/>
    <w:rsid w:val="007F1846"/>
    <w:rsid w:val="007F2E25"/>
    <w:rsid w:val="007F48BA"/>
    <w:rsid w:val="007F7474"/>
    <w:rsid w:val="00801380"/>
    <w:rsid w:val="008016D8"/>
    <w:rsid w:val="00801997"/>
    <w:rsid w:val="008028FD"/>
    <w:rsid w:val="00811D68"/>
    <w:rsid w:val="00813285"/>
    <w:rsid w:val="00815CE4"/>
    <w:rsid w:val="00820910"/>
    <w:rsid w:val="00821C97"/>
    <w:rsid w:val="008248EF"/>
    <w:rsid w:val="00826B30"/>
    <w:rsid w:val="0083012B"/>
    <w:rsid w:val="00834148"/>
    <w:rsid w:val="00836A8B"/>
    <w:rsid w:val="008377D3"/>
    <w:rsid w:val="008464BA"/>
    <w:rsid w:val="008469D2"/>
    <w:rsid w:val="00847758"/>
    <w:rsid w:val="00850DB5"/>
    <w:rsid w:val="0085560F"/>
    <w:rsid w:val="00856166"/>
    <w:rsid w:val="008562C5"/>
    <w:rsid w:val="00856C2A"/>
    <w:rsid w:val="00864EDA"/>
    <w:rsid w:val="0086603E"/>
    <w:rsid w:val="008661BA"/>
    <w:rsid w:val="008665FA"/>
    <w:rsid w:val="008702E9"/>
    <w:rsid w:val="0087673A"/>
    <w:rsid w:val="0088492F"/>
    <w:rsid w:val="00886196"/>
    <w:rsid w:val="0089214D"/>
    <w:rsid w:val="00893D4E"/>
    <w:rsid w:val="00894D02"/>
    <w:rsid w:val="00896C6E"/>
    <w:rsid w:val="008A04AE"/>
    <w:rsid w:val="008A2824"/>
    <w:rsid w:val="008A4F2A"/>
    <w:rsid w:val="008A5B5A"/>
    <w:rsid w:val="008A77AA"/>
    <w:rsid w:val="008B1CF8"/>
    <w:rsid w:val="008B321D"/>
    <w:rsid w:val="008B4DFA"/>
    <w:rsid w:val="008B5374"/>
    <w:rsid w:val="008B7146"/>
    <w:rsid w:val="008B72D6"/>
    <w:rsid w:val="008C09BD"/>
    <w:rsid w:val="008C108D"/>
    <w:rsid w:val="008C37CC"/>
    <w:rsid w:val="008C7219"/>
    <w:rsid w:val="008D0EBA"/>
    <w:rsid w:val="008D4A53"/>
    <w:rsid w:val="008D7179"/>
    <w:rsid w:val="008D72A3"/>
    <w:rsid w:val="008E1CB1"/>
    <w:rsid w:val="008E2F26"/>
    <w:rsid w:val="008E6A37"/>
    <w:rsid w:val="008E7D08"/>
    <w:rsid w:val="008F0944"/>
    <w:rsid w:val="008F1C6B"/>
    <w:rsid w:val="008F2E71"/>
    <w:rsid w:val="008F397C"/>
    <w:rsid w:val="008F3F0B"/>
    <w:rsid w:val="008F5C80"/>
    <w:rsid w:val="00903644"/>
    <w:rsid w:val="00904252"/>
    <w:rsid w:val="00904A16"/>
    <w:rsid w:val="00905967"/>
    <w:rsid w:val="00906776"/>
    <w:rsid w:val="009106A1"/>
    <w:rsid w:val="00912B38"/>
    <w:rsid w:val="00913D68"/>
    <w:rsid w:val="00915D76"/>
    <w:rsid w:val="00915DD5"/>
    <w:rsid w:val="00921705"/>
    <w:rsid w:val="00921DF6"/>
    <w:rsid w:val="009241A9"/>
    <w:rsid w:val="0093148E"/>
    <w:rsid w:val="00931641"/>
    <w:rsid w:val="00931F33"/>
    <w:rsid w:val="00937387"/>
    <w:rsid w:val="0094246D"/>
    <w:rsid w:val="00942EBA"/>
    <w:rsid w:val="00944FBC"/>
    <w:rsid w:val="009511D0"/>
    <w:rsid w:val="00951A0D"/>
    <w:rsid w:val="00952EC6"/>
    <w:rsid w:val="0095471E"/>
    <w:rsid w:val="009557D2"/>
    <w:rsid w:val="009566FF"/>
    <w:rsid w:val="00957729"/>
    <w:rsid w:val="0096019C"/>
    <w:rsid w:val="00960815"/>
    <w:rsid w:val="0096115A"/>
    <w:rsid w:val="009622F0"/>
    <w:rsid w:val="009628E1"/>
    <w:rsid w:val="0096326A"/>
    <w:rsid w:val="00964F2E"/>
    <w:rsid w:val="009654D7"/>
    <w:rsid w:val="00966DF6"/>
    <w:rsid w:val="00966FED"/>
    <w:rsid w:val="00967572"/>
    <w:rsid w:val="00970336"/>
    <w:rsid w:val="00970D4C"/>
    <w:rsid w:val="00971621"/>
    <w:rsid w:val="0097166B"/>
    <w:rsid w:val="00976CF4"/>
    <w:rsid w:val="009771C9"/>
    <w:rsid w:val="00977D73"/>
    <w:rsid w:val="00981F67"/>
    <w:rsid w:val="00982D68"/>
    <w:rsid w:val="0098565B"/>
    <w:rsid w:val="0099209C"/>
    <w:rsid w:val="00995208"/>
    <w:rsid w:val="0099709C"/>
    <w:rsid w:val="009A11A1"/>
    <w:rsid w:val="009A1E85"/>
    <w:rsid w:val="009A2283"/>
    <w:rsid w:val="009A2332"/>
    <w:rsid w:val="009A7226"/>
    <w:rsid w:val="009A73B8"/>
    <w:rsid w:val="009A73EB"/>
    <w:rsid w:val="009A7781"/>
    <w:rsid w:val="009B2681"/>
    <w:rsid w:val="009B33B4"/>
    <w:rsid w:val="009B447C"/>
    <w:rsid w:val="009C278E"/>
    <w:rsid w:val="009C4562"/>
    <w:rsid w:val="009C607B"/>
    <w:rsid w:val="009D0925"/>
    <w:rsid w:val="009D30DE"/>
    <w:rsid w:val="009D7778"/>
    <w:rsid w:val="009E4C38"/>
    <w:rsid w:val="009F22B7"/>
    <w:rsid w:val="009F23FE"/>
    <w:rsid w:val="009F2A5C"/>
    <w:rsid w:val="009F3F61"/>
    <w:rsid w:val="009F61CB"/>
    <w:rsid w:val="009F666E"/>
    <w:rsid w:val="00A01E15"/>
    <w:rsid w:val="00A05B41"/>
    <w:rsid w:val="00A06D93"/>
    <w:rsid w:val="00A12ABD"/>
    <w:rsid w:val="00A17F7F"/>
    <w:rsid w:val="00A2190A"/>
    <w:rsid w:val="00A21954"/>
    <w:rsid w:val="00A225B5"/>
    <w:rsid w:val="00A238EC"/>
    <w:rsid w:val="00A263A4"/>
    <w:rsid w:val="00A27DF4"/>
    <w:rsid w:val="00A372EF"/>
    <w:rsid w:val="00A429CB"/>
    <w:rsid w:val="00A42AD8"/>
    <w:rsid w:val="00A448CB"/>
    <w:rsid w:val="00A45556"/>
    <w:rsid w:val="00A45E6A"/>
    <w:rsid w:val="00A52D98"/>
    <w:rsid w:val="00A53665"/>
    <w:rsid w:val="00A53C24"/>
    <w:rsid w:val="00A54F0E"/>
    <w:rsid w:val="00A567D2"/>
    <w:rsid w:val="00A57C68"/>
    <w:rsid w:val="00A60AA3"/>
    <w:rsid w:val="00A60D49"/>
    <w:rsid w:val="00A62648"/>
    <w:rsid w:val="00A63381"/>
    <w:rsid w:val="00A64003"/>
    <w:rsid w:val="00A6480E"/>
    <w:rsid w:val="00A66B3C"/>
    <w:rsid w:val="00A66D94"/>
    <w:rsid w:val="00A66E1F"/>
    <w:rsid w:val="00A70489"/>
    <w:rsid w:val="00A73848"/>
    <w:rsid w:val="00A74390"/>
    <w:rsid w:val="00A7581F"/>
    <w:rsid w:val="00A75E80"/>
    <w:rsid w:val="00A76611"/>
    <w:rsid w:val="00A77A67"/>
    <w:rsid w:val="00A858BC"/>
    <w:rsid w:val="00A9303A"/>
    <w:rsid w:val="00A93AAC"/>
    <w:rsid w:val="00A94C63"/>
    <w:rsid w:val="00A970AF"/>
    <w:rsid w:val="00A97412"/>
    <w:rsid w:val="00AA1802"/>
    <w:rsid w:val="00AA4FA6"/>
    <w:rsid w:val="00AA54E6"/>
    <w:rsid w:val="00AA5904"/>
    <w:rsid w:val="00AB19A7"/>
    <w:rsid w:val="00AB228E"/>
    <w:rsid w:val="00AB273D"/>
    <w:rsid w:val="00AB34E0"/>
    <w:rsid w:val="00AB51AF"/>
    <w:rsid w:val="00AB6239"/>
    <w:rsid w:val="00AC0A54"/>
    <w:rsid w:val="00AD3C9F"/>
    <w:rsid w:val="00AD6ACE"/>
    <w:rsid w:val="00AE07E0"/>
    <w:rsid w:val="00AE0AB2"/>
    <w:rsid w:val="00AE123D"/>
    <w:rsid w:val="00AE2C52"/>
    <w:rsid w:val="00AE4488"/>
    <w:rsid w:val="00AE748E"/>
    <w:rsid w:val="00AE75FB"/>
    <w:rsid w:val="00AF0D94"/>
    <w:rsid w:val="00AF3B3C"/>
    <w:rsid w:val="00AF630B"/>
    <w:rsid w:val="00B01CE9"/>
    <w:rsid w:val="00B0273E"/>
    <w:rsid w:val="00B02B73"/>
    <w:rsid w:val="00B03CD7"/>
    <w:rsid w:val="00B041D7"/>
    <w:rsid w:val="00B05576"/>
    <w:rsid w:val="00B06066"/>
    <w:rsid w:val="00B062FF"/>
    <w:rsid w:val="00B06604"/>
    <w:rsid w:val="00B07471"/>
    <w:rsid w:val="00B075BA"/>
    <w:rsid w:val="00B1509C"/>
    <w:rsid w:val="00B15558"/>
    <w:rsid w:val="00B15BAE"/>
    <w:rsid w:val="00B17DF7"/>
    <w:rsid w:val="00B26818"/>
    <w:rsid w:val="00B308FE"/>
    <w:rsid w:val="00B338A7"/>
    <w:rsid w:val="00B3391A"/>
    <w:rsid w:val="00B34C16"/>
    <w:rsid w:val="00B40D58"/>
    <w:rsid w:val="00B41527"/>
    <w:rsid w:val="00B43D18"/>
    <w:rsid w:val="00B46A48"/>
    <w:rsid w:val="00B47190"/>
    <w:rsid w:val="00B50364"/>
    <w:rsid w:val="00B50579"/>
    <w:rsid w:val="00B50D2A"/>
    <w:rsid w:val="00B51DD3"/>
    <w:rsid w:val="00B528C5"/>
    <w:rsid w:val="00B545F3"/>
    <w:rsid w:val="00B550D7"/>
    <w:rsid w:val="00B5511E"/>
    <w:rsid w:val="00B5573C"/>
    <w:rsid w:val="00B56964"/>
    <w:rsid w:val="00B57DEB"/>
    <w:rsid w:val="00B617A1"/>
    <w:rsid w:val="00B63198"/>
    <w:rsid w:val="00B635D8"/>
    <w:rsid w:val="00B66FFB"/>
    <w:rsid w:val="00B7244A"/>
    <w:rsid w:val="00B73751"/>
    <w:rsid w:val="00B769AA"/>
    <w:rsid w:val="00B803B0"/>
    <w:rsid w:val="00B830A9"/>
    <w:rsid w:val="00B837FF"/>
    <w:rsid w:val="00B85BD9"/>
    <w:rsid w:val="00B8699C"/>
    <w:rsid w:val="00B907C0"/>
    <w:rsid w:val="00B9199F"/>
    <w:rsid w:val="00B950C9"/>
    <w:rsid w:val="00B95CE8"/>
    <w:rsid w:val="00B961B4"/>
    <w:rsid w:val="00B9724F"/>
    <w:rsid w:val="00B97F11"/>
    <w:rsid w:val="00BA19D3"/>
    <w:rsid w:val="00BA208C"/>
    <w:rsid w:val="00BA4E2F"/>
    <w:rsid w:val="00BB0D28"/>
    <w:rsid w:val="00BB69DD"/>
    <w:rsid w:val="00BC0236"/>
    <w:rsid w:val="00BC134F"/>
    <w:rsid w:val="00BC2837"/>
    <w:rsid w:val="00BC44FF"/>
    <w:rsid w:val="00BC4E13"/>
    <w:rsid w:val="00BC62E7"/>
    <w:rsid w:val="00BD5D1D"/>
    <w:rsid w:val="00BD7C58"/>
    <w:rsid w:val="00BE0D15"/>
    <w:rsid w:val="00BE1502"/>
    <w:rsid w:val="00BE4A98"/>
    <w:rsid w:val="00BE76CF"/>
    <w:rsid w:val="00BF0E1A"/>
    <w:rsid w:val="00BF1983"/>
    <w:rsid w:val="00BF1A7F"/>
    <w:rsid w:val="00BF1C67"/>
    <w:rsid w:val="00BF2D0C"/>
    <w:rsid w:val="00BF4C05"/>
    <w:rsid w:val="00C03101"/>
    <w:rsid w:val="00C03A87"/>
    <w:rsid w:val="00C0471E"/>
    <w:rsid w:val="00C05B5D"/>
    <w:rsid w:val="00C11237"/>
    <w:rsid w:val="00C13EFD"/>
    <w:rsid w:val="00C21D90"/>
    <w:rsid w:val="00C2381C"/>
    <w:rsid w:val="00C23ACE"/>
    <w:rsid w:val="00C25FEE"/>
    <w:rsid w:val="00C26BAD"/>
    <w:rsid w:val="00C4192C"/>
    <w:rsid w:val="00C5017D"/>
    <w:rsid w:val="00C52061"/>
    <w:rsid w:val="00C55088"/>
    <w:rsid w:val="00C5685D"/>
    <w:rsid w:val="00C63428"/>
    <w:rsid w:val="00C65ED6"/>
    <w:rsid w:val="00C71DEF"/>
    <w:rsid w:val="00C73EB6"/>
    <w:rsid w:val="00C76D2F"/>
    <w:rsid w:val="00C772B1"/>
    <w:rsid w:val="00C83B0E"/>
    <w:rsid w:val="00C83D5C"/>
    <w:rsid w:val="00C84806"/>
    <w:rsid w:val="00C84D6A"/>
    <w:rsid w:val="00C85073"/>
    <w:rsid w:val="00C85B94"/>
    <w:rsid w:val="00C87A10"/>
    <w:rsid w:val="00C91064"/>
    <w:rsid w:val="00CA501C"/>
    <w:rsid w:val="00CB1EDD"/>
    <w:rsid w:val="00CB3334"/>
    <w:rsid w:val="00CB3335"/>
    <w:rsid w:val="00CB6E7F"/>
    <w:rsid w:val="00CC0184"/>
    <w:rsid w:val="00CC235A"/>
    <w:rsid w:val="00CC668F"/>
    <w:rsid w:val="00CC7887"/>
    <w:rsid w:val="00CD0952"/>
    <w:rsid w:val="00CD46D8"/>
    <w:rsid w:val="00CD4A82"/>
    <w:rsid w:val="00CD5533"/>
    <w:rsid w:val="00CD598D"/>
    <w:rsid w:val="00CD5DA8"/>
    <w:rsid w:val="00CD6810"/>
    <w:rsid w:val="00CD704C"/>
    <w:rsid w:val="00CD7742"/>
    <w:rsid w:val="00CD7F07"/>
    <w:rsid w:val="00CE07F1"/>
    <w:rsid w:val="00CE2E58"/>
    <w:rsid w:val="00CE6FBC"/>
    <w:rsid w:val="00CF1E4A"/>
    <w:rsid w:val="00CF3A81"/>
    <w:rsid w:val="00CF4BC4"/>
    <w:rsid w:val="00CF59B0"/>
    <w:rsid w:val="00CF6101"/>
    <w:rsid w:val="00CF7CCB"/>
    <w:rsid w:val="00D00BE3"/>
    <w:rsid w:val="00D036A9"/>
    <w:rsid w:val="00D05F43"/>
    <w:rsid w:val="00D1007A"/>
    <w:rsid w:val="00D11324"/>
    <w:rsid w:val="00D1132F"/>
    <w:rsid w:val="00D14C7A"/>
    <w:rsid w:val="00D215D7"/>
    <w:rsid w:val="00D2235D"/>
    <w:rsid w:val="00D232F8"/>
    <w:rsid w:val="00D23924"/>
    <w:rsid w:val="00D24454"/>
    <w:rsid w:val="00D24DF3"/>
    <w:rsid w:val="00D30F90"/>
    <w:rsid w:val="00D32B09"/>
    <w:rsid w:val="00D339F2"/>
    <w:rsid w:val="00D400E4"/>
    <w:rsid w:val="00D406EF"/>
    <w:rsid w:val="00D4150E"/>
    <w:rsid w:val="00D424A0"/>
    <w:rsid w:val="00D4282F"/>
    <w:rsid w:val="00D43C2D"/>
    <w:rsid w:val="00D449FE"/>
    <w:rsid w:val="00D4648E"/>
    <w:rsid w:val="00D500F1"/>
    <w:rsid w:val="00D52D76"/>
    <w:rsid w:val="00D56956"/>
    <w:rsid w:val="00D57C77"/>
    <w:rsid w:val="00D60240"/>
    <w:rsid w:val="00D64019"/>
    <w:rsid w:val="00D6639A"/>
    <w:rsid w:val="00D677F7"/>
    <w:rsid w:val="00D710D9"/>
    <w:rsid w:val="00D73B8B"/>
    <w:rsid w:val="00D76D3C"/>
    <w:rsid w:val="00D778E1"/>
    <w:rsid w:val="00D81932"/>
    <w:rsid w:val="00D83D5A"/>
    <w:rsid w:val="00D92577"/>
    <w:rsid w:val="00D952E5"/>
    <w:rsid w:val="00D966AE"/>
    <w:rsid w:val="00D9738A"/>
    <w:rsid w:val="00DA263C"/>
    <w:rsid w:val="00DA3B8B"/>
    <w:rsid w:val="00DA5DFB"/>
    <w:rsid w:val="00DA7962"/>
    <w:rsid w:val="00DC01D9"/>
    <w:rsid w:val="00DC0EF1"/>
    <w:rsid w:val="00DC1440"/>
    <w:rsid w:val="00DD1ACB"/>
    <w:rsid w:val="00DD2BA2"/>
    <w:rsid w:val="00DD2CE1"/>
    <w:rsid w:val="00DD44CB"/>
    <w:rsid w:val="00DD4BFF"/>
    <w:rsid w:val="00DD7104"/>
    <w:rsid w:val="00DE01CA"/>
    <w:rsid w:val="00DE231C"/>
    <w:rsid w:val="00DE2CD9"/>
    <w:rsid w:val="00DE3D2F"/>
    <w:rsid w:val="00DE56EC"/>
    <w:rsid w:val="00DE7BAC"/>
    <w:rsid w:val="00DF4CDB"/>
    <w:rsid w:val="00DF4FC2"/>
    <w:rsid w:val="00DF5177"/>
    <w:rsid w:val="00E02877"/>
    <w:rsid w:val="00E11B8C"/>
    <w:rsid w:val="00E12091"/>
    <w:rsid w:val="00E1404D"/>
    <w:rsid w:val="00E143B3"/>
    <w:rsid w:val="00E170C9"/>
    <w:rsid w:val="00E20AA6"/>
    <w:rsid w:val="00E211A3"/>
    <w:rsid w:val="00E23BCB"/>
    <w:rsid w:val="00E24ABA"/>
    <w:rsid w:val="00E24D19"/>
    <w:rsid w:val="00E278F1"/>
    <w:rsid w:val="00E31E90"/>
    <w:rsid w:val="00E36CFD"/>
    <w:rsid w:val="00E40EBE"/>
    <w:rsid w:val="00E44469"/>
    <w:rsid w:val="00E460F0"/>
    <w:rsid w:val="00E50699"/>
    <w:rsid w:val="00E50721"/>
    <w:rsid w:val="00E50A4B"/>
    <w:rsid w:val="00E54316"/>
    <w:rsid w:val="00E547DE"/>
    <w:rsid w:val="00E562BD"/>
    <w:rsid w:val="00E56BF2"/>
    <w:rsid w:val="00E63654"/>
    <w:rsid w:val="00E6510B"/>
    <w:rsid w:val="00E659A7"/>
    <w:rsid w:val="00E66334"/>
    <w:rsid w:val="00E7012A"/>
    <w:rsid w:val="00E726B6"/>
    <w:rsid w:val="00E731E1"/>
    <w:rsid w:val="00E74E3D"/>
    <w:rsid w:val="00E80628"/>
    <w:rsid w:val="00E80D51"/>
    <w:rsid w:val="00E82A3F"/>
    <w:rsid w:val="00E86063"/>
    <w:rsid w:val="00E860C5"/>
    <w:rsid w:val="00E86B55"/>
    <w:rsid w:val="00E87520"/>
    <w:rsid w:val="00E8781B"/>
    <w:rsid w:val="00E878E6"/>
    <w:rsid w:val="00E91BEB"/>
    <w:rsid w:val="00E922CE"/>
    <w:rsid w:val="00E93D19"/>
    <w:rsid w:val="00E95EC9"/>
    <w:rsid w:val="00E96DB0"/>
    <w:rsid w:val="00E970DD"/>
    <w:rsid w:val="00E9771F"/>
    <w:rsid w:val="00EA2B0F"/>
    <w:rsid w:val="00EA59C9"/>
    <w:rsid w:val="00EB5927"/>
    <w:rsid w:val="00EB636C"/>
    <w:rsid w:val="00EC2494"/>
    <w:rsid w:val="00EC2B15"/>
    <w:rsid w:val="00EC2BE1"/>
    <w:rsid w:val="00EC3AFF"/>
    <w:rsid w:val="00ED2778"/>
    <w:rsid w:val="00ED3B8B"/>
    <w:rsid w:val="00ED4787"/>
    <w:rsid w:val="00ED7C31"/>
    <w:rsid w:val="00EE0491"/>
    <w:rsid w:val="00EE3921"/>
    <w:rsid w:val="00EE7148"/>
    <w:rsid w:val="00EF081A"/>
    <w:rsid w:val="00EF230A"/>
    <w:rsid w:val="00EF2892"/>
    <w:rsid w:val="00EF3F06"/>
    <w:rsid w:val="00EF424D"/>
    <w:rsid w:val="00EF5AD6"/>
    <w:rsid w:val="00EF5B79"/>
    <w:rsid w:val="00EF659A"/>
    <w:rsid w:val="00F015B7"/>
    <w:rsid w:val="00F12962"/>
    <w:rsid w:val="00F12CC7"/>
    <w:rsid w:val="00F135A5"/>
    <w:rsid w:val="00F13CA6"/>
    <w:rsid w:val="00F17CE0"/>
    <w:rsid w:val="00F22AF2"/>
    <w:rsid w:val="00F23FAF"/>
    <w:rsid w:val="00F27FB0"/>
    <w:rsid w:val="00F30F71"/>
    <w:rsid w:val="00F32F48"/>
    <w:rsid w:val="00F33074"/>
    <w:rsid w:val="00F34131"/>
    <w:rsid w:val="00F35E74"/>
    <w:rsid w:val="00F410D2"/>
    <w:rsid w:val="00F42C77"/>
    <w:rsid w:val="00F45582"/>
    <w:rsid w:val="00F47218"/>
    <w:rsid w:val="00F536D5"/>
    <w:rsid w:val="00F61B98"/>
    <w:rsid w:val="00F62559"/>
    <w:rsid w:val="00F62A93"/>
    <w:rsid w:val="00F63FC7"/>
    <w:rsid w:val="00F64FB9"/>
    <w:rsid w:val="00F70F29"/>
    <w:rsid w:val="00F744E8"/>
    <w:rsid w:val="00F8387A"/>
    <w:rsid w:val="00F84B00"/>
    <w:rsid w:val="00F85F8E"/>
    <w:rsid w:val="00F861C3"/>
    <w:rsid w:val="00F863B1"/>
    <w:rsid w:val="00F916FC"/>
    <w:rsid w:val="00F921E1"/>
    <w:rsid w:val="00F92EA9"/>
    <w:rsid w:val="00F9365C"/>
    <w:rsid w:val="00F956FF"/>
    <w:rsid w:val="00F95840"/>
    <w:rsid w:val="00F96AF8"/>
    <w:rsid w:val="00FA0485"/>
    <w:rsid w:val="00FA08EA"/>
    <w:rsid w:val="00FA2AD7"/>
    <w:rsid w:val="00FA3825"/>
    <w:rsid w:val="00FA3F34"/>
    <w:rsid w:val="00FB0226"/>
    <w:rsid w:val="00FB71DD"/>
    <w:rsid w:val="00FB743F"/>
    <w:rsid w:val="00FB762F"/>
    <w:rsid w:val="00FC15F0"/>
    <w:rsid w:val="00FC267E"/>
    <w:rsid w:val="00FC5D2D"/>
    <w:rsid w:val="00FC6B2B"/>
    <w:rsid w:val="00FD0415"/>
    <w:rsid w:val="00FD2048"/>
    <w:rsid w:val="00FD29BF"/>
    <w:rsid w:val="00FD4540"/>
    <w:rsid w:val="00FD49C6"/>
    <w:rsid w:val="00FE0DCC"/>
    <w:rsid w:val="00FE21BE"/>
    <w:rsid w:val="00FE3442"/>
    <w:rsid w:val="00FE46E7"/>
    <w:rsid w:val="00FE6328"/>
    <w:rsid w:val="00FF1D1D"/>
    <w:rsid w:val="00FF34F7"/>
    <w:rsid w:val="00FF3925"/>
    <w:rsid w:val="00FF479B"/>
    <w:rsid w:val="00FF4A02"/>
    <w:rsid w:val="00FF4FAF"/>
    <w:rsid w:val="056574CA"/>
    <w:rsid w:val="539C64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D0C"/>
    <w:rPr>
      <w:rFonts w:ascii="Times New Roman" w:eastAsia="Times New Roman" w:hAnsi="Times New Roman"/>
      <w:sz w:val="24"/>
      <w:szCs w:val="24"/>
      <w:lang w:val="en-GB" w:eastAsia="en-US"/>
    </w:rPr>
  </w:style>
  <w:style w:type="paragraph" w:styleId="Heading4">
    <w:name w:val="heading 4"/>
    <w:basedOn w:val="Normal"/>
    <w:next w:val="Normal"/>
    <w:link w:val="Heading4Char"/>
    <w:qFormat/>
    <w:rsid w:val="003433F8"/>
    <w:pPr>
      <w:keepNext/>
      <w:jc w:val="center"/>
      <w:outlineLvl w:val="3"/>
    </w:pPr>
    <w:rPr>
      <w:rFonts w:cs="Arial Unicode MS"/>
      <w:b/>
      <w:bCs/>
      <w:sz w:val="28"/>
      <w:szCs w:val="28"/>
      <w:lang w:val="x-none" w:eastAsia="x-none" w:bidi="lo-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41EF4"/>
    <w:pPr>
      <w:widowControl w:val="0"/>
      <w:tabs>
        <w:tab w:val="center" w:pos="4153"/>
        <w:tab w:val="right" w:pos="8306"/>
      </w:tabs>
      <w:spacing w:before="60" w:after="60" w:line="360" w:lineRule="auto"/>
      <w:ind w:firstLine="720"/>
      <w:jc w:val="both"/>
    </w:pPr>
    <w:rPr>
      <w:sz w:val="26"/>
      <w:szCs w:val="20"/>
      <w:lang w:val="en-AU" w:eastAsia="x-none"/>
    </w:rPr>
  </w:style>
  <w:style w:type="character" w:customStyle="1" w:styleId="HeaderChar">
    <w:name w:val="Header Char"/>
    <w:link w:val="Header"/>
    <w:uiPriority w:val="99"/>
    <w:rsid w:val="00441EF4"/>
    <w:rPr>
      <w:rFonts w:ascii="Times New Roman" w:eastAsia="Times New Roman" w:hAnsi="Times New Roman" w:cs="Times New Roman"/>
      <w:sz w:val="26"/>
      <w:szCs w:val="20"/>
      <w:lang w:val="en-AU"/>
    </w:rPr>
  </w:style>
  <w:style w:type="character" w:styleId="PageNumber">
    <w:name w:val="page number"/>
    <w:rsid w:val="00441EF4"/>
    <w:rPr>
      <w:sz w:val="20"/>
    </w:rPr>
  </w:style>
  <w:style w:type="paragraph" w:styleId="EnvelopeAddress">
    <w:name w:val="envelope address"/>
    <w:basedOn w:val="Normal"/>
    <w:next w:val="Subtitle"/>
    <w:rsid w:val="00441EF4"/>
    <w:pPr>
      <w:keepNext/>
      <w:keepLines/>
      <w:widowControl w:val="0"/>
      <w:spacing w:before="60" w:after="60"/>
      <w:ind w:left="5103"/>
    </w:pPr>
    <w:rPr>
      <w:sz w:val="26"/>
      <w:szCs w:val="20"/>
      <w:lang w:val="en-AU"/>
    </w:rPr>
  </w:style>
  <w:style w:type="paragraph" w:styleId="EnvelopeReturn">
    <w:name w:val="envelope return"/>
    <w:basedOn w:val="Normal"/>
    <w:rsid w:val="00441EF4"/>
    <w:pPr>
      <w:keepLines/>
      <w:widowControl w:val="0"/>
      <w:spacing w:before="600"/>
    </w:pPr>
    <w:rPr>
      <w:sz w:val="26"/>
      <w:szCs w:val="20"/>
      <w:lang w:val="en-AU"/>
    </w:rPr>
  </w:style>
  <w:style w:type="paragraph" w:styleId="Subtitle">
    <w:name w:val="Subtitle"/>
    <w:basedOn w:val="Normal"/>
    <w:link w:val="SubtitleChar"/>
    <w:qFormat/>
    <w:rsid w:val="00441EF4"/>
    <w:pPr>
      <w:spacing w:after="60"/>
      <w:jc w:val="center"/>
      <w:outlineLvl w:val="1"/>
    </w:pPr>
    <w:rPr>
      <w:rFonts w:ascii="Arial" w:hAnsi="Arial"/>
      <w:lang w:eastAsia="x-none"/>
    </w:rPr>
  </w:style>
  <w:style w:type="character" w:customStyle="1" w:styleId="SubtitleChar">
    <w:name w:val="Subtitle Char"/>
    <w:link w:val="Subtitle"/>
    <w:rsid w:val="00441EF4"/>
    <w:rPr>
      <w:rFonts w:ascii="Arial" w:eastAsia="Times New Roman" w:hAnsi="Arial" w:cs="Arial"/>
      <w:sz w:val="24"/>
      <w:szCs w:val="24"/>
      <w:lang w:val="en-GB"/>
    </w:rPr>
  </w:style>
  <w:style w:type="paragraph" w:styleId="Footer">
    <w:name w:val="footer"/>
    <w:basedOn w:val="Normal"/>
    <w:link w:val="FooterChar"/>
    <w:rsid w:val="00441EF4"/>
    <w:pPr>
      <w:tabs>
        <w:tab w:val="center" w:pos="4153"/>
        <w:tab w:val="right" w:pos="8306"/>
      </w:tabs>
    </w:pPr>
    <w:rPr>
      <w:lang w:eastAsia="x-none"/>
    </w:rPr>
  </w:style>
  <w:style w:type="character" w:customStyle="1" w:styleId="FooterChar">
    <w:name w:val="Footer Char"/>
    <w:link w:val="Footer"/>
    <w:uiPriority w:val="99"/>
    <w:rsid w:val="00441EF4"/>
    <w:rPr>
      <w:rFonts w:ascii="Times New Roman" w:eastAsia="Times New Roman" w:hAnsi="Times New Roman" w:cs="Times New Roman"/>
      <w:sz w:val="24"/>
      <w:szCs w:val="24"/>
      <w:lang w:val="en-GB"/>
    </w:rPr>
  </w:style>
  <w:style w:type="paragraph" w:styleId="BodyText2">
    <w:name w:val="Body Text 2"/>
    <w:basedOn w:val="Normal"/>
    <w:link w:val="BodyText2Char"/>
    <w:rsid w:val="00441EF4"/>
    <w:pPr>
      <w:spacing w:after="120" w:line="480" w:lineRule="auto"/>
    </w:pPr>
    <w:rPr>
      <w:lang w:eastAsia="x-none"/>
    </w:rPr>
  </w:style>
  <w:style w:type="character" w:customStyle="1" w:styleId="BodyText2Char">
    <w:name w:val="Body Text 2 Char"/>
    <w:link w:val="BodyText2"/>
    <w:rsid w:val="00441EF4"/>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41EF4"/>
    <w:pPr>
      <w:spacing w:after="200" w:line="276" w:lineRule="auto"/>
      <w:ind w:left="720"/>
    </w:pPr>
    <w:rPr>
      <w:rFonts w:ascii="Calibri" w:eastAsia="PMingLiU" w:hAnsi="Calibri"/>
      <w:sz w:val="22"/>
      <w:szCs w:val="22"/>
      <w:lang w:val="lv-LV" w:eastAsia="zh-TW"/>
    </w:rPr>
  </w:style>
  <w:style w:type="paragraph" w:customStyle="1" w:styleId="naisf">
    <w:name w:val="naisf"/>
    <w:basedOn w:val="Normal"/>
    <w:rsid w:val="00441EF4"/>
    <w:pPr>
      <w:spacing w:before="75" w:after="75"/>
      <w:ind w:firstLine="375"/>
      <w:jc w:val="both"/>
    </w:pPr>
    <w:rPr>
      <w:rFonts w:eastAsia="PMingLiU"/>
      <w:lang w:val="lv-LV" w:eastAsia="zh-TW"/>
    </w:rPr>
  </w:style>
  <w:style w:type="character" w:customStyle="1" w:styleId="Heading4Char">
    <w:name w:val="Heading 4 Char"/>
    <w:link w:val="Heading4"/>
    <w:rsid w:val="003433F8"/>
    <w:rPr>
      <w:rFonts w:ascii="Times New Roman" w:eastAsia="Times New Roman" w:hAnsi="Times New Roman" w:cs="Arial Unicode MS"/>
      <w:b/>
      <w:bCs/>
      <w:sz w:val="28"/>
      <w:szCs w:val="28"/>
      <w:lang w:bidi="lo-LA"/>
    </w:rPr>
  </w:style>
  <w:style w:type="paragraph" w:styleId="Title">
    <w:name w:val="Title"/>
    <w:basedOn w:val="Normal"/>
    <w:link w:val="TitleChar"/>
    <w:qFormat/>
    <w:rsid w:val="0031412B"/>
    <w:pPr>
      <w:jc w:val="center"/>
    </w:pPr>
    <w:rPr>
      <w:sz w:val="28"/>
      <w:szCs w:val="28"/>
      <w:lang w:val="x-none"/>
    </w:rPr>
  </w:style>
  <w:style w:type="character" w:customStyle="1" w:styleId="TitleChar">
    <w:name w:val="Title Char"/>
    <w:link w:val="Title"/>
    <w:rsid w:val="0031412B"/>
    <w:rPr>
      <w:rFonts w:ascii="Times New Roman" w:eastAsia="Times New Roman" w:hAnsi="Times New Roman"/>
      <w:sz w:val="28"/>
      <w:szCs w:val="28"/>
      <w:lang w:eastAsia="en-US"/>
    </w:rPr>
  </w:style>
  <w:style w:type="paragraph" w:styleId="BalloonText">
    <w:name w:val="Balloon Text"/>
    <w:basedOn w:val="Normal"/>
    <w:link w:val="BalloonTextChar"/>
    <w:uiPriority w:val="99"/>
    <w:semiHidden/>
    <w:unhideWhenUsed/>
    <w:rsid w:val="00F956FF"/>
    <w:rPr>
      <w:rFonts w:ascii="Tahoma" w:hAnsi="Tahoma"/>
      <w:sz w:val="16"/>
      <w:szCs w:val="16"/>
    </w:rPr>
  </w:style>
  <w:style w:type="character" w:customStyle="1" w:styleId="BalloonTextChar">
    <w:name w:val="Balloon Text Char"/>
    <w:link w:val="BalloonText"/>
    <w:uiPriority w:val="99"/>
    <w:semiHidden/>
    <w:rsid w:val="00F956FF"/>
    <w:rPr>
      <w:rFonts w:ascii="Tahoma" w:eastAsia="Times New Roman" w:hAnsi="Tahoma" w:cs="Tahoma"/>
      <w:sz w:val="16"/>
      <w:szCs w:val="16"/>
      <w:lang w:val="en-GB" w:eastAsia="en-US"/>
    </w:rPr>
  </w:style>
  <w:style w:type="character" w:styleId="Hyperlink">
    <w:name w:val="Hyperlink"/>
    <w:unhideWhenUsed/>
    <w:rsid w:val="00F956FF"/>
    <w:rPr>
      <w:color w:val="0000FF"/>
      <w:u w:val="single"/>
    </w:rPr>
  </w:style>
  <w:style w:type="character" w:styleId="Emphasis">
    <w:name w:val="Emphasis"/>
    <w:uiPriority w:val="20"/>
    <w:qFormat/>
    <w:rsid w:val="00A57C68"/>
    <w:rPr>
      <w:i/>
      <w:iCs/>
    </w:rPr>
  </w:style>
  <w:style w:type="paragraph" w:styleId="FootnoteText">
    <w:name w:val="footnote text"/>
    <w:basedOn w:val="Normal"/>
    <w:link w:val="FootnoteTextChar"/>
    <w:uiPriority w:val="99"/>
    <w:rsid w:val="003D21EA"/>
    <w:pPr>
      <w:widowControl w:val="0"/>
      <w:tabs>
        <w:tab w:val="left" w:pos="567"/>
      </w:tabs>
      <w:ind w:left="567" w:hanging="567"/>
    </w:pPr>
    <w:rPr>
      <w:szCs w:val="20"/>
      <w:lang w:val="x-none" w:eastAsia="fr-BE"/>
    </w:rPr>
  </w:style>
  <w:style w:type="character" w:customStyle="1" w:styleId="FootnoteTextChar">
    <w:name w:val="Footnote Text Char"/>
    <w:link w:val="FootnoteText"/>
    <w:uiPriority w:val="99"/>
    <w:rsid w:val="003D21EA"/>
    <w:rPr>
      <w:rFonts w:ascii="Times New Roman" w:eastAsia="Times New Roman" w:hAnsi="Times New Roman"/>
      <w:sz w:val="24"/>
      <w:lang w:val="x-none" w:eastAsia="fr-BE"/>
    </w:rPr>
  </w:style>
  <w:style w:type="paragraph" w:styleId="BodyText">
    <w:name w:val="Body Text"/>
    <w:basedOn w:val="Normal"/>
    <w:link w:val="BodyTextChar"/>
    <w:rsid w:val="007E68EB"/>
    <w:pPr>
      <w:widowControl w:val="0"/>
      <w:spacing w:before="60" w:after="120"/>
      <w:ind w:firstLine="720"/>
      <w:jc w:val="both"/>
    </w:pPr>
    <w:rPr>
      <w:sz w:val="28"/>
      <w:szCs w:val="20"/>
      <w:lang w:val="lv-LV"/>
    </w:rPr>
  </w:style>
  <w:style w:type="character" w:customStyle="1" w:styleId="BodyTextChar">
    <w:name w:val="Body Text Char"/>
    <w:link w:val="BodyText"/>
    <w:rsid w:val="007E68EB"/>
    <w:rPr>
      <w:rFonts w:ascii="Times New Roman" w:eastAsia="Times New Roman" w:hAnsi="Times New Roman"/>
      <w:sz w:val="28"/>
      <w:lang w:eastAsia="en-US"/>
    </w:rPr>
  </w:style>
  <w:style w:type="paragraph" w:customStyle="1" w:styleId="Default">
    <w:name w:val="Default"/>
    <w:rsid w:val="003A358F"/>
    <w:pPr>
      <w:autoSpaceDE w:val="0"/>
      <w:autoSpaceDN w:val="0"/>
      <w:adjustRightInd w:val="0"/>
    </w:pPr>
    <w:rPr>
      <w:rFonts w:ascii="Times New Roman" w:hAnsi="Times New Roman"/>
      <w:color w:val="000000"/>
      <w:sz w:val="24"/>
      <w:szCs w:val="24"/>
      <w:lang w:eastAsia="en-US"/>
    </w:rPr>
  </w:style>
  <w:style w:type="paragraph" w:customStyle="1" w:styleId="tv213">
    <w:name w:val="tv213"/>
    <w:basedOn w:val="Normal"/>
    <w:rsid w:val="00226F7F"/>
    <w:pPr>
      <w:spacing w:before="100" w:beforeAutospacing="1" w:after="100" w:afterAutospacing="1"/>
    </w:pPr>
    <w:rPr>
      <w:lang w:val="lv-LV" w:eastAsia="lv-LV"/>
    </w:rPr>
  </w:style>
  <w:style w:type="character" w:customStyle="1" w:styleId="apple-converted-space">
    <w:name w:val="apple-converted-space"/>
    <w:rsid w:val="00226F7F"/>
  </w:style>
  <w:style w:type="paragraph" w:customStyle="1" w:styleId="naiskr">
    <w:name w:val="naiskr"/>
    <w:basedOn w:val="Normal"/>
    <w:rsid w:val="00A66B3C"/>
    <w:pPr>
      <w:spacing w:before="100" w:after="100"/>
    </w:pPr>
  </w:style>
  <w:style w:type="paragraph" w:styleId="NoSpacing">
    <w:name w:val="No Spacing"/>
    <w:uiPriority w:val="1"/>
    <w:qFormat/>
    <w:rsid w:val="00352C74"/>
    <w:rPr>
      <w:rFonts w:ascii="Times New Roman" w:eastAsia="Times New Roman" w:hAnsi="Times New Roman"/>
      <w:sz w:val="24"/>
      <w:szCs w:val="24"/>
      <w:lang w:val="en-GB" w:eastAsia="en-US"/>
    </w:rPr>
  </w:style>
  <w:style w:type="character" w:styleId="Strong">
    <w:name w:val="Strong"/>
    <w:uiPriority w:val="22"/>
    <w:qFormat/>
    <w:rsid w:val="001A5B1A"/>
    <w:rPr>
      <w:b/>
      <w:bCs/>
    </w:rPr>
  </w:style>
  <w:style w:type="character" w:styleId="CommentReference">
    <w:name w:val="annotation reference"/>
    <w:uiPriority w:val="99"/>
    <w:semiHidden/>
    <w:unhideWhenUsed/>
    <w:rsid w:val="00196D16"/>
    <w:rPr>
      <w:sz w:val="16"/>
      <w:szCs w:val="16"/>
    </w:rPr>
  </w:style>
  <w:style w:type="paragraph" w:styleId="CommentText">
    <w:name w:val="annotation text"/>
    <w:basedOn w:val="Normal"/>
    <w:link w:val="CommentTextChar"/>
    <w:uiPriority w:val="99"/>
    <w:semiHidden/>
    <w:unhideWhenUsed/>
    <w:rsid w:val="00196D16"/>
    <w:rPr>
      <w:sz w:val="20"/>
      <w:szCs w:val="20"/>
    </w:rPr>
  </w:style>
  <w:style w:type="character" w:customStyle="1" w:styleId="CommentTextChar">
    <w:name w:val="Comment Text Char"/>
    <w:link w:val="CommentText"/>
    <w:uiPriority w:val="99"/>
    <w:semiHidden/>
    <w:rsid w:val="00196D16"/>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196D16"/>
    <w:rPr>
      <w:b/>
      <w:bCs/>
    </w:rPr>
  </w:style>
  <w:style w:type="character" w:customStyle="1" w:styleId="CommentSubjectChar">
    <w:name w:val="Comment Subject Char"/>
    <w:link w:val="CommentSubject"/>
    <w:uiPriority w:val="99"/>
    <w:semiHidden/>
    <w:rsid w:val="00196D16"/>
    <w:rPr>
      <w:rFonts w:ascii="Times New Roman" w:eastAsia="Times New Roman" w:hAnsi="Times New Roman"/>
      <w:b/>
      <w:bCs/>
      <w:lang w:val="en-GB" w:eastAsia="en-US"/>
    </w:rPr>
  </w:style>
  <w:style w:type="paragraph" w:styleId="BodyTextIndent">
    <w:name w:val="Body Text Indent"/>
    <w:basedOn w:val="Normal"/>
    <w:link w:val="BodyTextIndentChar"/>
    <w:uiPriority w:val="99"/>
    <w:semiHidden/>
    <w:unhideWhenUsed/>
    <w:rsid w:val="00712E65"/>
    <w:pPr>
      <w:spacing w:after="120"/>
      <w:ind w:left="283"/>
    </w:pPr>
  </w:style>
  <w:style w:type="character" w:customStyle="1" w:styleId="BodyTextIndentChar">
    <w:name w:val="Body Text Indent Char"/>
    <w:link w:val="BodyTextIndent"/>
    <w:uiPriority w:val="99"/>
    <w:semiHidden/>
    <w:rsid w:val="00712E65"/>
    <w:rPr>
      <w:rFonts w:ascii="Times New Roman" w:eastAsia="Times New Roman" w:hAnsi="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8215">
      <w:bodyDiv w:val="1"/>
      <w:marLeft w:val="0"/>
      <w:marRight w:val="0"/>
      <w:marTop w:val="0"/>
      <w:marBottom w:val="0"/>
      <w:divBdr>
        <w:top w:val="none" w:sz="0" w:space="0" w:color="auto"/>
        <w:left w:val="none" w:sz="0" w:space="0" w:color="auto"/>
        <w:bottom w:val="none" w:sz="0" w:space="0" w:color="auto"/>
        <w:right w:val="none" w:sz="0" w:space="0" w:color="auto"/>
      </w:divBdr>
    </w:div>
    <w:div w:id="30110522">
      <w:bodyDiv w:val="1"/>
      <w:marLeft w:val="0"/>
      <w:marRight w:val="0"/>
      <w:marTop w:val="0"/>
      <w:marBottom w:val="0"/>
      <w:divBdr>
        <w:top w:val="none" w:sz="0" w:space="0" w:color="auto"/>
        <w:left w:val="none" w:sz="0" w:space="0" w:color="auto"/>
        <w:bottom w:val="none" w:sz="0" w:space="0" w:color="auto"/>
        <w:right w:val="none" w:sz="0" w:space="0" w:color="auto"/>
      </w:divBdr>
    </w:div>
    <w:div w:id="103034929">
      <w:bodyDiv w:val="1"/>
      <w:marLeft w:val="0"/>
      <w:marRight w:val="0"/>
      <w:marTop w:val="0"/>
      <w:marBottom w:val="0"/>
      <w:divBdr>
        <w:top w:val="none" w:sz="0" w:space="0" w:color="auto"/>
        <w:left w:val="none" w:sz="0" w:space="0" w:color="auto"/>
        <w:bottom w:val="none" w:sz="0" w:space="0" w:color="auto"/>
        <w:right w:val="none" w:sz="0" w:space="0" w:color="auto"/>
      </w:divBdr>
    </w:div>
    <w:div w:id="139806547">
      <w:bodyDiv w:val="1"/>
      <w:marLeft w:val="0"/>
      <w:marRight w:val="0"/>
      <w:marTop w:val="0"/>
      <w:marBottom w:val="0"/>
      <w:divBdr>
        <w:top w:val="none" w:sz="0" w:space="0" w:color="auto"/>
        <w:left w:val="none" w:sz="0" w:space="0" w:color="auto"/>
        <w:bottom w:val="none" w:sz="0" w:space="0" w:color="auto"/>
        <w:right w:val="none" w:sz="0" w:space="0" w:color="auto"/>
      </w:divBdr>
    </w:div>
    <w:div w:id="274867894">
      <w:bodyDiv w:val="1"/>
      <w:marLeft w:val="0"/>
      <w:marRight w:val="0"/>
      <w:marTop w:val="0"/>
      <w:marBottom w:val="0"/>
      <w:divBdr>
        <w:top w:val="none" w:sz="0" w:space="0" w:color="auto"/>
        <w:left w:val="none" w:sz="0" w:space="0" w:color="auto"/>
        <w:bottom w:val="none" w:sz="0" w:space="0" w:color="auto"/>
        <w:right w:val="none" w:sz="0" w:space="0" w:color="auto"/>
      </w:divBdr>
    </w:div>
    <w:div w:id="277102477">
      <w:bodyDiv w:val="1"/>
      <w:marLeft w:val="0"/>
      <w:marRight w:val="0"/>
      <w:marTop w:val="0"/>
      <w:marBottom w:val="0"/>
      <w:divBdr>
        <w:top w:val="none" w:sz="0" w:space="0" w:color="auto"/>
        <w:left w:val="none" w:sz="0" w:space="0" w:color="auto"/>
        <w:bottom w:val="none" w:sz="0" w:space="0" w:color="auto"/>
        <w:right w:val="none" w:sz="0" w:space="0" w:color="auto"/>
      </w:divBdr>
    </w:div>
    <w:div w:id="325941504">
      <w:bodyDiv w:val="1"/>
      <w:marLeft w:val="0"/>
      <w:marRight w:val="0"/>
      <w:marTop w:val="0"/>
      <w:marBottom w:val="0"/>
      <w:divBdr>
        <w:top w:val="none" w:sz="0" w:space="0" w:color="auto"/>
        <w:left w:val="none" w:sz="0" w:space="0" w:color="auto"/>
        <w:bottom w:val="none" w:sz="0" w:space="0" w:color="auto"/>
        <w:right w:val="none" w:sz="0" w:space="0" w:color="auto"/>
      </w:divBdr>
    </w:div>
    <w:div w:id="478034077">
      <w:bodyDiv w:val="1"/>
      <w:marLeft w:val="0"/>
      <w:marRight w:val="0"/>
      <w:marTop w:val="0"/>
      <w:marBottom w:val="0"/>
      <w:divBdr>
        <w:top w:val="none" w:sz="0" w:space="0" w:color="auto"/>
        <w:left w:val="none" w:sz="0" w:space="0" w:color="auto"/>
        <w:bottom w:val="none" w:sz="0" w:space="0" w:color="auto"/>
        <w:right w:val="none" w:sz="0" w:space="0" w:color="auto"/>
      </w:divBdr>
    </w:div>
    <w:div w:id="731196017">
      <w:bodyDiv w:val="1"/>
      <w:marLeft w:val="0"/>
      <w:marRight w:val="0"/>
      <w:marTop w:val="0"/>
      <w:marBottom w:val="0"/>
      <w:divBdr>
        <w:top w:val="none" w:sz="0" w:space="0" w:color="auto"/>
        <w:left w:val="none" w:sz="0" w:space="0" w:color="auto"/>
        <w:bottom w:val="none" w:sz="0" w:space="0" w:color="auto"/>
        <w:right w:val="none" w:sz="0" w:space="0" w:color="auto"/>
      </w:divBdr>
    </w:div>
    <w:div w:id="815295587">
      <w:bodyDiv w:val="1"/>
      <w:marLeft w:val="0"/>
      <w:marRight w:val="0"/>
      <w:marTop w:val="0"/>
      <w:marBottom w:val="0"/>
      <w:divBdr>
        <w:top w:val="none" w:sz="0" w:space="0" w:color="auto"/>
        <w:left w:val="none" w:sz="0" w:space="0" w:color="auto"/>
        <w:bottom w:val="none" w:sz="0" w:space="0" w:color="auto"/>
        <w:right w:val="none" w:sz="0" w:space="0" w:color="auto"/>
      </w:divBdr>
    </w:div>
    <w:div w:id="914124727">
      <w:bodyDiv w:val="1"/>
      <w:marLeft w:val="0"/>
      <w:marRight w:val="0"/>
      <w:marTop w:val="0"/>
      <w:marBottom w:val="0"/>
      <w:divBdr>
        <w:top w:val="none" w:sz="0" w:space="0" w:color="auto"/>
        <w:left w:val="none" w:sz="0" w:space="0" w:color="auto"/>
        <w:bottom w:val="none" w:sz="0" w:space="0" w:color="auto"/>
        <w:right w:val="none" w:sz="0" w:space="0" w:color="auto"/>
      </w:divBdr>
    </w:div>
    <w:div w:id="937060815">
      <w:bodyDiv w:val="1"/>
      <w:marLeft w:val="0"/>
      <w:marRight w:val="0"/>
      <w:marTop w:val="0"/>
      <w:marBottom w:val="0"/>
      <w:divBdr>
        <w:top w:val="none" w:sz="0" w:space="0" w:color="auto"/>
        <w:left w:val="none" w:sz="0" w:space="0" w:color="auto"/>
        <w:bottom w:val="none" w:sz="0" w:space="0" w:color="auto"/>
        <w:right w:val="none" w:sz="0" w:space="0" w:color="auto"/>
      </w:divBdr>
    </w:div>
    <w:div w:id="1092624134">
      <w:bodyDiv w:val="1"/>
      <w:marLeft w:val="0"/>
      <w:marRight w:val="0"/>
      <w:marTop w:val="0"/>
      <w:marBottom w:val="0"/>
      <w:divBdr>
        <w:top w:val="none" w:sz="0" w:space="0" w:color="auto"/>
        <w:left w:val="none" w:sz="0" w:space="0" w:color="auto"/>
        <w:bottom w:val="none" w:sz="0" w:space="0" w:color="auto"/>
        <w:right w:val="none" w:sz="0" w:space="0" w:color="auto"/>
      </w:divBdr>
    </w:div>
    <w:div w:id="1147160172">
      <w:bodyDiv w:val="1"/>
      <w:marLeft w:val="0"/>
      <w:marRight w:val="0"/>
      <w:marTop w:val="0"/>
      <w:marBottom w:val="0"/>
      <w:divBdr>
        <w:top w:val="none" w:sz="0" w:space="0" w:color="auto"/>
        <w:left w:val="none" w:sz="0" w:space="0" w:color="auto"/>
        <w:bottom w:val="none" w:sz="0" w:space="0" w:color="auto"/>
        <w:right w:val="none" w:sz="0" w:space="0" w:color="auto"/>
      </w:divBdr>
    </w:div>
    <w:div w:id="1228997467">
      <w:bodyDiv w:val="1"/>
      <w:marLeft w:val="0"/>
      <w:marRight w:val="0"/>
      <w:marTop w:val="0"/>
      <w:marBottom w:val="0"/>
      <w:divBdr>
        <w:top w:val="none" w:sz="0" w:space="0" w:color="auto"/>
        <w:left w:val="none" w:sz="0" w:space="0" w:color="auto"/>
        <w:bottom w:val="none" w:sz="0" w:space="0" w:color="auto"/>
        <w:right w:val="none" w:sz="0" w:space="0" w:color="auto"/>
      </w:divBdr>
    </w:div>
    <w:div w:id="1250432883">
      <w:bodyDiv w:val="1"/>
      <w:marLeft w:val="0"/>
      <w:marRight w:val="0"/>
      <w:marTop w:val="0"/>
      <w:marBottom w:val="0"/>
      <w:divBdr>
        <w:top w:val="none" w:sz="0" w:space="0" w:color="auto"/>
        <w:left w:val="none" w:sz="0" w:space="0" w:color="auto"/>
        <w:bottom w:val="none" w:sz="0" w:space="0" w:color="auto"/>
        <w:right w:val="none" w:sz="0" w:space="0" w:color="auto"/>
      </w:divBdr>
    </w:div>
    <w:div w:id="1280263796">
      <w:bodyDiv w:val="1"/>
      <w:marLeft w:val="0"/>
      <w:marRight w:val="0"/>
      <w:marTop w:val="0"/>
      <w:marBottom w:val="0"/>
      <w:divBdr>
        <w:top w:val="none" w:sz="0" w:space="0" w:color="auto"/>
        <w:left w:val="none" w:sz="0" w:space="0" w:color="auto"/>
        <w:bottom w:val="none" w:sz="0" w:space="0" w:color="auto"/>
        <w:right w:val="none" w:sz="0" w:space="0" w:color="auto"/>
      </w:divBdr>
    </w:div>
    <w:div w:id="1363360191">
      <w:bodyDiv w:val="1"/>
      <w:marLeft w:val="0"/>
      <w:marRight w:val="0"/>
      <w:marTop w:val="0"/>
      <w:marBottom w:val="0"/>
      <w:divBdr>
        <w:top w:val="none" w:sz="0" w:space="0" w:color="auto"/>
        <w:left w:val="none" w:sz="0" w:space="0" w:color="auto"/>
        <w:bottom w:val="none" w:sz="0" w:space="0" w:color="auto"/>
        <w:right w:val="none" w:sz="0" w:space="0" w:color="auto"/>
      </w:divBdr>
    </w:div>
    <w:div w:id="1551451911">
      <w:bodyDiv w:val="1"/>
      <w:marLeft w:val="0"/>
      <w:marRight w:val="0"/>
      <w:marTop w:val="0"/>
      <w:marBottom w:val="0"/>
      <w:divBdr>
        <w:top w:val="none" w:sz="0" w:space="0" w:color="auto"/>
        <w:left w:val="none" w:sz="0" w:space="0" w:color="auto"/>
        <w:bottom w:val="none" w:sz="0" w:space="0" w:color="auto"/>
        <w:right w:val="none" w:sz="0" w:space="0" w:color="auto"/>
      </w:divBdr>
    </w:div>
    <w:div w:id="1575580358">
      <w:bodyDiv w:val="1"/>
      <w:marLeft w:val="0"/>
      <w:marRight w:val="0"/>
      <w:marTop w:val="0"/>
      <w:marBottom w:val="0"/>
      <w:divBdr>
        <w:top w:val="none" w:sz="0" w:space="0" w:color="auto"/>
        <w:left w:val="none" w:sz="0" w:space="0" w:color="auto"/>
        <w:bottom w:val="none" w:sz="0" w:space="0" w:color="auto"/>
        <w:right w:val="none" w:sz="0" w:space="0" w:color="auto"/>
      </w:divBdr>
    </w:div>
    <w:div w:id="1584796815">
      <w:bodyDiv w:val="1"/>
      <w:marLeft w:val="0"/>
      <w:marRight w:val="0"/>
      <w:marTop w:val="0"/>
      <w:marBottom w:val="0"/>
      <w:divBdr>
        <w:top w:val="none" w:sz="0" w:space="0" w:color="auto"/>
        <w:left w:val="none" w:sz="0" w:space="0" w:color="auto"/>
        <w:bottom w:val="none" w:sz="0" w:space="0" w:color="auto"/>
        <w:right w:val="none" w:sz="0" w:space="0" w:color="auto"/>
      </w:divBdr>
    </w:div>
    <w:div w:id="1641615181">
      <w:bodyDiv w:val="1"/>
      <w:marLeft w:val="0"/>
      <w:marRight w:val="0"/>
      <w:marTop w:val="0"/>
      <w:marBottom w:val="0"/>
      <w:divBdr>
        <w:top w:val="none" w:sz="0" w:space="0" w:color="auto"/>
        <w:left w:val="none" w:sz="0" w:space="0" w:color="auto"/>
        <w:bottom w:val="none" w:sz="0" w:space="0" w:color="auto"/>
        <w:right w:val="none" w:sz="0" w:space="0" w:color="auto"/>
      </w:divBdr>
    </w:div>
    <w:div w:id="1650744915">
      <w:bodyDiv w:val="1"/>
      <w:marLeft w:val="0"/>
      <w:marRight w:val="0"/>
      <w:marTop w:val="0"/>
      <w:marBottom w:val="0"/>
      <w:divBdr>
        <w:top w:val="none" w:sz="0" w:space="0" w:color="auto"/>
        <w:left w:val="none" w:sz="0" w:space="0" w:color="auto"/>
        <w:bottom w:val="none" w:sz="0" w:space="0" w:color="auto"/>
        <w:right w:val="none" w:sz="0" w:space="0" w:color="auto"/>
      </w:divBdr>
    </w:div>
    <w:div w:id="1714957752">
      <w:bodyDiv w:val="1"/>
      <w:marLeft w:val="0"/>
      <w:marRight w:val="0"/>
      <w:marTop w:val="0"/>
      <w:marBottom w:val="0"/>
      <w:divBdr>
        <w:top w:val="none" w:sz="0" w:space="0" w:color="auto"/>
        <w:left w:val="none" w:sz="0" w:space="0" w:color="auto"/>
        <w:bottom w:val="none" w:sz="0" w:space="0" w:color="auto"/>
        <w:right w:val="none" w:sz="0" w:space="0" w:color="auto"/>
      </w:divBdr>
    </w:div>
    <w:div w:id="1807045802">
      <w:bodyDiv w:val="1"/>
      <w:marLeft w:val="0"/>
      <w:marRight w:val="0"/>
      <w:marTop w:val="0"/>
      <w:marBottom w:val="0"/>
      <w:divBdr>
        <w:top w:val="none" w:sz="0" w:space="0" w:color="auto"/>
        <w:left w:val="none" w:sz="0" w:space="0" w:color="auto"/>
        <w:bottom w:val="none" w:sz="0" w:space="0" w:color="auto"/>
        <w:right w:val="none" w:sz="0" w:space="0" w:color="auto"/>
      </w:divBdr>
    </w:div>
    <w:div w:id="1849296274">
      <w:bodyDiv w:val="1"/>
      <w:marLeft w:val="0"/>
      <w:marRight w:val="0"/>
      <w:marTop w:val="0"/>
      <w:marBottom w:val="0"/>
      <w:divBdr>
        <w:top w:val="none" w:sz="0" w:space="0" w:color="auto"/>
        <w:left w:val="none" w:sz="0" w:space="0" w:color="auto"/>
        <w:bottom w:val="none" w:sz="0" w:space="0" w:color="auto"/>
        <w:right w:val="none" w:sz="0" w:space="0" w:color="auto"/>
      </w:divBdr>
    </w:div>
    <w:div w:id="1859344195">
      <w:bodyDiv w:val="1"/>
      <w:marLeft w:val="0"/>
      <w:marRight w:val="0"/>
      <w:marTop w:val="0"/>
      <w:marBottom w:val="0"/>
      <w:divBdr>
        <w:top w:val="none" w:sz="0" w:space="0" w:color="auto"/>
        <w:left w:val="none" w:sz="0" w:space="0" w:color="auto"/>
        <w:bottom w:val="none" w:sz="0" w:space="0" w:color="auto"/>
        <w:right w:val="none" w:sz="0" w:space="0" w:color="auto"/>
      </w:divBdr>
    </w:div>
    <w:div w:id="1881167458">
      <w:bodyDiv w:val="1"/>
      <w:marLeft w:val="0"/>
      <w:marRight w:val="0"/>
      <w:marTop w:val="0"/>
      <w:marBottom w:val="0"/>
      <w:divBdr>
        <w:top w:val="none" w:sz="0" w:space="0" w:color="auto"/>
        <w:left w:val="none" w:sz="0" w:space="0" w:color="auto"/>
        <w:bottom w:val="none" w:sz="0" w:space="0" w:color="auto"/>
        <w:right w:val="none" w:sz="0" w:space="0" w:color="auto"/>
      </w:divBdr>
    </w:div>
    <w:div w:id="1889340137">
      <w:bodyDiv w:val="1"/>
      <w:marLeft w:val="0"/>
      <w:marRight w:val="0"/>
      <w:marTop w:val="0"/>
      <w:marBottom w:val="0"/>
      <w:divBdr>
        <w:top w:val="none" w:sz="0" w:space="0" w:color="auto"/>
        <w:left w:val="none" w:sz="0" w:space="0" w:color="auto"/>
        <w:bottom w:val="none" w:sz="0" w:space="0" w:color="auto"/>
        <w:right w:val="none" w:sz="0" w:space="0" w:color="auto"/>
      </w:divBdr>
    </w:div>
    <w:div w:id="1893341761">
      <w:bodyDiv w:val="1"/>
      <w:marLeft w:val="0"/>
      <w:marRight w:val="0"/>
      <w:marTop w:val="0"/>
      <w:marBottom w:val="0"/>
      <w:divBdr>
        <w:top w:val="none" w:sz="0" w:space="0" w:color="auto"/>
        <w:left w:val="none" w:sz="0" w:space="0" w:color="auto"/>
        <w:bottom w:val="none" w:sz="0" w:space="0" w:color="auto"/>
        <w:right w:val="none" w:sz="0" w:space="0" w:color="auto"/>
      </w:divBdr>
    </w:div>
    <w:div w:id="1902136513">
      <w:bodyDiv w:val="1"/>
      <w:marLeft w:val="0"/>
      <w:marRight w:val="0"/>
      <w:marTop w:val="0"/>
      <w:marBottom w:val="0"/>
      <w:divBdr>
        <w:top w:val="none" w:sz="0" w:space="0" w:color="auto"/>
        <w:left w:val="none" w:sz="0" w:space="0" w:color="auto"/>
        <w:bottom w:val="none" w:sz="0" w:space="0" w:color="auto"/>
        <w:right w:val="none" w:sz="0" w:space="0" w:color="auto"/>
      </w:divBdr>
    </w:div>
    <w:div w:id="1925676404">
      <w:bodyDiv w:val="1"/>
      <w:marLeft w:val="0"/>
      <w:marRight w:val="0"/>
      <w:marTop w:val="0"/>
      <w:marBottom w:val="0"/>
      <w:divBdr>
        <w:top w:val="none" w:sz="0" w:space="0" w:color="auto"/>
        <w:left w:val="none" w:sz="0" w:space="0" w:color="auto"/>
        <w:bottom w:val="none" w:sz="0" w:space="0" w:color="auto"/>
        <w:right w:val="none" w:sz="0" w:space="0" w:color="auto"/>
      </w:divBdr>
    </w:div>
    <w:div w:id="1958949431">
      <w:bodyDiv w:val="1"/>
      <w:marLeft w:val="0"/>
      <w:marRight w:val="0"/>
      <w:marTop w:val="0"/>
      <w:marBottom w:val="0"/>
      <w:divBdr>
        <w:top w:val="none" w:sz="0" w:space="0" w:color="auto"/>
        <w:left w:val="none" w:sz="0" w:space="0" w:color="auto"/>
        <w:bottom w:val="none" w:sz="0" w:space="0" w:color="auto"/>
        <w:right w:val="none" w:sz="0" w:space="0" w:color="auto"/>
      </w:divBdr>
    </w:div>
    <w:div w:id="1968968638">
      <w:bodyDiv w:val="1"/>
      <w:marLeft w:val="0"/>
      <w:marRight w:val="0"/>
      <w:marTop w:val="0"/>
      <w:marBottom w:val="0"/>
      <w:divBdr>
        <w:top w:val="none" w:sz="0" w:space="0" w:color="auto"/>
        <w:left w:val="none" w:sz="0" w:space="0" w:color="auto"/>
        <w:bottom w:val="none" w:sz="0" w:space="0" w:color="auto"/>
        <w:right w:val="none" w:sz="0" w:space="0" w:color="auto"/>
      </w:divBdr>
    </w:div>
    <w:div w:id="1995982634">
      <w:bodyDiv w:val="1"/>
      <w:marLeft w:val="0"/>
      <w:marRight w:val="0"/>
      <w:marTop w:val="0"/>
      <w:marBottom w:val="0"/>
      <w:divBdr>
        <w:top w:val="none" w:sz="0" w:space="0" w:color="auto"/>
        <w:left w:val="none" w:sz="0" w:space="0" w:color="auto"/>
        <w:bottom w:val="none" w:sz="0" w:space="0" w:color="auto"/>
        <w:right w:val="none" w:sz="0" w:space="0" w:color="auto"/>
      </w:divBdr>
    </w:div>
    <w:div w:id="2007856198">
      <w:bodyDiv w:val="1"/>
      <w:marLeft w:val="0"/>
      <w:marRight w:val="0"/>
      <w:marTop w:val="0"/>
      <w:marBottom w:val="0"/>
      <w:divBdr>
        <w:top w:val="none" w:sz="0" w:space="0" w:color="auto"/>
        <w:left w:val="none" w:sz="0" w:space="0" w:color="auto"/>
        <w:bottom w:val="none" w:sz="0" w:space="0" w:color="auto"/>
        <w:right w:val="none" w:sz="0" w:space="0" w:color="auto"/>
      </w:divBdr>
    </w:div>
    <w:div w:id="2021857230">
      <w:bodyDiv w:val="1"/>
      <w:marLeft w:val="0"/>
      <w:marRight w:val="0"/>
      <w:marTop w:val="0"/>
      <w:marBottom w:val="0"/>
      <w:divBdr>
        <w:top w:val="none" w:sz="0" w:space="0" w:color="auto"/>
        <w:left w:val="none" w:sz="0" w:space="0" w:color="auto"/>
        <w:bottom w:val="none" w:sz="0" w:space="0" w:color="auto"/>
        <w:right w:val="none" w:sz="0" w:space="0" w:color="auto"/>
      </w:divBdr>
    </w:div>
    <w:div w:id="2055040899">
      <w:bodyDiv w:val="1"/>
      <w:marLeft w:val="0"/>
      <w:marRight w:val="0"/>
      <w:marTop w:val="0"/>
      <w:marBottom w:val="0"/>
      <w:divBdr>
        <w:top w:val="none" w:sz="0" w:space="0" w:color="auto"/>
        <w:left w:val="none" w:sz="0" w:space="0" w:color="auto"/>
        <w:bottom w:val="none" w:sz="0" w:space="0" w:color="auto"/>
        <w:right w:val="none" w:sz="0" w:space="0" w:color="auto"/>
      </w:divBdr>
    </w:div>
    <w:div w:id="2108914936">
      <w:bodyDiv w:val="1"/>
      <w:marLeft w:val="0"/>
      <w:marRight w:val="0"/>
      <w:marTop w:val="0"/>
      <w:marBottom w:val="0"/>
      <w:divBdr>
        <w:top w:val="none" w:sz="0" w:space="0" w:color="auto"/>
        <w:left w:val="none" w:sz="0" w:space="0" w:color="auto"/>
        <w:bottom w:val="none" w:sz="0" w:space="0" w:color="auto"/>
        <w:right w:val="none" w:sz="0" w:space="0" w:color="auto"/>
      </w:divBdr>
    </w:div>
    <w:div w:id="213031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footer1.xml" Type="http://schemas.openxmlformats.org/officeDocument/2006/relationships/footer" Id="rId13"/>
    <Relationship Target="../customXml/item3.xml" Type="http://schemas.openxmlformats.org/officeDocument/2006/relationships/customXml" Id="rId3"/>
    <Relationship Target="settings.xml" Type="http://schemas.openxmlformats.org/officeDocument/2006/relationships/settings" Id="rId7"/>
    <Relationship Target="header2.xml" Type="http://schemas.openxmlformats.org/officeDocument/2006/relationships/header" Id="rId12"/>
    <Relationship Target="theme/theme1.xml" Type="http://schemas.openxmlformats.org/officeDocument/2006/relationships/theme" Id="rId17"/>
    <Relationship Target="../customXml/item2.xml" Type="http://schemas.openxmlformats.org/officeDocument/2006/relationships/customXml" Id="rId2"/>
    <Relationship Target="fontTable.xml" Type="http://schemas.openxmlformats.org/officeDocument/2006/relationships/fontTable" Id="rId16"/>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footer2.xml" Type="http://schemas.openxmlformats.org/officeDocument/2006/relationships/foot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header3.xml" Type="http://schemas.openxmlformats.org/officeDocument/2006/relationships/header" Id="rId14"/>
</Relationships>

</file>

<file path=word/_rels/header3.xml.rels><?xml version="1.0" encoding="UTF-8" standalone="yes"?>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p:properties xmlns:p="http://schemas.microsoft.com/office/2006/metadata/properties" xmlns:pc="http://schemas.microsoft.com/office/infopath/2007/PartnerControl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2" ma:versionID="52b05ae6a48a8e2141a376d048a40d67">
  <xsd:schema xmlns:xsd="http://www.w3.org/2001/XMLSchema" xmlns:ns2="55cd6cbe-5b7e-4aba-883d-0304cc960a68" xmlns:ns3="f5fafdac-e366-4ae3-a0be-341ecdadff34" xmlns:p="http://schemas.microsoft.com/office/2006/metadata/properties" xmlns:xs="http://www.w3.org/2001/XMLSchema" ma:fieldsID="3c08ce9eba2902aa336d7444ff393af0"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E1428E-4083-4EA6-8617-F3AD82DBAF9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0459B7EA-F009-47DD-9C00-3FE650FD2C4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4DBE2D-8332-4E72-AD18-1BB32DE3E3B6}">
  <ds:schemaRefs>
    <ds:schemaRef ds:uri="http://schemas.microsoft.com/sharepoint/v3/contenttype/forms"/>
  </ds:schemaRefs>
</ds:datastoreItem>
</file>

<file path=customXml/itemProps4.xml><?xml version="1.0" encoding="utf-8"?>
<ds:datastoreItem xmlns:ds="http://schemas.openxmlformats.org/officeDocument/2006/customXml" ds:itemID="{2BBE9530-50CC-4A00-8D61-1B786579C5C0}">
  <ds:schemaRefs>
    <ds:schemaRef ds:uri="http://schemas.microsoft.com/office/2006/metadata/contentType"/>
    <ds:schemaRef ds:uri="http://schemas.microsoft.com/office/2006/metadata/properties/metaAttributes"/>
    <ds:schemaRef ds:uri="http://www.w3.org/2001/XMLSchema"/>
    <ds:schemaRef ds:uri="55cd6cbe-5b7e-4aba-883d-0304cc960a68"/>
    <ds:schemaRef ds:uri="f5fafdac-e366-4ae3-a0be-341ecdadff34"/>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2812</Words>
  <Characters>1604</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2022-04-08T09:54:00Z</dcterms:created>
  <dcterms:modified xsi:type="dcterms:W3CDTF">2022-09-15T09:03:00Z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0x0101001F059607F664B944A5A32F64A128EBB6</vt:lpwstr>
  </property>
  <property fmtid="{D5CDD505-2E9C-101B-9397-08002B2CF9AE}" pid="3" name="DISCesvisMeetingDate">
    <vt:lpwstr>2021-11-25</vt:lpwstr>
  </property>
  <property fmtid="{D5CDD505-2E9C-101B-9397-08002B2CF9AE}" pid="4" name="DIScgiUrl">
    <vt:lpwstr>https://lim.esvis.gov.lv/cs/idcplg</vt:lpwstr>
  </property>
  <property fmtid="{D5CDD505-2E9C-101B-9397-08002B2CF9AE}" pid="5" name="DISdDocName">
    <vt:lpwstr>L333900</vt:lpwstr>
  </property>
  <property fmtid="{D5CDD505-2E9C-101B-9397-08002B2CF9AE}" pid="6" name="DISCesvisSigner">
    <vt:lpwstr>Ministre Ilze Indriksone</vt:lpwstr>
  </property>
  <property fmtid="{D5CDD505-2E9C-101B-9397-08002B2CF9AE}" pid="7" name="DISTaskPaneUrl">
    <vt:lpwstr>https://lim.esvis.gov.lv/cs/idcplg?ClientControlled=DocMan&amp;coreContentOnly=1&amp;WebdavRequest=1&amp;IdcService=DOC_INFO&amp;dID=423328</vt:lpwstr>
  </property>
  <property fmtid="{D5CDD505-2E9C-101B-9397-08002B2CF9AE}" pid="8" name="DISCesvisSafetyLevel">
    <vt:lpwstr>Vispārpieejams</vt:lpwstr>
  </property>
  <property fmtid="{D5CDD505-2E9C-101B-9397-08002B2CF9AE}" pid="9" name="DISCesvisTitle">
    <vt:lpwstr>Pavadvēstule Latvijas nacionālājai pozīcijai Nr. 2 "Priekšlikums Eiropas Parlamenta un Padomes direktīvai, ar ko groza Direktīvu (ES) 2018/2001 par no atjaunojamajiem energoresursiem iegūtas enerģijas izmantošanas veicināšanu, Direktīvu 2010/31/ES par ēku energoefektivitāti un Direktīvu 2012/27/ES par energoefektivitāti"</vt:lpwstr>
  </property>
  <property fmtid="{D5CDD505-2E9C-101B-9397-08002B2CF9AE}" pid="10" name="DISCesvisMinistryOfMinister">
    <vt:lpwstr>wwTemplateNP_MinistryOfMinister(Ekonomikas,)</vt:lpwstr>
  </property>
  <property fmtid="{D5CDD505-2E9C-101B-9397-08002B2CF9AE}" pid="11" name="DISCesvisAuthor">
    <vt:lpwstr>Ekonomikas ministrija</vt:lpwstr>
  </property>
  <property fmtid="{D5CDD505-2E9C-101B-9397-08002B2CF9AE}" pid="12" name="DISidcName">
    <vt:lpwstr>1020404016200</vt:lpwstr>
  </property>
  <property fmtid="{D5CDD505-2E9C-101B-9397-08002B2CF9AE}" pid="13" name="DISProperties">
    <vt:lpwstr>DISCesvisAdditionalMakers,DIScgiUrl,DISdDocName,DISCesvisSigner,DISTaskPaneUrl,DISCesvisSafetyLevel,DISCesvisTitle,DISCesvisDocRegDate,DISCesvisMinistryOfMinister,DISCesvisAuthor,DISCesvisMainMaker,DISCesvisRelatedDocNP,DISidcName,DISCesvisDescription,DISCesvisAdditionalMakersMail,DISdUser,DISCesvisRegDate,DISCesvisDocRegNr,DISdID,DISCesvisForInforming,DISCesvisMainMakerOrgUnitTitle</vt:lpwstr>
  </property>
  <property fmtid="{D5CDD505-2E9C-101B-9397-08002B2CF9AE}" pid="14" name="DISCesvisDescription">
    <vt:lpwstr>
</vt:lpwstr>
  </property>
  <property fmtid="{D5CDD505-2E9C-101B-9397-08002B2CF9AE}" pid="15" name="DISdUser">
    <vt:lpwstr>weblogic</vt:lpwstr>
  </property>
  <property fmtid="{D5CDD505-2E9C-101B-9397-08002B2CF9AE}" pid="16" name="DISdID">
    <vt:lpwstr>423328</vt:lpwstr>
  </property>
  <property fmtid="{D5CDD505-2E9C-101B-9397-08002B2CF9AE}" pid="17" name="DISCesvisAdditionalMakers">
    <vt:lpwstr>Vecākais referents Fēlikss Bikaunieks</vt:lpwstr>
  </property>
  <property fmtid="{D5CDD505-2E9C-101B-9397-08002B2CF9AE}" pid="18" name="DISCesvisMainMaker">
    <vt:lpwstr>Vecākais referents Fēlikss Bikaunieks</vt:lpwstr>
  </property>
  <property fmtid="{D5CDD505-2E9C-101B-9397-08002B2CF9AE}" pid="19" name="DISCesvisRelatedDocNP">
    <vt:lpwstr>Latvijas nacionālā pozīcija Nr. 2 "Priekšlikums Eiropas Parlamenta un Padomes direktīvai, ar ko groza Direktīvu (ES) 2018/2001 par no atjaunojamajiem energoresursiem iegūtas enerģijas izmantošanas veicināšanu, Direktīvu 2010/31/ES par ēku energoefektivitāti un Direktīvu 2012/27/ES par energoefektivitāti"</vt:lpwstr>
  </property>
  <property fmtid="{D5CDD505-2E9C-101B-9397-08002B2CF9AE}" pid="20" name="DISCesvisAdditionalMakersMail">
    <vt:lpwstr>felikss.bikaunieks@em.gov.lv</vt:lpwstr>
  </property>
  <property fmtid="{D5CDD505-2E9C-101B-9397-08002B2CF9AE}" pid="21" name="DISCesvisMainMakerOrgUnitTitle">
    <vt:lpwstr>ES un ārējo ekonomisko attiecību departaments</vt:lpwstr>
  </property>
  <property fmtid="{D5CDD505-2E9C-101B-9397-08002B2CF9AE}" pid="22" name="DISCesvisDocRegDate">
    <vt:lpwstr>2022-09-26</vt:lpwstr>
  </property>
  <property fmtid="{D5CDD505-2E9C-101B-9397-08002B2CF9AE}" pid="23" name="DISCesvisRegDate">
    <vt:lpwstr>2022-09-26</vt:lpwstr>
  </property>
  <property fmtid="{D5CDD505-2E9C-101B-9397-08002B2CF9AE}" pid="24" name="DISCesvisDocRegNr">
    <vt:lpwstr>3.3-27.4/2022/PV-22</vt:lpwstr>
  </property>
  <property fmtid="{D5CDD505-2E9C-101B-9397-08002B2CF9AE}" pid="25" name="DISCesvisAdditionalMakersPhone">
    <vt:lpwstr>67013232</vt:lpwstr>
  </property>
  <property fmtid="{D5CDD505-2E9C-101B-9397-08002B2CF9AE}" pid="26" name="DISCesvisForInforming">
    <vt:lpwstr>Vecākā eksperte Helēna Rimša, Departamenta direktora vietnieks Karīna Truhanova, Vecākais eksperts Normunds Randars, Nozares padomniece Marija Zjurikova, Nodaļas vadītāja Māra Rone</vt:lpwstr>
  </property>
</Properties>
</file>