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FF6062" w:rsidR="00DF47F0" w:rsidP="00715B75" w:rsidRDefault="00DF47F0" w14:paraId="62A9C89A" w14:textId="3280DB7D">
      <w:pPr>
        <w:spacing w:line="240" w:lineRule="auto"/>
        <w:jc w:val="center"/>
        <w15:collapsed w:val="false"/>
        <w:rPr>
          <w:b/>
          <w:sz w:val="26"/>
          <w:szCs w:val="26"/>
        </w:rPr>
      </w:pPr>
      <w:r w:rsidRPr="00FF6062">
        <w:rPr>
          <w:b/>
          <w:sz w:val="26"/>
          <w:szCs w:val="26"/>
        </w:rPr>
        <w:t>Informatīvais ziņojums</w:t>
      </w:r>
    </w:p>
    <w:p w:rsidRPr="00FF6062" w:rsidR="00B72740" w:rsidP="00715B75" w:rsidRDefault="00B72740" w14:paraId="6A9DA1F8" w14:textId="65E5154D">
      <w:pPr>
        <w:spacing w:line="240" w:lineRule="auto"/>
        <w:rPr>
          <w:b/>
          <w:sz w:val="26"/>
          <w:szCs w:val="26"/>
        </w:rPr>
      </w:pPr>
    </w:p>
    <w:p w:rsidRPr="00FF6062" w:rsidR="00EE17E1" w:rsidP="00715B75" w:rsidRDefault="002A2C01" w14:paraId="3E176ADD" w14:textId="77777777">
      <w:pPr>
        <w:spacing w:line="240" w:lineRule="auto"/>
        <w:jc w:val="center"/>
        <w:rPr>
          <w:b/>
          <w:sz w:val="26"/>
          <w:szCs w:val="26"/>
          <w:shd w:val="clear" w:color="auto" w:fill="FFFFFF"/>
        </w:rPr>
      </w:pPr>
      <w:r w:rsidRPr="00FF6062">
        <w:rPr>
          <w:b/>
          <w:sz w:val="26"/>
          <w:szCs w:val="26"/>
          <w:shd w:val="clear" w:color="auto" w:fill="FFFFFF"/>
        </w:rPr>
        <w:t xml:space="preserve">par Eiropas Savienības Tieslietu un iekšlietu ministru padomes </w:t>
      </w:r>
    </w:p>
    <w:p w:rsidRPr="00FF6062" w:rsidR="002A2C01" w:rsidP="00715B75" w:rsidRDefault="002A2C01" w14:paraId="5F3610E4" w14:textId="4EFDCFE9">
      <w:pPr>
        <w:spacing w:line="240" w:lineRule="auto"/>
        <w:jc w:val="center"/>
        <w:rPr>
          <w:b/>
          <w:sz w:val="26"/>
          <w:szCs w:val="26"/>
          <w:shd w:val="clear" w:color="auto" w:fill="FFFFFF"/>
        </w:rPr>
      </w:pPr>
      <w:proofErr w:type="gramStart"/>
      <w:r w:rsidRPr="00FF6062">
        <w:rPr>
          <w:b/>
          <w:sz w:val="26"/>
          <w:szCs w:val="26"/>
          <w:shd w:val="clear" w:color="auto" w:fill="FFFFFF"/>
        </w:rPr>
        <w:t>202</w:t>
      </w:r>
      <w:r w:rsidRPr="00FF6062" w:rsidR="00C8032A">
        <w:rPr>
          <w:b/>
          <w:sz w:val="26"/>
          <w:szCs w:val="26"/>
          <w:shd w:val="clear" w:color="auto" w:fill="FFFFFF"/>
        </w:rPr>
        <w:t>4</w:t>
      </w:r>
      <w:r w:rsidRPr="00FF6062">
        <w:rPr>
          <w:b/>
          <w:sz w:val="26"/>
          <w:szCs w:val="26"/>
          <w:shd w:val="clear" w:color="auto" w:fill="FFFFFF"/>
        </w:rPr>
        <w:t>.gada</w:t>
      </w:r>
      <w:proofErr w:type="gramEnd"/>
      <w:r w:rsidRPr="00FF6062" w:rsidR="00306EF1">
        <w:rPr>
          <w:b/>
          <w:sz w:val="26"/>
          <w:szCs w:val="26"/>
          <w:shd w:val="clear" w:color="auto" w:fill="FFFFFF"/>
        </w:rPr>
        <w:t xml:space="preserve"> </w:t>
      </w:r>
      <w:r w:rsidRPr="00FF6062" w:rsidR="0032289E">
        <w:rPr>
          <w:b/>
          <w:sz w:val="26"/>
          <w:szCs w:val="26"/>
        </w:rPr>
        <w:t xml:space="preserve">12.-13.decembra </w:t>
      </w:r>
      <w:r w:rsidRPr="00FF6062">
        <w:rPr>
          <w:b/>
          <w:sz w:val="26"/>
          <w:szCs w:val="26"/>
          <w:shd w:val="clear" w:color="auto" w:fill="FFFFFF"/>
        </w:rPr>
        <w:t xml:space="preserve">sanāksmē iekļautajiem </w:t>
      </w:r>
    </w:p>
    <w:p w:rsidRPr="00FF6062" w:rsidR="0015160B" w:rsidP="00715B75" w:rsidRDefault="002A2C01" w14:paraId="15F93B2B" w14:textId="65897B8C">
      <w:pPr>
        <w:spacing w:line="240" w:lineRule="auto"/>
        <w:jc w:val="center"/>
        <w:rPr>
          <w:b/>
          <w:sz w:val="26"/>
          <w:szCs w:val="26"/>
        </w:rPr>
      </w:pPr>
      <w:r w:rsidRPr="00FF6062">
        <w:rPr>
          <w:b/>
          <w:sz w:val="26"/>
          <w:szCs w:val="26"/>
          <w:shd w:val="clear" w:color="auto" w:fill="FFFFFF"/>
        </w:rPr>
        <w:t>iekšlietu jomas jautājumiem</w:t>
      </w:r>
    </w:p>
    <w:p w:rsidRPr="00FF6062" w:rsidR="00104C73" w:rsidP="00715B75" w:rsidRDefault="00104C73" w14:paraId="66559D8C" w14:textId="77777777">
      <w:pPr>
        <w:spacing w:line="240" w:lineRule="auto"/>
        <w:jc w:val="center"/>
        <w:rPr>
          <w:b/>
          <w:sz w:val="26"/>
          <w:szCs w:val="26"/>
        </w:rPr>
      </w:pPr>
    </w:p>
    <w:p w:rsidRPr="00FF6062" w:rsidR="00104C73" w:rsidP="00715B75" w:rsidRDefault="00331A70" w14:paraId="3B56C91B" w14:textId="77777777">
      <w:pPr>
        <w:spacing w:line="240" w:lineRule="auto"/>
        <w:jc w:val="center"/>
        <w:rPr>
          <w:b/>
          <w:sz w:val="26"/>
          <w:szCs w:val="26"/>
        </w:rPr>
      </w:pPr>
      <w:r w:rsidRPr="00FF6062">
        <w:rPr>
          <w:b/>
          <w:sz w:val="26"/>
          <w:szCs w:val="26"/>
        </w:rPr>
        <w:t>I. Sanāksmes darba kārtība</w:t>
      </w:r>
    </w:p>
    <w:p w:rsidRPr="00FF6062" w:rsidR="00331A70" w:rsidP="00715B75" w:rsidRDefault="00057088" w14:paraId="1A0FD857" w14:textId="2EA2EC7A">
      <w:pPr>
        <w:spacing w:line="240" w:lineRule="auto"/>
        <w:jc w:val="center"/>
        <w:rPr>
          <w:b/>
          <w:sz w:val="26"/>
          <w:szCs w:val="26"/>
        </w:rPr>
      </w:pPr>
      <w:r w:rsidRPr="00FF6062">
        <w:rPr>
          <w:b/>
          <w:sz w:val="26"/>
          <w:szCs w:val="26"/>
        </w:rPr>
        <w:t xml:space="preserve"> </w:t>
      </w:r>
    </w:p>
    <w:p w:rsidRPr="00FF6062" w:rsidR="00D60326" w:rsidP="00715B75" w:rsidRDefault="00DF47F0" w14:paraId="52050F9C" w14:textId="3AD819DC">
      <w:pPr>
        <w:spacing w:line="240" w:lineRule="auto"/>
        <w:jc w:val="both"/>
        <w:rPr>
          <w:b/>
          <w:bCs/>
          <w:sz w:val="26"/>
          <w:szCs w:val="26"/>
        </w:rPr>
      </w:pPr>
      <w:bookmarkStart w:id="0" w:name="_Hlk178589374"/>
      <w:proofErr w:type="gramStart"/>
      <w:r w:rsidRPr="00FF6062">
        <w:rPr>
          <w:sz w:val="26"/>
          <w:szCs w:val="26"/>
        </w:rPr>
        <w:t>20</w:t>
      </w:r>
      <w:r w:rsidRPr="00FF6062" w:rsidR="008A408B">
        <w:rPr>
          <w:sz w:val="26"/>
          <w:szCs w:val="26"/>
        </w:rPr>
        <w:t>2</w:t>
      </w:r>
      <w:r w:rsidRPr="00FF6062" w:rsidR="00C8032A">
        <w:rPr>
          <w:sz w:val="26"/>
          <w:szCs w:val="26"/>
        </w:rPr>
        <w:t>4</w:t>
      </w:r>
      <w:r w:rsidRPr="00FF6062">
        <w:rPr>
          <w:sz w:val="26"/>
          <w:szCs w:val="26"/>
        </w:rPr>
        <w:t>.gada</w:t>
      </w:r>
      <w:proofErr w:type="gramEnd"/>
      <w:r w:rsidRPr="00FF6062">
        <w:rPr>
          <w:sz w:val="26"/>
          <w:szCs w:val="26"/>
        </w:rPr>
        <w:t xml:space="preserve"> </w:t>
      </w:r>
      <w:r w:rsidRPr="00FF6062" w:rsidR="0032289E">
        <w:rPr>
          <w:sz w:val="26"/>
          <w:szCs w:val="26"/>
        </w:rPr>
        <w:t>12.-13.decembrī</w:t>
      </w:r>
      <w:r w:rsidRPr="00FF6062" w:rsidR="00FD620C">
        <w:rPr>
          <w:sz w:val="26"/>
          <w:szCs w:val="26"/>
        </w:rPr>
        <w:t xml:space="preserve"> </w:t>
      </w:r>
      <w:r w:rsidRPr="00FF6062" w:rsidR="0032289E">
        <w:rPr>
          <w:sz w:val="26"/>
          <w:szCs w:val="26"/>
        </w:rPr>
        <w:t>Briselē, Beļģijā</w:t>
      </w:r>
      <w:r w:rsidRPr="00FF6062" w:rsidR="00EE17E1">
        <w:rPr>
          <w:sz w:val="26"/>
          <w:szCs w:val="26"/>
        </w:rPr>
        <w:t xml:space="preserve"> </w:t>
      </w:r>
      <w:r w:rsidRPr="00FF6062" w:rsidR="00703774">
        <w:rPr>
          <w:sz w:val="26"/>
          <w:szCs w:val="26"/>
        </w:rPr>
        <w:t xml:space="preserve">notiks Eiropas Savienības (turpmāk – ES) Tieslietu un iekšlietu ministru padomes (turpmāk – Padome) sanāksme, kuras darba kārtībā </w:t>
      </w:r>
      <w:r w:rsidRPr="00FF6062">
        <w:rPr>
          <w:sz w:val="26"/>
          <w:szCs w:val="26"/>
        </w:rPr>
        <w:t>ir iekļaut</w:t>
      </w:r>
      <w:r w:rsidRPr="00FF6062" w:rsidR="003370F1">
        <w:rPr>
          <w:sz w:val="26"/>
          <w:szCs w:val="26"/>
        </w:rPr>
        <w:t>i</w:t>
      </w:r>
      <w:r w:rsidRPr="00FF6062" w:rsidR="00AC1732">
        <w:rPr>
          <w:sz w:val="26"/>
          <w:szCs w:val="26"/>
        </w:rPr>
        <w:t xml:space="preserve"> </w:t>
      </w:r>
      <w:r w:rsidRPr="00FF6062" w:rsidR="00943E0E">
        <w:rPr>
          <w:sz w:val="26"/>
          <w:szCs w:val="26"/>
        </w:rPr>
        <w:t>šādi</w:t>
      </w:r>
      <w:r w:rsidRPr="00FF6062" w:rsidR="00104C73">
        <w:rPr>
          <w:sz w:val="26"/>
          <w:szCs w:val="26"/>
        </w:rPr>
        <w:t xml:space="preserve"> iekšlietu jomas</w:t>
      </w:r>
      <w:r w:rsidRPr="00FF6062" w:rsidR="00AC1732">
        <w:rPr>
          <w:sz w:val="26"/>
          <w:szCs w:val="26"/>
        </w:rPr>
        <w:t xml:space="preserve"> </w:t>
      </w:r>
      <w:bookmarkEnd w:id="0"/>
      <w:r w:rsidRPr="00FF6062" w:rsidR="00FA677E">
        <w:rPr>
          <w:b/>
          <w:bCs/>
          <w:sz w:val="26"/>
          <w:szCs w:val="26"/>
        </w:rPr>
        <w:t>jautājumi</w:t>
      </w:r>
      <w:r w:rsidRPr="00FF6062" w:rsidR="008E68E0">
        <w:rPr>
          <w:b/>
          <w:bCs/>
          <w:sz w:val="26"/>
          <w:szCs w:val="26"/>
        </w:rPr>
        <w:t>, par kuriem plānotas diskusijas</w:t>
      </w:r>
      <w:r w:rsidRPr="00FF6062">
        <w:rPr>
          <w:b/>
          <w:bCs/>
          <w:sz w:val="26"/>
          <w:szCs w:val="26"/>
        </w:rPr>
        <w:t>:</w:t>
      </w:r>
      <w:r w:rsidRPr="00FF6062" w:rsidR="00B3399F">
        <w:rPr>
          <w:b/>
          <w:bCs/>
          <w:sz w:val="26"/>
          <w:szCs w:val="26"/>
        </w:rPr>
        <w:t xml:space="preserve"> </w:t>
      </w:r>
    </w:p>
    <w:p w:rsidRPr="00FF6062" w:rsidR="00104C73" w:rsidP="00715B75" w:rsidRDefault="00104C73" w14:paraId="071DBC34" w14:textId="77777777">
      <w:pPr>
        <w:spacing w:line="240" w:lineRule="auto"/>
        <w:jc w:val="both"/>
        <w:rPr>
          <w:b/>
          <w:bCs/>
          <w:sz w:val="26"/>
          <w:szCs w:val="26"/>
        </w:rPr>
      </w:pPr>
    </w:p>
    <w:p w:rsidR="006F7ECC" w:rsidP="00715B75" w:rsidRDefault="00D60326" w14:paraId="7D97FF33" w14:textId="1F29C31F">
      <w:pPr>
        <w:spacing w:line="240" w:lineRule="auto"/>
        <w:jc w:val="both"/>
        <w:rPr>
          <w:i/>
          <w:color w:val="000000"/>
          <w:sz w:val="26"/>
          <w:szCs w:val="26"/>
          <w:u w:val="single"/>
        </w:rPr>
      </w:pPr>
      <w:r w:rsidRPr="00FF6062">
        <w:rPr>
          <w:b/>
          <w:i/>
          <w:iCs/>
          <w:sz w:val="26"/>
          <w:szCs w:val="26"/>
          <w:u w:val="single"/>
        </w:rPr>
        <w:t xml:space="preserve">Šengenas </w:t>
      </w:r>
      <w:r w:rsidRPr="00FF6062" w:rsidR="0032289E">
        <w:rPr>
          <w:b/>
          <w:i/>
          <w:iCs/>
          <w:sz w:val="26"/>
          <w:szCs w:val="26"/>
          <w:u w:val="single"/>
        </w:rPr>
        <w:t>Padome</w:t>
      </w:r>
      <w:r w:rsidRPr="00FF6062" w:rsidR="006F7ECC">
        <w:rPr>
          <w:i/>
          <w:color w:val="000000"/>
          <w:sz w:val="26"/>
          <w:szCs w:val="26"/>
          <w:u w:val="single"/>
        </w:rPr>
        <w:t xml:space="preserve"> </w:t>
      </w:r>
    </w:p>
    <w:p w:rsidRPr="009E23DD" w:rsidR="00715B75" w:rsidP="00715B75" w:rsidRDefault="00715B75" w14:paraId="202F429F" w14:textId="77777777">
      <w:pPr>
        <w:spacing w:line="240" w:lineRule="auto"/>
        <w:jc w:val="both"/>
        <w:rPr>
          <w:i/>
          <w:color w:val="000000"/>
          <w:sz w:val="26"/>
          <w:szCs w:val="26"/>
          <w:u w:val="single"/>
        </w:rPr>
      </w:pPr>
    </w:p>
    <w:p w:rsidR="009E23DD" w:rsidP="00715B75" w:rsidRDefault="009E23DD" w14:paraId="11B639F6" w14:textId="501B96BE">
      <w:pPr>
        <w:pStyle w:val="Sarakstarindkopa"/>
        <w:numPr>
          <w:ilvl w:val="0"/>
          <w:numId w:val="34"/>
        </w:numPr>
        <w:spacing w:line="240" w:lineRule="auto"/>
        <w:contextualSpacing w:val="false"/>
        <w:jc w:val="both"/>
        <w:rPr>
          <w:b/>
          <w:i/>
          <w:iCs/>
          <w:sz w:val="26"/>
          <w:szCs w:val="26"/>
          <w:u w:val="single"/>
        </w:rPr>
      </w:pPr>
      <w:r w:rsidRPr="009E23DD">
        <w:rPr>
          <w:b/>
          <w:i/>
          <w:iCs/>
          <w:sz w:val="26"/>
          <w:szCs w:val="26"/>
          <w:u w:val="single"/>
        </w:rPr>
        <w:t>Šengenas zonas vispārējais stāvoklis - Ikgadējā Šengenas Padomes</w:t>
      </w:r>
      <w:r>
        <w:rPr>
          <w:b/>
          <w:i/>
          <w:iCs/>
          <w:sz w:val="26"/>
          <w:szCs w:val="26"/>
          <w:u w:val="single"/>
        </w:rPr>
        <w:t xml:space="preserve"> </w:t>
      </w:r>
      <w:r w:rsidRPr="009E23DD">
        <w:rPr>
          <w:b/>
          <w:i/>
          <w:iCs/>
          <w:sz w:val="26"/>
          <w:szCs w:val="26"/>
          <w:u w:val="single"/>
        </w:rPr>
        <w:t>cikla prioritāšu īstenošana: vispārējās drošības palielināšana,</w:t>
      </w:r>
      <w:r>
        <w:rPr>
          <w:b/>
          <w:i/>
          <w:iCs/>
          <w:sz w:val="26"/>
          <w:szCs w:val="26"/>
          <w:u w:val="single"/>
        </w:rPr>
        <w:t xml:space="preserve"> </w:t>
      </w:r>
      <w:r w:rsidRPr="009E23DD">
        <w:rPr>
          <w:b/>
          <w:i/>
          <w:iCs/>
          <w:sz w:val="26"/>
          <w:szCs w:val="26"/>
          <w:u w:val="single"/>
        </w:rPr>
        <w:t>izmantojot digitalizāciju</w:t>
      </w:r>
    </w:p>
    <w:p w:rsidRPr="00F20029" w:rsidR="00715B75" w:rsidP="00715B75" w:rsidRDefault="00715B75" w14:paraId="4D72CDB7" w14:textId="77777777">
      <w:pPr>
        <w:pStyle w:val="Sarakstarindkopa"/>
        <w:spacing w:line="240" w:lineRule="auto"/>
        <w:contextualSpacing w:val="false"/>
        <w:jc w:val="both"/>
        <w:rPr>
          <w:b/>
          <w:i/>
          <w:iCs/>
          <w:sz w:val="26"/>
          <w:szCs w:val="26"/>
          <w:u w:val="single"/>
        </w:rPr>
      </w:pPr>
    </w:p>
    <w:p w:rsidR="002954E9" w:rsidP="00715B75" w:rsidRDefault="009E23DD" w14:paraId="1E702799" w14:textId="3E631072">
      <w:pPr>
        <w:spacing w:line="240" w:lineRule="auto"/>
        <w:jc w:val="both"/>
        <w:rPr>
          <w:iCs/>
          <w:sz w:val="26"/>
          <w:szCs w:val="26"/>
        </w:rPr>
      </w:pPr>
      <w:r>
        <w:rPr>
          <w:iCs/>
          <w:sz w:val="26"/>
          <w:szCs w:val="26"/>
        </w:rPr>
        <w:t xml:space="preserve">Procedūru un pamatprocesu </w:t>
      </w:r>
      <w:r w:rsidRPr="002954E9">
        <w:rPr>
          <w:b/>
          <w:iCs/>
          <w:sz w:val="26"/>
          <w:szCs w:val="26"/>
        </w:rPr>
        <w:t xml:space="preserve">digitalizācija </w:t>
      </w:r>
      <w:r>
        <w:rPr>
          <w:iCs/>
          <w:sz w:val="26"/>
          <w:szCs w:val="26"/>
        </w:rPr>
        <w:t>Šengenas zonā ir horizontāls elements, kas ir cieši saistīts ar visām trim Šengenas padomes 2024.-</w:t>
      </w:r>
      <w:proofErr w:type="gramStart"/>
      <w:r>
        <w:rPr>
          <w:iCs/>
          <w:sz w:val="26"/>
          <w:szCs w:val="26"/>
        </w:rPr>
        <w:t>2025.gada</w:t>
      </w:r>
      <w:proofErr w:type="gramEnd"/>
      <w:r>
        <w:rPr>
          <w:iCs/>
          <w:sz w:val="26"/>
          <w:szCs w:val="26"/>
        </w:rPr>
        <w:t xml:space="preserve"> cikla prioritātēm – ārējo robežu noturību, atgriešanu un iekšējo drošību. Ņemot vērā Šengenas zonā pastāvošos izaicinājumus, kā nelegālā migrācija un organizētā noziedzība, digitalizācija ir </w:t>
      </w:r>
      <w:r w:rsidRPr="00F20029">
        <w:rPr>
          <w:b/>
          <w:iCs/>
          <w:sz w:val="26"/>
          <w:szCs w:val="26"/>
        </w:rPr>
        <w:t>kļuvusi par nepieciešamību</w:t>
      </w:r>
      <w:r>
        <w:rPr>
          <w:iCs/>
          <w:sz w:val="26"/>
          <w:szCs w:val="26"/>
        </w:rPr>
        <w:t>, lai nodrošinātu efektīvu robežu un migrācijas pārvaldīb</w:t>
      </w:r>
      <w:r w:rsidR="00F20029">
        <w:rPr>
          <w:iCs/>
          <w:sz w:val="26"/>
          <w:szCs w:val="26"/>
        </w:rPr>
        <w:t>u</w:t>
      </w:r>
      <w:r w:rsidR="002954E9">
        <w:rPr>
          <w:iCs/>
          <w:sz w:val="26"/>
          <w:szCs w:val="26"/>
        </w:rPr>
        <w:t xml:space="preserve"> un Šengenas zonas pienācīgu darbību</w:t>
      </w:r>
      <w:r>
        <w:rPr>
          <w:iCs/>
          <w:sz w:val="26"/>
          <w:szCs w:val="26"/>
        </w:rPr>
        <w:t>.</w:t>
      </w:r>
    </w:p>
    <w:p w:rsidR="009E23DD" w:rsidP="00715B75" w:rsidRDefault="002954E9" w14:paraId="710A1C62" w14:textId="34783BA4">
      <w:pPr>
        <w:spacing w:line="240" w:lineRule="auto"/>
        <w:jc w:val="both"/>
        <w:rPr>
          <w:iCs/>
          <w:sz w:val="26"/>
          <w:szCs w:val="26"/>
        </w:rPr>
      </w:pPr>
      <w:r>
        <w:rPr>
          <w:iCs/>
          <w:sz w:val="26"/>
          <w:szCs w:val="26"/>
        </w:rPr>
        <w:t xml:space="preserve">Ungārijas prezidentūra ir </w:t>
      </w:r>
      <w:r w:rsidRPr="00EF103C">
        <w:rPr>
          <w:sz w:val="26"/>
          <w:szCs w:val="26"/>
        </w:rPr>
        <w:t xml:space="preserve">identificējusi </w:t>
      </w:r>
      <w:r w:rsidRPr="00EF103C">
        <w:rPr>
          <w:b/>
          <w:sz w:val="26"/>
          <w:szCs w:val="26"/>
        </w:rPr>
        <w:t>trīs galvenās jomas</w:t>
      </w:r>
      <w:r w:rsidRPr="00EF103C">
        <w:rPr>
          <w:sz w:val="26"/>
          <w:szCs w:val="26"/>
        </w:rPr>
        <w:t>, kurās ir nepieciešama tālāka rīcība, lai pilnībā izmantotu digitalizācijas potenciālās priekšrocības</w:t>
      </w:r>
      <w:r>
        <w:rPr>
          <w:iCs/>
          <w:sz w:val="26"/>
          <w:szCs w:val="26"/>
        </w:rPr>
        <w:t>: (1) esošo IT sistēmu izmantošanas optimizācija; (2) jauno IT sistēmu efektīva ieviešana un izstrādāšana; (3) jauniem un nākotnes izaicinājumiem piemērotu risinājumu izstrāde.</w:t>
      </w:r>
    </w:p>
    <w:p w:rsidR="002954E9" w:rsidP="00715B75" w:rsidRDefault="002954E9" w14:paraId="0394E470" w14:textId="484AC563">
      <w:pPr>
        <w:spacing w:line="240" w:lineRule="auto"/>
        <w:jc w:val="both"/>
        <w:rPr>
          <w:sz w:val="26"/>
          <w:szCs w:val="26"/>
          <w:u w:val="single"/>
        </w:rPr>
      </w:pPr>
      <w:r>
        <w:rPr>
          <w:iCs/>
          <w:sz w:val="26"/>
          <w:szCs w:val="26"/>
        </w:rPr>
        <w:t xml:space="preserve">Šajā </w:t>
      </w:r>
      <w:r w:rsidRPr="002954E9">
        <w:rPr>
          <w:sz w:val="26"/>
          <w:szCs w:val="26"/>
        </w:rPr>
        <w:t xml:space="preserve">ES Padomes sanāksmē ministri </w:t>
      </w:r>
      <w:r w:rsidRPr="00F20029">
        <w:rPr>
          <w:sz w:val="26"/>
          <w:szCs w:val="26"/>
          <w:u w:val="single"/>
        </w:rPr>
        <w:t>tiks aicināti diskutēt par vispārējās drošības palielināšanu Šengenas zonā, izmantojot digitalizācijas piedāvātās iespējas.</w:t>
      </w:r>
    </w:p>
    <w:p w:rsidRPr="002954E9" w:rsidR="00715B75" w:rsidP="00715B75" w:rsidRDefault="00715B75" w14:paraId="778353FC" w14:textId="77777777">
      <w:pPr>
        <w:spacing w:line="240" w:lineRule="auto"/>
        <w:jc w:val="both"/>
        <w:rPr>
          <w:iCs/>
          <w:sz w:val="26"/>
          <w:szCs w:val="26"/>
        </w:rPr>
      </w:pPr>
    </w:p>
    <w:p w:rsidRPr="00C370F0" w:rsidR="00C370F0" w:rsidP="00CA0E27" w:rsidRDefault="00C370F0" w14:paraId="47EADD19" w14:textId="192302A9">
      <w:pPr>
        <w:pStyle w:val="Sarakstarindkopa"/>
        <w:numPr>
          <w:ilvl w:val="0"/>
          <w:numId w:val="34"/>
        </w:numPr>
        <w:spacing w:line="240" w:lineRule="auto"/>
        <w:jc w:val="both"/>
        <w:rPr>
          <w:b/>
          <w:i/>
          <w:sz w:val="26"/>
          <w:szCs w:val="26"/>
          <w:u w:val="single"/>
        </w:rPr>
      </w:pPr>
      <w:r w:rsidRPr="00C370F0">
        <w:rPr>
          <w:b/>
          <w:i/>
          <w:sz w:val="26"/>
          <w:szCs w:val="26"/>
          <w:u w:val="single"/>
        </w:rPr>
        <w:t>Piekļuve datiem efektīvas tiesībaizsardzības nolūkos: augsta līmeņa</w:t>
      </w:r>
      <w:r>
        <w:rPr>
          <w:b/>
          <w:i/>
          <w:sz w:val="26"/>
          <w:szCs w:val="26"/>
          <w:u w:val="single"/>
        </w:rPr>
        <w:t xml:space="preserve"> </w:t>
      </w:r>
      <w:r w:rsidRPr="00C370F0">
        <w:rPr>
          <w:b/>
          <w:i/>
          <w:sz w:val="26"/>
          <w:szCs w:val="26"/>
          <w:u w:val="single"/>
        </w:rPr>
        <w:t>grupas noslēguma ziņojums</w:t>
      </w:r>
    </w:p>
    <w:p w:rsidRPr="009E23DD" w:rsidR="00715B75" w:rsidP="00715B75" w:rsidRDefault="00715B75" w14:paraId="38D668C7" w14:textId="77777777">
      <w:pPr>
        <w:pStyle w:val="Sarakstarindkopa"/>
        <w:spacing w:line="240" w:lineRule="auto"/>
        <w:contextualSpacing w:val="false"/>
        <w:jc w:val="both"/>
        <w:rPr>
          <w:b/>
          <w:i/>
          <w:iCs/>
          <w:sz w:val="26"/>
          <w:szCs w:val="26"/>
          <w:u w:val="single"/>
        </w:rPr>
      </w:pPr>
    </w:p>
    <w:p w:rsidR="006F7ECC" w:rsidP="00715B75" w:rsidRDefault="00F20029" w14:paraId="7848AAE0" w14:textId="147E6347">
      <w:pPr>
        <w:spacing w:line="240" w:lineRule="auto"/>
        <w:jc w:val="both"/>
        <w:rPr>
          <w:sz w:val="26"/>
          <w:szCs w:val="26"/>
        </w:rPr>
      </w:pPr>
      <w:r>
        <w:rPr>
          <w:iCs/>
          <w:sz w:val="26"/>
          <w:szCs w:val="26"/>
        </w:rPr>
        <w:t xml:space="preserve">Kopš </w:t>
      </w:r>
      <w:proofErr w:type="gramStart"/>
      <w:r>
        <w:rPr>
          <w:iCs/>
          <w:sz w:val="26"/>
          <w:szCs w:val="26"/>
        </w:rPr>
        <w:t>2023.gada</w:t>
      </w:r>
      <w:proofErr w:type="gramEnd"/>
      <w:r>
        <w:rPr>
          <w:iCs/>
          <w:sz w:val="26"/>
          <w:szCs w:val="26"/>
        </w:rPr>
        <w:t xml:space="preserve"> jūnija Augsta līmeņa grupa par piekļuvi datiem efektīvai tiesībaizsardzībai (turpmāk - HLG) ir darbojusies, lai </w:t>
      </w:r>
      <w:r w:rsidRPr="00A7440E">
        <w:rPr>
          <w:b/>
          <w:sz w:val="26"/>
          <w:szCs w:val="26"/>
        </w:rPr>
        <w:t>rast</w:t>
      </w:r>
      <w:r>
        <w:rPr>
          <w:b/>
          <w:sz w:val="26"/>
          <w:szCs w:val="26"/>
        </w:rPr>
        <w:t>u</w:t>
      </w:r>
      <w:r w:rsidRPr="00A7440E">
        <w:rPr>
          <w:b/>
          <w:sz w:val="26"/>
          <w:szCs w:val="26"/>
        </w:rPr>
        <w:t xml:space="preserve"> risinājumus izaicinājumam</w:t>
      </w:r>
      <w:r w:rsidRPr="00A7440E">
        <w:rPr>
          <w:sz w:val="26"/>
          <w:szCs w:val="26"/>
        </w:rPr>
        <w:t>, kas saistīts ar tādu tehnoloģiju izstrādi, kuras ļauj likumīgi piekļūt datiem, lai nodrošinātu tiesiskumu un augstu drošības līmeni visiem ES iedzīvotājiem, vienlaikus nodrošinot pamattiesību ievērošanu un vispārēji nevājinot kiberdrošību.</w:t>
      </w:r>
    </w:p>
    <w:p w:rsidR="00715B75" w:rsidP="00715B75" w:rsidRDefault="00715B75" w14:paraId="4FB34B1F" w14:textId="77777777">
      <w:pPr>
        <w:spacing w:line="240" w:lineRule="auto"/>
        <w:jc w:val="both"/>
        <w:rPr>
          <w:sz w:val="26"/>
          <w:szCs w:val="26"/>
        </w:rPr>
      </w:pPr>
    </w:p>
    <w:p w:rsidR="00F20029" w:rsidP="00715B75" w:rsidRDefault="00F20029" w14:paraId="46DB884E" w14:textId="2E2D826F">
      <w:pPr>
        <w:spacing w:line="240" w:lineRule="auto"/>
        <w:jc w:val="both"/>
        <w:rPr>
          <w:sz w:val="26"/>
          <w:szCs w:val="26"/>
        </w:rPr>
      </w:pPr>
      <w:r w:rsidRPr="00A7440E">
        <w:rPr>
          <w:sz w:val="26"/>
          <w:szCs w:val="26"/>
        </w:rPr>
        <w:t xml:space="preserve">Š.g. maijā HLG nāca klajā ar </w:t>
      </w:r>
      <w:r w:rsidRPr="0082551B">
        <w:rPr>
          <w:b/>
          <w:sz w:val="26"/>
          <w:szCs w:val="26"/>
        </w:rPr>
        <w:t>42 rekomendācijām</w:t>
      </w:r>
      <w:r w:rsidRPr="00A7440E">
        <w:rPr>
          <w:sz w:val="26"/>
          <w:szCs w:val="26"/>
        </w:rPr>
        <w:t xml:space="preserve">, lai risinātu pašreizējos un iespējamos nākotnes izaicinājumus saistībā ar tehnoloģiju attīstību un izveidotu </w:t>
      </w:r>
      <w:r w:rsidRPr="00A7440E">
        <w:rPr>
          <w:sz w:val="26"/>
          <w:szCs w:val="26"/>
        </w:rPr>
        <w:lastRenderedPageBreak/>
        <w:t>visaptverošu Savienības pieeju, lai nodrošinātu efektīvas izmeklēšanas un noziedznieku saukšanu pie atbildības kā būtisku tiesiskuma elementu.</w:t>
      </w:r>
      <w:r>
        <w:rPr>
          <w:sz w:val="26"/>
          <w:szCs w:val="26"/>
        </w:rPr>
        <w:t xml:space="preserve"> </w:t>
      </w:r>
    </w:p>
    <w:p w:rsidR="00715B75" w:rsidP="00715B75" w:rsidRDefault="00715B75" w14:paraId="22F1A2AF" w14:textId="77777777">
      <w:pPr>
        <w:spacing w:line="240" w:lineRule="auto"/>
        <w:jc w:val="both"/>
        <w:rPr>
          <w:sz w:val="26"/>
          <w:szCs w:val="26"/>
        </w:rPr>
      </w:pPr>
    </w:p>
    <w:p w:rsidR="00F20029" w:rsidP="00715B75" w:rsidRDefault="00F20029" w14:paraId="151DF9AE" w14:textId="2C55C42C">
      <w:pPr>
        <w:spacing w:line="240" w:lineRule="auto"/>
        <w:jc w:val="both"/>
        <w:rPr>
          <w:sz w:val="26"/>
          <w:szCs w:val="26"/>
        </w:rPr>
      </w:pPr>
      <w:r>
        <w:rPr>
          <w:sz w:val="26"/>
          <w:szCs w:val="26"/>
        </w:rPr>
        <w:t xml:space="preserve">Š.g. novembrī HLG ir noslēgusi savu darbu, sagatavojot </w:t>
      </w:r>
      <w:r w:rsidRPr="00F20029">
        <w:rPr>
          <w:b/>
          <w:sz w:val="26"/>
          <w:szCs w:val="26"/>
        </w:rPr>
        <w:t>noslēdzošo ziņojumu</w:t>
      </w:r>
      <w:r>
        <w:rPr>
          <w:sz w:val="26"/>
          <w:szCs w:val="26"/>
        </w:rPr>
        <w:t xml:space="preserve">, </w:t>
      </w:r>
      <w:r w:rsidRPr="00F20029">
        <w:rPr>
          <w:sz w:val="26"/>
          <w:szCs w:val="26"/>
        </w:rPr>
        <w:t xml:space="preserve">kurā apkopotā veidā ir sniegti grupas ekspertu </w:t>
      </w:r>
      <w:r w:rsidRPr="00F20029">
        <w:rPr>
          <w:b/>
          <w:sz w:val="26"/>
          <w:szCs w:val="26"/>
        </w:rPr>
        <w:t>viedokļi, vēlmes un prasības</w:t>
      </w:r>
      <w:r w:rsidRPr="00F20029">
        <w:rPr>
          <w:sz w:val="26"/>
          <w:szCs w:val="26"/>
        </w:rPr>
        <w:t xml:space="preserve"> attiecībā uz piekļuvi </w:t>
      </w:r>
      <w:r w:rsidR="004324B2">
        <w:rPr>
          <w:sz w:val="26"/>
          <w:szCs w:val="26"/>
        </w:rPr>
        <w:t xml:space="preserve">datiem </w:t>
      </w:r>
      <w:r w:rsidRPr="00F20029">
        <w:rPr>
          <w:sz w:val="26"/>
          <w:szCs w:val="26"/>
        </w:rPr>
        <w:t xml:space="preserve">efektīvai tiesībaizsardzībai. Ziņojumā detalizēti ir aprakstīti </w:t>
      </w:r>
      <w:r w:rsidRPr="00F20029">
        <w:rPr>
          <w:b/>
          <w:sz w:val="26"/>
          <w:szCs w:val="26"/>
        </w:rPr>
        <w:t>izaicinājumi</w:t>
      </w:r>
      <w:r w:rsidRPr="00F20029">
        <w:rPr>
          <w:sz w:val="26"/>
          <w:szCs w:val="26"/>
        </w:rPr>
        <w:t xml:space="preserve">, izklāstīti </w:t>
      </w:r>
      <w:r w:rsidRPr="00F20029">
        <w:rPr>
          <w:b/>
          <w:sz w:val="26"/>
          <w:szCs w:val="26"/>
        </w:rPr>
        <w:t>iespējamie rīcības varianti</w:t>
      </w:r>
      <w:r w:rsidRPr="00F20029">
        <w:rPr>
          <w:sz w:val="26"/>
          <w:szCs w:val="26"/>
        </w:rPr>
        <w:t xml:space="preserve"> turpmākajam darbam un HLG sniegto rekomendāciju </w:t>
      </w:r>
      <w:proofErr w:type="spellStart"/>
      <w:r w:rsidRPr="00F20029">
        <w:rPr>
          <w:sz w:val="26"/>
          <w:szCs w:val="26"/>
        </w:rPr>
        <w:t>operacionalizācijai</w:t>
      </w:r>
      <w:proofErr w:type="spellEnd"/>
      <w:r w:rsidRPr="00F20029">
        <w:rPr>
          <w:sz w:val="26"/>
          <w:szCs w:val="26"/>
        </w:rPr>
        <w:t xml:space="preserve">. Ziņojumā tiek iztirzātas problēmas </w:t>
      </w:r>
      <w:r w:rsidRPr="00F20029">
        <w:rPr>
          <w:b/>
          <w:sz w:val="26"/>
          <w:szCs w:val="26"/>
        </w:rPr>
        <w:t>trīs jomās</w:t>
      </w:r>
      <w:r w:rsidRPr="00F20029">
        <w:rPr>
          <w:sz w:val="26"/>
          <w:szCs w:val="26"/>
        </w:rPr>
        <w:t xml:space="preserve"> – digitālā kriminālistika, datu saglabāšana un tiesiska datu pārtveršana.</w:t>
      </w:r>
    </w:p>
    <w:p w:rsidRPr="00F20029" w:rsidR="00715B75" w:rsidP="00715B75" w:rsidRDefault="00715B75" w14:paraId="715392A4" w14:textId="77777777">
      <w:pPr>
        <w:spacing w:line="240" w:lineRule="auto"/>
        <w:jc w:val="both"/>
        <w:rPr>
          <w:iCs/>
          <w:sz w:val="26"/>
          <w:szCs w:val="26"/>
        </w:rPr>
      </w:pPr>
    </w:p>
    <w:p w:rsidR="00F20029" w:rsidP="00715B75" w:rsidRDefault="00F20029" w14:paraId="3174A000" w14:textId="2AFADC8E">
      <w:pPr>
        <w:spacing w:line="240" w:lineRule="auto"/>
        <w:jc w:val="both"/>
        <w:rPr>
          <w:iCs/>
          <w:sz w:val="26"/>
          <w:szCs w:val="26"/>
        </w:rPr>
      </w:pPr>
      <w:r w:rsidRPr="00F20029">
        <w:rPr>
          <w:iCs/>
          <w:sz w:val="26"/>
          <w:szCs w:val="26"/>
        </w:rPr>
        <w:t xml:space="preserve">HLG pienesuma rezultātu ieviešana praksē ir ES iestāžu, struktūru un aģentūru, kā arī dalībvalstu </w:t>
      </w:r>
      <w:r w:rsidRPr="00F20029">
        <w:rPr>
          <w:b/>
          <w:iCs/>
          <w:sz w:val="26"/>
          <w:szCs w:val="26"/>
        </w:rPr>
        <w:t>turpmākais darbs</w:t>
      </w:r>
      <w:r w:rsidRPr="00F20029">
        <w:rPr>
          <w:iCs/>
          <w:sz w:val="26"/>
          <w:szCs w:val="26"/>
        </w:rPr>
        <w:t xml:space="preserve">, īstenojot konkrētas iniciatīvas saskaņā ar šim nolūkam sagatavotu </w:t>
      </w:r>
      <w:r w:rsidRPr="00F20029">
        <w:rPr>
          <w:b/>
          <w:iCs/>
          <w:sz w:val="26"/>
          <w:szCs w:val="26"/>
        </w:rPr>
        <w:t>ceļvedi</w:t>
      </w:r>
      <w:r w:rsidRPr="00F20029">
        <w:rPr>
          <w:iCs/>
          <w:sz w:val="26"/>
          <w:szCs w:val="26"/>
        </w:rPr>
        <w:t xml:space="preserve">, ko ES Padome ierosina sagatavot Komisijai līdz </w:t>
      </w:r>
      <w:proofErr w:type="gramStart"/>
      <w:r w:rsidRPr="00F20029">
        <w:rPr>
          <w:iCs/>
          <w:sz w:val="26"/>
          <w:szCs w:val="26"/>
        </w:rPr>
        <w:t>2025.gada</w:t>
      </w:r>
      <w:proofErr w:type="gramEnd"/>
      <w:r w:rsidRPr="00F20029">
        <w:rPr>
          <w:iCs/>
          <w:sz w:val="26"/>
          <w:szCs w:val="26"/>
        </w:rPr>
        <w:t xml:space="preserve"> 2.ceturksnim. </w:t>
      </w:r>
    </w:p>
    <w:p w:rsidRPr="00F20029" w:rsidR="00715B75" w:rsidP="00715B75" w:rsidRDefault="00715B75" w14:paraId="74EC0A46" w14:textId="77777777">
      <w:pPr>
        <w:spacing w:line="240" w:lineRule="auto"/>
        <w:jc w:val="both"/>
        <w:rPr>
          <w:iCs/>
          <w:sz w:val="26"/>
          <w:szCs w:val="26"/>
        </w:rPr>
      </w:pPr>
    </w:p>
    <w:p w:rsidR="006F7ECC" w:rsidP="00715B75" w:rsidRDefault="00F20029" w14:paraId="1CDD76AF" w14:textId="1E5325B4">
      <w:pPr>
        <w:spacing w:line="240" w:lineRule="auto"/>
        <w:jc w:val="both"/>
        <w:rPr>
          <w:iCs/>
          <w:sz w:val="26"/>
          <w:szCs w:val="26"/>
          <w:u w:val="single"/>
        </w:rPr>
      </w:pPr>
      <w:r w:rsidRPr="00F20029">
        <w:rPr>
          <w:iCs/>
          <w:sz w:val="26"/>
          <w:szCs w:val="26"/>
        </w:rPr>
        <w:t xml:space="preserve">Šajā ES Padomes sanāksmē ministri </w:t>
      </w:r>
      <w:r w:rsidRPr="00F20029">
        <w:rPr>
          <w:iCs/>
          <w:sz w:val="26"/>
          <w:szCs w:val="26"/>
          <w:u w:val="single"/>
        </w:rPr>
        <w:t>tiks aicināti diskutēt par turpmāko darbu attiecībā uz HLG sniegtā pienesuma ieviešanu praksē.</w:t>
      </w:r>
    </w:p>
    <w:p w:rsidRPr="00F20029" w:rsidR="00715B75" w:rsidP="00715B75" w:rsidRDefault="00715B75" w14:paraId="76DA310C" w14:textId="77777777">
      <w:pPr>
        <w:spacing w:line="240" w:lineRule="auto"/>
        <w:jc w:val="both"/>
        <w:rPr>
          <w:iCs/>
          <w:sz w:val="26"/>
          <w:szCs w:val="26"/>
        </w:rPr>
      </w:pPr>
    </w:p>
    <w:p w:rsidR="00FF6062" w:rsidP="00715B75" w:rsidRDefault="00B27F87" w14:paraId="32F8FD0D" w14:textId="2B987E37">
      <w:pPr>
        <w:spacing w:line="240" w:lineRule="auto"/>
        <w:jc w:val="both"/>
        <w:rPr>
          <w:sz w:val="26"/>
          <w:szCs w:val="26"/>
          <w:shd w:val="clear" w:color="auto" w:fill="FFFFFF"/>
        </w:rPr>
      </w:pPr>
      <w:r w:rsidRPr="00FF6062">
        <w:rPr>
          <w:b/>
          <w:bCs/>
          <w:sz w:val="26"/>
          <w:szCs w:val="26"/>
        </w:rPr>
        <w:t>Par augstāk minētajiem diskusiju jautājumiem ir</w:t>
      </w:r>
      <w:r w:rsidRPr="00FF6062">
        <w:rPr>
          <w:sz w:val="26"/>
          <w:szCs w:val="26"/>
        </w:rPr>
        <w:t xml:space="preserve"> </w:t>
      </w:r>
      <w:r w:rsidRPr="00FF6062">
        <w:rPr>
          <w:b/>
          <w:sz w:val="26"/>
          <w:szCs w:val="26"/>
        </w:rPr>
        <w:t xml:space="preserve">sagatavota </w:t>
      </w:r>
      <w:r w:rsidRPr="00FF6062">
        <w:rPr>
          <w:b/>
          <w:sz w:val="26"/>
          <w:szCs w:val="26"/>
          <w:u w:val="single"/>
        </w:rPr>
        <w:t>vienota nacionālā pozīcija</w:t>
      </w:r>
      <w:r w:rsidRPr="00FF6062">
        <w:rPr>
          <w:b/>
          <w:sz w:val="26"/>
          <w:szCs w:val="26"/>
        </w:rPr>
        <w:t xml:space="preserve"> </w:t>
      </w:r>
      <w:r w:rsidRPr="00FF6062">
        <w:rPr>
          <w:sz w:val="26"/>
          <w:szCs w:val="26"/>
        </w:rPr>
        <w:t>Nr. 1</w:t>
      </w:r>
      <w:r w:rsidRPr="00FF6062">
        <w:rPr>
          <w:sz w:val="26"/>
          <w:szCs w:val="26"/>
          <w:shd w:val="clear" w:color="auto" w:fill="FFFFFF"/>
        </w:rPr>
        <w:t xml:space="preserve"> par Eiropas Savienības Tieslietu un iekšlietu ministru padomes </w:t>
      </w:r>
      <w:proofErr w:type="gramStart"/>
      <w:r w:rsidRPr="00FF6062">
        <w:rPr>
          <w:sz w:val="26"/>
          <w:szCs w:val="26"/>
          <w:shd w:val="clear" w:color="auto" w:fill="FFFFFF"/>
        </w:rPr>
        <w:t>2024.gada</w:t>
      </w:r>
      <w:proofErr w:type="gramEnd"/>
      <w:r w:rsidRPr="00FF6062">
        <w:rPr>
          <w:sz w:val="26"/>
          <w:szCs w:val="26"/>
          <w:shd w:val="clear" w:color="auto" w:fill="FFFFFF"/>
        </w:rPr>
        <w:t xml:space="preserve"> 12.-13.decembra sanāksmē iekļautajiem iekšlietu jomas jautājumiem, par kuriem plānotas diskusijas.</w:t>
      </w:r>
    </w:p>
    <w:p w:rsidRPr="00FF6062" w:rsidR="00715B75" w:rsidP="00715B75" w:rsidRDefault="00715B75" w14:paraId="142ECA57" w14:textId="77777777">
      <w:pPr>
        <w:spacing w:line="240" w:lineRule="auto"/>
        <w:jc w:val="both"/>
        <w:rPr>
          <w:sz w:val="26"/>
          <w:szCs w:val="26"/>
          <w:shd w:val="clear" w:color="auto" w:fill="FFFFFF"/>
        </w:rPr>
      </w:pPr>
    </w:p>
    <w:p w:rsidR="00B27F87" w:rsidP="00715B75" w:rsidRDefault="00B27F87" w14:paraId="70E73DC1" w14:textId="23919B87">
      <w:pPr>
        <w:spacing w:line="240" w:lineRule="auto"/>
        <w:jc w:val="both"/>
        <w:rPr>
          <w:sz w:val="26"/>
          <w:szCs w:val="26"/>
          <w:shd w:val="clear" w:color="auto" w:fill="FFFFFF"/>
        </w:rPr>
      </w:pPr>
      <w:r w:rsidRPr="00FF6062">
        <w:rPr>
          <w:iCs/>
          <w:sz w:val="26"/>
          <w:szCs w:val="26"/>
        </w:rPr>
        <w:t xml:space="preserve">Papildus tam </w:t>
      </w:r>
      <w:r w:rsidRPr="00FF6062" w:rsidR="00FF6062">
        <w:rPr>
          <w:iCs/>
          <w:sz w:val="26"/>
          <w:szCs w:val="26"/>
        </w:rPr>
        <w:t xml:space="preserve">Padomes sanāksmes darba kārtībā iekļauti arī </w:t>
      </w:r>
      <w:r w:rsidRPr="006C08A3" w:rsidR="00FF6062">
        <w:rPr>
          <w:iCs/>
          <w:sz w:val="26"/>
          <w:szCs w:val="26"/>
          <w:u w:val="single"/>
        </w:rPr>
        <w:t>vairāki diskusiju jautājumi un viens informatīvs punkts</w:t>
      </w:r>
      <w:r w:rsidRPr="00FF6062" w:rsidR="005A3374">
        <w:rPr>
          <w:iCs/>
          <w:sz w:val="26"/>
          <w:szCs w:val="26"/>
        </w:rPr>
        <w:t xml:space="preserve">, </w:t>
      </w:r>
      <w:r w:rsidRPr="00FF6062" w:rsidR="005A3374">
        <w:rPr>
          <w:b/>
          <w:sz w:val="26"/>
          <w:szCs w:val="26"/>
          <w:shd w:val="clear" w:color="auto" w:fill="FFFFFF"/>
        </w:rPr>
        <w:t>par kuriem Latvijas nostāja ir tikusi apstiprināta jau iepriekš</w:t>
      </w:r>
      <w:r w:rsidR="00F9553E">
        <w:rPr>
          <w:sz w:val="26"/>
          <w:szCs w:val="26"/>
          <w:shd w:val="clear" w:color="auto" w:fill="FFFFFF"/>
        </w:rPr>
        <w:t xml:space="preserve"> Ministru </w:t>
      </w:r>
      <w:r w:rsidR="00056DB6">
        <w:rPr>
          <w:sz w:val="26"/>
          <w:szCs w:val="26"/>
          <w:shd w:val="clear" w:color="auto" w:fill="FFFFFF"/>
        </w:rPr>
        <w:t>k</w:t>
      </w:r>
      <w:bookmarkStart w:id="1" w:name="_GoBack"/>
      <w:bookmarkEnd w:id="1"/>
      <w:r w:rsidR="00F9553E">
        <w:rPr>
          <w:sz w:val="26"/>
          <w:szCs w:val="26"/>
          <w:shd w:val="clear" w:color="auto" w:fill="FFFFFF"/>
        </w:rPr>
        <w:t xml:space="preserve">abinetā un Saeimā. Šie jautājumi ir </w:t>
      </w:r>
      <w:r w:rsidRPr="00FF6062" w:rsidR="005A3374">
        <w:rPr>
          <w:sz w:val="26"/>
          <w:szCs w:val="26"/>
          <w:shd w:val="clear" w:color="auto" w:fill="FFFFFF"/>
        </w:rPr>
        <w:t>:</w:t>
      </w:r>
    </w:p>
    <w:p w:rsidRPr="00FF6062" w:rsidR="00715B75" w:rsidP="00715B75" w:rsidRDefault="00715B75" w14:paraId="628F352F" w14:textId="77777777">
      <w:pPr>
        <w:spacing w:line="240" w:lineRule="auto"/>
        <w:jc w:val="both"/>
        <w:rPr>
          <w:sz w:val="26"/>
          <w:szCs w:val="26"/>
          <w:shd w:val="clear" w:color="auto" w:fill="FFFFFF"/>
        </w:rPr>
      </w:pPr>
    </w:p>
    <w:p w:rsidR="006F7ECC" w:rsidP="00715B75" w:rsidRDefault="006F7ECC" w14:paraId="456CC936" w14:textId="2AF82BFC">
      <w:pPr>
        <w:spacing w:line="240" w:lineRule="auto"/>
        <w:ind w:firstLine="720"/>
        <w:jc w:val="both"/>
        <w:rPr>
          <w:b/>
          <w:color w:val="000000"/>
          <w:sz w:val="26"/>
          <w:szCs w:val="26"/>
        </w:rPr>
      </w:pPr>
      <w:r w:rsidRPr="00FF6062">
        <w:rPr>
          <w:b/>
          <w:bCs/>
          <w:sz w:val="26"/>
          <w:szCs w:val="26"/>
        </w:rPr>
        <w:t xml:space="preserve">- </w:t>
      </w:r>
      <w:r w:rsidRPr="00FF6062">
        <w:rPr>
          <w:b/>
          <w:i/>
          <w:color w:val="000000"/>
          <w:sz w:val="26"/>
          <w:szCs w:val="26"/>
          <w:u w:val="single"/>
        </w:rPr>
        <w:t>Padomes lēmums, ar ko nosaka datumu, ar kuru tiks atceltas personu pārbaudes pie iekšējām sauszemes robežām ar un starp Bulgāriju un Rumāniju</w:t>
      </w:r>
      <w:r w:rsidRPr="00FF6062">
        <w:rPr>
          <w:b/>
          <w:color w:val="000000"/>
          <w:sz w:val="26"/>
          <w:szCs w:val="26"/>
        </w:rPr>
        <w:t xml:space="preserve"> </w:t>
      </w:r>
    </w:p>
    <w:p w:rsidRPr="00FF6062" w:rsidR="00715B75" w:rsidP="00715B75" w:rsidRDefault="00715B75" w14:paraId="0DBC2935" w14:textId="77777777">
      <w:pPr>
        <w:spacing w:line="240" w:lineRule="auto"/>
        <w:ind w:firstLine="720"/>
        <w:jc w:val="both"/>
        <w:rPr>
          <w:b/>
          <w:color w:val="000000"/>
          <w:sz w:val="26"/>
          <w:szCs w:val="26"/>
        </w:rPr>
      </w:pPr>
    </w:p>
    <w:p w:rsidR="004255E3" w:rsidP="00715B75" w:rsidRDefault="004255E3" w14:paraId="6B1A6916" w14:textId="068594BF">
      <w:pPr>
        <w:spacing w:line="240" w:lineRule="auto"/>
        <w:jc w:val="both"/>
        <w:rPr>
          <w:color w:val="000000"/>
          <w:sz w:val="26"/>
          <w:szCs w:val="26"/>
        </w:rPr>
      </w:pPr>
      <w:proofErr w:type="gramStart"/>
      <w:r w:rsidRPr="00FF6062">
        <w:rPr>
          <w:color w:val="000000"/>
          <w:sz w:val="26"/>
          <w:szCs w:val="26"/>
        </w:rPr>
        <w:t>2023.gada</w:t>
      </w:r>
      <w:proofErr w:type="gramEnd"/>
      <w:r w:rsidRPr="00FF6062">
        <w:rPr>
          <w:color w:val="000000"/>
          <w:sz w:val="26"/>
          <w:szCs w:val="26"/>
        </w:rPr>
        <w:t xml:space="preserve"> 30.decembrī tika pieņemts Padomes lēmums par Šengenas </w:t>
      </w:r>
      <w:proofErr w:type="spellStart"/>
      <w:r w:rsidRPr="00FF6062">
        <w:rPr>
          <w:i/>
          <w:color w:val="000000"/>
          <w:sz w:val="26"/>
          <w:szCs w:val="26"/>
        </w:rPr>
        <w:t>acquis</w:t>
      </w:r>
      <w:proofErr w:type="spellEnd"/>
      <w:r w:rsidRPr="00FF6062">
        <w:rPr>
          <w:color w:val="000000"/>
          <w:sz w:val="26"/>
          <w:szCs w:val="26"/>
        </w:rPr>
        <w:t xml:space="preserve"> noteikumu pilnīgu piemērošanu Bulgārijā un Rumānijā, ar ko tika atceltas personu pārbaudes pie iekšējām gaisa telpas un jūras robežām ar Bulgāriju un Rumāniju sākot ar 2024.gada 31.martu. Divām dalībvalstīm bija iebildumi pret pārbaužu atcelšanu pie iekšējām sauszemes robežām, saistot to ar sekundārajām plūsmām. </w:t>
      </w:r>
    </w:p>
    <w:p w:rsidRPr="00FF6062" w:rsidR="00715B75" w:rsidP="00715B75" w:rsidRDefault="00715B75" w14:paraId="4DA82998" w14:textId="77777777">
      <w:pPr>
        <w:spacing w:line="240" w:lineRule="auto"/>
        <w:jc w:val="both"/>
        <w:rPr>
          <w:color w:val="000000"/>
          <w:sz w:val="26"/>
          <w:szCs w:val="26"/>
        </w:rPr>
      </w:pPr>
    </w:p>
    <w:p w:rsidR="004255E3" w:rsidP="00715B75" w:rsidRDefault="004255E3" w14:paraId="6F3E5279" w14:textId="47508DA0">
      <w:pPr>
        <w:spacing w:line="240" w:lineRule="auto"/>
        <w:jc w:val="both"/>
        <w:rPr>
          <w:color w:val="000000"/>
          <w:sz w:val="26"/>
          <w:szCs w:val="26"/>
        </w:rPr>
      </w:pPr>
      <w:r w:rsidRPr="00FF6062">
        <w:rPr>
          <w:color w:val="000000"/>
          <w:sz w:val="26"/>
          <w:szCs w:val="26"/>
        </w:rPr>
        <w:t xml:space="preserve">Šajā Padomes sanāksmē </w:t>
      </w:r>
      <w:r w:rsidRPr="00FF6062">
        <w:rPr>
          <w:color w:val="000000"/>
          <w:sz w:val="26"/>
          <w:szCs w:val="26"/>
          <w:u w:val="single"/>
        </w:rPr>
        <w:t xml:space="preserve">plānots apstiprināt Padomes lēmumu, ar kuru tiek atceltas personu pārbaudes pie iekšējām sauszemes robežām ar un starp Bulgāriju un Rumāniju sākot ar </w:t>
      </w:r>
      <w:proofErr w:type="gramStart"/>
      <w:r w:rsidRPr="00FF6062">
        <w:rPr>
          <w:color w:val="000000"/>
          <w:sz w:val="26"/>
          <w:szCs w:val="26"/>
          <w:u w:val="single"/>
        </w:rPr>
        <w:t>2025.gada</w:t>
      </w:r>
      <w:proofErr w:type="gramEnd"/>
      <w:r w:rsidRPr="00FF6062">
        <w:rPr>
          <w:color w:val="000000"/>
          <w:sz w:val="26"/>
          <w:szCs w:val="26"/>
          <w:u w:val="single"/>
        </w:rPr>
        <w:t xml:space="preserve"> 1.janvāri</w:t>
      </w:r>
      <w:r w:rsidRPr="00FF6062">
        <w:rPr>
          <w:color w:val="000000"/>
          <w:sz w:val="26"/>
          <w:szCs w:val="26"/>
        </w:rPr>
        <w:t>.</w:t>
      </w:r>
    </w:p>
    <w:p w:rsidRPr="00FF6062" w:rsidR="00715B75" w:rsidP="00715B75" w:rsidRDefault="00715B75" w14:paraId="7856120E" w14:textId="77777777">
      <w:pPr>
        <w:spacing w:line="240" w:lineRule="auto"/>
        <w:jc w:val="both"/>
        <w:rPr>
          <w:color w:val="000000"/>
          <w:sz w:val="26"/>
          <w:szCs w:val="26"/>
        </w:rPr>
      </w:pPr>
    </w:p>
    <w:p w:rsidRPr="00715B75" w:rsidR="00715B75" w:rsidP="00715B75" w:rsidRDefault="00722F76" w14:paraId="41F046BC" w14:textId="18FFA89C">
      <w:pPr>
        <w:spacing w:line="240" w:lineRule="auto"/>
        <w:jc w:val="both"/>
        <w:rPr>
          <w:sz w:val="26"/>
          <w:szCs w:val="26"/>
          <w:shd w:val="clear" w:color="auto" w:fill="FFFFFF"/>
        </w:rPr>
      </w:pPr>
      <w:r w:rsidRPr="00FF6062">
        <w:rPr>
          <w:sz w:val="26"/>
          <w:szCs w:val="26"/>
          <w:shd w:val="clear" w:color="auto" w:fill="FFFFFF"/>
        </w:rPr>
        <w:t xml:space="preserve">Latvijas nostāja par šo jautājumu iekļauta </w:t>
      </w:r>
      <w:r w:rsidR="00DE34BA">
        <w:rPr>
          <w:sz w:val="26"/>
          <w:szCs w:val="26"/>
          <w:shd w:val="clear" w:color="auto" w:fill="FFFFFF"/>
        </w:rPr>
        <w:t>p</w:t>
      </w:r>
      <w:r w:rsidRPr="00FF6062">
        <w:rPr>
          <w:sz w:val="26"/>
          <w:szCs w:val="26"/>
          <w:shd w:val="clear" w:color="auto" w:fill="FFFFFF"/>
        </w:rPr>
        <w:t>ozīcijā Nr.1 par Eiropas Savienības Tieslietu un iekšlietu min</w:t>
      </w:r>
      <w:r w:rsidRPr="00EA714F">
        <w:rPr>
          <w:sz w:val="26"/>
          <w:szCs w:val="26"/>
          <w:shd w:val="clear" w:color="auto" w:fill="FFFFFF"/>
        </w:rPr>
        <w:t xml:space="preserve">istru padomes </w:t>
      </w:r>
      <w:proofErr w:type="gramStart"/>
      <w:r w:rsidRPr="00EA714F">
        <w:rPr>
          <w:sz w:val="26"/>
          <w:szCs w:val="26"/>
          <w:shd w:val="clear" w:color="auto" w:fill="FFFFFF"/>
        </w:rPr>
        <w:t>2024.gada</w:t>
      </w:r>
      <w:proofErr w:type="gramEnd"/>
      <w:r w:rsidRPr="00EA714F">
        <w:rPr>
          <w:sz w:val="26"/>
          <w:szCs w:val="26"/>
          <w:shd w:val="clear" w:color="auto" w:fill="FFFFFF"/>
        </w:rPr>
        <w:t xml:space="preserve"> 13.-14.jūnija sanāksmē iekļautajiem iekšlietu jomas jautājumiem, par kuriem plānotas diskusijas.</w:t>
      </w:r>
    </w:p>
    <w:p w:rsidR="00B62231" w:rsidP="00715B75" w:rsidRDefault="00B62231" w14:paraId="2CBB1893" w14:textId="25DAB59C">
      <w:pPr>
        <w:spacing w:line="240" w:lineRule="auto"/>
        <w:ind w:firstLine="720"/>
        <w:jc w:val="both"/>
        <w:rPr>
          <w:b/>
          <w:i/>
          <w:sz w:val="26"/>
          <w:szCs w:val="26"/>
          <w:u w:val="single"/>
          <w:shd w:val="clear" w:color="auto" w:fill="FFFFFF"/>
        </w:rPr>
      </w:pPr>
      <w:r w:rsidRPr="00FF6062">
        <w:rPr>
          <w:iCs/>
          <w:sz w:val="26"/>
          <w:szCs w:val="26"/>
        </w:rPr>
        <w:lastRenderedPageBreak/>
        <w:t xml:space="preserve">- </w:t>
      </w:r>
      <w:r w:rsidRPr="00FF6062" w:rsidR="00F1123F">
        <w:rPr>
          <w:b/>
          <w:i/>
          <w:sz w:val="26"/>
          <w:szCs w:val="26"/>
          <w:u w:val="single"/>
          <w:shd w:val="clear" w:color="auto" w:fill="FFFFFF"/>
        </w:rPr>
        <w:t>Priekšlikums r</w:t>
      </w:r>
      <w:r w:rsidRPr="00FF6062">
        <w:rPr>
          <w:b/>
          <w:i/>
          <w:sz w:val="26"/>
          <w:szCs w:val="26"/>
          <w:u w:val="single"/>
          <w:shd w:val="clear" w:color="auto" w:fill="FFFFFF"/>
        </w:rPr>
        <w:t>egula</w:t>
      </w:r>
      <w:r w:rsidRPr="00FF6062" w:rsidR="00F1123F">
        <w:rPr>
          <w:b/>
          <w:i/>
          <w:sz w:val="26"/>
          <w:szCs w:val="26"/>
          <w:u w:val="single"/>
          <w:shd w:val="clear" w:color="auto" w:fill="FFFFFF"/>
        </w:rPr>
        <w:t>i</w:t>
      </w:r>
      <w:r w:rsidRPr="00FF6062">
        <w:rPr>
          <w:b/>
          <w:i/>
          <w:sz w:val="26"/>
          <w:szCs w:val="26"/>
          <w:u w:val="single"/>
          <w:shd w:val="clear" w:color="auto" w:fill="FFFFFF"/>
        </w:rPr>
        <w:t xml:space="preserve">, </w:t>
      </w:r>
      <w:proofErr w:type="gramStart"/>
      <w:r w:rsidRPr="00FF6062">
        <w:rPr>
          <w:b/>
          <w:i/>
          <w:sz w:val="26"/>
          <w:szCs w:val="26"/>
          <w:u w:val="single"/>
          <w:shd w:val="clear" w:color="auto" w:fill="FFFFFF"/>
        </w:rPr>
        <w:t>ar ko paredz noteikumus seksuālas vardarbības pret bērniem novēršanai</w:t>
      </w:r>
      <w:proofErr w:type="gramEnd"/>
      <w:r w:rsidRPr="00FF6062">
        <w:rPr>
          <w:b/>
          <w:i/>
          <w:sz w:val="26"/>
          <w:szCs w:val="26"/>
          <w:u w:val="single"/>
          <w:shd w:val="clear" w:color="auto" w:fill="FFFFFF"/>
        </w:rPr>
        <w:t xml:space="preserve"> un apkarošanai</w:t>
      </w:r>
    </w:p>
    <w:p w:rsidRPr="00FF6062" w:rsidR="00715B75" w:rsidP="00715B75" w:rsidRDefault="00715B75" w14:paraId="5275EB40" w14:textId="77777777">
      <w:pPr>
        <w:spacing w:line="240" w:lineRule="auto"/>
        <w:ind w:firstLine="720"/>
        <w:jc w:val="both"/>
        <w:rPr>
          <w:b/>
          <w:i/>
          <w:sz w:val="26"/>
          <w:szCs w:val="26"/>
          <w:u w:val="single"/>
          <w:shd w:val="clear" w:color="auto" w:fill="FFFFFF"/>
        </w:rPr>
      </w:pPr>
    </w:p>
    <w:p w:rsidR="00B62231" w:rsidP="00715B75" w:rsidRDefault="00B62231" w14:paraId="4C414BA2" w14:textId="10CEDE54">
      <w:pPr>
        <w:spacing w:line="240" w:lineRule="auto"/>
        <w:jc w:val="both"/>
        <w:rPr>
          <w:sz w:val="26"/>
          <w:szCs w:val="26"/>
          <w:shd w:val="clear" w:color="auto" w:fill="FFFFFF"/>
        </w:rPr>
      </w:pPr>
      <w:proofErr w:type="gramStart"/>
      <w:r w:rsidRPr="00FF6062">
        <w:rPr>
          <w:sz w:val="26"/>
          <w:szCs w:val="26"/>
          <w:shd w:val="clear" w:color="auto" w:fill="FFFFFF"/>
        </w:rPr>
        <w:t>2022.gada</w:t>
      </w:r>
      <w:proofErr w:type="gramEnd"/>
      <w:r w:rsidRPr="00FF6062">
        <w:rPr>
          <w:sz w:val="26"/>
          <w:szCs w:val="26"/>
          <w:shd w:val="clear" w:color="auto" w:fill="FFFFFF"/>
        </w:rPr>
        <w:t xml:space="preserve"> 11.maijā Komisija publicēja priekšlikumu Eiropas Parlamenta (turpmāk – EP) un Padomes Regulai, ar ko paredz noteikumus seksuālas vardarbības pret bērniem novēršanai un apkarošanai (turpmāk – Regulas priekšlikums), lai izveidotu ilgtermiņa tiesisko regulējumu. </w:t>
      </w:r>
    </w:p>
    <w:p w:rsidRPr="00FF6062" w:rsidR="00715B75" w:rsidP="00715B75" w:rsidRDefault="00715B75" w14:paraId="6B33FB74" w14:textId="77777777">
      <w:pPr>
        <w:spacing w:line="240" w:lineRule="auto"/>
        <w:jc w:val="both"/>
        <w:rPr>
          <w:sz w:val="26"/>
          <w:szCs w:val="26"/>
          <w:shd w:val="clear" w:color="auto" w:fill="FFFFFF"/>
        </w:rPr>
      </w:pPr>
    </w:p>
    <w:p w:rsidR="00B62231" w:rsidP="00715B75" w:rsidRDefault="00B62231" w14:paraId="05262289" w14:textId="44428129">
      <w:pPr>
        <w:spacing w:line="240" w:lineRule="auto"/>
        <w:jc w:val="both"/>
        <w:rPr>
          <w:sz w:val="26"/>
          <w:szCs w:val="26"/>
          <w:shd w:val="clear" w:color="auto" w:fill="FFFFFF"/>
        </w:rPr>
      </w:pPr>
      <w:r w:rsidRPr="00FF6062">
        <w:rPr>
          <w:sz w:val="26"/>
          <w:szCs w:val="26"/>
          <w:shd w:val="clear" w:color="auto" w:fill="FFFFFF"/>
        </w:rPr>
        <w:t>Regulas priekšlikuma vispārējais mērķis ir uzlabot iekšējā tirgus darbību, ieviešot skaidrus, vienotus un līdzsvarotus ES noteikumus seksuālas vardarbības pret bērniem novēršanai un apkarošanai, jo īpaši precizējot tiešsaistes pakalpojumu sniedzēju lomu un atbildību.</w:t>
      </w:r>
    </w:p>
    <w:p w:rsidRPr="00FF6062" w:rsidR="00715B75" w:rsidP="00715B75" w:rsidRDefault="00715B75" w14:paraId="4661CAA6" w14:textId="77777777">
      <w:pPr>
        <w:spacing w:line="240" w:lineRule="auto"/>
        <w:jc w:val="both"/>
        <w:rPr>
          <w:sz w:val="26"/>
          <w:szCs w:val="26"/>
          <w:shd w:val="clear" w:color="auto" w:fill="FFFFFF"/>
        </w:rPr>
      </w:pPr>
    </w:p>
    <w:p w:rsidR="00B62231" w:rsidP="00715B75" w:rsidRDefault="00B62231" w14:paraId="7329783F" w14:textId="30A82A75">
      <w:pPr>
        <w:spacing w:line="240" w:lineRule="auto"/>
        <w:jc w:val="both"/>
        <w:rPr>
          <w:sz w:val="26"/>
          <w:szCs w:val="26"/>
          <w:shd w:val="clear" w:color="auto" w:fill="FFFFFF"/>
        </w:rPr>
      </w:pPr>
      <w:r w:rsidRPr="00FF6062">
        <w:rPr>
          <w:sz w:val="26"/>
          <w:szCs w:val="26"/>
          <w:shd w:val="clear" w:color="auto" w:fill="FFFFFF"/>
        </w:rPr>
        <w:t xml:space="preserve">EP savu mandātu par Regulas priekšlikumu ir apstiprinājis. Prezidentūras mērķis ir šajā ES Padomes sanāksmē </w:t>
      </w:r>
      <w:r w:rsidRPr="00FF6062">
        <w:rPr>
          <w:sz w:val="26"/>
          <w:szCs w:val="26"/>
          <w:u w:val="single"/>
          <w:shd w:val="clear" w:color="auto" w:fill="FFFFFF"/>
        </w:rPr>
        <w:t>apstiprināt Padomes daļējo vispārējo pieeju par Regulas priekšlikumu</w:t>
      </w:r>
      <w:r w:rsidRPr="00FF6062">
        <w:rPr>
          <w:sz w:val="26"/>
          <w:szCs w:val="26"/>
          <w:shd w:val="clear" w:color="auto" w:fill="FFFFFF"/>
        </w:rPr>
        <w:t>.</w:t>
      </w:r>
    </w:p>
    <w:p w:rsidRPr="00FF6062" w:rsidR="00715B75" w:rsidP="00715B75" w:rsidRDefault="00715B75" w14:paraId="3E71906A" w14:textId="77777777">
      <w:pPr>
        <w:spacing w:line="240" w:lineRule="auto"/>
        <w:jc w:val="both"/>
        <w:rPr>
          <w:sz w:val="26"/>
          <w:szCs w:val="26"/>
          <w:shd w:val="clear" w:color="auto" w:fill="FFFFFF"/>
        </w:rPr>
      </w:pPr>
    </w:p>
    <w:p w:rsidR="00EA714F" w:rsidP="00715B75" w:rsidRDefault="001C7BA1" w14:paraId="6357E636" w14:textId="25BDF80B">
      <w:pPr>
        <w:spacing w:line="240" w:lineRule="auto"/>
        <w:jc w:val="both"/>
        <w:rPr>
          <w:sz w:val="26"/>
          <w:szCs w:val="26"/>
          <w:shd w:val="clear" w:color="auto" w:fill="FFFFFF"/>
        </w:rPr>
      </w:pPr>
      <w:r w:rsidRPr="00FF6062">
        <w:rPr>
          <w:sz w:val="26"/>
          <w:szCs w:val="26"/>
          <w:shd w:val="clear" w:color="auto" w:fill="FFFFFF"/>
        </w:rPr>
        <w:t xml:space="preserve">Latvijas nostāja </w:t>
      </w:r>
      <w:r w:rsidRPr="00FF6062" w:rsidR="00FF6062">
        <w:rPr>
          <w:sz w:val="26"/>
          <w:szCs w:val="26"/>
          <w:shd w:val="clear" w:color="auto" w:fill="FFFFFF"/>
        </w:rPr>
        <w:t>par šo priekšlikumu ir iekļauta</w:t>
      </w:r>
      <w:r w:rsidRPr="00FF6062">
        <w:rPr>
          <w:sz w:val="26"/>
          <w:szCs w:val="26"/>
          <w:shd w:val="clear" w:color="auto" w:fill="FFFFFF"/>
        </w:rPr>
        <w:t xml:space="preserve"> pozīcijā Nr.1 par</w:t>
      </w:r>
      <w:r w:rsidR="00F7451F">
        <w:rPr>
          <w:sz w:val="26"/>
          <w:szCs w:val="26"/>
          <w:shd w:val="clear" w:color="auto" w:fill="FFFFFF"/>
        </w:rPr>
        <w:t xml:space="preserve"> </w:t>
      </w:r>
      <w:r w:rsidRPr="00F7451F" w:rsidR="00F7451F">
        <w:rPr>
          <w:sz w:val="26"/>
          <w:szCs w:val="26"/>
          <w:shd w:val="clear" w:color="auto" w:fill="FFFFFF"/>
        </w:rPr>
        <w:t xml:space="preserve">Eiropas Savienības Tieslietu un iekšlietu ministru padomes </w:t>
      </w:r>
      <w:proofErr w:type="gramStart"/>
      <w:r w:rsidRPr="00F7451F" w:rsidR="00F7451F">
        <w:rPr>
          <w:sz w:val="26"/>
          <w:szCs w:val="26"/>
          <w:shd w:val="clear" w:color="auto" w:fill="FFFFFF"/>
        </w:rPr>
        <w:t>2024.gada</w:t>
      </w:r>
      <w:proofErr w:type="gramEnd"/>
      <w:r w:rsidRPr="00F7451F" w:rsidR="00F7451F">
        <w:rPr>
          <w:sz w:val="26"/>
          <w:szCs w:val="26"/>
          <w:shd w:val="clear" w:color="auto" w:fill="FFFFFF"/>
        </w:rPr>
        <w:t xml:space="preserve"> 10.-11.oktobra sanāksmē iekļautajiem iekšlietu jomas jautājumiem, par kuriem plānotas diskusijas</w:t>
      </w:r>
    </w:p>
    <w:p w:rsidRPr="00FF6062" w:rsidR="00715B75" w:rsidP="00715B75" w:rsidRDefault="00715B75" w14:paraId="03E1870E" w14:textId="77777777">
      <w:pPr>
        <w:spacing w:line="240" w:lineRule="auto"/>
        <w:jc w:val="both"/>
        <w:rPr>
          <w:sz w:val="26"/>
          <w:szCs w:val="26"/>
          <w:shd w:val="clear" w:color="auto" w:fill="FFFFFF"/>
        </w:rPr>
      </w:pPr>
    </w:p>
    <w:p w:rsidR="009D49BB" w:rsidP="00715B75" w:rsidRDefault="009D49BB" w14:paraId="4AB9743C" w14:textId="7E06DB61">
      <w:pPr>
        <w:pStyle w:val="Sarakstarindkopa"/>
        <w:numPr>
          <w:ilvl w:val="0"/>
          <w:numId w:val="34"/>
        </w:numPr>
        <w:spacing w:line="240" w:lineRule="auto"/>
        <w:contextualSpacing w:val="false"/>
        <w:jc w:val="both"/>
        <w:rPr>
          <w:b/>
          <w:i/>
          <w:color w:val="000000"/>
          <w:sz w:val="26"/>
          <w:szCs w:val="26"/>
          <w:u w:val="single"/>
        </w:rPr>
      </w:pPr>
      <w:r w:rsidRPr="00FF6062">
        <w:rPr>
          <w:b/>
          <w:i/>
          <w:sz w:val="26"/>
          <w:szCs w:val="26"/>
          <w:u w:val="single"/>
          <w:shd w:val="clear" w:color="auto" w:fill="FFFFFF"/>
        </w:rPr>
        <w:t>ES informācijas sistēmu s</w:t>
      </w:r>
      <w:r w:rsidRPr="00FF6062">
        <w:rPr>
          <w:b/>
          <w:i/>
          <w:color w:val="000000"/>
          <w:sz w:val="26"/>
          <w:szCs w:val="26"/>
          <w:u w:val="single"/>
        </w:rPr>
        <w:t>adarbspējas ieviešana</w:t>
      </w:r>
    </w:p>
    <w:p w:rsidRPr="00FF6062" w:rsidR="00715B75" w:rsidP="00715B75" w:rsidRDefault="00715B75" w14:paraId="681B1A63" w14:textId="77777777">
      <w:pPr>
        <w:pStyle w:val="Sarakstarindkopa"/>
        <w:spacing w:line="240" w:lineRule="auto"/>
        <w:contextualSpacing w:val="false"/>
        <w:jc w:val="both"/>
        <w:rPr>
          <w:b/>
          <w:i/>
          <w:color w:val="000000"/>
          <w:sz w:val="26"/>
          <w:szCs w:val="26"/>
          <w:u w:val="single"/>
        </w:rPr>
      </w:pPr>
    </w:p>
    <w:p w:rsidRPr="00FF6062" w:rsidR="009D49BB" w:rsidP="00715B75" w:rsidRDefault="009D49BB" w14:paraId="47AD07ED" w14:textId="77777777">
      <w:pPr>
        <w:autoSpaceDE w:val="false"/>
        <w:adjustRightInd w:val="false"/>
        <w:spacing w:line="240" w:lineRule="auto"/>
        <w:jc w:val="both"/>
        <w:rPr>
          <w:bCs/>
          <w:iCs/>
          <w:sz w:val="26"/>
          <w:szCs w:val="26"/>
        </w:rPr>
      </w:pPr>
      <w:r w:rsidRPr="00FF6062">
        <w:rPr>
          <w:bCs/>
          <w:iCs/>
          <w:sz w:val="26"/>
          <w:szCs w:val="26"/>
        </w:rPr>
        <w:t>Šobrīd turpinās darbs pie ES robežu, migrācijas un drošības informācijas sistēmu jaunās arhitektūras (turpmāk – sadarbspējas arhitektūra) izveides, kuras pamatā ir:</w:t>
      </w:r>
    </w:p>
    <w:p w:rsidRPr="00FF6062" w:rsidR="009D49BB" w:rsidP="00715B75" w:rsidRDefault="009D49BB" w14:paraId="5415D8AD" w14:textId="77777777">
      <w:pPr>
        <w:numPr>
          <w:ilvl w:val="0"/>
          <w:numId w:val="35"/>
        </w:numPr>
        <w:autoSpaceDE w:val="false"/>
        <w:autoSpaceDN w:val="false"/>
        <w:adjustRightInd w:val="false"/>
        <w:spacing w:line="240" w:lineRule="auto"/>
        <w:ind w:left="426"/>
        <w:jc w:val="both"/>
        <w:rPr>
          <w:b/>
          <w:bCs/>
          <w:iCs/>
          <w:sz w:val="26"/>
          <w:szCs w:val="26"/>
        </w:rPr>
      </w:pPr>
      <w:r w:rsidRPr="00FF6062">
        <w:rPr>
          <w:bCs/>
          <w:iCs/>
          <w:sz w:val="26"/>
          <w:szCs w:val="26"/>
          <w:u w:val="single"/>
        </w:rPr>
        <w:t>jaunu ES informācijas sistēmu izveide</w:t>
      </w:r>
      <w:r w:rsidRPr="00FF6062">
        <w:rPr>
          <w:bCs/>
          <w:iCs/>
          <w:sz w:val="26"/>
          <w:szCs w:val="26"/>
        </w:rPr>
        <w:t>:</w:t>
      </w:r>
      <w:r w:rsidRPr="00FF6062">
        <w:rPr>
          <w:b/>
          <w:bCs/>
          <w:iCs/>
          <w:sz w:val="26"/>
          <w:szCs w:val="26"/>
        </w:rPr>
        <w:t xml:space="preserve"> </w:t>
      </w:r>
      <w:r w:rsidRPr="00FF6062">
        <w:rPr>
          <w:bCs/>
          <w:iCs/>
          <w:sz w:val="26"/>
          <w:szCs w:val="26"/>
        </w:rPr>
        <w:t>Ieceļošanas un izceļošanas sistēma (IIS), Eiropas Ceļošanas informācijas un atļauju sistēma (ETIAS)</w:t>
      </w:r>
      <w:r w:rsidRPr="00FF6062">
        <w:rPr>
          <w:b/>
          <w:bCs/>
          <w:iCs/>
          <w:sz w:val="26"/>
          <w:szCs w:val="26"/>
        </w:rPr>
        <w:t xml:space="preserve"> </w:t>
      </w:r>
      <w:r w:rsidRPr="00FF6062">
        <w:rPr>
          <w:bCs/>
          <w:iCs/>
          <w:sz w:val="26"/>
          <w:szCs w:val="26"/>
        </w:rPr>
        <w:t>un Eiropas Sodāmības reģistru informācijas sistēma trešo valstu pilsoņiem (ECRIS-TCN);</w:t>
      </w:r>
    </w:p>
    <w:p w:rsidRPr="00FF6062" w:rsidR="009D49BB" w:rsidP="00715B75" w:rsidRDefault="009D49BB" w14:paraId="65264CEC" w14:textId="77777777">
      <w:pPr>
        <w:numPr>
          <w:ilvl w:val="0"/>
          <w:numId w:val="35"/>
        </w:numPr>
        <w:autoSpaceDE w:val="false"/>
        <w:autoSpaceDN w:val="false"/>
        <w:adjustRightInd w:val="false"/>
        <w:spacing w:line="240" w:lineRule="auto"/>
        <w:ind w:left="426"/>
        <w:jc w:val="both"/>
        <w:rPr>
          <w:b/>
          <w:bCs/>
          <w:iCs/>
          <w:sz w:val="26"/>
          <w:szCs w:val="26"/>
        </w:rPr>
      </w:pPr>
      <w:r w:rsidRPr="00FF6062">
        <w:rPr>
          <w:bCs/>
          <w:iCs/>
          <w:sz w:val="26"/>
          <w:szCs w:val="26"/>
          <w:u w:val="single"/>
        </w:rPr>
        <w:t>esošo ES informācijas sistēmu modernizēšana</w:t>
      </w:r>
      <w:r w:rsidRPr="00FF6062">
        <w:rPr>
          <w:bCs/>
          <w:iCs/>
          <w:sz w:val="26"/>
          <w:szCs w:val="26"/>
        </w:rPr>
        <w:t>: Šengenas informācijas sistēma (SIS), Vīzu informācijas sistēma (VIS) un Eiropas patvēruma daktiloskopijas datu bāze (</w:t>
      </w:r>
      <w:proofErr w:type="spellStart"/>
      <w:r w:rsidRPr="00FF6062">
        <w:rPr>
          <w:bCs/>
          <w:iCs/>
          <w:sz w:val="26"/>
          <w:szCs w:val="26"/>
        </w:rPr>
        <w:t>Eurodac</w:t>
      </w:r>
      <w:proofErr w:type="spellEnd"/>
      <w:r w:rsidRPr="00FF6062">
        <w:rPr>
          <w:bCs/>
          <w:iCs/>
          <w:sz w:val="26"/>
          <w:szCs w:val="26"/>
        </w:rPr>
        <w:t>);</w:t>
      </w:r>
      <w:proofErr w:type="gramStart"/>
      <w:r w:rsidRPr="00FF6062">
        <w:rPr>
          <w:bCs/>
          <w:iCs/>
          <w:sz w:val="26"/>
          <w:szCs w:val="26"/>
        </w:rPr>
        <w:t xml:space="preserve">   </w:t>
      </w:r>
      <w:proofErr w:type="gramEnd"/>
    </w:p>
    <w:p w:rsidR="009D49BB" w:rsidP="00715B75" w:rsidRDefault="009D49BB" w14:paraId="0961DF0B" w14:textId="72D0356F">
      <w:pPr>
        <w:numPr>
          <w:ilvl w:val="0"/>
          <w:numId w:val="35"/>
        </w:numPr>
        <w:autoSpaceDE w:val="false"/>
        <w:autoSpaceDN w:val="false"/>
        <w:adjustRightInd w:val="false"/>
        <w:spacing w:line="240" w:lineRule="auto"/>
        <w:ind w:left="426"/>
        <w:jc w:val="both"/>
        <w:rPr>
          <w:bCs/>
          <w:iCs/>
          <w:sz w:val="26"/>
          <w:szCs w:val="26"/>
        </w:rPr>
      </w:pPr>
      <w:r w:rsidRPr="00FF6062">
        <w:rPr>
          <w:bCs/>
          <w:iCs/>
          <w:sz w:val="26"/>
          <w:szCs w:val="26"/>
          <w:u w:val="single"/>
        </w:rPr>
        <w:t>sadarbspējas izveide starp augstākminētajām ES informācijas sistēmām</w:t>
      </w:r>
      <w:proofErr w:type="gramStart"/>
      <w:r w:rsidRPr="00FF6062">
        <w:rPr>
          <w:bCs/>
          <w:iCs/>
          <w:sz w:val="26"/>
          <w:szCs w:val="26"/>
        </w:rPr>
        <w:t xml:space="preserve">  </w:t>
      </w:r>
      <w:proofErr w:type="gramEnd"/>
      <w:r w:rsidRPr="00FF6062">
        <w:rPr>
          <w:bCs/>
          <w:iCs/>
          <w:sz w:val="26"/>
          <w:szCs w:val="26"/>
        </w:rPr>
        <w:t>sar Eiropas meklēšanas portāla (ESP), kopējā biometrisko datu salīdzināšanas pakalpojuma (</w:t>
      </w:r>
      <w:proofErr w:type="spellStart"/>
      <w:r w:rsidRPr="00FF6062">
        <w:rPr>
          <w:bCs/>
          <w:iCs/>
          <w:sz w:val="26"/>
          <w:szCs w:val="26"/>
        </w:rPr>
        <w:t>sBMS</w:t>
      </w:r>
      <w:proofErr w:type="spellEnd"/>
      <w:r w:rsidRPr="00FF6062">
        <w:rPr>
          <w:bCs/>
          <w:iCs/>
          <w:sz w:val="26"/>
          <w:szCs w:val="26"/>
        </w:rPr>
        <w:t xml:space="preserve">), kopējā identitātes repozitorija (CIR) un vairāku identitāšu detektora (MID) palīdzību.  </w:t>
      </w:r>
    </w:p>
    <w:p w:rsidRPr="00FF6062" w:rsidR="00715B75" w:rsidP="00715B75" w:rsidRDefault="00715B75" w14:paraId="389ECBA0" w14:textId="77777777">
      <w:pPr>
        <w:autoSpaceDE w:val="false"/>
        <w:autoSpaceDN w:val="false"/>
        <w:adjustRightInd w:val="false"/>
        <w:spacing w:line="240" w:lineRule="auto"/>
        <w:ind w:left="426"/>
        <w:jc w:val="both"/>
        <w:rPr>
          <w:bCs/>
          <w:iCs/>
          <w:sz w:val="26"/>
          <w:szCs w:val="26"/>
        </w:rPr>
      </w:pPr>
    </w:p>
    <w:p w:rsidRPr="00FF6062" w:rsidR="009D49BB" w:rsidP="00715B75" w:rsidRDefault="009D49BB" w14:paraId="0AB64C4A" w14:textId="1BEEC677">
      <w:pPr>
        <w:autoSpaceDE w:val="false"/>
        <w:adjustRightInd w:val="false"/>
        <w:spacing w:line="240" w:lineRule="auto"/>
        <w:jc w:val="both"/>
        <w:rPr>
          <w:bCs/>
          <w:iCs/>
          <w:sz w:val="26"/>
          <w:szCs w:val="26"/>
          <w:lang w:eastAsia="ar-SA"/>
        </w:rPr>
      </w:pPr>
      <w:r w:rsidRPr="00FF6062">
        <w:rPr>
          <w:bCs/>
          <w:iCs/>
          <w:sz w:val="26"/>
          <w:szCs w:val="26"/>
        </w:rPr>
        <w:t xml:space="preserve">Pārskatītā SIS darbu uzsāka 2023. gada </w:t>
      </w:r>
      <w:proofErr w:type="gramStart"/>
      <w:r w:rsidRPr="00FF6062">
        <w:rPr>
          <w:bCs/>
          <w:iCs/>
          <w:sz w:val="26"/>
          <w:szCs w:val="26"/>
        </w:rPr>
        <w:t>7.martā</w:t>
      </w:r>
      <w:proofErr w:type="gramEnd"/>
      <w:r w:rsidRPr="00FF6062">
        <w:rPr>
          <w:bCs/>
          <w:iCs/>
          <w:sz w:val="26"/>
          <w:szCs w:val="26"/>
        </w:rPr>
        <w:t xml:space="preserve">. </w:t>
      </w:r>
      <w:r w:rsidRPr="00FF6062">
        <w:rPr>
          <w:bCs/>
          <w:iCs/>
          <w:sz w:val="26"/>
          <w:szCs w:val="26"/>
          <w:lang w:eastAsia="ar-SA"/>
        </w:rPr>
        <w:t xml:space="preserve">Paredzams, ka līdzšinējo kavēšanos dēļ IIS savu darbību </w:t>
      </w:r>
      <w:r w:rsidR="00F7451F">
        <w:rPr>
          <w:bCs/>
          <w:iCs/>
          <w:sz w:val="26"/>
          <w:szCs w:val="26"/>
          <w:lang w:eastAsia="ar-SA"/>
        </w:rPr>
        <w:t xml:space="preserve">varētu </w:t>
      </w:r>
      <w:r w:rsidRPr="00FF6062">
        <w:rPr>
          <w:bCs/>
          <w:iCs/>
          <w:sz w:val="26"/>
          <w:szCs w:val="26"/>
          <w:lang w:eastAsia="ar-SA"/>
        </w:rPr>
        <w:t>uzsāk</w:t>
      </w:r>
      <w:r w:rsidR="00F7451F">
        <w:rPr>
          <w:bCs/>
          <w:iCs/>
          <w:sz w:val="26"/>
          <w:szCs w:val="26"/>
          <w:lang w:eastAsia="ar-SA"/>
        </w:rPr>
        <w:t>t</w:t>
      </w:r>
      <w:r w:rsidRPr="00FF6062">
        <w:rPr>
          <w:bCs/>
          <w:iCs/>
          <w:sz w:val="26"/>
          <w:szCs w:val="26"/>
          <w:lang w:eastAsia="ar-SA"/>
        </w:rPr>
        <w:t xml:space="preserve"> nevis sākotnēji plānotajā laikā - š.g. beigās, bet gan </w:t>
      </w:r>
      <w:proofErr w:type="gramStart"/>
      <w:r w:rsidRPr="00FF6062">
        <w:rPr>
          <w:bCs/>
          <w:iCs/>
          <w:sz w:val="26"/>
          <w:szCs w:val="26"/>
          <w:lang w:eastAsia="ar-SA"/>
        </w:rPr>
        <w:t>2025.gada</w:t>
      </w:r>
      <w:proofErr w:type="gramEnd"/>
      <w:r w:rsidRPr="00FF6062">
        <w:rPr>
          <w:bCs/>
          <w:iCs/>
          <w:sz w:val="26"/>
          <w:szCs w:val="26"/>
          <w:lang w:eastAsia="ar-SA"/>
        </w:rPr>
        <w:t xml:space="preserve"> pavasarī vai rudenī.</w:t>
      </w:r>
      <w:r w:rsidR="00372D9A">
        <w:rPr>
          <w:bCs/>
          <w:iCs/>
          <w:sz w:val="26"/>
          <w:szCs w:val="26"/>
          <w:lang w:eastAsia="ar-SA"/>
        </w:rPr>
        <w:t xml:space="preserve"> Papildus saistībā ar IIS darbības uzsākšanu š.g. </w:t>
      </w:r>
      <w:proofErr w:type="gramStart"/>
      <w:r w:rsidR="00372D9A">
        <w:rPr>
          <w:bCs/>
          <w:iCs/>
          <w:sz w:val="26"/>
          <w:szCs w:val="26"/>
          <w:lang w:eastAsia="ar-SA"/>
        </w:rPr>
        <w:t>4.decembrī</w:t>
      </w:r>
      <w:proofErr w:type="gramEnd"/>
      <w:r w:rsidR="00372D9A">
        <w:rPr>
          <w:bCs/>
          <w:iCs/>
          <w:sz w:val="26"/>
          <w:szCs w:val="26"/>
          <w:lang w:eastAsia="ar-SA"/>
        </w:rPr>
        <w:t xml:space="preserve"> Komisija nāca klajā ar priekšlikumu grozījumiem IIS regulējumā</w:t>
      </w:r>
      <w:r w:rsidR="00372D9A">
        <w:rPr>
          <w:rStyle w:val="Vresatsauce"/>
          <w:bCs/>
          <w:iCs/>
          <w:sz w:val="26"/>
          <w:szCs w:val="26"/>
          <w:lang w:eastAsia="ar-SA"/>
        </w:rPr>
        <w:footnoteReference w:id="1"/>
      </w:r>
      <w:r w:rsidR="00372D9A">
        <w:rPr>
          <w:bCs/>
          <w:iCs/>
          <w:sz w:val="26"/>
          <w:szCs w:val="26"/>
          <w:lang w:eastAsia="ar-SA"/>
        </w:rPr>
        <w:t xml:space="preserve">, kas paredz progresīvu IIS darbības sākumu.   </w:t>
      </w:r>
    </w:p>
    <w:p w:rsidR="009D49BB" w:rsidP="00715B75" w:rsidRDefault="009D49BB" w14:paraId="6541B693" w14:textId="3EF68CF8">
      <w:pPr>
        <w:spacing w:line="240" w:lineRule="auto"/>
        <w:jc w:val="both"/>
        <w:rPr>
          <w:sz w:val="26"/>
          <w:szCs w:val="26"/>
          <w:shd w:val="clear" w:color="auto" w:fill="FFFFFF"/>
        </w:rPr>
      </w:pPr>
      <w:r w:rsidRPr="00FF6062">
        <w:rPr>
          <w:sz w:val="26"/>
          <w:szCs w:val="26"/>
          <w:shd w:val="clear" w:color="auto" w:fill="FFFFFF"/>
        </w:rPr>
        <w:lastRenderedPageBreak/>
        <w:t xml:space="preserve">Šajā Padomes sanāksmē </w:t>
      </w:r>
      <w:r w:rsidRPr="00FF6062">
        <w:rPr>
          <w:sz w:val="26"/>
          <w:szCs w:val="26"/>
          <w:u w:val="single"/>
          <w:shd w:val="clear" w:color="auto" w:fill="FFFFFF"/>
        </w:rPr>
        <w:t>ministri tiks informēti par aktuālo situāciju saistībā ar ES informācijas sistēm</w:t>
      </w:r>
      <w:r w:rsidRPr="00FF6062" w:rsidR="00FF6062">
        <w:rPr>
          <w:sz w:val="26"/>
          <w:szCs w:val="26"/>
          <w:u w:val="single"/>
          <w:shd w:val="clear" w:color="auto" w:fill="FFFFFF"/>
        </w:rPr>
        <w:t xml:space="preserve">u </w:t>
      </w:r>
      <w:r w:rsidRPr="00FF6062">
        <w:rPr>
          <w:sz w:val="26"/>
          <w:szCs w:val="26"/>
          <w:u w:val="single"/>
          <w:shd w:val="clear" w:color="auto" w:fill="FFFFFF"/>
        </w:rPr>
        <w:t>sadarbspējas ieviešanu</w:t>
      </w:r>
      <w:r w:rsidRPr="00FF6062">
        <w:rPr>
          <w:sz w:val="26"/>
          <w:szCs w:val="26"/>
          <w:shd w:val="clear" w:color="auto" w:fill="FFFFFF"/>
        </w:rPr>
        <w:t>.</w:t>
      </w:r>
    </w:p>
    <w:p w:rsidRPr="00FF6062" w:rsidR="00715B75" w:rsidP="00715B75" w:rsidRDefault="00715B75" w14:paraId="138AE9C0" w14:textId="77777777">
      <w:pPr>
        <w:spacing w:line="240" w:lineRule="auto"/>
        <w:jc w:val="both"/>
        <w:rPr>
          <w:sz w:val="26"/>
          <w:szCs w:val="26"/>
          <w:shd w:val="clear" w:color="auto" w:fill="FFFFFF"/>
        </w:rPr>
      </w:pPr>
    </w:p>
    <w:p w:rsidR="009D49BB" w:rsidP="00715B75" w:rsidRDefault="009D49BB" w14:paraId="0E997B91" w14:textId="5336348E">
      <w:pPr>
        <w:spacing w:line="240" w:lineRule="auto"/>
        <w:jc w:val="both"/>
        <w:rPr>
          <w:sz w:val="26"/>
          <w:szCs w:val="26"/>
          <w:shd w:val="clear" w:color="auto" w:fill="FFFFFF"/>
        </w:rPr>
      </w:pPr>
      <w:r w:rsidRPr="00FF6062">
        <w:rPr>
          <w:sz w:val="26"/>
          <w:szCs w:val="26"/>
          <w:shd w:val="clear" w:color="auto" w:fill="FFFFFF"/>
        </w:rPr>
        <w:t xml:space="preserve">Latvijas nostāja par ES informācijas sistēmu sadarbspējas ieviešanu iekļauta </w:t>
      </w:r>
      <w:r w:rsidR="00FA03A2">
        <w:rPr>
          <w:sz w:val="26"/>
          <w:szCs w:val="26"/>
          <w:shd w:val="clear" w:color="auto" w:fill="FFFFFF"/>
        </w:rPr>
        <w:t>p</w:t>
      </w:r>
      <w:r w:rsidRPr="00FF6062">
        <w:rPr>
          <w:sz w:val="26"/>
          <w:szCs w:val="26"/>
          <w:shd w:val="clear" w:color="auto" w:fill="FFFFFF"/>
        </w:rPr>
        <w:t xml:space="preserve">ozīcijā Nr.1 par </w:t>
      </w:r>
      <w:proofErr w:type="gramStart"/>
      <w:r w:rsidRPr="00FF6062">
        <w:rPr>
          <w:sz w:val="26"/>
          <w:szCs w:val="26"/>
          <w:shd w:val="clear" w:color="auto" w:fill="FFFFFF"/>
        </w:rPr>
        <w:t>2023.gada</w:t>
      </w:r>
      <w:proofErr w:type="gramEnd"/>
      <w:r w:rsidRPr="00FF6062">
        <w:rPr>
          <w:sz w:val="26"/>
          <w:szCs w:val="26"/>
          <w:shd w:val="clear" w:color="auto" w:fill="FFFFFF"/>
        </w:rPr>
        <w:t xml:space="preserve"> 9.marta Šengenas padomes sanāksmē izskatāmajiem jautājumiem un pozīcijā Nr.1 par Eiropas Savienības Tieslietu un iekšlietu ministru padomes 2023.gada 19.-20.oktobra sanāksmē iekļautajiem iekšlietu jomas jautājumiem, par kuriem plānotas diskusijas.</w:t>
      </w:r>
    </w:p>
    <w:p w:rsidRPr="00FF6062" w:rsidR="00715B75" w:rsidP="00715B75" w:rsidRDefault="00715B75" w14:paraId="618B0234" w14:textId="77777777">
      <w:pPr>
        <w:spacing w:line="240" w:lineRule="auto"/>
        <w:jc w:val="both"/>
        <w:rPr>
          <w:color w:val="000000"/>
          <w:sz w:val="26"/>
          <w:szCs w:val="26"/>
        </w:rPr>
      </w:pPr>
    </w:p>
    <w:p w:rsidR="00715B75" w:rsidP="00715B75" w:rsidRDefault="00ED0D82" w14:paraId="367C7F29" w14:textId="6CABC04F">
      <w:pPr>
        <w:spacing w:line="240" w:lineRule="auto"/>
        <w:jc w:val="both"/>
        <w:rPr>
          <w:b/>
          <w:bCs/>
          <w:sz w:val="26"/>
          <w:szCs w:val="26"/>
          <w:shd w:val="clear" w:color="auto" w:fill="FFFFFF"/>
        </w:rPr>
      </w:pPr>
      <w:r w:rsidRPr="00FF6062">
        <w:rPr>
          <w:sz w:val="26"/>
          <w:szCs w:val="26"/>
          <w:shd w:val="clear" w:color="auto" w:fill="FFFFFF"/>
        </w:rPr>
        <w:t>Tāpat Padomes darba kārtībā</w:t>
      </w:r>
      <w:r w:rsidRPr="00FF6062" w:rsidR="00453CD4">
        <w:rPr>
          <w:sz w:val="26"/>
          <w:szCs w:val="26"/>
          <w:shd w:val="clear" w:color="auto" w:fill="FFFFFF"/>
        </w:rPr>
        <w:t xml:space="preserve"> </w:t>
      </w:r>
      <w:r w:rsidRPr="00FF6062">
        <w:rPr>
          <w:b/>
          <w:bCs/>
          <w:sz w:val="26"/>
          <w:szCs w:val="26"/>
          <w:shd w:val="clear" w:color="auto" w:fill="FFFFFF"/>
        </w:rPr>
        <w:t>Prezidentūra</w:t>
      </w:r>
      <w:r w:rsidRPr="00FF6062" w:rsidR="00850CDB">
        <w:rPr>
          <w:b/>
          <w:bCs/>
          <w:sz w:val="26"/>
          <w:szCs w:val="26"/>
          <w:shd w:val="clear" w:color="auto" w:fill="FFFFFF"/>
        </w:rPr>
        <w:t xml:space="preserve">, </w:t>
      </w:r>
      <w:r w:rsidRPr="00FF6062">
        <w:rPr>
          <w:b/>
          <w:bCs/>
          <w:sz w:val="26"/>
          <w:szCs w:val="26"/>
          <w:shd w:val="clear" w:color="auto" w:fill="FFFFFF"/>
        </w:rPr>
        <w:t>Komisija</w:t>
      </w:r>
      <w:r w:rsidRPr="00FF6062" w:rsidR="00850CDB">
        <w:rPr>
          <w:b/>
          <w:bCs/>
          <w:sz w:val="26"/>
          <w:szCs w:val="26"/>
          <w:shd w:val="clear" w:color="auto" w:fill="FFFFFF"/>
        </w:rPr>
        <w:t xml:space="preserve"> un atsevišķas dalībvalstis</w:t>
      </w:r>
      <w:r w:rsidRPr="00FF6062">
        <w:rPr>
          <w:b/>
          <w:bCs/>
          <w:sz w:val="26"/>
          <w:szCs w:val="26"/>
          <w:shd w:val="clear" w:color="auto" w:fill="FFFFFF"/>
        </w:rPr>
        <w:t xml:space="preserve"> plāno sniegt </w:t>
      </w:r>
      <w:r w:rsidRPr="00FF6062" w:rsidR="008B317F">
        <w:rPr>
          <w:b/>
          <w:bCs/>
          <w:sz w:val="26"/>
          <w:szCs w:val="26"/>
          <w:u w:val="single"/>
          <w:shd w:val="clear" w:color="auto" w:fill="FFFFFF"/>
        </w:rPr>
        <w:t xml:space="preserve">aktuālo </w:t>
      </w:r>
      <w:r w:rsidRPr="00FF6062">
        <w:rPr>
          <w:b/>
          <w:bCs/>
          <w:sz w:val="26"/>
          <w:szCs w:val="26"/>
          <w:u w:val="single"/>
          <w:shd w:val="clear" w:color="auto" w:fill="FFFFFF"/>
        </w:rPr>
        <w:t>informāciju</w:t>
      </w:r>
      <w:r w:rsidRPr="00FF6062">
        <w:rPr>
          <w:b/>
          <w:bCs/>
          <w:sz w:val="26"/>
          <w:szCs w:val="26"/>
          <w:shd w:val="clear" w:color="auto" w:fill="FFFFFF"/>
        </w:rPr>
        <w:t xml:space="preserve"> par</w:t>
      </w:r>
      <w:r w:rsidRPr="00FF6062" w:rsidR="00471073">
        <w:rPr>
          <w:b/>
          <w:bCs/>
          <w:sz w:val="26"/>
          <w:szCs w:val="26"/>
          <w:shd w:val="clear" w:color="auto" w:fill="FFFFFF"/>
        </w:rPr>
        <w:t xml:space="preserve"> šādiem jautājumiem</w:t>
      </w:r>
      <w:r w:rsidRPr="00FF6062">
        <w:rPr>
          <w:b/>
          <w:bCs/>
          <w:sz w:val="26"/>
          <w:szCs w:val="26"/>
          <w:shd w:val="clear" w:color="auto" w:fill="FFFFFF"/>
        </w:rPr>
        <w:t>:</w:t>
      </w:r>
    </w:p>
    <w:p w:rsidRPr="00FF6062" w:rsidR="00D663A8" w:rsidP="00715B75" w:rsidRDefault="00D663A8" w14:paraId="13FD8718" w14:textId="77777777">
      <w:pPr>
        <w:spacing w:line="240" w:lineRule="auto"/>
        <w:jc w:val="both"/>
        <w:rPr>
          <w:b/>
          <w:bCs/>
          <w:sz w:val="26"/>
          <w:szCs w:val="26"/>
          <w:shd w:val="clear" w:color="auto" w:fill="FFFFFF"/>
        </w:rPr>
      </w:pPr>
    </w:p>
    <w:p w:rsidRPr="00586780" w:rsidR="00586780" w:rsidP="00715B75" w:rsidRDefault="00586780" w14:paraId="7B10111B" w14:textId="326D2947">
      <w:pPr>
        <w:pStyle w:val="Sarakstarindkopa"/>
        <w:numPr>
          <w:ilvl w:val="0"/>
          <w:numId w:val="29"/>
        </w:numPr>
        <w:spacing w:line="240" w:lineRule="auto"/>
        <w:contextualSpacing w:val="false"/>
        <w:jc w:val="both"/>
        <w:rPr>
          <w:sz w:val="26"/>
          <w:szCs w:val="26"/>
        </w:rPr>
      </w:pPr>
      <w:r w:rsidRPr="00586780">
        <w:rPr>
          <w:sz w:val="26"/>
          <w:szCs w:val="26"/>
        </w:rPr>
        <w:t>Migrācijas un patvēruma jomas reformu īstenošana;</w:t>
      </w:r>
    </w:p>
    <w:p w:rsidRPr="00A34659" w:rsidR="00FF6062" w:rsidP="00715B75" w:rsidRDefault="00FF6062" w14:paraId="00675CB2" w14:textId="4BBD6BF5">
      <w:pPr>
        <w:pStyle w:val="Sarakstarindkopa"/>
        <w:numPr>
          <w:ilvl w:val="0"/>
          <w:numId w:val="29"/>
        </w:numPr>
        <w:spacing w:line="240" w:lineRule="auto"/>
        <w:contextualSpacing w:val="false"/>
        <w:jc w:val="both"/>
        <w:rPr>
          <w:sz w:val="26"/>
          <w:szCs w:val="26"/>
        </w:rPr>
      </w:pPr>
      <w:r w:rsidRPr="00FF6062">
        <w:rPr>
          <w:sz w:val="26"/>
          <w:szCs w:val="26"/>
        </w:rPr>
        <w:t>Pašreizējā situācija diskusijās par aktuālajiem iekšlie</w:t>
      </w:r>
      <w:r w:rsidRPr="00A34659">
        <w:rPr>
          <w:sz w:val="26"/>
          <w:szCs w:val="26"/>
        </w:rPr>
        <w:t>tu jomas tiesību aktu projektiem;</w:t>
      </w:r>
    </w:p>
    <w:p w:rsidRPr="00FF6062" w:rsidR="00EF30D5" w:rsidP="00715B75" w:rsidRDefault="006D4BAF" w14:paraId="0010E7A4" w14:textId="11F5108E">
      <w:pPr>
        <w:pStyle w:val="Sarakstarindkopa"/>
        <w:numPr>
          <w:ilvl w:val="0"/>
          <w:numId w:val="29"/>
        </w:numPr>
        <w:spacing w:line="240" w:lineRule="auto"/>
        <w:contextualSpacing w:val="false"/>
        <w:jc w:val="both"/>
        <w:rPr>
          <w:sz w:val="26"/>
          <w:szCs w:val="26"/>
        </w:rPr>
      </w:pPr>
      <w:r>
        <w:rPr>
          <w:rFonts w:asciiTheme="majorBidi" w:hAnsiTheme="majorBidi" w:cstheme="majorBidi"/>
          <w:sz w:val="26"/>
          <w:szCs w:val="26"/>
        </w:rPr>
        <w:t xml:space="preserve">Cīņa ar drošības izaicinājumiem: </w:t>
      </w:r>
      <w:r w:rsidRPr="00156591">
        <w:rPr>
          <w:rFonts w:asciiTheme="majorBidi" w:hAnsiTheme="majorBidi" w:cstheme="majorBidi"/>
          <w:sz w:val="26"/>
          <w:szCs w:val="26"/>
        </w:rPr>
        <w:t>Izlūkdatu konsultatīvās padomes (</w:t>
      </w:r>
      <w:proofErr w:type="spellStart"/>
      <w:r w:rsidRPr="00156591">
        <w:rPr>
          <w:rFonts w:asciiTheme="majorBidi" w:hAnsiTheme="majorBidi" w:cstheme="majorBidi"/>
          <w:i/>
          <w:sz w:val="26"/>
          <w:szCs w:val="26"/>
        </w:rPr>
        <w:t>Intelligence</w:t>
      </w:r>
      <w:proofErr w:type="spellEnd"/>
      <w:r w:rsidRPr="00156591">
        <w:rPr>
          <w:rFonts w:asciiTheme="majorBidi" w:hAnsiTheme="majorBidi" w:cstheme="majorBidi"/>
          <w:i/>
          <w:sz w:val="26"/>
          <w:szCs w:val="26"/>
        </w:rPr>
        <w:t xml:space="preserve"> </w:t>
      </w:r>
      <w:proofErr w:type="spellStart"/>
      <w:r w:rsidRPr="00156591">
        <w:rPr>
          <w:rFonts w:asciiTheme="majorBidi" w:hAnsiTheme="majorBidi" w:cstheme="majorBidi"/>
          <w:i/>
          <w:sz w:val="26"/>
          <w:szCs w:val="26"/>
        </w:rPr>
        <w:t>Advisory</w:t>
      </w:r>
      <w:proofErr w:type="spellEnd"/>
      <w:r w:rsidRPr="00156591">
        <w:rPr>
          <w:rFonts w:asciiTheme="majorBidi" w:hAnsiTheme="majorBidi" w:cstheme="majorBidi"/>
          <w:i/>
          <w:sz w:val="26"/>
          <w:szCs w:val="26"/>
        </w:rPr>
        <w:t xml:space="preserve"> </w:t>
      </w:r>
      <w:proofErr w:type="spellStart"/>
      <w:r w:rsidRPr="00156591">
        <w:rPr>
          <w:rFonts w:asciiTheme="majorBidi" w:hAnsiTheme="majorBidi" w:cstheme="majorBidi"/>
          <w:i/>
          <w:sz w:val="26"/>
          <w:szCs w:val="26"/>
        </w:rPr>
        <w:t>Board</w:t>
      </w:r>
      <w:proofErr w:type="spellEnd"/>
      <w:r w:rsidRPr="00156591">
        <w:rPr>
          <w:rFonts w:asciiTheme="majorBidi" w:hAnsiTheme="majorBidi" w:cstheme="majorBidi"/>
          <w:sz w:val="26"/>
          <w:szCs w:val="26"/>
        </w:rPr>
        <w:t>)</w:t>
      </w:r>
      <w:r>
        <w:rPr>
          <w:rFonts w:asciiTheme="majorBidi" w:hAnsiTheme="majorBidi" w:cstheme="majorBidi"/>
          <w:sz w:val="26"/>
          <w:szCs w:val="26"/>
        </w:rPr>
        <w:t xml:space="preserve"> novērtējums par aktuālo situāciju</w:t>
      </w:r>
      <w:r w:rsidRPr="00FF6062" w:rsidR="00FE3B13">
        <w:rPr>
          <w:sz w:val="26"/>
          <w:szCs w:val="26"/>
        </w:rPr>
        <w:t>;</w:t>
      </w:r>
    </w:p>
    <w:p w:rsidRPr="00FF6062" w:rsidR="00FE3B13" w:rsidP="00715B75" w:rsidRDefault="00FE3B13" w14:paraId="15FDB4F4" w14:textId="6F159872">
      <w:pPr>
        <w:pStyle w:val="Sarakstarindkopa"/>
        <w:numPr>
          <w:ilvl w:val="0"/>
          <w:numId w:val="29"/>
        </w:numPr>
        <w:spacing w:line="240" w:lineRule="auto"/>
        <w:contextualSpacing w:val="false"/>
        <w:jc w:val="both"/>
        <w:rPr>
          <w:sz w:val="26"/>
          <w:szCs w:val="26"/>
        </w:rPr>
      </w:pPr>
      <w:r w:rsidRPr="00FF6062">
        <w:rPr>
          <w:sz w:val="26"/>
          <w:szCs w:val="26"/>
        </w:rPr>
        <w:t>Likumdošanas procesa un pasākumu plānošana brīvības, drošības un tiesiskuma jomā;</w:t>
      </w:r>
    </w:p>
    <w:p w:rsidRPr="00A34659" w:rsidR="00FE3B13" w:rsidP="00715B75" w:rsidRDefault="00A34659" w14:paraId="2C671E94" w14:textId="70CAF105">
      <w:pPr>
        <w:pStyle w:val="Sarakstarindkopa"/>
        <w:numPr>
          <w:ilvl w:val="0"/>
          <w:numId w:val="29"/>
        </w:numPr>
        <w:spacing w:line="240" w:lineRule="auto"/>
        <w:contextualSpacing w:val="false"/>
        <w:jc w:val="both"/>
        <w:rPr>
          <w:sz w:val="26"/>
          <w:szCs w:val="26"/>
        </w:rPr>
      </w:pPr>
      <w:r>
        <w:rPr>
          <w:sz w:val="26"/>
          <w:szCs w:val="26"/>
        </w:rPr>
        <w:t xml:space="preserve">Progresa ziņojums </w:t>
      </w:r>
      <w:r w:rsidRPr="00A34659">
        <w:rPr>
          <w:sz w:val="26"/>
          <w:szCs w:val="26"/>
        </w:rPr>
        <w:t xml:space="preserve">par </w:t>
      </w:r>
      <w:r w:rsidRPr="00A34659">
        <w:rPr>
          <w:bCs/>
          <w:color w:val="333333"/>
          <w:sz w:val="26"/>
          <w:szCs w:val="26"/>
          <w:shd w:val="clear" w:color="auto" w:fill="FFFFFF"/>
        </w:rPr>
        <w:t> ES ceļve</w:t>
      </w:r>
      <w:r>
        <w:rPr>
          <w:bCs/>
          <w:color w:val="333333"/>
          <w:sz w:val="26"/>
          <w:szCs w:val="26"/>
          <w:shd w:val="clear" w:color="auto" w:fill="FFFFFF"/>
        </w:rPr>
        <w:t>dī</w:t>
      </w:r>
      <w:r w:rsidRPr="00A34659">
        <w:rPr>
          <w:bCs/>
          <w:color w:val="333333"/>
          <w:sz w:val="26"/>
          <w:szCs w:val="26"/>
          <w:shd w:val="clear" w:color="auto" w:fill="FFFFFF"/>
        </w:rPr>
        <w:t xml:space="preserve"> narkotiku tirdzniecības un organizētās noziedzības apkarošanai</w:t>
      </w:r>
      <w:r>
        <w:rPr>
          <w:bCs/>
          <w:color w:val="333333"/>
          <w:sz w:val="26"/>
          <w:szCs w:val="26"/>
          <w:shd w:val="clear" w:color="auto" w:fill="FFFFFF"/>
        </w:rPr>
        <w:t xml:space="preserve"> iekļauto pasākumu īstenošanu</w:t>
      </w:r>
      <w:r w:rsidRPr="00A34659" w:rsidR="00FE3B13">
        <w:rPr>
          <w:sz w:val="26"/>
          <w:szCs w:val="26"/>
        </w:rPr>
        <w:t>;</w:t>
      </w:r>
    </w:p>
    <w:p w:rsidRPr="00FF6062" w:rsidR="00FE3B13" w:rsidP="00715B75" w:rsidRDefault="00FE3B13" w14:paraId="3EC8ABF5" w14:textId="1BE40278">
      <w:pPr>
        <w:pStyle w:val="Sarakstarindkopa"/>
        <w:numPr>
          <w:ilvl w:val="0"/>
          <w:numId w:val="29"/>
        </w:numPr>
        <w:spacing w:line="240" w:lineRule="auto"/>
        <w:contextualSpacing w:val="false"/>
        <w:jc w:val="both"/>
        <w:rPr>
          <w:sz w:val="26"/>
          <w:szCs w:val="26"/>
        </w:rPr>
      </w:pPr>
      <w:r w:rsidRPr="00FF6062">
        <w:rPr>
          <w:sz w:val="26"/>
          <w:szCs w:val="26"/>
        </w:rPr>
        <w:t>ES – Rietumbalkānu Tieslietu un iekšlietu ministru forums (</w:t>
      </w:r>
      <w:proofErr w:type="spellStart"/>
      <w:r w:rsidRPr="00FF6062">
        <w:rPr>
          <w:sz w:val="26"/>
          <w:szCs w:val="26"/>
        </w:rPr>
        <w:t>Budvā</w:t>
      </w:r>
      <w:proofErr w:type="spellEnd"/>
      <w:r w:rsidRPr="00FF6062">
        <w:rPr>
          <w:sz w:val="26"/>
          <w:szCs w:val="26"/>
        </w:rPr>
        <w:t xml:space="preserve">, Melnkalnē, </w:t>
      </w:r>
      <w:proofErr w:type="gramStart"/>
      <w:r w:rsidRPr="00FF6062">
        <w:rPr>
          <w:sz w:val="26"/>
          <w:szCs w:val="26"/>
        </w:rPr>
        <w:t>2024.gada</w:t>
      </w:r>
      <w:proofErr w:type="gramEnd"/>
      <w:r w:rsidRPr="00FF6062">
        <w:rPr>
          <w:sz w:val="26"/>
          <w:szCs w:val="26"/>
        </w:rPr>
        <w:t xml:space="preserve"> 28.-29.oktobrī);</w:t>
      </w:r>
    </w:p>
    <w:p w:rsidRPr="00FF6062" w:rsidR="00FE3B13" w:rsidP="00715B75" w:rsidRDefault="00FE3B13" w14:paraId="153F6D7E" w14:textId="7BE1FDE3">
      <w:pPr>
        <w:pStyle w:val="Sarakstarindkopa"/>
        <w:numPr>
          <w:ilvl w:val="0"/>
          <w:numId w:val="29"/>
        </w:numPr>
        <w:spacing w:line="240" w:lineRule="auto"/>
        <w:contextualSpacing w:val="false"/>
        <w:jc w:val="both"/>
        <w:rPr>
          <w:sz w:val="26"/>
          <w:szCs w:val="26"/>
        </w:rPr>
      </w:pPr>
      <w:r w:rsidRPr="00FF6062">
        <w:rPr>
          <w:sz w:val="26"/>
          <w:szCs w:val="26"/>
        </w:rPr>
        <w:t>Budapeštas procesa septītā ministru konference</w:t>
      </w:r>
      <w:r w:rsidRPr="00FF6062" w:rsidR="00B74AD9">
        <w:rPr>
          <w:sz w:val="26"/>
          <w:szCs w:val="26"/>
        </w:rPr>
        <w:t xml:space="preserve"> (Budapešt</w:t>
      </w:r>
      <w:r w:rsidR="00D663A8">
        <w:rPr>
          <w:sz w:val="26"/>
          <w:szCs w:val="26"/>
        </w:rPr>
        <w:t>ā</w:t>
      </w:r>
      <w:r w:rsidRPr="00FF6062" w:rsidR="00B74AD9">
        <w:rPr>
          <w:sz w:val="26"/>
          <w:szCs w:val="26"/>
        </w:rPr>
        <w:t>, Ungārij</w:t>
      </w:r>
      <w:r w:rsidR="00D663A8">
        <w:rPr>
          <w:sz w:val="26"/>
          <w:szCs w:val="26"/>
        </w:rPr>
        <w:t>ā</w:t>
      </w:r>
      <w:r w:rsidRPr="00FF6062" w:rsidR="00B74AD9">
        <w:rPr>
          <w:sz w:val="26"/>
          <w:szCs w:val="26"/>
        </w:rPr>
        <w:t>, 2024.gada 11.-12.novembrī);</w:t>
      </w:r>
    </w:p>
    <w:p w:rsidRPr="00FF6062" w:rsidR="00B74AD9" w:rsidP="00715B75" w:rsidRDefault="00B74AD9" w14:paraId="0DA80BD6" w14:textId="28A01B24">
      <w:pPr>
        <w:pStyle w:val="Sarakstarindkopa"/>
        <w:numPr>
          <w:ilvl w:val="0"/>
          <w:numId w:val="29"/>
        </w:numPr>
        <w:spacing w:line="240" w:lineRule="auto"/>
        <w:contextualSpacing w:val="false"/>
        <w:jc w:val="both"/>
        <w:rPr>
          <w:sz w:val="26"/>
          <w:szCs w:val="26"/>
        </w:rPr>
      </w:pPr>
      <w:r w:rsidRPr="00FF6062">
        <w:rPr>
          <w:sz w:val="26"/>
          <w:szCs w:val="26"/>
        </w:rPr>
        <w:t>Nākamās prezidentūras (Polijas) darba programma.</w:t>
      </w:r>
    </w:p>
    <w:p w:rsidRPr="00FF6062" w:rsidR="00F64743" w:rsidP="00715B75" w:rsidRDefault="00F64743" w14:paraId="3A70B3C3" w14:textId="77777777">
      <w:pPr>
        <w:pStyle w:val="Sarakstarindkopa"/>
        <w:spacing w:line="240" w:lineRule="auto"/>
        <w:contextualSpacing w:val="false"/>
        <w:jc w:val="center"/>
        <w:rPr>
          <w:b/>
          <w:sz w:val="26"/>
          <w:szCs w:val="26"/>
        </w:rPr>
      </w:pPr>
    </w:p>
    <w:p w:rsidRPr="00FF6062" w:rsidR="006E3D02" w:rsidP="00715B75" w:rsidRDefault="00331A70" w14:paraId="47FAE2D1" w14:textId="4BBD5B9F">
      <w:pPr>
        <w:pStyle w:val="Sarakstarindkopa"/>
        <w:spacing w:line="240" w:lineRule="auto"/>
        <w:contextualSpacing w:val="false"/>
        <w:jc w:val="center"/>
        <w:rPr>
          <w:b/>
          <w:sz w:val="26"/>
          <w:szCs w:val="26"/>
        </w:rPr>
      </w:pPr>
      <w:r w:rsidRPr="00FF6062">
        <w:rPr>
          <w:b/>
          <w:sz w:val="26"/>
          <w:szCs w:val="26"/>
        </w:rPr>
        <w:t>II. Latvijas delegācija</w:t>
      </w:r>
    </w:p>
    <w:p w:rsidRPr="00FF6062" w:rsidR="00AE60E2" w:rsidP="00715B75" w:rsidRDefault="00AE60E2" w14:paraId="7E11A2DE" w14:textId="77777777">
      <w:pPr>
        <w:pStyle w:val="Sarakstarindkopa"/>
        <w:spacing w:line="240" w:lineRule="auto"/>
        <w:contextualSpacing w:val="false"/>
        <w:jc w:val="center"/>
        <w:rPr>
          <w:b/>
          <w:sz w:val="26"/>
          <w:szCs w:val="26"/>
        </w:rPr>
      </w:pPr>
    </w:p>
    <w:p w:rsidRPr="00FF6062" w:rsidR="008F7071" w:rsidP="00715B75" w:rsidRDefault="00213665" w14:paraId="41553A65" w14:textId="72187D75">
      <w:pPr>
        <w:spacing w:line="240" w:lineRule="auto"/>
        <w:jc w:val="both"/>
        <w:rPr>
          <w:sz w:val="26"/>
          <w:szCs w:val="26"/>
        </w:rPr>
      </w:pPr>
      <w:r w:rsidRPr="00FF6062">
        <w:rPr>
          <w:sz w:val="26"/>
          <w:szCs w:val="26"/>
        </w:rPr>
        <w:t xml:space="preserve">Latvijas delegāciju Padomes sanāksmes laikā vadīs </w:t>
      </w:r>
      <w:r w:rsidRPr="00FF6062" w:rsidR="0061557F">
        <w:rPr>
          <w:sz w:val="26"/>
          <w:szCs w:val="26"/>
        </w:rPr>
        <w:t>i</w:t>
      </w:r>
      <w:r w:rsidRPr="00FF6062" w:rsidR="004B4326">
        <w:rPr>
          <w:sz w:val="26"/>
          <w:szCs w:val="26"/>
        </w:rPr>
        <w:t>ekšlietu ministr</w:t>
      </w:r>
      <w:r w:rsidRPr="00FF6062" w:rsidR="0061557F">
        <w:rPr>
          <w:sz w:val="26"/>
          <w:szCs w:val="26"/>
        </w:rPr>
        <w:t xml:space="preserve">s </w:t>
      </w:r>
      <w:r w:rsidRPr="00FF6062" w:rsidR="0061557F">
        <w:rPr>
          <w:b/>
          <w:sz w:val="26"/>
          <w:szCs w:val="26"/>
        </w:rPr>
        <w:t>Rihards Kozlovskis</w:t>
      </w:r>
      <w:r w:rsidRPr="00FF6062" w:rsidR="0061557F">
        <w:rPr>
          <w:sz w:val="26"/>
          <w:szCs w:val="26"/>
        </w:rPr>
        <w:t>.</w:t>
      </w:r>
      <w:r w:rsidRPr="00FF6062" w:rsidR="00156591">
        <w:rPr>
          <w:sz w:val="26"/>
          <w:szCs w:val="26"/>
        </w:rPr>
        <w:t xml:space="preserve"> </w:t>
      </w:r>
    </w:p>
    <w:p w:rsidR="00AE60E2" w:rsidP="00715B75" w:rsidRDefault="00AE60E2" w14:paraId="69949003" w14:textId="10AD00E1">
      <w:pPr>
        <w:spacing w:line="240" w:lineRule="auto"/>
        <w:jc w:val="both"/>
        <w:rPr>
          <w:sz w:val="26"/>
          <w:szCs w:val="26"/>
        </w:rPr>
      </w:pPr>
    </w:p>
    <w:p w:rsidR="00F64743" w:rsidP="00715B75" w:rsidRDefault="00F64743" w14:paraId="580784B0" w14:textId="337A42AF">
      <w:pPr>
        <w:spacing w:line="240" w:lineRule="auto"/>
        <w:jc w:val="both"/>
        <w:rPr>
          <w:sz w:val="26"/>
          <w:szCs w:val="26"/>
        </w:rPr>
      </w:pPr>
    </w:p>
    <w:p w:rsidRPr="006B143F" w:rsidR="00F64743" w:rsidP="00715B75" w:rsidRDefault="00F64743" w14:paraId="745CF8E1" w14:textId="77777777">
      <w:pPr>
        <w:spacing w:line="240" w:lineRule="auto"/>
        <w:jc w:val="both"/>
        <w:rPr>
          <w:sz w:val="26"/>
          <w:szCs w:val="26"/>
        </w:rPr>
      </w:pPr>
    </w:p>
    <w:p w:rsidR="00AE5B61" w:rsidP="00715B75" w:rsidRDefault="003F7B71" w14:paraId="39DDCFAF" w14:textId="126030E3">
      <w:pPr>
        <w:spacing w:line="240" w:lineRule="auto"/>
        <w:jc w:val="both"/>
        <w:rPr>
          <w:sz w:val="26"/>
          <w:szCs w:val="26"/>
        </w:rPr>
      </w:pPr>
      <w:r w:rsidRPr="006B143F">
        <w:rPr>
          <w:sz w:val="26"/>
          <w:szCs w:val="26"/>
        </w:rPr>
        <w:t>Iekšlietu ministrs</w:t>
      </w:r>
      <w:r w:rsidRPr="006B143F" w:rsidR="004C0897">
        <w:rPr>
          <w:sz w:val="26"/>
          <w:szCs w:val="26"/>
        </w:rPr>
        <w:tab/>
      </w:r>
      <w:r w:rsidRPr="006B143F" w:rsidR="00F478FB">
        <w:rPr>
          <w:sz w:val="26"/>
          <w:szCs w:val="26"/>
        </w:rPr>
        <w:t xml:space="preserve"> </w:t>
      </w:r>
      <w:r w:rsidRPr="006B143F" w:rsidR="004C0897">
        <w:rPr>
          <w:sz w:val="26"/>
          <w:szCs w:val="26"/>
        </w:rPr>
        <w:tab/>
      </w:r>
      <w:r w:rsidRPr="006B143F" w:rsidR="004C0897">
        <w:rPr>
          <w:sz w:val="26"/>
          <w:szCs w:val="26"/>
        </w:rPr>
        <w:tab/>
      </w:r>
      <w:r w:rsidRPr="006B143F" w:rsidR="004C0897">
        <w:rPr>
          <w:sz w:val="26"/>
          <w:szCs w:val="26"/>
        </w:rPr>
        <w:tab/>
      </w:r>
      <w:r w:rsidRPr="006B143F" w:rsidR="001C1FEB">
        <w:rPr>
          <w:sz w:val="26"/>
          <w:szCs w:val="26"/>
        </w:rPr>
        <w:tab/>
      </w:r>
      <w:r w:rsidRPr="006B143F" w:rsidR="00070A66">
        <w:rPr>
          <w:sz w:val="26"/>
          <w:szCs w:val="26"/>
        </w:rPr>
        <w:tab/>
      </w:r>
      <w:r w:rsidRPr="006B143F" w:rsidR="00A74590">
        <w:rPr>
          <w:sz w:val="26"/>
          <w:szCs w:val="26"/>
        </w:rPr>
        <w:t>Rihards Kozlovskis</w:t>
      </w:r>
    </w:p>
    <w:p w:rsidR="00A25CB4" w:rsidP="00715B75" w:rsidRDefault="00A25CB4" w14:paraId="16F276B1" w14:textId="6EC022CA">
      <w:pPr>
        <w:spacing w:line="240" w:lineRule="auto"/>
        <w:jc w:val="both"/>
        <w:rPr>
          <w:sz w:val="26"/>
          <w:szCs w:val="26"/>
        </w:rPr>
      </w:pPr>
    </w:p>
    <w:p w:rsidR="00104C73" w:rsidP="00715B75" w:rsidRDefault="00104C73" w14:paraId="0116F440" w14:textId="68A4E32F">
      <w:pPr>
        <w:spacing w:line="240" w:lineRule="auto"/>
        <w:jc w:val="both"/>
        <w:rPr>
          <w:sz w:val="26"/>
          <w:szCs w:val="26"/>
        </w:rPr>
      </w:pPr>
    </w:p>
    <w:p w:rsidR="00104C73" w:rsidP="00715B75" w:rsidRDefault="00104C73" w14:paraId="6B544E3E" w14:textId="1C4A94D1">
      <w:pPr>
        <w:spacing w:line="240" w:lineRule="auto"/>
        <w:jc w:val="both"/>
        <w:rPr>
          <w:sz w:val="26"/>
          <w:szCs w:val="26"/>
        </w:rPr>
      </w:pPr>
    </w:p>
    <w:p w:rsidR="00104C73" w:rsidP="00715B75" w:rsidRDefault="00104C73" w14:paraId="561BDF24" w14:textId="311E6AD2">
      <w:pPr>
        <w:spacing w:line="240" w:lineRule="auto"/>
        <w:jc w:val="both"/>
        <w:rPr>
          <w:sz w:val="26"/>
          <w:szCs w:val="26"/>
        </w:rPr>
      </w:pPr>
    </w:p>
    <w:p w:rsidRPr="006B143F" w:rsidR="00715B75" w:rsidP="00715B75" w:rsidRDefault="00715B75" w14:paraId="50E236CE" w14:textId="77777777">
      <w:pPr>
        <w:spacing w:line="240" w:lineRule="auto"/>
        <w:jc w:val="both"/>
        <w:rPr>
          <w:sz w:val="26"/>
          <w:szCs w:val="26"/>
        </w:rPr>
      </w:pPr>
    </w:p>
    <w:p w:rsidRPr="00764399" w:rsidR="004304F2" w:rsidP="00715B75" w:rsidRDefault="004304F2" w14:paraId="22F03087" w14:textId="68031056">
      <w:pPr>
        <w:spacing w:line="240" w:lineRule="auto"/>
        <w:rPr>
          <w:sz w:val="20"/>
        </w:rPr>
      </w:pPr>
      <w:r w:rsidRPr="00764399">
        <w:rPr>
          <w:sz w:val="20"/>
        </w:rPr>
        <w:fldChar w:fldCharType="begin"/>
      </w:r>
      <w:r w:rsidRPr="00764399">
        <w:rPr>
          <w:sz w:val="20"/>
        </w:rPr>
        <w:instrText xml:space="preserve"> DATE  \@ "dd.MM.yyyy. HH:mm"  \* MERGEFORMAT </w:instrText>
      </w:r>
      <w:r w:rsidRPr="00764399">
        <w:rPr>
          <w:sz w:val="20"/>
        </w:rPr>
        <w:fldChar w:fldCharType="separate"/>
      </w:r>
      <w:r w:rsidR="00CA0E27">
        <w:rPr>
          <w:noProof/>
          <w:sz w:val="20"/>
        </w:rPr>
        <w:t>05.12.2024. 18:24</w:t>
      </w:r>
      <w:r w:rsidRPr="00764399">
        <w:rPr>
          <w:sz w:val="20"/>
        </w:rPr>
        <w:fldChar w:fldCharType="end"/>
      </w:r>
    </w:p>
    <w:p w:rsidRPr="00764399" w:rsidR="008F7071" w:rsidP="00715B75" w:rsidRDefault="004304F2" w14:paraId="43AD37E0" w14:textId="596197C7">
      <w:pPr>
        <w:pStyle w:val="Bezatstarpm"/>
        <w:rPr>
          <w:rFonts w:ascii="Times New Roman" w:hAnsi="Times New Roman"/>
          <w:sz w:val="20"/>
          <w:szCs w:val="20"/>
          <w:lang w:val="sv-SE"/>
        </w:rPr>
      </w:pPr>
      <w:r w:rsidRPr="00764399">
        <w:rPr>
          <w:rFonts w:ascii="Times New Roman" w:hAnsi="Times New Roman"/>
          <w:sz w:val="20"/>
          <w:szCs w:val="20"/>
          <w:lang w:val="lv-LV"/>
        </w:rPr>
        <w:t>Eiropas lietu un starptautiskās sadarbības departamenta</w:t>
      </w:r>
      <w:r w:rsidRPr="00764399">
        <w:rPr>
          <w:rFonts w:ascii="Times New Roman" w:hAnsi="Times New Roman"/>
          <w:sz w:val="20"/>
          <w:szCs w:val="20"/>
          <w:lang w:val="lv-LV"/>
        </w:rPr>
        <w:br/>
        <w:t>Eiropas lietu nodaļas</w:t>
      </w:r>
      <w:r w:rsidRPr="00764399" w:rsidR="00105861">
        <w:rPr>
          <w:rFonts w:ascii="Times New Roman" w:hAnsi="Times New Roman"/>
          <w:sz w:val="20"/>
          <w:szCs w:val="20"/>
          <w:lang w:val="lv-LV"/>
        </w:rPr>
        <w:t xml:space="preserve"> </w:t>
      </w:r>
      <w:r w:rsidRPr="00764399" w:rsidR="00630729">
        <w:rPr>
          <w:rFonts w:ascii="Times New Roman" w:hAnsi="Times New Roman"/>
          <w:sz w:val="20"/>
          <w:szCs w:val="20"/>
          <w:lang w:val="lv-LV"/>
        </w:rPr>
        <w:t xml:space="preserve">vecākā </w:t>
      </w:r>
      <w:r w:rsidRPr="00764399" w:rsidR="00105861">
        <w:rPr>
          <w:rFonts w:ascii="Times New Roman" w:hAnsi="Times New Roman"/>
          <w:sz w:val="20"/>
          <w:szCs w:val="20"/>
          <w:lang w:val="lv-LV"/>
        </w:rPr>
        <w:t>referente</w:t>
      </w:r>
      <w:r w:rsidRPr="00764399" w:rsidR="008F7071">
        <w:rPr>
          <w:rFonts w:ascii="Times New Roman" w:hAnsi="Times New Roman"/>
          <w:sz w:val="20"/>
          <w:szCs w:val="20"/>
          <w:lang w:val="lv-LV"/>
        </w:rPr>
        <w:t xml:space="preserve"> </w:t>
      </w:r>
      <w:r w:rsidRPr="00764399" w:rsidR="00882E81">
        <w:rPr>
          <w:rFonts w:ascii="Times New Roman" w:hAnsi="Times New Roman"/>
          <w:sz w:val="20"/>
          <w:szCs w:val="20"/>
          <w:lang w:val="sv-SE"/>
        </w:rPr>
        <w:t>E.</w:t>
      </w:r>
      <w:r w:rsidRPr="00764399" w:rsidR="00630729">
        <w:rPr>
          <w:rFonts w:ascii="Times New Roman" w:hAnsi="Times New Roman"/>
          <w:sz w:val="20"/>
          <w:szCs w:val="20"/>
          <w:lang w:val="sv-SE"/>
        </w:rPr>
        <w:t>Priedniece</w:t>
      </w:r>
      <w:r w:rsidRPr="00764399">
        <w:rPr>
          <w:rFonts w:ascii="Times New Roman" w:hAnsi="Times New Roman"/>
          <w:sz w:val="20"/>
          <w:szCs w:val="20"/>
          <w:lang w:val="sv-SE"/>
        </w:rPr>
        <w:t xml:space="preserve">, </w:t>
      </w:r>
    </w:p>
    <w:p w:rsidRPr="00764399" w:rsidR="006201E3" w:rsidP="00715B75" w:rsidRDefault="004304F2" w14:paraId="06E562FF" w14:textId="65121422">
      <w:pPr>
        <w:pStyle w:val="Bezatstarpm"/>
        <w:rPr>
          <w:rFonts w:ascii="Times New Roman" w:hAnsi="Times New Roman"/>
          <w:sz w:val="20"/>
          <w:szCs w:val="20"/>
        </w:rPr>
      </w:pPr>
      <w:r w:rsidRPr="00764399">
        <w:rPr>
          <w:rFonts w:ascii="Times New Roman" w:hAnsi="Times New Roman"/>
          <w:sz w:val="20"/>
          <w:szCs w:val="20"/>
          <w:lang w:val="sv-SE"/>
        </w:rPr>
        <w:t>6</w:t>
      </w:r>
      <w:r w:rsidRPr="00764399" w:rsidR="00630729">
        <w:rPr>
          <w:rFonts w:ascii="Times New Roman" w:hAnsi="Times New Roman"/>
          <w:sz w:val="20"/>
          <w:szCs w:val="20"/>
          <w:lang w:val="sv-SE"/>
        </w:rPr>
        <w:t>7219254</w:t>
      </w:r>
      <w:r w:rsidRPr="00764399" w:rsidR="008F7071">
        <w:rPr>
          <w:rFonts w:ascii="Times New Roman" w:hAnsi="Times New Roman"/>
          <w:sz w:val="20"/>
          <w:szCs w:val="20"/>
          <w:lang w:val="sv-SE"/>
        </w:rPr>
        <w:t xml:space="preserve">, </w:t>
      </w:r>
      <w:hyperlink w:history="true" r:id="rId8">
        <w:r w:rsidRPr="00764399" w:rsidR="00630729">
          <w:rPr>
            <w:rStyle w:val="Hipersaite"/>
            <w:rFonts w:ascii="Times New Roman" w:hAnsi="Times New Roman"/>
            <w:sz w:val="20"/>
            <w:szCs w:val="20"/>
          </w:rPr>
          <w:t>elina.priedniece@iem.gov.lv</w:t>
        </w:r>
      </w:hyperlink>
    </w:p>
    <w:sectPr w:rsidRPr="00764399" w:rsidR="006201E3" w:rsidSect="0094143C">
      <w:headerReference r:id="rId9" w:type="default"/>
      <w:footerReference r:id="rId10" w:type="default"/>
      <w:footerReference r:id="rId11" w:type="first"/>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E5C45B" w14:textId="77777777" w:rsidR="00D2401A" w:rsidRDefault="00D2401A" w:rsidP="004C0897">
      <w:pPr>
        <w:spacing w:line="240" w:lineRule="auto"/>
      </w:pPr>
      <w:r>
        <w:separator/>
      </w:r>
    </w:p>
  </w:endnote>
  <w:endnote w:type="continuationSeparator" w:id="0">
    <w:p w14:paraId="22D00A8F" w14:textId="77777777" w:rsidR="00D2401A" w:rsidRDefault="00D2401A" w:rsidP="004C089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3"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4000ACFF" w:usb2="00000001" w:usb3="00000000" w:csb0="000001FF" w:csb1="00000000"/>
  </w:font>
  <w:font w:name="Calibri Light">
    <w:panose1 w:val="020F0302020204030204"/>
    <w:charset w:val="BA"/>
    <w:family w:val="swiss"/>
    <w:pitch w:val="variable"/>
    <w:sig w:usb0="A0002AEF" w:usb1="4000207B" w:usb2="00000000" w:usb3="00000000" w:csb0="000001FF" w:csb1="00000000"/>
  </w:font>
  <w:font w:name="Segoe UI">
    <w:panose1 w:val="020B0502040204020203"/>
    <w:charset w:val="BA"/>
    <w:family w:val="swiss"/>
    <w:pitch w:val="variable"/>
    <w:sig w:usb0="E4002EFF" w:usb1="C000E47F" w:usb2="00000009" w:usb3="00000000" w:csb0="000001FF" w:csb1="00000000"/>
  </w:font>
  <w:font w:name="TimesNewRomanPSMT">
    <w:altName w:val="Times New Roman"/>
    <w:panose1 w:val="00000000000000000000"/>
    <w:charset w:val="EE"/>
    <w:family w:val="roman"/>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FD1B83" w14:textId="77777777" w:rsidR="00C40B2C" w:rsidRDefault="00C40B2C" w:rsidP="007A0AAF">
    <w:pPr>
      <w:pStyle w:val="Galvene"/>
      <w:jc w:val="center"/>
    </w:pPr>
  </w:p>
  <w:p w14:paraId="7A3AF362" w14:textId="7AC0436A" w:rsidR="00AA19E1" w:rsidRPr="009C5741" w:rsidRDefault="00AA19E1" w:rsidP="002A64D3">
    <w:pPr>
      <w:pStyle w:val="Galv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DC04D6" w14:textId="77777777" w:rsidR="00AA19E1" w:rsidRDefault="00AA19E1" w:rsidP="007A0AAF">
    <w:pPr>
      <w:pStyle w:val="Galvene"/>
      <w:jc w:val="center"/>
      <w:rPr>
        <w:i/>
        <w:sz w:val="20"/>
      </w:rPr>
    </w:pPr>
  </w:p>
  <w:p w14:paraId="2998BA97" w14:textId="77777777" w:rsidR="00AA19E1" w:rsidRDefault="00AA19E1" w:rsidP="007A0AAF">
    <w:pPr>
      <w:pStyle w:val="Galvene"/>
      <w:jc w:val="center"/>
      <w:rPr>
        <w:i/>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A381BE" w14:textId="77777777" w:rsidR="00D2401A" w:rsidRDefault="00D2401A" w:rsidP="004C0897">
      <w:pPr>
        <w:spacing w:line="240" w:lineRule="auto"/>
      </w:pPr>
      <w:r>
        <w:separator/>
      </w:r>
    </w:p>
  </w:footnote>
  <w:footnote w:type="continuationSeparator" w:id="0">
    <w:p w14:paraId="29F137D6" w14:textId="77777777" w:rsidR="00D2401A" w:rsidRDefault="00D2401A" w:rsidP="004C0897">
      <w:pPr>
        <w:spacing w:line="240" w:lineRule="auto"/>
      </w:pPr>
      <w:r>
        <w:continuationSeparator/>
      </w:r>
    </w:p>
  </w:footnote>
  <w:footnote w:id="1">
    <w:p w14:paraId="66B3851C" w14:textId="0A924AE9" w:rsidR="00372D9A" w:rsidRDefault="00372D9A" w:rsidP="00715B75">
      <w:pPr>
        <w:pStyle w:val="Vresteksts"/>
        <w:jc w:val="both"/>
      </w:pPr>
      <w:r>
        <w:rPr>
          <w:rStyle w:val="Vresatsauce"/>
        </w:rPr>
        <w:footnoteRef/>
      </w:r>
      <w:r>
        <w:t xml:space="preserve">Priekšlikums Eiropas Parlamenta un Padomes Regulai par pagaidu atkāpi no atsevišķiem Regulas (ES) 2017/2226 un Regulas (ES) 2016/399 nosacījumiem saistībā ar IIS progresīvas darbības uzsākšanu (COM 2024) 567 </w:t>
      </w:r>
      <w:proofErr w:type="spellStart"/>
      <w:r>
        <w:t>final</w:t>
      </w:r>
      <w:proofErr w:type="spellEnd"/>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6028720"/>
      <w:docPartObj>
        <w:docPartGallery w:val="Page Numbers (Top of Page)"/>
        <w:docPartUnique/>
      </w:docPartObj>
    </w:sdtPr>
    <w:sdtEndPr>
      <w:rPr>
        <w:noProof/>
      </w:rPr>
    </w:sdtEndPr>
    <w:sdtContent>
      <w:p w14:paraId="24308F47" w14:textId="11FAF067" w:rsidR="00AA19E1" w:rsidRDefault="005B3B35" w:rsidP="005B3B35">
        <w:pPr>
          <w:pStyle w:val="Galvene"/>
          <w:tabs>
            <w:tab w:val="left" w:pos="5570"/>
          </w:tabs>
          <w:rPr>
            <w:noProof/>
          </w:rPr>
        </w:pPr>
        <w:r>
          <w:tab/>
        </w:r>
        <w:r w:rsidR="00AA19E1">
          <w:fldChar w:fldCharType="begin"/>
        </w:r>
        <w:r w:rsidR="00AA19E1">
          <w:instrText xml:space="preserve"> PAGE   \* MERGEFORMAT </w:instrText>
        </w:r>
        <w:r w:rsidR="00AA19E1">
          <w:fldChar w:fldCharType="separate"/>
        </w:r>
        <w:r w:rsidR="00947B25">
          <w:rPr>
            <w:noProof/>
          </w:rPr>
          <w:t>2</w:t>
        </w:r>
        <w:r w:rsidR="00AA19E1">
          <w:rPr>
            <w:noProof/>
          </w:rPr>
          <w:fldChar w:fldCharType="end"/>
        </w:r>
        <w:r>
          <w:rPr>
            <w:noProof/>
          </w:rPr>
          <w:tab/>
        </w:r>
      </w:p>
      <w:p w14:paraId="6FD7A076" w14:textId="77777777" w:rsidR="00AA19E1" w:rsidRDefault="00056DB6" w:rsidP="007A0AAF">
        <w:pPr>
          <w:pStyle w:val="Galvene"/>
          <w:jc w:val="center"/>
          <w:rPr>
            <w:noProof/>
          </w:rPr>
        </w:pPr>
      </w:p>
    </w:sdtContent>
  </w:sdt>
  <w:p w14:paraId="7C99B180" w14:textId="7C5356A9" w:rsidR="00AA19E1" w:rsidRDefault="00AA19E1">
    <w:pPr>
      <w:pStyle w:val="Galven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A4BC632E"/>
    <w:lvl w:ilvl="0">
      <w:start w:val="1"/>
      <w:numFmt w:val="bullet"/>
      <w:pStyle w:val="Sarakstaaizzme"/>
      <w:lvlText w:val=""/>
      <w:lvlJc w:val="left"/>
      <w:pPr>
        <w:tabs>
          <w:tab w:val="num" w:pos="360"/>
        </w:tabs>
        <w:ind w:left="360" w:hanging="360"/>
      </w:pPr>
      <w:rPr>
        <w:rFonts w:ascii="Symbol" w:hAnsi="Symbol" w:hint="default"/>
      </w:rPr>
    </w:lvl>
  </w:abstractNum>
  <w:abstractNum w:abstractNumId="1" w15:restartNumberingAfterBreak="0">
    <w:nsid w:val="015713C6"/>
    <w:multiLevelType w:val="hybridMultilevel"/>
    <w:tmpl w:val="638677A0"/>
    <w:lvl w:ilvl="0" w:tplc="CFAECA8A">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89863A1"/>
    <w:multiLevelType w:val="hybridMultilevel"/>
    <w:tmpl w:val="B1CA09B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9CC7DAF"/>
    <w:multiLevelType w:val="hybridMultilevel"/>
    <w:tmpl w:val="FB3CD99C"/>
    <w:lvl w:ilvl="0" w:tplc="CFAECA8A">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3403D48"/>
    <w:multiLevelType w:val="hybridMultilevel"/>
    <w:tmpl w:val="6A5E05F2"/>
    <w:lvl w:ilvl="0" w:tplc="355A0F62">
      <w:start w:val="2021"/>
      <w:numFmt w:val="bullet"/>
      <w:lvlText w:val="-"/>
      <w:lvlJc w:val="left"/>
      <w:pPr>
        <w:ind w:left="720" w:hanging="360"/>
      </w:pPr>
      <w:rPr>
        <w:rFonts w:ascii="Times New Roman" w:eastAsiaTheme="minorHAnsi"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4B17C13"/>
    <w:multiLevelType w:val="hybridMultilevel"/>
    <w:tmpl w:val="F8546E66"/>
    <w:lvl w:ilvl="0" w:tplc="CFAECA8A">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17CA4F0A"/>
    <w:multiLevelType w:val="hybridMultilevel"/>
    <w:tmpl w:val="01881E4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9F450E8"/>
    <w:multiLevelType w:val="hybridMultilevel"/>
    <w:tmpl w:val="659467EC"/>
    <w:lvl w:ilvl="0" w:tplc="0ABC379A">
      <w:start w:val="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1BA07A2D"/>
    <w:multiLevelType w:val="hybridMultilevel"/>
    <w:tmpl w:val="05025632"/>
    <w:lvl w:ilvl="0" w:tplc="D0387E9E">
      <w:start w:val="1"/>
      <w:numFmt w:val="low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1D672AF2"/>
    <w:multiLevelType w:val="hybridMultilevel"/>
    <w:tmpl w:val="017ADE12"/>
    <w:lvl w:ilvl="0" w:tplc="A9A81F46">
      <w:start w:val="2023"/>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1F8903E1"/>
    <w:multiLevelType w:val="hybridMultilevel"/>
    <w:tmpl w:val="F4B0C6BC"/>
    <w:lvl w:ilvl="0" w:tplc="04260003">
      <w:start w:val="1"/>
      <w:numFmt w:val="bullet"/>
      <w:lvlText w:val="o"/>
      <w:lvlJc w:val="left"/>
      <w:pPr>
        <w:ind w:left="1080" w:hanging="360"/>
      </w:pPr>
      <w:rPr>
        <w:rFonts w:ascii="Courier New" w:hAnsi="Courier New" w:cs="Courier New" w:hint="default"/>
      </w:rPr>
    </w:lvl>
    <w:lvl w:ilvl="1" w:tplc="04260003">
      <w:start w:val="1"/>
      <w:numFmt w:val="bullet"/>
      <w:lvlText w:val="o"/>
      <w:lvlJc w:val="left"/>
      <w:pPr>
        <w:ind w:left="1800" w:hanging="360"/>
      </w:pPr>
      <w:rPr>
        <w:rFonts w:ascii="Courier New" w:hAnsi="Courier New" w:cs="Courier New" w:hint="default"/>
      </w:rPr>
    </w:lvl>
    <w:lvl w:ilvl="2" w:tplc="04260005">
      <w:start w:val="1"/>
      <w:numFmt w:val="bullet"/>
      <w:lvlText w:val=""/>
      <w:lvlJc w:val="left"/>
      <w:pPr>
        <w:ind w:left="2520" w:hanging="360"/>
      </w:pPr>
      <w:rPr>
        <w:rFonts w:ascii="Wingdings" w:hAnsi="Wingdings" w:hint="default"/>
      </w:rPr>
    </w:lvl>
    <w:lvl w:ilvl="3" w:tplc="04260001">
      <w:start w:val="1"/>
      <w:numFmt w:val="bullet"/>
      <w:lvlText w:val=""/>
      <w:lvlJc w:val="left"/>
      <w:pPr>
        <w:ind w:left="3240" w:hanging="360"/>
      </w:pPr>
      <w:rPr>
        <w:rFonts w:ascii="Symbol" w:hAnsi="Symbol" w:hint="default"/>
      </w:rPr>
    </w:lvl>
    <w:lvl w:ilvl="4" w:tplc="04260003">
      <w:start w:val="1"/>
      <w:numFmt w:val="bullet"/>
      <w:lvlText w:val="o"/>
      <w:lvlJc w:val="left"/>
      <w:pPr>
        <w:ind w:left="3960" w:hanging="360"/>
      </w:pPr>
      <w:rPr>
        <w:rFonts w:ascii="Courier New" w:hAnsi="Courier New" w:cs="Courier New" w:hint="default"/>
      </w:rPr>
    </w:lvl>
    <w:lvl w:ilvl="5" w:tplc="04260005">
      <w:start w:val="1"/>
      <w:numFmt w:val="bullet"/>
      <w:lvlText w:val=""/>
      <w:lvlJc w:val="left"/>
      <w:pPr>
        <w:ind w:left="4680" w:hanging="360"/>
      </w:pPr>
      <w:rPr>
        <w:rFonts w:ascii="Wingdings" w:hAnsi="Wingdings" w:hint="default"/>
      </w:rPr>
    </w:lvl>
    <w:lvl w:ilvl="6" w:tplc="04260001">
      <w:start w:val="1"/>
      <w:numFmt w:val="bullet"/>
      <w:lvlText w:val=""/>
      <w:lvlJc w:val="left"/>
      <w:pPr>
        <w:ind w:left="5400" w:hanging="360"/>
      </w:pPr>
      <w:rPr>
        <w:rFonts w:ascii="Symbol" w:hAnsi="Symbol" w:hint="default"/>
      </w:rPr>
    </w:lvl>
    <w:lvl w:ilvl="7" w:tplc="04260003">
      <w:start w:val="1"/>
      <w:numFmt w:val="bullet"/>
      <w:lvlText w:val="o"/>
      <w:lvlJc w:val="left"/>
      <w:pPr>
        <w:ind w:left="6120" w:hanging="360"/>
      </w:pPr>
      <w:rPr>
        <w:rFonts w:ascii="Courier New" w:hAnsi="Courier New" w:cs="Courier New" w:hint="default"/>
      </w:rPr>
    </w:lvl>
    <w:lvl w:ilvl="8" w:tplc="04260005">
      <w:start w:val="1"/>
      <w:numFmt w:val="bullet"/>
      <w:lvlText w:val=""/>
      <w:lvlJc w:val="left"/>
      <w:pPr>
        <w:ind w:left="6840" w:hanging="360"/>
      </w:pPr>
      <w:rPr>
        <w:rFonts w:ascii="Wingdings" w:hAnsi="Wingdings" w:hint="default"/>
      </w:rPr>
    </w:lvl>
  </w:abstractNum>
  <w:abstractNum w:abstractNumId="11" w15:restartNumberingAfterBreak="0">
    <w:nsid w:val="20120E0C"/>
    <w:multiLevelType w:val="hybridMultilevel"/>
    <w:tmpl w:val="9CC8504C"/>
    <w:lvl w:ilvl="0" w:tplc="772C6344">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2F66709"/>
    <w:multiLevelType w:val="hybridMultilevel"/>
    <w:tmpl w:val="404E4490"/>
    <w:lvl w:ilvl="0" w:tplc="772C6344">
      <w:start w:val="5"/>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2A6E7AE0"/>
    <w:multiLevelType w:val="hybridMultilevel"/>
    <w:tmpl w:val="853CAFF6"/>
    <w:lvl w:ilvl="0" w:tplc="88048DA6">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34153E8A"/>
    <w:multiLevelType w:val="hybridMultilevel"/>
    <w:tmpl w:val="E27424B6"/>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51C2EE8"/>
    <w:multiLevelType w:val="hybridMultilevel"/>
    <w:tmpl w:val="2580F352"/>
    <w:lvl w:ilvl="0" w:tplc="26142782">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6" w15:restartNumberingAfterBreak="0">
    <w:nsid w:val="38443D36"/>
    <w:multiLevelType w:val="hybridMultilevel"/>
    <w:tmpl w:val="E478685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3A3B27C1"/>
    <w:multiLevelType w:val="hybridMultilevel"/>
    <w:tmpl w:val="2B8CF966"/>
    <w:lvl w:ilvl="0" w:tplc="B224AEA2">
      <w:start w:val="1"/>
      <w:numFmt w:val="upperRoman"/>
      <w:lvlText w:val="%1."/>
      <w:lvlJc w:val="left"/>
      <w:pPr>
        <w:ind w:left="1080" w:hanging="72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3F876955"/>
    <w:multiLevelType w:val="hybridMultilevel"/>
    <w:tmpl w:val="44E8D378"/>
    <w:lvl w:ilvl="0" w:tplc="0426000F">
      <w:start w:val="1"/>
      <w:numFmt w:val="decimal"/>
      <w:lvlText w:val="%1."/>
      <w:lvlJc w:val="left"/>
      <w:pPr>
        <w:ind w:left="840" w:hanging="360"/>
      </w:pPr>
    </w:lvl>
    <w:lvl w:ilvl="1" w:tplc="04260019" w:tentative="1">
      <w:start w:val="1"/>
      <w:numFmt w:val="lowerLetter"/>
      <w:lvlText w:val="%2."/>
      <w:lvlJc w:val="left"/>
      <w:pPr>
        <w:ind w:left="1560" w:hanging="360"/>
      </w:pPr>
    </w:lvl>
    <w:lvl w:ilvl="2" w:tplc="0426001B" w:tentative="1">
      <w:start w:val="1"/>
      <w:numFmt w:val="lowerRoman"/>
      <w:lvlText w:val="%3."/>
      <w:lvlJc w:val="right"/>
      <w:pPr>
        <w:ind w:left="2280" w:hanging="180"/>
      </w:pPr>
    </w:lvl>
    <w:lvl w:ilvl="3" w:tplc="0426000F" w:tentative="1">
      <w:start w:val="1"/>
      <w:numFmt w:val="decimal"/>
      <w:lvlText w:val="%4."/>
      <w:lvlJc w:val="left"/>
      <w:pPr>
        <w:ind w:left="3000" w:hanging="360"/>
      </w:pPr>
    </w:lvl>
    <w:lvl w:ilvl="4" w:tplc="04260019" w:tentative="1">
      <w:start w:val="1"/>
      <w:numFmt w:val="lowerLetter"/>
      <w:lvlText w:val="%5."/>
      <w:lvlJc w:val="left"/>
      <w:pPr>
        <w:ind w:left="3720" w:hanging="360"/>
      </w:pPr>
    </w:lvl>
    <w:lvl w:ilvl="5" w:tplc="0426001B" w:tentative="1">
      <w:start w:val="1"/>
      <w:numFmt w:val="lowerRoman"/>
      <w:lvlText w:val="%6."/>
      <w:lvlJc w:val="right"/>
      <w:pPr>
        <w:ind w:left="4440" w:hanging="180"/>
      </w:pPr>
    </w:lvl>
    <w:lvl w:ilvl="6" w:tplc="0426000F" w:tentative="1">
      <w:start w:val="1"/>
      <w:numFmt w:val="decimal"/>
      <w:lvlText w:val="%7."/>
      <w:lvlJc w:val="left"/>
      <w:pPr>
        <w:ind w:left="5160" w:hanging="360"/>
      </w:pPr>
    </w:lvl>
    <w:lvl w:ilvl="7" w:tplc="04260019" w:tentative="1">
      <w:start w:val="1"/>
      <w:numFmt w:val="lowerLetter"/>
      <w:lvlText w:val="%8."/>
      <w:lvlJc w:val="left"/>
      <w:pPr>
        <w:ind w:left="5880" w:hanging="360"/>
      </w:pPr>
    </w:lvl>
    <w:lvl w:ilvl="8" w:tplc="0426001B" w:tentative="1">
      <w:start w:val="1"/>
      <w:numFmt w:val="lowerRoman"/>
      <w:lvlText w:val="%9."/>
      <w:lvlJc w:val="right"/>
      <w:pPr>
        <w:ind w:left="6600" w:hanging="180"/>
      </w:pPr>
    </w:lvl>
  </w:abstractNum>
  <w:abstractNum w:abstractNumId="19" w15:restartNumberingAfterBreak="0">
    <w:nsid w:val="41882DEA"/>
    <w:multiLevelType w:val="hybridMultilevel"/>
    <w:tmpl w:val="49F2566E"/>
    <w:lvl w:ilvl="0" w:tplc="C7301F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4CF69B6"/>
    <w:multiLevelType w:val="hybridMultilevel"/>
    <w:tmpl w:val="FC1C80EE"/>
    <w:lvl w:ilvl="0" w:tplc="AD5051BC">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BF66156"/>
    <w:multiLevelType w:val="hybridMultilevel"/>
    <w:tmpl w:val="EF7E49CA"/>
    <w:lvl w:ilvl="0" w:tplc="CFAECA8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CB86DCA"/>
    <w:multiLevelType w:val="hybridMultilevel"/>
    <w:tmpl w:val="3C084BB6"/>
    <w:lvl w:ilvl="0" w:tplc="FEC8CCB6">
      <w:numFmt w:val="bullet"/>
      <w:lvlText w:val="-"/>
      <w:lvlJc w:val="left"/>
      <w:pPr>
        <w:ind w:left="720" w:hanging="360"/>
      </w:pPr>
      <w:rPr>
        <w:rFonts w:ascii="Calibri" w:eastAsiaTheme="minorHAnsi" w:hAnsi="Calibri" w:cs="Calibri"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4E1013AE"/>
    <w:multiLevelType w:val="hybridMultilevel"/>
    <w:tmpl w:val="4654965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959684E"/>
    <w:multiLevelType w:val="hybridMultilevel"/>
    <w:tmpl w:val="A216A594"/>
    <w:lvl w:ilvl="0" w:tplc="A2A295B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59A95EA1"/>
    <w:multiLevelType w:val="hybridMultilevel"/>
    <w:tmpl w:val="1326DE52"/>
    <w:lvl w:ilvl="0" w:tplc="502AF268">
      <w:start w:val="202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5CA72AD6"/>
    <w:multiLevelType w:val="hybridMultilevel"/>
    <w:tmpl w:val="97003E88"/>
    <w:lvl w:ilvl="0" w:tplc="707EEAB4">
      <w:start w:val="2"/>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5CAE5BA2"/>
    <w:multiLevelType w:val="hybridMultilevel"/>
    <w:tmpl w:val="583C5F12"/>
    <w:lvl w:ilvl="0" w:tplc="88048DA6">
      <w:start w:val="1"/>
      <w:numFmt w:val="bullet"/>
      <w:lvlText w:val="-"/>
      <w:lvlJc w:val="left"/>
      <w:pPr>
        <w:ind w:left="1440" w:hanging="360"/>
      </w:pPr>
      <w:rPr>
        <w:rFonts w:ascii="Times New Roman" w:eastAsia="Times New Roman" w:hAnsi="Times New Roman" w:cs="Times New Roman"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8" w15:restartNumberingAfterBreak="0">
    <w:nsid w:val="5D0A2072"/>
    <w:multiLevelType w:val="hybridMultilevel"/>
    <w:tmpl w:val="F58EE7D0"/>
    <w:lvl w:ilvl="0" w:tplc="AC46AC7E">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9" w15:restartNumberingAfterBreak="0">
    <w:nsid w:val="65861616"/>
    <w:multiLevelType w:val="hybridMultilevel"/>
    <w:tmpl w:val="490EF9F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677F464C"/>
    <w:multiLevelType w:val="hybridMultilevel"/>
    <w:tmpl w:val="E6E0CC4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6E4A6A64"/>
    <w:multiLevelType w:val="hybridMultilevel"/>
    <w:tmpl w:val="72C0C7EE"/>
    <w:lvl w:ilvl="0" w:tplc="5B30D50A">
      <w:start w:val="202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2" w15:restartNumberingAfterBreak="0">
    <w:nsid w:val="7220117C"/>
    <w:multiLevelType w:val="hybridMultilevel"/>
    <w:tmpl w:val="C56C4C6E"/>
    <w:lvl w:ilvl="0" w:tplc="53682252">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65D1EAB"/>
    <w:multiLevelType w:val="multilevel"/>
    <w:tmpl w:val="88CA3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83F6DFC"/>
    <w:multiLevelType w:val="hybridMultilevel"/>
    <w:tmpl w:val="63B8075C"/>
    <w:lvl w:ilvl="0" w:tplc="90BC0572">
      <w:start w:val="2017"/>
      <w:numFmt w:val="bullet"/>
      <w:lvlText w:val="-"/>
      <w:lvlJc w:val="left"/>
      <w:pPr>
        <w:ind w:left="720" w:hanging="360"/>
      </w:pPr>
      <w:rPr>
        <w:rFonts w:ascii="Times New Roman" w:eastAsia="Times New Roman"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5" w15:restartNumberingAfterBreak="0">
    <w:nsid w:val="7EA42761"/>
    <w:multiLevelType w:val="hybridMultilevel"/>
    <w:tmpl w:val="2E82A0A0"/>
    <w:lvl w:ilvl="0" w:tplc="56A463E2">
      <w:start w:val="5"/>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34"/>
  </w:num>
  <w:num w:numId="2">
    <w:abstractNumId w:val="0"/>
  </w:num>
  <w:num w:numId="3">
    <w:abstractNumId w:val="26"/>
  </w:num>
  <w:num w:numId="4">
    <w:abstractNumId w:val="22"/>
  </w:num>
  <w:num w:numId="5">
    <w:abstractNumId w:val="4"/>
  </w:num>
  <w:num w:numId="6">
    <w:abstractNumId w:val="20"/>
  </w:num>
  <w:num w:numId="7">
    <w:abstractNumId w:val="17"/>
  </w:num>
  <w:num w:numId="8">
    <w:abstractNumId w:val="11"/>
  </w:num>
  <w:num w:numId="9">
    <w:abstractNumId w:val="23"/>
  </w:num>
  <w:num w:numId="10">
    <w:abstractNumId w:val="21"/>
  </w:num>
  <w:num w:numId="11">
    <w:abstractNumId w:val="24"/>
  </w:num>
  <w:num w:numId="12">
    <w:abstractNumId w:val="19"/>
  </w:num>
  <w:num w:numId="13">
    <w:abstractNumId w:val="8"/>
  </w:num>
  <w:num w:numId="14">
    <w:abstractNumId w:val="14"/>
  </w:num>
  <w:num w:numId="15">
    <w:abstractNumId w:val="30"/>
  </w:num>
  <w:num w:numId="16">
    <w:abstractNumId w:val="29"/>
  </w:num>
  <w:num w:numId="17">
    <w:abstractNumId w:val="33"/>
  </w:num>
  <w:num w:numId="18">
    <w:abstractNumId w:val="9"/>
  </w:num>
  <w:num w:numId="19">
    <w:abstractNumId w:val="32"/>
  </w:num>
  <w:num w:numId="20">
    <w:abstractNumId w:val="35"/>
  </w:num>
  <w:num w:numId="21">
    <w:abstractNumId w:val="27"/>
  </w:num>
  <w:num w:numId="22">
    <w:abstractNumId w:val="15"/>
  </w:num>
  <w:num w:numId="23">
    <w:abstractNumId w:val="13"/>
  </w:num>
  <w:num w:numId="24">
    <w:abstractNumId w:val="16"/>
  </w:num>
  <w:num w:numId="25">
    <w:abstractNumId w:val="2"/>
  </w:num>
  <w:num w:numId="26">
    <w:abstractNumId w:val="1"/>
  </w:num>
  <w:num w:numId="27">
    <w:abstractNumId w:val="5"/>
  </w:num>
  <w:num w:numId="28">
    <w:abstractNumId w:val="25"/>
  </w:num>
  <w:num w:numId="29">
    <w:abstractNumId w:val="12"/>
  </w:num>
  <w:num w:numId="30">
    <w:abstractNumId w:val="6"/>
  </w:num>
  <w:num w:numId="31">
    <w:abstractNumId w:val="28"/>
  </w:num>
  <w:num w:numId="32">
    <w:abstractNumId w:val="3"/>
  </w:num>
  <w:num w:numId="33">
    <w:abstractNumId w:val="18"/>
  </w:num>
  <w:num w:numId="34">
    <w:abstractNumId w:val="31"/>
  </w:num>
  <w:num w:numId="35">
    <w:abstractNumId w:val="10"/>
  </w:num>
  <w:num w:numId="36">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activeWritingStyle w:appName="MSWord" w:lang="es-ES" w:vendorID="64" w:dllVersion="6" w:nlCheck="1" w:checkStyle="0"/>
  <w:activeWritingStyle w:appName="MSWord" w:lang="en-GB" w:vendorID="64" w:dllVersion="6" w:nlCheck="1" w:checkStyle="0"/>
  <w:activeWritingStyle w:appName="MSWord" w:lang="en-US" w:vendorID="64" w:dllVersion="6" w:nlCheck="1" w:checkStyle="0"/>
  <w:activeWritingStyle w:appName="MSWord" w:lang="en-ZW" w:vendorID="64" w:dllVersion="6" w:nlCheck="1" w:checkStyle="0"/>
  <w:activeWritingStyle w:appName="MSWord" w:lang="en-US" w:vendorID="64" w:dllVersion="4096" w:nlCheck="1" w:checkStyle="0"/>
  <w:activeWritingStyle w:appName="MSWord" w:lang="sv-SE" w:vendorID="64" w:dllVersion="4096" w:nlCheck="1" w:checkStyle="0"/>
  <w:activeWritingStyle w:appName="MSWord" w:lang="en-GB" w:vendorID="64" w:dllVersion="4096" w:nlCheck="1" w:checkStyle="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47F0"/>
    <w:rsid w:val="0000154E"/>
    <w:rsid w:val="00004812"/>
    <w:rsid w:val="00005C9E"/>
    <w:rsid w:val="00007F65"/>
    <w:rsid w:val="000101DC"/>
    <w:rsid w:val="00013751"/>
    <w:rsid w:val="000167B7"/>
    <w:rsid w:val="00020BDD"/>
    <w:rsid w:val="0002127E"/>
    <w:rsid w:val="00023445"/>
    <w:rsid w:val="000257C7"/>
    <w:rsid w:val="000262D2"/>
    <w:rsid w:val="00026652"/>
    <w:rsid w:val="00030427"/>
    <w:rsid w:val="00031432"/>
    <w:rsid w:val="000318BC"/>
    <w:rsid w:val="00032EC6"/>
    <w:rsid w:val="0003472D"/>
    <w:rsid w:val="00034938"/>
    <w:rsid w:val="00034BCE"/>
    <w:rsid w:val="000351CB"/>
    <w:rsid w:val="000356F2"/>
    <w:rsid w:val="000368B9"/>
    <w:rsid w:val="00037410"/>
    <w:rsid w:val="0004017F"/>
    <w:rsid w:val="00040D53"/>
    <w:rsid w:val="00041BCC"/>
    <w:rsid w:val="00042AA7"/>
    <w:rsid w:val="0004356B"/>
    <w:rsid w:val="000501E0"/>
    <w:rsid w:val="00051EB4"/>
    <w:rsid w:val="00052455"/>
    <w:rsid w:val="00053567"/>
    <w:rsid w:val="00053DD4"/>
    <w:rsid w:val="0005629E"/>
    <w:rsid w:val="00056DB6"/>
    <w:rsid w:val="00056EC2"/>
    <w:rsid w:val="00057088"/>
    <w:rsid w:val="00060158"/>
    <w:rsid w:val="000621C1"/>
    <w:rsid w:val="00062DD9"/>
    <w:rsid w:val="00063604"/>
    <w:rsid w:val="00063D78"/>
    <w:rsid w:val="00064492"/>
    <w:rsid w:val="000644E6"/>
    <w:rsid w:val="00070071"/>
    <w:rsid w:val="00070A66"/>
    <w:rsid w:val="00070AE4"/>
    <w:rsid w:val="00071274"/>
    <w:rsid w:val="000722C4"/>
    <w:rsid w:val="00073B24"/>
    <w:rsid w:val="000757A0"/>
    <w:rsid w:val="00075C13"/>
    <w:rsid w:val="0007795E"/>
    <w:rsid w:val="00080006"/>
    <w:rsid w:val="0008003D"/>
    <w:rsid w:val="00081BE0"/>
    <w:rsid w:val="00082394"/>
    <w:rsid w:val="00083215"/>
    <w:rsid w:val="00085554"/>
    <w:rsid w:val="00085E06"/>
    <w:rsid w:val="00086737"/>
    <w:rsid w:val="000901A3"/>
    <w:rsid w:val="00090477"/>
    <w:rsid w:val="00090D36"/>
    <w:rsid w:val="000918F1"/>
    <w:rsid w:val="0009217E"/>
    <w:rsid w:val="00092FC1"/>
    <w:rsid w:val="00093EA9"/>
    <w:rsid w:val="0009650B"/>
    <w:rsid w:val="0009690A"/>
    <w:rsid w:val="000A01E6"/>
    <w:rsid w:val="000A0F1E"/>
    <w:rsid w:val="000A1564"/>
    <w:rsid w:val="000A30A2"/>
    <w:rsid w:val="000A35EB"/>
    <w:rsid w:val="000A5310"/>
    <w:rsid w:val="000A65CD"/>
    <w:rsid w:val="000A6774"/>
    <w:rsid w:val="000A6A09"/>
    <w:rsid w:val="000A6B91"/>
    <w:rsid w:val="000A70E7"/>
    <w:rsid w:val="000B14EA"/>
    <w:rsid w:val="000B1B58"/>
    <w:rsid w:val="000B3E60"/>
    <w:rsid w:val="000B52B7"/>
    <w:rsid w:val="000B7B7C"/>
    <w:rsid w:val="000C1616"/>
    <w:rsid w:val="000C25D9"/>
    <w:rsid w:val="000C27C1"/>
    <w:rsid w:val="000C3DE9"/>
    <w:rsid w:val="000C400C"/>
    <w:rsid w:val="000C5778"/>
    <w:rsid w:val="000C6A36"/>
    <w:rsid w:val="000C747A"/>
    <w:rsid w:val="000C7DB2"/>
    <w:rsid w:val="000D1A96"/>
    <w:rsid w:val="000D281F"/>
    <w:rsid w:val="000D3001"/>
    <w:rsid w:val="000D33F3"/>
    <w:rsid w:val="000D4119"/>
    <w:rsid w:val="000D4CFF"/>
    <w:rsid w:val="000D5C0B"/>
    <w:rsid w:val="000D5CFD"/>
    <w:rsid w:val="000D7039"/>
    <w:rsid w:val="000E0410"/>
    <w:rsid w:val="000E0699"/>
    <w:rsid w:val="000E23E9"/>
    <w:rsid w:val="000E3EBC"/>
    <w:rsid w:val="000E4DC0"/>
    <w:rsid w:val="000F14DD"/>
    <w:rsid w:val="000F1B76"/>
    <w:rsid w:val="000F71AA"/>
    <w:rsid w:val="000F7596"/>
    <w:rsid w:val="000F7EED"/>
    <w:rsid w:val="0010039D"/>
    <w:rsid w:val="00100750"/>
    <w:rsid w:val="001015AA"/>
    <w:rsid w:val="00101F03"/>
    <w:rsid w:val="00103334"/>
    <w:rsid w:val="0010452F"/>
    <w:rsid w:val="00104C73"/>
    <w:rsid w:val="00105861"/>
    <w:rsid w:val="00105F20"/>
    <w:rsid w:val="0010686E"/>
    <w:rsid w:val="00106CB5"/>
    <w:rsid w:val="0011029A"/>
    <w:rsid w:val="00110AEA"/>
    <w:rsid w:val="00110C8F"/>
    <w:rsid w:val="001119A7"/>
    <w:rsid w:val="00112A07"/>
    <w:rsid w:val="00113C5A"/>
    <w:rsid w:val="00117FB6"/>
    <w:rsid w:val="00120ECC"/>
    <w:rsid w:val="00122495"/>
    <w:rsid w:val="00122B6D"/>
    <w:rsid w:val="00122E70"/>
    <w:rsid w:val="00125EF9"/>
    <w:rsid w:val="0013045F"/>
    <w:rsid w:val="00130C8B"/>
    <w:rsid w:val="001323CC"/>
    <w:rsid w:val="00132900"/>
    <w:rsid w:val="00133610"/>
    <w:rsid w:val="001337B8"/>
    <w:rsid w:val="00133A98"/>
    <w:rsid w:val="0014100E"/>
    <w:rsid w:val="00141862"/>
    <w:rsid w:val="00144090"/>
    <w:rsid w:val="00144847"/>
    <w:rsid w:val="0014707F"/>
    <w:rsid w:val="0015100E"/>
    <w:rsid w:val="0015160B"/>
    <w:rsid w:val="0015259B"/>
    <w:rsid w:val="001531B3"/>
    <w:rsid w:val="001535A2"/>
    <w:rsid w:val="001554E0"/>
    <w:rsid w:val="001559A1"/>
    <w:rsid w:val="001563B7"/>
    <w:rsid w:val="00156591"/>
    <w:rsid w:val="00157169"/>
    <w:rsid w:val="001576BD"/>
    <w:rsid w:val="001579F5"/>
    <w:rsid w:val="001601DD"/>
    <w:rsid w:val="001624E0"/>
    <w:rsid w:val="0016326C"/>
    <w:rsid w:val="0016336B"/>
    <w:rsid w:val="00163D03"/>
    <w:rsid w:val="00165253"/>
    <w:rsid w:val="00165C38"/>
    <w:rsid w:val="00165DDA"/>
    <w:rsid w:val="0016750B"/>
    <w:rsid w:val="00170F25"/>
    <w:rsid w:val="00171217"/>
    <w:rsid w:val="00171F63"/>
    <w:rsid w:val="0017314F"/>
    <w:rsid w:val="001738AF"/>
    <w:rsid w:val="00174098"/>
    <w:rsid w:val="0017425A"/>
    <w:rsid w:val="00174A15"/>
    <w:rsid w:val="00176508"/>
    <w:rsid w:val="00176EEC"/>
    <w:rsid w:val="001776B9"/>
    <w:rsid w:val="00181E56"/>
    <w:rsid w:val="00183839"/>
    <w:rsid w:val="001839BA"/>
    <w:rsid w:val="001843AA"/>
    <w:rsid w:val="00184F2E"/>
    <w:rsid w:val="00186286"/>
    <w:rsid w:val="001868CE"/>
    <w:rsid w:val="00192C33"/>
    <w:rsid w:val="00194E00"/>
    <w:rsid w:val="00195291"/>
    <w:rsid w:val="00196793"/>
    <w:rsid w:val="00197232"/>
    <w:rsid w:val="0019726C"/>
    <w:rsid w:val="00197EF4"/>
    <w:rsid w:val="001A6375"/>
    <w:rsid w:val="001A746E"/>
    <w:rsid w:val="001A79E3"/>
    <w:rsid w:val="001B33C9"/>
    <w:rsid w:val="001B6897"/>
    <w:rsid w:val="001B6FFB"/>
    <w:rsid w:val="001B700A"/>
    <w:rsid w:val="001B70AB"/>
    <w:rsid w:val="001B7595"/>
    <w:rsid w:val="001C064C"/>
    <w:rsid w:val="001C1FEB"/>
    <w:rsid w:val="001C30C7"/>
    <w:rsid w:val="001C3F39"/>
    <w:rsid w:val="001C409B"/>
    <w:rsid w:val="001C47EE"/>
    <w:rsid w:val="001C53FD"/>
    <w:rsid w:val="001C7BA1"/>
    <w:rsid w:val="001D001A"/>
    <w:rsid w:val="001D0A58"/>
    <w:rsid w:val="001D0EDA"/>
    <w:rsid w:val="001D11DB"/>
    <w:rsid w:val="001D2C9E"/>
    <w:rsid w:val="001D3083"/>
    <w:rsid w:val="001D339B"/>
    <w:rsid w:val="001D5281"/>
    <w:rsid w:val="001D6AC6"/>
    <w:rsid w:val="001E00A5"/>
    <w:rsid w:val="001E0125"/>
    <w:rsid w:val="001E0AC2"/>
    <w:rsid w:val="001E0B59"/>
    <w:rsid w:val="001E0BB2"/>
    <w:rsid w:val="001E1152"/>
    <w:rsid w:val="001E1D0D"/>
    <w:rsid w:val="001E3A56"/>
    <w:rsid w:val="001E450C"/>
    <w:rsid w:val="001E4EA7"/>
    <w:rsid w:val="001E5477"/>
    <w:rsid w:val="001E5549"/>
    <w:rsid w:val="001E691C"/>
    <w:rsid w:val="001E7028"/>
    <w:rsid w:val="001F0623"/>
    <w:rsid w:val="001F1D8D"/>
    <w:rsid w:val="001F2570"/>
    <w:rsid w:val="001F2EA2"/>
    <w:rsid w:val="001F4665"/>
    <w:rsid w:val="001F7CAD"/>
    <w:rsid w:val="002038D3"/>
    <w:rsid w:val="002049A0"/>
    <w:rsid w:val="00205F65"/>
    <w:rsid w:val="0020746D"/>
    <w:rsid w:val="002111EB"/>
    <w:rsid w:val="0021202C"/>
    <w:rsid w:val="00212566"/>
    <w:rsid w:val="00212A3B"/>
    <w:rsid w:val="00212AFB"/>
    <w:rsid w:val="00213665"/>
    <w:rsid w:val="00214555"/>
    <w:rsid w:val="00215DFE"/>
    <w:rsid w:val="00217EF0"/>
    <w:rsid w:val="00217FB4"/>
    <w:rsid w:val="0022067F"/>
    <w:rsid w:val="00222A47"/>
    <w:rsid w:val="002242CE"/>
    <w:rsid w:val="00224EF9"/>
    <w:rsid w:val="002258FA"/>
    <w:rsid w:val="00226E20"/>
    <w:rsid w:val="00231CED"/>
    <w:rsid w:val="00234E6F"/>
    <w:rsid w:val="00235A85"/>
    <w:rsid w:val="002403C8"/>
    <w:rsid w:val="00243366"/>
    <w:rsid w:val="00245651"/>
    <w:rsid w:val="0024577B"/>
    <w:rsid w:val="00246621"/>
    <w:rsid w:val="00247671"/>
    <w:rsid w:val="00250B7C"/>
    <w:rsid w:val="00250D06"/>
    <w:rsid w:val="002546F3"/>
    <w:rsid w:val="00255FE5"/>
    <w:rsid w:val="0025704C"/>
    <w:rsid w:val="00257073"/>
    <w:rsid w:val="00261F1C"/>
    <w:rsid w:val="0026235E"/>
    <w:rsid w:val="00262710"/>
    <w:rsid w:val="002642F5"/>
    <w:rsid w:val="00270621"/>
    <w:rsid w:val="00273496"/>
    <w:rsid w:val="002778A6"/>
    <w:rsid w:val="00280111"/>
    <w:rsid w:val="00280E1D"/>
    <w:rsid w:val="00282F15"/>
    <w:rsid w:val="00283A0E"/>
    <w:rsid w:val="00284745"/>
    <w:rsid w:val="00284EE2"/>
    <w:rsid w:val="00286701"/>
    <w:rsid w:val="002870A2"/>
    <w:rsid w:val="00290222"/>
    <w:rsid w:val="00290F4B"/>
    <w:rsid w:val="002929A8"/>
    <w:rsid w:val="00293340"/>
    <w:rsid w:val="00294862"/>
    <w:rsid w:val="002954DC"/>
    <w:rsid w:val="002954E9"/>
    <w:rsid w:val="00296258"/>
    <w:rsid w:val="002A1618"/>
    <w:rsid w:val="002A1E1B"/>
    <w:rsid w:val="002A2C01"/>
    <w:rsid w:val="002A4556"/>
    <w:rsid w:val="002A64D3"/>
    <w:rsid w:val="002A7587"/>
    <w:rsid w:val="002B1929"/>
    <w:rsid w:val="002B19D7"/>
    <w:rsid w:val="002B2A94"/>
    <w:rsid w:val="002B625A"/>
    <w:rsid w:val="002B765B"/>
    <w:rsid w:val="002B76C6"/>
    <w:rsid w:val="002C0552"/>
    <w:rsid w:val="002C0B61"/>
    <w:rsid w:val="002C1A29"/>
    <w:rsid w:val="002C253B"/>
    <w:rsid w:val="002C3FE6"/>
    <w:rsid w:val="002C5385"/>
    <w:rsid w:val="002C5A7F"/>
    <w:rsid w:val="002C62D5"/>
    <w:rsid w:val="002D0185"/>
    <w:rsid w:val="002D1478"/>
    <w:rsid w:val="002D2AA3"/>
    <w:rsid w:val="002D3E2A"/>
    <w:rsid w:val="002D73F4"/>
    <w:rsid w:val="002E01A1"/>
    <w:rsid w:val="002E0343"/>
    <w:rsid w:val="002E12A4"/>
    <w:rsid w:val="002E22AF"/>
    <w:rsid w:val="002E2F4F"/>
    <w:rsid w:val="002E5FC3"/>
    <w:rsid w:val="002E74FE"/>
    <w:rsid w:val="002E7F9A"/>
    <w:rsid w:val="002F139C"/>
    <w:rsid w:val="002F21B8"/>
    <w:rsid w:val="002F2C6A"/>
    <w:rsid w:val="002F441D"/>
    <w:rsid w:val="00304407"/>
    <w:rsid w:val="00304C8D"/>
    <w:rsid w:val="00306EF1"/>
    <w:rsid w:val="00307673"/>
    <w:rsid w:val="00312109"/>
    <w:rsid w:val="00312955"/>
    <w:rsid w:val="00313D2E"/>
    <w:rsid w:val="00313DD7"/>
    <w:rsid w:val="00314D13"/>
    <w:rsid w:val="003165C9"/>
    <w:rsid w:val="00316622"/>
    <w:rsid w:val="00317448"/>
    <w:rsid w:val="00320337"/>
    <w:rsid w:val="0032289E"/>
    <w:rsid w:val="0032333D"/>
    <w:rsid w:val="003233A7"/>
    <w:rsid w:val="003261A9"/>
    <w:rsid w:val="00327518"/>
    <w:rsid w:val="00327769"/>
    <w:rsid w:val="00327A0E"/>
    <w:rsid w:val="00327AE5"/>
    <w:rsid w:val="003304CC"/>
    <w:rsid w:val="00331A70"/>
    <w:rsid w:val="00331FD5"/>
    <w:rsid w:val="003328D4"/>
    <w:rsid w:val="00333D94"/>
    <w:rsid w:val="0033458F"/>
    <w:rsid w:val="003351FF"/>
    <w:rsid w:val="003370F1"/>
    <w:rsid w:val="003444F4"/>
    <w:rsid w:val="003447D2"/>
    <w:rsid w:val="00344BCF"/>
    <w:rsid w:val="00344D27"/>
    <w:rsid w:val="00345E83"/>
    <w:rsid w:val="00351A1F"/>
    <w:rsid w:val="00360332"/>
    <w:rsid w:val="00364162"/>
    <w:rsid w:val="00365317"/>
    <w:rsid w:val="003678CD"/>
    <w:rsid w:val="00370F04"/>
    <w:rsid w:val="003711E7"/>
    <w:rsid w:val="00372D9A"/>
    <w:rsid w:val="00374857"/>
    <w:rsid w:val="00375014"/>
    <w:rsid w:val="00375593"/>
    <w:rsid w:val="003756A9"/>
    <w:rsid w:val="00380877"/>
    <w:rsid w:val="00380A37"/>
    <w:rsid w:val="003823AC"/>
    <w:rsid w:val="00385C26"/>
    <w:rsid w:val="00386D25"/>
    <w:rsid w:val="00387EF5"/>
    <w:rsid w:val="00391C4E"/>
    <w:rsid w:val="00392889"/>
    <w:rsid w:val="00393BB3"/>
    <w:rsid w:val="00394FF5"/>
    <w:rsid w:val="00396E58"/>
    <w:rsid w:val="003975AB"/>
    <w:rsid w:val="003A0B68"/>
    <w:rsid w:val="003A0DBB"/>
    <w:rsid w:val="003A2E17"/>
    <w:rsid w:val="003A3CC5"/>
    <w:rsid w:val="003B07D4"/>
    <w:rsid w:val="003B149B"/>
    <w:rsid w:val="003B1F2F"/>
    <w:rsid w:val="003B41E3"/>
    <w:rsid w:val="003B4670"/>
    <w:rsid w:val="003B6A6B"/>
    <w:rsid w:val="003B6FE0"/>
    <w:rsid w:val="003B7F01"/>
    <w:rsid w:val="003C1A41"/>
    <w:rsid w:val="003C2B13"/>
    <w:rsid w:val="003C343F"/>
    <w:rsid w:val="003C3C36"/>
    <w:rsid w:val="003C40E1"/>
    <w:rsid w:val="003C4C91"/>
    <w:rsid w:val="003C680D"/>
    <w:rsid w:val="003C6DB4"/>
    <w:rsid w:val="003D07FA"/>
    <w:rsid w:val="003D23D6"/>
    <w:rsid w:val="003D2EE9"/>
    <w:rsid w:val="003D3135"/>
    <w:rsid w:val="003D317E"/>
    <w:rsid w:val="003D47C7"/>
    <w:rsid w:val="003D4E81"/>
    <w:rsid w:val="003D4F32"/>
    <w:rsid w:val="003D6386"/>
    <w:rsid w:val="003D672E"/>
    <w:rsid w:val="003D6D5A"/>
    <w:rsid w:val="003E09D5"/>
    <w:rsid w:val="003E0DD2"/>
    <w:rsid w:val="003E17A8"/>
    <w:rsid w:val="003E207A"/>
    <w:rsid w:val="003E361A"/>
    <w:rsid w:val="003E3B03"/>
    <w:rsid w:val="003E5D0D"/>
    <w:rsid w:val="003E5D73"/>
    <w:rsid w:val="003E6977"/>
    <w:rsid w:val="003E6A02"/>
    <w:rsid w:val="003E6DCC"/>
    <w:rsid w:val="003E7690"/>
    <w:rsid w:val="003E7DDD"/>
    <w:rsid w:val="003E7F58"/>
    <w:rsid w:val="003F08E5"/>
    <w:rsid w:val="003F1872"/>
    <w:rsid w:val="003F18DD"/>
    <w:rsid w:val="003F1BFD"/>
    <w:rsid w:val="003F400E"/>
    <w:rsid w:val="003F5781"/>
    <w:rsid w:val="003F7B71"/>
    <w:rsid w:val="004005D3"/>
    <w:rsid w:val="00402A71"/>
    <w:rsid w:val="00402D57"/>
    <w:rsid w:val="004036C4"/>
    <w:rsid w:val="004048AA"/>
    <w:rsid w:val="00407E80"/>
    <w:rsid w:val="00411EE6"/>
    <w:rsid w:val="004152AF"/>
    <w:rsid w:val="004170E6"/>
    <w:rsid w:val="00417CDE"/>
    <w:rsid w:val="004252E3"/>
    <w:rsid w:val="0042559F"/>
    <w:rsid w:val="004255E3"/>
    <w:rsid w:val="004275CE"/>
    <w:rsid w:val="004304F2"/>
    <w:rsid w:val="004317E8"/>
    <w:rsid w:val="0043225A"/>
    <w:rsid w:val="004324B2"/>
    <w:rsid w:val="00432FA4"/>
    <w:rsid w:val="004330F5"/>
    <w:rsid w:val="00433713"/>
    <w:rsid w:val="004338D9"/>
    <w:rsid w:val="00433FF3"/>
    <w:rsid w:val="004341D3"/>
    <w:rsid w:val="004375D8"/>
    <w:rsid w:val="00444286"/>
    <w:rsid w:val="00445BD5"/>
    <w:rsid w:val="00445BEF"/>
    <w:rsid w:val="00446F88"/>
    <w:rsid w:val="00450CDE"/>
    <w:rsid w:val="00453CD4"/>
    <w:rsid w:val="00455B15"/>
    <w:rsid w:val="0045647D"/>
    <w:rsid w:val="00456A02"/>
    <w:rsid w:val="00456D04"/>
    <w:rsid w:val="0045717E"/>
    <w:rsid w:val="00460100"/>
    <w:rsid w:val="004604A0"/>
    <w:rsid w:val="00460C0E"/>
    <w:rsid w:val="004633BC"/>
    <w:rsid w:val="00464A7F"/>
    <w:rsid w:val="00465D82"/>
    <w:rsid w:val="004704CE"/>
    <w:rsid w:val="00470522"/>
    <w:rsid w:val="00471073"/>
    <w:rsid w:val="00471E5D"/>
    <w:rsid w:val="00472387"/>
    <w:rsid w:val="00473976"/>
    <w:rsid w:val="00473FA5"/>
    <w:rsid w:val="00477844"/>
    <w:rsid w:val="004858B7"/>
    <w:rsid w:val="0048590F"/>
    <w:rsid w:val="0048618E"/>
    <w:rsid w:val="00486661"/>
    <w:rsid w:val="00486B50"/>
    <w:rsid w:val="00487D42"/>
    <w:rsid w:val="004906D4"/>
    <w:rsid w:val="004908DE"/>
    <w:rsid w:val="00490EDC"/>
    <w:rsid w:val="004914A0"/>
    <w:rsid w:val="004927C7"/>
    <w:rsid w:val="00492950"/>
    <w:rsid w:val="0049497B"/>
    <w:rsid w:val="004A0368"/>
    <w:rsid w:val="004A1540"/>
    <w:rsid w:val="004A2704"/>
    <w:rsid w:val="004A41B1"/>
    <w:rsid w:val="004A463E"/>
    <w:rsid w:val="004A4E0C"/>
    <w:rsid w:val="004A6DA6"/>
    <w:rsid w:val="004B0807"/>
    <w:rsid w:val="004B3DBC"/>
    <w:rsid w:val="004B4326"/>
    <w:rsid w:val="004B43BD"/>
    <w:rsid w:val="004B4ACE"/>
    <w:rsid w:val="004B5EDE"/>
    <w:rsid w:val="004C06EB"/>
    <w:rsid w:val="004C0897"/>
    <w:rsid w:val="004C0D9A"/>
    <w:rsid w:val="004C146B"/>
    <w:rsid w:val="004C227E"/>
    <w:rsid w:val="004C3A54"/>
    <w:rsid w:val="004C6AE5"/>
    <w:rsid w:val="004C719D"/>
    <w:rsid w:val="004C769D"/>
    <w:rsid w:val="004C76A9"/>
    <w:rsid w:val="004D017F"/>
    <w:rsid w:val="004D216F"/>
    <w:rsid w:val="004D3A91"/>
    <w:rsid w:val="004D5AC6"/>
    <w:rsid w:val="004D5B1A"/>
    <w:rsid w:val="004D63DE"/>
    <w:rsid w:val="004E2970"/>
    <w:rsid w:val="004E4ACE"/>
    <w:rsid w:val="004E6BFF"/>
    <w:rsid w:val="004E760C"/>
    <w:rsid w:val="004E798D"/>
    <w:rsid w:val="004F29FC"/>
    <w:rsid w:val="004F451A"/>
    <w:rsid w:val="004F590D"/>
    <w:rsid w:val="004F5C4E"/>
    <w:rsid w:val="004F5F2B"/>
    <w:rsid w:val="004F6784"/>
    <w:rsid w:val="004F716D"/>
    <w:rsid w:val="004F74AE"/>
    <w:rsid w:val="004F7AE0"/>
    <w:rsid w:val="005004A5"/>
    <w:rsid w:val="00500DF2"/>
    <w:rsid w:val="00503408"/>
    <w:rsid w:val="005059CB"/>
    <w:rsid w:val="0051013D"/>
    <w:rsid w:val="005112C1"/>
    <w:rsid w:val="00511883"/>
    <w:rsid w:val="00515EC4"/>
    <w:rsid w:val="00516B6C"/>
    <w:rsid w:val="005214A3"/>
    <w:rsid w:val="0052437C"/>
    <w:rsid w:val="005262CC"/>
    <w:rsid w:val="00526F91"/>
    <w:rsid w:val="005330F9"/>
    <w:rsid w:val="0053589C"/>
    <w:rsid w:val="00535DC4"/>
    <w:rsid w:val="00536AE2"/>
    <w:rsid w:val="00537DE7"/>
    <w:rsid w:val="00540C65"/>
    <w:rsid w:val="00541E06"/>
    <w:rsid w:val="00542751"/>
    <w:rsid w:val="00544245"/>
    <w:rsid w:val="0054441A"/>
    <w:rsid w:val="00546378"/>
    <w:rsid w:val="005467B3"/>
    <w:rsid w:val="0054785D"/>
    <w:rsid w:val="0055204D"/>
    <w:rsid w:val="00552988"/>
    <w:rsid w:val="005531C3"/>
    <w:rsid w:val="00553FE9"/>
    <w:rsid w:val="00554632"/>
    <w:rsid w:val="00555900"/>
    <w:rsid w:val="0055674E"/>
    <w:rsid w:val="0056093C"/>
    <w:rsid w:val="00560A98"/>
    <w:rsid w:val="00561C78"/>
    <w:rsid w:val="005635BD"/>
    <w:rsid w:val="005646B6"/>
    <w:rsid w:val="005660FC"/>
    <w:rsid w:val="00566C18"/>
    <w:rsid w:val="005708BA"/>
    <w:rsid w:val="00571A65"/>
    <w:rsid w:val="0057456F"/>
    <w:rsid w:val="005775B6"/>
    <w:rsid w:val="0058157D"/>
    <w:rsid w:val="00582472"/>
    <w:rsid w:val="005835B3"/>
    <w:rsid w:val="0058418D"/>
    <w:rsid w:val="00584C4B"/>
    <w:rsid w:val="0058526A"/>
    <w:rsid w:val="00586780"/>
    <w:rsid w:val="00591DCD"/>
    <w:rsid w:val="0059304D"/>
    <w:rsid w:val="00594AAC"/>
    <w:rsid w:val="00595A11"/>
    <w:rsid w:val="00597DC1"/>
    <w:rsid w:val="005A15A0"/>
    <w:rsid w:val="005A16E5"/>
    <w:rsid w:val="005A3374"/>
    <w:rsid w:val="005A37AD"/>
    <w:rsid w:val="005A5212"/>
    <w:rsid w:val="005B123B"/>
    <w:rsid w:val="005B1427"/>
    <w:rsid w:val="005B3B35"/>
    <w:rsid w:val="005B632F"/>
    <w:rsid w:val="005B63B3"/>
    <w:rsid w:val="005B6829"/>
    <w:rsid w:val="005C116A"/>
    <w:rsid w:val="005C287B"/>
    <w:rsid w:val="005C2AC0"/>
    <w:rsid w:val="005C3A36"/>
    <w:rsid w:val="005C3A4E"/>
    <w:rsid w:val="005C3ED2"/>
    <w:rsid w:val="005C5355"/>
    <w:rsid w:val="005C66F1"/>
    <w:rsid w:val="005D2B72"/>
    <w:rsid w:val="005D553E"/>
    <w:rsid w:val="005D64B2"/>
    <w:rsid w:val="005D65ED"/>
    <w:rsid w:val="005D6D29"/>
    <w:rsid w:val="005D6D3E"/>
    <w:rsid w:val="005D6F41"/>
    <w:rsid w:val="005D76ED"/>
    <w:rsid w:val="005E0E8D"/>
    <w:rsid w:val="005E1302"/>
    <w:rsid w:val="005E219E"/>
    <w:rsid w:val="005E370B"/>
    <w:rsid w:val="005E389F"/>
    <w:rsid w:val="005E5997"/>
    <w:rsid w:val="005E5A56"/>
    <w:rsid w:val="005E65CC"/>
    <w:rsid w:val="005F0EEE"/>
    <w:rsid w:val="005F3621"/>
    <w:rsid w:val="005F39C5"/>
    <w:rsid w:val="005F39F8"/>
    <w:rsid w:val="005F476C"/>
    <w:rsid w:val="005F4DA9"/>
    <w:rsid w:val="005F5CBB"/>
    <w:rsid w:val="005F72F4"/>
    <w:rsid w:val="005F793A"/>
    <w:rsid w:val="00602E60"/>
    <w:rsid w:val="00603D04"/>
    <w:rsid w:val="00604AF3"/>
    <w:rsid w:val="00605263"/>
    <w:rsid w:val="00606900"/>
    <w:rsid w:val="00607E53"/>
    <w:rsid w:val="00612CC1"/>
    <w:rsid w:val="00613ECB"/>
    <w:rsid w:val="00614374"/>
    <w:rsid w:val="0061557F"/>
    <w:rsid w:val="00615B39"/>
    <w:rsid w:val="00616166"/>
    <w:rsid w:val="00616EFF"/>
    <w:rsid w:val="00617084"/>
    <w:rsid w:val="0061749B"/>
    <w:rsid w:val="00617D5F"/>
    <w:rsid w:val="006201E3"/>
    <w:rsid w:val="006207E5"/>
    <w:rsid w:val="006212EA"/>
    <w:rsid w:val="0062256A"/>
    <w:rsid w:val="00622CE6"/>
    <w:rsid w:val="006230D7"/>
    <w:rsid w:val="006243E9"/>
    <w:rsid w:val="0062502C"/>
    <w:rsid w:val="00626FA5"/>
    <w:rsid w:val="00630729"/>
    <w:rsid w:val="0063082B"/>
    <w:rsid w:val="00631648"/>
    <w:rsid w:val="00633A85"/>
    <w:rsid w:val="00640D1D"/>
    <w:rsid w:val="00641182"/>
    <w:rsid w:val="00643AA8"/>
    <w:rsid w:val="00644088"/>
    <w:rsid w:val="00644689"/>
    <w:rsid w:val="00645196"/>
    <w:rsid w:val="00646899"/>
    <w:rsid w:val="00650619"/>
    <w:rsid w:val="00653636"/>
    <w:rsid w:val="00654C00"/>
    <w:rsid w:val="006569DB"/>
    <w:rsid w:val="0065761F"/>
    <w:rsid w:val="0065791C"/>
    <w:rsid w:val="00661256"/>
    <w:rsid w:val="00663144"/>
    <w:rsid w:val="00664BE6"/>
    <w:rsid w:val="00665F31"/>
    <w:rsid w:val="00667533"/>
    <w:rsid w:val="00671E17"/>
    <w:rsid w:val="00674844"/>
    <w:rsid w:val="00675F12"/>
    <w:rsid w:val="006767CA"/>
    <w:rsid w:val="00677411"/>
    <w:rsid w:val="006807CD"/>
    <w:rsid w:val="006823EC"/>
    <w:rsid w:val="006828F2"/>
    <w:rsid w:val="00682ABD"/>
    <w:rsid w:val="006856A8"/>
    <w:rsid w:val="00685A3E"/>
    <w:rsid w:val="00685EE9"/>
    <w:rsid w:val="0068781E"/>
    <w:rsid w:val="00687AEB"/>
    <w:rsid w:val="0069161D"/>
    <w:rsid w:val="00692186"/>
    <w:rsid w:val="006927EC"/>
    <w:rsid w:val="006930D7"/>
    <w:rsid w:val="0069436A"/>
    <w:rsid w:val="006952EF"/>
    <w:rsid w:val="00696391"/>
    <w:rsid w:val="0069709F"/>
    <w:rsid w:val="006A065B"/>
    <w:rsid w:val="006A35DA"/>
    <w:rsid w:val="006A44C8"/>
    <w:rsid w:val="006A4B9C"/>
    <w:rsid w:val="006A6F2E"/>
    <w:rsid w:val="006B08FF"/>
    <w:rsid w:val="006B0ADB"/>
    <w:rsid w:val="006B143F"/>
    <w:rsid w:val="006B660B"/>
    <w:rsid w:val="006B73A1"/>
    <w:rsid w:val="006C08A3"/>
    <w:rsid w:val="006C2A5E"/>
    <w:rsid w:val="006C5A32"/>
    <w:rsid w:val="006C6689"/>
    <w:rsid w:val="006C7119"/>
    <w:rsid w:val="006C7D21"/>
    <w:rsid w:val="006D0444"/>
    <w:rsid w:val="006D1525"/>
    <w:rsid w:val="006D2AD2"/>
    <w:rsid w:val="006D3DF8"/>
    <w:rsid w:val="006D4BAF"/>
    <w:rsid w:val="006D4FB3"/>
    <w:rsid w:val="006D5E8F"/>
    <w:rsid w:val="006D5F69"/>
    <w:rsid w:val="006D6009"/>
    <w:rsid w:val="006D60E9"/>
    <w:rsid w:val="006D6C5D"/>
    <w:rsid w:val="006D75F9"/>
    <w:rsid w:val="006E01F8"/>
    <w:rsid w:val="006E2E6E"/>
    <w:rsid w:val="006E333F"/>
    <w:rsid w:val="006E3610"/>
    <w:rsid w:val="006E373D"/>
    <w:rsid w:val="006E3AD4"/>
    <w:rsid w:val="006E3D02"/>
    <w:rsid w:val="006E5A9B"/>
    <w:rsid w:val="006E5B42"/>
    <w:rsid w:val="006E7A31"/>
    <w:rsid w:val="006F071E"/>
    <w:rsid w:val="006F1016"/>
    <w:rsid w:val="006F19FE"/>
    <w:rsid w:val="006F23FC"/>
    <w:rsid w:val="006F280A"/>
    <w:rsid w:val="006F3724"/>
    <w:rsid w:val="006F4378"/>
    <w:rsid w:val="006F463E"/>
    <w:rsid w:val="006F5EB8"/>
    <w:rsid w:val="006F7ECC"/>
    <w:rsid w:val="007016C2"/>
    <w:rsid w:val="0070202D"/>
    <w:rsid w:val="00702A5D"/>
    <w:rsid w:val="00703572"/>
    <w:rsid w:val="00703774"/>
    <w:rsid w:val="007043C2"/>
    <w:rsid w:val="007064A5"/>
    <w:rsid w:val="00710089"/>
    <w:rsid w:val="00710682"/>
    <w:rsid w:val="00710F61"/>
    <w:rsid w:val="00713FFB"/>
    <w:rsid w:val="00714C61"/>
    <w:rsid w:val="00715B75"/>
    <w:rsid w:val="00722081"/>
    <w:rsid w:val="00722D0E"/>
    <w:rsid w:val="00722F76"/>
    <w:rsid w:val="0072362B"/>
    <w:rsid w:val="00723BE9"/>
    <w:rsid w:val="0072433C"/>
    <w:rsid w:val="00726C3E"/>
    <w:rsid w:val="007271EA"/>
    <w:rsid w:val="00731498"/>
    <w:rsid w:val="0073159E"/>
    <w:rsid w:val="00732831"/>
    <w:rsid w:val="00733596"/>
    <w:rsid w:val="007340B8"/>
    <w:rsid w:val="00735C0A"/>
    <w:rsid w:val="0074046D"/>
    <w:rsid w:val="00740AE7"/>
    <w:rsid w:val="00741113"/>
    <w:rsid w:val="007411AE"/>
    <w:rsid w:val="0074258C"/>
    <w:rsid w:val="007431F9"/>
    <w:rsid w:val="00747106"/>
    <w:rsid w:val="007503AE"/>
    <w:rsid w:val="0075085E"/>
    <w:rsid w:val="00751531"/>
    <w:rsid w:val="00751BC0"/>
    <w:rsid w:val="00751E82"/>
    <w:rsid w:val="007524DA"/>
    <w:rsid w:val="00753CF3"/>
    <w:rsid w:val="00754788"/>
    <w:rsid w:val="00755457"/>
    <w:rsid w:val="00755BED"/>
    <w:rsid w:val="007568ED"/>
    <w:rsid w:val="0076197E"/>
    <w:rsid w:val="00764399"/>
    <w:rsid w:val="00764B07"/>
    <w:rsid w:val="00764F21"/>
    <w:rsid w:val="0076530B"/>
    <w:rsid w:val="007654C7"/>
    <w:rsid w:val="00765AB1"/>
    <w:rsid w:val="00765CC0"/>
    <w:rsid w:val="00766092"/>
    <w:rsid w:val="00770D04"/>
    <w:rsid w:val="007720C0"/>
    <w:rsid w:val="00772103"/>
    <w:rsid w:val="0077537B"/>
    <w:rsid w:val="00780408"/>
    <w:rsid w:val="007812CC"/>
    <w:rsid w:val="0078314D"/>
    <w:rsid w:val="00784D78"/>
    <w:rsid w:val="00785F8B"/>
    <w:rsid w:val="00786A8E"/>
    <w:rsid w:val="00786ADA"/>
    <w:rsid w:val="007872C3"/>
    <w:rsid w:val="00787D00"/>
    <w:rsid w:val="00787F06"/>
    <w:rsid w:val="00790A63"/>
    <w:rsid w:val="007914D4"/>
    <w:rsid w:val="0079198B"/>
    <w:rsid w:val="00793BAB"/>
    <w:rsid w:val="00793EF6"/>
    <w:rsid w:val="0079607B"/>
    <w:rsid w:val="00797386"/>
    <w:rsid w:val="00797A8E"/>
    <w:rsid w:val="007A07F3"/>
    <w:rsid w:val="007A0AAF"/>
    <w:rsid w:val="007B097C"/>
    <w:rsid w:val="007B4B4A"/>
    <w:rsid w:val="007C0A5B"/>
    <w:rsid w:val="007C0F10"/>
    <w:rsid w:val="007C2716"/>
    <w:rsid w:val="007C6F40"/>
    <w:rsid w:val="007D08DF"/>
    <w:rsid w:val="007D1909"/>
    <w:rsid w:val="007D27ED"/>
    <w:rsid w:val="007D4B90"/>
    <w:rsid w:val="007D5F3A"/>
    <w:rsid w:val="007E087A"/>
    <w:rsid w:val="007E1825"/>
    <w:rsid w:val="007E3874"/>
    <w:rsid w:val="007E5BAC"/>
    <w:rsid w:val="007E7D78"/>
    <w:rsid w:val="007F0238"/>
    <w:rsid w:val="007F185C"/>
    <w:rsid w:val="007F396F"/>
    <w:rsid w:val="007F4549"/>
    <w:rsid w:val="007F5584"/>
    <w:rsid w:val="007F6C77"/>
    <w:rsid w:val="007F713A"/>
    <w:rsid w:val="00801AFD"/>
    <w:rsid w:val="00801FA6"/>
    <w:rsid w:val="00803B48"/>
    <w:rsid w:val="008047C7"/>
    <w:rsid w:val="008053AC"/>
    <w:rsid w:val="00805DD9"/>
    <w:rsid w:val="00806462"/>
    <w:rsid w:val="00806D70"/>
    <w:rsid w:val="00807E7F"/>
    <w:rsid w:val="00810174"/>
    <w:rsid w:val="008108A8"/>
    <w:rsid w:val="00811225"/>
    <w:rsid w:val="00813688"/>
    <w:rsid w:val="00813BE5"/>
    <w:rsid w:val="0081501B"/>
    <w:rsid w:val="00815FCD"/>
    <w:rsid w:val="00820488"/>
    <w:rsid w:val="008205BE"/>
    <w:rsid w:val="008227BF"/>
    <w:rsid w:val="0082291E"/>
    <w:rsid w:val="00823531"/>
    <w:rsid w:val="00826551"/>
    <w:rsid w:val="00826591"/>
    <w:rsid w:val="008266AB"/>
    <w:rsid w:val="00830309"/>
    <w:rsid w:val="0083130F"/>
    <w:rsid w:val="00834F7B"/>
    <w:rsid w:val="00836577"/>
    <w:rsid w:val="00840B1A"/>
    <w:rsid w:val="00840BCC"/>
    <w:rsid w:val="00841316"/>
    <w:rsid w:val="00841726"/>
    <w:rsid w:val="00842C80"/>
    <w:rsid w:val="008438D2"/>
    <w:rsid w:val="008438FD"/>
    <w:rsid w:val="008463FC"/>
    <w:rsid w:val="00846A5F"/>
    <w:rsid w:val="00846CF2"/>
    <w:rsid w:val="0085049E"/>
    <w:rsid w:val="00850CDB"/>
    <w:rsid w:val="00851144"/>
    <w:rsid w:val="00852574"/>
    <w:rsid w:val="008530D2"/>
    <w:rsid w:val="008539D1"/>
    <w:rsid w:val="00856028"/>
    <w:rsid w:val="00856368"/>
    <w:rsid w:val="00856D31"/>
    <w:rsid w:val="00860AA5"/>
    <w:rsid w:val="0086699A"/>
    <w:rsid w:val="00866A32"/>
    <w:rsid w:val="00866B8E"/>
    <w:rsid w:val="0086727D"/>
    <w:rsid w:val="00867539"/>
    <w:rsid w:val="00867AEA"/>
    <w:rsid w:val="00870E83"/>
    <w:rsid w:val="00871E84"/>
    <w:rsid w:val="0087588C"/>
    <w:rsid w:val="00875B51"/>
    <w:rsid w:val="00876879"/>
    <w:rsid w:val="00877A67"/>
    <w:rsid w:val="00880850"/>
    <w:rsid w:val="00881C61"/>
    <w:rsid w:val="00881EDE"/>
    <w:rsid w:val="00882851"/>
    <w:rsid w:val="00882CE3"/>
    <w:rsid w:val="00882E81"/>
    <w:rsid w:val="00891ABF"/>
    <w:rsid w:val="008924A3"/>
    <w:rsid w:val="00892E52"/>
    <w:rsid w:val="00894BD3"/>
    <w:rsid w:val="008953A1"/>
    <w:rsid w:val="00896CDF"/>
    <w:rsid w:val="008979B0"/>
    <w:rsid w:val="00897FBA"/>
    <w:rsid w:val="008A39D3"/>
    <w:rsid w:val="008A408B"/>
    <w:rsid w:val="008A7C22"/>
    <w:rsid w:val="008A7D50"/>
    <w:rsid w:val="008B05E6"/>
    <w:rsid w:val="008B0633"/>
    <w:rsid w:val="008B139E"/>
    <w:rsid w:val="008B27DF"/>
    <w:rsid w:val="008B317F"/>
    <w:rsid w:val="008B36D6"/>
    <w:rsid w:val="008B7A4F"/>
    <w:rsid w:val="008B7F97"/>
    <w:rsid w:val="008C0488"/>
    <w:rsid w:val="008C1063"/>
    <w:rsid w:val="008C17F2"/>
    <w:rsid w:val="008C1C6E"/>
    <w:rsid w:val="008C6FC8"/>
    <w:rsid w:val="008C7FFE"/>
    <w:rsid w:val="008D0B84"/>
    <w:rsid w:val="008D11D9"/>
    <w:rsid w:val="008D1356"/>
    <w:rsid w:val="008D2512"/>
    <w:rsid w:val="008D2EB2"/>
    <w:rsid w:val="008D341B"/>
    <w:rsid w:val="008D667D"/>
    <w:rsid w:val="008D712A"/>
    <w:rsid w:val="008D74D6"/>
    <w:rsid w:val="008D78A1"/>
    <w:rsid w:val="008D7C90"/>
    <w:rsid w:val="008E0399"/>
    <w:rsid w:val="008E0775"/>
    <w:rsid w:val="008E1774"/>
    <w:rsid w:val="008E5D68"/>
    <w:rsid w:val="008E68E0"/>
    <w:rsid w:val="008F0FA0"/>
    <w:rsid w:val="008F13A4"/>
    <w:rsid w:val="008F2BE9"/>
    <w:rsid w:val="008F47A9"/>
    <w:rsid w:val="008F4910"/>
    <w:rsid w:val="008F5685"/>
    <w:rsid w:val="008F5B7A"/>
    <w:rsid w:val="008F5EC2"/>
    <w:rsid w:val="008F62D2"/>
    <w:rsid w:val="008F7071"/>
    <w:rsid w:val="008F7850"/>
    <w:rsid w:val="008F7E6D"/>
    <w:rsid w:val="00901B83"/>
    <w:rsid w:val="00901F48"/>
    <w:rsid w:val="00903579"/>
    <w:rsid w:val="009046CA"/>
    <w:rsid w:val="00905DBB"/>
    <w:rsid w:val="00907161"/>
    <w:rsid w:val="0091251C"/>
    <w:rsid w:val="009167F2"/>
    <w:rsid w:val="00917285"/>
    <w:rsid w:val="00920944"/>
    <w:rsid w:val="0092165F"/>
    <w:rsid w:val="00921DC4"/>
    <w:rsid w:val="00922EBF"/>
    <w:rsid w:val="00922F93"/>
    <w:rsid w:val="00923FC7"/>
    <w:rsid w:val="009247A4"/>
    <w:rsid w:val="00926B23"/>
    <w:rsid w:val="00927726"/>
    <w:rsid w:val="00927DF9"/>
    <w:rsid w:val="00930C42"/>
    <w:rsid w:val="009315BE"/>
    <w:rsid w:val="009327A7"/>
    <w:rsid w:val="009327DF"/>
    <w:rsid w:val="009328CC"/>
    <w:rsid w:val="00932DB6"/>
    <w:rsid w:val="00933C70"/>
    <w:rsid w:val="00937AD1"/>
    <w:rsid w:val="0094048D"/>
    <w:rsid w:val="00940DFC"/>
    <w:rsid w:val="0094138A"/>
    <w:rsid w:val="0094143C"/>
    <w:rsid w:val="0094180B"/>
    <w:rsid w:val="00941EDE"/>
    <w:rsid w:val="0094311F"/>
    <w:rsid w:val="00943726"/>
    <w:rsid w:val="00943E0E"/>
    <w:rsid w:val="00944884"/>
    <w:rsid w:val="00944982"/>
    <w:rsid w:val="00946233"/>
    <w:rsid w:val="00947756"/>
    <w:rsid w:val="00947B25"/>
    <w:rsid w:val="009504E8"/>
    <w:rsid w:val="00950B88"/>
    <w:rsid w:val="009523E8"/>
    <w:rsid w:val="00952C1F"/>
    <w:rsid w:val="0095357F"/>
    <w:rsid w:val="00955EDA"/>
    <w:rsid w:val="00956942"/>
    <w:rsid w:val="00956FC9"/>
    <w:rsid w:val="00957419"/>
    <w:rsid w:val="00957ECE"/>
    <w:rsid w:val="009617CB"/>
    <w:rsid w:val="00963B6C"/>
    <w:rsid w:val="00967144"/>
    <w:rsid w:val="00970914"/>
    <w:rsid w:val="00970BC0"/>
    <w:rsid w:val="00970E8F"/>
    <w:rsid w:val="009718D7"/>
    <w:rsid w:val="00972E86"/>
    <w:rsid w:val="009741CA"/>
    <w:rsid w:val="00974EFE"/>
    <w:rsid w:val="0097603A"/>
    <w:rsid w:val="00977789"/>
    <w:rsid w:val="00980E3A"/>
    <w:rsid w:val="00981DA7"/>
    <w:rsid w:val="009821FD"/>
    <w:rsid w:val="0098339F"/>
    <w:rsid w:val="00983D45"/>
    <w:rsid w:val="009852CB"/>
    <w:rsid w:val="00985374"/>
    <w:rsid w:val="009871DC"/>
    <w:rsid w:val="0099035F"/>
    <w:rsid w:val="00990B7A"/>
    <w:rsid w:val="00992AA2"/>
    <w:rsid w:val="0099301A"/>
    <w:rsid w:val="0099522C"/>
    <w:rsid w:val="009955CC"/>
    <w:rsid w:val="009965F7"/>
    <w:rsid w:val="009A074B"/>
    <w:rsid w:val="009A0AAC"/>
    <w:rsid w:val="009A12F2"/>
    <w:rsid w:val="009A2EC2"/>
    <w:rsid w:val="009A4104"/>
    <w:rsid w:val="009A5F3D"/>
    <w:rsid w:val="009A6D7F"/>
    <w:rsid w:val="009A7186"/>
    <w:rsid w:val="009B451B"/>
    <w:rsid w:val="009B77EE"/>
    <w:rsid w:val="009B7B9E"/>
    <w:rsid w:val="009B7C05"/>
    <w:rsid w:val="009C06B4"/>
    <w:rsid w:val="009C2EE4"/>
    <w:rsid w:val="009C31FD"/>
    <w:rsid w:val="009C3D39"/>
    <w:rsid w:val="009C5328"/>
    <w:rsid w:val="009C5741"/>
    <w:rsid w:val="009C7DB8"/>
    <w:rsid w:val="009D49BB"/>
    <w:rsid w:val="009D4FE5"/>
    <w:rsid w:val="009D7509"/>
    <w:rsid w:val="009D7A57"/>
    <w:rsid w:val="009E170E"/>
    <w:rsid w:val="009E23DD"/>
    <w:rsid w:val="009E2B68"/>
    <w:rsid w:val="009E3679"/>
    <w:rsid w:val="009E5C67"/>
    <w:rsid w:val="009E7A29"/>
    <w:rsid w:val="009F0DC1"/>
    <w:rsid w:val="009F1A14"/>
    <w:rsid w:val="009F1F43"/>
    <w:rsid w:val="009F529E"/>
    <w:rsid w:val="009F5ABE"/>
    <w:rsid w:val="009F7C70"/>
    <w:rsid w:val="00A03270"/>
    <w:rsid w:val="00A04E95"/>
    <w:rsid w:val="00A04FB7"/>
    <w:rsid w:val="00A052FA"/>
    <w:rsid w:val="00A11592"/>
    <w:rsid w:val="00A1427E"/>
    <w:rsid w:val="00A14A00"/>
    <w:rsid w:val="00A1584E"/>
    <w:rsid w:val="00A17A8A"/>
    <w:rsid w:val="00A25A32"/>
    <w:rsid w:val="00A25CB4"/>
    <w:rsid w:val="00A307B2"/>
    <w:rsid w:val="00A312B3"/>
    <w:rsid w:val="00A3162C"/>
    <w:rsid w:val="00A31B7F"/>
    <w:rsid w:val="00A32350"/>
    <w:rsid w:val="00A33893"/>
    <w:rsid w:val="00A33E0D"/>
    <w:rsid w:val="00A34659"/>
    <w:rsid w:val="00A35EB7"/>
    <w:rsid w:val="00A37B8B"/>
    <w:rsid w:val="00A40163"/>
    <w:rsid w:val="00A415C1"/>
    <w:rsid w:val="00A419D6"/>
    <w:rsid w:val="00A42ED9"/>
    <w:rsid w:val="00A431E7"/>
    <w:rsid w:val="00A45531"/>
    <w:rsid w:val="00A45857"/>
    <w:rsid w:val="00A47974"/>
    <w:rsid w:val="00A50AAD"/>
    <w:rsid w:val="00A55E28"/>
    <w:rsid w:val="00A56B9F"/>
    <w:rsid w:val="00A57BF8"/>
    <w:rsid w:val="00A6349A"/>
    <w:rsid w:val="00A6400E"/>
    <w:rsid w:val="00A65C93"/>
    <w:rsid w:val="00A66F20"/>
    <w:rsid w:val="00A73C1B"/>
    <w:rsid w:val="00A74590"/>
    <w:rsid w:val="00A749FC"/>
    <w:rsid w:val="00A74CEE"/>
    <w:rsid w:val="00A76645"/>
    <w:rsid w:val="00A80251"/>
    <w:rsid w:val="00A8193C"/>
    <w:rsid w:val="00A82ECD"/>
    <w:rsid w:val="00A87587"/>
    <w:rsid w:val="00A9200B"/>
    <w:rsid w:val="00A92689"/>
    <w:rsid w:val="00A930FE"/>
    <w:rsid w:val="00A95095"/>
    <w:rsid w:val="00A953B7"/>
    <w:rsid w:val="00A97F17"/>
    <w:rsid w:val="00AA095A"/>
    <w:rsid w:val="00AA17BD"/>
    <w:rsid w:val="00AA193B"/>
    <w:rsid w:val="00AA19E1"/>
    <w:rsid w:val="00AA28ED"/>
    <w:rsid w:val="00AA4745"/>
    <w:rsid w:val="00AA5C7E"/>
    <w:rsid w:val="00AA68B7"/>
    <w:rsid w:val="00AA6AD3"/>
    <w:rsid w:val="00AB025F"/>
    <w:rsid w:val="00AB0C2C"/>
    <w:rsid w:val="00AB1074"/>
    <w:rsid w:val="00AB1485"/>
    <w:rsid w:val="00AB3069"/>
    <w:rsid w:val="00AB4AA2"/>
    <w:rsid w:val="00AB58F4"/>
    <w:rsid w:val="00AB70E5"/>
    <w:rsid w:val="00AB710E"/>
    <w:rsid w:val="00AC0C41"/>
    <w:rsid w:val="00AC1732"/>
    <w:rsid w:val="00AC31A0"/>
    <w:rsid w:val="00AC50EF"/>
    <w:rsid w:val="00AC59EB"/>
    <w:rsid w:val="00AC63B4"/>
    <w:rsid w:val="00AD0585"/>
    <w:rsid w:val="00AD2E66"/>
    <w:rsid w:val="00AD352B"/>
    <w:rsid w:val="00AD52A3"/>
    <w:rsid w:val="00AD6FD5"/>
    <w:rsid w:val="00AE1608"/>
    <w:rsid w:val="00AE2510"/>
    <w:rsid w:val="00AE39A1"/>
    <w:rsid w:val="00AE575E"/>
    <w:rsid w:val="00AE5B61"/>
    <w:rsid w:val="00AE60B5"/>
    <w:rsid w:val="00AE60E2"/>
    <w:rsid w:val="00AE7002"/>
    <w:rsid w:val="00AF13AF"/>
    <w:rsid w:val="00AF1B45"/>
    <w:rsid w:val="00AF392D"/>
    <w:rsid w:val="00AF74C5"/>
    <w:rsid w:val="00AF7623"/>
    <w:rsid w:val="00B0176B"/>
    <w:rsid w:val="00B02ABE"/>
    <w:rsid w:val="00B03442"/>
    <w:rsid w:val="00B041A9"/>
    <w:rsid w:val="00B07E53"/>
    <w:rsid w:val="00B10734"/>
    <w:rsid w:val="00B10A74"/>
    <w:rsid w:val="00B1565D"/>
    <w:rsid w:val="00B17762"/>
    <w:rsid w:val="00B21EB8"/>
    <w:rsid w:val="00B230FC"/>
    <w:rsid w:val="00B23C04"/>
    <w:rsid w:val="00B246F1"/>
    <w:rsid w:val="00B24EC4"/>
    <w:rsid w:val="00B25B70"/>
    <w:rsid w:val="00B25EC8"/>
    <w:rsid w:val="00B27255"/>
    <w:rsid w:val="00B27F87"/>
    <w:rsid w:val="00B30C28"/>
    <w:rsid w:val="00B31E81"/>
    <w:rsid w:val="00B3276C"/>
    <w:rsid w:val="00B3399F"/>
    <w:rsid w:val="00B33B80"/>
    <w:rsid w:val="00B3450B"/>
    <w:rsid w:val="00B35802"/>
    <w:rsid w:val="00B3687C"/>
    <w:rsid w:val="00B36B95"/>
    <w:rsid w:val="00B37426"/>
    <w:rsid w:val="00B3754A"/>
    <w:rsid w:val="00B40335"/>
    <w:rsid w:val="00B40402"/>
    <w:rsid w:val="00B4098A"/>
    <w:rsid w:val="00B4285D"/>
    <w:rsid w:val="00B45170"/>
    <w:rsid w:val="00B45E06"/>
    <w:rsid w:val="00B469A1"/>
    <w:rsid w:val="00B50235"/>
    <w:rsid w:val="00B506BE"/>
    <w:rsid w:val="00B50DA0"/>
    <w:rsid w:val="00B51423"/>
    <w:rsid w:val="00B61479"/>
    <w:rsid w:val="00B62094"/>
    <w:rsid w:val="00B62231"/>
    <w:rsid w:val="00B63A36"/>
    <w:rsid w:val="00B64C0F"/>
    <w:rsid w:val="00B666A4"/>
    <w:rsid w:val="00B67342"/>
    <w:rsid w:val="00B7058F"/>
    <w:rsid w:val="00B70CB7"/>
    <w:rsid w:val="00B71534"/>
    <w:rsid w:val="00B71BD7"/>
    <w:rsid w:val="00B72740"/>
    <w:rsid w:val="00B74AD9"/>
    <w:rsid w:val="00B74EDD"/>
    <w:rsid w:val="00B766E4"/>
    <w:rsid w:val="00B76E84"/>
    <w:rsid w:val="00B77499"/>
    <w:rsid w:val="00B801CE"/>
    <w:rsid w:val="00B80637"/>
    <w:rsid w:val="00B80E27"/>
    <w:rsid w:val="00B83C4A"/>
    <w:rsid w:val="00B84128"/>
    <w:rsid w:val="00B85611"/>
    <w:rsid w:val="00B914F0"/>
    <w:rsid w:val="00B94495"/>
    <w:rsid w:val="00B945EA"/>
    <w:rsid w:val="00B94613"/>
    <w:rsid w:val="00B9596E"/>
    <w:rsid w:val="00BA1D21"/>
    <w:rsid w:val="00BA2A9E"/>
    <w:rsid w:val="00BA50A9"/>
    <w:rsid w:val="00BA6365"/>
    <w:rsid w:val="00BA7819"/>
    <w:rsid w:val="00BB0C00"/>
    <w:rsid w:val="00BB2B02"/>
    <w:rsid w:val="00BB6156"/>
    <w:rsid w:val="00BB76BB"/>
    <w:rsid w:val="00BC1D1D"/>
    <w:rsid w:val="00BC4860"/>
    <w:rsid w:val="00BC6CFF"/>
    <w:rsid w:val="00BC6D0C"/>
    <w:rsid w:val="00BC772A"/>
    <w:rsid w:val="00BC7D42"/>
    <w:rsid w:val="00BD1322"/>
    <w:rsid w:val="00BD164A"/>
    <w:rsid w:val="00BD213A"/>
    <w:rsid w:val="00BD26A8"/>
    <w:rsid w:val="00BD2862"/>
    <w:rsid w:val="00BD35C7"/>
    <w:rsid w:val="00BD3834"/>
    <w:rsid w:val="00BD3CC6"/>
    <w:rsid w:val="00BD3F84"/>
    <w:rsid w:val="00BD4E48"/>
    <w:rsid w:val="00BD6267"/>
    <w:rsid w:val="00BD72D0"/>
    <w:rsid w:val="00BD767F"/>
    <w:rsid w:val="00BE0339"/>
    <w:rsid w:val="00BE0734"/>
    <w:rsid w:val="00BE1415"/>
    <w:rsid w:val="00BE1B6C"/>
    <w:rsid w:val="00BF28FA"/>
    <w:rsid w:val="00BF2A2F"/>
    <w:rsid w:val="00BF3081"/>
    <w:rsid w:val="00BF4209"/>
    <w:rsid w:val="00BF4667"/>
    <w:rsid w:val="00BF6B12"/>
    <w:rsid w:val="00BF778B"/>
    <w:rsid w:val="00C011CE"/>
    <w:rsid w:val="00C01356"/>
    <w:rsid w:val="00C0210F"/>
    <w:rsid w:val="00C023E0"/>
    <w:rsid w:val="00C03CE2"/>
    <w:rsid w:val="00C03D9C"/>
    <w:rsid w:val="00C0425D"/>
    <w:rsid w:val="00C063EA"/>
    <w:rsid w:val="00C06AE9"/>
    <w:rsid w:val="00C1182F"/>
    <w:rsid w:val="00C119B5"/>
    <w:rsid w:val="00C120FA"/>
    <w:rsid w:val="00C13A6D"/>
    <w:rsid w:val="00C15B93"/>
    <w:rsid w:val="00C15FF7"/>
    <w:rsid w:val="00C166FB"/>
    <w:rsid w:val="00C16B35"/>
    <w:rsid w:val="00C17357"/>
    <w:rsid w:val="00C22386"/>
    <w:rsid w:val="00C233C6"/>
    <w:rsid w:val="00C25887"/>
    <w:rsid w:val="00C2758D"/>
    <w:rsid w:val="00C27E3E"/>
    <w:rsid w:val="00C35EAF"/>
    <w:rsid w:val="00C368A3"/>
    <w:rsid w:val="00C369AD"/>
    <w:rsid w:val="00C370F0"/>
    <w:rsid w:val="00C37673"/>
    <w:rsid w:val="00C40B2C"/>
    <w:rsid w:val="00C40ED9"/>
    <w:rsid w:val="00C4322A"/>
    <w:rsid w:val="00C453E9"/>
    <w:rsid w:val="00C46822"/>
    <w:rsid w:val="00C46D03"/>
    <w:rsid w:val="00C4755A"/>
    <w:rsid w:val="00C47884"/>
    <w:rsid w:val="00C47C0D"/>
    <w:rsid w:val="00C51A47"/>
    <w:rsid w:val="00C51D9E"/>
    <w:rsid w:val="00C52AAB"/>
    <w:rsid w:val="00C52C46"/>
    <w:rsid w:val="00C572F0"/>
    <w:rsid w:val="00C57ACE"/>
    <w:rsid w:val="00C615AF"/>
    <w:rsid w:val="00C61F24"/>
    <w:rsid w:val="00C62452"/>
    <w:rsid w:val="00C635D6"/>
    <w:rsid w:val="00C636EE"/>
    <w:rsid w:val="00C65BE7"/>
    <w:rsid w:val="00C668D5"/>
    <w:rsid w:val="00C66957"/>
    <w:rsid w:val="00C706CD"/>
    <w:rsid w:val="00C73F1B"/>
    <w:rsid w:val="00C757EB"/>
    <w:rsid w:val="00C76159"/>
    <w:rsid w:val="00C76E50"/>
    <w:rsid w:val="00C778B2"/>
    <w:rsid w:val="00C77D8D"/>
    <w:rsid w:val="00C8032A"/>
    <w:rsid w:val="00C82A5E"/>
    <w:rsid w:val="00C82B89"/>
    <w:rsid w:val="00C82D7B"/>
    <w:rsid w:val="00C84133"/>
    <w:rsid w:val="00C847C2"/>
    <w:rsid w:val="00C85834"/>
    <w:rsid w:val="00C90C03"/>
    <w:rsid w:val="00C9108B"/>
    <w:rsid w:val="00C93031"/>
    <w:rsid w:val="00C93866"/>
    <w:rsid w:val="00C938E8"/>
    <w:rsid w:val="00C950D1"/>
    <w:rsid w:val="00CA02DA"/>
    <w:rsid w:val="00CA074B"/>
    <w:rsid w:val="00CA0E27"/>
    <w:rsid w:val="00CA15D7"/>
    <w:rsid w:val="00CA1946"/>
    <w:rsid w:val="00CA3C75"/>
    <w:rsid w:val="00CA40DC"/>
    <w:rsid w:val="00CA43D5"/>
    <w:rsid w:val="00CA5FE1"/>
    <w:rsid w:val="00CA756A"/>
    <w:rsid w:val="00CB1EA3"/>
    <w:rsid w:val="00CB2AED"/>
    <w:rsid w:val="00CB2E33"/>
    <w:rsid w:val="00CB47CB"/>
    <w:rsid w:val="00CB5849"/>
    <w:rsid w:val="00CB59BE"/>
    <w:rsid w:val="00CB64FF"/>
    <w:rsid w:val="00CB666B"/>
    <w:rsid w:val="00CC023E"/>
    <w:rsid w:val="00CC15EE"/>
    <w:rsid w:val="00CC3AE3"/>
    <w:rsid w:val="00CC5382"/>
    <w:rsid w:val="00CC76F1"/>
    <w:rsid w:val="00CC7DD8"/>
    <w:rsid w:val="00CD049B"/>
    <w:rsid w:val="00CD082A"/>
    <w:rsid w:val="00CD17FC"/>
    <w:rsid w:val="00CD211D"/>
    <w:rsid w:val="00CD5887"/>
    <w:rsid w:val="00CD600B"/>
    <w:rsid w:val="00CD6B11"/>
    <w:rsid w:val="00CE0675"/>
    <w:rsid w:val="00CE1F40"/>
    <w:rsid w:val="00CE32C6"/>
    <w:rsid w:val="00CE38C0"/>
    <w:rsid w:val="00CE448E"/>
    <w:rsid w:val="00CE5A07"/>
    <w:rsid w:val="00CE718B"/>
    <w:rsid w:val="00CE7B8C"/>
    <w:rsid w:val="00CE7EFF"/>
    <w:rsid w:val="00CF0780"/>
    <w:rsid w:val="00CF23CF"/>
    <w:rsid w:val="00CF299C"/>
    <w:rsid w:val="00CF2FD4"/>
    <w:rsid w:val="00CF3AB3"/>
    <w:rsid w:val="00CF72BD"/>
    <w:rsid w:val="00CF77B2"/>
    <w:rsid w:val="00D00A73"/>
    <w:rsid w:val="00D015A7"/>
    <w:rsid w:val="00D026E6"/>
    <w:rsid w:val="00D03A54"/>
    <w:rsid w:val="00D04116"/>
    <w:rsid w:val="00D043DC"/>
    <w:rsid w:val="00D06AC5"/>
    <w:rsid w:val="00D07A5D"/>
    <w:rsid w:val="00D07E0F"/>
    <w:rsid w:val="00D14731"/>
    <w:rsid w:val="00D1577B"/>
    <w:rsid w:val="00D15BC2"/>
    <w:rsid w:val="00D1780C"/>
    <w:rsid w:val="00D20A05"/>
    <w:rsid w:val="00D2401A"/>
    <w:rsid w:val="00D24C0D"/>
    <w:rsid w:val="00D24DD6"/>
    <w:rsid w:val="00D268CC"/>
    <w:rsid w:val="00D27DC0"/>
    <w:rsid w:val="00D30F85"/>
    <w:rsid w:val="00D34655"/>
    <w:rsid w:val="00D35BE6"/>
    <w:rsid w:val="00D36D2C"/>
    <w:rsid w:val="00D43B93"/>
    <w:rsid w:val="00D43D01"/>
    <w:rsid w:val="00D43D0F"/>
    <w:rsid w:val="00D4435B"/>
    <w:rsid w:val="00D47C92"/>
    <w:rsid w:val="00D516AA"/>
    <w:rsid w:val="00D52804"/>
    <w:rsid w:val="00D56505"/>
    <w:rsid w:val="00D567EC"/>
    <w:rsid w:val="00D60326"/>
    <w:rsid w:val="00D60430"/>
    <w:rsid w:val="00D60E81"/>
    <w:rsid w:val="00D651E4"/>
    <w:rsid w:val="00D663A8"/>
    <w:rsid w:val="00D6736E"/>
    <w:rsid w:val="00D70708"/>
    <w:rsid w:val="00D735B7"/>
    <w:rsid w:val="00D75A76"/>
    <w:rsid w:val="00D83961"/>
    <w:rsid w:val="00D84A58"/>
    <w:rsid w:val="00D85F19"/>
    <w:rsid w:val="00D862A2"/>
    <w:rsid w:val="00D86899"/>
    <w:rsid w:val="00D86BC6"/>
    <w:rsid w:val="00D90B62"/>
    <w:rsid w:val="00D924C4"/>
    <w:rsid w:val="00D9527C"/>
    <w:rsid w:val="00D95470"/>
    <w:rsid w:val="00D955AB"/>
    <w:rsid w:val="00D9664D"/>
    <w:rsid w:val="00DA05C3"/>
    <w:rsid w:val="00DA21F2"/>
    <w:rsid w:val="00DA3DCC"/>
    <w:rsid w:val="00DB0BF2"/>
    <w:rsid w:val="00DB149F"/>
    <w:rsid w:val="00DB2C54"/>
    <w:rsid w:val="00DB4880"/>
    <w:rsid w:val="00DB5C0F"/>
    <w:rsid w:val="00DC1C5F"/>
    <w:rsid w:val="00DC2C50"/>
    <w:rsid w:val="00DC307C"/>
    <w:rsid w:val="00DC51C8"/>
    <w:rsid w:val="00DC5CFE"/>
    <w:rsid w:val="00DC6964"/>
    <w:rsid w:val="00DC7168"/>
    <w:rsid w:val="00DD112F"/>
    <w:rsid w:val="00DD25DA"/>
    <w:rsid w:val="00DD407A"/>
    <w:rsid w:val="00DD44E1"/>
    <w:rsid w:val="00DD59EE"/>
    <w:rsid w:val="00DD5B3C"/>
    <w:rsid w:val="00DD7477"/>
    <w:rsid w:val="00DD75F0"/>
    <w:rsid w:val="00DE118C"/>
    <w:rsid w:val="00DE124D"/>
    <w:rsid w:val="00DE34BA"/>
    <w:rsid w:val="00DE3750"/>
    <w:rsid w:val="00DE501D"/>
    <w:rsid w:val="00DE502E"/>
    <w:rsid w:val="00DE5D68"/>
    <w:rsid w:val="00DE60F9"/>
    <w:rsid w:val="00DE68B8"/>
    <w:rsid w:val="00DF1322"/>
    <w:rsid w:val="00DF13A2"/>
    <w:rsid w:val="00DF2135"/>
    <w:rsid w:val="00DF47F0"/>
    <w:rsid w:val="00DF55BA"/>
    <w:rsid w:val="00DF5A5F"/>
    <w:rsid w:val="00DF5D8C"/>
    <w:rsid w:val="00DF5E3C"/>
    <w:rsid w:val="00DF6FDA"/>
    <w:rsid w:val="00DF7C66"/>
    <w:rsid w:val="00E01950"/>
    <w:rsid w:val="00E03E67"/>
    <w:rsid w:val="00E05768"/>
    <w:rsid w:val="00E05A99"/>
    <w:rsid w:val="00E06B72"/>
    <w:rsid w:val="00E119DF"/>
    <w:rsid w:val="00E14115"/>
    <w:rsid w:val="00E14147"/>
    <w:rsid w:val="00E164B1"/>
    <w:rsid w:val="00E168F3"/>
    <w:rsid w:val="00E16BD6"/>
    <w:rsid w:val="00E16E33"/>
    <w:rsid w:val="00E1794F"/>
    <w:rsid w:val="00E227B6"/>
    <w:rsid w:val="00E22CD5"/>
    <w:rsid w:val="00E24174"/>
    <w:rsid w:val="00E26A12"/>
    <w:rsid w:val="00E27FDF"/>
    <w:rsid w:val="00E311C7"/>
    <w:rsid w:val="00E35DFD"/>
    <w:rsid w:val="00E370F4"/>
    <w:rsid w:val="00E3766C"/>
    <w:rsid w:val="00E37A6A"/>
    <w:rsid w:val="00E37CE5"/>
    <w:rsid w:val="00E4012B"/>
    <w:rsid w:val="00E41024"/>
    <w:rsid w:val="00E455DC"/>
    <w:rsid w:val="00E45C31"/>
    <w:rsid w:val="00E4720E"/>
    <w:rsid w:val="00E5002E"/>
    <w:rsid w:val="00E503C0"/>
    <w:rsid w:val="00E50DFA"/>
    <w:rsid w:val="00E52333"/>
    <w:rsid w:val="00E6101C"/>
    <w:rsid w:val="00E62127"/>
    <w:rsid w:val="00E6218A"/>
    <w:rsid w:val="00E6319A"/>
    <w:rsid w:val="00E635D2"/>
    <w:rsid w:val="00E66EB3"/>
    <w:rsid w:val="00E7088D"/>
    <w:rsid w:val="00E70B56"/>
    <w:rsid w:val="00E70CC7"/>
    <w:rsid w:val="00E71680"/>
    <w:rsid w:val="00E7245D"/>
    <w:rsid w:val="00E751BD"/>
    <w:rsid w:val="00E758AB"/>
    <w:rsid w:val="00E75B9D"/>
    <w:rsid w:val="00E76C7D"/>
    <w:rsid w:val="00E76EEC"/>
    <w:rsid w:val="00E77201"/>
    <w:rsid w:val="00E8127D"/>
    <w:rsid w:val="00E82872"/>
    <w:rsid w:val="00E911D3"/>
    <w:rsid w:val="00E925F3"/>
    <w:rsid w:val="00E95752"/>
    <w:rsid w:val="00E9666F"/>
    <w:rsid w:val="00E968C5"/>
    <w:rsid w:val="00E96D92"/>
    <w:rsid w:val="00E97509"/>
    <w:rsid w:val="00E975B2"/>
    <w:rsid w:val="00EA045D"/>
    <w:rsid w:val="00EA19A8"/>
    <w:rsid w:val="00EA22CD"/>
    <w:rsid w:val="00EA2D88"/>
    <w:rsid w:val="00EA42BD"/>
    <w:rsid w:val="00EA4305"/>
    <w:rsid w:val="00EA4988"/>
    <w:rsid w:val="00EA4BD0"/>
    <w:rsid w:val="00EA4E1A"/>
    <w:rsid w:val="00EA4FD2"/>
    <w:rsid w:val="00EA5C7E"/>
    <w:rsid w:val="00EA5DA0"/>
    <w:rsid w:val="00EA714F"/>
    <w:rsid w:val="00EB09FF"/>
    <w:rsid w:val="00EB12FB"/>
    <w:rsid w:val="00EB143E"/>
    <w:rsid w:val="00EB165E"/>
    <w:rsid w:val="00EB2B75"/>
    <w:rsid w:val="00EB5AD3"/>
    <w:rsid w:val="00EB625A"/>
    <w:rsid w:val="00EC0CED"/>
    <w:rsid w:val="00EC18E0"/>
    <w:rsid w:val="00EC2BE8"/>
    <w:rsid w:val="00EC5C14"/>
    <w:rsid w:val="00EC6044"/>
    <w:rsid w:val="00EC6198"/>
    <w:rsid w:val="00EC623A"/>
    <w:rsid w:val="00ED02C1"/>
    <w:rsid w:val="00ED0586"/>
    <w:rsid w:val="00ED0D82"/>
    <w:rsid w:val="00ED1010"/>
    <w:rsid w:val="00ED185E"/>
    <w:rsid w:val="00ED575E"/>
    <w:rsid w:val="00EE07BC"/>
    <w:rsid w:val="00EE17E1"/>
    <w:rsid w:val="00EE256F"/>
    <w:rsid w:val="00EE3A8F"/>
    <w:rsid w:val="00EE5A04"/>
    <w:rsid w:val="00EE62C4"/>
    <w:rsid w:val="00EE78E5"/>
    <w:rsid w:val="00EF08B4"/>
    <w:rsid w:val="00EF110D"/>
    <w:rsid w:val="00EF119B"/>
    <w:rsid w:val="00EF13AF"/>
    <w:rsid w:val="00EF1B2B"/>
    <w:rsid w:val="00EF1FC3"/>
    <w:rsid w:val="00EF201C"/>
    <w:rsid w:val="00EF30D5"/>
    <w:rsid w:val="00EF370A"/>
    <w:rsid w:val="00EF3765"/>
    <w:rsid w:val="00EF3980"/>
    <w:rsid w:val="00EF3AA0"/>
    <w:rsid w:val="00EF4B0B"/>
    <w:rsid w:val="00EF57DF"/>
    <w:rsid w:val="00EF7877"/>
    <w:rsid w:val="00F003F8"/>
    <w:rsid w:val="00F03BDE"/>
    <w:rsid w:val="00F03C21"/>
    <w:rsid w:val="00F0406D"/>
    <w:rsid w:val="00F06C6C"/>
    <w:rsid w:val="00F07D03"/>
    <w:rsid w:val="00F07D33"/>
    <w:rsid w:val="00F07FC5"/>
    <w:rsid w:val="00F1123F"/>
    <w:rsid w:val="00F11C18"/>
    <w:rsid w:val="00F122A5"/>
    <w:rsid w:val="00F14033"/>
    <w:rsid w:val="00F149C1"/>
    <w:rsid w:val="00F14E13"/>
    <w:rsid w:val="00F15003"/>
    <w:rsid w:val="00F159B1"/>
    <w:rsid w:val="00F167D3"/>
    <w:rsid w:val="00F17140"/>
    <w:rsid w:val="00F1758F"/>
    <w:rsid w:val="00F20029"/>
    <w:rsid w:val="00F2440A"/>
    <w:rsid w:val="00F2648D"/>
    <w:rsid w:val="00F3111D"/>
    <w:rsid w:val="00F3123D"/>
    <w:rsid w:val="00F31F6F"/>
    <w:rsid w:val="00F34806"/>
    <w:rsid w:val="00F34B7E"/>
    <w:rsid w:val="00F3501F"/>
    <w:rsid w:val="00F3515D"/>
    <w:rsid w:val="00F3526D"/>
    <w:rsid w:val="00F35352"/>
    <w:rsid w:val="00F35DE1"/>
    <w:rsid w:val="00F37C05"/>
    <w:rsid w:val="00F408D6"/>
    <w:rsid w:val="00F41EFD"/>
    <w:rsid w:val="00F423FD"/>
    <w:rsid w:val="00F430E2"/>
    <w:rsid w:val="00F46538"/>
    <w:rsid w:val="00F47149"/>
    <w:rsid w:val="00F478FB"/>
    <w:rsid w:val="00F504E6"/>
    <w:rsid w:val="00F5084E"/>
    <w:rsid w:val="00F51F16"/>
    <w:rsid w:val="00F53E00"/>
    <w:rsid w:val="00F55A8E"/>
    <w:rsid w:val="00F55F80"/>
    <w:rsid w:val="00F57296"/>
    <w:rsid w:val="00F5765F"/>
    <w:rsid w:val="00F618D7"/>
    <w:rsid w:val="00F6257F"/>
    <w:rsid w:val="00F63393"/>
    <w:rsid w:val="00F63E7D"/>
    <w:rsid w:val="00F64743"/>
    <w:rsid w:val="00F64E40"/>
    <w:rsid w:val="00F65876"/>
    <w:rsid w:val="00F65AB5"/>
    <w:rsid w:val="00F6667D"/>
    <w:rsid w:val="00F6775D"/>
    <w:rsid w:val="00F7135D"/>
    <w:rsid w:val="00F72DD6"/>
    <w:rsid w:val="00F7451F"/>
    <w:rsid w:val="00F75215"/>
    <w:rsid w:val="00F8331C"/>
    <w:rsid w:val="00F849E8"/>
    <w:rsid w:val="00F84BE5"/>
    <w:rsid w:val="00F8562A"/>
    <w:rsid w:val="00F85D49"/>
    <w:rsid w:val="00F91AD1"/>
    <w:rsid w:val="00F93E8C"/>
    <w:rsid w:val="00F949B2"/>
    <w:rsid w:val="00F9553E"/>
    <w:rsid w:val="00FA03A2"/>
    <w:rsid w:val="00FA06CC"/>
    <w:rsid w:val="00FA18A8"/>
    <w:rsid w:val="00FA2168"/>
    <w:rsid w:val="00FA37E9"/>
    <w:rsid w:val="00FA38EC"/>
    <w:rsid w:val="00FA40D7"/>
    <w:rsid w:val="00FA427B"/>
    <w:rsid w:val="00FA4CD4"/>
    <w:rsid w:val="00FA677E"/>
    <w:rsid w:val="00FB2494"/>
    <w:rsid w:val="00FB2BF2"/>
    <w:rsid w:val="00FB5878"/>
    <w:rsid w:val="00FB6000"/>
    <w:rsid w:val="00FC1D56"/>
    <w:rsid w:val="00FC22A1"/>
    <w:rsid w:val="00FC2E18"/>
    <w:rsid w:val="00FC3DE4"/>
    <w:rsid w:val="00FC52C5"/>
    <w:rsid w:val="00FC545C"/>
    <w:rsid w:val="00FC65A9"/>
    <w:rsid w:val="00FC677A"/>
    <w:rsid w:val="00FD1DE2"/>
    <w:rsid w:val="00FD383D"/>
    <w:rsid w:val="00FD53AB"/>
    <w:rsid w:val="00FD620C"/>
    <w:rsid w:val="00FD6476"/>
    <w:rsid w:val="00FD6AC8"/>
    <w:rsid w:val="00FD7D5D"/>
    <w:rsid w:val="00FE0C26"/>
    <w:rsid w:val="00FE1D22"/>
    <w:rsid w:val="00FE3B13"/>
    <w:rsid w:val="00FE492F"/>
    <w:rsid w:val="00FE4FB0"/>
    <w:rsid w:val="00FE50F0"/>
    <w:rsid w:val="00FF0093"/>
    <w:rsid w:val="00FF0DB2"/>
    <w:rsid w:val="00FF14C8"/>
    <w:rsid w:val="00FF14E0"/>
    <w:rsid w:val="00FF1CE3"/>
    <w:rsid w:val="00FF3E80"/>
    <w:rsid w:val="00FF503B"/>
    <w:rsid w:val="00FF5BD1"/>
    <w:rsid w:val="00FF606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3F6ABB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arasts">
    <w:name w:val="Normal"/>
    <w:qFormat/>
    <w:rsid w:val="00CC3AE3"/>
    <w:pPr>
      <w:widowControl w:val="0"/>
      <w:spacing w:after="0" w:line="360" w:lineRule="auto"/>
    </w:pPr>
    <w:rPr>
      <w:rFonts w:ascii="Times New Roman" w:eastAsia="Times New Roman" w:hAnsi="Times New Roman" w:cs="Times New Roman"/>
      <w:sz w:val="24"/>
      <w:szCs w:val="20"/>
      <w:lang w:eastAsia="fr-BE"/>
    </w:rPr>
  </w:style>
  <w:style w:type="paragraph" w:styleId="Virsraksts1">
    <w:name w:val="heading 1"/>
    <w:basedOn w:val="Parasts"/>
    <w:next w:val="Parasts"/>
    <w:link w:val="Virsraksts1Rakstz"/>
    <w:uiPriority w:val="9"/>
    <w:qFormat/>
    <w:rsid w:val="0067484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Virsraksts3">
    <w:name w:val="heading 3"/>
    <w:basedOn w:val="Parasts"/>
    <w:link w:val="Virsraksts3Rakstz"/>
    <w:uiPriority w:val="9"/>
    <w:qFormat/>
    <w:rsid w:val="009046CA"/>
    <w:pPr>
      <w:widowControl/>
      <w:spacing w:before="100" w:beforeAutospacing="1" w:after="100" w:afterAutospacing="1" w:line="240" w:lineRule="auto"/>
      <w:outlineLvl w:val="2"/>
    </w:pPr>
    <w:rPr>
      <w:b/>
      <w:bCs/>
      <w:sz w:val="27"/>
      <w:szCs w:val="27"/>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2,Numbered Para 1,Dot pt,No Spacing1,List Paragraph Char Char Char,Indicator Text,List Paragraph1,Bullet 1,Bullet Points,MAIN CONTENT,IFCL - List Paragraph,List Paragraph12,OBC Bullet,F5 List Paragraph,Colorful List - Accent 11,Strip,L"/>
    <w:basedOn w:val="Parasts"/>
    <w:link w:val="SarakstarindkopaRakstz"/>
    <w:uiPriority w:val="34"/>
    <w:qFormat/>
    <w:rsid w:val="00DF47F0"/>
    <w:pPr>
      <w:ind w:left="720"/>
      <w:contextualSpacing/>
    </w:pPr>
  </w:style>
  <w:style w:type="paragraph" w:styleId="Galvene">
    <w:name w:val="header"/>
    <w:basedOn w:val="Parasts"/>
    <w:link w:val="GalveneRakstz"/>
    <w:uiPriority w:val="99"/>
    <w:unhideWhenUsed/>
    <w:rsid w:val="004C0897"/>
    <w:pPr>
      <w:tabs>
        <w:tab w:val="center" w:pos="4153"/>
        <w:tab w:val="right" w:pos="8306"/>
      </w:tabs>
      <w:spacing w:line="240" w:lineRule="auto"/>
    </w:pPr>
  </w:style>
  <w:style w:type="character" w:customStyle="1" w:styleId="GalveneRakstz">
    <w:name w:val="Galvene Rakstz."/>
    <w:basedOn w:val="Noklusjumarindkopasfonts"/>
    <w:link w:val="Galvene"/>
    <w:uiPriority w:val="99"/>
    <w:rsid w:val="004C0897"/>
    <w:rPr>
      <w:rFonts w:ascii="Times New Roman" w:eastAsia="Times New Roman" w:hAnsi="Times New Roman" w:cs="Times New Roman"/>
      <w:sz w:val="24"/>
      <w:szCs w:val="20"/>
      <w:lang w:eastAsia="fr-BE"/>
    </w:rPr>
  </w:style>
  <w:style w:type="paragraph" w:styleId="Kjene">
    <w:name w:val="footer"/>
    <w:basedOn w:val="Parasts"/>
    <w:link w:val="KjeneRakstz"/>
    <w:uiPriority w:val="99"/>
    <w:unhideWhenUsed/>
    <w:rsid w:val="004C0897"/>
    <w:pPr>
      <w:tabs>
        <w:tab w:val="center" w:pos="4153"/>
        <w:tab w:val="right" w:pos="8306"/>
      </w:tabs>
      <w:spacing w:line="240" w:lineRule="auto"/>
    </w:pPr>
  </w:style>
  <w:style w:type="character" w:customStyle="1" w:styleId="KjeneRakstz">
    <w:name w:val="Kājene Rakstz."/>
    <w:basedOn w:val="Noklusjumarindkopasfonts"/>
    <w:link w:val="Kjene"/>
    <w:uiPriority w:val="99"/>
    <w:rsid w:val="004C0897"/>
    <w:rPr>
      <w:rFonts w:ascii="Times New Roman" w:eastAsia="Times New Roman" w:hAnsi="Times New Roman" w:cs="Times New Roman"/>
      <w:sz w:val="24"/>
      <w:szCs w:val="20"/>
      <w:lang w:eastAsia="fr-BE"/>
    </w:rPr>
  </w:style>
  <w:style w:type="character" w:styleId="Hipersaite">
    <w:name w:val="Hyperlink"/>
    <w:basedOn w:val="Noklusjumarindkopasfonts"/>
    <w:uiPriority w:val="99"/>
    <w:unhideWhenUsed/>
    <w:rsid w:val="004C0897"/>
    <w:rPr>
      <w:color w:val="0563C1" w:themeColor="hyperlink"/>
      <w:u w:val="single"/>
    </w:rPr>
  </w:style>
  <w:style w:type="paragraph" w:styleId="Vresteksts">
    <w:name w:val="footnote text"/>
    <w:aliases w:val=" Char,Footnote,Fußnote, Char1,Char1,Footnote Text Char1,Footnote Text Char2 Char,Footnote Text Char1 Char Char,Footnote Text Char2 Char Char Char,Footnote Text Char1 Char Char Char Char,Footnote Text Char2 Char Char Char Char Char,Cha,ft"/>
    <w:basedOn w:val="Parasts"/>
    <w:link w:val="VrestekstsRakstz"/>
    <w:uiPriority w:val="99"/>
    <w:unhideWhenUsed/>
    <w:qFormat/>
    <w:rsid w:val="00117FB6"/>
    <w:pPr>
      <w:spacing w:line="240" w:lineRule="auto"/>
    </w:pPr>
    <w:rPr>
      <w:sz w:val="20"/>
    </w:rPr>
  </w:style>
  <w:style w:type="character" w:customStyle="1" w:styleId="VrestekstsRakstz">
    <w:name w:val="Vēres teksts Rakstz."/>
    <w:aliases w:val=" Char Rakstz.,Footnote Rakstz.,Fußnote Rakstz., Char1 Rakstz.,Char1 Rakstz.,Footnote Text Char1 Rakstz.,Footnote Text Char2 Char Rakstz.,Footnote Text Char1 Char Char Rakstz.,Footnote Text Char2 Char Char Char Rakstz.,Cha Rakstz."/>
    <w:basedOn w:val="Noklusjumarindkopasfonts"/>
    <w:link w:val="Vresteksts"/>
    <w:uiPriority w:val="99"/>
    <w:qFormat/>
    <w:rsid w:val="00117FB6"/>
    <w:rPr>
      <w:rFonts w:ascii="Times New Roman" w:eastAsia="Times New Roman" w:hAnsi="Times New Roman" w:cs="Times New Roman"/>
      <w:sz w:val="20"/>
      <w:szCs w:val="20"/>
      <w:lang w:eastAsia="fr-BE"/>
    </w:rPr>
  </w:style>
  <w:style w:type="character" w:styleId="Vresatsauce">
    <w:name w:val="footnote reference"/>
    <w:aliases w:val="Footnote Reference Superscript,Footnote reference number,Times 10 Point,Exposant 3 Point,Footnote symbol,Footnote Reference Number,Footnote Reference_LVL6,Footnote Reference_LVL61,Footnote Reference_LVL62,Footnote Reference_LVL63,Ref"/>
    <w:basedOn w:val="Noklusjumarindkopasfonts"/>
    <w:link w:val="BVIfnrChar1CharCharChar"/>
    <w:uiPriority w:val="99"/>
    <w:unhideWhenUsed/>
    <w:qFormat/>
    <w:rsid w:val="00117FB6"/>
    <w:rPr>
      <w:vertAlign w:val="superscript"/>
    </w:rPr>
  </w:style>
  <w:style w:type="character" w:styleId="Komentraatsauce">
    <w:name w:val="annotation reference"/>
    <w:basedOn w:val="Noklusjumarindkopasfonts"/>
    <w:semiHidden/>
    <w:unhideWhenUsed/>
    <w:rsid w:val="00C93866"/>
    <w:rPr>
      <w:sz w:val="16"/>
      <w:szCs w:val="16"/>
    </w:rPr>
  </w:style>
  <w:style w:type="paragraph" w:styleId="Komentrateksts">
    <w:name w:val="annotation text"/>
    <w:basedOn w:val="Parasts"/>
    <w:link w:val="KomentratekstsRakstz"/>
    <w:uiPriority w:val="99"/>
    <w:unhideWhenUsed/>
    <w:rsid w:val="00C93866"/>
    <w:pPr>
      <w:spacing w:line="240" w:lineRule="auto"/>
    </w:pPr>
    <w:rPr>
      <w:sz w:val="20"/>
    </w:rPr>
  </w:style>
  <w:style w:type="character" w:customStyle="1" w:styleId="KomentratekstsRakstz">
    <w:name w:val="Komentāra teksts Rakstz."/>
    <w:basedOn w:val="Noklusjumarindkopasfonts"/>
    <w:link w:val="Komentrateksts"/>
    <w:uiPriority w:val="99"/>
    <w:rsid w:val="00C93866"/>
    <w:rPr>
      <w:rFonts w:ascii="Times New Roman" w:eastAsia="Times New Roman" w:hAnsi="Times New Roman" w:cs="Times New Roman"/>
      <w:sz w:val="20"/>
      <w:szCs w:val="20"/>
      <w:lang w:eastAsia="fr-BE"/>
    </w:rPr>
  </w:style>
  <w:style w:type="paragraph" w:styleId="Komentratma">
    <w:name w:val="annotation subject"/>
    <w:basedOn w:val="Komentrateksts"/>
    <w:next w:val="Komentrateksts"/>
    <w:link w:val="KomentratmaRakstz"/>
    <w:uiPriority w:val="99"/>
    <w:semiHidden/>
    <w:unhideWhenUsed/>
    <w:rsid w:val="00C93866"/>
    <w:rPr>
      <w:b/>
      <w:bCs/>
    </w:rPr>
  </w:style>
  <w:style w:type="character" w:customStyle="1" w:styleId="KomentratmaRakstz">
    <w:name w:val="Komentāra tēma Rakstz."/>
    <w:basedOn w:val="KomentratekstsRakstz"/>
    <w:link w:val="Komentratma"/>
    <w:uiPriority w:val="99"/>
    <w:semiHidden/>
    <w:rsid w:val="00C93866"/>
    <w:rPr>
      <w:rFonts w:ascii="Times New Roman" w:eastAsia="Times New Roman" w:hAnsi="Times New Roman" w:cs="Times New Roman"/>
      <w:b/>
      <w:bCs/>
      <w:sz w:val="20"/>
      <w:szCs w:val="20"/>
      <w:lang w:eastAsia="fr-BE"/>
    </w:rPr>
  </w:style>
  <w:style w:type="paragraph" w:styleId="Balonteksts">
    <w:name w:val="Balloon Text"/>
    <w:basedOn w:val="Parasts"/>
    <w:link w:val="BalontekstsRakstz"/>
    <w:uiPriority w:val="99"/>
    <w:semiHidden/>
    <w:unhideWhenUsed/>
    <w:rsid w:val="00C93866"/>
    <w:pPr>
      <w:spacing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C93866"/>
    <w:rPr>
      <w:rFonts w:ascii="Segoe UI" w:eastAsia="Times New Roman" w:hAnsi="Segoe UI" w:cs="Segoe UI"/>
      <w:sz w:val="18"/>
      <w:szCs w:val="18"/>
      <w:lang w:eastAsia="fr-BE"/>
    </w:rPr>
  </w:style>
  <w:style w:type="paragraph" w:styleId="Paraststmeklis">
    <w:name w:val="Normal (Web)"/>
    <w:aliases w:val="Обычный (веб) Знак Знак,Обычный (веб) Знак Знак Знак Знак Знак Знак,Обычный (веб) Знак Знак Знак Знак Знак Знак Знак Знак Знак Знак Знак"/>
    <w:basedOn w:val="Parasts"/>
    <w:uiPriority w:val="99"/>
    <w:unhideWhenUsed/>
    <w:rsid w:val="00922F93"/>
    <w:pPr>
      <w:widowControl/>
      <w:spacing w:before="100" w:beforeAutospacing="1" w:after="100" w:afterAutospacing="1" w:line="240" w:lineRule="auto"/>
    </w:pPr>
    <w:rPr>
      <w:szCs w:val="24"/>
      <w:lang w:eastAsia="lv-LV"/>
    </w:rPr>
  </w:style>
  <w:style w:type="paragraph" w:customStyle="1" w:styleId="mt-translation">
    <w:name w:val="mt-translation"/>
    <w:basedOn w:val="Parasts"/>
    <w:rsid w:val="00EF110D"/>
    <w:pPr>
      <w:widowControl/>
      <w:spacing w:before="100" w:beforeAutospacing="1" w:after="100" w:afterAutospacing="1" w:line="240" w:lineRule="auto"/>
    </w:pPr>
    <w:rPr>
      <w:szCs w:val="24"/>
      <w:lang w:eastAsia="lv-LV"/>
    </w:rPr>
  </w:style>
  <w:style w:type="paragraph" w:customStyle="1" w:styleId="BVIfnrChar1CharCharChar">
    <w:name w:val="BVI fnr Char1 Char Char Char"/>
    <w:aliases w:val="BVI fnr Car Car Char1 Char Char Char,BVI fnr Car Char1 Char Char Char,BVI fnr Car Car Car Car Char Char1 Char Char"/>
    <w:basedOn w:val="Parasts"/>
    <w:link w:val="Vresatsauce"/>
    <w:uiPriority w:val="99"/>
    <w:rsid w:val="00EF110D"/>
    <w:pPr>
      <w:widowControl/>
      <w:spacing w:after="160" w:line="240" w:lineRule="exact"/>
    </w:pPr>
    <w:rPr>
      <w:rFonts w:asciiTheme="minorHAnsi" w:eastAsiaTheme="minorHAnsi" w:hAnsiTheme="minorHAnsi" w:cstheme="minorBidi"/>
      <w:sz w:val="22"/>
      <w:szCs w:val="22"/>
      <w:vertAlign w:val="superscript"/>
      <w:lang w:eastAsia="en-US"/>
    </w:rPr>
  </w:style>
  <w:style w:type="paragraph" w:styleId="Bezatstarpm">
    <w:name w:val="No Spacing"/>
    <w:uiPriority w:val="1"/>
    <w:qFormat/>
    <w:rsid w:val="004304F2"/>
    <w:pPr>
      <w:widowControl w:val="0"/>
      <w:spacing w:after="0" w:line="240" w:lineRule="auto"/>
    </w:pPr>
    <w:rPr>
      <w:rFonts w:ascii="Calibri" w:eastAsia="Calibri" w:hAnsi="Calibri" w:cs="Times New Roman"/>
      <w:lang w:val="en-US"/>
    </w:rPr>
  </w:style>
  <w:style w:type="character" w:customStyle="1" w:styleId="SarakstarindkopaRakstz">
    <w:name w:val="Saraksta rindkopa Rakstz."/>
    <w:aliases w:val="2 Rakstz.,Numbered Para 1 Rakstz.,Dot pt Rakstz.,No Spacing1 Rakstz.,List Paragraph Char Char Char Rakstz.,Indicator Text Rakstz.,List Paragraph1 Rakstz.,Bullet 1 Rakstz.,Bullet Points Rakstz.,MAIN CONTENT Rakstz.,Strip Rakstz."/>
    <w:basedOn w:val="Noklusjumarindkopasfonts"/>
    <w:link w:val="Sarakstarindkopa"/>
    <w:uiPriority w:val="34"/>
    <w:qFormat/>
    <w:locked/>
    <w:rsid w:val="00C011CE"/>
    <w:rPr>
      <w:rFonts w:ascii="Times New Roman" w:eastAsia="Times New Roman" w:hAnsi="Times New Roman" w:cs="Times New Roman"/>
      <w:sz w:val="24"/>
      <w:szCs w:val="20"/>
      <w:lang w:eastAsia="fr-BE"/>
    </w:rPr>
  </w:style>
  <w:style w:type="character" w:styleId="Izclums">
    <w:name w:val="Emphasis"/>
    <w:basedOn w:val="Noklusjumarindkopasfonts"/>
    <w:uiPriority w:val="20"/>
    <w:qFormat/>
    <w:rsid w:val="00C011CE"/>
    <w:rPr>
      <w:b/>
      <w:bCs/>
      <w:i w:val="0"/>
      <w:iCs w:val="0"/>
    </w:rPr>
  </w:style>
  <w:style w:type="character" w:customStyle="1" w:styleId="phrase">
    <w:name w:val="phrase"/>
    <w:basedOn w:val="Noklusjumarindkopasfonts"/>
    <w:rsid w:val="00AF13AF"/>
  </w:style>
  <w:style w:type="character" w:customStyle="1" w:styleId="word">
    <w:name w:val="word"/>
    <w:basedOn w:val="Noklusjumarindkopasfonts"/>
    <w:rsid w:val="00AF13AF"/>
  </w:style>
  <w:style w:type="paragraph" w:customStyle="1" w:styleId="Default">
    <w:name w:val="Default"/>
    <w:rsid w:val="00A73C1B"/>
    <w:pPr>
      <w:autoSpaceDE w:val="0"/>
      <w:autoSpaceDN w:val="0"/>
      <w:adjustRightInd w:val="0"/>
      <w:spacing w:after="0" w:line="240" w:lineRule="auto"/>
    </w:pPr>
    <w:rPr>
      <w:rFonts w:ascii="TimesNewRomanPSMT" w:hAnsi="TimesNewRomanPSMT" w:cs="TimesNewRomanPSMT"/>
      <w:color w:val="000000"/>
      <w:sz w:val="24"/>
      <w:szCs w:val="24"/>
    </w:rPr>
  </w:style>
  <w:style w:type="character" w:customStyle="1" w:styleId="Virsraksts3Rakstz">
    <w:name w:val="Virsraksts 3 Rakstz."/>
    <w:basedOn w:val="Noklusjumarindkopasfonts"/>
    <w:link w:val="Virsraksts3"/>
    <w:uiPriority w:val="9"/>
    <w:rsid w:val="009046CA"/>
    <w:rPr>
      <w:rFonts w:ascii="Times New Roman" w:eastAsia="Times New Roman" w:hAnsi="Times New Roman" w:cs="Times New Roman"/>
      <w:b/>
      <w:bCs/>
      <w:sz w:val="27"/>
      <w:szCs w:val="27"/>
      <w:lang w:eastAsia="lv-LV"/>
    </w:rPr>
  </w:style>
  <w:style w:type="paragraph" w:styleId="Pamatteksts">
    <w:name w:val="Body Text"/>
    <w:basedOn w:val="Parasts"/>
    <w:link w:val="PamattekstsRakstz"/>
    <w:rsid w:val="009046CA"/>
    <w:pPr>
      <w:widowControl/>
      <w:spacing w:line="240" w:lineRule="auto"/>
      <w:jc w:val="both"/>
    </w:pPr>
    <w:rPr>
      <w:color w:val="000000"/>
      <w:szCs w:val="24"/>
      <w:lang w:eastAsia="lv-LV"/>
    </w:rPr>
  </w:style>
  <w:style w:type="character" w:customStyle="1" w:styleId="PamattekstsRakstz">
    <w:name w:val="Pamatteksts Rakstz."/>
    <w:basedOn w:val="Noklusjumarindkopasfonts"/>
    <w:link w:val="Pamatteksts"/>
    <w:rsid w:val="009046CA"/>
    <w:rPr>
      <w:rFonts w:ascii="Times New Roman" w:eastAsia="Times New Roman" w:hAnsi="Times New Roman" w:cs="Times New Roman"/>
      <w:color w:val="000000"/>
      <w:sz w:val="24"/>
      <w:szCs w:val="24"/>
      <w:lang w:eastAsia="lv-LV"/>
    </w:rPr>
  </w:style>
  <w:style w:type="table" w:styleId="Reatabula">
    <w:name w:val="Table Grid"/>
    <w:basedOn w:val="Parastatabula"/>
    <w:rsid w:val="004D01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aizzme">
    <w:name w:val="List Bullet"/>
    <w:basedOn w:val="Parasts"/>
    <w:uiPriority w:val="99"/>
    <w:unhideWhenUsed/>
    <w:rsid w:val="008A408B"/>
    <w:pPr>
      <w:numPr>
        <w:numId w:val="2"/>
      </w:numPr>
      <w:contextualSpacing/>
    </w:pPr>
  </w:style>
  <w:style w:type="character" w:customStyle="1" w:styleId="Virsraksts1Rakstz">
    <w:name w:val="Virsraksts 1 Rakstz."/>
    <w:basedOn w:val="Noklusjumarindkopasfonts"/>
    <w:link w:val="Virsraksts1"/>
    <w:uiPriority w:val="9"/>
    <w:rsid w:val="00674844"/>
    <w:rPr>
      <w:rFonts w:asciiTheme="majorHAnsi" w:eastAsiaTheme="majorEastAsia" w:hAnsiTheme="majorHAnsi" w:cstheme="majorBidi"/>
      <w:color w:val="2E74B5" w:themeColor="accent1" w:themeShade="BF"/>
      <w:sz w:val="32"/>
      <w:szCs w:val="32"/>
      <w:lang w:eastAsia="fr-BE"/>
    </w:rPr>
  </w:style>
  <w:style w:type="character" w:customStyle="1" w:styleId="ng-star-inserted">
    <w:name w:val="ng-star-inserted"/>
    <w:basedOn w:val="Noklusjumarindkopasfonts"/>
    <w:rsid w:val="003F5781"/>
  </w:style>
  <w:style w:type="character" w:customStyle="1" w:styleId="tld-word-0-21">
    <w:name w:val="tld-word-0-21"/>
    <w:basedOn w:val="Noklusjumarindkopasfonts"/>
    <w:rsid w:val="003F5781"/>
  </w:style>
  <w:style w:type="character" w:customStyle="1" w:styleId="tld-word-0-22">
    <w:name w:val="tld-word-0-22"/>
    <w:basedOn w:val="Noklusjumarindkopasfonts"/>
    <w:rsid w:val="003F5781"/>
  </w:style>
  <w:style w:type="character" w:customStyle="1" w:styleId="tld-word-0-23">
    <w:name w:val="tld-word-0-23"/>
    <w:basedOn w:val="Noklusjumarindkopasfonts"/>
    <w:rsid w:val="003F5781"/>
  </w:style>
  <w:style w:type="character" w:customStyle="1" w:styleId="tld-word-0-24">
    <w:name w:val="tld-word-0-24"/>
    <w:basedOn w:val="Noklusjumarindkopasfonts"/>
    <w:rsid w:val="003F5781"/>
  </w:style>
  <w:style w:type="character" w:customStyle="1" w:styleId="tld-word-0-25">
    <w:name w:val="tld-word-0-25"/>
    <w:basedOn w:val="Noklusjumarindkopasfonts"/>
    <w:rsid w:val="003F5781"/>
  </w:style>
  <w:style w:type="character" w:customStyle="1" w:styleId="tld-word-0-27">
    <w:name w:val="tld-word-0-27"/>
    <w:basedOn w:val="Noklusjumarindkopasfonts"/>
    <w:rsid w:val="003F5781"/>
  </w:style>
  <w:style w:type="character" w:customStyle="1" w:styleId="tld-word-0-28">
    <w:name w:val="tld-word-0-28"/>
    <w:basedOn w:val="Noklusjumarindkopasfonts"/>
    <w:rsid w:val="003F5781"/>
  </w:style>
  <w:style w:type="character" w:customStyle="1" w:styleId="tld-word-0-29">
    <w:name w:val="tld-word-0-29"/>
    <w:basedOn w:val="Noklusjumarindkopasfonts"/>
    <w:rsid w:val="003F5781"/>
  </w:style>
  <w:style w:type="character" w:customStyle="1" w:styleId="tld-word-0-30">
    <w:name w:val="tld-word-0-30"/>
    <w:basedOn w:val="Noklusjumarindkopasfonts"/>
    <w:rsid w:val="003F5781"/>
  </w:style>
  <w:style w:type="character" w:customStyle="1" w:styleId="tld-word-0-31">
    <w:name w:val="tld-word-0-31"/>
    <w:basedOn w:val="Noklusjumarindkopasfonts"/>
    <w:rsid w:val="003F5781"/>
  </w:style>
  <w:style w:type="character" w:customStyle="1" w:styleId="tld-word-0-32">
    <w:name w:val="tld-word-0-32"/>
    <w:basedOn w:val="Noklusjumarindkopasfonts"/>
    <w:rsid w:val="003F5781"/>
  </w:style>
  <w:style w:type="character" w:customStyle="1" w:styleId="tld-word-0-33">
    <w:name w:val="tld-word-0-33"/>
    <w:basedOn w:val="Noklusjumarindkopasfonts"/>
    <w:rsid w:val="003F5781"/>
  </w:style>
  <w:style w:type="character" w:customStyle="1" w:styleId="tld-word-0-34">
    <w:name w:val="tld-word-0-34"/>
    <w:basedOn w:val="Noklusjumarindkopasfonts"/>
    <w:rsid w:val="003F5781"/>
  </w:style>
  <w:style w:type="character" w:customStyle="1" w:styleId="tld-word-0-38">
    <w:name w:val="tld-word-0-38"/>
    <w:basedOn w:val="Noklusjumarindkopasfonts"/>
    <w:rsid w:val="003F5781"/>
  </w:style>
  <w:style w:type="character" w:customStyle="1" w:styleId="tld-word-0-40">
    <w:name w:val="tld-word-0-40"/>
    <w:basedOn w:val="Noklusjumarindkopasfonts"/>
    <w:rsid w:val="003F5781"/>
  </w:style>
  <w:style w:type="character" w:customStyle="1" w:styleId="tld-word-0-41">
    <w:name w:val="tld-word-0-41"/>
    <w:basedOn w:val="Noklusjumarindkopasfonts"/>
    <w:rsid w:val="003F5781"/>
  </w:style>
  <w:style w:type="character" w:customStyle="1" w:styleId="tld-word-0-42">
    <w:name w:val="tld-word-0-42"/>
    <w:basedOn w:val="Noklusjumarindkopasfonts"/>
    <w:rsid w:val="003F5781"/>
  </w:style>
  <w:style w:type="character" w:customStyle="1" w:styleId="tld-word-0-43">
    <w:name w:val="tld-word-0-43"/>
    <w:basedOn w:val="Noklusjumarindkopasfonts"/>
    <w:rsid w:val="003F5781"/>
  </w:style>
  <w:style w:type="character" w:customStyle="1" w:styleId="tld-word-0-45">
    <w:name w:val="tld-word-0-45"/>
    <w:basedOn w:val="Noklusjumarindkopasfonts"/>
    <w:rsid w:val="003F5781"/>
  </w:style>
  <w:style w:type="character" w:customStyle="1" w:styleId="tld-word-0-46">
    <w:name w:val="tld-word-0-46"/>
    <w:basedOn w:val="Noklusjumarindkopasfonts"/>
    <w:rsid w:val="003F5781"/>
  </w:style>
  <w:style w:type="character" w:customStyle="1" w:styleId="tld-word-0-47">
    <w:name w:val="tld-word-0-47"/>
    <w:basedOn w:val="Noklusjumarindkopasfonts"/>
    <w:rsid w:val="003F5781"/>
  </w:style>
  <w:style w:type="character" w:customStyle="1" w:styleId="tld-word-0-49">
    <w:name w:val="tld-word-0-49"/>
    <w:basedOn w:val="Noklusjumarindkopasfonts"/>
    <w:rsid w:val="003F5781"/>
  </w:style>
  <w:style w:type="character" w:customStyle="1" w:styleId="tld-word-0-50">
    <w:name w:val="tld-word-0-50"/>
    <w:basedOn w:val="Noklusjumarindkopasfonts"/>
    <w:rsid w:val="003F5781"/>
  </w:style>
  <w:style w:type="character" w:customStyle="1" w:styleId="heading3char">
    <w:name w:val="heading3char"/>
    <w:basedOn w:val="Noklusjumarindkopasfonts"/>
    <w:rsid w:val="00CA15D7"/>
  </w:style>
  <w:style w:type="paragraph" w:customStyle="1" w:styleId="PointManual">
    <w:name w:val="Point Manual"/>
    <w:basedOn w:val="Parasts"/>
    <w:link w:val="PointManualChar"/>
    <w:rsid w:val="007720C0"/>
    <w:pPr>
      <w:widowControl/>
      <w:spacing w:line="240" w:lineRule="auto"/>
      <w:ind w:left="567" w:hanging="567"/>
    </w:pPr>
    <w:rPr>
      <w:rFonts w:eastAsiaTheme="minorHAnsi"/>
      <w:szCs w:val="22"/>
      <w:lang w:val="en-GB" w:eastAsia="en-US"/>
    </w:rPr>
  </w:style>
  <w:style w:type="paragraph" w:styleId="Nosaukums">
    <w:name w:val="Title"/>
    <w:basedOn w:val="Parasts"/>
    <w:link w:val="NosaukumsRakstz"/>
    <w:uiPriority w:val="10"/>
    <w:qFormat/>
    <w:rsid w:val="004C0D9A"/>
    <w:pPr>
      <w:widowControl/>
      <w:spacing w:before="480" w:after="240" w:line="240" w:lineRule="auto"/>
      <w:jc w:val="center"/>
    </w:pPr>
    <w:rPr>
      <w:rFonts w:eastAsiaTheme="majorEastAsia"/>
      <w:b/>
      <w:i/>
      <w:szCs w:val="52"/>
      <w:u w:val="single"/>
      <w:lang w:eastAsia="en-US"/>
    </w:rPr>
  </w:style>
  <w:style w:type="character" w:customStyle="1" w:styleId="NosaukumsRakstz">
    <w:name w:val="Nosaukums Rakstz."/>
    <w:basedOn w:val="Noklusjumarindkopasfonts"/>
    <w:link w:val="Nosaukums"/>
    <w:uiPriority w:val="10"/>
    <w:rsid w:val="004C0D9A"/>
    <w:rPr>
      <w:rFonts w:ascii="Times New Roman" w:eastAsiaTheme="majorEastAsia" w:hAnsi="Times New Roman" w:cs="Times New Roman"/>
      <w:b/>
      <w:i/>
      <w:sz w:val="24"/>
      <w:szCs w:val="52"/>
      <w:u w:val="single"/>
    </w:rPr>
  </w:style>
  <w:style w:type="paragraph" w:customStyle="1" w:styleId="FooterLandscape">
    <w:name w:val="FooterLandscape"/>
    <w:basedOn w:val="Parasts"/>
    <w:rsid w:val="00C62452"/>
    <w:pPr>
      <w:widowControl/>
      <w:tabs>
        <w:tab w:val="center" w:pos="7285"/>
        <w:tab w:val="center" w:pos="10930"/>
        <w:tab w:val="right" w:pos="14570"/>
      </w:tabs>
      <w:spacing w:line="240" w:lineRule="auto"/>
    </w:pPr>
    <w:rPr>
      <w:rFonts w:eastAsiaTheme="minorHAnsi"/>
      <w:szCs w:val="22"/>
      <w:lang w:eastAsia="en-US"/>
    </w:rPr>
  </w:style>
  <w:style w:type="character" w:styleId="Izteiksmgs">
    <w:name w:val="Strong"/>
    <w:basedOn w:val="Noklusjumarindkopasfonts"/>
    <w:uiPriority w:val="22"/>
    <w:qFormat/>
    <w:rsid w:val="00B3754A"/>
    <w:rPr>
      <w:b/>
      <w:bCs/>
    </w:rPr>
  </w:style>
  <w:style w:type="paragraph" w:customStyle="1" w:styleId="Statut">
    <w:name w:val="Statut"/>
    <w:basedOn w:val="Parasts"/>
    <w:next w:val="Parasts"/>
    <w:rsid w:val="006A4B9C"/>
    <w:pPr>
      <w:widowControl/>
      <w:spacing w:before="360" w:line="240" w:lineRule="auto"/>
      <w:jc w:val="center"/>
    </w:pPr>
    <w:rPr>
      <w:lang w:val="en-GB" w:eastAsia="zh-CN"/>
    </w:rPr>
  </w:style>
  <w:style w:type="character" w:customStyle="1" w:styleId="tld-word-0-2">
    <w:name w:val="tld-word-0-2"/>
    <w:basedOn w:val="Noklusjumarindkopasfonts"/>
    <w:rsid w:val="008D2EB2"/>
  </w:style>
  <w:style w:type="character" w:customStyle="1" w:styleId="tld-word-0-3">
    <w:name w:val="tld-word-0-3"/>
    <w:basedOn w:val="Noklusjumarindkopasfonts"/>
    <w:rsid w:val="008D2EB2"/>
  </w:style>
  <w:style w:type="character" w:customStyle="1" w:styleId="tld-word-0-4">
    <w:name w:val="tld-word-0-4"/>
    <w:basedOn w:val="Noklusjumarindkopasfonts"/>
    <w:rsid w:val="008D2EB2"/>
  </w:style>
  <w:style w:type="character" w:customStyle="1" w:styleId="tld-word-0-5">
    <w:name w:val="tld-word-0-5"/>
    <w:basedOn w:val="Noklusjumarindkopasfonts"/>
    <w:rsid w:val="008D2EB2"/>
  </w:style>
  <w:style w:type="character" w:customStyle="1" w:styleId="tld-word-0-6">
    <w:name w:val="tld-word-0-6"/>
    <w:basedOn w:val="Noklusjumarindkopasfonts"/>
    <w:rsid w:val="008D2EB2"/>
  </w:style>
  <w:style w:type="character" w:customStyle="1" w:styleId="tld-word-0-7">
    <w:name w:val="tld-word-0-7"/>
    <w:basedOn w:val="Noklusjumarindkopasfonts"/>
    <w:rsid w:val="008D2EB2"/>
  </w:style>
  <w:style w:type="character" w:customStyle="1" w:styleId="tld-word-0-9">
    <w:name w:val="tld-word-0-9"/>
    <w:basedOn w:val="Noklusjumarindkopasfonts"/>
    <w:rsid w:val="008D2EB2"/>
  </w:style>
  <w:style w:type="character" w:customStyle="1" w:styleId="tld-word-0-10">
    <w:name w:val="tld-word-0-10"/>
    <w:basedOn w:val="Noklusjumarindkopasfonts"/>
    <w:rsid w:val="008D2EB2"/>
  </w:style>
  <w:style w:type="character" w:customStyle="1" w:styleId="tld-word-0-11">
    <w:name w:val="tld-word-0-11"/>
    <w:basedOn w:val="Noklusjumarindkopasfonts"/>
    <w:rsid w:val="008D2EB2"/>
  </w:style>
  <w:style w:type="character" w:customStyle="1" w:styleId="tld-word-0-17">
    <w:name w:val="tld-word-0-17"/>
    <w:basedOn w:val="Noklusjumarindkopasfonts"/>
    <w:rsid w:val="008D2EB2"/>
  </w:style>
  <w:style w:type="character" w:customStyle="1" w:styleId="tld-word-0-18">
    <w:name w:val="tld-word-0-18"/>
    <w:basedOn w:val="Noklusjumarindkopasfonts"/>
    <w:rsid w:val="008D2EB2"/>
  </w:style>
  <w:style w:type="character" w:customStyle="1" w:styleId="tld-word-0-19">
    <w:name w:val="tld-word-0-19"/>
    <w:basedOn w:val="Noklusjumarindkopasfonts"/>
    <w:rsid w:val="008D2EB2"/>
  </w:style>
  <w:style w:type="character" w:customStyle="1" w:styleId="tld-word-0-20">
    <w:name w:val="tld-word-0-20"/>
    <w:basedOn w:val="Noklusjumarindkopasfonts"/>
    <w:rsid w:val="008D2EB2"/>
  </w:style>
  <w:style w:type="character" w:customStyle="1" w:styleId="tld-word-0-39">
    <w:name w:val="tld-word-0-39"/>
    <w:basedOn w:val="Noklusjumarindkopasfonts"/>
    <w:rsid w:val="008D2EB2"/>
  </w:style>
  <w:style w:type="character" w:customStyle="1" w:styleId="tld-word-0-51">
    <w:name w:val="tld-word-0-51"/>
    <w:basedOn w:val="Noklusjumarindkopasfonts"/>
    <w:rsid w:val="008D2EB2"/>
  </w:style>
  <w:style w:type="character" w:customStyle="1" w:styleId="tld-word-0-54">
    <w:name w:val="tld-word-0-54"/>
    <w:basedOn w:val="Noklusjumarindkopasfonts"/>
    <w:rsid w:val="008D2EB2"/>
  </w:style>
  <w:style w:type="character" w:customStyle="1" w:styleId="tld-word-0-55">
    <w:name w:val="tld-word-0-55"/>
    <w:basedOn w:val="Noklusjumarindkopasfonts"/>
    <w:rsid w:val="008D2EB2"/>
  </w:style>
  <w:style w:type="character" w:customStyle="1" w:styleId="tld-word-0-57">
    <w:name w:val="tld-word-0-57"/>
    <w:basedOn w:val="Noklusjumarindkopasfonts"/>
    <w:rsid w:val="008D2EB2"/>
  </w:style>
  <w:style w:type="character" w:customStyle="1" w:styleId="tld-sibling-0-62">
    <w:name w:val="tld-sibling-0-62"/>
    <w:basedOn w:val="Noklusjumarindkopasfonts"/>
    <w:rsid w:val="008D2EB2"/>
  </w:style>
  <w:style w:type="character" w:customStyle="1" w:styleId="tld-word-0-61">
    <w:name w:val="tld-word-0-61"/>
    <w:basedOn w:val="Noklusjumarindkopasfonts"/>
    <w:rsid w:val="008D2EB2"/>
  </w:style>
  <w:style w:type="character" w:customStyle="1" w:styleId="tld-word-0-65">
    <w:name w:val="tld-word-0-65"/>
    <w:basedOn w:val="Noklusjumarindkopasfonts"/>
    <w:rsid w:val="008D2EB2"/>
  </w:style>
  <w:style w:type="character" w:customStyle="1" w:styleId="tld-word-0-72">
    <w:name w:val="tld-word-0-72"/>
    <w:basedOn w:val="Noklusjumarindkopasfonts"/>
    <w:rsid w:val="008D2EB2"/>
  </w:style>
  <w:style w:type="character" w:customStyle="1" w:styleId="tld-word-0-73">
    <w:name w:val="tld-word-0-73"/>
    <w:basedOn w:val="Noklusjumarindkopasfonts"/>
    <w:rsid w:val="008D2EB2"/>
  </w:style>
  <w:style w:type="character" w:customStyle="1" w:styleId="tld-word-0-74">
    <w:name w:val="tld-word-0-74"/>
    <w:basedOn w:val="Noklusjumarindkopasfonts"/>
    <w:rsid w:val="008D2EB2"/>
  </w:style>
  <w:style w:type="character" w:customStyle="1" w:styleId="tld-word-0-80">
    <w:name w:val="tld-word-0-80"/>
    <w:basedOn w:val="Noklusjumarindkopasfonts"/>
    <w:rsid w:val="008D2EB2"/>
  </w:style>
  <w:style w:type="character" w:customStyle="1" w:styleId="tld-word-0-82">
    <w:name w:val="tld-word-0-82"/>
    <w:basedOn w:val="Noklusjumarindkopasfonts"/>
    <w:rsid w:val="008D2EB2"/>
  </w:style>
  <w:style w:type="character" w:customStyle="1" w:styleId="tld-word-0-83">
    <w:name w:val="tld-word-0-83"/>
    <w:basedOn w:val="Noklusjumarindkopasfonts"/>
    <w:rsid w:val="008D2EB2"/>
  </w:style>
  <w:style w:type="character" w:customStyle="1" w:styleId="tld-word-0-84">
    <w:name w:val="tld-word-0-84"/>
    <w:basedOn w:val="Noklusjumarindkopasfonts"/>
    <w:rsid w:val="008D2EB2"/>
  </w:style>
  <w:style w:type="character" w:customStyle="1" w:styleId="tld-word-0-87">
    <w:name w:val="tld-word-0-87"/>
    <w:basedOn w:val="Noklusjumarindkopasfonts"/>
    <w:rsid w:val="008D2EB2"/>
  </w:style>
  <w:style w:type="character" w:customStyle="1" w:styleId="tld-word-0-98">
    <w:name w:val="tld-word-0-98"/>
    <w:basedOn w:val="Noklusjumarindkopasfonts"/>
    <w:rsid w:val="008D2EB2"/>
  </w:style>
  <w:style w:type="character" w:customStyle="1" w:styleId="tld-word-0-99">
    <w:name w:val="tld-word-0-99"/>
    <w:basedOn w:val="Noklusjumarindkopasfonts"/>
    <w:rsid w:val="008D2EB2"/>
  </w:style>
  <w:style w:type="character" w:customStyle="1" w:styleId="tld-word-0-100">
    <w:name w:val="tld-word-0-100"/>
    <w:basedOn w:val="Noklusjumarindkopasfonts"/>
    <w:rsid w:val="008D2EB2"/>
  </w:style>
  <w:style w:type="character" w:customStyle="1" w:styleId="tld-word-0-111">
    <w:name w:val="tld-word-0-111"/>
    <w:basedOn w:val="Noklusjumarindkopasfonts"/>
    <w:rsid w:val="008D2EB2"/>
  </w:style>
  <w:style w:type="character" w:customStyle="1" w:styleId="tld-word-0-112">
    <w:name w:val="tld-word-0-112"/>
    <w:basedOn w:val="Noklusjumarindkopasfonts"/>
    <w:rsid w:val="008D2EB2"/>
  </w:style>
  <w:style w:type="character" w:customStyle="1" w:styleId="tld-word-0-115">
    <w:name w:val="tld-word-0-115"/>
    <w:basedOn w:val="Noklusjumarindkopasfonts"/>
    <w:rsid w:val="008D2EB2"/>
  </w:style>
  <w:style w:type="character" w:customStyle="1" w:styleId="tld-word-0-116">
    <w:name w:val="tld-word-0-116"/>
    <w:basedOn w:val="Noklusjumarindkopasfonts"/>
    <w:rsid w:val="008D2EB2"/>
  </w:style>
  <w:style w:type="character" w:customStyle="1" w:styleId="tld-word-0-117">
    <w:name w:val="tld-word-0-117"/>
    <w:basedOn w:val="Noklusjumarindkopasfonts"/>
    <w:rsid w:val="008D2EB2"/>
  </w:style>
  <w:style w:type="character" w:customStyle="1" w:styleId="tld-word-0-118">
    <w:name w:val="tld-word-0-118"/>
    <w:basedOn w:val="Noklusjumarindkopasfonts"/>
    <w:rsid w:val="008D2EB2"/>
  </w:style>
  <w:style w:type="character" w:customStyle="1" w:styleId="tld-word-0-119">
    <w:name w:val="tld-word-0-119"/>
    <w:basedOn w:val="Noklusjumarindkopasfonts"/>
    <w:rsid w:val="008D2EB2"/>
  </w:style>
  <w:style w:type="character" w:customStyle="1" w:styleId="tld-word-0-120">
    <w:name w:val="tld-word-0-120"/>
    <w:basedOn w:val="Noklusjumarindkopasfonts"/>
    <w:rsid w:val="008D2EB2"/>
  </w:style>
  <w:style w:type="character" w:customStyle="1" w:styleId="tld-word-0-122">
    <w:name w:val="tld-word-0-122"/>
    <w:basedOn w:val="Noklusjumarindkopasfonts"/>
    <w:rsid w:val="008D2EB2"/>
  </w:style>
  <w:style w:type="character" w:customStyle="1" w:styleId="tld-word-0-125">
    <w:name w:val="tld-word-0-125"/>
    <w:basedOn w:val="Noklusjumarindkopasfonts"/>
    <w:rsid w:val="008D2EB2"/>
  </w:style>
  <w:style w:type="character" w:customStyle="1" w:styleId="tld-word-0-128">
    <w:name w:val="tld-word-0-128"/>
    <w:basedOn w:val="Noklusjumarindkopasfonts"/>
    <w:rsid w:val="008D2EB2"/>
  </w:style>
  <w:style w:type="character" w:customStyle="1" w:styleId="tld-word-0-129">
    <w:name w:val="tld-word-0-129"/>
    <w:basedOn w:val="Noklusjumarindkopasfonts"/>
    <w:rsid w:val="008D2EB2"/>
  </w:style>
  <w:style w:type="character" w:customStyle="1" w:styleId="tld-word-0-130">
    <w:name w:val="tld-word-0-130"/>
    <w:basedOn w:val="Noklusjumarindkopasfonts"/>
    <w:rsid w:val="008D2EB2"/>
  </w:style>
  <w:style w:type="character" w:customStyle="1" w:styleId="tld-word-0-131">
    <w:name w:val="tld-word-0-131"/>
    <w:basedOn w:val="Noklusjumarindkopasfonts"/>
    <w:rsid w:val="008D2EB2"/>
  </w:style>
  <w:style w:type="character" w:customStyle="1" w:styleId="tld-word-0-132">
    <w:name w:val="tld-word-0-132"/>
    <w:basedOn w:val="Noklusjumarindkopasfonts"/>
    <w:rsid w:val="008D2EB2"/>
  </w:style>
  <w:style w:type="character" w:customStyle="1" w:styleId="tld-word-0-136">
    <w:name w:val="tld-word-0-136"/>
    <w:basedOn w:val="Noklusjumarindkopasfonts"/>
    <w:rsid w:val="008D2EB2"/>
  </w:style>
  <w:style w:type="character" w:customStyle="1" w:styleId="tld-word-0-141">
    <w:name w:val="tld-word-0-141"/>
    <w:basedOn w:val="Noklusjumarindkopasfonts"/>
    <w:rsid w:val="008D2EB2"/>
  </w:style>
  <w:style w:type="character" w:customStyle="1" w:styleId="tld-word-0-142">
    <w:name w:val="tld-word-0-142"/>
    <w:basedOn w:val="Noklusjumarindkopasfonts"/>
    <w:rsid w:val="008D2EB2"/>
  </w:style>
  <w:style w:type="character" w:customStyle="1" w:styleId="tld-word-0-145">
    <w:name w:val="tld-word-0-145"/>
    <w:basedOn w:val="Noklusjumarindkopasfonts"/>
    <w:rsid w:val="008D2EB2"/>
  </w:style>
  <w:style w:type="character" w:customStyle="1" w:styleId="tld-word-0-147">
    <w:name w:val="tld-word-0-147"/>
    <w:basedOn w:val="Noklusjumarindkopasfonts"/>
    <w:rsid w:val="008D2EB2"/>
  </w:style>
  <w:style w:type="character" w:customStyle="1" w:styleId="tld-word-0-153">
    <w:name w:val="tld-word-0-153"/>
    <w:basedOn w:val="Noklusjumarindkopasfonts"/>
    <w:rsid w:val="008D2EB2"/>
  </w:style>
  <w:style w:type="character" w:customStyle="1" w:styleId="tld-word-0-154">
    <w:name w:val="tld-word-0-154"/>
    <w:basedOn w:val="Noklusjumarindkopasfonts"/>
    <w:rsid w:val="008D2EB2"/>
  </w:style>
  <w:style w:type="character" w:customStyle="1" w:styleId="tld-sibling-0-156">
    <w:name w:val="tld-sibling-0-156"/>
    <w:basedOn w:val="Noklusjumarindkopasfonts"/>
    <w:rsid w:val="008D2EB2"/>
  </w:style>
  <w:style w:type="character" w:customStyle="1" w:styleId="tld-word-0-157">
    <w:name w:val="tld-word-0-157"/>
    <w:basedOn w:val="Noklusjumarindkopasfonts"/>
    <w:rsid w:val="008D2EB2"/>
  </w:style>
  <w:style w:type="character" w:customStyle="1" w:styleId="tld-word-0-163">
    <w:name w:val="tld-word-0-163"/>
    <w:basedOn w:val="Noklusjumarindkopasfonts"/>
    <w:rsid w:val="008D2EB2"/>
  </w:style>
  <w:style w:type="character" w:customStyle="1" w:styleId="tld-word-0-164">
    <w:name w:val="tld-word-0-164"/>
    <w:basedOn w:val="Noklusjumarindkopasfonts"/>
    <w:rsid w:val="008D2EB2"/>
  </w:style>
  <w:style w:type="character" w:customStyle="1" w:styleId="tld-word-0-16">
    <w:name w:val="tld-word-0-16"/>
    <w:basedOn w:val="Noklusjumarindkopasfonts"/>
    <w:rsid w:val="008D2EB2"/>
  </w:style>
  <w:style w:type="character" w:customStyle="1" w:styleId="tld-sibling-0-19">
    <w:name w:val="tld-sibling-0-19"/>
    <w:basedOn w:val="Noklusjumarindkopasfonts"/>
    <w:rsid w:val="008D2EB2"/>
  </w:style>
  <w:style w:type="character" w:customStyle="1" w:styleId="tld-sibling-0-17">
    <w:name w:val="tld-sibling-0-17"/>
    <w:basedOn w:val="Noklusjumarindkopasfonts"/>
    <w:rsid w:val="008D2EB2"/>
  </w:style>
  <w:style w:type="character" w:customStyle="1" w:styleId="tld-word-0-52">
    <w:name w:val="tld-word-0-52"/>
    <w:basedOn w:val="Noklusjumarindkopasfonts"/>
    <w:rsid w:val="008D2EB2"/>
  </w:style>
  <w:style w:type="character" w:customStyle="1" w:styleId="tld-word-0-56">
    <w:name w:val="tld-word-0-56"/>
    <w:basedOn w:val="Noklusjumarindkopasfonts"/>
    <w:rsid w:val="008D2EB2"/>
  </w:style>
  <w:style w:type="character" w:customStyle="1" w:styleId="tld-sibling-0-63">
    <w:name w:val="tld-sibling-0-63"/>
    <w:basedOn w:val="Noklusjumarindkopasfonts"/>
    <w:rsid w:val="008D2EB2"/>
  </w:style>
  <w:style w:type="character" w:customStyle="1" w:styleId="tld-word-0-75">
    <w:name w:val="tld-word-0-75"/>
    <w:basedOn w:val="Noklusjumarindkopasfonts"/>
    <w:rsid w:val="008D2EB2"/>
  </w:style>
  <w:style w:type="character" w:customStyle="1" w:styleId="tld-word-0-76">
    <w:name w:val="tld-word-0-76"/>
    <w:basedOn w:val="Noklusjumarindkopasfonts"/>
    <w:rsid w:val="008D2EB2"/>
  </w:style>
  <w:style w:type="character" w:customStyle="1" w:styleId="tld-sibling-0-78">
    <w:name w:val="tld-sibling-0-78"/>
    <w:basedOn w:val="Noklusjumarindkopasfonts"/>
    <w:rsid w:val="008D2EB2"/>
  </w:style>
  <w:style w:type="character" w:customStyle="1" w:styleId="tld-sibling-0-77">
    <w:name w:val="tld-sibling-0-77"/>
    <w:basedOn w:val="Noklusjumarindkopasfonts"/>
    <w:rsid w:val="008D2EB2"/>
  </w:style>
  <w:style w:type="character" w:customStyle="1" w:styleId="tld-word-0-79">
    <w:name w:val="tld-word-0-79"/>
    <w:basedOn w:val="Noklusjumarindkopasfonts"/>
    <w:rsid w:val="008D2EB2"/>
  </w:style>
  <w:style w:type="character" w:customStyle="1" w:styleId="tld-word-0-81">
    <w:name w:val="tld-word-0-81"/>
    <w:basedOn w:val="Noklusjumarindkopasfonts"/>
    <w:rsid w:val="008D2EB2"/>
  </w:style>
  <w:style w:type="character" w:customStyle="1" w:styleId="tld-word-0-97">
    <w:name w:val="tld-word-0-97"/>
    <w:basedOn w:val="Noklusjumarindkopasfonts"/>
    <w:rsid w:val="008D2EB2"/>
  </w:style>
  <w:style w:type="character" w:customStyle="1" w:styleId="tld-word-0-101">
    <w:name w:val="tld-word-0-101"/>
    <w:basedOn w:val="Noklusjumarindkopasfonts"/>
    <w:rsid w:val="008D2EB2"/>
  </w:style>
  <w:style w:type="character" w:customStyle="1" w:styleId="tld-word-0-108">
    <w:name w:val="tld-word-0-108"/>
    <w:basedOn w:val="Noklusjumarindkopasfonts"/>
    <w:rsid w:val="008D2EB2"/>
  </w:style>
  <w:style w:type="character" w:customStyle="1" w:styleId="tld-word-0-109">
    <w:name w:val="tld-word-0-109"/>
    <w:basedOn w:val="Noklusjumarindkopasfonts"/>
    <w:rsid w:val="008D2EB2"/>
  </w:style>
  <w:style w:type="character" w:customStyle="1" w:styleId="tld-sibling-0-124">
    <w:name w:val="tld-sibling-0-124"/>
    <w:basedOn w:val="Noklusjumarindkopasfonts"/>
    <w:rsid w:val="008D2EB2"/>
  </w:style>
  <w:style w:type="character" w:customStyle="1" w:styleId="tld-sibling-0-123">
    <w:name w:val="tld-sibling-0-123"/>
    <w:basedOn w:val="Noklusjumarindkopasfonts"/>
    <w:rsid w:val="008D2EB2"/>
  </w:style>
  <w:style w:type="character" w:customStyle="1" w:styleId="tld-word-0-133">
    <w:name w:val="tld-word-0-133"/>
    <w:basedOn w:val="Noklusjumarindkopasfonts"/>
    <w:rsid w:val="008D2EB2"/>
  </w:style>
  <w:style w:type="character" w:customStyle="1" w:styleId="tld-sibling-0-140">
    <w:name w:val="tld-sibling-0-140"/>
    <w:basedOn w:val="Noklusjumarindkopasfonts"/>
    <w:rsid w:val="008D2EB2"/>
  </w:style>
  <w:style w:type="character" w:customStyle="1" w:styleId="tld-word-0-137">
    <w:name w:val="tld-word-0-137"/>
    <w:basedOn w:val="Noklusjumarindkopasfonts"/>
    <w:rsid w:val="008D2EB2"/>
  </w:style>
  <w:style w:type="character" w:customStyle="1" w:styleId="tld-word-0-138">
    <w:name w:val="tld-word-0-138"/>
    <w:basedOn w:val="Noklusjumarindkopasfonts"/>
    <w:rsid w:val="008D2EB2"/>
  </w:style>
  <w:style w:type="character" w:customStyle="1" w:styleId="tld-sibling-0-135">
    <w:name w:val="tld-sibling-0-135"/>
    <w:basedOn w:val="Noklusjumarindkopasfonts"/>
    <w:rsid w:val="008D2EB2"/>
  </w:style>
  <w:style w:type="character" w:customStyle="1" w:styleId="tld-sibling-0-149">
    <w:name w:val="tld-sibling-0-149"/>
    <w:basedOn w:val="Noklusjumarindkopasfonts"/>
    <w:rsid w:val="008D2EB2"/>
  </w:style>
  <w:style w:type="character" w:customStyle="1" w:styleId="tld-word-0-144">
    <w:name w:val="tld-word-0-144"/>
    <w:basedOn w:val="Noklusjumarindkopasfonts"/>
    <w:rsid w:val="008D2EB2"/>
  </w:style>
  <w:style w:type="character" w:customStyle="1" w:styleId="tld-word-0-146">
    <w:name w:val="tld-word-0-146"/>
    <w:basedOn w:val="Noklusjumarindkopasfonts"/>
    <w:rsid w:val="008D2EB2"/>
  </w:style>
  <w:style w:type="character" w:customStyle="1" w:styleId="tld-word-0-148">
    <w:name w:val="tld-word-0-148"/>
    <w:basedOn w:val="Noklusjumarindkopasfonts"/>
    <w:rsid w:val="008D2EB2"/>
  </w:style>
  <w:style w:type="character" w:customStyle="1" w:styleId="tld-sibling-0-143">
    <w:name w:val="tld-sibling-0-143"/>
    <w:basedOn w:val="Noklusjumarindkopasfonts"/>
    <w:rsid w:val="008D2EB2"/>
  </w:style>
  <w:style w:type="character" w:customStyle="1" w:styleId="tld-word-0-150">
    <w:name w:val="tld-word-0-150"/>
    <w:basedOn w:val="Noklusjumarindkopasfonts"/>
    <w:rsid w:val="008D2EB2"/>
  </w:style>
  <w:style w:type="character" w:customStyle="1" w:styleId="tld-word-0-151">
    <w:name w:val="tld-word-0-151"/>
    <w:basedOn w:val="Noklusjumarindkopasfonts"/>
    <w:rsid w:val="008D2EB2"/>
  </w:style>
  <w:style w:type="character" w:customStyle="1" w:styleId="tld-word-0-155">
    <w:name w:val="tld-word-0-155"/>
    <w:basedOn w:val="Noklusjumarindkopasfonts"/>
    <w:rsid w:val="008D2EB2"/>
  </w:style>
  <w:style w:type="character" w:customStyle="1" w:styleId="tld-sibling-0-158">
    <w:name w:val="tld-sibling-0-158"/>
    <w:basedOn w:val="Noklusjumarindkopasfonts"/>
    <w:rsid w:val="008D2EB2"/>
  </w:style>
  <w:style w:type="character" w:customStyle="1" w:styleId="tld-word-0-159">
    <w:name w:val="tld-word-0-159"/>
    <w:basedOn w:val="Noklusjumarindkopasfonts"/>
    <w:rsid w:val="008D2EB2"/>
  </w:style>
  <w:style w:type="character" w:customStyle="1" w:styleId="tld-word-0-161">
    <w:name w:val="tld-word-0-161"/>
    <w:basedOn w:val="Noklusjumarindkopasfonts"/>
    <w:rsid w:val="008D2EB2"/>
  </w:style>
  <w:style w:type="character" w:customStyle="1" w:styleId="tld-word-0-162">
    <w:name w:val="tld-word-0-162"/>
    <w:basedOn w:val="Noklusjumarindkopasfonts"/>
    <w:rsid w:val="008D2EB2"/>
  </w:style>
  <w:style w:type="character" w:customStyle="1" w:styleId="markedcontent">
    <w:name w:val="markedcontent"/>
    <w:basedOn w:val="Noklusjumarindkopasfonts"/>
    <w:rsid w:val="00F75215"/>
  </w:style>
  <w:style w:type="character" w:customStyle="1" w:styleId="PointManualChar">
    <w:name w:val="Point Manual Char"/>
    <w:link w:val="PointManual"/>
    <w:locked/>
    <w:rsid w:val="00A3162C"/>
    <w:rPr>
      <w:rFonts w:ascii="Times New Roman" w:hAnsi="Times New Roman" w:cs="Times New Roman"/>
      <w:sz w:val="24"/>
      <w:lang w:val="en-GB"/>
    </w:rPr>
  </w:style>
  <w:style w:type="character" w:customStyle="1" w:styleId="UnresolvedMention1">
    <w:name w:val="Unresolved Mention1"/>
    <w:basedOn w:val="Noklusjumarindkopasfonts"/>
    <w:uiPriority w:val="99"/>
    <w:semiHidden/>
    <w:unhideWhenUsed/>
    <w:rsid w:val="0074258C"/>
    <w:rPr>
      <w:color w:val="605E5C"/>
      <w:shd w:val="clear" w:color="auto" w:fill="E1DFDD"/>
    </w:rPr>
  </w:style>
  <w:style w:type="character" w:customStyle="1" w:styleId="Neatrisintapieminana1">
    <w:name w:val="Neatrisināta pieminēšana1"/>
    <w:basedOn w:val="Noklusjumarindkopasfonts"/>
    <w:uiPriority w:val="99"/>
    <w:semiHidden/>
    <w:unhideWhenUsed/>
    <w:rsid w:val="00630729"/>
    <w:rPr>
      <w:color w:val="605E5C"/>
      <w:shd w:val="clear" w:color="auto" w:fill="E1DFDD"/>
    </w:rPr>
  </w:style>
  <w:style w:type="character" w:customStyle="1" w:styleId="tld-word-2-140">
    <w:name w:val="tld-word-2-140"/>
    <w:basedOn w:val="Noklusjumarindkopasfonts"/>
    <w:rsid w:val="000D7039"/>
  </w:style>
  <w:style w:type="character" w:customStyle="1" w:styleId="footnotereference">
    <w:name w:val="footnotereference"/>
    <w:basedOn w:val="Noklusjumarindkopasfonts"/>
    <w:rsid w:val="00A634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6154498">
      <w:bodyDiv w:val="1"/>
      <w:marLeft w:val="0"/>
      <w:marRight w:val="0"/>
      <w:marTop w:val="0"/>
      <w:marBottom w:val="0"/>
      <w:divBdr>
        <w:top w:val="none" w:sz="0" w:space="0" w:color="auto"/>
        <w:left w:val="none" w:sz="0" w:space="0" w:color="auto"/>
        <w:bottom w:val="none" w:sz="0" w:space="0" w:color="auto"/>
        <w:right w:val="none" w:sz="0" w:space="0" w:color="auto"/>
      </w:divBdr>
    </w:div>
    <w:div w:id="293758813">
      <w:bodyDiv w:val="1"/>
      <w:marLeft w:val="0"/>
      <w:marRight w:val="0"/>
      <w:marTop w:val="0"/>
      <w:marBottom w:val="0"/>
      <w:divBdr>
        <w:top w:val="none" w:sz="0" w:space="0" w:color="auto"/>
        <w:left w:val="none" w:sz="0" w:space="0" w:color="auto"/>
        <w:bottom w:val="none" w:sz="0" w:space="0" w:color="auto"/>
        <w:right w:val="none" w:sz="0" w:space="0" w:color="auto"/>
      </w:divBdr>
      <w:divsChild>
        <w:div w:id="1639870956">
          <w:marLeft w:val="0"/>
          <w:marRight w:val="0"/>
          <w:marTop w:val="0"/>
          <w:marBottom w:val="0"/>
          <w:divBdr>
            <w:top w:val="none" w:sz="0" w:space="0" w:color="auto"/>
            <w:left w:val="none" w:sz="0" w:space="0" w:color="auto"/>
            <w:bottom w:val="none" w:sz="0" w:space="0" w:color="auto"/>
            <w:right w:val="none" w:sz="0" w:space="0" w:color="auto"/>
          </w:divBdr>
        </w:div>
      </w:divsChild>
    </w:div>
    <w:div w:id="333650858">
      <w:bodyDiv w:val="1"/>
      <w:marLeft w:val="0"/>
      <w:marRight w:val="0"/>
      <w:marTop w:val="0"/>
      <w:marBottom w:val="0"/>
      <w:divBdr>
        <w:top w:val="none" w:sz="0" w:space="0" w:color="auto"/>
        <w:left w:val="none" w:sz="0" w:space="0" w:color="auto"/>
        <w:bottom w:val="none" w:sz="0" w:space="0" w:color="auto"/>
        <w:right w:val="none" w:sz="0" w:space="0" w:color="auto"/>
      </w:divBdr>
    </w:div>
    <w:div w:id="363094769">
      <w:bodyDiv w:val="1"/>
      <w:marLeft w:val="0"/>
      <w:marRight w:val="0"/>
      <w:marTop w:val="0"/>
      <w:marBottom w:val="0"/>
      <w:divBdr>
        <w:top w:val="none" w:sz="0" w:space="0" w:color="auto"/>
        <w:left w:val="none" w:sz="0" w:space="0" w:color="auto"/>
        <w:bottom w:val="none" w:sz="0" w:space="0" w:color="auto"/>
        <w:right w:val="none" w:sz="0" w:space="0" w:color="auto"/>
      </w:divBdr>
    </w:div>
    <w:div w:id="426312997">
      <w:bodyDiv w:val="1"/>
      <w:marLeft w:val="0"/>
      <w:marRight w:val="0"/>
      <w:marTop w:val="0"/>
      <w:marBottom w:val="0"/>
      <w:divBdr>
        <w:top w:val="none" w:sz="0" w:space="0" w:color="auto"/>
        <w:left w:val="none" w:sz="0" w:space="0" w:color="auto"/>
        <w:bottom w:val="none" w:sz="0" w:space="0" w:color="auto"/>
        <w:right w:val="none" w:sz="0" w:space="0" w:color="auto"/>
      </w:divBdr>
    </w:div>
    <w:div w:id="454713915">
      <w:bodyDiv w:val="1"/>
      <w:marLeft w:val="0"/>
      <w:marRight w:val="0"/>
      <w:marTop w:val="0"/>
      <w:marBottom w:val="0"/>
      <w:divBdr>
        <w:top w:val="none" w:sz="0" w:space="0" w:color="auto"/>
        <w:left w:val="none" w:sz="0" w:space="0" w:color="auto"/>
        <w:bottom w:val="none" w:sz="0" w:space="0" w:color="auto"/>
        <w:right w:val="none" w:sz="0" w:space="0" w:color="auto"/>
      </w:divBdr>
    </w:div>
    <w:div w:id="589392285">
      <w:bodyDiv w:val="1"/>
      <w:marLeft w:val="0"/>
      <w:marRight w:val="0"/>
      <w:marTop w:val="0"/>
      <w:marBottom w:val="0"/>
      <w:divBdr>
        <w:top w:val="none" w:sz="0" w:space="0" w:color="auto"/>
        <w:left w:val="none" w:sz="0" w:space="0" w:color="auto"/>
        <w:bottom w:val="none" w:sz="0" w:space="0" w:color="auto"/>
        <w:right w:val="none" w:sz="0" w:space="0" w:color="auto"/>
      </w:divBdr>
    </w:div>
    <w:div w:id="628826195">
      <w:bodyDiv w:val="1"/>
      <w:marLeft w:val="0"/>
      <w:marRight w:val="0"/>
      <w:marTop w:val="0"/>
      <w:marBottom w:val="0"/>
      <w:divBdr>
        <w:top w:val="none" w:sz="0" w:space="0" w:color="auto"/>
        <w:left w:val="none" w:sz="0" w:space="0" w:color="auto"/>
        <w:bottom w:val="none" w:sz="0" w:space="0" w:color="auto"/>
        <w:right w:val="none" w:sz="0" w:space="0" w:color="auto"/>
      </w:divBdr>
    </w:div>
    <w:div w:id="641620467">
      <w:bodyDiv w:val="1"/>
      <w:marLeft w:val="0"/>
      <w:marRight w:val="0"/>
      <w:marTop w:val="0"/>
      <w:marBottom w:val="0"/>
      <w:divBdr>
        <w:top w:val="none" w:sz="0" w:space="0" w:color="auto"/>
        <w:left w:val="none" w:sz="0" w:space="0" w:color="auto"/>
        <w:bottom w:val="none" w:sz="0" w:space="0" w:color="auto"/>
        <w:right w:val="none" w:sz="0" w:space="0" w:color="auto"/>
      </w:divBdr>
    </w:div>
    <w:div w:id="707268211">
      <w:bodyDiv w:val="1"/>
      <w:marLeft w:val="0"/>
      <w:marRight w:val="0"/>
      <w:marTop w:val="0"/>
      <w:marBottom w:val="0"/>
      <w:divBdr>
        <w:top w:val="none" w:sz="0" w:space="0" w:color="auto"/>
        <w:left w:val="none" w:sz="0" w:space="0" w:color="auto"/>
        <w:bottom w:val="none" w:sz="0" w:space="0" w:color="auto"/>
        <w:right w:val="none" w:sz="0" w:space="0" w:color="auto"/>
      </w:divBdr>
    </w:div>
    <w:div w:id="719401555">
      <w:bodyDiv w:val="1"/>
      <w:marLeft w:val="0"/>
      <w:marRight w:val="0"/>
      <w:marTop w:val="0"/>
      <w:marBottom w:val="0"/>
      <w:divBdr>
        <w:top w:val="none" w:sz="0" w:space="0" w:color="auto"/>
        <w:left w:val="none" w:sz="0" w:space="0" w:color="auto"/>
        <w:bottom w:val="none" w:sz="0" w:space="0" w:color="auto"/>
        <w:right w:val="none" w:sz="0" w:space="0" w:color="auto"/>
      </w:divBdr>
    </w:div>
    <w:div w:id="810825605">
      <w:bodyDiv w:val="1"/>
      <w:marLeft w:val="0"/>
      <w:marRight w:val="0"/>
      <w:marTop w:val="0"/>
      <w:marBottom w:val="0"/>
      <w:divBdr>
        <w:top w:val="none" w:sz="0" w:space="0" w:color="auto"/>
        <w:left w:val="none" w:sz="0" w:space="0" w:color="auto"/>
        <w:bottom w:val="none" w:sz="0" w:space="0" w:color="auto"/>
        <w:right w:val="none" w:sz="0" w:space="0" w:color="auto"/>
      </w:divBdr>
    </w:div>
    <w:div w:id="826092879">
      <w:bodyDiv w:val="1"/>
      <w:marLeft w:val="0"/>
      <w:marRight w:val="0"/>
      <w:marTop w:val="0"/>
      <w:marBottom w:val="0"/>
      <w:divBdr>
        <w:top w:val="none" w:sz="0" w:space="0" w:color="auto"/>
        <w:left w:val="none" w:sz="0" w:space="0" w:color="auto"/>
        <w:bottom w:val="none" w:sz="0" w:space="0" w:color="auto"/>
        <w:right w:val="none" w:sz="0" w:space="0" w:color="auto"/>
      </w:divBdr>
    </w:div>
    <w:div w:id="909315991">
      <w:bodyDiv w:val="1"/>
      <w:marLeft w:val="0"/>
      <w:marRight w:val="0"/>
      <w:marTop w:val="0"/>
      <w:marBottom w:val="0"/>
      <w:divBdr>
        <w:top w:val="none" w:sz="0" w:space="0" w:color="auto"/>
        <w:left w:val="none" w:sz="0" w:space="0" w:color="auto"/>
        <w:bottom w:val="none" w:sz="0" w:space="0" w:color="auto"/>
        <w:right w:val="none" w:sz="0" w:space="0" w:color="auto"/>
      </w:divBdr>
    </w:div>
    <w:div w:id="1019741000">
      <w:bodyDiv w:val="1"/>
      <w:marLeft w:val="0"/>
      <w:marRight w:val="0"/>
      <w:marTop w:val="0"/>
      <w:marBottom w:val="0"/>
      <w:divBdr>
        <w:top w:val="none" w:sz="0" w:space="0" w:color="auto"/>
        <w:left w:val="none" w:sz="0" w:space="0" w:color="auto"/>
        <w:bottom w:val="none" w:sz="0" w:space="0" w:color="auto"/>
        <w:right w:val="none" w:sz="0" w:space="0" w:color="auto"/>
      </w:divBdr>
    </w:div>
    <w:div w:id="1077825823">
      <w:bodyDiv w:val="1"/>
      <w:marLeft w:val="0"/>
      <w:marRight w:val="0"/>
      <w:marTop w:val="0"/>
      <w:marBottom w:val="0"/>
      <w:divBdr>
        <w:top w:val="none" w:sz="0" w:space="0" w:color="auto"/>
        <w:left w:val="none" w:sz="0" w:space="0" w:color="auto"/>
        <w:bottom w:val="none" w:sz="0" w:space="0" w:color="auto"/>
        <w:right w:val="none" w:sz="0" w:space="0" w:color="auto"/>
      </w:divBdr>
    </w:div>
    <w:div w:id="1169368080">
      <w:bodyDiv w:val="1"/>
      <w:marLeft w:val="0"/>
      <w:marRight w:val="0"/>
      <w:marTop w:val="0"/>
      <w:marBottom w:val="0"/>
      <w:divBdr>
        <w:top w:val="none" w:sz="0" w:space="0" w:color="auto"/>
        <w:left w:val="none" w:sz="0" w:space="0" w:color="auto"/>
        <w:bottom w:val="none" w:sz="0" w:space="0" w:color="auto"/>
        <w:right w:val="none" w:sz="0" w:space="0" w:color="auto"/>
      </w:divBdr>
    </w:div>
    <w:div w:id="1190489555">
      <w:bodyDiv w:val="1"/>
      <w:marLeft w:val="0"/>
      <w:marRight w:val="0"/>
      <w:marTop w:val="0"/>
      <w:marBottom w:val="0"/>
      <w:divBdr>
        <w:top w:val="none" w:sz="0" w:space="0" w:color="auto"/>
        <w:left w:val="none" w:sz="0" w:space="0" w:color="auto"/>
        <w:bottom w:val="none" w:sz="0" w:space="0" w:color="auto"/>
        <w:right w:val="none" w:sz="0" w:space="0" w:color="auto"/>
      </w:divBdr>
    </w:div>
    <w:div w:id="1367948360">
      <w:bodyDiv w:val="1"/>
      <w:marLeft w:val="0"/>
      <w:marRight w:val="0"/>
      <w:marTop w:val="0"/>
      <w:marBottom w:val="0"/>
      <w:divBdr>
        <w:top w:val="none" w:sz="0" w:space="0" w:color="auto"/>
        <w:left w:val="none" w:sz="0" w:space="0" w:color="auto"/>
        <w:bottom w:val="none" w:sz="0" w:space="0" w:color="auto"/>
        <w:right w:val="none" w:sz="0" w:space="0" w:color="auto"/>
      </w:divBdr>
    </w:div>
    <w:div w:id="1375422640">
      <w:bodyDiv w:val="1"/>
      <w:marLeft w:val="0"/>
      <w:marRight w:val="0"/>
      <w:marTop w:val="0"/>
      <w:marBottom w:val="0"/>
      <w:divBdr>
        <w:top w:val="none" w:sz="0" w:space="0" w:color="auto"/>
        <w:left w:val="none" w:sz="0" w:space="0" w:color="auto"/>
        <w:bottom w:val="none" w:sz="0" w:space="0" w:color="auto"/>
        <w:right w:val="none" w:sz="0" w:space="0" w:color="auto"/>
      </w:divBdr>
    </w:div>
    <w:div w:id="1851094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TargetMode="External" Target="mailto:elina.priedniece@iem.gov.lv" Type="http://schemas.openxmlformats.org/officeDocument/2006/relationships/hyperlink" Id="rId8"/>
   <Relationship Target="theme/theme1.xml" Type="http://schemas.openxmlformats.org/officeDocument/2006/relationships/theme" Id="rId13"/>
   <Relationship Target="styles.xml" Type="http://schemas.openxmlformats.org/officeDocument/2006/relationships/styles" Id="rId3"/>
   <Relationship Target="endnotes.xml" Type="http://schemas.openxmlformats.org/officeDocument/2006/relationships/endnotes" Id="rId7"/>
   <Relationship Target="fontTable.xml" Type="http://schemas.openxmlformats.org/officeDocument/2006/relationships/fontTable" Id="rId12"/>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footer2.xml" Type="http://schemas.openxmlformats.org/officeDocument/2006/relationships/footer" Id="rId11"/>
   <Relationship Target="webSettings.xml" Type="http://schemas.openxmlformats.org/officeDocument/2006/relationships/webSettings" Id="rId5"/>
   <Relationship Target="footer1.xml" Type="http://schemas.openxmlformats.org/officeDocument/2006/relationships/footer" Id="rId10"/>
   <Relationship Target="settings.xml" Type="http://schemas.openxmlformats.org/officeDocument/2006/relationships/settings" Id="rId4"/>
   <Relationship Target="header1.xml" Type="http://schemas.openxmlformats.org/officeDocument/2006/relationships/header"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item1.xml><?xml version="1.0" encoding="utf-8"?>
<ns26:Sources xmlns:ns26="http://schemas.openxmlformats.org/officeDocument/2006/bibliography" SelectedStyle="\APASixthEditionOfficeOnline.xsl" StyleName="APA"/>
</file>

<file path=customXml/itemProps1.xml><?xml version="1.0" encoding="utf-8"?>
<ds:datastoreItem xmlns:ds="http://schemas.openxmlformats.org/officeDocument/2006/customXml" ds:itemID="{5541577B-C023-42FB-972D-4A6ACC61A2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5603</Words>
  <Characters>3195</Characters>
  <Application>Microsoft Office Word</Application>
  <DocSecurity>0</DocSecurity>
  <Lines>26</Lines>
  <Paragraphs>17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8781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2024-12-05T07:42:00Z</dcterms:created>
  <dcterms:modified xsi:type="dcterms:W3CDTF">2024-12-05T16:26:00Z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4" name="DISCesvisMeetingDate">
    <vt:lpwstr>2024-12-12</vt:lpwstr>
  </property>
  <property fmtid="{D5CDD505-2E9C-101B-9397-08002B2CF9AE}" pid="25" name="DISCesvisAdditionalMakers">
    <vt:lpwstr>vecākā referente Elīna Priedniece</vt:lpwstr>
  </property>
  <property fmtid="{D5CDD505-2E9C-101B-9397-08002B2CF9AE}" pid="26" name="DIScgiUrl">
    <vt:lpwstr>https://lim.esvis.gov.lv/cs/idcplg</vt:lpwstr>
  </property>
  <property fmtid="{D5CDD505-2E9C-101B-9397-08002B2CF9AE}" pid="27" name="DISdDocName">
    <vt:lpwstr>L526093</vt:lpwstr>
  </property>
  <property fmtid="{D5CDD505-2E9C-101B-9397-08002B2CF9AE}" pid="28" name="DISCesvisAdditionalTutors">
    <vt:lpwstr>vecākā referente Elīna Priedniece</vt:lpwstr>
  </property>
  <property fmtid="{D5CDD505-2E9C-101B-9397-08002B2CF9AE}" pid="29" name="DISCesvisSigner">
    <vt:lpwstr>ministrs Rihards Kozlovskis</vt:lpwstr>
  </property>
  <property fmtid="{D5CDD505-2E9C-101B-9397-08002B2CF9AE}" pid="30" name="DISCesvisSafetyLevel">
    <vt:lpwstr>Vispārpieejams</vt:lpwstr>
  </property>
  <property fmtid="{D5CDD505-2E9C-101B-9397-08002B2CF9AE}" pid="31" name="DISTaskPaneUrl">
    <vt:lpwstr>https://lim.esvis.gov.lv/cs/idcplg?ClientControlled=DocMan&amp;coreContentOnly=1&amp;WebdavRequest=1&amp;IdcService=DOC_INFO&amp;dID=604411</vt:lpwstr>
  </property>
  <property fmtid="{D5CDD505-2E9C-101B-9397-08002B2CF9AE}" pid="32" name="DISCesvisTitle">
    <vt:lpwstr>Informatīvais ziņojums par Eiropas Savienības Tieslietu un iekšlietu ministru padomes 2024.gada 12.-13.decembra sanāksmē iekļautajiem iekšlietu jomas jautājumiem</vt:lpwstr>
  </property>
  <property fmtid="{D5CDD505-2E9C-101B-9397-08002B2CF9AE}" pid="33" name="DISCesvisMinistryOfMinister">
    <vt:lpwstr>wwTemplateNP_MinistryOfMinister(Iekšlietu,)</vt:lpwstr>
  </property>
  <property fmtid="{D5CDD505-2E9C-101B-9397-08002B2CF9AE}" pid="34" name="DISCesvisAuthor">
    <vt:lpwstr>Iekšlietu ministrija</vt:lpwstr>
  </property>
  <property fmtid="{D5CDD505-2E9C-101B-9397-08002B2CF9AE}" pid="35" name="DISCesvisMainMaker">
    <vt:lpwstr>vecākā referente Elīna Priedniece</vt:lpwstr>
  </property>
  <property fmtid="{D5CDD505-2E9C-101B-9397-08002B2CF9AE}" pid="36" name="DISCesvisAdditionalTutorsMail">
    <vt:lpwstr>elina.priedniece@iem.gov.lv</vt:lpwstr>
  </property>
  <property fmtid="{D5CDD505-2E9C-101B-9397-08002B2CF9AE}" pid="37" name="DISCesvisAdditionalTutorsPhone">
    <vt:lpwstr>67219254/29453679</vt:lpwstr>
  </property>
  <property fmtid="{D5CDD505-2E9C-101B-9397-08002B2CF9AE}" pid="38" name="DISidcName">
    <vt:lpwstr>1020404016200</vt:lpwstr>
  </property>
  <property fmtid="{D5CDD505-2E9C-101B-9397-08002B2CF9AE}" pid="39" name="DISProperties">
    <vt:lpwstr>DISCesvisMeetingDate,DISCesvisAdditionalMakers,DIScgiUrl,DISdDocName,DISCesvisAdditionalTutors,DISCesvisAdditionalMakersPhone,DISCesvisSigner,DISCesvisSafetyLevel,DISTaskPaneUrl,DISCesvisTitle,DISCesvisMinistryOfMinister,DISCesvisAuthor,DISCesvisMainMaker,DISCesvisAdditionalTutorsMail,DISCesvisAdditionalTutorsPhone,DISidcName,DISCesvisAdditionalMakersMail,DISdUser,DISCesvisOrgApprovers,DISdID,DISCesvisMainMakerOrgUnitTitle</vt:lpwstr>
  </property>
  <property fmtid="{D5CDD505-2E9C-101B-9397-08002B2CF9AE}" pid="40" name="DISCesvisAdditionalMakersMail">
    <vt:lpwstr>elina.priedniece@iem.gov.lv</vt:lpwstr>
  </property>
  <property fmtid="{D5CDD505-2E9C-101B-9397-08002B2CF9AE}" pid="41" name="DISdUser">
    <vt:lpwstr>weblogic</vt:lpwstr>
  </property>
  <property fmtid="{D5CDD505-2E9C-101B-9397-08002B2CF9AE}" pid="42" name="DISCesvisOrgApprovers">
    <vt:lpwstr>Ārlietu ministrija, Aizsardzības ministrija, Finanšu ministrija, Satiksmes ministrija, Tieslietu ministrija, Viedās administrācijas un reģionālās attīstības ministrija, Prokuratūra</vt:lpwstr>
  </property>
  <property fmtid="{D5CDD505-2E9C-101B-9397-08002B2CF9AE}" pid="43" name="DISdID">
    <vt:lpwstr>604411</vt:lpwstr>
  </property>
  <property fmtid="{D5CDD505-2E9C-101B-9397-08002B2CF9AE}" pid="44" name="DISCesvisAdditionalMakersPhone">
    <vt:lpwstr>67219254/29453679</vt:lpwstr>
  </property>
  <property fmtid="{D5CDD505-2E9C-101B-9397-08002B2CF9AE}" pid="45" name="DISCesvisMainMakerOrgUnitTitle">
    <vt:lpwstr>ELSSD Eiropas lietu nodaļa</vt:lpwstr>
  </property>
</Properties>
</file>