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F29C4A" w14:textId="5F41F70C" w:rsidR="00625506" w:rsidRPr="00093134" w:rsidRDefault="004D7386" w:rsidP="00006C47">
      <w:pPr>
        <w:jc w:val="center"/>
        <w:rPr>
          <w:rFonts w:ascii="Times New Roman" w:hAnsi="Times New Roman" w:cs="Times New Roman"/>
          <w:b/>
          <w:sz w:val="24"/>
          <w:szCs w:val="24"/>
          <w:lang w:eastAsia="lv-LV"/>
        </w:rPr>
      </w:pPr>
      <w:r w:rsidRPr="00093134">
        <w:rPr>
          <w:rFonts w:ascii="Times New Roman" w:hAnsi="Times New Roman" w:cs="Times New Roman"/>
          <w:b/>
          <w:sz w:val="24"/>
          <w:szCs w:val="24"/>
          <w:lang w:eastAsia="lv-LV"/>
        </w:rPr>
        <w:t>Informatīvais ziņojums</w:t>
      </w:r>
    </w:p>
    <w:p w14:paraId="4F74DFF9" w14:textId="77777777" w:rsidR="00C83B7C" w:rsidRDefault="00E940B5" w:rsidP="00C83B7C">
      <w:pPr>
        <w:pStyle w:val="CommentText"/>
        <w:jc w:val="center"/>
        <w:rPr>
          <w:rFonts w:ascii="Times New Roman" w:hAnsi="Times New Roman" w:cs="Times New Roman"/>
          <w:b/>
          <w:sz w:val="24"/>
          <w:szCs w:val="24"/>
          <w:lang w:eastAsia="lv-LV"/>
        </w:rPr>
      </w:pPr>
      <w:r w:rsidRPr="00093134">
        <w:rPr>
          <w:rFonts w:ascii="Times New Roman" w:hAnsi="Times New Roman" w:cs="Times New Roman"/>
          <w:b/>
          <w:sz w:val="24"/>
          <w:szCs w:val="24"/>
          <w:lang w:eastAsia="lv-LV"/>
        </w:rPr>
        <w:t>“P</w:t>
      </w:r>
      <w:r w:rsidR="004D7386" w:rsidRPr="00093134">
        <w:rPr>
          <w:rFonts w:ascii="Times New Roman" w:hAnsi="Times New Roman" w:cs="Times New Roman"/>
          <w:b/>
          <w:sz w:val="24"/>
          <w:szCs w:val="24"/>
          <w:lang w:eastAsia="lv-LV"/>
        </w:rPr>
        <w:t>ar pavasara palu un plūdu risku novērtējumu 202</w:t>
      </w:r>
      <w:r w:rsidR="00255DBB" w:rsidRPr="00093134">
        <w:rPr>
          <w:rFonts w:ascii="Times New Roman" w:hAnsi="Times New Roman" w:cs="Times New Roman"/>
          <w:b/>
          <w:sz w:val="24"/>
          <w:szCs w:val="24"/>
          <w:lang w:eastAsia="lv-LV"/>
        </w:rPr>
        <w:t>2</w:t>
      </w:r>
      <w:r w:rsidR="004D7386" w:rsidRPr="00093134">
        <w:rPr>
          <w:rFonts w:ascii="Times New Roman" w:hAnsi="Times New Roman" w:cs="Times New Roman"/>
          <w:b/>
          <w:sz w:val="24"/>
          <w:szCs w:val="24"/>
          <w:lang w:eastAsia="lv-LV"/>
        </w:rPr>
        <w:t>. gadā</w:t>
      </w:r>
      <w:r w:rsidR="00F12731" w:rsidRPr="00093134">
        <w:rPr>
          <w:rFonts w:ascii="Times New Roman" w:hAnsi="Times New Roman" w:cs="Times New Roman"/>
          <w:b/>
          <w:sz w:val="24"/>
          <w:szCs w:val="24"/>
          <w:lang w:eastAsia="lv-LV"/>
        </w:rPr>
        <w:t xml:space="preserve"> un institūciju gatavību</w:t>
      </w:r>
      <w:r w:rsidRPr="00093134">
        <w:rPr>
          <w:rFonts w:ascii="Times New Roman" w:hAnsi="Times New Roman" w:cs="Times New Roman"/>
          <w:b/>
          <w:sz w:val="24"/>
          <w:szCs w:val="24"/>
          <w:lang w:eastAsia="lv-LV"/>
        </w:rPr>
        <w:t>”</w:t>
      </w:r>
      <w:bookmarkStart w:id="0" w:name="_Hlk94605727"/>
    </w:p>
    <w:p w14:paraId="51FD978C" w14:textId="31A819DF" w:rsidR="00CB73E8" w:rsidRDefault="00F72D2C" w:rsidP="00E91A7C">
      <w:pPr>
        <w:spacing w:after="100" w:afterAutospacing="1"/>
        <w:ind w:firstLine="720"/>
        <w:jc w:val="both"/>
      </w:pPr>
      <w:r w:rsidRPr="00093134">
        <w:rPr>
          <w:rFonts w:ascii="Times New Roman" w:hAnsi="Times New Roman" w:cs="Times New Roman"/>
          <w:sz w:val="24"/>
          <w:szCs w:val="24"/>
          <w:lang w:eastAsia="lv-LV"/>
        </w:rPr>
        <w:t>Vides aizsardzības un reģionālās attīstības</w:t>
      </w:r>
      <w:bookmarkEnd w:id="0"/>
      <w:r w:rsidRPr="00093134">
        <w:rPr>
          <w:rFonts w:ascii="Times New Roman" w:hAnsi="Times New Roman" w:cs="Times New Roman"/>
          <w:sz w:val="24"/>
          <w:szCs w:val="24"/>
          <w:lang w:eastAsia="lv-LV"/>
        </w:rPr>
        <w:t xml:space="preserve"> ministrija (turpmāk – VARAM) saskaņā ar Civilās aizsardzības un katastrofas pārvaldības </w:t>
      </w:r>
      <w:r w:rsidRPr="00C83B7C">
        <w:rPr>
          <w:rFonts w:ascii="Times New Roman" w:hAnsi="Times New Roman" w:cs="Times New Roman"/>
          <w:sz w:val="24"/>
          <w:szCs w:val="24"/>
          <w:lang w:eastAsia="lv-LV"/>
        </w:rPr>
        <w:t>likum</w:t>
      </w:r>
      <w:r w:rsidR="00E56061">
        <w:rPr>
          <w:rFonts w:ascii="Times New Roman" w:hAnsi="Times New Roman" w:cs="Times New Roman"/>
          <w:sz w:val="24"/>
          <w:szCs w:val="24"/>
          <w:lang w:eastAsia="lv-LV"/>
        </w:rPr>
        <w:t>ā noteikto</w:t>
      </w:r>
      <w:r w:rsidR="00C83B7C">
        <w:rPr>
          <w:rFonts w:ascii="Times New Roman" w:hAnsi="Times New Roman" w:cs="Times New Roman"/>
          <w:sz w:val="24"/>
          <w:szCs w:val="24"/>
          <w:lang w:eastAsia="lv-LV"/>
        </w:rPr>
        <w:t>,</w:t>
      </w:r>
      <w:r w:rsidRPr="00C83B7C">
        <w:rPr>
          <w:rFonts w:ascii="Times New Roman" w:hAnsi="Times New Roman" w:cs="Times New Roman"/>
          <w:sz w:val="24"/>
          <w:szCs w:val="24"/>
          <w:lang w:eastAsia="lv-LV"/>
        </w:rPr>
        <w:t xml:space="preserve"> </w:t>
      </w:r>
      <w:r w:rsidR="00C83B7C" w:rsidRPr="00C83B7C">
        <w:rPr>
          <w:rFonts w:ascii="Times New Roman" w:hAnsi="Times New Roman" w:cs="Times New Roman"/>
          <w:sz w:val="24"/>
          <w:szCs w:val="24"/>
        </w:rPr>
        <w:t>iesaistot tās padotībā esošās institūcijas, pašvaldības, un sadarbībā ar citām ministrijām, valsts un pašvaldību institūcijām veic katastrofas pārvaldīšanas koordinēšanas uzdevumus, tajā skaitā riska novērtējumu paliem un plūdiem, un pamatojoties uz risku novērtējumu, nosaka preventīvos, gatavības, reaģēšanas un seku likvidēšanas pasākumus, izstrādā attiecīgās jomas attīstības plānošanas dokumentus, tiesību aktus un citus dokumentus</w:t>
      </w:r>
      <w:r w:rsidR="00C83B7C">
        <w:rPr>
          <w:rFonts w:ascii="Times New Roman" w:hAnsi="Times New Roman" w:cs="Times New Roman"/>
          <w:sz w:val="24"/>
          <w:szCs w:val="24"/>
        </w:rPr>
        <w:t xml:space="preserve">. </w:t>
      </w:r>
      <w:r w:rsidRPr="00C83B7C">
        <w:rPr>
          <w:rFonts w:ascii="Times New Roman" w:hAnsi="Times New Roman" w:cs="Times New Roman"/>
          <w:sz w:val="24"/>
          <w:szCs w:val="24"/>
          <w:lang w:eastAsia="lv-LV"/>
        </w:rPr>
        <w:t>Operatīv</w:t>
      </w:r>
      <w:r w:rsidR="008905BB" w:rsidRPr="00C83B7C">
        <w:rPr>
          <w:rFonts w:ascii="Times New Roman" w:hAnsi="Times New Roman" w:cs="Times New Roman"/>
          <w:sz w:val="24"/>
          <w:szCs w:val="24"/>
          <w:lang w:eastAsia="lv-LV"/>
        </w:rPr>
        <w:t>ai</w:t>
      </w:r>
      <w:r w:rsidRPr="00C83B7C">
        <w:rPr>
          <w:rFonts w:ascii="Times New Roman" w:hAnsi="Times New Roman" w:cs="Times New Roman"/>
          <w:sz w:val="24"/>
          <w:szCs w:val="24"/>
          <w:lang w:eastAsia="lv-LV"/>
        </w:rPr>
        <w:t xml:space="preserve"> rīcībai iespējamo dabas katastrofu vai</w:t>
      </w:r>
      <w:r w:rsidR="00BB71AA" w:rsidRPr="00C83B7C">
        <w:rPr>
          <w:rFonts w:ascii="Times New Roman" w:hAnsi="Times New Roman" w:cs="Times New Roman"/>
          <w:sz w:val="24"/>
          <w:szCs w:val="24"/>
          <w:lang w:eastAsia="lv-LV"/>
        </w:rPr>
        <w:t xml:space="preserve"> dabas katastrofu draudu laikā </w:t>
      </w:r>
      <w:r w:rsidRPr="00C83B7C">
        <w:rPr>
          <w:rFonts w:ascii="Times New Roman" w:hAnsi="Times New Roman" w:cs="Times New Roman"/>
          <w:sz w:val="24"/>
          <w:szCs w:val="24"/>
          <w:lang w:eastAsia="lv-LV"/>
        </w:rPr>
        <w:t>VARAM ir izveidota ministrijas vadības grup</w:t>
      </w:r>
      <w:r w:rsidR="00BB71AA" w:rsidRPr="00C83B7C">
        <w:rPr>
          <w:rFonts w:ascii="Times New Roman" w:hAnsi="Times New Roman" w:cs="Times New Roman"/>
          <w:sz w:val="24"/>
          <w:szCs w:val="24"/>
          <w:lang w:eastAsia="lv-LV"/>
        </w:rPr>
        <w:t>a</w:t>
      </w:r>
      <w:r w:rsidRPr="00C83B7C">
        <w:rPr>
          <w:rFonts w:ascii="Times New Roman" w:hAnsi="Times New Roman" w:cs="Times New Roman"/>
          <w:sz w:val="24"/>
          <w:szCs w:val="24"/>
          <w:lang w:eastAsia="lv-LV"/>
        </w:rPr>
        <w:t xml:space="preserve"> dabas katastrofu ietekmes samazināšanai un novēršanai, kuras vadītājs ir VARAM valsts sekretārs. Nepieciešamības gadījumā darba grupa darbojas paplašinātā sastāvā, kurā tiek iesaistīti pārstāvji no </w:t>
      </w:r>
      <w:r w:rsidR="007A3145" w:rsidRPr="00C83B7C">
        <w:rPr>
          <w:rFonts w:ascii="Times New Roman" w:eastAsia="Calibri" w:hAnsi="Times New Roman" w:cs="Times New Roman"/>
          <w:bCs/>
          <w:iCs/>
          <w:color w:val="000000"/>
          <w:sz w:val="24"/>
          <w:szCs w:val="24"/>
        </w:rPr>
        <w:t>Ekonomikas ministrijas, Iekšlietu ministrijas, Valsts ugunsdzēsības un glābšanas dienesta</w:t>
      </w:r>
      <w:r w:rsidR="008B244E" w:rsidRPr="00C83B7C">
        <w:rPr>
          <w:rFonts w:ascii="Times New Roman" w:eastAsia="Calibri" w:hAnsi="Times New Roman" w:cs="Times New Roman"/>
          <w:bCs/>
          <w:iCs/>
          <w:color w:val="000000"/>
          <w:sz w:val="24"/>
          <w:szCs w:val="24"/>
        </w:rPr>
        <w:t xml:space="preserve"> (turpmāk – VUGD)</w:t>
      </w:r>
      <w:r w:rsidR="007A3145" w:rsidRPr="00C83B7C">
        <w:rPr>
          <w:rFonts w:ascii="Times New Roman" w:eastAsia="Calibri" w:hAnsi="Times New Roman" w:cs="Times New Roman"/>
          <w:bCs/>
          <w:iCs/>
          <w:color w:val="000000"/>
          <w:sz w:val="24"/>
          <w:szCs w:val="24"/>
        </w:rPr>
        <w:t xml:space="preserve">, </w:t>
      </w:r>
      <w:r w:rsidR="00FC2D08" w:rsidRPr="00C83B7C">
        <w:rPr>
          <w:rFonts w:ascii="Times New Roman" w:eastAsia="Calibri" w:hAnsi="Times New Roman" w:cs="Times New Roman"/>
          <w:bCs/>
          <w:iCs/>
          <w:color w:val="000000"/>
          <w:sz w:val="24"/>
          <w:szCs w:val="24"/>
        </w:rPr>
        <w:t xml:space="preserve">Valsts policijas, </w:t>
      </w:r>
      <w:r w:rsidR="007A3145" w:rsidRPr="00C83B7C">
        <w:rPr>
          <w:rFonts w:ascii="Times New Roman" w:eastAsia="Calibri" w:hAnsi="Times New Roman" w:cs="Times New Roman"/>
          <w:bCs/>
          <w:iCs/>
          <w:color w:val="000000"/>
          <w:sz w:val="24"/>
          <w:szCs w:val="24"/>
        </w:rPr>
        <w:t>Nacionālajiem bruņotajiem spēkiem, A</w:t>
      </w:r>
      <w:r w:rsidR="00BB71AA" w:rsidRPr="00C83B7C">
        <w:rPr>
          <w:rFonts w:ascii="Times New Roman" w:eastAsia="Calibri" w:hAnsi="Times New Roman" w:cs="Times New Roman"/>
          <w:bCs/>
          <w:iCs/>
          <w:color w:val="000000"/>
          <w:sz w:val="24"/>
          <w:szCs w:val="24"/>
        </w:rPr>
        <w:t>kciju sabiedrības</w:t>
      </w:r>
      <w:r w:rsidR="007A3145" w:rsidRPr="00C83B7C">
        <w:rPr>
          <w:rFonts w:ascii="Times New Roman" w:eastAsia="Calibri" w:hAnsi="Times New Roman" w:cs="Times New Roman"/>
          <w:bCs/>
          <w:iCs/>
          <w:color w:val="000000"/>
          <w:sz w:val="24"/>
          <w:szCs w:val="24"/>
        </w:rPr>
        <w:t xml:space="preserve"> “Latvenergo”, </w:t>
      </w:r>
      <w:r w:rsidR="00CB73E8">
        <w:rPr>
          <w:rFonts w:ascii="Times New Roman" w:eastAsia="Calibri" w:hAnsi="Times New Roman" w:cs="Times New Roman"/>
          <w:bCs/>
          <w:iCs/>
          <w:color w:val="000000"/>
          <w:sz w:val="24"/>
          <w:szCs w:val="24"/>
        </w:rPr>
        <w:t>Akciju sabiedrība</w:t>
      </w:r>
      <w:r w:rsidR="00E56061">
        <w:rPr>
          <w:rFonts w:ascii="Times New Roman" w:eastAsia="Calibri" w:hAnsi="Times New Roman" w:cs="Times New Roman"/>
          <w:bCs/>
          <w:iCs/>
          <w:color w:val="000000"/>
          <w:sz w:val="24"/>
          <w:szCs w:val="24"/>
        </w:rPr>
        <w:t>s</w:t>
      </w:r>
      <w:r w:rsidR="00CB73E8">
        <w:rPr>
          <w:rFonts w:ascii="Times New Roman" w:eastAsia="Calibri" w:hAnsi="Times New Roman" w:cs="Times New Roman"/>
          <w:bCs/>
          <w:iCs/>
          <w:color w:val="000000"/>
          <w:sz w:val="24"/>
          <w:szCs w:val="24"/>
        </w:rPr>
        <w:t xml:space="preserve"> “Sadales tīkli”, </w:t>
      </w:r>
      <w:r w:rsidR="007A3145" w:rsidRPr="00C83B7C">
        <w:rPr>
          <w:rFonts w:ascii="Times New Roman" w:eastAsia="Calibri" w:hAnsi="Times New Roman" w:cs="Times New Roman"/>
          <w:bCs/>
          <w:iCs/>
          <w:color w:val="000000"/>
          <w:sz w:val="24"/>
          <w:szCs w:val="24"/>
        </w:rPr>
        <w:t>V</w:t>
      </w:r>
      <w:r w:rsidR="00BB71AA" w:rsidRPr="00C83B7C">
        <w:rPr>
          <w:rFonts w:ascii="Times New Roman" w:eastAsia="Calibri" w:hAnsi="Times New Roman" w:cs="Times New Roman"/>
          <w:bCs/>
          <w:iCs/>
          <w:color w:val="000000"/>
          <w:sz w:val="24"/>
          <w:szCs w:val="24"/>
        </w:rPr>
        <w:t>alsts sabiedrības ar ierobežotu atbildību</w:t>
      </w:r>
      <w:r w:rsidR="007A3145" w:rsidRPr="00C83B7C">
        <w:rPr>
          <w:rFonts w:ascii="Times New Roman" w:eastAsia="Calibri" w:hAnsi="Times New Roman" w:cs="Times New Roman"/>
          <w:bCs/>
          <w:iCs/>
          <w:color w:val="000000"/>
          <w:sz w:val="24"/>
          <w:szCs w:val="24"/>
        </w:rPr>
        <w:t xml:space="preserve"> “Latvijas Vides ģeoloģijas un meteoroloģijas centrs”</w:t>
      </w:r>
      <w:r w:rsidR="00BB71AA" w:rsidRPr="00C83B7C">
        <w:rPr>
          <w:rFonts w:ascii="Times New Roman" w:eastAsia="Calibri" w:hAnsi="Times New Roman" w:cs="Times New Roman"/>
          <w:bCs/>
          <w:iCs/>
          <w:color w:val="000000"/>
          <w:sz w:val="24"/>
          <w:szCs w:val="24"/>
        </w:rPr>
        <w:t xml:space="preserve"> (turpmāk – LVĢMC)</w:t>
      </w:r>
      <w:r w:rsidR="007A3145" w:rsidRPr="00C83B7C">
        <w:rPr>
          <w:rFonts w:ascii="Times New Roman" w:eastAsia="Calibri" w:hAnsi="Times New Roman" w:cs="Times New Roman"/>
          <w:bCs/>
          <w:iCs/>
          <w:color w:val="000000"/>
          <w:sz w:val="24"/>
          <w:szCs w:val="24"/>
        </w:rPr>
        <w:t>, Valsts vides dienesta un Latvijas Pašvaldību savienības</w:t>
      </w:r>
      <w:r w:rsidR="00CB73E8">
        <w:rPr>
          <w:rFonts w:ascii="Times New Roman" w:eastAsia="Calibri" w:hAnsi="Times New Roman" w:cs="Times New Roman"/>
          <w:bCs/>
          <w:iCs/>
          <w:color w:val="000000"/>
          <w:sz w:val="24"/>
          <w:szCs w:val="24"/>
        </w:rPr>
        <w:t xml:space="preserve">, kā arī </w:t>
      </w:r>
      <w:r w:rsidR="00E56061">
        <w:rPr>
          <w:rFonts w:ascii="Times New Roman" w:eastAsia="Calibri" w:hAnsi="Times New Roman" w:cs="Times New Roman"/>
          <w:bCs/>
          <w:iCs/>
          <w:color w:val="000000"/>
          <w:sz w:val="24"/>
          <w:szCs w:val="24"/>
        </w:rPr>
        <w:t xml:space="preserve">ņemot vērā </w:t>
      </w:r>
      <w:r w:rsidR="00CB73E8">
        <w:rPr>
          <w:rFonts w:ascii="Times New Roman" w:eastAsia="Calibri" w:hAnsi="Times New Roman" w:cs="Times New Roman"/>
          <w:bCs/>
          <w:iCs/>
          <w:color w:val="000000"/>
          <w:sz w:val="24"/>
          <w:szCs w:val="24"/>
        </w:rPr>
        <w:t xml:space="preserve">apdraudējuma </w:t>
      </w:r>
      <w:r w:rsidR="00E56061">
        <w:rPr>
          <w:rFonts w:ascii="Times New Roman" w:eastAsia="Calibri" w:hAnsi="Times New Roman" w:cs="Times New Roman"/>
          <w:bCs/>
          <w:iCs/>
          <w:color w:val="000000"/>
          <w:sz w:val="24"/>
          <w:szCs w:val="24"/>
        </w:rPr>
        <w:t xml:space="preserve">raksturu, </w:t>
      </w:r>
      <w:r w:rsidR="00CB73E8">
        <w:rPr>
          <w:rFonts w:ascii="Times New Roman" w:eastAsia="Calibri" w:hAnsi="Times New Roman" w:cs="Times New Roman"/>
          <w:bCs/>
          <w:iCs/>
          <w:color w:val="000000"/>
          <w:sz w:val="24"/>
          <w:szCs w:val="24"/>
        </w:rPr>
        <w:t>citas institūcijas un attiec</w:t>
      </w:r>
      <w:r w:rsidR="00E56061">
        <w:rPr>
          <w:rFonts w:ascii="Times New Roman" w:eastAsia="Calibri" w:hAnsi="Times New Roman" w:cs="Times New Roman"/>
          <w:bCs/>
          <w:iCs/>
          <w:color w:val="000000"/>
          <w:sz w:val="24"/>
          <w:szCs w:val="24"/>
        </w:rPr>
        <w:t>īgā</w:t>
      </w:r>
      <w:r w:rsidR="00CB73E8">
        <w:rPr>
          <w:rFonts w:ascii="Times New Roman" w:eastAsia="Calibri" w:hAnsi="Times New Roman" w:cs="Times New Roman"/>
          <w:bCs/>
          <w:iCs/>
          <w:color w:val="000000"/>
          <w:sz w:val="24"/>
          <w:szCs w:val="24"/>
        </w:rPr>
        <w:t>s pašvaldības</w:t>
      </w:r>
      <w:r w:rsidR="007A3145" w:rsidRPr="00C83B7C">
        <w:rPr>
          <w:rFonts w:ascii="Times New Roman" w:eastAsia="Calibri" w:hAnsi="Times New Roman" w:cs="Times New Roman"/>
          <w:bCs/>
          <w:iCs/>
          <w:color w:val="000000"/>
          <w:sz w:val="24"/>
          <w:szCs w:val="24"/>
        </w:rPr>
        <w:t>.</w:t>
      </w:r>
      <w:r w:rsidR="00C83B7C">
        <w:rPr>
          <w:rFonts w:ascii="Times New Roman" w:eastAsia="Calibri" w:hAnsi="Times New Roman" w:cs="Times New Roman"/>
          <w:bCs/>
          <w:iCs/>
          <w:color w:val="000000"/>
          <w:sz w:val="24"/>
          <w:szCs w:val="24"/>
        </w:rPr>
        <w:t xml:space="preserve"> </w:t>
      </w:r>
    </w:p>
    <w:p w14:paraId="2E94AD01" w14:textId="6D353B18" w:rsidR="00F72D2C" w:rsidRPr="00E91A7C" w:rsidRDefault="00CB73E8" w:rsidP="00E91A7C">
      <w:pPr>
        <w:spacing w:after="100" w:afterAutospacing="1"/>
        <w:ind w:firstLine="720"/>
        <w:jc w:val="both"/>
        <w:rPr>
          <w:rFonts w:ascii="Times New Roman" w:eastAsia="Calibri" w:hAnsi="Times New Roman" w:cs="Times New Roman"/>
          <w:bCs/>
          <w:iCs/>
          <w:color w:val="000000"/>
          <w:sz w:val="24"/>
          <w:szCs w:val="24"/>
        </w:rPr>
      </w:pPr>
      <w:r w:rsidRPr="00CB73E8">
        <w:rPr>
          <w:rFonts w:ascii="Times New Roman" w:eastAsia="Calibri" w:hAnsi="Times New Roman" w:cs="Times New Roman"/>
          <w:bCs/>
          <w:iCs/>
          <w:color w:val="000000"/>
          <w:sz w:val="24"/>
          <w:szCs w:val="24"/>
        </w:rPr>
        <w:t xml:space="preserve">Vienlaikus VARAM norāda, ka plūdu pārvaldībai </w:t>
      </w:r>
      <w:r w:rsidR="009E4744">
        <w:rPr>
          <w:rFonts w:ascii="Times New Roman" w:eastAsia="Calibri" w:hAnsi="Times New Roman" w:cs="Times New Roman"/>
          <w:bCs/>
          <w:iCs/>
          <w:color w:val="000000"/>
          <w:sz w:val="24"/>
          <w:szCs w:val="24"/>
        </w:rPr>
        <w:t>š.g. martā</w:t>
      </w:r>
      <w:r w:rsidRPr="00CB73E8">
        <w:rPr>
          <w:rFonts w:ascii="Times New Roman" w:eastAsia="Calibri" w:hAnsi="Times New Roman" w:cs="Times New Roman"/>
          <w:bCs/>
          <w:iCs/>
          <w:color w:val="000000"/>
          <w:sz w:val="24"/>
          <w:szCs w:val="24"/>
        </w:rPr>
        <w:t xml:space="preserve"> </w:t>
      </w:r>
      <w:r w:rsidR="009E4744">
        <w:rPr>
          <w:rFonts w:ascii="Times New Roman" w:eastAsia="Calibri" w:hAnsi="Times New Roman" w:cs="Times New Roman"/>
          <w:bCs/>
          <w:iCs/>
          <w:color w:val="000000"/>
          <w:sz w:val="24"/>
          <w:szCs w:val="24"/>
        </w:rPr>
        <w:t>plānots apstiprināt</w:t>
      </w:r>
      <w:r w:rsidRPr="00CB73E8">
        <w:rPr>
          <w:rFonts w:ascii="Times New Roman" w:eastAsia="Calibri" w:hAnsi="Times New Roman" w:cs="Times New Roman"/>
          <w:bCs/>
          <w:iCs/>
          <w:color w:val="000000"/>
          <w:sz w:val="24"/>
          <w:szCs w:val="24"/>
        </w:rPr>
        <w:t xml:space="preserve"> Daugavas, Gaujas, Lielupes un Ventas upju baseinu apgabalu apsaimniekošanas plān</w:t>
      </w:r>
      <w:r w:rsidR="009E4744">
        <w:rPr>
          <w:rFonts w:ascii="Times New Roman" w:eastAsia="Calibri" w:hAnsi="Times New Roman" w:cs="Times New Roman"/>
          <w:bCs/>
          <w:iCs/>
          <w:color w:val="000000"/>
          <w:sz w:val="24"/>
          <w:szCs w:val="24"/>
        </w:rPr>
        <w:t>us</w:t>
      </w:r>
      <w:r w:rsidRPr="00CB73E8">
        <w:rPr>
          <w:rFonts w:ascii="Times New Roman" w:eastAsia="Calibri" w:hAnsi="Times New Roman" w:cs="Times New Roman"/>
          <w:bCs/>
          <w:iCs/>
          <w:color w:val="000000"/>
          <w:sz w:val="24"/>
          <w:szCs w:val="24"/>
        </w:rPr>
        <w:t xml:space="preserve"> līdz 2027.</w:t>
      </w:r>
      <w:r>
        <w:rPr>
          <w:rFonts w:ascii="Times New Roman" w:eastAsia="Calibri" w:hAnsi="Times New Roman" w:cs="Times New Roman"/>
          <w:bCs/>
          <w:iCs/>
          <w:color w:val="000000"/>
          <w:sz w:val="24"/>
          <w:szCs w:val="24"/>
        </w:rPr>
        <w:t xml:space="preserve"> </w:t>
      </w:r>
      <w:r w:rsidRPr="00CB73E8">
        <w:rPr>
          <w:rFonts w:ascii="Times New Roman" w:eastAsia="Calibri" w:hAnsi="Times New Roman" w:cs="Times New Roman"/>
          <w:bCs/>
          <w:iCs/>
          <w:color w:val="000000"/>
          <w:sz w:val="24"/>
          <w:szCs w:val="24"/>
        </w:rPr>
        <w:t>gadam, kuros ir integrēti plūdu riska pārvaldības plāni. LVĢMC ir izstrādājis sākotnējo plūdu riska novērtējumu 2019.-2024.gadam, kurā veikta iepriekšējās plūdu programmas rezultātu izvērtēšana, piemēram, apkopta informācija par iepriekš notikušiem plūdiem, kā arī pārskatīts un precizēts saraksts ar teritorijām ar ievērojamu plūdu risku (nacionālas nozīmes plūdu riska teritorijas, kuras varētu tikt applūdinātas un apdraudētas dažādu plūdu scenāriju gadījumos). Papildus tam ir publiski pieejama plūdu riska informācijas sistēma (PRIS)</w:t>
      </w:r>
      <w:r w:rsidR="00E91A7C">
        <w:rPr>
          <w:rStyle w:val="FootnoteReference"/>
          <w:rFonts w:ascii="Times New Roman" w:eastAsia="Calibri" w:hAnsi="Times New Roman" w:cs="Times New Roman"/>
          <w:bCs/>
          <w:iCs/>
          <w:color w:val="000000"/>
          <w:sz w:val="24"/>
          <w:szCs w:val="24"/>
        </w:rPr>
        <w:footnoteReference w:id="1"/>
      </w:r>
      <w:r w:rsidRPr="00CB73E8">
        <w:rPr>
          <w:rFonts w:ascii="Times New Roman" w:eastAsia="Calibri" w:hAnsi="Times New Roman" w:cs="Times New Roman"/>
          <w:bCs/>
          <w:iCs/>
          <w:color w:val="000000"/>
          <w:sz w:val="24"/>
          <w:szCs w:val="24"/>
        </w:rPr>
        <w:t>, kur esošā informācija var noderēt institūcijām, kuras iesaistītas plūdu situācijas koordinācijā, kā arī pašvaldībām - ikdienas situācijas monitoringam, pašvaldības teritorijas plānojuma vai lokālplānojuma izstrādē, pretplūdu pasākumu plānošanai - izbūvējot vai rekonstruējot upju aizsargdambjus vai polderus, nostiprinot krastus u.c. pasākumus</w:t>
      </w:r>
      <w:r>
        <w:rPr>
          <w:rFonts w:ascii="Times New Roman" w:eastAsia="Calibri" w:hAnsi="Times New Roman" w:cs="Times New Roman"/>
          <w:bCs/>
          <w:iCs/>
          <w:color w:val="000000"/>
          <w:sz w:val="24"/>
          <w:szCs w:val="24"/>
        </w:rPr>
        <w:t>.</w:t>
      </w:r>
      <w:r w:rsidR="009E4744" w:rsidRPr="009E4744">
        <w:rPr>
          <w:rFonts w:ascii="Times New Roman" w:eastAsia="Calibri" w:hAnsi="Times New Roman" w:cs="Times New Roman"/>
          <w:bCs/>
          <w:iCs/>
          <w:color w:val="000000"/>
          <w:sz w:val="24"/>
          <w:szCs w:val="24"/>
        </w:rPr>
        <w:t xml:space="preserve"> LVĢMC sadarbībā ar iesaistītām institūcijām ir īstenojis pasākumus, lai  pārskatītu hidrometeoroloģisko brīdinājumu kritērijus, kā arī nodrošinājis operatīvās brīdinājuma informācijas pieejamību sabiedrībai, kā arī aktuālā un operatīvā hidrometeoroloģiskā informācija tiek nodrošināta, izmantojot sociālos tīklus. </w:t>
      </w:r>
      <w:r w:rsidR="009E4744" w:rsidRPr="00D61071">
        <w:rPr>
          <w:rFonts w:ascii="Times New Roman" w:eastAsia="Calibri" w:hAnsi="Times New Roman" w:cs="Times New Roman"/>
          <w:bCs/>
          <w:iCs/>
          <w:color w:val="000000"/>
          <w:sz w:val="24"/>
          <w:szCs w:val="24"/>
        </w:rPr>
        <w:t xml:space="preserve">Vienlaikus, </w:t>
      </w:r>
      <w:r w:rsidR="00EF5D30">
        <w:rPr>
          <w:rFonts w:ascii="Times New Roman" w:eastAsia="Calibri" w:hAnsi="Times New Roman" w:cs="Times New Roman"/>
          <w:bCs/>
          <w:iCs/>
          <w:color w:val="000000"/>
          <w:sz w:val="24"/>
          <w:szCs w:val="24"/>
        </w:rPr>
        <w:t xml:space="preserve">2020. gada 4. novembrī </w:t>
      </w:r>
      <w:r w:rsidR="009E4744" w:rsidRPr="00D61071">
        <w:rPr>
          <w:rFonts w:ascii="Times New Roman" w:eastAsia="Calibri" w:hAnsi="Times New Roman" w:cs="Times New Roman"/>
          <w:bCs/>
          <w:iCs/>
          <w:color w:val="000000"/>
          <w:sz w:val="24"/>
          <w:szCs w:val="24"/>
        </w:rPr>
        <w:t xml:space="preserve">VARAM </w:t>
      </w:r>
      <w:r w:rsidR="00EF5D30">
        <w:rPr>
          <w:rFonts w:ascii="Times New Roman" w:eastAsia="Calibri" w:hAnsi="Times New Roman" w:cs="Times New Roman"/>
          <w:bCs/>
          <w:iCs/>
          <w:color w:val="000000"/>
          <w:sz w:val="24"/>
          <w:szCs w:val="24"/>
        </w:rPr>
        <w:t>noslēgtā līguma</w:t>
      </w:r>
      <w:r w:rsidR="009E4744" w:rsidRPr="00D61071">
        <w:rPr>
          <w:rFonts w:ascii="Times New Roman" w:eastAsia="Calibri" w:hAnsi="Times New Roman" w:cs="Times New Roman"/>
          <w:bCs/>
          <w:iCs/>
          <w:color w:val="000000"/>
          <w:sz w:val="24"/>
          <w:szCs w:val="24"/>
        </w:rPr>
        <w:t xml:space="preserve"> </w:t>
      </w:r>
      <w:r w:rsidR="00EF5D30">
        <w:rPr>
          <w:rFonts w:ascii="Times New Roman" w:eastAsia="Calibri" w:hAnsi="Times New Roman" w:cs="Times New Roman"/>
          <w:bCs/>
          <w:iCs/>
          <w:color w:val="000000"/>
          <w:sz w:val="24"/>
          <w:szCs w:val="24"/>
        </w:rPr>
        <w:t>p</w:t>
      </w:r>
      <w:r w:rsidR="009E4744" w:rsidRPr="00D61071">
        <w:rPr>
          <w:rFonts w:ascii="Times New Roman" w:eastAsia="Calibri" w:hAnsi="Times New Roman" w:cs="Times New Roman"/>
          <w:bCs/>
          <w:iCs/>
          <w:color w:val="000000"/>
          <w:sz w:val="24"/>
          <w:szCs w:val="24"/>
        </w:rPr>
        <w:t xml:space="preserve">ar </w:t>
      </w:r>
      <w:r w:rsidR="00EF5D30">
        <w:rPr>
          <w:rFonts w:ascii="Times New Roman" w:eastAsia="Calibri" w:hAnsi="Times New Roman" w:cs="Times New Roman"/>
          <w:bCs/>
          <w:iCs/>
          <w:color w:val="000000"/>
          <w:sz w:val="24"/>
          <w:szCs w:val="24"/>
        </w:rPr>
        <w:t>iepriekš noteiktā</w:t>
      </w:r>
      <w:r w:rsidR="009E4744" w:rsidRPr="00D61071">
        <w:rPr>
          <w:rFonts w:ascii="Times New Roman" w:eastAsia="Calibri" w:hAnsi="Times New Roman" w:cs="Times New Roman"/>
          <w:bCs/>
          <w:iCs/>
          <w:color w:val="000000"/>
          <w:sz w:val="24"/>
          <w:szCs w:val="24"/>
        </w:rPr>
        <w:t xml:space="preserve"> projekta “Klimata pārmaiņu politikas integrācija nozaru un reģionālajā politikā” ietvaros </w:t>
      </w:r>
      <w:r w:rsidR="00EF5D30">
        <w:rPr>
          <w:rFonts w:ascii="Times New Roman" w:eastAsia="Calibri" w:hAnsi="Times New Roman" w:cs="Times New Roman"/>
          <w:bCs/>
          <w:iCs/>
          <w:color w:val="000000"/>
          <w:sz w:val="24"/>
          <w:szCs w:val="24"/>
        </w:rPr>
        <w:t xml:space="preserve">LVĢMC </w:t>
      </w:r>
      <w:r w:rsidR="009E4744" w:rsidRPr="00D61071">
        <w:rPr>
          <w:rFonts w:ascii="Times New Roman" w:eastAsia="Calibri" w:hAnsi="Times New Roman" w:cs="Times New Roman"/>
          <w:bCs/>
          <w:iCs/>
          <w:color w:val="000000"/>
          <w:sz w:val="24"/>
          <w:szCs w:val="24"/>
        </w:rPr>
        <w:t>ir uzsācis darbu, lai pilnveidotu agrīno hidrometeoroloģisko brīdinājumu sistēmu, atjaunojot klimata pārmaiņu analīzes rīku, ka arī nākotnes klimata pārmaiņu scenārijus, kas attiecas arī uz plūdu apdraudējumu.</w:t>
      </w:r>
    </w:p>
    <w:p w14:paraId="401D2ECF" w14:textId="0D6313ED" w:rsidR="00625506" w:rsidRPr="00093134" w:rsidRDefault="00006C47" w:rsidP="00625506">
      <w:pPr>
        <w:jc w:val="both"/>
        <w:rPr>
          <w:rFonts w:ascii="Times New Roman" w:eastAsia="Calibri" w:hAnsi="Times New Roman" w:cs="Times New Roman"/>
          <w:b/>
          <w:bCs/>
          <w:iCs/>
          <w:color w:val="000000"/>
          <w:sz w:val="24"/>
          <w:szCs w:val="24"/>
        </w:rPr>
      </w:pPr>
      <w:r w:rsidRPr="00093134">
        <w:rPr>
          <w:rFonts w:ascii="Times New Roman" w:eastAsia="Times New Roman" w:hAnsi="Times New Roman" w:cs="Times New Roman"/>
          <w:b/>
          <w:sz w:val="24"/>
          <w:szCs w:val="24"/>
        </w:rPr>
        <w:lastRenderedPageBreak/>
        <w:t xml:space="preserve">1. </w:t>
      </w:r>
      <w:r w:rsidRPr="00093134">
        <w:rPr>
          <w:rFonts w:ascii="Times New Roman" w:eastAsia="Calibri" w:hAnsi="Times New Roman" w:cs="Times New Roman"/>
          <w:b/>
          <w:bCs/>
          <w:iCs/>
          <w:color w:val="000000"/>
          <w:sz w:val="24"/>
          <w:szCs w:val="24"/>
        </w:rPr>
        <w:t>2021./2022. gada ziemas sezonas hidroloģisko apstākļu raksturojums</w:t>
      </w:r>
    </w:p>
    <w:p w14:paraId="1228931C" w14:textId="06B41952" w:rsidR="00006C47" w:rsidRPr="00093134" w:rsidRDefault="00006C47" w:rsidP="00006C47">
      <w:pPr>
        <w:pStyle w:val="NormalWeb"/>
        <w:spacing w:before="240" w:beforeAutospacing="0" w:after="240" w:afterAutospacing="0"/>
        <w:ind w:firstLine="720"/>
        <w:jc w:val="both"/>
        <w:rPr>
          <w:b/>
          <w:color w:val="000000"/>
        </w:rPr>
      </w:pPr>
      <w:r w:rsidRPr="00093134">
        <w:rPr>
          <w:color w:val="000000"/>
        </w:rPr>
        <w:t>2021. gada decembrī stiprā sala ietekmē Latvijas upēs veidojās ledus, daudzviet izveidojās vienlaidus ledus sega, bet straujākajos upju posmos</w:t>
      </w:r>
      <w:r w:rsidR="00986873" w:rsidRPr="00093134">
        <w:rPr>
          <w:color w:val="000000"/>
        </w:rPr>
        <w:t xml:space="preserve"> turpinājās vižņu iešana. Jauni veidojusies</w:t>
      </w:r>
      <w:r w:rsidRPr="00093134">
        <w:rPr>
          <w:color w:val="000000"/>
        </w:rPr>
        <w:t xml:space="preserve"> ledus kārta nepaspēja nostiprināties, vēl pirms Ziemassvētkiem, ieplūstot siltajām gaisa masām, upēs strauji uzlūza un gāja ledus, daudzviet izveidojās ledus sastrēgumi. Straujā ūdens līmeņa paaugstināšanās izraisīja teritoriju applūšanu Daugavas, Gaujas un Lielupes upju baseinos.</w:t>
      </w:r>
    </w:p>
    <w:p w14:paraId="39A04A2D" w14:textId="77777777" w:rsidR="00006C47" w:rsidRPr="00093134" w:rsidRDefault="00006C47" w:rsidP="00006C47">
      <w:pPr>
        <w:pStyle w:val="NormalWeb"/>
        <w:spacing w:before="240" w:beforeAutospacing="0" w:after="240" w:afterAutospacing="0"/>
        <w:ind w:left="40" w:firstLine="680"/>
        <w:jc w:val="both"/>
      </w:pPr>
      <w:r w:rsidRPr="00093134">
        <w:rPr>
          <w:color w:val="000000"/>
        </w:rPr>
        <w:t>Turpmāk Latvijas upju baseinos valdīja nepastāvīgs laiks. Stipra vai mērena sala periodi mijās ar atkušņiem. Hidrometeoroloģiskā situācija dinamiski attīstījās un mainījās. Upēs atkārtoti veidojās un uzlūza ledus sega, ledus iešanas laikā upēs atkārtoti veidojās ledus sablīvējumi, kas veicināja ūdens līmeņa paaugstināšanos un teritoriju applūšanu. Paaugstinātas noteces apstākļos nekustīga vienlaidus ledus sega Daugavā nespēja izveidoties pat stipra sala apstākļos, Daugavas aizsalšana bija ilgstoša, tāpēc Jēkabpils - Pļaviņu posmā zem ledus ir sakrājusies bieza vižņu kārta.</w:t>
      </w:r>
    </w:p>
    <w:p w14:paraId="554A723E" w14:textId="71DC13FE" w:rsidR="00006C47" w:rsidRPr="00093134" w:rsidRDefault="00006C47" w:rsidP="00006C47">
      <w:pPr>
        <w:pStyle w:val="NormalWeb"/>
        <w:spacing w:before="240" w:beforeAutospacing="0" w:after="240" w:afterAutospacing="0"/>
        <w:ind w:left="40" w:firstLine="680"/>
        <w:jc w:val="both"/>
      </w:pPr>
      <w:r w:rsidRPr="00093134">
        <w:rPr>
          <w:color w:val="000000"/>
        </w:rPr>
        <w:t xml:space="preserve">Janvāra pirmajā dekādē no rietumiem atkārtoti ienāca siltums, tā ietekmē kusa sniega sega, arī ledus, paaugstinājās ūdens līmenis un Kurzemes upēs intensīvi gāja ledus, veidojās sastrēgumi un applūda zemākās vietas. Dažās novērojumu stacijās tika reģistrēts augstākais ūdens līmenis pēdējo 10 gadu laikā. </w:t>
      </w:r>
      <w:r w:rsidR="00E20654">
        <w:rPr>
          <w:color w:val="000000"/>
        </w:rPr>
        <w:t>2022. gada j</w:t>
      </w:r>
      <w:r w:rsidRPr="00093134">
        <w:rPr>
          <w:color w:val="000000"/>
        </w:rPr>
        <w:t>anvārī vairākkārt Latviju skāra stipras vētras, tāpēc Rīgas līcī un Baltijas jūrā ietekošo upju grīvu posmos vējuzplūdu rezultātā ievērojami paaugstinājās ūdens līmenis, appludinot zemākās vietas.</w:t>
      </w:r>
    </w:p>
    <w:p w14:paraId="240DA2D2" w14:textId="77777777" w:rsidR="00006C47" w:rsidRPr="00093134" w:rsidRDefault="00006C47" w:rsidP="00006C47">
      <w:pPr>
        <w:pStyle w:val="NormalWeb"/>
        <w:spacing w:before="240" w:beforeAutospacing="0" w:after="240" w:afterAutospacing="0"/>
        <w:ind w:left="40"/>
        <w:jc w:val="both"/>
      </w:pPr>
      <w:r w:rsidRPr="00093134">
        <w:rPr>
          <w:color w:val="000000"/>
        </w:rPr>
        <w:t>Janvāra pēdējās dienās situācija upēs ir atšķirīga:</w:t>
      </w:r>
    </w:p>
    <w:p w14:paraId="3A2C1427" w14:textId="77777777" w:rsidR="00006C47" w:rsidRPr="00093134" w:rsidRDefault="00006C47" w:rsidP="00006C47">
      <w:pPr>
        <w:pStyle w:val="NormalWeb"/>
        <w:numPr>
          <w:ilvl w:val="0"/>
          <w:numId w:val="21"/>
        </w:numPr>
        <w:spacing w:before="240" w:beforeAutospacing="0" w:after="0" w:afterAutospacing="0"/>
        <w:jc w:val="both"/>
        <w:textAlignment w:val="baseline"/>
        <w:rPr>
          <w:color w:val="000000"/>
        </w:rPr>
      </w:pPr>
      <w:r w:rsidRPr="00093134">
        <w:rPr>
          <w:color w:val="000000"/>
        </w:rPr>
        <w:t>Rietumu daļas upes lielākoties ir brīvas no ledus, bet centrālās un austrumu daļas upēs ledus sega ir saglabājusies;</w:t>
      </w:r>
    </w:p>
    <w:p w14:paraId="480DE90B" w14:textId="77777777" w:rsidR="00006C47" w:rsidRPr="00093134" w:rsidRDefault="00006C47" w:rsidP="00006C47">
      <w:pPr>
        <w:pStyle w:val="NormalWeb"/>
        <w:numPr>
          <w:ilvl w:val="0"/>
          <w:numId w:val="21"/>
        </w:numPr>
        <w:spacing w:before="0" w:beforeAutospacing="0" w:after="0" w:afterAutospacing="0"/>
        <w:jc w:val="both"/>
        <w:textAlignment w:val="baseline"/>
        <w:rPr>
          <w:color w:val="000000"/>
        </w:rPr>
      </w:pPr>
      <w:r w:rsidRPr="00093134">
        <w:rPr>
          <w:color w:val="000000"/>
        </w:rPr>
        <w:t>Nokrišņu un vēja dēļ Kurzemes upēs ūdens līmenis ir paaugstinājies un sasniedzis augstāku līmeni nekā janvāra sākumā, appludinot palienes un zemākās vietas;</w:t>
      </w:r>
    </w:p>
    <w:p w14:paraId="58B232C5" w14:textId="77777777" w:rsidR="00006C47" w:rsidRPr="00093134" w:rsidRDefault="00006C47" w:rsidP="00006C47">
      <w:pPr>
        <w:pStyle w:val="NormalWeb"/>
        <w:numPr>
          <w:ilvl w:val="0"/>
          <w:numId w:val="22"/>
        </w:numPr>
        <w:spacing w:before="0" w:beforeAutospacing="0" w:after="0" w:afterAutospacing="0"/>
        <w:jc w:val="both"/>
        <w:textAlignment w:val="baseline"/>
        <w:rPr>
          <w:color w:val="000000"/>
        </w:rPr>
      </w:pPr>
      <w:r w:rsidRPr="00093134">
        <w:rPr>
          <w:color w:val="000000"/>
        </w:rPr>
        <w:t>Vēja ietekmē Lielupē garā posmā ir paaugstināts ūdens līmenis un pārsniegtas palieņu applūšanas atzīmes, bet Lielupes augštecē pie Mežotnes ūdens līmenis ir paaugstināts ledus sastrēguma dēļ;</w:t>
      </w:r>
    </w:p>
    <w:p w14:paraId="47B8668F" w14:textId="615026E4" w:rsidR="00006C47" w:rsidRPr="00093134" w:rsidRDefault="00006C47" w:rsidP="00006C47">
      <w:pPr>
        <w:pStyle w:val="NormalWeb"/>
        <w:numPr>
          <w:ilvl w:val="0"/>
          <w:numId w:val="22"/>
        </w:numPr>
        <w:spacing w:before="0" w:beforeAutospacing="0" w:after="240" w:afterAutospacing="0"/>
        <w:jc w:val="both"/>
        <w:textAlignment w:val="baseline"/>
        <w:rPr>
          <w:color w:val="000000"/>
        </w:rPr>
      </w:pPr>
      <w:r w:rsidRPr="00093134">
        <w:rPr>
          <w:color w:val="000000"/>
        </w:rPr>
        <w:t>Daugavā pie Jēkabpils ūdens līmenis janvārī nedaudz pazeminājās, tomēr joprojām ir augstāks par ilggadīgi vidējiem novērotajiem. </w:t>
      </w:r>
    </w:p>
    <w:p w14:paraId="0C820218" w14:textId="5F944CCC" w:rsidR="00006C47" w:rsidRPr="00093134" w:rsidRDefault="00006C47" w:rsidP="00006C47">
      <w:pPr>
        <w:jc w:val="both"/>
        <w:rPr>
          <w:rFonts w:ascii="Times New Roman" w:eastAsia="Times New Roman" w:hAnsi="Times New Roman" w:cs="Times New Roman"/>
          <w:b/>
          <w:color w:val="000000"/>
          <w:sz w:val="24"/>
          <w:szCs w:val="24"/>
          <w:lang w:eastAsia="lv-LV"/>
        </w:rPr>
      </w:pPr>
      <w:r w:rsidRPr="00093134">
        <w:rPr>
          <w:rFonts w:ascii="Times New Roman" w:eastAsia="Times New Roman" w:hAnsi="Times New Roman" w:cs="Times New Roman"/>
          <w:b/>
          <w:color w:val="000000"/>
          <w:sz w:val="24"/>
          <w:szCs w:val="24"/>
          <w:lang w:eastAsia="lv-LV"/>
        </w:rPr>
        <w:t>2. Aktuālā prognoze - palu un plūdu riska novērtējums</w:t>
      </w:r>
    </w:p>
    <w:p w14:paraId="1D32F60B" w14:textId="4A02318C" w:rsidR="00006C47" w:rsidRPr="00093134" w:rsidRDefault="00006C47" w:rsidP="00006C47">
      <w:pPr>
        <w:pStyle w:val="NormalWeb"/>
        <w:spacing w:before="240" w:beforeAutospacing="0" w:after="240" w:afterAutospacing="0"/>
        <w:ind w:firstLine="720"/>
        <w:jc w:val="both"/>
      </w:pPr>
      <w:r w:rsidRPr="00093134">
        <w:rPr>
          <w:color w:val="000000"/>
        </w:rPr>
        <w:t>Ņemot vērā rudens ziemas sezonas hidrometeoroloģisko situāciju, turpmākā hidroloģiskās situācijas attīstība, tai skaitā pavasara palu perioda attīstības gaita, norisināsies uz jau esošā ievērojami palielinātas noteces, un paaugstinātu ūdens līmeņu fona (</w:t>
      </w:r>
      <w:r w:rsidR="00C32378">
        <w:rPr>
          <w:color w:val="000000"/>
        </w:rPr>
        <w:t xml:space="preserve">2022. gada </w:t>
      </w:r>
      <w:r w:rsidRPr="00093134">
        <w:rPr>
          <w:color w:val="000000"/>
        </w:rPr>
        <w:t>31. janvārī lielākajai daļai Kurzemes un Zemgales upju applūdušas palienes un zemākās vietas). </w:t>
      </w:r>
    </w:p>
    <w:p w14:paraId="4715D3B8" w14:textId="77777777" w:rsidR="00006C47" w:rsidRPr="00093134" w:rsidRDefault="00006C47" w:rsidP="00006C47">
      <w:pPr>
        <w:pStyle w:val="NormalWeb"/>
        <w:spacing w:before="240" w:beforeAutospacing="0" w:after="240" w:afterAutospacing="0"/>
        <w:ind w:firstLine="720"/>
        <w:jc w:val="both"/>
      </w:pPr>
      <w:r w:rsidRPr="00093134">
        <w:rPr>
          <w:color w:val="000000"/>
        </w:rPr>
        <w:t>Vērtējot ledus iešanu pavasarī, ir jāņem vērā arī ledus sablīvējumi, kas kopš decembra veidojās un saglabājās daudzos centrālās un austrumu daļas upju posmos, kā arī biezais vižņu slānis, kas joprojām saglabājies zem ledus.</w:t>
      </w:r>
    </w:p>
    <w:p w14:paraId="2B681DE0" w14:textId="77777777" w:rsidR="00006C47" w:rsidRPr="00093134" w:rsidRDefault="00006C47" w:rsidP="00006C47">
      <w:pPr>
        <w:pStyle w:val="NormalWeb"/>
        <w:spacing w:before="240" w:beforeAutospacing="0" w:after="240" w:afterAutospacing="0"/>
        <w:ind w:firstLine="720"/>
        <w:jc w:val="both"/>
      </w:pPr>
      <w:r w:rsidRPr="00093134">
        <w:rPr>
          <w:color w:val="000000"/>
        </w:rPr>
        <w:lastRenderedPageBreak/>
        <w:t>Turpmāko mēnešu ūdens līmeņa, noteces un ledus režīmu noteiks gaidāmie meteoroloģiskie apstākļi. Nozīmīgs būs uzkrātais sniega daudzums, bet pavasara palu norises laikā arī izkritušo nokrišņu daudzums. Februārī lielākoties valdīs sals, tomēr joprojām sala periodi mīsies ar atkušņiem, arī kopējais nokrišņu daudzums gaidāms lielāks par normu.</w:t>
      </w:r>
    </w:p>
    <w:p w14:paraId="544EE0A8" w14:textId="77777777" w:rsidR="00006C47" w:rsidRPr="00093134" w:rsidRDefault="00006C47" w:rsidP="00006C47">
      <w:pPr>
        <w:pStyle w:val="NormalWeb"/>
        <w:spacing w:before="240" w:beforeAutospacing="0" w:after="240" w:afterAutospacing="0"/>
        <w:ind w:firstLine="720"/>
        <w:jc w:val="both"/>
      </w:pPr>
      <w:r w:rsidRPr="00093134">
        <w:rPr>
          <w:color w:val="000000"/>
        </w:rPr>
        <w:t>Rietumu daļas upēs vienlaidus ledus segas nav, aukstākās dienās veidosies ledus – piesalas gar krastiem un straujākajos posmos ies vižņi, tomēr pēc šobrīd esošās informācijas stabilas vienlaidus ledus segas izveidošanās šī reģiona upēs ir maz iespējama. Centrālās un austrumu daļas upēs joprojām ir ledus sega, ledus sega ar lāsmeņiem vai nepilna ledus sega un vairākos posmos arī ledus sablīvējumi. Pēdējās janvāra dienās tā kusa, palielinājās lāsmeņu platības, bet ledus ir saglabājies.</w:t>
      </w:r>
    </w:p>
    <w:p w14:paraId="710D7567" w14:textId="12DB4D0C" w:rsidR="00006C47" w:rsidRPr="00093134" w:rsidRDefault="00006C47" w:rsidP="00006C47">
      <w:pPr>
        <w:pStyle w:val="NormalWeb"/>
        <w:spacing w:before="240" w:beforeAutospacing="0" w:after="240" w:afterAutospacing="0"/>
        <w:ind w:firstLine="720"/>
        <w:jc w:val="both"/>
      </w:pPr>
      <w:r w:rsidRPr="00093134">
        <w:rPr>
          <w:color w:val="000000"/>
        </w:rPr>
        <w:t xml:space="preserve">Ņemot vērā pašreiz pieejamās ilgtermiņa prognozes, </w:t>
      </w:r>
      <w:r w:rsidRPr="00093134">
        <w:rPr>
          <w:b/>
          <w:color w:val="000000"/>
        </w:rPr>
        <w:t>kopumā Latvijas upju baseinos pavasara ienākšana gaidāma atšķirīgos termiņos.</w:t>
      </w:r>
      <w:r w:rsidRPr="00093134">
        <w:rPr>
          <w:color w:val="000000"/>
        </w:rPr>
        <w:t xml:space="preserve"> Palu prognoze tiks sagatavota </w:t>
      </w:r>
      <w:r w:rsidR="009E4744">
        <w:rPr>
          <w:color w:val="000000"/>
        </w:rPr>
        <w:t xml:space="preserve">š.g. </w:t>
      </w:r>
      <w:r w:rsidRPr="00093134">
        <w:rPr>
          <w:color w:val="000000"/>
        </w:rPr>
        <w:t>februāra beigās vai marta sākumā.</w:t>
      </w:r>
    </w:p>
    <w:p w14:paraId="2C5DF199" w14:textId="77777777" w:rsidR="00006C47" w:rsidRPr="000E66DE" w:rsidRDefault="00006C47" w:rsidP="00006C47">
      <w:pPr>
        <w:pStyle w:val="NormalWeb"/>
        <w:numPr>
          <w:ilvl w:val="0"/>
          <w:numId w:val="23"/>
        </w:numPr>
        <w:spacing w:before="240" w:beforeAutospacing="0" w:after="0" w:afterAutospacing="0"/>
        <w:jc w:val="both"/>
        <w:textAlignment w:val="baseline"/>
        <w:rPr>
          <w:color w:val="000000"/>
        </w:rPr>
      </w:pPr>
      <w:r w:rsidRPr="000E66DE">
        <w:rPr>
          <w:bCs/>
          <w:color w:val="000000"/>
        </w:rPr>
        <w:t>Rietumu daļas</w:t>
      </w:r>
      <w:r w:rsidRPr="000E66DE">
        <w:rPr>
          <w:color w:val="000000"/>
        </w:rPr>
        <w:t xml:space="preserve"> upēs pavasara pali gaidāmi  </w:t>
      </w:r>
      <w:r w:rsidRPr="000E66DE">
        <w:rPr>
          <w:bCs/>
          <w:color w:val="000000"/>
        </w:rPr>
        <w:t>februāra beigās vai marta sākumā</w:t>
      </w:r>
      <w:r w:rsidRPr="000E66DE">
        <w:rPr>
          <w:color w:val="000000"/>
        </w:rPr>
        <w:t>, iespējams, ka ūdens līmenis būs zemāks nekā janvārī novērotais;</w:t>
      </w:r>
    </w:p>
    <w:p w14:paraId="2B0A33C1" w14:textId="77777777" w:rsidR="00006C47" w:rsidRPr="000E66DE" w:rsidRDefault="00006C47" w:rsidP="00006C47">
      <w:pPr>
        <w:pStyle w:val="NormalWeb"/>
        <w:numPr>
          <w:ilvl w:val="0"/>
          <w:numId w:val="23"/>
        </w:numPr>
        <w:spacing w:before="0" w:beforeAutospacing="0" w:after="0" w:afterAutospacing="0"/>
        <w:jc w:val="both"/>
        <w:textAlignment w:val="baseline"/>
        <w:rPr>
          <w:color w:val="000000"/>
        </w:rPr>
      </w:pPr>
      <w:r w:rsidRPr="000E66DE">
        <w:rPr>
          <w:bCs/>
          <w:color w:val="000000"/>
        </w:rPr>
        <w:t>Centrālās un austrumu daļas</w:t>
      </w:r>
      <w:r w:rsidRPr="000E66DE">
        <w:rPr>
          <w:color w:val="000000"/>
        </w:rPr>
        <w:t xml:space="preserve"> upēs pavasara palu maksimālie līmeņi un caurplūdumi lielākoties būs augstāki par jau decembrī – janvārī novērotajiem, kas daudzviet jau ir izraisījuši teritoriju applūšanu;</w:t>
      </w:r>
    </w:p>
    <w:p w14:paraId="41703D4B" w14:textId="77777777" w:rsidR="00006C47" w:rsidRPr="000E66DE" w:rsidRDefault="00006C47" w:rsidP="00006C47">
      <w:pPr>
        <w:pStyle w:val="NormalWeb"/>
        <w:numPr>
          <w:ilvl w:val="0"/>
          <w:numId w:val="23"/>
        </w:numPr>
        <w:spacing w:before="0" w:beforeAutospacing="0" w:after="0" w:afterAutospacing="0"/>
        <w:jc w:val="both"/>
        <w:textAlignment w:val="baseline"/>
        <w:rPr>
          <w:color w:val="000000"/>
        </w:rPr>
      </w:pPr>
      <w:r w:rsidRPr="000E66DE">
        <w:rPr>
          <w:bCs/>
          <w:color w:val="000000"/>
        </w:rPr>
        <w:t>Zemgales upēs</w:t>
      </w:r>
      <w:r w:rsidRPr="000E66DE">
        <w:rPr>
          <w:color w:val="000000"/>
        </w:rPr>
        <w:t xml:space="preserve"> maksimālais ūdens līmenis gaidāms</w:t>
      </w:r>
      <w:r w:rsidRPr="000E66DE">
        <w:rPr>
          <w:bCs/>
          <w:color w:val="000000"/>
        </w:rPr>
        <w:t xml:space="preserve"> februāra beigās vai marta pirmajā, otrajā dekādē</w:t>
      </w:r>
      <w:r w:rsidRPr="000E66DE">
        <w:rPr>
          <w:color w:val="000000"/>
        </w:rPr>
        <w:t>. </w:t>
      </w:r>
    </w:p>
    <w:p w14:paraId="09EC3958" w14:textId="77777777" w:rsidR="00006C47" w:rsidRPr="000E66DE" w:rsidRDefault="00006C47" w:rsidP="00006C47">
      <w:pPr>
        <w:pStyle w:val="NormalWeb"/>
        <w:numPr>
          <w:ilvl w:val="0"/>
          <w:numId w:val="23"/>
        </w:numPr>
        <w:spacing w:before="0" w:beforeAutospacing="0" w:after="0" w:afterAutospacing="0"/>
        <w:jc w:val="both"/>
        <w:textAlignment w:val="baseline"/>
        <w:rPr>
          <w:color w:val="000000"/>
        </w:rPr>
      </w:pPr>
      <w:r w:rsidRPr="000E66DE">
        <w:rPr>
          <w:bCs/>
          <w:color w:val="000000"/>
        </w:rPr>
        <w:t>Daugavas baseina</w:t>
      </w:r>
      <w:r w:rsidRPr="000E66DE">
        <w:rPr>
          <w:color w:val="000000"/>
        </w:rPr>
        <w:t xml:space="preserve"> upēs pavasara palu maksimums gaidāms </w:t>
      </w:r>
      <w:r w:rsidRPr="000E66DE">
        <w:rPr>
          <w:bCs/>
          <w:color w:val="000000"/>
        </w:rPr>
        <w:t>marta otrajā pusē, aprīļa sākumā</w:t>
      </w:r>
      <w:r w:rsidRPr="000E66DE">
        <w:rPr>
          <w:color w:val="000000"/>
        </w:rPr>
        <w:t>, Daugavā aprīlī (noteicoša loma būs palu attīstībai baseina augštecē (Krievijā un Baltkrievijā)). </w:t>
      </w:r>
    </w:p>
    <w:p w14:paraId="4660A94E" w14:textId="77777777" w:rsidR="00006C47" w:rsidRPr="000E66DE" w:rsidRDefault="00006C47" w:rsidP="00006C47">
      <w:pPr>
        <w:pStyle w:val="NormalWeb"/>
        <w:numPr>
          <w:ilvl w:val="0"/>
          <w:numId w:val="23"/>
        </w:numPr>
        <w:spacing w:before="0" w:beforeAutospacing="0" w:after="240" w:afterAutospacing="0"/>
        <w:jc w:val="both"/>
        <w:textAlignment w:val="baseline"/>
        <w:rPr>
          <w:color w:val="000000"/>
        </w:rPr>
      </w:pPr>
      <w:r w:rsidRPr="000E66DE">
        <w:rPr>
          <w:bCs/>
          <w:color w:val="000000"/>
        </w:rPr>
        <w:t>Gaujas baseina</w:t>
      </w:r>
      <w:r w:rsidRPr="000E66DE">
        <w:rPr>
          <w:color w:val="000000"/>
        </w:rPr>
        <w:t xml:space="preserve"> upēs pavasara palu maksimums gaidāms </w:t>
      </w:r>
      <w:r w:rsidRPr="000E66DE">
        <w:rPr>
          <w:bCs/>
          <w:color w:val="000000"/>
        </w:rPr>
        <w:t>aprīļa sākumā vai vidū.</w:t>
      </w:r>
      <w:r w:rsidRPr="000E66DE">
        <w:rPr>
          <w:color w:val="000000"/>
        </w:rPr>
        <w:t> </w:t>
      </w:r>
    </w:p>
    <w:p w14:paraId="054BE1FE" w14:textId="43946BFF" w:rsidR="00006C47" w:rsidRPr="00093134" w:rsidRDefault="00006C47" w:rsidP="00006C47">
      <w:pPr>
        <w:pStyle w:val="NormalWeb"/>
        <w:spacing w:before="240" w:beforeAutospacing="0" w:after="240" w:afterAutospacing="0"/>
        <w:ind w:firstLine="720"/>
        <w:jc w:val="both"/>
      </w:pPr>
      <w:r w:rsidRPr="00093134">
        <w:rPr>
          <w:color w:val="000000"/>
        </w:rPr>
        <w:t xml:space="preserve">Katrā no tiem nozīmīga ietekme uz maksimālajiem ūdens līmeņiem būs sastrēgumiem, kas radīsies ledus iešanas laikā. </w:t>
      </w:r>
      <w:r w:rsidRPr="009E4744">
        <w:rPr>
          <w:b/>
          <w:color w:val="000000"/>
        </w:rPr>
        <w:t>Ledus sastrēgumu izraisīta teritoriju applūšana iespējama visos scenārijos</w:t>
      </w:r>
      <w:r w:rsidRPr="00093134">
        <w:rPr>
          <w:color w:val="000000"/>
        </w:rPr>
        <w:t>, proti:</w:t>
      </w:r>
    </w:p>
    <w:p w14:paraId="4B2979C8" w14:textId="77777777" w:rsidR="00006C47" w:rsidRPr="00093134" w:rsidRDefault="00006C47" w:rsidP="000E66DE">
      <w:pPr>
        <w:pStyle w:val="NormalWeb"/>
        <w:numPr>
          <w:ilvl w:val="0"/>
          <w:numId w:val="24"/>
        </w:numPr>
        <w:spacing w:before="240" w:beforeAutospacing="0" w:after="240" w:afterAutospacing="0"/>
        <w:ind w:left="426" w:hanging="284"/>
        <w:jc w:val="both"/>
      </w:pPr>
      <w:r w:rsidRPr="00093134">
        <w:rPr>
          <w:color w:val="000000"/>
        </w:rPr>
        <w:t>Nokrišņi aktīvajā pavasara perioda fāzē būs maz, un tas notiks samērā pakāpeniski (neliels sals naktīs, neliels atkusnis dienā) – salīdzinoši neliels apdraudējums;</w:t>
      </w:r>
    </w:p>
    <w:p w14:paraId="1131C374" w14:textId="77777777" w:rsidR="00006C47" w:rsidRPr="00093134" w:rsidRDefault="00006C47" w:rsidP="000E66DE">
      <w:pPr>
        <w:pStyle w:val="NormalWeb"/>
        <w:numPr>
          <w:ilvl w:val="0"/>
          <w:numId w:val="24"/>
        </w:numPr>
        <w:spacing w:before="240" w:beforeAutospacing="0" w:after="240" w:afterAutospacing="0"/>
        <w:ind w:left="426" w:hanging="284"/>
        <w:jc w:val="both"/>
      </w:pPr>
      <w:r w:rsidRPr="00093134">
        <w:rPr>
          <w:color w:val="000000"/>
        </w:rPr>
        <w:t>Pavasara pali risināsies strauji, jo strauji ienāks siltums, bet nokrišņu nebūs daudz – vidējs apdraudējums;</w:t>
      </w:r>
    </w:p>
    <w:p w14:paraId="26199C7F" w14:textId="02BA0AD0" w:rsidR="00006C47" w:rsidRPr="00093134" w:rsidRDefault="00006C47" w:rsidP="000E66DE">
      <w:pPr>
        <w:pStyle w:val="NormalWeb"/>
        <w:numPr>
          <w:ilvl w:val="0"/>
          <w:numId w:val="24"/>
        </w:numPr>
        <w:spacing w:before="240" w:beforeAutospacing="0" w:after="240" w:afterAutospacing="0"/>
        <w:ind w:left="426" w:hanging="284"/>
        <w:jc w:val="both"/>
      </w:pPr>
      <w:r w:rsidRPr="00093134">
        <w:rPr>
          <w:color w:val="000000"/>
        </w:rPr>
        <w:t>Pavasara pali attīstīsies strauji, kūstoša sniega un ledus ūdeņu pieplūdi upēm papildinās arī nokrišņi – būtisks apdraudējums.  Ledus sastrēgumi strauja palu procesa attīstības laikā ir vairāk iespējami, tad tie izteikti būs arī citās austrumu daļas upēs. </w:t>
      </w:r>
    </w:p>
    <w:p w14:paraId="3F956E22" w14:textId="77777777" w:rsidR="00006C47" w:rsidRPr="00093134" w:rsidRDefault="00006C47" w:rsidP="00006C47">
      <w:pPr>
        <w:pStyle w:val="NormalWeb"/>
        <w:spacing w:before="240" w:beforeAutospacing="0" w:after="240" w:afterAutospacing="0"/>
        <w:jc w:val="both"/>
      </w:pPr>
      <w:r w:rsidRPr="00093134">
        <w:rPr>
          <w:b/>
          <w:bCs/>
          <w:color w:val="000000"/>
        </w:rPr>
        <w:t>Nozīmīgākās sastrēgumu vietas:</w:t>
      </w:r>
    </w:p>
    <w:p w14:paraId="62AED874" w14:textId="77777777" w:rsidR="00006C47" w:rsidRPr="00093134" w:rsidRDefault="00006C47" w:rsidP="00006C47">
      <w:pPr>
        <w:pStyle w:val="NormalWeb"/>
        <w:numPr>
          <w:ilvl w:val="0"/>
          <w:numId w:val="19"/>
        </w:numPr>
        <w:spacing w:before="0" w:beforeAutospacing="0" w:after="0" w:afterAutospacing="0"/>
        <w:jc w:val="both"/>
      </w:pPr>
      <w:r w:rsidRPr="00093134">
        <w:rPr>
          <w:color w:val="000000"/>
        </w:rPr>
        <w:t>Lielupes augštece pie Mežotnes, lejpus Staļģenes un pie Jelgavas;</w:t>
      </w:r>
    </w:p>
    <w:p w14:paraId="68B2CCA1" w14:textId="77777777" w:rsidR="00006C47" w:rsidRPr="00093134" w:rsidRDefault="00006C47" w:rsidP="00006C47">
      <w:pPr>
        <w:pStyle w:val="NormalWeb"/>
        <w:numPr>
          <w:ilvl w:val="0"/>
          <w:numId w:val="19"/>
        </w:numPr>
        <w:spacing w:before="0" w:beforeAutospacing="0" w:after="0" w:afterAutospacing="0"/>
        <w:jc w:val="both"/>
      </w:pPr>
      <w:r w:rsidRPr="00093134">
        <w:rPr>
          <w:color w:val="000000"/>
        </w:rPr>
        <w:t>Ogres lejteces posms;</w:t>
      </w:r>
    </w:p>
    <w:p w14:paraId="2E612B4F" w14:textId="77777777" w:rsidR="00006C47" w:rsidRPr="00093134" w:rsidRDefault="00006C47" w:rsidP="00006C47">
      <w:pPr>
        <w:pStyle w:val="NormalWeb"/>
        <w:numPr>
          <w:ilvl w:val="0"/>
          <w:numId w:val="19"/>
        </w:numPr>
        <w:spacing w:before="0" w:beforeAutospacing="0" w:after="0" w:afterAutospacing="0"/>
        <w:jc w:val="both"/>
      </w:pPr>
      <w:r w:rsidRPr="00093134">
        <w:rPr>
          <w:color w:val="000000"/>
        </w:rPr>
        <w:t>Aiviekstes lejteces posms;</w:t>
      </w:r>
    </w:p>
    <w:p w14:paraId="60C741F9" w14:textId="77777777" w:rsidR="00006C47" w:rsidRPr="00093134" w:rsidRDefault="00006C47" w:rsidP="00006C47">
      <w:pPr>
        <w:pStyle w:val="NormalWeb"/>
        <w:numPr>
          <w:ilvl w:val="0"/>
          <w:numId w:val="19"/>
        </w:numPr>
        <w:spacing w:before="0" w:beforeAutospacing="0" w:after="0" w:afterAutospacing="0"/>
        <w:jc w:val="both"/>
      </w:pPr>
      <w:r w:rsidRPr="00093134">
        <w:rPr>
          <w:color w:val="000000"/>
        </w:rPr>
        <w:t>Dubnas lejteces posms;</w:t>
      </w:r>
    </w:p>
    <w:p w14:paraId="573AEA36" w14:textId="77777777" w:rsidR="00006C47" w:rsidRPr="00093134" w:rsidRDefault="00006C47" w:rsidP="00006C47">
      <w:pPr>
        <w:pStyle w:val="NormalWeb"/>
        <w:numPr>
          <w:ilvl w:val="0"/>
          <w:numId w:val="19"/>
        </w:numPr>
        <w:spacing w:before="0" w:beforeAutospacing="0" w:after="0" w:afterAutospacing="0"/>
        <w:jc w:val="both"/>
      </w:pPr>
      <w:r w:rsidRPr="00093134">
        <w:rPr>
          <w:color w:val="000000"/>
        </w:rPr>
        <w:lastRenderedPageBreak/>
        <w:t>Daugavā vairākos posmos -  Pļaviņu ūdenskrātuves posms, kā arī posms no Līvāniem līdz Zeļķiem, posms pie Nīcgales;</w:t>
      </w:r>
    </w:p>
    <w:p w14:paraId="21FEE499" w14:textId="3D8466C5" w:rsidR="00006C47" w:rsidRPr="00E91A7C" w:rsidRDefault="00006C47" w:rsidP="00006C47">
      <w:pPr>
        <w:pStyle w:val="NormalWeb"/>
        <w:numPr>
          <w:ilvl w:val="0"/>
          <w:numId w:val="19"/>
        </w:numPr>
        <w:spacing w:before="0" w:beforeAutospacing="0" w:after="0" w:afterAutospacing="0"/>
        <w:jc w:val="both"/>
      </w:pPr>
      <w:r w:rsidRPr="00093134">
        <w:rPr>
          <w:color w:val="000000"/>
        </w:rPr>
        <w:t>Gaujā vairākos posmos veidosies ledus sastrēgumi, gan lejteces posmā, gan vidustecē.</w:t>
      </w:r>
    </w:p>
    <w:p w14:paraId="405C7AB2" w14:textId="77777777" w:rsidR="00E91A7C" w:rsidRPr="00E91A7C" w:rsidRDefault="00E91A7C" w:rsidP="00E91A7C">
      <w:pPr>
        <w:pStyle w:val="NormalWeb"/>
        <w:spacing w:before="0" w:beforeAutospacing="0" w:after="0" w:afterAutospacing="0"/>
        <w:ind w:left="360"/>
        <w:jc w:val="both"/>
      </w:pPr>
    </w:p>
    <w:p w14:paraId="4B1B44AE" w14:textId="2045E042" w:rsidR="00C93157" w:rsidRPr="00093134" w:rsidRDefault="00986873" w:rsidP="00C93157">
      <w:pPr>
        <w:jc w:val="both"/>
        <w:rPr>
          <w:rFonts w:ascii="Times New Roman" w:eastAsia="Times New Roman" w:hAnsi="Times New Roman" w:cs="Times New Roman"/>
          <w:b/>
          <w:sz w:val="24"/>
          <w:szCs w:val="24"/>
        </w:rPr>
      </w:pPr>
      <w:r w:rsidRPr="00093134">
        <w:rPr>
          <w:rFonts w:ascii="Times New Roman" w:eastAsia="Times New Roman" w:hAnsi="Times New Roman" w:cs="Times New Roman"/>
          <w:b/>
          <w:sz w:val="24"/>
          <w:szCs w:val="24"/>
        </w:rPr>
        <w:t xml:space="preserve">3. </w:t>
      </w:r>
      <w:r w:rsidR="00C93157" w:rsidRPr="00093134">
        <w:rPr>
          <w:rFonts w:ascii="Times New Roman" w:eastAsia="Times New Roman" w:hAnsi="Times New Roman" w:cs="Times New Roman"/>
          <w:b/>
          <w:sz w:val="24"/>
          <w:szCs w:val="24"/>
        </w:rPr>
        <w:t xml:space="preserve">Par </w:t>
      </w:r>
      <w:r w:rsidR="000E66DE">
        <w:rPr>
          <w:rFonts w:ascii="Times New Roman" w:eastAsia="Times New Roman" w:hAnsi="Times New Roman" w:cs="Times New Roman"/>
          <w:b/>
          <w:sz w:val="24"/>
          <w:szCs w:val="24"/>
        </w:rPr>
        <w:t>institūciju</w:t>
      </w:r>
      <w:r w:rsidR="00C93157" w:rsidRPr="00093134">
        <w:rPr>
          <w:rFonts w:ascii="Times New Roman" w:eastAsia="Times New Roman" w:hAnsi="Times New Roman" w:cs="Times New Roman"/>
          <w:b/>
          <w:sz w:val="24"/>
          <w:szCs w:val="24"/>
        </w:rPr>
        <w:t xml:space="preserve"> gatavību pavasara paliem un plūdiem</w:t>
      </w:r>
    </w:p>
    <w:p w14:paraId="485B3DCC" w14:textId="0CE71BBD" w:rsidR="008B244E" w:rsidRPr="00093134" w:rsidRDefault="008B244E" w:rsidP="00182D51">
      <w:pPr>
        <w:ind w:firstLine="567"/>
        <w:jc w:val="both"/>
        <w:rPr>
          <w:rFonts w:ascii="Times New Roman" w:hAnsi="Times New Roman" w:cs="Times New Roman"/>
          <w:bCs/>
          <w:iCs/>
          <w:color w:val="000000"/>
          <w:sz w:val="24"/>
          <w:szCs w:val="24"/>
        </w:rPr>
      </w:pPr>
      <w:r w:rsidRPr="009E4744">
        <w:rPr>
          <w:rFonts w:ascii="Times New Roman" w:hAnsi="Times New Roman" w:cs="Times New Roman"/>
          <w:bCs/>
          <w:iCs/>
          <w:color w:val="000000"/>
          <w:sz w:val="24"/>
          <w:szCs w:val="24"/>
        </w:rPr>
        <w:t>VUGD</w:t>
      </w:r>
      <w:r w:rsidRPr="00093134">
        <w:rPr>
          <w:rFonts w:ascii="Times New Roman" w:hAnsi="Times New Roman" w:cs="Times New Roman"/>
          <w:bCs/>
          <w:iCs/>
          <w:color w:val="000000"/>
          <w:sz w:val="24"/>
          <w:szCs w:val="24"/>
        </w:rPr>
        <w:t xml:space="preserve"> ir apliecinājis veikt glābšanas darbus un reaģēšanas pasākum</w:t>
      </w:r>
      <w:r w:rsidR="008905BB" w:rsidRPr="00093134">
        <w:rPr>
          <w:rFonts w:ascii="Times New Roman" w:hAnsi="Times New Roman" w:cs="Times New Roman"/>
          <w:bCs/>
          <w:iCs/>
          <w:color w:val="000000"/>
          <w:sz w:val="24"/>
          <w:szCs w:val="24"/>
        </w:rPr>
        <w:t>us atbilstoši savai kompetencei</w:t>
      </w:r>
      <w:r w:rsidRPr="00093134">
        <w:rPr>
          <w:rFonts w:ascii="Times New Roman" w:hAnsi="Times New Roman" w:cs="Times New Roman"/>
          <w:bCs/>
          <w:iCs/>
          <w:color w:val="000000"/>
          <w:sz w:val="24"/>
          <w:szCs w:val="24"/>
        </w:rPr>
        <w:t xml:space="preserve"> </w:t>
      </w:r>
      <w:r w:rsidR="00BB71AA" w:rsidRPr="00093134">
        <w:rPr>
          <w:rFonts w:ascii="Times New Roman" w:hAnsi="Times New Roman" w:cs="Times New Roman"/>
          <w:bCs/>
          <w:iCs/>
          <w:color w:val="000000"/>
          <w:sz w:val="24"/>
          <w:szCs w:val="24"/>
        </w:rPr>
        <w:t xml:space="preserve">un </w:t>
      </w:r>
      <w:r w:rsidR="008905BB" w:rsidRPr="00093134">
        <w:rPr>
          <w:rFonts w:ascii="Times New Roman" w:hAnsi="Times New Roman" w:cs="Times New Roman"/>
          <w:bCs/>
          <w:iCs/>
          <w:color w:val="000000"/>
          <w:sz w:val="24"/>
          <w:szCs w:val="24"/>
        </w:rPr>
        <w:t>ir apzinājis</w:t>
      </w:r>
      <w:r w:rsidRPr="00093134">
        <w:rPr>
          <w:rFonts w:ascii="Times New Roman" w:hAnsi="Times New Roman" w:cs="Times New Roman"/>
          <w:bCs/>
          <w:iCs/>
          <w:color w:val="000000"/>
          <w:sz w:val="24"/>
          <w:szCs w:val="24"/>
        </w:rPr>
        <w:t xml:space="preserve"> resurs</w:t>
      </w:r>
      <w:r w:rsidR="008905BB" w:rsidRPr="00093134">
        <w:rPr>
          <w:rFonts w:ascii="Times New Roman" w:hAnsi="Times New Roman" w:cs="Times New Roman"/>
          <w:bCs/>
          <w:iCs/>
          <w:color w:val="000000"/>
          <w:sz w:val="24"/>
          <w:szCs w:val="24"/>
        </w:rPr>
        <w:t>us</w:t>
      </w:r>
      <w:r w:rsidRPr="00093134">
        <w:rPr>
          <w:rFonts w:ascii="Times New Roman" w:hAnsi="Times New Roman" w:cs="Times New Roman"/>
          <w:bCs/>
          <w:iCs/>
          <w:color w:val="000000"/>
          <w:sz w:val="24"/>
          <w:szCs w:val="24"/>
        </w:rPr>
        <w:t xml:space="preserve"> minēto pasākumu īstenošanai. Vienlaikus ir noteikti resursu piesaistīšanas un informācijas apmaiņas algoritmi, kas izriet no tiesību aktos noteiktās kārtības. Notiek pastāvīga operatīvās informācijas apmaiņa ar </w:t>
      </w:r>
      <w:r w:rsidR="00BB71AA" w:rsidRPr="00093134">
        <w:rPr>
          <w:rFonts w:ascii="Times New Roman" w:hAnsi="Times New Roman" w:cs="Times New Roman"/>
          <w:bCs/>
          <w:iCs/>
          <w:color w:val="000000"/>
          <w:sz w:val="24"/>
          <w:szCs w:val="24"/>
        </w:rPr>
        <w:t>LVĢMC</w:t>
      </w:r>
      <w:r w:rsidRPr="00093134">
        <w:rPr>
          <w:rFonts w:ascii="Times New Roman" w:hAnsi="Times New Roman" w:cs="Times New Roman"/>
          <w:bCs/>
          <w:iCs/>
          <w:color w:val="000000"/>
          <w:sz w:val="24"/>
          <w:szCs w:val="24"/>
        </w:rPr>
        <w:t xml:space="preserve"> par faktisko stāvokli upēs un ūdenstilpēs. Nepieciešamības gadījumā, sadarbībā ar </w:t>
      </w:r>
      <w:r w:rsidR="00BB71AA" w:rsidRPr="00093134">
        <w:rPr>
          <w:rFonts w:ascii="Times New Roman" w:hAnsi="Times New Roman" w:cs="Times New Roman"/>
          <w:bCs/>
          <w:iCs/>
          <w:color w:val="000000"/>
          <w:sz w:val="24"/>
          <w:szCs w:val="24"/>
        </w:rPr>
        <w:t>LVĢMC</w:t>
      </w:r>
      <w:r w:rsidRPr="00093134">
        <w:rPr>
          <w:rFonts w:ascii="Times New Roman" w:hAnsi="Times New Roman" w:cs="Times New Roman"/>
          <w:bCs/>
          <w:iCs/>
          <w:color w:val="000000"/>
          <w:sz w:val="24"/>
          <w:szCs w:val="24"/>
        </w:rPr>
        <w:t xml:space="preserve"> ti</w:t>
      </w:r>
      <w:r w:rsidR="00BB71AA" w:rsidRPr="00093134">
        <w:rPr>
          <w:rFonts w:ascii="Times New Roman" w:hAnsi="Times New Roman" w:cs="Times New Roman"/>
          <w:bCs/>
          <w:iCs/>
          <w:color w:val="000000"/>
          <w:sz w:val="24"/>
          <w:szCs w:val="24"/>
        </w:rPr>
        <w:t>ek</w:t>
      </w:r>
      <w:r w:rsidRPr="00093134">
        <w:rPr>
          <w:rFonts w:ascii="Times New Roman" w:hAnsi="Times New Roman" w:cs="Times New Roman"/>
          <w:bCs/>
          <w:iCs/>
          <w:color w:val="000000"/>
          <w:sz w:val="24"/>
          <w:szCs w:val="24"/>
        </w:rPr>
        <w:t xml:space="preserve"> sagatavoti un publicēti brīdin</w:t>
      </w:r>
      <w:r w:rsidR="00BB71AA" w:rsidRPr="00093134">
        <w:rPr>
          <w:rFonts w:ascii="Times New Roman" w:hAnsi="Times New Roman" w:cs="Times New Roman"/>
          <w:bCs/>
          <w:iCs/>
          <w:color w:val="000000"/>
          <w:sz w:val="24"/>
          <w:szCs w:val="24"/>
        </w:rPr>
        <w:t>ājumi iedzīvotājiem, ja pastāv</w:t>
      </w:r>
      <w:r w:rsidRPr="00093134">
        <w:rPr>
          <w:rFonts w:ascii="Times New Roman" w:hAnsi="Times New Roman" w:cs="Times New Roman"/>
          <w:bCs/>
          <w:iCs/>
          <w:color w:val="000000"/>
          <w:sz w:val="24"/>
          <w:szCs w:val="24"/>
        </w:rPr>
        <w:t xml:space="preserve"> </w:t>
      </w:r>
      <w:r w:rsidR="00BB71AA" w:rsidRPr="00093134">
        <w:rPr>
          <w:rFonts w:ascii="Times New Roman" w:hAnsi="Times New Roman" w:cs="Times New Roman"/>
          <w:bCs/>
          <w:iCs/>
          <w:color w:val="000000"/>
          <w:sz w:val="24"/>
          <w:szCs w:val="24"/>
        </w:rPr>
        <w:t xml:space="preserve">palu vai </w:t>
      </w:r>
      <w:r w:rsidRPr="00093134">
        <w:rPr>
          <w:rFonts w:ascii="Times New Roman" w:hAnsi="Times New Roman" w:cs="Times New Roman"/>
          <w:bCs/>
          <w:iCs/>
          <w:color w:val="000000"/>
          <w:sz w:val="24"/>
          <w:szCs w:val="24"/>
        </w:rPr>
        <w:t>plūdu draudi.</w:t>
      </w:r>
    </w:p>
    <w:p w14:paraId="580F6696" w14:textId="7D9EA3CA" w:rsidR="00227D27" w:rsidRPr="00093134" w:rsidRDefault="008B244E" w:rsidP="00E16A10">
      <w:pPr>
        <w:ind w:firstLine="567"/>
        <w:jc w:val="both"/>
        <w:rPr>
          <w:rFonts w:ascii="Times New Roman" w:hAnsi="Times New Roman" w:cs="Times New Roman"/>
          <w:sz w:val="24"/>
          <w:szCs w:val="24"/>
        </w:rPr>
      </w:pPr>
      <w:r w:rsidRPr="00093134">
        <w:rPr>
          <w:rFonts w:ascii="Times New Roman" w:hAnsi="Times New Roman" w:cs="Times New Roman"/>
          <w:sz w:val="24"/>
          <w:szCs w:val="24"/>
        </w:rPr>
        <w:t>Kā norāda VUGD, šī ziemas sezona ir sniegusi vēl nepieredzētus izaicinājumus, kas atspoguļojas ar to, ka palu un plūdu sezona iestājās ātrāk kā parasti, proti, 2021. gada decembra mēnesī</w:t>
      </w:r>
      <w:r w:rsidR="00BB71AA" w:rsidRPr="00093134">
        <w:rPr>
          <w:rFonts w:ascii="Times New Roman" w:hAnsi="Times New Roman" w:cs="Times New Roman"/>
          <w:sz w:val="24"/>
          <w:szCs w:val="24"/>
        </w:rPr>
        <w:t>,</w:t>
      </w:r>
      <w:r w:rsidRPr="00093134">
        <w:rPr>
          <w:rFonts w:ascii="Times New Roman" w:hAnsi="Times New Roman" w:cs="Times New Roman"/>
          <w:sz w:val="24"/>
          <w:szCs w:val="24"/>
        </w:rPr>
        <w:t xml:space="preserve">  un 2022. gada sākumā upēs tika novērots paaugstinās ūdens līmenis. Ņemot vērā </w:t>
      </w:r>
      <w:r w:rsidR="00E16A10" w:rsidRPr="00093134">
        <w:rPr>
          <w:rFonts w:ascii="Times New Roman" w:hAnsi="Times New Roman" w:cs="Times New Roman"/>
          <w:sz w:val="24"/>
          <w:szCs w:val="24"/>
        </w:rPr>
        <w:t>iepriekš</w:t>
      </w:r>
      <w:r w:rsidRPr="00093134">
        <w:rPr>
          <w:rFonts w:ascii="Times New Roman" w:hAnsi="Times New Roman" w:cs="Times New Roman"/>
          <w:sz w:val="24"/>
          <w:szCs w:val="24"/>
        </w:rPr>
        <w:t>minēto, VUGD Civilās aizsardzības pārvalde</w:t>
      </w:r>
      <w:r w:rsidR="00E16A10" w:rsidRPr="00093134">
        <w:rPr>
          <w:rFonts w:ascii="Times New Roman" w:hAnsi="Times New Roman" w:cs="Times New Roman"/>
          <w:sz w:val="24"/>
          <w:szCs w:val="24"/>
        </w:rPr>
        <w:t>,</w:t>
      </w:r>
      <w:r w:rsidRPr="00093134">
        <w:rPr>
          <w:rFonts w:ascii="Times New Roman" w:hAnsi="Times New Roman" w:cs="Times New Roman"/>
          <w:sz w:val="24"/>
          <w:szCs w:val="24"/>
        </w:rPr>
        <w:t xml:space="preserve"> pamatojoties uz VUGD vadības uzdevumu, </w:t>
      </w:r>
      <w:r w:rsidR="00DF019A">
        <w:rPr>
          <w:rFonts w:ascii="Times New Roman" w:hAnsi="Times New Roman" w:cs="Times New Roman"/>
          <w:sz w:val="24"/>
          <w:szCs w:val="24"/>
        </w:rPr>
        <w:t>2022. gada</w:t>
      </w:r>
      <w:r w:rsidR="00227D27" w:rsidRPr="00093134">
        <w:rPr>
          <w:rFonts w:ascii="Times New Roman" w:hAnsi="Times New Roman" w:cs="Times New Roman"/>
          <w:sz w:val="24"/>
          <w:szCs w:val="24"/>
        </w:rPr>
        <w:t xml:space="preserve"> 6. janvārī </w:t>
      </w:r>
      <w:r w:rsidR="00986873" w:rsidRPr="00093134">
        <w:rPr>
          <w:rFonts w:ascii="Times New Roman" w:hAnsi="Times New Roman" w:cs="Times New Roman"/>
          <w:sz w:val="24"/>
          <w:szCs w:val="24"/>
        </w:rPr>
        <w:t>lūdza</w:t>
      </w:r>
      <w:r w:rsidR="00986873" w:rsidRPr="00093134">
        <w:rPr>
          <w:rFonts w:ascii="Times New Roman" w:hAnsi="Times New Roman" w:cs="Times New Roman"/>
          <w:bCs/>
          <w:sz w:val="24"/>
          <w:szCs w:val="24"/>
        </w:rPr>
        <w:t xml:space="preserve"> </w:t>
      </w:r>
      <w:r w:rsidRPr="00093134">
        <w:rPr>
          <w:rFonts w:ascii="Times New Roman" w:hAnsi="Times New Roman" w:cs="Times New Roman"/>
          <w:bCs/>
          <w:sz w:val="24"/>
          <w:szCs w:val="24"/>
        </w:rPr>
        <w:t>VUGD amatpersonām, kuras nozīmētas pašvaldību sadarbības teritoriju civilās aizsardzības komisijās (</w:t>
      </w:r>
      <w:r w:rsidR="00227D27" w:rsidRPr="00093134">
        <w:rPr>
          <w:rFonts w:ascii="Times New Roman" w:hAnsi="Times New Roman" w:cs="Times New Roman"/>
          <w:bCs/>
          <w:sz w:val="24"/>
          <w:szCs w:val="24"/>
        </w:rPr>
        <w:t xml:space="preserve">turpmāk - </w:t>
      </w:r>
      <w:r w:rsidR="00986873" w:rsidRPr="00093134">
        <w:rPr>
          <w:rFonts w:ascii="Times New Roman" w:hAnsi="Times New Roman" w:cs="Times New Roman"/>
          <w:bCs/>
          <w:sz w:val="24"/>
          <w:szCs w:val="24"/>
        </w:rPr>
        <w:t>STCAK)</w:t>
      </w:r>
      <w:r w:rsidR="00E16A10" w:rsidRPr="00093134">
        <w:rPr>
          <w:rFonts w:ascii="Times New Roman" w:hAnsi="Times New Roman" w:cs="Times New Roman"/>
          <w:bCs/>
          <w:sz w:val="24"/>
          <w:szCs w:val="24"/>
        </w:rPr>
        <w:t xml:space="preserve"> </w:t>
      </w:r>
      <w:r w:rsidR="009E4744">
        <w:rPr>
          <w:rFonts w:ascii="Times New Roman" w:hAnsi="Times New Roman" w:cs="Times New Roman"/>
          <w:bCs/>
          <w:sz w:val="24"/>
          <w:szCs w:val="24"/>
        </w:rPr>
        <w:t xml:space="preserve">un </w:t>
      </w:r>
      <w:r w:rsidR="00E16A10" w:rsidRPr="00093134">
        <w:rPr>
          <w:rFonts w:ascii="Times New Roman" w:hAnsi="Times New Roman" w:cs="Times New Roman"/>
          <w:sz w:val="24"/>
          <w:szCs w:val="24"/>
        </w:rPr>
        <w:t>saskaņā ar Civilās aizsardzības un katastrofas pārvaldīšanas likum</w:t>
      </w:r>
      <w:r w:rsidR="009E4744">
        <w:rPr>
          <w:rFonts w:ascii="Times New Roman" w:hAnsi="Times New Roman" w:cs="Times New Roman"/>
          <w:sz w:val="24"/>
          <w:szCs w:val="24"/>
        </w:rPr>
        <w:t>u</w:t>
      </w:r>
      <w:r w:rsidR="00E16A10" w:rsidRPr="00093134">
        <w:rPr>
          <w:rFonts w:ascii="Times New Roman" w:hAnsi="Times New Roman" w:cs="Times New Roman"/>
          <w:sz w:val="24"/>
          <w:szCs w:val="24"/>
        </w:rPr>
        <w:t xml:space="preserve"> </w:t>
      </w:r>
      <w:r w:rsidR="00E16A10" w:rsidRPr="00093134">
        <w:rPr>
          <w:rFonts w:ascii="Times New Roman" w:hAnsi="Times New Roman" w:cs="Times New Roman"/>
          <w:bCs/>
          <w:sz w:val="24"/>
          <w:szCs w:val="24"/>
        </w:rPr>
        <w:t xml:space="preserve">ieņem </w:t>
      </w:r>
      <w:r w:rsidR="00E16A10" w:rsidRPr="00093134">
        <w:rPr>
          <w:rFonts w:ascii="Times New Roman" w:hAnsi="Times New Roman" w:cs="Times New Roman"/>
          <w:sz w:val="24"/>
          <w:szCs w:val="24"/>
        </w:rPr>
        <w:t xml:space="preserve">STCAK </w:t>
      </w:r>
      <w:r w:rsidR="00986873" w:rsidRPr="00093134">
        <w:rPr>
          <w:rFonts w:ascii="Times New Roman" w:hAnsi="Times New Roman" w:cs="Times New Roman"/>
          <w:sz w:val="24"/>
          <w:szCs w:val="24"/>
        </w:rPr>
        <w:t xml:space="preserve">priekšsēdētaja vietnieka amatu, </w:t>
      </w:r>
      <w:r w:rsidRPr="00093134">
        <w:rPr>
          <w:rFonts w:ascii="Times New Roman" w:hAnsi="Times New Roman" w:cs="Times New Roman"/>
          <w:sz w:val="24"/>
          <w:szCs w:val="24"/>
        </w:rPr>
        <w:t>ierosinā</w:t>
      </w:r>
      <w:r w:rsidR="00E16A10" w:rsidRPr="00093134">
        <w:rPr>
          <w:rFonts w:ascii="Times New Roman" w:hAnsi="Times New Roman" w:cs="Times New Roman"/>
          <w:sz w:val="24"/>
          <w:szCs w:val="24"/>
        </w:rPr>
        <w:t>t</w:t>
      </w:r>
      <w:r w:rsidRPr="00093134">
        <w:rPr>
          <w:rFonts w:ascii="Times New Roman" w:hAnsi="Times New Roman" w:cs="Times New Roman"/>
          <w:sz w:val="24"/>
          <w:szCs w:val="24"/>
        </w:rPr>
        <w:t xml:space="preserve"> sasaukt STCAK sēd</w:t>
      </w:r>
      <w:r w:rsidR="00227D27" w:rsidRPr="00093134">
        <w:rPr>
          <w:rFonts w:ascii="Times New Roman" w:hAnsi="Times New Roman" w:cs="Times New Roman"/>
          <w:sz w:val="24"/>
          <w:szCs w:val="24"/>
        </w:rPr>
        <w:t>es</w:t>
      </w:r>
      <w:r w:rsidRPr="00093134">
        <w:rPr>
          <w:rFonts w:ascii="Times New Roman" w:hAnsi="Times New Roman" w:cs="Times New Roman"/>
          <w:sz w:val="24"/>
          <w:szCs w:val="24"/>
        </w:rPr>
        <w:t xml:space="preserve">, </w:t>
      </w:r>
      <w:r w:rsidR="00227D27" w:rsidRPr="00093134">
        <w:rPr>
          <w:rFonts w:ascii="Times New Roman" w:hAnsi="Times New Roman" w:cs="Times New Roman"/>
          <w:sz w:val="24"/>
          <w:szCs w:val="24"/>
        </w:rPr>
        <w:t>l</w:t>
      </w:r>
      <w:r w:rsidR="00E16A10" w:rsidRPr="00093134">
        <w:rPr>
          <w:rFonts w:ascii="Times New Roman" w:hAnsi="Times New Roman" w:cs="Times New Roman"/>
          <w:sz w:val="24"/>
          <w:szCs w:val="24"/>
        </w:rPr>
        <w:t xml:space="preserve">ai novērtētu </w:t>
      </w:r>
      <w:r w:rsidRPr="00093134">
        <w:rPr>
          <w:rFonts w:ascii="Times New Roman" w:hAnsi="Times New Roman" w:cs="Times New Roman"/>
          <w:sz w:val="24"/>
          <w:szCs w:val="24"/>
        </w:rPr>
        <w:t>atbildīgo dienestu ga</w:t>
      </w:r>
      <w:r w:rsidR="00E16A10" w:rsidRPr="00093134">
        <w:rPr>
          <w:rFonts w:ascii="Times New Roman" w:hAnsi="Times New Roman" w:cs="Times New Roman"/>
          <w:sz w:val="24"/>
          <w:szCs w:val="24"/>
        </w:rPr>
        <w:t>tavības un reaģēšanas spējas nodrošināt</w:t>
      </w:r>
      <w:r w:rsidRPr="00093134">
        <w:rPr>
          <w:rFonts w:ascii="Times New Roman" w:hAnsi="Times New Roman" w:cs="Times New Roman"/>
          <w:sz w:val="24"/>
          <w:szCs w:val="24"/>
        </w:rPr>
        <w:t xml:space="preserve"> iedzīvotāj</w:t>
      </w:r>
      <w:r w:rsidR="00E16A10" w:rsidRPr="00093134">
        <w:rPr>
          <w:rFonts w:ascii="Times New Roman" w:hAnsi="Times New Roman" w:cs="Times New Roman"/>
          <w:sz w:val="24"/>
          <w:szCs w:val="24"/>
        </w:rPr>
        <w:t>iem</w:t>
      </w:r>
      <w:r w:rsidRPr="00093134">
        <w:rPr>
          <w:rFonts w:ascii="Times New Roman" w:hAnsi="Times New Roman" w:cs="Times New Roman"/>
          <w:sz w:val="24"/>
          <w:szCs w:val="24"/>
        </w:rPr>
        <w:t xml:space="preserve"> drošību </w:t>
      </w:r>
      <w:r w:rsidR="00E16A10" w:rsidRPr="00093134">
        <w:rPr>
          <w:rFonts w:ascii="Times New Roman" w:hAnsi="Times New Roman" w:cs="Times New Roman"/>
          <w:sz w:val="24"/>
          <w:szCs w:val="24"/>
        </w:rPr>
        <w:t xml:space="preserve">palu vai plūdu </w:t>
      </w:r>
      <w:r w:rsidRPr="00093134">
        <w:rPr>
          <w:rFonts w:ascii="Times New Roman" w:hAnsi="Times New Roman" w:cs="Times New Roman"/>
          <w:sz w:val="24"/>
          <w:szCs w:val="24"/>
        </w:rPr>
        <w:t>laikā, kā arī pārrunāt</w:t>
      </w:r>
      <w:r w:rsidR="00E16A10" w:rsidRPr="00093134">
        <w:rPr>
          <w:rFonts w:ascii="Times New Roman" w:hAnsi="Times New Roman" w:cs="Times New Roman"/>
          <w:sz w:val="24"/>
          <w:szCs w:val="24"/>
        </w:rPr>
        <w:t>u</w:t>
      </w:r>
      <w:r w:rsidRPr="00093134">
        <w:rPr>
          <w:rFonts w:ascii="Times New Roman" w:hAnsi="Times New Roman" w:cs="Times New Roman"/>
          <w:sz w:val="24"/>
          <w:szCs w:val="24"/>
        </w:rPr>
        <w:t xml:space="preserve"> aktuāl</w:t>
      </w:r>
      <w:r w:rsidR="00E16A10" w:rsidRPr="00093134">
        <w:rPr>
          <w:rFonts w:ascii="Times New Roman" w:hAnsi="Times New Roman" w:cs="Times New Roman"/>
          <w:sz w:val="24"/>
          <w:szCs w:val="24"/>
        </w:rPr>
        <w:t>ākos</w:t>
      </w:r>
      <w:r w:rsidRPr="00093134">
        <w:rPr>
          <w:rFonts w:ascii="Times New Roman" w:hAnsi="Times New Roman" w:cs="Times New Roman"/>
          <w:sz w:val="24"/>
          <w:szCs w:val="24"/>
        </w:rPr>
        <w:t xml:space="preserve"> apdraudējuma jautājum</w:t>
      </w:r>
      <w:r w:rsidR="00E16A10" w:rsidRPr="00093134">
        <w:rPr>
          <w:rFonts w:ascii="Times New Roman" w:hAnsi="Times New Roman" w:cs="Times New Roman"/>
          <w:sz w:val="24"/>
          <w:szCs w:val="24"/>
        </w:rPr>
        <w:t>us</w:t>
      </w:r>
      <w:r w:rsidRPr="00093134">
        <w:rPr>
          <w:rFonts w:ascii="Times New Roman" w:hAnsi="Times New Roman" w:cs="Times New Roman"/>
          <w:sz w:val="24"/>
          <w:szCs w:val="24"/>
        </w:rPr>
        <w:t xml:space="preserve"> un institūciju sadarbīb</w:t>
      </w:r>
      <w:r w:rsidR="00E16A10" w:rsidRPr="00093134">
        <w:rPr>
          <w:rFonts w:ascii="Times New Roman" w:hAnsi="Times New Roman" w:cs="Times New Roman"/>
          <w:sz w:val="24"/>
          <w:szCs w:val="24"/>
        </w:rPr>
        <w:t>u</w:t>
      </w:r>
      <w:r w:rsidRPr="00093134">
        <w:rPr>
          <w:rFonts w:ascii="Times New Roman" w:hAnsi="Times New Roman" w:cs="Times New Roman"/>
          <w:sz w:val="24"/>
          <w:szCs w:val="24"/>
        </w:rPr>
        <w:t xml:space="preserve"> apdraudējuma </w:t>
      </w:r>
      <w:r w:rsidR="00227D27" w:rsidRPr="00093134">
        <w:rPr>
          <w:rFonts w:ascii="Times New Roman" w:hAnsi="Times New Roman" w:cs="Times New Roman"/>
          <w:sz w:val="24"/>
          <w:szCs w:val="24"/>
        </w:rPr>
        <w:t>situācijā</w:t>
      </w:r>
      <w:r w:rsidR="00E16A10" w:rsidRPr="00093134">
        <w:rPr>
          <w:rFonts w:ascii="Times New Roman" w:hAnsi="Times New Roman" w:cs="Times New Roman"/>
          <w:sz w:val="24"/>
          <w:szCs w:val="24"/>
        </w:rPr>
        <w:t>, proti:</w:t>
      </w:r>
    </w:p>
    <w:p w14:paraId="69E9D908" w14:textId="70FB6AC9" w:rsidR="008B244E" w:rsidRPr="00093134" w:rsidRDefault="00A91512" w:rsidP="00E870EE">
      <w:pPr>
        <w:spacing w:after="0" w:line="240" w:lineRule="auto"/>
        <w:jc w:val="both"/>
        <w:rPr>
          <w:rFonts w:ascii="Times New Roman" w:hAnsi="Times New Roman" w:cs="Times New Roman"/>
          <w:sz w:val="24"/>
          <w:szCs w:val="24"/>
        </w:rPr>
      </w:pPr>
      <w:r w:rsidRPr="00093134">
        <w:rPr>
          <w:rFonts w:ascii="Times New Roman" w:hAnsi="Times New Roman" w:cs="Times New Roman"/>
          <w:b/>
          <w:sz w:val="24"/>
          <w:szCs w:val="24"/>
        </w:rPr>
        <w:t>I.</w:t>
      </w:r>
      <w:r w:rsidRPr="00093134">
        <w:rPr>
          <w:rFonts w:ascii="Times New Roman" w:hAnsi="Times New Roman" w:cs="Times New Roman"/>
          <w:sz w:val="24"/>
          <w:szCs w:val="24"/>
        </w:rPr>
        <w:t xml:space="preserve"> </w:t>
      </w:r>
      <w:r w:rsidR="00F85828">
        <w:rPr>
          <w:rFonts w:ascii="Times New Roman" w:hAnsi="Times New Roman" w:cs="Times New Roman"/>
          <w:sz w:val="24"/>
          <w:szCs w:val="24"/>
        </w:rPr>
        <w:t>U</w:t>
      </w:r>
      <w:r w:rsidR="008B244E" w:rsidRPr="00093134">
        <w:rPr>
          <w:rFonts w:ascii="Times New Roman" w:hAnsi="Times New Roman" w:cs="Times New Roman"/>
          <w:sz w:val="24"/>
          <w:szCs w:val="24"/>
        </w:rPr>
        <w:t>pju ūdens līmeņa paaugstināšanas risku, ņemot vērā:</w:t>
      </w:r>
    </w:p>
    <w:p w14:paraId="4B37FED1" w14:textId="3E0D0E7D" w:rsidR="008B244E" w:rsidRPr="00093134" w:rsidRDefault="008B244E" w:rsidP="00E870EE">
      <w:pPr>
        <w:pStyle w:val="ListParagraph"/>
        <w:numPr>
          <w:ilvl w:val="0"/>
          <w:numId w:val="8"/>
        </w:numPr>
        <w:spacing w:after="0" w:line="240" w:lineRule="auto"/>
        <w:ind w:left="0" w:firstLine="1134"/>
        <w:jc w:val="both"/>
        <w:rPr>
          <w:rFonts w:ascii="Times New Roman" w:hAnsi="Times New Roman" w:cs="Times New Roman"/>
          <w:sz w:val="24"/>
          <w:szCs w:val="24"/>
        </w:rPr>
      </w:pPr>
      <w:r w:rsidRPr="00093134">
        <w:rPr>
          <w:rFonts w:ascii="Times New Roman" w:hAnsi="Times New Roman" w:cs="Times New Roman"/>
          <w:sz w:val="24"/>
          <w:szCs w:val="24"/>
        </w:rPr>
        <w:t>i</w:t>
      </w:r>
      <w:r w:rsidR="00E16A10" w:rsidRPr="00093134">
        <w:rPr>
          <w:rFonts w:ascii="Times New Roman" w:hAnsi="Times New Roman" w:cs="Times New Roman"/>
          <w:sz w:val="24"/>
          <w:szCs w:val="24"/>
        </w:rPr>
        <w:t>epriekšējo gadu pieredzi</w:t>
      </w:r>
      <w:r w:rsidR="00F85828">
        <w:rPr>
          <w:rFonts w:ascii="Times New Roman" w:hAnsi="Times New Roman" w:cs="Times New Roman"/>
          <w:sz w:val="24"/>
          <w:szCs w:val="24"/>
        </w:rPr>
        <w:t>;</w:t>
      </w:r>
    </w:p>
    <w:p w14:paraId="3D903CEF" w14:textId="07B7AA84" w:rsidR="00227D27" w:rsidRDefault="008B244E" w:rsidP="009E4744">
      <w:pPr>
        <w:pStyle w:val="ListParagraph"/>
        <w:numPr>
          <w:ilvl w:val="0"/>
          <w:numId w:val="8"/>
        </w:numPr>
        <w:spacing w:after="0" w:line="240" w:lineRule="auto"/>
        <w:ind w:left="0" w:firstLine="1134"/>
        <w:jc w:val="both"/>
        <w:rPr>
          <w:rFonts w:ascii="Times New Roman" w:hAnsi="Times New Roman" w:cs="Times New Roman"/>
          <w:sz w:val="24"/>
          <w:szCs w:val="24"/>
        </w:rPr>
      </w:pPr>
      <w:r w:rsidRPr="00093134">
        <w:rPr>
          <w:rFonts w:ascii="Times New Roman" w:hAnsi="Times New Roman" w:cs="Times New Roman"/>
          <w:sz w:val="24"/>
          <w:szCs w:val="24"/>
        </w:rPr>
        <w:t>prognozēto s</w:t>
      </w:r>
      <w:r w:rsidR="00E16A10" w:rsidRPr="00093134">
        <w:rPr>
          <w:rFonts w:ascii="Times New Roman" w:hAnsi="Times New Roman" w:cs="Times New Roman"/>
          <w:sz w:val="24"/>
          <w:szCs w:val="24"/>
        </w:rPr>
        <w:t>liktāko plūdu un palu scenāriju</w:t>
      </w:r>
      <w:r w:rsidR="00F85828">
        <w:rPr>
          <w:rFonts w:ascii="Times New Roman" w:hAnsi="Times New Roman" w:cs="Times New Roman"/>
          <w:sz w:val="24"/>
          <w:szCs w:val="24"/>
        </w:rPr>
        <w:t>.</w:t>
      </w:r>
    </w:p>
    <w:p w14:paraId="2C154932" w14:textId="77777777" w:rsidR="00A10730" w:rsidRPr="009E4744" w:rsidRDefault="00A10730" w:rsidP="00A10730">
      <w:pPr>
        <w:pStyle w:val="ListParagraph"/>
        <w:spacing w:after="0" w:line="240" w:lineRule="auto"/>
        <w:ind w:left="1134"/>
        <w:jc w:val="both"/>
        <w:rPr>
          <w:rFonts w:ascii="Times New Roman" w:hAnsi="Times New Roman" w:cs="Times New Roman"/>
          <w:sz w:val="24"/>
          <w:szCs w:val="24"/>
        </w:rPr>
      </w:pPr>
    </w:p>
    <w:p w14:paraId="275AEB79" w14:textId="49C7AF20" w:rsidR="00E16A10" w:rsidRPr="00093134" w:rsidRDefault="00A91512" w:rsidP="00A91512">
      <w:pPr>
        <w:spacing w:after="0" w:line="240" w:lineRule="auto"/>
        <w:jc w:val="both"/>
        <w:rPr>
          <w:rFonts w:ascii="Times New Roman" w:hAnsi="Times New Roman" w:cs="Times New Roman"/>
          <w:sz w:val="24"/>
          <w:szCs w:val="24"/>
        </w:rPr>
      </w:pPr>
      <w:r w:rsidRPr="00093134">
        <w:rPr>
          <w:rFonts w:ascii="Times New Roman" w:hAnsi="Times New Roman" w:cs="Times New Roman"/>
          <w:b/>
          <w:sz w:val="24"/>
          <w:szCs w:val="24"/>
        </w:rPr>
        <w:t>II.</w:t>
      </w:r>
      <w:r w:rsidRPr="00093134">
        <w:rPr>
          <w:rFonts w:ascii="Times New Roman" w:hAnsi="Times New Roman" w:cs="Times New Roman"/>
          <w:sz w:val="24"/>
          <w:szCs w:val="24"/>
        </w:rPr>
        <w:t xml:space="preserve"> </w:t>
      </w:r>
      <w:r w:rsidR="00F85828">
        <w:rPr>
          <w:rFonts w:ascii="Times New Roman" w:hAnsi="Times New Roman" w:cs="Times New Roman"/>
          <w:sz w:val="24"/>
          <w:szCs w:val="24"/>
        </w:rPr>
        <w:t>A</w:t>
      </w:r>
      <w:r w:rsidR="008B244E" w:rsidRPr="00093134">
        <w:rPr>
          <w:rFonts w:ascii="Times New Roman" w:hAnsi="Times New Roman" w:cs="Times New Roman"/>
          <w:sz w:val="24"/>
          <w:szCs w:val="24"/>
        </w:rPr>
        <w:t>tbilstoši pārrunātajam upju ūdens līmeņa paaugstināšanas riskam, gatavīb</w:t>
      </w:r>
      <w:r w:rsidR="00E16A10" w:rsidRPr="00093134">
        <w:rPr>
          <w:rFonts w:ascii="Times New Roman" w:hAnsi="Times New Roman" w:cs="Times New Roman"/>
          <w:sz w:val="24"/>
          <w:szCs w:val="24"/>
        </w:rPr>
        <w:t>u</w:t>
      </w:r>
      <w:r w:rsidR="008B244E" w:rsidRPr="00093134">
        <w:rPr>
          <w:rFonts w:ascii="Times New Roman" w:hAnsi="Times New Roman" w:cs="Times New Roman"/>
          <w:sz w:val="24"/>
          <w:szCs w:val="24"/>
        </w:rPr>
        <w:t xml:space="preserve"> veikt sekojošus </w:t>
      </w:r>
      <w:r w:rsidR="00E16A10" w:rsidRPr="00093134">
        <w:rPr>
          <w:rFonts w:ascii="Times New Roman" w:hAnsi="Times New Roman" w:cs="Times New Roman"/>
          <w:sz w:val="24"/>
          <w:szCs w:val="24"/>
        </w:rPr>
        <w:t>pretplūdu un evakuācijas pasākumus, kas ietvertu rīcību pašvaldībām</w:t>
      </w:r>
      <w:r w:rsidRPr="00093134">
        <w:rPr>
          <w:rFonts w:ascii="Times New Roman" w:hAnsi="Times New Roman" w:cs="Times New Roman"/>
          <w:sz w:val="24"/>
          <w:szCs w:val="24"/>
        </w:rPr>
        <w:t>:</w:t>
      </w:r>
    </w:p>
    <w:p w14:paraId="73645FB2" w14:textId="5461C9D4" w:rsidR="008B244E" w:rsidRPr="00093134" w:rsidRDefault="00E16A10" w:rsidP="00A91512">
      <w:pPr>
        <w:pStyle w:val="ListParagraph"/>
        <w:numPr>
          <w:ilvl w:val="1"/>
          <w:numId w:val="9"/>
        </w:numPr>
        <w:spacing w:after="0" w:line="240" w:lineRule="auto"/>
        <w:jc w:val="both"/>
        <w:rPr>
          <w:rFonts w:ascii="Times New Roman" w:hAnsi="Times New Roman" w:cs="Times New Roman"/>
          <w:sz w:val="24"/>
          <w:szCs w:val="24"/>
        </w:rPr>
      </w:pPr>
      <w:r w:rsidRPr="00093134">
        <w:rPr>
          <w:rFonts w:ascii="Times New Roman" w:hAnsi="Times New Roman" w:cs="Times New Roman"/>
          <w:sz w:val="24"/>
          <w:szCs w:val="24"/>
        </w:rPr>
        <w:t>pulcēšanās vietas</w:t>
      </w:r>
      <w:r w:rsidR="00F85828">
        <w:rPr>
          <w:rFonts w:ascii="Times New Roman" w:hAnsi="Times New Roman" w:cs="Times New Roman"/>
          <w:sz w:val="24"/>
          <w:szCs w:val="24"/>
        </w:rPr>
        <w:t>;</w:t>
      </w:r>
    </w:p>
    <w:p w14:paraId="6CB82320" w14:textId="2FAB8902" w:rsidR="008B244E" w:rsidRPr="00093134" w:rsidRDefault="00E16A10" w:rsidP="00A91512">
      <w:pPr>
        <w:pStyle w:val="ListParagraph"/>
        <w:numPr>
          <w:ilvl w:val="1"/>
          <w:numId w:val="9"/>
        </w:numPr>
        <w:spacing w:after="0" w:line="240" w:lineRule="auto"/>
        <w:jc w:val="both"/>
        <w:rPr>
          <w:rFonts w:ascii="Times New Roman" w:hAnsi="Times New Roman" w:cs="Times New Roman"/>
          <w:sz w:val="24"/>
          <w:szCs w:val="24"/>
        </w:rPr>
      </w:pPr>
      <w:r w:rsidRPr="00093134">
        <w:rPr>
          <w:rFonts w:ascii="Times New Roman" w:hAnsi="Times New Roman" w:cs="Times New Roman"/>
          <w:sz w:val="24"/>
          <w:szCs w:val="24"/>
        </w:rPr>
        <w:t>transportēšana</w:t>
      </w:r>
      <w:r w:rsidR="00F85828">
        <w:rPr>
          <w:rFonts w:ascii="Times New Roman" w:hAnsi="Times New Roman" w:cs="Times New Roman"/>
          <w:sz w:val="24"/>
          <w:szCs w:val="24"/>
        </w:rPr>
        <w:t>;</w:t>
      </w:r>
    </w:p>
    <w:p w14:paraId="6F287F61" w14:textId="30609B28" w:rsidR="008B244E" w:rsidRPr="00093134" w:rsidRDefault="00E16A10" w:rsidP="00A91512">
      <w:pPr>
        <w:pStyle w:val="ListParagraph"/>
        <w:numPr>
          <w:ilvl w:val="1"/>
          <w:numId w:val="9"/>
        </w:numPr>
        <w:spacing w:after="0" w:line="240" w:lineRule="auto"/>
        <w:jc w:val="both"/>
        <w:rPr>
          <w:rFonts w:ascii="Times New Roman" w:hAnsi="Times New Roman" w:cs="Times New Roman"/>
          <w:sz w:val="24"/>
          <w:szCs w:val="24"/>
        </w:rPr>
      </w:pPr>
      <w:r w:rsidRPr="00093134">
        <w:rPr>
          <w:rFonts w:ascii="Times New Roman" w:hAnsi="Times New Roman" w:cs="Times New Roman"/>
          <w:sz w:val="24"/>
          <w:szCs w:val="24"/>
        </w:rPr>
        <w:t>izmitināšana</w:t>
      </w:r>
      <w:r w:rsidR="00F85828">
        <w:rPr>
          <w:rFonts w:ascii="Times New Roman" w:hAnsi="Times New Roman" w:cs="Times New Roman"/>
          <w:sz w:val="24"/>
          <w:szCs w:val="24"/>
        </w:rPr>
        <w:t>;</w:t>
      </w:r>
    </w:p>
    <w:p w14:paraId="7FAB96B5" w14:textId="6C3B3542" w:rsidR="008B244E" w:rsidRPr="00093134" w:rsidRDefault="00E16A10" w:rsidP="00A91512">
      <w:pPr>
        <w:pStyle w:val="ListParagraph"/>
        <w:numPr>
          <w:ilvl w:val="1"/>
          <w:numId w:val="9"/>
        </w:numPr>
        <w:spacing w:after="0" w:line="240" w:lineRule="auto"/>
        <w:jc w:val="both"/>
        <w:rPr>
          <w:rFonts w:ascii="Times New Roman" w:hAnsi="Times New Roman" w:cs="Times New Roman"/>
          <w:sz w:val="24"/>
          <w:szCs w:val="24"/>
        </w:rPr>
      </w:pPr>
      <w:r w:rsidRPr="00093134">
        <w:rPr>
          <w:rFonts w:ascii="Times New Roman" w:hAnsi="Times New Roman" w:cs="Times New Roman"/>
          <w:sz w:val="24"/>
          <w:szCs w:val="24"/>
        </w:rPr>
        <w:t>ī</w:t>
      </w:r>
      <w:r w:rsidR="008B244E" w:rsidRPr="00093134">
        <w:rPr>
          <w:rFonts w:ascii="Times New Roman" w:hAnsi="Times New Roman" w:cs="Times New Roman"/>
          <w:sz w:val="24"/>
          <w:szCs w:val="24"/>
        </w:rPr>
        <w:t>paš</w:t>
      </w:r>
      <w:r w:rsidRPr="00093134">
        <w:rPr>
          <w:rFonts w:ascii="Times New Roman" w:hAnsi="Times New Roman" w:cs="Times New Roman"/>
          <w:sz w:val="24"/>
          <w:szCs w:val="24"/>
        </w:rPr>
        <w:t>uma apsargāšana pēc evakuācijas</w:t>
      </w:r>
      <w:r w:rsidR="00F85828">
        <w:rPr>
          <w:rFonts w:ascii="Times New Roman" w:hAnsi="Times New Roman" w:cs="Times New Roman"/>
          <w:sz w:val="24"/>
          <w:szCs w:val="24"/>
        </w:rPr>
        <w:t>;</w:t>
      </w:r>
    </w:p>
    <w:p w14:paraId="6E753E3B" w14:textId="51D1910D" w:rsidR="00A91512" w:rsidRPr="00093134" w:rsidRDefault="00E16A10" w:rsidP="00A91512">
      <w:pPr>
        <w:pStyle w:val="ListParagraph"/>
        <w:numPr>
          <w:ilvl w:val="1"/>
          <w:numId w:val="9"/>
        </w:numPr>
        <w:spacing w:after="0" w:line="240" w:lineRule="auto"/>
        <w:jc w:val="both"/>
        <w:rPr>
          <w:rFonts w:ascii="Times New Roman" w:hAnsi="Times New Roman" w:cs="Times New Roman"/>
          <w:sz w:val="24"/>
          <w:szCs w:val="24"/>
        </w:rPr>
      </w:pPr>
      <w:r w:rsidRPr="00093134">
        <w:rPr>
          <w:rFonts w:ascii="Times New Roman" w:hAnsi="Times New Roman" w:cs="Times New Roman"/>
          <w:sz w:val="24"/>
          <w:szCs w:val="24"/>
        </w:rPr>
        <w:t>p</w:t>
      </w:r>
      <w:r w:rsidR="008B244E" w:rsidRPr="00093134">
        <w:rPr>
          <w:rFonts w:ascii="Times New Roman" w:hAnsi="Times New Roman" w:cs="Times New Roman"/>
          <w:sz w:val="24"/>
          <w:szCs w:val="24"/>
        </w:rPr>
        <w:t>ārtikas</w:t>
      </w:r>
      <w:r w:rsidRPr="00093134">
        <w:rPr>
          <w:rFonts w:ascii="Times New Roman" w:hAnsi="Times New Roman" w:cs="Times New Roman"/>
          <w:sz w:val="24"/>
          <w:szCs w:val="24"/>
        </w:rPr>
        <w:t xml:space="preserve"> un dzeramā ūdens nodrošināšana</w:t>
      </w:r>
      <w:r w:rsidR="00F85828">
        <w:rPr>
          <w:rFonts w:ascii="Times New Roman" w:hAnsi="Times New Roman" w:cs="Times New Roman"/>
          <w:sz w:val="24"/>
          <w:szCs w:val="24"/>
        </w:rPr>
        <w:t>;</w:t>
      </w:r>
      <w:r w:rsidR="00A91512" w:rsidRPr="00093134">
        <w:rPr>
          <w:rFonts w:ascii="Times New Roman" w:hAnsi="Times New Roman" w:cs="Times New Roman"/>
          <w:sz w:val="24"/>
          <w:szCs w:val="24"/>
        </w:rPr>
        <w:t xml:space="preserve"> </w:t>
      </w:r>
    </w:p>
    <w:p w14:paraId="015EF7EC" w14:textId="3282B6F9" w:rsidR="00A91512" w:rsidRDefault="00E16A10" w:rsidP="00A91512">
      <w:pPr>
        <w:pStyle w:val="ListParagraph"/>
        <w:numPr>
          <w:ilvl w:val="1"/>
          <w:numId w:val="9"/>
        </w:numPr>
        <w:spacing w:after="0" w:line="240" w:lineRule="auto"/>
        <w:jc w:val="both"/>
        <w:rPr>
          <w:rFonts w:ascii="Times New Roman" w:hAnsi="Times New Roman" w:cs="Times New Roman"/>
          <w:sz w:val="24"/>
          <w:szCs w:val="24"/>
        </w:rPr>
      </w:pPr>
      <w:r w:rsidRPr="00093134">
        <w:rPr>
          <w:rFonts w:ascii="Times New Roman" w:hAnsi="Times New Roman" w:cs="Times New Roman"/>
          <w:sz w:val="24"/>
          <w:szCs w:val="24"/>
        </w:rPr>
        <w:t>c</w:t>
      </w:r>
      <w:r w:rsidR="008B244E" w:rsidRPr="00093134">
        <w:rPr>
          <w:rFonts w:ascii="Times New Roman" w:hAnsi="Times New Roman" w:cs="Times New Roman"/>
          <w:sz w:val="24"/>
          <w:szCs w:val="24"/>
        </w:rPr>
        <w:t>itu dienestu i</w:t>
      </w:r>
      <w:r w:rsidRPr="00093134">
        <w:rPr>
          <w:rFonts w:ascii="Times New Roman" w:hAnsi="Times New Roman" w:cs="Times New Roman"/>
          <w:sz w:val="24"/>
          <w:szCs w:val="24"/>
        </w:rPr>
        <w:t xml:space="preserve">esaistīšana pretplūdu pasākumos, piemēram, ledus spridzināšana sadarbībā ar </w:t>
      </w:r>
      <w:r w:rsidR="00227D27" w:rsidRPr="00093134">
        <w:rPr>
          <w:rFonts w:ascii="Times New Roman" w:hAnsi="Times New Roman" w:cs="Times New Roman"/>
          <w:sz w:val="24"/>
          <w:szCs w:val="24"/>
        </w:rPr>
        <w:t>Nacionālie</w:t>
      </w:r>
      <w:r w:rsidRPr="00093134">
        <w:rPr>
          <w:rFonts w:ascii="Times New Roman" w:hAnsi="Times New Roman" w:cs="Times New Roman"/>
          <w:sz w:val="24"/>
          <w:szCs w:val="24"/>
        </w:rPr>
        <w:t>m</w:t>
      </w:r>
      <w:r w:rsidR="00227D27" w:rsidRPr="00093134">
        <w:rPr>
          <w:rFonts w:ascii="Times New Roman" w:hAnsi="Times New Roman" w:cs="Times New Roman"/>
          <w:sz w:val="24"/>
          <w:szCs w:val="24"/>
        </w:rPr>
        <w:t xml:space="preserve"> bruņotie</w:t>
      </w:r>
      <w:r w:rsidRPr="00093134">
        <w:rPr>
          <w:rFonts w:ascii="Times New Roman" w:hAnsi="Times New Roman" w:cs="Times New Roman"/>
          <w:sz w:val="24"/>
          <w:szCs w:val="24"/>
        </w:rPr>
        <w:t>m</w:t>
      </w:r>
      <w:r w:rsidR="00227D27" w:rsidRPr="00093134">
        <w:rPr>
          <w:rFonts w:ascii="Times New Roman" w:hAnsi="Times New Roman" w:cs="Times New Roman"/>
          <w:sz w:val="24"/>
          <w:szCs w:val="24"/>
        </w:rPr>
        <w:t xml:space="preserve"> spēki</w:t>
      </w:r>
      <w:r w:rsidRPr="00093134">
        <w:rPr>
          <w:rFonts w:ascii="Times New Roman" w:hAnsi="Times New Roman" w:cs="Times New Roman"/>
          <w:sz w:val="24"/>
          <w:szCs w:val="24"/>
        </w:rPr>
        <w:t xml:space="preserve">em un </w:t>
      </w:r>
      <w:r w:rsidR="008B244E" w:rsidRPr="00093134">
        <w:rPr>
          <w:rFonts w:ascii="Times New Roman" w:hAnsi="Times New Roman" w:cs="Times New Roman"/>
          <w:sz w:val="24"/>
          <w:szCs w:val="24"/>
        </w:rPr>
        <w:t>Zemessardz</w:t>
      </w:r>
      <w:r w:rsidRPr="00093134">
        <w:rPr>
          <w:rFonts w:ascii="Times New Roman" w:hAnsi="Times New Roman" w:cs="Times New Roman"/>
          <w:sz w:val="24"/>
          <w:szCs w:val="24"/>
        </w:rPr>
        <w:t>i</w:t>
      </w:r>
      <w:r w:rsidR="00F85828">
        <w:rPr>
          <w:rFonts w:ascii="Times New Roman" w:hAnsi="Times New Roman" w:cs="Times New Roman"/>
          <w:sz w:val="24"/>
          <w:szCs w:val="24"/>
        </w:rPr>
        <w:t>.</w:t>
      </w:r>
    </w:p>
    <w:p w14:paraId="5BB23CC1" w14:textId="77777777" w:rsidR="00A10730" w:rsidRPr="009E4744" w:rsidRDefault="00A10730" w:rsidP="00A10730">
      <w:pPr>
        <w:pStyle w:val="ListParagraph"/>
        <w:spacing w:after="0" w:line="240" w:lineRule="auto"/>
        <w:ind w:left="1440"/>
        <w:jc w:val="both"/>
        <w:rPr>
          <w:rFonts w:ascii="Times New Roman" w:hAnsi="Times New Roman" w:cs="Times New Roman"/>
          <w:sz w:val="24"/>
          <w:szCs w:val="24"/>
        </w:rPr>
      </w:pPr>
    </w:p>
    <w:p w14:paraId="27396CF8" w14:textId="3E2A6D00" w:rsidR="008B244E" w:rsidRPr="00093134" w:rsidRDefault="00A91512" w:rsidP="00A91512">
      <w:pPr>
        <w:spacing w:after="0" w:line="240" w:lineRule="auto"/>
        <w:jc w:val="both"/>
        <w:rPr>
          <w:rFonts w:ascii="Times New Roman" w:hAnsi="Times New Roman" w:cs="Times New Roman"/>
          <w:sz w:val="24"/>
          <w:szCs w:val="24"/>
        </w:rPr>
      </w:pPr>
      <w:r w:rsidRPr="00093134">
        <w:rPr>
          <w:rFonts w:ascii="Times New Roman" w:hAnsi="Times New Roman" w:cs="Times New Roman"/>
          <w:b/>
          <w:sz w:val="24"/>
          <w:szCs w:val="24"/>
        </w:rPr>
        <w:t xml:space="preserve">III. </w:t>
      </w:r>
      <w:r w:rsidR="008B244E" w:rsidRPr="00093134">
        <w:rPr>
          <w:rFonts w:ascii="Times New Roman" w:hAnsi="Times New Roman" w:cs="Times New Roman"/>
          <w:sz w:val="24"/>
          <w:szCs w:val="24"/>
        </w:rPr>
        <w:t>Glābšanas darbu</w:t>
      </w:r>
      <w:r w:rsidR="00E16A10" w:rsidRPr="00093134">
        <w:rPr>
          <w:rFonts w:ascii="Times New Roman" w:hAnsi="Times New Roman" w:cs="Times New Roman"/>
          <w:sz w:val="24"/>
          <w:szCs w:val="24"/>
        </w:rPr>
        <w:t xml:space="preserve"> organizēšana</w:t>
      </w:r>
      <w:r w:rsidRPr="00093134">
        <w:rPr>
          <w:rFonts w:ascii="Times New Roman" w:hAnsi="Times New Roman" w:cs="Times New Roman"/>
          <w:sz w:val="24"/>
          <w:szCs w:val="24"/>
        </w:rPr>
        <w:t xml:space="preserve">, kas ir </w:t>
      </w:r>
      <w:r w:rsidR="00227D27" w:rsidRPr="00093134">
        <w:rPr>
          <w:rFonts w:ascii="Times New Roman" w:hAnsi="Times New Roman" w:cs="Times New Roman"/>
          <w:sz w:val="24"/>
          <w:szCs w:val="24"/>
        </w:rPr>
        <w:t>VUGD</w:t>
      </w:r>
      <w:r w:rsidR="00E16A10" w:rsidRPr="00093134">
        <w:rPr>
          <w:rFonts w:ascii="Times New Roman" w:hAnsi="Times New Roman" w:cs="Times New Roman"/>
          <w:sz w:val="24"/>
          <w:szCs w:val="24"/>
        </w:rPr>
        <w:t xml:space="preserve"> kompetencē:</w:t>
      </w:r>
    </w:p>
    <w:p w14:paraId="6116288E" w14:textId="7529CC9F" w:rsidR="008B244E" w:rsidRPr="00093134" w:rsidRDefault="008B244E" w:rsidP="00A91512">
      <w:pPr>
        <w:pStyle w:val="ListParagraph"/>
        <w:numPr>
          <w:ilvl w:val="1"/>
          <w:numId w:val="14"/>
        </w:numPr>
        <w:spacing w:after="0" w:line="240" w:lineRule="auto"/>
        <w:jc w:val="both"/>
        <w:rPr>
          <w:rFonts w:ascii="Times New Roman" w:hAnsi="Times New Roman" w:cs="Times New Roman"/>
          <w:sz w:val="24"/>
          <w:szCs w:val="24"/>
        </w:rPr>
      </w:pPr>
      <w:r w:rsidRPr="00093134">
        <w:rPr>
          <w:rFonts w:ascii="Times New Roman" w:hAnsi="Times New Roman" w:cs="Times New Roman"/>
          <w:sz w:val="24"/>
          <w:szCs w:val="24"/>
        </w:rPr>
        <w:t>aplūstošās teritorijas izlūkošana</w:t>
      </w:r>
      <w:r w:rsidR="00F85828">
        <w:rPr>
          <w:rFonts w:ascii="Times New Roman" w:hAnsi="Times New Roman" w:cs="Times New Roman"/>
          <w:sz w:val="24"/>
          <w:szCs w:val="24"/>
        </w:rPr>
        <w:t>;</w:t>
      </w:r>
    </w:p>
    <w:p w14:paraId="2A1EADD9" w14:textId="66EA8682" w:rsidR="008B244E" w:rsidRPr="00093134" w:rsidRDefault="008B244E" w:rsidP="00A91512">
      <w:pPr>
        <w:pStyle w:val="ListParagraph"/>
        <w:numPr>
          <w:ilvl w:val="1"/>
          <w:numId w:val="14"/>
        </w:numPr>
        <w:spacing w:after="0" w:line="240" w:lineRule="auto"/>
        <w:jc w:val="both"/>
        <w:rPr>
          <w:rFonts w:ascii="Times New Roman" w:hAnsi="Times New Roman" w:cs="Times New Roman"/>
          <w:sz w:val="24"/>
          <w:szCs w:val="24"/>
        </w:rPr>
      </w:pPr>
      <w:r w:rsidRPr="00093134">
        <w:rPr>
          <w:rFonts w:ascii="Times New Roman" w:hAnsi="Times New Roman" w:cs="Times New Roman"/>
          <w:sz w:val="24"/>
          <w:szCs w:val="24"/>
        </w:rPr>
        <w:t>informēšana par VUGD rīcībā pieejamo aprī</w:t>
      </w:r>
      <w:r w:rsidR="00E16A10" w:rsidRPr="00093134">
        <w:rPr>
          <w:rFonts w:ascii="Times New Roman" w:hAnsi="Times New Roman" w:cs="Times New Roman"/>
          <w:sz w:val="24"/>
          <w:szCs w:val="24"/>
        </w:rPr>
        <w:t>kojumu glābšanas darbiem plūdos</w:t>
      </w:r>
      <w:r w:rsidR="00F85828">
        <w:rPr>
          <w:rFonts w:ascii="Times New Roman" w:hAnsi="Times New Roman" w:cs="Times New Roman"/>
          <w:sz w:val="24"/>
          <w:szCs w:val="24"/>
        </w:rPr>
        <w:t>;</w:t>
      </w:r>
    </w:p>
    <w:p w14:paraId="760024A3" w14:textId="67B74F13" w:rsidR="008B244E" w:rsidRPr="00093134" w:rsidRDefault="008B244E" w:rsidP="00A91512">
      <w:pPr>
        <w:pStyle w:val="ListParagraph"/>
        <w:numPr>
          <w:ilvl w:val="1"/>
          <w:numId w:val="14"/>
        </w:numPr>
        <w:spacing w:after="0" w:line="240" w:lineRule="auto"/>
        <w:jc w:val="both"/>
        <w:rPr>
          <w:rFonts w:ascii="Times New Roman" w:hAnsi="Times New Roman" w:cs="Times New Roman"/>
          <w:sz w:val="24"/>
          <w:szCs w:val="24"/>
        </w:rPr>
      </w:pPr>
      <w:r w:rsidRPr="00093134">
        <w:rPr>
          <w:rFonts w:ascii="Times New Roman" w:hAnsi="Times New Roman" w:cs="Times New Roman"/>
          <w:sz w:val="24"/>
          <w:szCs w:val="24"/>
        </w:rPr>
        <w:t>iedzīvotāju glābšana no aplūstošās teritorijas</w:t>
      </w:r>
      <w:r w:rsidR="00F85828">
        <w:rPr>
          <w:rFonts w:ascii="Times New Roman" w:hAnsi="Times New Roman" w:cs="Times New Roman"/>
          <w:sz w:val="24"/>
          <w:szCs w:val="24"/>
        </w:rPr>
        <w:t>;</w:t>
      </w:r>
    </w:p>
    <w:p w14:paraId="7E8A7400" w14:textId="206B1DB4" w:rsidR="008B244E" w:rsidRPr="00093134" w:rsidRDefault="008B244E" w:rsidP="00A91512">
      <w:pPr>
        <w:pStyle w:val="ListParagraph"/>
        <w:numPr>
          <w:ilvl w:val="1"/>
          <w:numId w:val="14"/>
        </w:numPr>
        <w:spacing w:after="0" w:line="240" w:lineRule="auto"/>
        <w:jc w:val="both"/>
        <w:rPr>
          <w:rFonts w:ascii="Times New Roman" w:hAnsi="Times New Roman" w:cs="Times New Roman"/>
          <w:sz w:val="24"/>
          <w:szCs w:val="24"/>
        </w:rPr>
      </w:pPr>
      <w:r w:rsidRPr="00093134">
        <w:rPr>
          <w:rFonts w:ascii="Times New Roman" w:hAnsi="Times New Roman" w:cs="Times New Roman"/>
          <w:sz w:val="24"/>
          <w:szCs w:val="24"/>
        </w:rPr>
        <w:t>iedzīvotāju agrīnās brīdināšanas nodrošināšana</w:t>
      </w:r>
      <w:r w:rsidR="00F85828">
        <w:rPr>
          <w:rFonts w:ascii="Times New Roman" w:hAnsi="Times New Roman" w:cs="Times New Roman"/>
          <w:sz w:val="24"/>
          <w:szCs w:val="24"/>
        </w:rPr>
        <w:t>;</w:t>
      </w:r>
    </w:p>
    <w:p w14:paraId="20912EB2" w14:textId="7B766915" w:rsidR="008B244E" w:rsidRPr="00093134" w:rsidRDefault="008B244E" w:rsidP="00A91512">
      <w:pPr>
        <w:pStyle w:val="ListParagraph"/>
        <w:numPr>
          <w:ilvl w:val="1"/>
          <w:numId w:val="14"/>
        </w:numPr>
        <w:spacing w:after="0" w:line="240" w:lineRule="auto"/>
        <w:jc w:val="both"/>
        <w:rPr>
          <w:rFonts w:ascii="Times New Roman" w:hAnsi="Times New Roman" w:cs="Times New Roman"/>
          <w:sz w:val="24"/>
          <w:szCs w:val="24"/>
        </w:rPr>
      </w:pPr>
      <w:r w:rsidRPr="00093134">
        <w:rPr>
          <w:rFonts w:ascii="Times New Roman" w:hAnsi="Times New Roman" w:cs="Times New Roman"/>
          <w:sz w:val="24"/>
          <w:szCs w:val="24"/>
        </w:rPr>
        <w:t>citu dienestu iesaistīšana glābšanas darbos</w:t>
      </w:r>
      <w:r w:rsidR="00F85828">
        <w:rPr>
          <w:rFonts w:ascii="Times New Roman" w:hAnsi="Times New Roman" w:cs="Times New Roman"/>
          <w:sz w:val="24"/>
          <w:szCs w:val="24"/>
        </w:rPr>
        <w:t>;</w:t>
      </w:r>
    </w:p>
    <w:p w14:paraId="64D52643" w14:textId="3299E8AD" w:rsidR="008B244E" w:rsidRDefault="008B244E" w:rsidP="008B244E">
      <w:pPr>
        <w:pStyle w:val="ListParagraph"/>
        <w:numPr>
          <w:ilvl w:val="1"/>
          <w:numId w:val="14"/>
        </w:numPr>
        <w:spacing w:after="0" w:line="240" w:lineRule="auto"/>
        <w:jc w:val="both"/>
        <w:rPr>
          <w:rFonts w:ascii="Times New Roman" w:hAnsi="Times New Roman" w:cs="Times New Roman"/>
          <w:sz w:val="24"/>
          <w:szCs w:val="24"/>
        </w:rPr>
      </w:pPr>
      <w:r w:rsidRPr="00093134">
        <w:rPr>
          <w:rFonts w:ascii="Times New Roman" w:hAnsi="Times New Roman" w:cs="Times New Roman"/>
          <w:sz w:val="24"/>
          <w:szCs w:val="24"/>
        </w:rPr>
        <w:t>citi reaģēšanas un seku likvidēšanas pasākumi</w:t>
      </w:r>
      <w:r w:rsidR="00F85828">
        <w:rPr>
          <w:rFonts w:ascii="Times New Roman" w:hAnsi="Times New Roman" w:cs="Times New Roman"/>
          <w:sz w:val="24"/>
          <w:szCs w:val="24"/>
        </w:rPr>
        <w:t>.</w:t>
      </w:r>
    </w:p>
    <w:p w14:paraId="557FF9A1" w14:textId="77777777" w:rsidR="009E4744" w:rsidRPr="009E4744" w:rsidRDefault="009E4744" w:rsidP="009E4744">
      <w:pPr>
        <w:pStyle w:val="ListParagraph"/>
        <w:spacing w:after="0" w:line="240" w:lineRule="auto"/>
        <w:ind w:left="1440"/>
        <w:jc w:val="both"/>
        <w:rPr>
          <w:rFonts w:ascii="Times New Roman" w:hAnsi="Times New Roman" w:cs="Times New Roman"/>
          <w:sz w:val="24"/>
          <w:szCs w:val="24"/>
        </w:rPr>
      </w:pPr>
    </w:p>
    <w:p w14:paraId="57D8D2EE" w14:textId="40656E0D" w:rsidR="008B244E" w:rsidRPr="000E66DE" w:rsidRDefault="008B244E" w:rsidP="000E66DE">
      <w:pPr>
        <w:ind w:firstLine="567"/>
        <w:jc w:val="both"/>
        <w:rPr>
          <w:rFonts w:ascii="Times New Roman" w:hAnsi="Times New Roman" w:cs="Times New Roman"/>
          <w:sz w:val="24"/>
          <w:szCs w:val="24"/>
        </w:rPr>
      </w:pPr>
      <w:r w:rsidRPr="00093134">
        <w:rPr>
          <w:rFonts w:ascii="Times New Roman" w:hAnsi="Times New Roman" w:cs="Times New Roman"/>
          <w:bCs/>
          <w:sz w:val="24"/>
          <w:szCs w:val="24"/>
        </w:rPr>
        <w:t xml:space="preserve">Vienlaikus </w:t>
      </w:r>
      <w:r w:rsidR="00A91512" w:rsidRPr="00093134">
        <w:rPr>
          <w:rFonts w:ascii="Times New Roman" w:hAnsi="Times New Roman" w:cs="Times New Roman"/>
          <w:bCs/>
          <w:sz w:val="24"/>
          <w:szCs w:val="24"/>
        </w:rPr>
        <w:t xml:space="preserve">VUGD aicināja STCAK </w:t>
      </w:r>
      <w:r w:rsidRPr="00093134">
        <w:rPr>
          <w:rFonts w:ascii="Times New Roman" w:hAnsi="Times New Roman" w:cs="Times New Roman"/>
          <w:bCs/>
          <w:sz w:val="24"/>
          <w:szCs w:val="24"/>
        </w:rPr>
        <w:t xml:space="preserve">sēdēs dienaskārtībā </w:t>
      </w:r>
      <w:r w:rsidR="00A91512" w:rsidRPr="00093134">
        <w:rPr>
          <w:rFonts w:ascii="Times New Roman" w:hAnsi="Times New Roman" w:cs="Times New Roman"/>
          <w:bCs/>
          <w:sz w:val="24"/>
          <w:szCs w:val="24"/>
        </w:rPr>
        <w:t xml:space="preserve">iekļaut </w:t>
      </w:r>
      <w:r w:rsidRPr="00093134">
        <w:rPr>
          <w:rFonts w:ascii="Times New Roman" w:hAnsi="Times New Roman" w:cs="Times New Roman"/>
          <w:bCs/>
          <w:sz w:val="24"/>
          <w:szCs w:val="24"/>
        </w:rPr>
        <w:t>jautājumu</w:t>
      </w:r>
      <w:r w:rsidR="00227D27" w:rsidRPr="00093134">
        <w:rPr>
          <w:rFonts w:ascii="Times New Roman" w:hAnsi="Times New Roman" w:cs="Times New Roman"/>
          <w:bCs/>
          <w:sz w:val="24"/>
          <w:szCs w:val="24"/>
        </w:rPr>
        <w:t>s</w:t>
      </w:r>
      <w:r w:rsidRPr="00093134">
        <w:rPr>
          <w:rFonts w:ascii="Times New Roman" w:hAnsi="Times New Roman" w:cs="Times New Roman"/>
          <w:bCs/>
          <w:sz w:val="24"/>
          <w:szCs w:val="24"/>
        </w:rPr>
        <w:t xml:space="preserve"> par STCAK plānu izstrādes vai tā aktualizēšanas virzību, ņemt vērā administratīv</w:t>
      </w:r>
      <w:r w:rsidR="00227D27" w:rsidRPr="00093134">
        <w:rPr>
          <w:rFonts w:ascii="Times New Roman" w:hAnsi="Times New Roman" w:cs="Times New Roman"/>
          <w:bCs/>
          <w:sz w:val="24"/>
          <w:szCs w:val="24"/>
        </w:rPr>
        <w:t>i teritoriālā iedalījuma</w:t>
      </w:r>
      <w:r w:rsidR="00A91512" w:rsidRPr="00093134">
        <w:rPr>
          <w:rFonts w:ascii="Times New Roman" w:hAnsi="Times New Roman" w:cs="Times New Roman"/>
          <w:bCs/>
          <w:sz w:val="24"/>
          <w:szCs w:val="24"/>
        </w:rPr>
        <w:t xml:space="preserve"> izmaiņas normatīvajos aktos un </w:t>
      </w:r>
      <w:r w:rsidRPr="00093134">
        <w:rPr>
          <w:rFonts w:ascii="Times New Roman" w:hAnsi="Times New Roman" w:cs="Times New Roman"/>
          <w:sz w:val="24"/>
          <w:szCs w:val="24"/>
        </w:rPr>
        <w:t xml:space="preserve">STCAK sēdes protokolus par gatavību </w:t>
      </w:r>
      <w:r w:rsidR="00A91512" w:rsidRPr="00093134">
        <w:rPr>
          <w:rFonts w:ascii="Times New Roman" w:hAnsi="Times New Roman" w:cs="Times New Roman"/>
          <w:sz w:val="24"/>
          <w:szCs w:val="24"/>
        </w:rPr>
        <w:t xml:space="preserve">paliem un </w:t>
      </w:r>
      <w:r w:rsidRPr="00093134">
        <w:rPr>
          <w:rFonts w:ascii="Times New Roman" w:hAnsi="Times New Roman" w:cs="Times New Roman"/>
          <w:sz w:val="24"/>
          <w:szCs w:val="24"/>
        </w:rPr>
        <w:t>plūdiem</w:t>
      </w:r>
      <w:r w:rsidRPr="00093134">
        <w:rPr>
          <w:rFonts w:ascii="Times New Roman" w:hAnsi="Times New Roman" w:cs="Times New Roman"/>
          <w:color w:val="1F497D"/>
          <w:sz w:val="24"/>
          <w:szCs w:val="24"/>
        </w:rPr>
        <w:t xml:space="preserve"> </w:t>
      </w:r>
      <w:r w:rsidR="00227D27" w:rsidRPr="00093134">
        <w:rPr>
          <w:rFonts w:ascii="Times New Roman" w:hAnsi="Times New Roman" w:cs="Times New Roman"/>
          <w:sz w:val="24"/>
          <w:szCs w:val="24"/>
        </w:rPr>
        <w:t xml:space="preserve">un STCAK </w:t>
      </w:r>
      <w:r w:rsidR="00A91512" w:rsidRPr="00093134">
        <w:rPr>
          <w:rFonts w:ascii="Times New Roman" w:hAnsi="Times New Roman" w:cs="Times New Roman"/>
          <w:sz w:val="24"/>
          <w:szCs w:val="24"/>
        </w:rPr>
        <w:t>civilās aizsardzības</w:t>
      </w:r>
      <w:r w:rsidR="00227D27" w:rsidRPr="00093134">
        <w:rPr>
          <w:rFonts w:ascii="Times New Roman" w:hAnsi="Times New Roman" w:cs="Times New Roman"/>
          <w:sz w:val="24"/>
          <w:szCs w:val="24"/>
        </w:rPr>
        <w:t xml:space="preserve"> plāniem </w:t>
      </w:r>
      <w:r w:rsidRPr="00093134">
        <w:rPr>
          <w:rFonts w:ascii="Times New Roman" w:hAnsi="Times New Roman" w:cs="Times New Roman"/>
          <w:sz w:val="24"/>
          <w:szCs w:val="24"/>
        </w:rPr>
        <w:t xml:space="preserve">iesūtīt </w:t>
      </w:r>
      <w:r w:rsidR="00227D27" w:rsidRPr="00093134">
        <w:rPr>
          <w:rFonts w:ascii="Times New Roman" w:hAnsi="Times New Roman" w:cs="Times New Roman"/>
          <w:sz w:val="24"/>
          <w:szCs w:val="24"/>
        </w:rPr>
        <w:t>VUGD</w:t>
      </w:r>
      <w:r w:rsidRPr="00093134">
        <w:rPr>
          <w:rFonts w:ascii="Times New Roman" w:hAnsi="Times New Roman" w:cs="Times New Roman"/>
          <w:color w:val="1F497D"/>
          <w:sz w:val="24"/>
          <w:szCs w:val="24"/>
        </w:rPr>
        <w:t>.</w:t>
      </w:r>
      <w:r w:rsidR="00A91512" w:rsidRPr="00093134">
        <w:rPr>
          <w:rFonts w:ascii="Times New Roman" w:hAnsi="Times New Roman" w:cs="Times New Roman"/>
          <w:bCs/>
          <w:sz w:val="24"/>
          <w:szCs w:val="24"/>
        </w:rPr>
        <w:t xml:space="preserve"> </w:t>
      </w:r>
      <w:r w:rsidR="00093134" w:rsidRPr="00093134">
        <w:rPr>
          <w:rFonts w:ascii="Times New Roman" w:hAnsi="Times New Roman" w:cs="Times New Roman"/>
          <w:sz w:val="24"/>
          <w:szCs w:val="24"/>
        </w:rPr>
        <w:t>Daļa pašvaldību pagaidām informāciju nav sniegušas, bet VUGD paļaujas uz to, ka pašvaldības seko līdz LVĢMC izplatītai informācijai par hidroloģiskajiem un meteoroloģiskajiem apstākļiem un to izmaiņām, un nepieciešamības gadījumā nodrošinās tām noteikto normatīvajos aktos noteikto uzdevumu un pienākumu īstenošanu.</w:t>
      </w:r>
      <w:r w:rsidR="000E66DE">
        <w:rPr>
          <w:rFonts w:ascii="Times New Roman" w:hAnsi="Times New Roman" w:cs="Times New Roman"/>
          <w:sz w:val="24"/>
          <w:szCs w:val="24"/>
        </w:rPr>
        <w:t xml:space="preserve"> </w:t>
      </w:r>
      <w:r w:rsidR="00A91512" w:rsidRPr="00093134">
        <w:rPr>
          <w:rFonts w:ascii="Times New Roman" w:hAnsi="Times New Roman" w:cs="Times New Roman"/>
          <w:bCs/>
          <w:sz w:val="24"/>
          <w:szCs w:val="24"/>
        </w:rPr>
        <w:t xml:space="preserve">Pašreiz ir </w:t>
      </w:r>
      <w:r w:rsidR="00227D27" w:rsidRPr="00093134">
        <w:rPr>
          <w:rFonts w:ascii="Times New Roman" w:hAnsi="Times New Roman" w:cs="Times New Roman"/>
          <w:bCs/>
          <w:sz w:val="24"/>
          <w:szCs w:val="24"/>
        </w:rPr>
        <w:t>apkopot</w:t>
      </w:r>
      <w:r w:rsidR="00A91512" w:rsidRPr="00093134">
        <w:rPr>
          <w:rFonts w:ascii="Times New Roman" w:hAnsi="Times New Roman" w:cs="Times New Roman"/>
          <w:bCs/>
          <w:sz w:val="24"/>
          <w:szCs w:val="24"/>
        </w:rPr>
        <w:t>a</w:t>
      </w:r>
      <w:r w:rsidR="00227D27" w:rsidRPr="00093134">
        <w:rPr>
          <w:rFonts w:ascii="Times New Roman" w:hAnsi="Times New Roman" w:cs="Times New Roman"/>
          <w:bCs/>
          <w:sz w:val="24"/>
          <w:szCs w:val="24"/>
        </w:rPr>
        <w:t xml:space="preserve"> pašvaldību sniegtā informāciju par notikušajām un plānotajām </w:t>
      </w:r>
      <w:r w:rsidR="00A91512" w:rsidRPr="00093134">
        <w:rPr>
          <w:rFonts w:ascii="Times New Roman" w:hAnsi="Times New Roman" w:cs="Times New Roman"/>
          <w:bCs/>
          <w:sz w:val="24"/>
          <w:szCs w:val="24"/>
        </w:rPr>
        <w:t>STCAK sēdēm:</w:t>
      </w:r>
    </w:p>
    <w:p w14:paraId="66637777" w14:textId="77777777" w:rsidR="00EF5D30" w:rsidRPr="00093134" w:rsidRDefault="00EF5D30" w:rsidP="00EF5D30">
      <w:pPr>
        <w:pStyle w:val="NoSpacing"/>
        <w:jc w:val="both"/>
        <w:rPr>
          <w:rFonts w:ascii="Times New Roman" w:hAnsi="Times New Roman"/>
          <w:sz w:val="24"/>
          <w:szCs w:val="24"/>
        </w:rPr>
      </w:pPr>
      <w:r w:rsidRPr="00EF5D30">
        <w:rPr>
          <w:rFonts w:ascii="Times New Roman" w:eastAsiaTheme="minorHAnsi" w:hAnsi="Times New Roman"/>
          <w:sz w:val="24"/>
          <w:szCs w:val="24"/>
        </w:rPr>
        <w:t>1. Ādažu novad</w:t>
      </w:r>
      <w:r>
        <w:rPr>
          <w:rFonts w:ascii="Times New Roman" w:eastAsiaTheme="minorHAnsi" w:hAnsi="Times New Roman"/>
          <w:sz w:val="24"/>
          <w:szCs w:val="24"/>
        </w:rPr>
        <w:t xml:space="preserve">a STCAK – </w:t>
      </w:r>
      <w:r w:rsidRPr="00093134">
        <w:rPr>
          <w:rFonts w:ascii="Times New Roman" w:hAnsi="Times New Roman"/>
          <w:sz w:val="24"/>
          <w:szCs w:val="24"/>
        </w:rPr>
        <w:t>par plūdu jautājumu organizēja 2021.</w:t>
      </w:r>
      <w:r>
        <w:rPr>
          <w:rFonts w:ascii="Times New Roman" w:hAnsi="Times New Roman"/>
          <w:sz w:val="24"/>
          <w:szCs w:val="24"/>
        </w:rPr>
        <w:t xml:space="preserve"> </w:t>
      </w:r>
      <w:r w:rsidRPr="00093134">
        <w:rPr>
          <w:rFonts w:ascii="Times New Roman" w:hAnsi="Times New Roman"/>
          <w:sz w:val="24"/>
          <w:szCs w:val="24"/>
        </w:rPr>
        <w:t>gada 22.</w:t>
      </w:r>
      <w:r>
        <w:rPr>
          <w:rFonts w:ascii="Times New Roman" w:hAnsi="Times New Roman"/>
          <w:sz w:val="24"/>
          <w:szCs w:val="24"/>
        </w:rPr>
        <w:t xml:space="preserve"> </w:t>
      </w:r>
      <w:r w:rsidRPr="00093134">
        <w:rPr>
          <w:rFonts w:ascii="Times New Roman" w:hAnsi="Times New Roman"/>
          <w:sz w:val="24"/>
          <w:szCs w:val="24"/>
        </w:rPr>
        <w:t>decembrī, plāno februārī vai nekavējoties, ja būs bīstamība;</w:t>
      </w:r>
    </w:p>
    <w:p w14:paraId="3AB573F5" w14:textId="068645A0" w:rsidR="00EF5D30" w:rsidRPr="00EF5D30" w:rsidRDefault="00EF5D30" w:rsidP="00EF5D30">
      <w:pPr>
        <w:pStyle w:val="NoSpacing"/>
        <w:jc w:val="both"/>
        <w:rPr>
          <w:rFonts w:ascii="Times New Roman" w:eastAsiaTheme="minorHAnsi" w:hAnsi="Times New Roman"/>
          <w:sz w:val="24"/>
          <w:szCs w:val="24"/>
        </w:rPr>
      </w:pPr>
      <w:r w:rsidRPr="00EF5D30">
        <w:rPr>
          <w:rFonts w:ascii="Times New Roman" w:eastAsiaTheme="minorHAnsi" w:hAnsi="Times New Roman"/>
          <w:sz w:val="24"/>
          <w:szCs w:val="24"/>
        </w:rPr>
        <w:t xml:space="preserve">2. Jēkabpils novada STCAK </w:t>
      </w:r>
      <w:r>
        <w:rPr>
          <w:rFonts w:ascii="Times New Roman" w:eastAsiaTheme="minorHAnsi" w:hAnsi="Times New Roman"/>
          <w:sz w:val="24"/>
          <w:szCs w:val="24"/>
        </w:rPr>
        <w:t>–</w:t>
      </w:r>
      <w:r w:rsidRPr="00EF5D30">
        <w:rPr>
          <w:rFonts w:ascii="Times New Roman" w:eastAsiaTheme="minorHAnsi" w:hAnsi="Times New Roman"/>
          <w:sz w:val="24"/>
          <w:szCs w:val="24"/>
        </w:rPr>
        <w:t xml:space="preserve"> </w:t>
      </w:r>
      <w:r>
        <w:rPr>
          <w:rFonts w:ascii="Times New Roman" w:eastAsiaTheme="minorHAnsi" w:hAnsi="Times New Roman"/>
          <w:sz w:val="24"/>
          <w:szCs w:val="24"/>
        </w:rPr>
        <w:t xml:space="preserve">2022. gada </w:t>
      </w:r>
      <w:r w:rsidRPr="00EF5D30">
        <w:rPr>
          <w:rFonts w:ascii="Times New Roman" w:eastAsiaTheme="minorHAnsi" w:hAnsi="Times New Roman"/>
          <w:sz w:val="24"/>
          <w:szCs w:val="24"/>
        </w:rPr>
        <w:t>10.janvāris;</w:t>
      </w:r>
    </w:p>
    <w:p w14:paraId="5E2E5525" w14:textId="084D20B3" w:rsidR="00EF5D30" w:rsidRPr="00EF5D30" w:rsidRDefault="00EF5D30" w:rsidP="00EF5D30">
      <w:pPr>
        <w:pStyle w:val="NoSpacing"/>
        <w:jc w:val="both"/>
        <w:rPr>
          <w:rFonts w:ascii="Times New Roman" w:eastAsiaTheme="minorHAnsi" w:hAnsi="Times New Roman"/>
          <w:sz w:val="24"/>
          <w:szCs w:val="24"/>
        </w:rPr>
      </w:pPr>
      <w:r w:rsidRPr="00EF5D30">
        <w:rPr>
          <w:rFonts w:ascii="Times New Roman" w:eastAsiaTheme="minorHAnsi" w:hAnsi="Times New Roman"/>
          <w:sz w:val="24"/>
          <w:szCs w:val="24"/>
        </w:rPr>
        <w:t xml:space="preserve">3. Saulkrastu novada STCAK </w:t>
      </w:r>
      <w:r>
        <w:rPr>
          <w:rFonts w:ascii="Times New Roman" w:eastAsiaTheme="minorHAnsi" w:hAnsi="Times New Roman"/>
          <w:sz w:val="24"/>
          <w:szCs w:val="24"/>
        </w:rPr>
        <w:t>–</w:t>
      </w:r>
      <w:r w:rsidRPr="00EF5D30">
        <w:rPr>
          <w:rFonts w:ascii="Times New Roman" w:eastAsiaTheme="minorHAnsi" w:hAnsi="Times New Roman"/>
          <w:sz w:val="24"/>
          <w:szCs w:val="24"/>
        </w:rPr>
        <w:t xml:space="preserve"> </w:t>
      </w:r>
      <w:r>
        <w:rPr>
          <w:rFonts w:ascii="Times New Roman" w:eastAsiaTheme="minorHAnsi" w:hAnsi="Times New Roman"/>
          <w:sz w:val="24"/>
          <w:szCs w:val="24"/>
        </w:rPr>
        <w:t xml:space="preserve">2022. gada </w:t>
      </w:r>
      <w:r w:rsidRPr="00EF5D30">
        <w:rPr>
          <w:rFonts w:ascii="Times New Roman" w:eastAsiaTheme="minorHAnsi" w:hAnsi="Times New Roman"/>
          <w:sz w:val="24"/>
          <w:szCs w:val="24"/>
        </w:rPr>
        <w:t>10.janvāris;</w:t>
      </w:r>
    </w:p>
    <w:p w14:paraId="32854FCC" w14:textId="79DC5ECE" w:rsidR="00EF5D30" w:rsidRPr="00EF5D30" w:rsidRDefault="00EF5D30" w:rsidP="00EF5D30">
      <w:pPr>
        <w:pStyle w:val="NoSpacing"/>
        <w:jc w:val="both"/>
        <w:rPr>
          <w:rFonts w:ascii="Times New Roman" w:eastAsiaTheme="minorHAnsi" w:hAnsi="Times New Roman"/>
          <w:sz w:val="24"/>
          <w:szCs w:val="24"/>
        </w:rPr>
      </w:pPr>
      <w:r w:rsidRPr="00EF5D30">
        <w:rPr>
          <w:rFonts w:ascii="Times New Roman" w:eastAsiaTheme="minorHAnsi" w:hAnsi="Times New Roman"/>
          <w:sz w:val="24"/>
          <w:szCs w:val="24"/>
        </w:rPr>
        <w:t xml:space="preserve">4. Aizkraukles novada STCAK </w:t>
      </w:r>
      <w:r>
        <w:rPr>
          <w:rFonts w:ascii="Times New Roman" w:eastAsiaTheme="minorHAnsi" w:hAnsi="Times New Roman"/>
          <w:sz w:val="24"/>
          <w:szCs w:val="24"/>
        </w:rPr>
        <w:t>–</w:t>
      </w:r>
      <w:r w:rsidRPr="00EF5D30">
        <w:rPr>
          <w:rFonts w:ascii="Times New Roman" w:eastAsiaTheme="minorHAnsi" w:hAnsi="Times New Roman"/>
          <w:sz w:val="24"/>
          <w:szCs w:val="24"/>
        </w:rPr>
        <w:t xml:space="preserve"> </w:t>
      </w:r>
      <w:r>
        <w:rPr>
          <w:rFonts w:ascii="Times New Roman" w:eastAsiaTheme="minorHAnsi" w:hAnsi="Times New Roman"/>
          <w:sz w:val="24"/>
          <w:szCs w:val="24"/>
        </w:rPr>
        <w:t xml:space="preserve">2022. gada </w:t>
      </w:r>
      <w:r w:rsidRPr="00EF5D30">
        <w:rPr>
          <w:rFonts w:ascii="Times New Roman" w:eastAsiaTheme="minorHAnsi" w:hAnsi="Times New Roman"/>
          <w:sz w:val="24"/>
          <w:szCs w:val="24"/>
        </w:rPr>
        <w:t>11.janvāris</w:t>
      </w:r>
      <w:r>
        <w:rPr>
          <w:rFonts w:ascii="Times New Roman" w:eastAsiaTheme="minorHAnsi" w:hAnsi="Times New Roman"/>
          <w:sz w:val="24"/>
          <w:szCs w:val="24"/>
        </w:rPr>
        <w:t>;</w:t>
      </w:r>
    </w:p>
    <w:p w14:paraId="3F531967" w14:textId="6DF047A2" w:rsidR="00EF5D30" w:rsidRPr="00EF5D30" w:rsidRDefault="00EF5D30" w:rsidP="00EF5D30">
      <w:pPr>
        <w:pStyle w:val="NoSpacing"/>
        <w:jc w:val="both"/>
        <w:rPr>
          <w:rFonts w:ascii="Times New Roman" w:eastAsiaTheme="minorHAnsi" w:hAnsi="Times New Roman"/>
          <w:sz w:val="24"/>
          <w:szCs w:val="24"/>
        </w:rPr>
      </w:pPr>
      <w:r w:rsidRPr="00EF5D30">
        <w:rPr>
          <w:rFonts w:ascii="Times New Roman" w:eastAsiaTheme="minorHAnsi" w:hAnsi="Times New Roman"/>
          <w:sz w:val="24"/>
          <w:szCs w:val="24"/>
        </w:rPr>
        <w:t xml:space="preserve">5. Jūrmalas pilsētas STCAK </w:t>
      </w:r>
      <w:r>
        <w:rPr>
          <w:rFonts w:ascii="Times New Roman" w:eastAsiaTheme="minorHAnsi" w:hAnsi="Times New Roman"/>
          <w:sz w:val="24"/>
          <w:szCs w:val="24"/>
        </w:rPr>
        <w:t>–</w:t>
      </w:r>
      <w:r w:rsidRPr="00EF5D30">
        <w:rPr>
          <w:rFonts w:ascii="Times New Roman" w:eastAsiaTheme="minorHAnsi" w:hAnsi="Times New Roman"/>
          <w:sz w:val="24"/>
          <w:szCs w:val="24"/>
        </w:rPr>
        <w:t xml:space="preserve"> </w:t>
      </w:r>
      <w:r>
        <w:rPr>
          <w:rFonts w:ascii="Times New Roman" w:eastAsiaTheme="minorHAnsi" w:hAnsi="Times New Roman"/>
          <w:sz w:val="24"/>
          <w:szCs w:val="24"/>
        </w:rPr>
        <w:t xml:space="preserve">2022. gada </w:t>
      </w:r>
      <w:r w:rsidRPr="00EF5D30">
        <w:rPr>
          <w:rFonts w:ascii="Times New Roman" w:eastAsiaTheme="minorHAnsi" w:hAnsi="Times New Roman"/>
          <w:sz w:val="24"/>
          <w:szCs w:val="24"/>
        </w:rPr>
        <w:t>13.janvāris;</w:t>
      </w:r>
    </w:p>
    <w:p w14:paraId="72026B84" w14:textId="2358B7E7" w:rsidR="00EF5D30" w:rsidRPr="00EF5D30" w:rsidRDefault="00EF5D30" w:rsidP="00EF5D30">
      <w:pPr>
        <w:pStyle w:val="NoSpacing"/>
        <w:jc w:val="both"/>
        <w:rPr>
          <w:rFonts w:ascii="Times New Roman" w:eastAsiaTheme="minorHAnsi" w:hAnsi="Times New Roman"/>
          <w:sz w:val="24"/>
          <w:szCs w:val="24"/>
        </w:rPr>
      </w:pPr>
      <w:r w:rsidRPr="00EF5D30">
        <w:rPr>
          <w:rFonts w:ascii="Times New Roman" w:eastAsiaTheme="minorHAnsi" w:hAnsi="Times New Roman"/>
          <w:sz w:val="24"/>
          <w:szCs w:val="24"/>
        </w:rPr>
        <w:t xml:space="preserve">6. Tukuma novada STCAK </w:t>
      </w:r>
      <w:r>
        <w:rPr>
          <w:rFonts w:ascii="Times New Roman" w:eastAsiaTheme="minorHAnsi" w:hAnsi="Times New Roman"/>
          <w:sz w:val="24"/>
          <w:szCs w:val="24"/>
        </w:rPr>
        <w:t>–</w:t>
      </w:r>
      <w:r w:rsidRPr="00EF5D30">
        <w:rPr>
          <w:rFonts w:ascii="Times New Roman" w:eastAsiaTheme="minorHAnsi" w:hAnsi="Times New Roman"/>
          <w:sz w:val="24"/>
          <w:szCs w:val="24"/>
        </w:rPr>
        <w:t xml:space="preserve"> </w:t>
      </w:r>
      <w:r>
        <w:rPr>
          <w:rFonts w:ascii="Times New Roman" w:eastAsiaTheme="minorHAnsi" w:hAnsi="Times New Roman"/>
          <w:sz w:val="24"/>
          <w:szCs w:val="24"/>
        </w:rPr>
        <w:t xml:space="preserve">2022. gada </w:t>
      </w:r>
      <w:r w:rsidRPr="00EF5D30">
        <w:rPr>
          <w:rFonts w:ascii="Times New Roman" w:eastAsiaTheme="minorHAnsi" w:hAnsi="Times New Roman"/>
          <w:sz w:val="24"/>
          <w:szCs w:val="24"/>
        </w:rPr>
        <w:t>14.janvāris;</w:t>
      </w:r>
    </w:p>
    <w:p w14:paraId="61E3A4C2" w14:textId="715ABE45" w:rsidR="00EF5D30" w:rsidRPr="00EF5D30" w:rsidRDefault="00EF5D30" w:rsidP="00EF5D30">
      <w:pPr>
        <w:pStyle w:val="NoSpacing"/>
        <w:jc w:val="both"/>
        <w:rPr>
          <w:rFonts w:ascii="Times New Roman" w:eastAsiaTheme="minorHAnsi" w:hAnsi="Times New Roman"/>
          <w:sz w:val="24"/>
          <w:szCs w:val="24"/>
        </w:rPr>
      </w:pPr>
      <w:r w:rsidRPr="00EF5D30">
        <w:rPr>
          <w:rFonts w:ascii="Times New Roman" w:eastAsiaTheme="minorHAnsi" w:hAnsi="Times New Roman"/>
          <w:sz w:val="24"/>
          <w:szCs w:val="24"/>
        </w:rPr>
        <w:t xml:space="preserve">7. Olaines novada STCAK </w:t>
      </w:r>
      <w:r>
        <w:rPr>
          <w:rFonts w:ascii="Times New Roman" w:eastAsiaTheme="minorHAnsi" w:hAnsi="Times New Roman"/>
          <w:sz w:val="24"/>
          <w:szCs w:val="24"/>
        </w:rPr>
        <w:t>–</w:t>
      </w:r>
      <w:r w:rsidRPr="00EF5D30">
        <w:rPr>
          <w:rFonts w:ascii="Times New Roman" w:eastAsiaTheme="minorHAnsi" w:hAnsi="Times New Roman"/>
          <w:sz w:val="24"/>
          <w:szCs w:val="24"/>
        </w:rPr>
        <w:t xml:space="preserve"> </w:t>
      </w:r>
      <w:r>
        <w:rPr>
          <w:rFonts w:ascii="Times New Roman" w:eastAsiaTheme="minorHAnsi" w:hAnsi="Times New Roman"/>
          <w:sz w:val="24"/>
          <w:szCs w:val="24"/>
        </w:rPr>
        <w:t xml:space="preserve">2022. gada </w:t>
      </w:r>
      <w:r w:rsidRPr="00EF5D30">
        <w:rPr>
          <w:rFonts w:ascii="Times New Roman" w:eastAsiaTheme="minorHAnsi" w:hAnsi="Times New Roman"/>
          <w:sz w:val="24"/>
          <w:szCs w:val="24"/>
        </w:rPr>
        <w:t>14.janvāris;</w:t>
      </w:r>
    </w:p>
    <w:p w14:paraId="75347F6A" w14:textId="0CF1BEE8" w:rsidR="00EF5D30" w:rsidRPr="00EF5D30" w:rsidRDefault="00EF5D30" w:rsidP="00EF5D30">
      <w:pPr>
        <w:pStyle w:val="NoSpacing"/>
        <w:jc w:val="both"/>
        <w:rPr>
          <w:rFonts w:ascii="Times New Roman" w:eastAsiaTheme="minorHAnsi" w:hAnsi="Times New Roman"/>
          <w:sz w:val="24"/>
          <w:szCs w:val="24"/>
        </w:rPr>
      </w:pPr>
      <w:r w:rsidRPr="00EF5D30">
        <w:rPr>
          <w:rFonts w:ascii="Times New Roman" w:eastAsiaTheme="minorHAnsi" w:hAnsi="Times New Roman"/>
          <w:sz w:val="24"/>
          <w:szCs w:val="24"/>
        </w:rPr>
        <w:t xml:space="preserve">8. Jelgavas valstspilsētas un Jelgavas novada STCAK </w:t>
      </w:r>
      <w:r>
        <w:rPr>
          <w:rFonts w:ascii="Times New Roman" w:eastAsiaTheme="minorHAnsi" w:hAnsi="Times New Roman"/>
          <w:sz w:val="24"/>
          <w:szCs w:val="24"/>
        </w:rPr>
        <w:t>–</w:t>
      </w:r>
      <w:r w:rsidRPr="00EF5D30">
        <w:rPr>
          <w:rFonts w:ascii="Times New Roman" w:eastAsiaTheme="minorHAnsi" w:hAnsi="Times New Roman"/>
          <w:sz w:val="24"/>
          <w:szCs w:val="24"/>
        </w:rPr>
        <w:t xml:space="preserve"> </w:t>
      </w:r>
      <w:r>
        <w:rPr>
          <w:rFonts w:ascii="Times New Roman" w:eastAsiaTheme="minorHAnsi" w:hAnsi="Times New Roman"/>
          <w:sz w:val="24"/>
          <w:szCs w:val="24"/>
        </w:rPr>
        <w:t xml:space="preserve">2022. gada </w:t>
      </w:r>
      <w:r w:rsidRPr="00EF5D30">
        <w:rPr>
          <w:rFonts w:ascii="Times New Roman" w:eastAsiaTheme="minorHAnsi" w:hAnsi="Times New Roman"/>
          <w:sz w:val="24"/>
          <w:szCs w:val="24"/>
        </w:rPr>
        <w:t>14.janvāris;</w:t>
      </w:r>
    </w:p>
    <w:p w14:paraId="7A08F6A5" w14:textId="05511567" w:rsidR="00EF5D30" w:rsidRPr="00EF5D30" w:rsidRDefault="00EF5D30" w:rsidP="00EF5D30">
      <w:pPr>
        <w:pStyle w:val="NoSpacing"/>
        <w:jc w:val="both"/>
        <w:rPr>
          <w:rFonts w:ascii="Times New Roman" w:eastAsiaTheme="minorHAnsi" w:hAnsi="Times New Roman"/>
          <w:sz w:val="24"/>
          <w:szCs w:val="24"/>
        </w:rPr>
      </w:pPr>
      <w:r w:rsidRPr="00EF5D30">
        <w:rPr>
          <w:rFonts w:ascii="Times New Roman" w:eastAsiaTheme="minorHAnsi" w:hAnsi="Times New Roman"/>
          <w:sz w:val="24"/>
          <w:szCs w:val="24"/>
        </w:rPr>
        <w:t xml:space="preserve">9. Salaspils novada STCAK </w:t>
      </w:r>
      <w:r>
        <w:rPr>
          <w:rFonts w:ascii="Times New Roman" w:eastAsiaTheme="minorHAnsi" w:hAnsi="Times New Roman"/>
          <w:sz w:val="24"/>
          <w:szCs w:val="24"/>
        </w:rPr>
        <w:t>–</w:t>
      </w:r>
      <w:r w:rsidRPr="00EF5D30">
        <w:rPr>
          <w:rFonts w:ascii="Times New Roman" w:eastAsiaTheme="minorHAnsi" w:hAnsi="Times New Roman"/>
          <w:sz w:val="24"/>
          <w:szCs w:val="24"/>
        </w:rPr>
        <w:t xml:space="preserve"> </w:t>
      </w:r>
      <w:r>
        <w:rPr>
          <w:rFonts w:ascii="Times New Roman" w:eastAsiaTheme="minorHAnsi" w:hAnsi="Times New Roman"/>
          <w:sz w:val="24"/>
          <w:szCs w:val="24"/>
        </w:rPr>
        <w:t xml:space="preserve">2022. gada </w:t>
      </w:r>
      <w:r w:rsidRPr="00EF5D30">
        <w:rPr>
          <w:rFonts w:ascii="Times New Roman" w:eastAsiaTheme="minorHAnsi" w:hAnsi="Times New Roman"/>
          <w:sz w:val="24"/>
          <w:szCs w:val="24"/>
        </w:rPr>
        <w:t>17.janvāris;</w:t>
      </w:r>
    </w:p>
    <w:p w14:paraId="44EB22EF" w14:textId="637FC59B" w:rsidR="00EF5D30" w:rsidRPr="00EF5D30" w:rsidRDefault="00EF5D30" w:rsidP="00EF5D30">
      <w:pPr>
        <w:pStyle w:val="NoSpacing"/>
        <w:jc w:val="both"/>
        <w:rPr>
          <w:rFonts w:ascii="Times New Roman" w:eastAsiaTheme="minorHAnsi" w:hAnsi="Times New Roman"/>
          <w:sz w:val="24"/>
          <w:szCs w:val="24"/>
        </w:rPr>
      </w:pPr>
      <w:r w:rsidRPr="00EF5D30">
        <w:rPr>
          <w:rFonts w:ascii="Times New Roman" w:eastAsiaTheme="minorHAnsi" w:hAnsi="Times New Roman"/>
          <w:sz w:val="24"/>
          <w:szCs w:val="24"/>
        </w:rPr>
        <w:t xml:space="preserve">10. Saldus novada STCAK – </w:t>
      </w:r>
      <w:r>
        <w:rPr>
          <w:rFonts w:ascii="Times New Roman" w:eastAsiaTheme="minorHAnsi" w:hAnsi="Times New Roman"/>
          <w:sz w:val="24"/>
          <w:szCs w:val="24"/>
        </w:rPr>
        <w:t xml:space="preserve">2022. gada </w:t>
      </w:r>
      <w:r w:rsidRPr="00EF5D30">
        <w:rPr>
          <w:rFonts w:ascii="Times New Roman" w:eastAsiaTheme="minorHAnsi" w:hAnsi="Times New Roman"/>
          <w:sz w:val="24"/>
          <w:szCs w:val="24"/>
        </w:rPr>
        <w:t>17.janvāris;</w:t>
      </w:r>
    </w:p>
    <w:p w14:paraId="0BA80292" w14:textId="5ABDE201" w:rsidR="00EF5D30" w:rsidRPr="00EF5D30" w:rsidRDefault="00EF5D30" w:rsidP="00EF5D30">
      <w:pPr>
        <w:pStyle w:val="NoSpacing"/>
        <w:jc w:val="both"/>
        <w:rPr>
          <w:rFonts w:ascii="Times New Roman" w:eastAsiaTheme="minorHAnsi" w:hAnsi="Times New Roman"/>
          <w:sz w:val="24"/>
          <w:szCs w:val="24"/>
        </w:rPr>
      </w:pPr>
      <w:r w:rsidRPr="00EF5D30">
        <w:rPr>
          <w:rFonts w:ascii="Times New Roman" w:eastAsiaTheme="minorHAnsi" w:hAnsi="Times New Roman"/>
          <w:sz w:val="24"/>
          <w:szCs w:val="24"/>
        </w:rPr>
        <w:t xml:space="preserve">11. Ķekavas novada STCAK </w:t>
      </w:r>
      <w:r>
        <w:rPr>
          <w:rFonts w:ascii="Times New Roman" w:eastAsiaTheme="minorHAnsi" w:hAnsi="Times New Roman"/>
          <w:sz w:val="24"/>
          <w:szCs w:val="24"/>
        </w:rPr>
        <w:t>–</w:t>
      </w:r>
      <w:r w:rsidRPr="00EF5D30">
        <w:rPr>
          <w:rFonts w:ascii="Times New Roman" w:eastAsiaTheme="minorHAnsi" w:hAnsi="Times New Roman"/>
          <w:sz w:val="24"/>
          <w:szCs w:val="24"/>
        </w:rPr>
        <w:t xml:space="preserve"> </w:t>
      </w:r>
      <w:r>
        <w:rPr>
          <w:rFonts w:ascii="Times New Roman" w:eastAsiaTheme="minorHAnsi" w:hAnsi="Times New Roman"/>
          <w:sz w:val="24"/>
          <w:szCs w:val="24"/>
        </w:rPr>
        <w:t xml:space="preserve">2022. gada </w:t>
      </w:r>
      <w:r w:rsidRPr="00EF5D30">
        <w:rPr>
          <w:rFonts w:ascii="Times New Roman" w:eastAsiaTheme="minorHAnsi" w:hAnsi="Times New Roman"/>
          <w:sz w:val="24"/>
          <w:szCs w:val="24"/>
        </w:rPr>
        <w:t>18.janvāris;</w:t>
      </w:r>
    </w:p>
    <w:p w14:paraId="4777430D" w14:textId="707137F8" w:rsidR="00EF5D30" w:rsidRPr="00EF5D30" w:rsidRDefault="00EF5D30" w:rsidP="00EF5D30">
      <w:pPr>
        <w:pStyle w:val="NoSpacing"/>
        <w:jc w:val="both"/>
        <w:rPr>
          <w:rFonts w:ascii="Times New Roman" w:eastAsiaTheme="minorHAnsi" w:hAnsi="Times New Roman"/>
          <w:sz w:val="24"/>
          <w:szCs w:val="24"/>
        </w:rPr>
      </w:pPr>
      <w:r w:rsidRPr="00EF5D30">
        <w:rPr>
          <w:rFonts w:ascii="Times New Roman" w:eastAsiaTheme="minorHAnsi" w:hAnsi="Times New Roman"/>
          <w:sz w:val="24"/>
          <w:szCs w:val="24"/>
        </w:rPr>
        <w:t xml:space="preserve">12. Siguldas novada STCAK </w:t>
      </w:r>
      <w:r>
        <w:rPr>
          <w:rFonts w:ascii="Times New Roman" w:eastAsiaTheme="minorHAnsi" w:hAnsi="Times New Roman"/>
          <w:sz w:val="24"/>
          <w:szCs w:val="24"/>
        </w:rPr>
        <w:t>–</w:t>
      </w:r>
      <w:r w:rsidRPr="00EF5D30">
        <w:rPr>
          <w:rFonts w:ascii="Times New Roman" w:eastAsiaTheme="minorHAnsi" w:hAnsi="Times New Roman"/>
          <w:sz w:val="24"/>
          <w:szCs w:val="24"/>
        </w:rPr>
        <w:t xml:space="preserve"> </w:t>
      </w:r>
      <w:r>
        <w:rPr>
          <w:rFonts w:ascii="Times New Roman" w:eastAsiaTheme="minorHAnsi" w:hAnsi="Times New Roman"/>
          <w:sz w:val="24"/>
          <w:szCs w:val="24"/>
        </w:rPr>
        <w:t xml:space="preserve">2022. gada </w:t>
      </w:r>
      <w:r w:rsidRPr="00EF5D30">
        <w:rPr>
          <w:rFonts w:ascii="Times New Roman" w:eastAsiaTheme="minorHAnsi" w:hAnsi="Times New Roman"/>
          <w:sz w:val="24"/>
          <w:szCs w:val="24"/>
        </w:rPr>
        <w:t>18.janvāris;</w:t>
      </w:r>
    </w:p>
    <w:p w14:paraId="45542369" w14:textId="447D8838" w:rsidR="00EF5D30" w:rsidRPr="00EF5D30" w:rsidRDefault="00EF5D30" w:rsidP="00EF5D30">
      <w:pPr>
        <w:pStyle w:val="NoSpacing"/>
        <w:jc w:val="both"/>
        <w:rPr>
          <w:rFonts w:ascii="Times New Roman" w:eastAsiaTheme="minorHAnsi" w:hAnsi="Times New Roman"/>
          <w:sz w:val="24"/>
          <w:szCs w:val="24"/>
        </w:rPr>
      </w:pPr>
      <w:r w:rsidRPr="00EF5D30">
        <w:rPr>
          <w:rFonts w:ascii="Times New Roman" w:eastAsiaTheme="minorHAnsi" w:hAnsi="Times New Roman"/>
          <w:sz w:val="24"/>
          <w:szCs w:val="24"/>
        </w:rPr>
        <w:t xml:space="preserve">13. Preiļu novada STCAK </w:t>
      </w:r>
      <w:r>
        <w:rPr>
          <w:rFonts w:ascii="Times New Roman" w:eastAsiaTheme="minorHAnsi" w:hAnsi="Times New Roman"/>
          <w:sz w:val="24"/>
          <w:szCs w:val="24"/>
        </w:rPr>
        <w:t>–</w:t>
      </w:r>
      <w:r w:rsidRPr="00EF5D30">
        <w:rPr>
          <w:rFonts w:ascii="Times New Roman" w:eastAsiaTheme="minorHAnsi" w:hAnsi="Times New Roman"/>
          <w:sz w:val="24"/>
          <w:szCs w:val="24"/>
        </w:rPr>
        <w:t xml:space="preserve"> </w:t>
      </w:r>
      <w:r>
        <w:rPr>
          <w:rFonts w:ascii="Times New Roman" w:eastAsiaTheme="minorHAnsi" w:hAnsi="Times New Roman"/>
          <w:sz w:val="24"/>
          <w:szCs w:val="24"/>
        </w:rPr>
        <w:t xml:space="preserve">2022. gada </w:t>
      </w:r>
      <w:r w:rsidRPr="00EF5D30">
        <w:rPr>
          <w:rFonts w:ascii="Times New Roman" w:eastAsiaTheme="minorHAnsi" w:hAnsi="Times New Roman"/>
          <w:sz w:val="24"/>
          <w:szCs w:val="24"/>
        </w:rPr>
        <w:t>18.janvāris;</w:t>
      </w:r>
    </w:p>
    <w:p w14:paraId="47DF5D3E" w14:textId="20B04EF3" w:rsidR="00EF5D30" w:rsidRPr="00EF5D30" w:rsidRDefault="00EF5D30" w:rsidP="00EF5D30">
      <w:pPr>
        <w:pStyle w:val="NoSpacing"/>
        <w:jc w:val="both"/>
        <w:rPr>
          <w:rFonts w:ascii="Times New Roman" w:eastAsiaTheme="minorHAnsi" w:hAnsi="Times New Roman"/>
          <w:sz w:val="24"/>
          <w:szCs w:val="24"/>
        </w:rPr>
      </w:pPr>
      <w:r w:rsidRPr="00EF5D30">
        <w:rPr>
          <w:rFonts w:ascii="Times New Roman" w:eastAsiaTheme="minorHAnsi" w:hAnsi="Times New Roman"/>
          <w:sz w:val="24"/>
          <w:szCs w:val="24"/>
        </w:rPr>
        <w:t xml:space="preserve">14. Ventspils valstspilsētas un Ventspils novada STCAK </w:t>
      </w:r>
      <w:r>
        <w:rPr>
          <w:rFonts w:ascii="Times New Roman" w:eastAsiaTheme="minorHAnsi" w:hAnsi="Times New Roman"/>
          <w:sz w:val="24"/>
          <w:szCs w:val="24"/>
        </w:rPr>
        <w:t>–</w:t>
      </w:r>
      <w:r w:rsidRPr="00EF5D30">
        <w:rPr>
          <w:rFonts w:ascii="Times New Roman" w:eastAsiaTheme="minorHAnsi" w:hAnsi="Times New Roman"/>
          <w:sz w:val="24"/>
          <w:szCs w:val="24"/>
        </w:rPr>
        <w:t xml:space="preserve"> </w:t>
      </w:r>
      <w:r>
        <w:rPr>
          <w:rFonts w:ascii="Times New Roman" w:eastAsiaTheme="minorHAnsi" w:hAnsi="Times New Roman"/>
          <w:sz w:val="24"/>
          <w:szCs w:val="24"/>
        </w:rPr>
        <w:t xml:space="preserve">2022. gada </w:t>
      </w:r>
      <w:r w:rsidRPr="00EF5D30">
        <w:rPr>
          <w:rFonts w:ascii="Times New Roman" w:eastAsiaTheme="minorHAnsi" w:hAnsi="Times New Roman"/>
          <w:sz w:val="24"/>
          <w:szCs w:val="24"/>
        </w:rPr>
        <w:t>21.janvāris;</w:t>
      </w:r>
    </w:p>
    <w:p w14:paraId="5F08F527" w14:textId="0D7261B2" w:rsidR="00EF5D30" w:rsidRPr="00EF5D30" w:rsidRDefault="00EF5D30" w:rsidP="00EF5D30">
      <w:pPr>
        <w:pStyle w:val="NoSpacing"/>
        <w:jc w:val="both"/>
        <w:rPr>
          <w:rFonts w:ascii="Times New Roman" w:eastAsiaTheme="minorHAnsi" w:hAnsi="Times New Roman"/>
          <w:sz w:val="24"/>
          <w:szCs w:val="24"/>
        </w:rPr>
      </w:pPr>
      <w:r w:rsidRPr="00EF5D30">
        <w:rPr>
          <w:rFonts w:ascii="Times New Roman" w:eastAsiaTheme="minorHAnsi" w:hAnsi="Times New Roman"/>
          <w:sz w:val="24"/>
          <w:szCs w:val="24"/>
        </w:rPr>
        <w:t xml:space="preserve">15. Dobeles novada STCAK </w:t>
      </w:r>
      <w:r>
        <w:rPr>
          <w:rFonts w:ascii="Times New Roman" w:eastAsiaTheme="minorHAnsi" w:hAnsi="Times New Roman"/>
          <w:sz w:val="24"/>
          <w:szCs w:val="24"/>
        </w:rPr>
        <w:t>–</w:t>
      </w:r>
      <w:r w:rsidRPr="00EF5D30">
        <w:rPr>
          <w:rFonts w:ascii="Times New Roman" w:eastAsiaTheme="minorHAnsi" w:hAnsi="Times New Roman"/>
          <w:sz w:val="24"/>
          <w:szCs w:val="24"/>
        </w:rPr>
        <w:t xml:space="preserve"> </w:t>
      </w:r>
      <w:r>
        <w:rPr>
          <w:rFonts w:ascii="Times New Roman" w:eastAsiaTheme="minorHAnsi" w:hAnsi="Times New Roman"/>
          <w:sz w:val="24"/>
          <w:szCs w:val="24"/>
        </w:rPr>
        <w:t xml:space="preserve">2022. gada </w:t>
      </w:r>
      <w:r w:rsidRPr="00EF5D30">
        <w:rPr>
          <w:rFonts w:ascii="Times New Roman" w:eastAsiaTheme="minorHAnsi" w:hAnsi="Times New Roman"/>
          <w:sz w:val="24"/>
          <w:szCs w:val="24"/>
        </w:rPr>
        <w:t>21.janvāris;</w:t>
      </w:r>
    </w:p>
    <w:p w14:paraId="75B1CD01" w14:textId="149FAB14" w:rsidR="00EF5D30" w:rsidRPr="00EF5D30" w:rsidRDefault="00EF5D30" w:rsidP="00EF5D30">
      <w:pPr>
        <w:pStyle w:val="NoSpacing"/>
        <w:jc w:val="both"/>
        <w:rPr>
          <w:rFonts w:ascii="Times New Roman" w:eastAsiaTheme="minorHAnsi" w:hAnsi="Times New Roman"/>
          <w:sz w:val="24"/>
          <w:szCs w:val="24"/>
        </w:rPr>
      </w:pPr>
      <w:r w:rsidRPr="00EF5D30">
        <w:rPr>
          <w:rFonts w:ascii="Times New Roman" w:eastAsiaTheme="minorHAnsi" w:hAnsi="Times New Roman"/>
          <w:sz w:val="24"/>
          <w:szCs w:val="24"/>
        </w:rPr>
        <w:t xml:space="preserve">16. Bauskas novada STCAK </w:t>
      </w:r>
      <w:r>
        <w:rPr>
          <w:rFonts w:ascii="Times New Roman" w:eastAsiaTheme="minorHAnsi" w:hAnsi="Times New Roman"/>
          <w:sz w:val="24"/>
          <w:szCs w:val="24"/>
        </w:rPr>
        <w:t>–</w:t>
      </w:r>
      <w:r w:rsidRPr="00EF5D30">
        <w:rPr>
          <w:rFonts w:ascii="Times New Roman" w:eastAsiaTheme="minorHAnsi" w:hAnsi="Times New Roman"/>
          <w:sz w:val="24"/>
          <w:szCs w:val="24"/>
        </w:rPr>
        <w:t xml:space="preserve"> </w:t>
      </w:r>
      <w:r>
        <w:rPr>
          <w:rFonts w:ascii="Times New Roman" w:eastAsiaTheme="minorHAnsi" w:hAnsi="Times New Roman"/>
          <w:sz w:val="24"/>
          <w:szCs w:val="24"/>
        </w:rPr>
        <w:t xml:space="preserve">2022. gada </w:t>
      </w:r>
      <w:r w:rsidRPr="00EF5D30">
        <w:rPr>
          <w:rFonts w:ascii="Times New Roman" w:eastAsiaTheme="minorHAnsi" w:hAnsi="Times New Roman"/>
          <w:sz w:val="24"/>
          <w:szCs w:val="24"/>
        </w:rPr>
        <w:t>21.janvāris;</w:t>
      </w:r>
    </w:p>
    <w:p w14:paraId="41129886" w14:textId="3E2E1FB3" w:rsidR="00EF5D30" w:rsidRPr="00EF5D30" w:rsidRDefault="00EF5D30" w:rsidP="00EF5D30">
      <w:pPr>
        <w:pStyle w:val="NoSpacing"/>
        <w:jc w:val="both"/>
        <w:rPr>
          <w:rFonts w:ascii="Times New Roman" w:eastAsiaTheme="minorHAnsi" w:hAnsi="Times New Roman"/>
          <w:sz w:val="24"/>
          <w:szCs w:val="24"/>
        </w:rPr>
      </w:pPr>
      <w:r w:rsidRPr="00EF5D30">
        <w:rPr>
          <w:rFonts w:ascii="Times New Roman" w:eastAsiaTheme="minorHAnsi" w:hAnsi="Times New Roman"/>
          <w:sz w:val="24"/>
          <w:szCs w:val="24"/>
        </w:rPr>
        <w:t xml:space="preserve">17. Gulbenes novada STCAK – </w:t>
      </w:r>
      <w:r>
        <w:rPr>
          <w:rFonts w:ascii="Times New Roman" w:eastAsiaTheme="minorHAnsi" w:hAnsi="Times New Roman"/>
          <w:sz w:val="24"/>
          <w:szCs w:val="24"/>
        </w:rPr>
        <w:t xml:space="preserve">2022. gada </w:t>
      </w:r>
      <w:r w:rsidRPr="00EF5D30">
        <w:rPr>
          <w:rFonts w:ascii="Times New Roman" w:eastAsiaTheme="minorHAnsi" w:hAnsi="Times New Roman"/>
          <w:sz w:val="24"/>
          <w:szCs w:val="24"/>
        </w:rPr>
        <w:t>21.janvāris;</w:t>
      </w:r>
    </w:p>
    <w:p w14:paraId="01721B95" w14:textId="0FC7C3C9" w:rsidR="00EF5D30" w:rsidRPr="00EF5D30" w:rsidRDefault="00EF5D30" w:rsidP="00EF5D30">
      <w:pPr>
        <w:pStyle w:val="NoSpacing"/>
        <w:jc w:val="both"/>
        <w:rPr>
          <w:rFonts w:ascii="Times New Roman" w:eastAsiaTheme="minorHAnsi" w:hAnsi="Times New Roman"/>
          <w:sz w:val="24"/>
          <w:szCs w:val="24"/>
        </w:rPr>
      </w:pPr>
      <w:r w:rsidRPr="00EF5D30">
        <w:rPr>
          <w:rFonts w:ascii="Times New Roman" w:eastAsiaTheme="minorHAnsi" w:hAnsi="Times New Roman"/>
          <w:sz w:val="24"/>
          <w:szCs w:val="24"/>
        </w:rPr>
        <w:t xml:space="preserve">18. Liepāja valstspilsētas un Dienvidkurzemes novada STCAK </w:t>
      </w:r>
      <w:r>
        <w:rPr>
          <w:rFonts w:ascii="Times New Roman" w:eastAsiaTheme="minorHAnsi" w:hAnsi="Times New Roman"/>
          <w:sz w:val="24"/>
          <w:szCs w:val="24"/>
        </w:rPr>
        <w:t>–</w:t>
      </w:r>
      <w:r w:rsidRPr="00EF5D30">
        <w:rPr>
          <w:rFonts w:ascii="Times New Roman" w:eastAsiaTheme="minorHAnsi" w:hAnsi="Times New Roman"/>
          <w:sz w:val="24"/>
          <w:szCs w:val="24"/>
        </w:rPr>
        <w:t xml:space="preserve"> </w:t>
      </w:r>
      <w:r>
        <w:rPr>
          <w:rFonts w:ascii="Times New Roman" w:eastAsiaTheme="minorHAnsi" w:hAnsi="Times New Roman"/>
          <w:sz w:val="24"/>
          <w:szCs w:val="24"/>
        </w:rPr>
        <w:t xml:space="preserve">2022. gada </w:t>
      </w:r>
      <w:r w:rsidRPr="00EF5D30">
        <w:rPr>
          <w:rFonts w:ascii="Times New Roman" w:eastAsiaTheme="minorHAnsi" w:hAnsi="Times New Roman"/>
          <w:sz w:val="24"/>
          <w:szCs w:val="24"/>
        </w:rPr>
        <w:t>21.janvāris;</w:t>
      </w:r>
    </w:p>
    <w:p w14:paraId="1198E0DF" w14:textId="13897A4A" w:rsidR="00EF5D30" w:rsidRPr="00EF5D30" w:rsidRDefault="00EF5D30" w:rsidP="00EF5D30">
      <w:pPr>
        <w:pStyle w:val="NoSpacing"/>
        <w:rPr>
          <w:rFonts w:ascii="Times New Roman" w:eastAsiaTheme="minorHAnsi" w:hAnsi="Times New Roman"/>
          <w:sz w:val="24"/>
          <w:szCs w:val="24"/>
        </w:rPr>
      </w:pPr>
      <w:r w:rsidRPr="00EF5D30">
        <w:rPr>
          <w:rFonts w:ascii="Times New Roman" w:eastAsiaTheme="minorHAnsi" w:hAnsi="Times New Roman"/>
          <w:sz w:val="24"/>
          <w:szCs w:val="24"/>
        </w:rPr>
        <w:t xml:space="preserve">19. Daugavpils valstspilsētas un Augšdaugavas novada STCAK </w:t>
      </w:r>
      <w:r>
        <w:rPr>
          <w:rFonts w:ascii="Times New Roman" w:eastAsiaTheme="minorHAnsi" w:hAnsi="Times New Roman"/>
          <w:sz w:val="24"/>
          <w:szCs w:val="24"/>
        </w:rPr>
        <w:t>–</w:t>
      </w:r>
      <w:r w:rsidRPr="00EF5D30">
        <w:rPr>
          <w:rFonts w:ascii="Times New Roman" w:eastAsiaTheme="minorHAnsi" w:hAnsi="Times New Roman"/>
          <w:sz w:val="24"/>
          <w:szCs w:val="24"/>
        </w:rPr>
        <w:t xml:space="preserve"> </w:t>
      </w:r>
      <w:r>
        <w:rPr>
          <w:rFonts w:ascii="Times New Roman" w:eastAsiaTheme="minorHAnsi" w:hAnsi="Times New Roman"/>
          <w:sz w:val="24"/>
          <w:szCs w:val="24"/>
        </w:rPr>
        <w:t xml:space="preserve">2022. gada </w:t>
      </w:r>
      <w:r w:rsidRPr="00EF5D30">
        <w:rPr>
          <w:rFonts w:ascii="Times New Roman" w:eastAsiaTheme="minorHAnsi" w:hAnsi="Times New Roman"/>
          <w:sz w:val="24"/>
          <w:szCs w:val="24"/>
        </w:rPr>
        <w:t>24.janvāris;</w:t>
      </w:r>
    </w:p>
    <w:p w14:paraId="30F79844" w14:textId="753551E3" w:rsidR="00EF5D30" w:rsidRPr="00EF5D30" w:rsidRDefault="00EF5D30" w:rsidP="00EF5D30">
      <w:pPr>
        <w:pStyle w:val="NoSpacing"/>
        <w:rPr>
          <w:rFonts w:ascii="Times New Roman" w:eastAsiaTheme="minorHAnsi" w:hAnsi="Times New Roman"/>
          <w:sz w:val="24"/>
          <w:szCs w:val="24"/>
        </w:rPr>
      </w:pPr>
      <w:r w:rsidRPr="00EF5D30">
        <w:rPr>
          <w:rFonts w:ascii="Times New Roman" w:eastAsiaTheme="minorHAnsi" w:hAnsi="Times New Roman"/>
          <w:sz w:val="24"/>
          <w:szCs w:val="24"/>
        </w:rPr>
        <w:t xml:space="preserve">20. Ludzas novada STCAK </w:t>
      </w:r>
      <w:r>
        <w:rPr>
          <w:rFonts w:ascii="Times New Roman" w:eastAsiaTheme="minorHAnsi" w:hAnsi="Times New Roman"/>
          <w:sz w:val="24"/>
          <w:szCs w:val="24"/>
        </w:rPr>
        <w:t>–</w:t>
      </w:r>
      <w:r w:rsidRPr="00EF5D30">
        <w:rPr>
          <w:rFonts w:ascii="Times New Roman" w:eastAsiaTheme="minorHAnsi" w:hAnsi="Times New Roman"/>
          <w:sz w:val="24"/>
          <w:szCs w:val="24"/>
        </w:rPr>
        <w:t xml:space="preserve"> </w:t>
      </w:r>
      <w:r>
        <w:rPr>
          <w:rFonts w:ascii="Times New Roman" w:eastAsiaTheme="minorHAnsi" w:hAnsi="Times New Roman"/>
          <w:sz w:val="24"/>
          <w:szCs w:val="24"/>
        </w:rPr>
        <w:t xml:space="preserve">2022. gada </w:t>
      </w:r>
      <w:r w:rsidRPr="00EF5D30">
        <w:rPr>
          <w:rFonts w:ascii="Times New Roman" w:eastAsiaTheme="minorHAnsi" w:hAnsi="Times New Roman"/>
          <w:sz w:val="24"/>
          <w:szCs w:val="24"/>
        </w:rPr>
        <w:t>24.jan</w:t>
      </w:r>
      <w:r>
        <w:rPr>
          <w:rFonts w:ascii="Times New Roman" w:eastAsiaTheme="minorHAnsi" w:hAnsi="Times New Roman"/>
          <w:sz w:val="24"/>
          <w:szCs w:val="24"/>
        </w:rPr>
        <w:t>v</w:t>
      </w:r>
      <w:r w:rsidRPr="00EF5D30">
        <w:rPr>
          <w:rFonts w:ascii="Times New Roman" w:eastAsiaTheme="minorHAnsi" w:hAnsi="Times New Roman"/>
          <w:sz w:val="24"/>
          <w:szCs w:val="24"/>
        </w:rPr>
        <w:t>āris;</w:t>
      </w:r>
    </w:p>
    <w:p w14:paraId="25993219" w14:textId="7B393DE0" w:rsidR="00EF5D30" w:rsidRPr="00EF5D30" w:rsidRDefault="00EF5D30" w:rsidP="00EF5D30">
      <w:pPr>
        <w:pStyle w:val="NoSpacing"/>
        <w:rPr>
          <w:rFonts w:ascii="Times New Roman" w:eastAsiaTheme="minorHAnsi" w:hAnsi="Times New Roman"/>
          <w:sz w:val="24"/>
          <w:szCs w:val="24"/>
        </w:rPr>
      </w:pPr>
      <w:r w:rsidRPr="00EF5D30">
        <w:rPr>
          <w:rFonts w:ascii="Times New Roman" w:eastAsiaTheme="minorHAnsi" w:hAnsi="Times New Roman"/>
          <w:sz w:val="24"/>
          <w:szCs w:val="24"/>
        </w:rPr>
        <w:t xml:space="preserve">21. Ogres novada STCAK </w:t>
      </w:r>
      <w:r>
        <w:rPr>
          <w:rFonts w:ascii="Times New Roman" w:eastAsiaTheme="minorHAnsi" w:hAnsi="Times New Roman"/>
          <w:sz w:val="24"/>
          <w:szCs w:val="24"/>
        </w:rPr>
        <w:t>–</w:t>
      </w:r>
      <w:r w:rsidRPr="00EF5D30">
        <w:rPr>
          <w:rFonts w:ascii="Times New Roman" w:eastAsiaTheme="minorHAnsi" w:hAnsi="Times New Roman"/>
          <w:sz w:val="24"/>
          <w:szCs w:val="24"/>
        </w:rPr>
        <w:t xml:space="preserve"> </w:t>
      </w:r>
      <w:r>
        <w:rPr>
          <w:rFonts w:ascii="Times New Roman" w:eastAsiaTheme="minorHAnsi" w:hAnsi="Times New Roman"/>
          <w:sz w:val="24"/>
          <w:szCs w:val="24"/>
        </w:rPr>
        <w:t xml:space="preserve">2022. gada </w:t>
      </w:r>
      <w:r w:rsidRPr="00EF5D30">
        <w:rPr>
          <w:rFonts w:ascii="Times New Roman" w:eastAsiaTheme="minorHAnsi" w:hAnsi="Times New Roman"/>
          <w:sz w:val="24"/>
          <w:szCs w:val="24"/>
        </w:rPr>
        <w:t>25.janvāris;</w:t>
      </w:r>
    </w:p>
    <w:p w14:paraId="0123AC8F" w14:textId="63F11FD3" w:rsidR="00EF5D30" w:rsidRPr="00EF5D30" w:rsidRDefault="00EF5D30" w:rsidP="00EF5D30">
      <w:pPr>
        <w:pStyle w:val="NoSpacing"/>
        <w:rPr>
          <w:rFonts w:ascii="Times New Roman" w:eastAsiaTheme="minorHAnsi" w:hAnsi="Times New Roman"/>
          <w:sz w:val="24"/>
          <w:szCs w:val="24"/>
        </w:rPr>
      </w:pPr>
      <w:r w:rsidRPr="00EF5D30">
        <w:rPr>
          <w:rFonts w:ascii="Times New Roman" w:eastAsiaTheme="minorHAnsi" w:hAnsi="Times New Roman"/>
          <w:sz w:val="24"/>
          <w:szCs w:val="24"/>
        </w:rPr>
        <w:t xml:space="preserve">22. Ropažu novada STCAK </w:t>
      </w:r>
      <w:r>
        <w:rPr>
          <w:rFonts w:ascii="Times New Roman" w:eastAsiaTheme="minorHAnsi" w:hAnsi="Times New Roman"/>
          <w:sz w:val="24"/>
          <w:szCs w:val="24"/>
        </w:rPr>
        <w:t>–</w:t>
      </w:r>
      <w:r w:rsidRPr="00EF5D30">
        <w:rPr>
          <w:rFonts w:ascii="Times New Roman" w:eastAsiaTheme="minorHAnsi" w:hAnsi="Times New Roman"/>
          <w:sz w:val="24"/>
          <w:szCs w:val="24"/>
        </w:rPr>
        <w:t xml:space="preserve"> </w:t>
      </w:r>
      <w:r>
        <w:rPr>
          <w:rFonts w:ascii="Times New Roman" w:eastAsiaTheme="minorHAnsi" w:hAnsi="Times New Roman"/>
          <w:sz w:val="24"/>
          <w:szCs w:val="24"/>
        </w:rPr>
        <w:t xml:space="preserve">2022. gada </w:t>
      </w:r>
      <w:r w:rsidRPr="00EF5D30">
        <w:rPr>
          <w:rFonts w:ascii="Times New Roman" w:eastAsiaTheme="minorHAnsi" w:hAnsi="Times New Roman"/>
          <w:sz w:val="24"/>
          <w:szCs w:val="24"/>
        </w:rPr>
        <w:t>25.janvāris;</w:t>
      </w:r>
    </w:p>
    <w:p w14:paraId="509FA002" w14:textId="2451A539" w:rsidR="00EF5D30" w:rsidRPr="00EF5D30" w:rsidRDefault="00EF5D30" w:rsidP="00EF5D30">
      <w:pPr>
        <w:pStyle w:val="NoSpacing"/>
        <w:rPr>
          <w:rFonts w:ascii="Times New Roman" w:eastAsiaTheme="minorHAnsi" w:hAnsi="Times New Roman"/>
          <w:sz w:val="24"/>
          <w:szCs w:val="24"/>
        </w:rPr>
      </w:pPr>
      <w:r w:rsidRPr="00EF5D30">
        <w:rPr>
          <w:rFonts w:ascii="Times New Roman" w:eastAsiaTheme="minorHAnsi" w:hAnsi="Times New Roman"/>
          <w:sz w:val="24"/>
          <w:szCs w:val="24"/>
        </w:rPr>
        <w:t xml:space="preserve">23. Līvānu novada STCAK </w:t>
      </w:r>
      <w:r>
        <w:rPr>
          <w:rFonts w:ascii="Times New Roman" w:eastAsiaTheme="minorHAnsi" w:hAnsi="Times New Roman"/>
          <w:sz w:val="24"/>
          <w:szCs w:val="24"/>
        </w:rPr>
        <w:t>–</w:t>
      </w:r>
      <w:r w:rsidRPr="00EF5D30">
        <w:rPr>
          <w:rFonts w:ascii="Times New Roman" w:eastAsiaTheme="minorHAnsi" w:hAnsi="Times New Roman"/>
          <w:sz w:val="24"/>
          <w:szCs w:val="24"/>
        </w:rPr>
        <w:t xml:space="preserve"> </w:t>
      </w:r>
      <w:r>
        <w:rPr>
          <w:rFonts w:ascii="Times New Roman" w:eastAsiaTheme="minorHAnsi" w:hAnsi="Times New Roman"/>
          <w:sz w:val="24"/>
          <w:szCs w:val="24"/>
        </w:rPr>
        <w:t xml:space="preserve">2022. gada </w:t>
      </w:r>
      <w:r w:rsidRPr="00EF5D30">
        <w:rPr>
          <w:rFonts w:ascii="Times New Roman" w:eastAsiaTheme="minorHAnsi" w:hAnsi="Times New Roman"/>
          <w:sz w:val="24"/>
          <w:szCs w:val="24"/>
        </w:rPr>
        <w:t>26.janvāris;</w:t>
      </w:r>
    </w:p>
    <w:p w14:paraId="16CA5BD0" w14:textId="4753D557" w:rsidR="00EF5D30" w:rsidRPr="00EF5D30" w:rsidRDefault="00EF5D30" w:rsidP="00EF5D30">
      <w:pPr>
        <w:pStyle w:val="NoSpacing"/>
        <w:rPr>
          <w:rFonts w:ascii="Times New Roman" w:eastAsiaTheme="minorHAnsi" w:hAnsi="Times New Roman"/>
          <w:sz w:val="24"/>
          <w:szCs w:val="24"/>
        </w:rPr>
      </w:pPr>
      <w:r w:rsidRPr="00EF5D30">
        <w:rPr>
          <w:rFonts w:ascii="Times New Roman" w:eastAsiaTheme="minorHAnsi" w:hAnsi="Times New Roman"/>
          <w:sz w:val="24"/>
          <w:szCs w:val="24"/>
        </w:rPr>
        <w:t xml:space="preserve">24. Krāslavas novada STCAK </w:t>
      </w:r>
      <w:r>
        <w:rPr>
          <w:rFonts w:ascii="Times New Roman" w:eastAsiaTheme="minorHAnsi" w:hAnsi="Times New Roman"/>
          <w:sz w:val="24"/>
          <w:szCs w:val="24"/>
        </w:rPr>
        <w:t>–</w:t>
      </w:r>
      <w:r w:rsidRPr="00EF5D30">
        <w:rPr>
          <w:rFonts w:ascii="Times New Roman" w:eastAsiaTheme="minorHAnsi" w:hAnsi="Times New Roman"/>
          <w:sz w:val="24"/>
          <w:szCs w:val="24"/>
        </w:rPr>
        <w:t xml:space="preserve"> </w:t>
      </w:r>
      <w:r>
        <w:rPr>
          <w:rFonts w:ascii="Times New Roman" w:eastAsiaTheme="minorHAnsi" w:hAnsi="Times New Roman"/>
          <w:sz w:val="24"/>
          <w:szCs w:val="24"/>
        </w:rPr>
        <w:t xml:space="preserve">2022. gada </w:t>
      </w:r>
      <w:r w:rsidRPr="00EF5D30">
        <w:rPr>
          <w:rFonts w:ascii="Times New Roman" w:eastAsiaTheme="minorHAnsi" w:hAnsi="Times New Roman"/>
          <w:sz w:val="24"/>
          <w:szCs w:val="24"/>
        </w:rPr>
        <w:t>26.janvāris;</w:t>
      </w:r>
    </w:p>
    <w:p w14:paraId="6C30F12F" w14:textId="4B6B795D" w:rsidR="00EF5D30" w:rsidRPr="00EF5D30" w:rsidRDefault="00EF5D30" w:rsidP="00EF5D30">
      <w:pPr>
        <w:pStyle w:val="NoSpacing"/>
        <w:rPr>
          <w:rFonts w:ascii="Times New Roman" w:eastAsiaTheme="minorHAnsi" w:hAnsi="Times New Roman"/>
          <w:sz w:val="24"/>
          <w:szCs w:val="24"/>
        </w:rPr>
      </w:pPr>
      <w:r w:rsidRPr="00EF5D30">
        <w:rPr>
          <w:rFonts w:ascii="Times New Roman" w:eastAsiaTheme="minorHAnsi" w:hAnsi="Times New Roman"/>
          <w:sz w:val="24"/>
          <w:szCs w:val="24"/>
        </w:rPr>
        <w:t xml:space="preserve">25. Kuldīgas novada STCAK </w:t>
      </w:r>
      <w:r>
        <w:rPr>
          <w:rFonts w:ascii="Times New Roman" w:eastAsiaTheme="minorHAnsi" w:hAnsi="Times New Roman"/>
          <w:sz w:val="24"/>
          <w:szCs w:val="24"/>
        </w:rPr>
        <w:t>–</w:t>
      </w:r>
      <w:r w:rsidRPr="00EF5D30">
        <w:rPr>
          <w:rFonts w:ascii="Times New Roman" w:eastAsiaTheme="minorHAnsi" w:hAnsi="Times New Roman"/>
          <w:sz w:val="24"/>
          <w:szCs w:val="24"/>
        </w:rPr>
        <w:t xml:space="preserve"> </w:t>
      </w:r>
      <w:r>
        <w:rPr>
          <w:rFonts w:ascii="Times New Roman" w:eastAsiaTheme="minorHAnsi" w:hAnsi="Times New Roman"/>
          <w:sz w:val="24"/>
          <w:szCs w:val="24"/>
        </w:rPr>
        <w:t xml:space="preserve">2022. gada </w:t>
      </w:r>
      <w:r w:rsidRPr="00EF5D30">
        <w:rPr>
          <w:rFonts w:ascii="Times New Roman" w:eastAsiaTheme="minorHAnsi" w:hAnsi="Times New Roman"/>
          <w:sz w:val="24"/>
          <w:szCs w:val="24"/>
        </w:rPr>
        <w:t>27.janvāris;</w:t>
      </w:r>
    </w:p>
    <w:p w14:paraId="2CA181E0" w14:textId="75F45112" w:rsidR="00EF5D30" w:rsidRPr="00EF5D30" w:rsidRDefault="00EF5D30" w:rsidP="00EF5D30">
      <w:pPr>
        <w:pStyle w:val="NoSpacing"/>
        <w:rPr>
          <w:rFonts w:ascii="Times New Roman" w:eastAsiaTheme="minorHAnsi" w:hAnsi="Times New Roman"/>
          <w:sz w:val="24"/>
          <w:szCs w:val="24"/>
        </w:rPr>
      </w:pPr>
      <w:r w:rsidRPr="00EF5D30">
        <w:rPr>
          <w:rFonts w:ascii="Times New Roman" w:eastAsiaTheme="minorHAnsi" w:hAnsi="Times New Roman"/>
          <w:sz w:val="24"/>
          <w:szCs w:val="24"/>
        </w:rPr>
        <w:t xml:space="preserve">26. Madonas novada STCAK </w:t>
      </w:r>
      <w:r>
        <w:rPr>
          <w:rFonts w:ascii="Times New Roman" w:eastAsiaTheme="minorHAnsi" w:hAnsi="Times New Roman"/>
          <w:sz w:val="24"/>
          <w:szCs w:val="24"/>
        </w:rPr>
        <w:t>–</w:t>
      </w:r>
      <w:r w:rsidRPr="00EF5D30">
        <w:rPr>
          <w:rFonts w:ascii="Times New Roman" w:eastAsiaTheme="minorHAnsi" w:hAnsi="Times New Roman"/>
          <w:sz w:val="24"/>
          <w:szCs w:val="24"/>
        </w:rPr>
        <w:t xml:space="preserve"> </w:t>
      </w:r>
      <w:r>
        <w:rPr>
          <w:rFonts w:ascii="Times New Roman" w:eastAsiaTheme="minorHAnsi" w:hAnsi="Times New Roman"/>
          <w:sz w:val="24"/>
          <w:szCs w:val="24"/>
        </w:rPr>
        <w:t xml:space="preserve">2022. gada </w:t>
      </w:r>
      <w:r w:rsidRPr="00EF5D30">
        <w:rPr>
          <w:rFonts w:ascii="Times New Roman" w:eastAsiaTheme="minorHAnsi" w:hAnsi="Times New Roman"/>
          <w:sz w:val="24"/>
          <w:szCs w:val="24"/>
        </w:rPr>
        <w:t>31.janvāris;</w:t>
      </w:r>
    </w:p>
    <w:p w14:paraId="4B003422" w14:textId="0D0FA7F3" w:rsidR="00EF5D30" w:rsidRPr="00EF5D30" w:rsidRDefault="00EF5D30" w:rsidP="00EF5D30">
      <w:pPr>
        <w:pStyle w:val="NoSpacing"/>
        <w:rPr>
          <w:rFonts w:ascii="Times New Roman" w:eastAsiaTheme="minorHAnsi" w:hAnsi="Times New Roman"/>
          <w:sz w:val="24"/>
          <w:szCs w:val="24"/>
        </w:rPr>
      </w:pPr>
      <w:r w:rsidRPr="00EF5D30">
        <w:rPr>
          <w:rFonts w:ascii="Times New Roman" w:eastAsiaTheme="minorHAnsi" w:hAnsi="Times New Roman"/>
          <w:sz w:val="24"/>
          <w:szCs w:val="24"/>
        </w:rPr>
        <w:t xml:space="preserve">27. Rēzeknes valstspilsētas un Rēzeknes novada STCAK </w:t>
      </w:r>
      <w:r>
        <w:rPr>
          <w:rFonts w:ascii="Times New Roman" w:eastAsiaTheme="minorHAnsi" w:hAnsi="Times New Roman"/>
          <w:sz w:val="24"/>
          <w:szCs w:val="24"/>
        </w:rPr>
        <w:t>–</w:t>
      </w:r>
      <w:r w:rsidRPr="00EF5D30">
        <w:rPr>
          <w:rFonts w:ascii="Times New Roman" w:eastAsiaTheme="minorHAnsi" w:hAnsi="Times New Roman"/>
          <w:sz w:val="24"/>
          <w:szCs w:val="24"/>
        </w:rPr>
        <w:t xml:space="preserve"> </w:t>
      </w:r>
      <w:r>
        <w:rPr>
          <w:rFonts w:ascii="Times New Roman" w:eastAsiaTheme="minorHAnsi" w:hAnsi="Times New Roman"/>
          <w:sz w:val="24"/>
          <w:szCs w:val="24"/>
        </w:rPr>
        <w:t xml:space="preserve">2022. gada </w:t>
      </w:r>
      <w:r w:rsidRPr="00EF5D30">
        <w:rPr>
          <w:rFonts w:ascii="Times New Roman" w:eastAsiaTheme="minorHAnsi" w:hAnsi="Times New Roman"/>
          <w:sz w:val="24"/>
          <w:szCs w:val="24"/>
        </w:rPr>
        <w:t>1.februāris;</w:t>
      </w:r>
    </w:p>
    <w:p w14:paraId="61DCDA4F" w14:textId="41ABAE14" w:rsidR="00EF5D30" w:rsidRPr="00EF5D30" w:rsidRDefault="00EF5D30" w:rsidP="00EF5D30">
      <w:pPr>
        <w:pStyle w:val="NoSpacing"/>
        <w:rPr>
          <w:rFonts w:ascii="Times New Roman" w:eastAsiaTheme="minorHAnsi" w:hAnsi="Times New Roman"/>
          <w:sz w:val="24"/>
          <w:szCs w:val="24"/>
        </w:rPr>
      </w:pPr>
      <w:r w:rsidRPr="00EF5D30">
        <w:rPr>
          <w:rFonts w:ascii="Times New Roman" w:eastAsiaTheme="minorHAnsi" w:hAnsi="Times New Roman"/>
          <w:sz w:val="24"/>
          <w:szCs w:val="24"/>
        </w:rPr>
        <w:t xml:space="preserve">28. Valmieras novada STCAK </w:t>
      </w:r>
      <w:r>
        <w:rPr>
          <w:rFonts w:ascii="Times New Roman" w:eastAsiaTheme="minorHAnsi" w:hAnsi="Times New Roman"/>
          <w:sz w:val="24"/>
          <w:szCs w:val="24"/>
        </w:rPr>
        <w:t>–</w:t>
      </w:r>
      <w:r w:rsidRPr="00EF5D30">
        <w:rPr>
          <w:rFonts w:ascii="Times New Roman" w:eastAsiaTheme="minorHAnsi" w:hAnsi="Times New Roman"/>
          <w:sz w:val="24"/>
          <w:szCs w:val="24"/>
        </w:rPr>
        <w:t xml:space="preserve"> </w:t>
      </w:r>
      <w:r>
        <w:rPr>
          <w:rFonts w:ascii="Times New Roman" w:eastAsiaTheme="minorHAnsi" w:hAnsi="Times New Roman"/>
          <w:sz w:val="24"/>
          <w:szCs w:val="24"/>
        </w:rPr>
        <w:t xml:space="preserve">2022. gada </w:t>
      </w:r>
      <w:r w:rsidRPr="00EF5D30">
        <w:rPr>
          <w:rFonts w:ascii="Times New Roman" w:eastAsiaTheme="minorHAnsi" w:hAnsi="Times New Roman"/>
          <w:sz w:val="24"/>
          <w:szCs w:val="24"/>
        </w:rPr>
        <w:t>7.februāris;</w:t>
      </w:r>
    </w:p>
    <w:p w14:paraId="70B0005B" w14:textId="77777777" w:rsidR="00EF5D30" w:rsidRPr="00EF5D30" w:rsidRDefault="00EF5D30" w:rsidP="00EF5D30">
      <w:pPr>
        <w:pStyle w:val="NoSpacing"/>
        <w:rPr>
          <w:rFonts w:ascii="Times New Roman" w:eastAsiaTheme="minorHAnsi" w:hAnsi="Times New Roman"/>
          <w:sz w:val="24"/>
          <w:szCs w:val="24"/>
        </w:rPr>
      </w:pPr>
      <w:r w:rsidRPr="00EF5D30">
        <w:rPr>
          <w:rFonts w:ascii="Times New Roman" w:eastAsiaTheme="minorHAnsi" w:hAnsi="Times New Roman"/>
          <w:sz w:val="24"/>
          <w:szCs w:val="24"/>
        </w:rPr>
        <w:t>29. Talsu novada STCAK - plānota februārī;</w:t>
      </w:r>
    </w:p>
    <w:p w14:paraId="2B0AA656" w14:textId="77777777" w:rsidR="00EF5D30" w:rsidRPr="00EF5D30" w:rsidRDefault="00EF5D30" w:rsidP="00EF5D30">
      <w:pPr>
        <w:pStyle w:val="NoSpacing"/>
        <w:rPr>
          <w:rFonts w:ascii="Times New Roman" w:eastAsiaTheme="minorHAnsi" w:hAnsi="Times New Roman"/>
          <w:sz w:val="24"/>
          <w:szCs w:val="24"/>
        </w:rPr>
      </w:pPr>
      <w:r w:rsidRPr="00EF5D30">
        <w:rPr>
          <w:rFonts w:ascii="Times New Roman" w:eastAsiaTheme="minorHAnsi" w:hAnsi="Times New Roman"/>
          <w:sz w:val="24"/>
          <w:szCs w:val="24"/>
        </w:rPr>
        <w:t>30. Balvu novada STCAK - plānota februārī.</w:t>
      </w:r>
    </w:p>
    <w:p w14:paraId="71DEAA08" w14:textId="77777777" w:rsidR="00EF5D30" w:rsidRPr="00093134" w:rsidRDefault="00EF5D30" w:rsidP="00EF5D30">
      <w:pPr>
        <w:pStyle w:val="NoSpacing"/>
        <w:jc w:val="both"/>
        <w:rPr>
          <w:rFonts w:ascii="Times New Roman" w:hAnsi="Times New Roman"/>
          <w:sz w:val="24"/>
          <w:szCs w:val="24"/>
        </w:rPr>
      </w:pPr>
      <w:r w:rsidRPr="00EF5D30">
        <w:rPr>
          <w:rFonts w:ascii="Times New Roman" w:eastAsiaTheme="minorHAnsi" w:hAnsi="Times New Roman"/>
          <w:sz w:val="24"/>
          <w:szCs w:val="24"/>
        </w:rPr>
        <w:t xml:space="preserve">31. Valkas novada STCAK - </w:t>
      </w:r>
      <w:r w:rsidRPr="00093134">
        <w:rPr>
          <w:rFonts w:ascii="Times New Roman" w:hAnsi="Times New Roman"/>
          <w:sz w:val="24"/>
          <w:szCs w:val="24"/>
        </w:rPr>
        <w:t>sēde par šo jautājumu nav plānota, jo pašlaik nav apdraudējuma;</w:t>
      </w:r>
    </w:p>
    <w:p w14:paraId="42FB28FF" w14:textId="31F2AA17" w:rsidR="00EF5D30" w:rsidRPr="00EF5D30" w:rsidRDefault="00EF5D30" w:rsidP="00EF5D30">
      <w:pPr>
        <w:pStyle w:val="NoSpacing"/>
        <w:jc w:val="both"/>
        <w:rPr>
          <w:rFonts w:ascii="Times New Roman" w:hAnsi="Times New Roman"/>
          <w:sz w:val="24"/>
          <w:szCs w:val="24"/>
        </w:rPr>
      </w:pPr>
      <w:r w:rsidRPr="00EF5D30">
        <w:rPr>
          <w:rFonts w:ascii="Times New Roman" w:eastAsiaTheme="minorHAnsi" w:hAnsi="Times New Roman"/>
          <w:sz w:val="24"/>
          <w:szCs w:val="24"/>
        </w:rPr>
        <w:t xml:space="preserve">32. Rīgas valstspilsētas STCAK - </w:t>
      </w:r>
      <w:r w:rsidRPr="00093134">
        <w:rPr>
          <w:rFonts w:ascii="Times New Roman" w:hAnsi="Times New Roman"/>
          <w:sz w:val="24"/>
          <w:szCs w:val="24"/>
        </w:rPr>
        <w:t>sēde par šo jautājumu nav plānota, jo pašlaik nav apdraudējuma;</w:t>
      </w:r>
    </w:p>
    <w:p w14:paraId="775AEFBC" w14:textId="77777777" w:rsidR="00EF5D30" w:rsidRPr="00093134" w:rsidRDefault="00EF5D30" w:rsidP="00EF5D30">
      <w:pPr>
        <w:pStyle w:val="NoSpacing"/>
        <w:jc w:val="both"/>
        <w:rPr>
          <w:rFonts w:ascii="Times New Roman" w:hAnsi="Times New Roman"/>
          <w:sz w:val="24"/>
          <w:szCs w:val="24"/>
        </w:rPr>
      </w:pPr>
      <w:r w:rsidRPr="00EF5D30">
        <w:rPr>
          <w:rFonts w:ascii="Times New Roman" w:eastAsiaTheme="minorHAnsi" w:hAnsi="Times New Roman"/>
          <w:sz w:val="24"/>
          <w:szCs w:val="24"/>
        </w:rPr>
        <w:t xml:space="preserve">33. Mārupes novada STCAK - </w:t>
      </w:r>
      <w:r w:rsidRPr="00093134">
        <w:rPr>
          <w:rFonts w:ascii="Times New Roman" w:hAnsi="Times New Roman"/>
          <w:sz w:val="24"/>
          <w:szCs w:val="24"/>
        </w:rPr>
        <w:t xml:space="preserve">sēde par šo jautājumu nav plānota, jo pašlaik nav </w:t>
      </w:r>
      <w:r w:rsidRPr="00093134">
        <w:rPr>
          <w:rFonts w:ascii="Times New Roman" w:hAnsi="Times New Roman"/>
          <w:sz w:val="24"/>
          <w:szCs w:val="24"/>
        </w:rPr>
        <w:lastRenderedPageBreak/>
        <w:t>apdraudējuma;</w:t>
      </w:r>
    </w:p>
    <w:p w14:paraId="30C3100B" w14:textId="77777777" w:rsidR="00A10730" w:rsidRPr="00093134" w:rsidRDefault="00EF5D30" w:rsidP="00A10730">
      <w:pPr>
        <w:pStyle w:val="NoSpacing"/>
        <w:jc w:val="both"/>
        <w:rPr>
          <w:rFonts w:ascii="Times New Roman" w:hAnsi="Times New Roman"/>
          <w:sz w:val="24"/>
          <w:szCs w:val="24"/>
        </w:rPr>
      </w:pPr>
      <w:r w:rsidRPr="00EF5D30">
        <w:rPr>
          <w:rFonts w:ascii="Times New Roman" w:eastAsiaTheme="minorHAnsi" w:hAnsi="Times New Roman"/>
          <w:sz w:val="24"/>
          <w:szCs w:val="24"/>
        </w:rPr>
        <w:t xml:space="preserve">34. Limbažu novada STCAK  - </w:t>
      </w:r>
      <w:r w:rsidR="00A10730" w:rsidRPr="00093134">
        <w:rPr>
          <w:rFonts w:ascii="Times New Roman" w:hAnsi="Times New Roman"/>
          <w:sz w:val="24"/>
          <w:szCs w:val="24"/>
        </w:rPr>
        <w:t>sēde par šo jautājumu nav plānota, jo pašlaik nav apdraudējuma;</w:t>
      </w:r>
    </w:p>
    <w:p w14:paraId="7D9BC9A9" w14:textId="065C4E45" w:rsidR="00A10730" w:rsidRPr="00093134" w:rsidRDefault="00EF5D30" w:rsidP="00A10730">
      <w:pPr>
        <w:pStyle w:val="NoSpacing"/>
        <w:jc w:val="both"/>
        <w:rPr>
          <w:rFonts w:ascii="Times New Roman" w:hAnsi="Times New Roman"/>
          <w:sz w:val="24"/>
          <w:szCs w:val="24"/>
        </w:rPr>
      </w:pPr>
      <w:r w:rsidRPr="00EF5D30">
        <w:rPr>
          <w:rFonts w:ascii="Times New Roman" w:eastAsiaTheme="minorHAnsi" w:hAnsi="Times New Roman"/>
          <w:sz w:val="24"/>
          <w:szCs w:val="24"/>
        </w:rPr>
        <w:t xml:space="preserve">35. Cēsu novada STCAK - </w:t>
      </w:r>
      <w:r w:rsidR="00A10730" w:rsidRPr="00093134">
        <w:rPr>
          <w:rFonts w:ascii="Times New Roman" w:hAnsi="Times New Roman"/>
          <w:sz w:val="24"/>
          <w:szCs w:val="24"/>
        </w:rPr>
        <w:t xml:space="preserve">sēde par šo jautājumu nav plānota, jo pašlaik </w:t>
      </w:r>
      <w:r w:rsidR="00A10730">
        <w:rPr>
          <w:rFonts w:ascii="Times New Roman" w:hAnsi="Times New Roman"/>
          <w:sz w:val="24"/>
          <w:szCs w:val="24"/>
        </w:rPr>
        <w:t>nav apdraudējuma.</w:t>
      </w:r>
    </w:p>
    <w:p w14:paraId="70A53032" w14:textId="7761CA53" w:rsidR="00EF5D30" w:rsidRPr="00EF5D30" w:rsidRDefault="00EF5D30" w:rsidP="00EF5D30">
      <w:pPr>
        <w:pStyle w:val="NoSpacing"/>
        <w:rPr>
          <w:rFonts w:ascii="Times New Roman" w:eastAsiaTheme="minorHAnsi" w:hAnsi="Times New Roman"/>
          <w:sz w:val="24"/>
          <w:szCs w:val="24"/>
        </w:rPr>
      </w:pPr>
    </w:p>
    <w:p w14:paraId="432D9FE2" w14:textId="12E60903" w:rsidR="00093134" w:rsidRPr="00093134" w:rsidRDefault="00093134" w:rsidP="00A10730">
      <w:pPr>
        <w:pStyle w:val="NoSpacing"/>
        <w:rPr>
          <w:rFonts w:ascii="Times New Roman" w:hAnsi="Times New Roman"/>
          <w:sz w:val="24"/>
          <w:szCs w:val="24"/>
        </w:rPr>
      </w:pPr>
    </w:p>
    <w:p w14:paraId="7A3F52FF" w14:textId="1E480AE4" w:rsidR="00107556" w:rsidRPr="00E91A7C" w:rsidRDefault="000B5091" w:rsidP="00E91A7C">
      <w:pPr>
        <w:ind w:firstLine="567"/>
        <w:jc w:val="both"/>
        <w:rPr>
          <w:rFonts w:ascii="Times New Roman" w:hAnsi="Times New Roman" w:cs="Times New Roman"/>
          <w:sz w:val="24"/>
          <w:szCs w:val="24"/>
        </w:rPr>
      </w:pPr>
      <w:r w:rsidRPr="00093134">
        <w:rPr>
          <w:rFonts w:ascii="Times New Roman" w:hAnsi="Times New Roman" w:cs="Times New Roman"/>
          <w:sz w:val="24"/>
          <w:szCs w:val="24"/>
        </w:rPr>
        <w:t xml:space="preserve">Ņemot vērā iepriekšminēto, LVĢMC un VUGD sadarbībā ar </w:t>
      </w:r>
      <w:r w:rsidR="00093134" w:rsidRPr="00093134">
        <w:rPr>
          <w:rFonts w:ascii="Times New Roman" w:hAnsi="Times New Roman" w:cs="Times New Roman"/>
          <w:sz w:val="24"/>
          <w:szCs w:val="24"/>
        </w:rPr>
        <w:t xml:space="preserve">pašvaldībām un </w:t>
      </w:r>
      <w:r w:rsidRPr="00093134">
        <w:rPr>
          <w:rFonts w:ascii="Times New Roman" w:hAnsi="Times New Roman" w:cs="Times New Roman"/>
          <w:sz w:val="24"/>
          <w:szCs w:val="24"/>
        </w:rPr>
        <w:t xml:space="preserve">VARAM </w:t>
      </w:r>
      <w:r w:rsidR="00093134" w:rsidRPr="00093134">
        <w:rPr>
          <w:rFonts w:ascii="Times New Roman" w:hAnsi="Times New Roman" w:cs="Times New Roman"/>
          <w:sz w:val="24"/>
          <w:szCs w:val="24"/>
        </w:rPr>
        <w:t xml:space="preserve">turpinās </w:t>
      </w:r>
      <w:r w:rsidRPr="00093134">
        <w:rPr>
          <w:rFonts w:ascii="Times New Roman" w:hAnsi="Times New Roman" w:cs="Times New Roman"/>
          <w:sz w:val="24"/>
          <w:szCs w:val="24"/>
        </w:rPr>
        <w:t>veik</w:t>
      </w:r>
      <w:r w:rsidR="00093134" w:rsidRPr="00093134">
        <w:rPr>
          <w:rFonts w:ascii="Times New Roman" w:hAnsi="Times New Roman" w:cs="Times New Roman"/>
          <w:sz w:val="24"/>
          <w:szCs w:val="24"/>
        </w:rPr>
        <w:t>t</w:t>
      </w:r>
      <w:r w:rsidRPr="00093134">
        <w:rPr>
          <w:rFonts w:ascii="Times New Roman" w:hAnsi="Times New Roman" w:cs="Times New Roman"/>
          <w:sz w:val="24"/>
          <w:szCs w:val="24"/>
        </w:rPr>
        <w:t xml:space="preserve"> nepārtrauktu situācijas monitoringu</w:t>
      </w:r>
      <w:r w:rsidR="00093134" w:rsidRPr="00093134">
        <w:rPr>
          <w:rFonts w:ascii="Times New Roman" w:hAnsi="Times New Roman" w:cs="Times New Roman"/>
          <w:sz w:val="24"/>
          <w:szCs w:val="24"/>
        </w:rPr>
        <w:t xml:space="preserve"> </w:t>
      </w:r>
      <w:r w:rsidR="00093134">
        <w:rPr>
          <w:rFonts w:ascii="Times New Roman" w:hAnsi="Times New Roman" w:cs="Times New Roman"/>
          <w:sz w:val="24"/>
          <w:szCs w:val="24"/>
        </w:rPr>
        <w:t xml:space="preserve">upju baseinos </w:t>
      </w:r>
      <w:r w:rsidRPr="00093134">
        <w:rPr>
          <w:rFonts w:ascii="Times New Roman" w:hAnsi="Times New Roman" w:cs="Times New Roman"/>
          <w:sz w:val="24"/>
          <w:szCs w:val="24"/>
        </w:rPr>
        <w:t xml:space="preserve">un būs gatavas rīkoties situācijā, kad tiek novērota būtiska </w:t>
      </w:r>
      <w:r w:rsidR="00093134" w:rsidRPr="00093134">
        <w:rPr>
          <w:rFonts w:ascii="Times New Roman" w:hAnsi="Times New Roman" w:cs="Times New Roman"/>
          <w:sz w:val="24"/>
          <w:szCs w:val="24"/>
        </w:rPr>
        <w:t xml:space="preserve">palu un </w:t>
      </w:r>
      <w:r w:rsidRPr="00093134">
        <w:rPr>
          <w:rFonts w:ascii="Times New Roman" w:hAnsi="Times New Roman" w:cs="Times New Roman"/>
          <w:sz w:val="24"/>
          <w:szCs w:val="24"/>
        </w:rPr>
        <w:t>plūdu risku palielināšanās.</w:t>
      </w:r>
      <w:r w:rsidRPr="00093134">
        <w:rPr>
          <w:rFonts w:ascii="Times New Roman" w:eastAsia="Calibri" w:hAnsi="Times New Roman" w:cs="Times New Roman"/>
          <w:bCs/>
          <w:iCs/>
          <w:color w:val="000000"/>
          <w:sz w:val="24"/>
          <w:szCs w:val="24"/>
        </w:rPr>
        <w:t xml:space="preserve"> </w:t>
      </w:r>
    </w:p>
    <w:p w14:paraId="04CFD32C" w14:textId="77777777" w:rsidR="000E66DE" w:rsidRDefault="000E66DE" w:rsidP="00E870EE">
      <w:pPr>
        <w:spacing w:after="0" w:line="240" w:lineRule="auto"/>
        <w:jc w:val="both"/>
        <w:rPr>
          <w:rFonts w:ascii="Times New Roman" w:eastAsia="Calibri" w:hAnsi="Times New Roman" w:cs="Times New Roman"/>
          <w:bCs/>
          <w:iCs/>
          <w:color w:val="000000"/>
          <w:sz w:val="24"/>
          <w:szCs w:val="24"/>
        </w:rPr>
      </w:pPr>
    </w:p>
    <w:p w14:paraId="58B67428" w14:textId="77777777" w:rsidR="00A10730" w:rsidRDefault="00A10730" w:rsidP="00E870EE">
      <w:pPr>
        <w:spacing w:after="0" w:line="240" w:lineRule="auto"/>
        <w:jc w:val="both"/>
        <w:rPr>
          <w:rFonts w:ascii="Times New Roman" w:eastAsia="Calibri" w:hAnsi="Times New Roman" w:cs="Times New Roman"/>
          <w:bCs/>
          <w:iCs/>
          <w:color w:val="000000"/>
          <w:sz w:val="24"/>
          <w:szCs w:val="24"/>
        </w:rPr>
      </w:pPr>
    </w:p>
    <w:p w14:paraId="047F843B" w14:textId="518AE66B" w:rsidR="004B5BB3" w:rsidRDefault="004B5BB3" w:rsidP="00E870EE">
      <w:pPr>
        <w:spacing w:after="0" w:line="240" w:lineRule="auto"/>
        <w:jc w:val="both"/>
        <w:rPr>
          <w:rFonts w:ascii="Times New Roman" w:eastAsia="Calibri" w:hAnsi="Times New Roman" w:cs="Times New Roman"/>
          <w:bCs/>
          <w:iCs/>
          <w:color w:val="000000"/>
          <w:sz w:val="24"/>
          <w:szCs w:val="24"/>
        </w:rPr>
      </w:pPr>
      <w:r w:rsidRPr="004B5BB3">
        <w:rPr>
          <w:rFonts w:ascii="Times New Roman" w:eastAsia="Calibri" w:hAnsi="Times New Roman" w:cs="Times New Roman"/>
          <w:bCs/>
          <w:iCs/>
          <w:color w:val="000000"/>
          <w:sz w:val="24"/>
          <w:szCs w:val="24"/>
        </w:rPr>
        <w:t xml:space="preserve">Vides aizsardzības un reģionālās </w:t>
      </w:r>
    </w:p>
    <w:p w14:paraId="2D2A4482" w14:textId="463341A7" w:rsidR="00107556" w:rsidRPr="00093134" w:rsidRDefault="004B5BB3" w:rsidP="00E870EE">
      <w:pPr>
        <w:spacing w:after="0" w:line="240" w:lineRule="auto"/>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a</w:t>
      </w:r>
      <w:r w:rsidRPr="004B5BB3">
        <w:rPr>
          <w:rFonts w:ascii="Times New Roman" w:eastAsia="Calibri" w:hAnsi="Times New Roman" w:cs="Times New Roman"/>
          <w:bCs/>
          <w:iCs/>
          <w:color w:val="000000"/>
          <w:sz w:val="24"/>
          <w:szCs w:val="24"/>
        </w:rPr>
        <w:t>ttīstības</w:t>
      </w:r>
      <w:r>
        <w:rPr>
          <w:rFonts w:ascii="Times New Roman" w:eastAsia="Calibri" w:hAnsi="Times New Roman" w:cs="Times New Roman"/>
          <w:bCs/>
          <w:iCs/>
          <w:color w:val="000000"/>
          <w:sz w:val="24"/>
          <w:szCs w:val="24"/>
        </w:rPr>
        <w:t xml:space="preserve"> ministrs                                                                                           A. T. Plešs</w:t>
      </w:r>
    </w:p>
    <w:p w14:paraId="0A8593CD" w14:textId="77777777" w:rsidR="009E4744" w:rsidRDefault="009E4744" w:rsidP="000649CC">
      <w:pPr>
        <w:pStyle w:val="NoSpacing"/>
        <w:rPr>
          <w:rFonts w:ascii="Times New Roman" w:hAnsi="Times New Roman"/>
          <w:sz w:val="16"/>
          <w:szCs w:val="16"/>
        </w:rPr>
      </w:pPr>
    </w:p>
    <w:p w14:paraId="039686DB" w14:textId="77777777" w:rsidR="00A10730" w:rsidRDefault="00A10730">
      <w:pPr>
        <w:pStyle w:val="NoSpacing"/>
        <w:rPr>
          <w:rFonts w:ascii="Times New Roman" w:hAnsi="Times New Roman"/>
          <w:sz w:val="16"/>
          <w:szCs w:val="16"/>
        </w:rPr>
      </w:pPr>
    </w:p>
    <w:p w14:paraId="0910621E" w14:textId="77777777" w:rsidR="00A10730" w:rsidRDefault="00A10730">
      <w:pPr>
        <w:pStyle w:val="NoSpacing"/>
        <w:rPr>
          <w:rFonts w:ascii="Times New Roman" w:hAnsi="Times New Roman"/>
          <w:sz w:val="16"/>
          <w:szCs w:val="16"/>
        </w:rPr>
      </w:pPr>
    </w:p>
    <w:p w14:paraId="602246B0" w14:textId="77777777" w:rsidR="00A10730" w:rsidRDefault="00A10730">
      <w:pPr>
        <w:pStyle w:val="NoSpacing"/>
        <w:rPr>
          <w:rFonts w:ascii="Times New Roman" w:hAnsi="Times New Roman"/>
          <w:sz w:val="16"/>
          <w:szCs w:val="16"/>
        </w:rPr>
      </w:pPr>
    </w:p>
    <w:p w14:paraId="36C1D6CD" w14:textId="77777777" w:rsidR="00A10730" w:rsidRDefault="00A10730">
      <w:pPr>
        <w:pStyle w:val="NoSpacing"/>
        <w:rPr>
          <w:rFonts w:ascii="Times New Roman" w:hAnsi="Times New Roman"/>
          <w:sz w:val="16"/>
          <w:szCs w:val="16"/>
        </w:rPr>
      </w:pPr>
    </w:p>
    <w:p w14:paraId="4B83D654" w14:textId="77777777" w:rsidR="00A10730" w:rsidRDefault="00A10730">
      <w:pPr>
        <w:pStyle w:val="NoSpacing"/>
        <w:rPr>
          <w:rFonts w:ascii="Times New Roman" w:hAnsi="Times New Roman"/>
          <w:sz w:val="16"/>
          <w:szCs w:val="16"/>
        </w:rPr>
      </w:pPr>
    </w:p>
    <w:p w14:paraId="5E109BDD" w14:textId="77777777" w:rsidR="00A10730" w:rsidRDefault="00A10730">
      <w:pPr>
        <w:pStyle w:val="NoSpacing"/>
        <w:rPr>
          <w:rFonts w:ascii="Times New Roman" w:hAnsi="Times New Roman"/>
          <w:sz w:val="16"/>
          <w:szCs w:val="16"/>
        </w:rPr>
      </w:pPr>
    </w:p>
    <w:p w14:paraId="6D0EBCAF" w14:textId="77777777" w:rsidR="00A10730" w:rsidRDefault="00A10730">
      <w:pPr>
        <w:pStyle w:val="NoSpacing"/>
        <w:rPr>
          <w:rFonts w:ascii="Times New Roman" w:hAnsi="Times New Roman"/>
          <w:sz w:val="16"/>
          <w:szCs w:val="16"/>
        </w:rPr>
      </w:pPr>
    </w:p>
    <w:p w14:paraId="65067ADC" w14:textId="77777777" w:rsidR="00A10730" w:rsidRDefault="00A10730">
      <w:pPr>
        <w:pStyle w:val="NoSpacing"/>
        <w:rPr>
          <w:rFonts w:ascii="Times New Roman" w:hAnsi="Times New Roman"/>
          <w:sz w:val="16"/>
          <w:szCs w:val="16"/>
        </w:rPr>
      </w:pPr>
    </w:p>
    <w:p w14:paraId="42ABC8FD" w14:textId="445DFED8" w:rsidR="000E66DE" w:rsidRDefault="000649CC">
      <w:pPr>
        <w:pStyle w:val="NoSpacing"/>
      </w:pPr>
      <w:bookmarkStart w:id="1" w:name="_GoBack"/>
      <w:bookmarkEnd w:id="1"/>
      <w:r w:rsidRPr="00093134">
        <w:rPr>
          <w:rFonts w:ascii="Times New Roman" w:hAnsi="Times New Roman"/>
          <w:sz w:val="16"/>
          <w:szCs w:val="16"/>
        </w:rPr>
        <w:t>Šults</w:t>
      </w:r>
      <w:r w:rsidR="004B5BB3">
        <w:rPr>
          <w:rFonts w:ascii="Times New Roman" w:hAnsi="Times New Roman"/>
          <w:sz w:val="16"/>
          <w:szCs w:val="16"/>
        </w:rPr>
        <w:t xml:space="preserve">, </w:t>
      </w:r>
      <w:r w:rsidRPr="00093134">
        <w:rPr>
          <w:rFonts w:ascii="Times New Roman" w:hAnsi="Times New Roman"/>
          <w:sz w:val="16"/>
          <w:szCs w:val="16"/>
        </w:rPr>
        <w:t>67026521</w:t>
      </w:r>
      <w:r w:rsidR="009E4744" w:rsidRPr="009E4744">
        <w:t xml:space="preserve"> </w:t>
      </w:r>
    </w:p>
    <w:p w14:paraId="4A59489D" w14:textId="1470B3BB" w:rsidR="009E4744" w:rsidRPr="00093134" w:rsidRDefault="00A10730">
      <w:pPr>
        <w:pStyle w:val="NoSpacing"/>
        <w:rPr>
          <w:rFonts w:ascii="Times New Roman" w:hAnsi="Times New Roman"/>
          <w:sz w:val="16"/>
          <w:szCs w:val="16"/>
        </w:rPr>
      </w:pPr>
      <w:hyperlink r:id="rId11" w:history="1">
        <w:r w:rsidR="009E4744" w:rsidRPr="00093134">
          <w:rPr>
            <w:rStyle w:val="Hyperlink"/>
            <w:rFonts w:ascii="Times New Roman" w:hAnsi="Times New Roman"/>
            <w:sz w:val="16"/>
            <w:szCs w:val="16"/>
          </w:rPr>
          <w:t>arnis.sults@varam.gov.lv</w:t>
        </w:r>
      </w:hyperlink>
    </w:p>
    <w:sectPr w:rsidR="009E4744" w:rsidRPr="00093134">
      <w:footerReference w:type="default" r:id="rId12"/>
      <w:pgSz w:w="11906" w:h="16838"/>
      <w:pgMar w:top="1440" w:right="1800" w:bottom="1440"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3912E" w16cex:dateUtc="2022-02-01T08: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EA95EBC" w16cid:durableId="25A3912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8DA12D" w14:textId="77777777" w:rsidR="008616A7" w:rsidRDefault="008616A7" w:rsidP="00FA4819">
      <w:pPr>
        <w:spacing w:after="0" w:line="240" w:lineRule="auto"/>
      </w:pPr>
      <w:r>
        <w:separator/>
      </w:r>
    </w:p>
  </w:endnote>
  <w:endnote w:type="continuationSeparator" w:id="0">
    <w:p w14:paraId="6FCA3001" w14:textId="77777777" w:rsidR="008616A7" w:rsidRDefault="008616A7" w:rsidP="00FA4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9358730"/>
      <w:docPartObj>
        <w:docPartGallery w:val="Page Numbers (Bottom of Page)"/>
        <w:docPartUnique/>
      </w:docPartObj>
    </w:sdtPr>
    <w:sdtEndPr>
      <w:rPr>
        <w:rFonts w:ascii="Times New Roman" w:hAnsi="Times New Roman" w:cs="Times New Roman"/>
        <w:noProof/>
      </w:rPr>
    </w:sdtEndPr>
    <w:sdtContent>
      <w:p w14:paraId="15F0D378" w14:textId="33CEDC1B" w:rsidR="00FA4819" w:rsidRPr="00006C47" w:rsidRDefault="00FA4819">
        <w:pPr>
          <w:pStyle w:val="Footer"/>
          <w:jc w:val="center"/>
          <w:rPr>
            <w:rFonts w:ascii="Times New Roman" w:hAnsi="Times New Roman" w:cs="Times New Roman"/>
          </w:rPr>
        </w:pPr>
        <w:r w:rsidRPr="00006C47">
          <w:rPr>
            <w:rFonts w:ascii="Times New Roman" w:hAnsi="Times New Roman" w:cs="Times New Roman"/>
          </w:rPr>
          <w:fldChar w:fldCharType="begin"/>
        </w:r>
        <w:r w:rsidRPr="00006C47">
          <w:rPr>
            <w:rFonts w:ascii="Times New Roman" w:hAnsi="Times New Roman" w:cs="Times New Roman"/>
          </w:rPr>
          <w:instrText xml:space="preserve"> PAGE   \* MERGEFORMAT </w:instrText>
        </w:r>
        <w:r w:rsidRPr="00006C47">
          <w:rPr>
            <w:rFonts w:ascii="Times New Roman" w:hAnsi="Times New Roman" w:cs="Times New Roman"/>
          </w:rPr>
          <w:fldChar w:fldCharType="separate"/>
        </w:r>
        <w:r w:rsidR="00A10730">
          <w:rPr>
            <w:rFonts w:ascii="Times New Roman" w:hAnsi="Times New Roman" w:cs="Times New Roman"/>
            <w:noProof/>
          </w:rPr>
          <w:t>6</w:t>
        </w:r>
        <w:r w:rsidRPr="00006C47">
          <w:rPr>
            <w:rFonts w:ascii="Times New Roman" w:hAnsi="Times New Roman" w:cs="Times New Roman"/>
            <w:noProof/>
          </w:rPr>
          <w:fldChar w:fldCharType="end"/>
        </w:r>
      </w:p>
    </w:sdtContent>
  </w:sdt>
  <w:p w14:paraId="52ED6295" w14:textId="708BF9A5" w:rsidR="00FA4819" w:rsidRPr="009A6F3F" w:rsidRDefault="009A6F3F" w:rsidP="009A6F3F">
    <w:pPr>
      <w:pStyle w:val="Footer"/>
      <w:tabs>
        <w:tab w:val="clear" w:pos="4153"/>
        <w:tab w:val="clear" w:pos="8306"/>
        <w:tab w:val="left" w:pos="2069"/>
      </w:tabs>
      <w:rPr>
        <w:rFonts w:ascii="Times New Roman" w:hAnsi="Times New Roman" w:cs="Times New Roman"/>
      </w:rPr>
    </w:pPr>
    <w:bookmarkStart w:id="2" w:name="_Hlk65057728"/>
    <w:r w:rsidRPr="009A6F3F">
      <w:rPr>
        <w:rFonts w:ascii="Times New Roman" w:hAnsi="Times New Roman" w:cs="Times New Roman"/>
      </w:rPr>
      <w:t>VARAMzi</w:t>
    </w:r>
    <w:r w:rsidR="000D2C5E">
      <w:rPr>
        <w:rFonts w:ascii="Times New Roman" w:hAnsi="Times New Roman" w:cs="Times New Roman"/>
      </w:rPr>
      <w:t>ņ</w:t>
    </w:r>
    <w:r w:rsidRPr="009A6F3F">
      <w:rPr>
        <w:rFonts w:ascii="Times New Roman" w:hAnsi="Times New Roman" w:cs="Times New Roman"/>
      </w:rPr>
      <w:t>_</w:t>
    </w:r>
    <w:r w:rsidR="00F0204C">
      <w:rPr>
        <w:rFonts w:ascii="Times New Roman" w:hAnsi="Times New Roman" w:cs="Times New Roman"/>
      </w:rPr>
      <w:t>P</w:t>
    </w:r>
    <w:r w:rsidRPr="009A6F3F">
      <w:rPr>
        <w:rFonts w:ascii="Times New Roman" w:hAnsi="Times New Roman" w:cs="Times New Roman"/>
      </w:rPr>
      <w:t>l</w:t>
    </w:r>
    <w:r w:rsidR="00F0204C">
      <w:rPr>
        <w:rFonts w:ascii="Times New Roman" w:hAnsi="Times New Roman" w:cs="Times New Roman"/>
      </w:rPr>
      <w:t>ū</w:t>
    </w:r>
    <w:r w:rsidRPr="009A6F3F">
      <w:rPr>
        <w:rFonts w:ascii="Times New Roman" w:hAnsi="Times New Roman" w:cs="Times New Roman"/>
      </w:rPr>
      <w:t>di_</w:t>
    </w:r>
    <w:r w:rsidR="008B244E">
      <w:rPr>
        <w:rFonts w:ascii="Times New Roman" w:hAnsi="Times New Roman" w:cs="Times New Roman"/>
      </w:rPr>
      <w:t>0</w:t>
    </w:r>
    <w:r w:rsidR="00EF5D30">
      <w:rPr>
        <w:rFonts w:ascii="Times New Roman" w:hAnsi="Times New Roman" w:cs="Times New Roman"/>
      </w:rPr>
      <w:t>4</w:t>
    </w:r>
    <w:r w:rsidRPr="009A6F3F">
      <w:rPr>
        <w:rFonts w:ascii="Times New Roman" w:hAnsi="Times New Roman" w:cs="Times New Roman"/>
      </w:rPr>
      <w:t>02</w:t>
    </w:r>
    <w:bookmarkEnd w:id="2"/>
    <w:r w:rsidR="008B244E">
      <w:rPr>
        <w:rFonts w:ascii="Times New Roman" w:hAnsi="Times New Roman" w:cs="Times New Roman"/>
      </w:rPr>
      <w:t>22</w:t>
    </w:r>
    <w:r w:rsidRPr="009A6F3F">
      <w:rPr>
        <w:rFonts w:ascii="Times New Roman" w:hAnsi="Times New Roman" w:cs="Times New Roman"/>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2E7D99" w14:textId="77777777" w:rsidR="008616A7" w:rsidRDefault="008616A7" w:rsidP="00FA4819">
      <w:pPr>
        <w:spacing w:after="0" w:line="240" w:lineRule="auto"/>
      </w:pPr>
      <w:r>
        <w:separator/>
      </w:r>
    </w:p>
  </w:footnote>
  <w:footnote w:type="continuationSeparator" w:id="0">
    <w:p w14:paraId="6483647D" w14:textId="77777777" w:rsidR="008616A7" w:rsidRDefault="008616A7" w:rsidP="00FA4819">
      <w:pPr>
        <w:spacing w:after="0" w:line="240" w:lineRule="auto"/>
      </w:pPr>
      <w:r>
        <w:continuationSeparator/>
      </w:r>
    </w:p>
  </w:footnote>
  <w:footnote w:id="1">
    <w:p w14:paraId="217E7761" w14:textId="17C3F56A" w:rsidR="009E4744" w:rsidRPr="000E66DE" w:rsidRDefault="00E91A7C">
      <w:pPr>
        <w:pStyle w:val="FootnoteText"/>
        <w:rPr>
          <w:rFonts w:ascii="Times New Roman" w:hAnsi="Times New Roman" w:cs="Times New Roman"/>
        </w:rPr>
      </w:pPr>
      <w:r>
        <w:rPr>
          <w:rStyle w:val="FootnoteReference"/>
        </w:rPr>
        <w:footnoteRef/>
      </w:r>
      <w:r>
        <w:t xml:space="preserve"> </w:t>
      </w:r>
      <w:hyperlink r:id="rId1" w:history="1">
        <w:r w:rsidR="00E56061" w:rsidRPr="000E66DE">
          <w:rPr>
            <w:rStyle w:val="Hyperlink"/>
            <w:rFonts w:ascii="Times New Roman" w:hAnsi="Times New Roman" w:cs="Times New Roman"/>
          </w:rPr>
          <w:t>https://hidro.meteo.lv/</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F16CA"/>
    <w:multiLevelType w:val="hybridMultilevel"/>
    <w:tmpl w:val="EC680ACA"/>
    <w:lvl w:ilvl="0" w:tplc="04260011">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D5819FF"/>
    <w:multiLevelType w:val="multilevel"/>
    <w:tmpl w:val="1ABC1B34"/>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5C364C"/>
    <w:multiLevelType w:val="hybridMultilevel"/>
    <w:tmpl w:val="4D029B8A"/>
    <w:lvl w:ilvl="0" w:tplc="F47840BE">
      <w:start w:val="3"/>
      <w:numFmt w:val="upperRoman"/>
      <w:lvlText w:val="%1."/>
      <w:lvlJc w:val="left"/>
      <w:pPr>
        <w:ind w:left="1080" w:hanging="720"/>
      </w:pPr>
      <w:rPr>
        <w:rFonts w:asciiTheme="minorHAnsi" w:hAnsi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1C0AC0"/>
    <w:multiLevelType w:val="hybridMultilevel"/>
    <w:tmpl w:val="95183E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58370C9"/>
    <w:multiLevelType w:val="hybridMultilevel"/>
    <w:tmpl w:val="4B92821C"/>
    <w:lvl w:ilvl="0" w:tplc="04260001">
      <w:start w:val="1"/>
      <w:numFmt w:val="bullet"/>
      <w:lvlText w:val=""/>
      <w:lvlJc w:val="left"/>
      <w:pPr>
        <w:ind w:left="720" w:hanging="360"/>
      </w:pPr>
      <w:rPr>
        <w:rFonts w:ascii="Symbol" w:hAnsi="Symbol" w:hint="default"/>
      </w:rPr>
    </w:lvl>
    <w:lvl w:ilvl="1" w:tplc="0426000D">
      <w:start w:val="1"/>
      <w:numFmt w:val="bullet"/>
      <w:lvlText w:val=""/>
      <w:lvlJc w:val="left"/>
      <w:pPr>
        <w:ind w:left="1440" w:hanging="360"/>
      </w:pPr>
      <w:rPr>
        <w:rFonts w:ascii="Wingdings" w:hAnsi="Wingdings"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9C71380"/>
    <w:multiLevelType w:val="hybridMultilevel"/>
    <w:tmpl w:val="E4261BD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2226330D"/>
    <w:multiLevelType w:val="hybridMultilevel"/>
    <w:tmpl w:val="876A925E"/>
    <w:lvl w:ilvl="0" w:tplc="041E4524">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3DB429E"/>
    <w:multiLevelType w:val="multilevel"/>
    <w:tmpl w:val="DBFAB4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9035B6"/>
    <w:multiLevelType w:val="hybridMultilevel"/>
    <w:tmpl w:val="8B1640E8"/>
    <w:lvl w:ilvl="0" w:tplc="04260001">
      <w:start w:val="1"/>
      <w:numFmt w:val="bullet"/>
      <w:lvlText w:val=""/>
      <w:lvlJc w:val="left"/>
      <w:pPr>
        <w:ind w:left="720" w:hanging="360"/>
      </w:pPr>
      <w:rPr>
        <w:rFonts w:ascii="Symbol" w:hAnsi="Symbol" w:hint="default"/>
      </w:rPr>
    </w:lvl>
    <w:lvl w:ilvl="1" w:tplc="0426000D">
      <w:start w:val="1"/>
      <w:numFmt w:val="bullet"/>
      <w:lvlText w:val=""/>
      <w:lvlJc w:val="left"/>
      <w:pPr>
        <w:ind w:left="1440" w:hanging="360"/>
      </w:pPr>
      <w:rPr>
        <w:rFonts w:ascii="Wingdings" w:hAnsi="Wingdings"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357A580E"/>
    <w:multiLevelType w:val="hybridMultilevel"/>
    <w:tmpl w:val="A53C83D4"/>
    <w:lvl w:ilvl="0" w:tplc="041E4524">
      <w:start w:val="1"/>
      <w:numFmt w:val="bullet"/>
      <w:lvlText w:val="­"/>
      <w:lvlJc w:val="left"/>
      <w:pPr>
        <w:ind w:left="360" w:hanging="360"/>
      </w:pPr>
      <w:rPr>
        <w:rFonts w:ascii="Times New Roman" w:hAnsi="Times New Roman" w:cs="Times New Roman" w:hint="default"/>
      </w:rPr>
    </w:lvl>
    <w:lvl w:ilvl="1" w:tplc="041E4524">
      <w:start w:val="1"/>
      <w:numFmt w:val="bullet"/>
      <w:lvlText w:val="­"/>
      <w:lvlJc w:val="left"/>
      <w:pPr>
        <w:ind w:left="1080" w:hanging="360"/>
      </w:pPr>
      <w:rPr>
        <w:rFonts w:ascii="Times New Roman" w:hAnsi="Times New Roman" w:cs="Times New Roman"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0" w15:restartNumberingAfterBreak="0">
    <w:nsid w:val="3E0F0261"/>
    <w:multiLevelType w:val="hybridMultilevel"/>
    <w:tmpl w:val="C10EDBC8"/>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4B427670"/>
    <w:multiLevelType w:val="hybridMultilevel"/>
    <w:tmpl w:val="B68EF0F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4F192A43"/>
    <w:multiLevelType w:val="hybridMultilevel"/>
    <w:tmpl w:val="7D64F386"/>
    <w:lvl w:ilvl="0" w:tplc="F29264C0">
      <w:start w:val="3"/>
      <w:numFmt w:val="upperRoman"/>
      <w:lvlText w:val="%1&gt;"/>
      <w:lvlJc w:val="left"/>
      <w:pPr>
        <w:ind w:left="1080" w:hanging="720"/>
      </w:pPr>
      <w:rPr>
        <w:rFonts w:asciiTheme="minorHAnsi" w:hAnsi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03F541B"/>
    <w:multiLevelType w:val="hybridMultilevel"/>
    <w:tmpl w:val="62360AF8"/>
    <w:lvl w:ilvl="0" w:tplc="041E4524">
      <w:start w:val="1"/>
      <w:numFmt w:val="bullet"/>
      <w:lvlText w:val="­"/>
      <w:lvlJc w:val="left"/>
      <w:pPr>
        <w:ind w:left="1080" w:hanging="360"/>
      </w:pPr>
      <w:rPr>
        <w:rFonts w:ascii="Times New Roman" w:hAnsi="Times New Roman" w:cs="Times New Roman" w:hint="default"/>
      </w:rPr>
    </w:lvl>
    <w:lvl w:ilvl="1" w:tplc="42760382">
      <w:start w:val="3"/>
      <w:numFmt w:val="bullet"/>
      <w:lvlText w:val="·"/>
      <w:lvlJc w:val="left"/>
      <w:pPr>
        <w:ind w:left="2055" w:hanging="615"/>
      </w:pPr>
      <w:rPr>
        <w:rFonts w:ascii="Times New Roman" w:eastAsia="Times New Roman" w:hAnsi="Times New Roman" w:cs="Times New Roman" w:hint="default"/>
        <w:color w:val="000000"/>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4" w15:restartNumberingAfterBreak="0">
    <w:nsid w:val="5318177F"/>
    <w:multiLevelType w:val="multilevel"/>
    <w:tmpl w:val="23D28D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962643"/>
    <w:multiLevelType w:val="hybridMultilevel"/>
    <w:tmpl w:val="FFA62650"/>
    <w:lvl w:ilvl="0" w:tplc="04260011">
      <w:start w:val="1"/>
      <w:numFmt w:val="decimal"/>
      <w:lvlText w:val="%1)"/>
      <w:lvlJc w:val="left"/>
      <w:pPr>
        <w:ind w:left="1080" w:hanging="360"/>
      </w:pPr>
      <w:rPr>
        <w:rFonts w:hint="default"/>
      </w:rPr>
    </w:lvl>
    <w:lvl w:ilvl="1" w:tplc="42760382">
      <w:start w:val="3"/>
      <w:numFmt w:val="bullet"/>
      <w:lvlText w:val="·"/>
      <w:lvlJc w:val="left"/>
      <w:pPr>
        <w:ind w:left="2055" w:hanging="615"/>
      </w:pPr>
      <w:rPr>
        <w:rFonts w:ascii="Times New Roman" w:eastAsia="Times New Roman" w:hAnsi="Times New Roman" w:cs="Times New Roman" w:hint="default"/>
        <w:color w:val="000000"/>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6" w15:restartNumberingAfterBreak="0">
    <w:nsid w:val="56054D9F"/>
    <w:multiLevelType w:val="hybridMultilevel"/>
    <w:tmpl w:val="EBEA11E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0323987"/>
    <w:multiLevelType w:val="hybridMultilevel"/>
    <w:tmpl w:val="7512CEA2"/>
    <w:lvl w:ilvl="0" w:tplc="04260001">
      <w:start w:val="1"/>
      <w:numFmt w:val="bullet"/>
      <w:lvlText w:val=""/>
      <w:lvlJc w:val="left"/>
      <w:pPr>
        <w:ind w:left="720" w:hanging="360"/>
      </w:pPr>
      <w:rPr>
        <w:rFonts w:ascii="Symbol" w:hAnsi="Symbol" w:hint="default"/>
      </w:rPr>
    </w:lvl>
    <w:lvl w:ilvl="1" w:tplc="04260011">
      <w:start w:val="1"/>
      <w:numFmt w:val="decimal"/>
      <w:lvlText w:val="%2)"/>
      <w:lvlJc w:val="left"/>
      <w:pPr>
        <w:ind w:left="1440" w:hanging="360"/>
      </w:pPr>
      <w:rPr>
        <w:rFonts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606F4154"/>
    <w:multiLevelType w:val="hybridMultilevel"/>
    <w:tmpl w:val="6A26A46C"/>
    <w:lvl w:ilvl="0" w:tplc="2FC645CE">
      <w:start w:val="3"/>
      <w:numFmt w:val="upperRoman"/>
      <w:lvlText w:val="%1."/>
      <w:lvlJc w:val="left"/>
      <w:pPr>
        <w:ind w:left="1080" w:hanging="720"/>
      </w:pPr>
      <w:rPr>
        <w:rFonts w:asciiTheme="minorHAnsi" w:hAnsi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09328C2"/>
    <w:multiLevelType w:val="hybridMultilevel"/>
    <w:tmpl w:val="F426E67A"/>
    <w:lvl w:ilvl="0" w:tplc="960A7196">
      <w:start w:val="3"/>
      <w:numFmt w:val="upperRoman"/>
      <w:lvlText w:val="%1&gt;"/>
      <w:lvlJc w:val="left"/>
      <w:pPr>
        <w:ind w:left="1080" w:hanging="720"/>
      </w:pPr>
      <w:rPr>
        <w:rFonts w:asciiTheme="minorHAnsi" w:hAnsi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8B06E9B"/>
    <w:multiLevelType w:val="multilevel"/>
    <w:tmpl w:val="01521682"/>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156012"/>
    <w:multiLevelType w:val="hybridMultilevel"/>
    <w:tmpl w:val="BB9026A4"/>
    <w:lvl w:ilvl="0" w:tplc="04260001">
      <w:start w:val="1"/>
      <w:numFmt w:val="bullet"/>
      <w:lvlText w:val=""/>
      <w:lvlJc w:val="left"/>
      <w:pPr>
        <w:ind w:left="720" w:hanging="360"/>
      </w:pPr>
      <w:rPr>
        <w:rFonts w:ascii="Symbol" w:hAnsi="Symbol" w:hint="default"/>
      </w:rPr>
    </w:lvl>
    <w:lvl w:ilvl="1" w:tplc="04260011">
      <w:start w:val="1"/>
      <w:numFmt w:val="decimal"/>
      <w:lvlText w:val="%2)"/>
      <w:lvlJc w:val="left"/>
      <w:pPr>
        <w:ind w:left="1440" w:hanging="360"/>
      </w:pPr>
      <w:rPr>
        <w:rFonts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5"/>
  </w:num>
  <w:num w:numId="4">
    <w:abstractNumId w:val="16"/>
  </w:num>
  <w:num w:numId="5">
    <w:abstractNumId w:val="4"/>
  </w:num>
  <w:num w:numId="6">
    <w:abstractNumId w:val="8"/>
  </w:num>
  <w:num w:numId="7">
    <w:abstractNumId w:val="10"/>
  </w:num>
  <w:num w:numId="8">
    <w:abstractNumId w:val="0"/>
  </w:num>
  <w:num w:numId="9">
    <w:abstractNumId w:val="21"/>
  </w:num>
  <w:num w:numId="10">
    <w:abstractNumId w:val="19"/>
  </w:num>
  <w:num w:numId="11">
    <w:abstractNumId w:val="12"/>
  </w:num>
  <w:num w:numId="12">
    <w:abstractNumId w:val="2"/>
  </w:num>
  <w:num w:numId="13">
    <w:abstractNumId w:val="18"/>
  </w:num>
  <w:num w:numId="14">
    <w:abstractNumId w:val="17"/>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4"/>
  </w:num>
  <w:num w:numId="18">
    <w:abstractNumId w:val="13"/>
  </w:num>
  <w:num w:numId="19">
    <w:abstractNumId w:val="9"/>
  </w:num>
  <w:num w:numId="20">
    <w:abstractNumId w:val="9"/>
  </w:num>
  <w:num w:numId="21">
    <w:abstractNumId w:val="20"/>
  </w:num>
  <w:num w:numId="22">
    <w:abstractNumId w:val="1"/>
  </w:num>
  <w:num w:numId="23">
    <w:abstractNumId w:val="6"/>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386"/>
    <w:rsid w:val="00006C47"/>
    <w:rsid w:val="000649CC"/>
    <w:rsid w:val="00093134"/>
    <w:rsid w:val="000B5091"/>
    <w:rsid w:val="000C4C53"/>
    <w:rsid w:val="000D2C5E"/>
    <w:rsid w:val="000E66DE"/>
    <w:rsid w:val="00107556"/>
    <w:rsid w:val="00156A00"/>
    <w:rsid w:val="00182D51"/>
    <w:rsid w:val="001D477D"/>
    <w:rsid w:val="00200DAB"/>
    <w:rsid w:val="00227D27"/>
    <w:rsid w:val="00255DBB"/>
    <w:rsid w:val="002707E3"/>
    <w:rsid w:val="0028200A"/>
    <w:rsid w:val="002A350B"/>
    <w:rsid w:val="003B4B6A"/>
    <w:rsid w:val="003E74AB"/>
    <w:rsid w:val="00403A2A"/>
    <w:rsid w:val="00407044"/>
    <w:rsid w:val="004131C7"/>
    <w:rsid w:val="004343BC"/>
    <w:rsid w:val="004B5BB3"/>
    <w:rsid w:val="004C26FC"/>
    <w:rsid w:val="004D7386"/>
    <w:rsid w:val="00530316"/>
    <w:rsid w:val="00542A34"/>
    <w:rsid w:val="005E0D86"/>
    <w:rsid w:val="005F3766"/>
    <w:rsid w:val="00625506"/>
    <w:rsid w:val="0062576B"/>
    <w:rsid w:val="00662F5D"/>
    <w:rsid w:val="006821B4"/>
    <w:rsid w:val="006973E8"/>
    <w:rsid w:val="006A22BC"/>
    <w:rsid w:val="006B477B"/>
    <w:rsid w:val="006E4EFF"/>
    <w:rsid w:val="00742586"/>
    <w:rsid w:val="00765685"/>
    <w:rsid w:val="00791C41"/>
    <w:rsid w:val="007A3145"/>
    <w:rsid w:val="007C5D82"/>
    <w:rsid w:val="007C5FA5"/>
    <w:rsid w:val="007D5D43"/>
    <w:rsid w:val="007F5BF3"/>
    <w:rsid w:val="008616A7"/>
    <w:rsid w:val="008905BB"/>
    <w:rsid w:val="008B244E"/>
    <w:rsid w:val="008E18C9"/>
    <w:rsid w:val="00904745"/>
    <w:rsid w:val="00923A18"/>
    <w:rsid w:val="00957550"/>
    <w:rsid w:val="009700F5"/>
    <w:rsid w:val="00986873"/>
    <w:rsid w:val="009A6F3F"/>
    <w:rsid w:val="009B7C59"/>
    <w:rsid w:val="009E3E16"/>
    <w:rsid w:val="009E4744"/>
    <w:rsid w:val="00A10730"/>
    <w:rsid w:val="00A70469"/>
    <w:rsid w:val="00A91512"/>
    <w:rsid w:val="00AD68ED"/>
    <w:rsid w:val="00B25485"/>
    <w:rsid w:val="00B50457"/>
    <w:rsid w:val="00B71A8D"/>
    <w:rsid w:val="00BB71AA"/>
    <w:rsid w:val="00C04C94"/>
    <w:rsid w:val="00C32378"/>
    <w:rsid w:val="00C83B7C"/>
    <w:rsid w:val="00C93157"/>
    <w:rsid w:val="00CB0825"/>
    <w:rsid w:val="00CB73E8"/>
    <w:rsid w:val="00CC05BB"/>
    <w:rsid w:val="00CC0F64"/>
    <w:rsid w:val="00CF187E"/>
    <w:rsid w:val="00D0748E"/>
    <w:rsid w:val="00D61071"/>
    <w:rsid w:val="00DF019A"/>
    <w:rsid w:val="00E16A10"/>
    <w:rsid w:val="00E20654"/>
    <w:rsid w:val="00E50000"/>
    <w:rsid w:val="00E56061"/>
    <w:rsid w:val="00E8153D"/>
    <w:rsid w:val="00E870EE"/>
    <w:rsid w:val="00E91A7C"/>
    <w:rsid w:val="00E940B5"/>
    <w:rsid w:val="00EF5D30"/>
    <w:rsid w:val="00EF6AAD"/>
    <w:rsid w:val="00F0204C"/>
    <w:rsid w:val="00F12731"/>
    <w:rsid w:val="00F25168"/>
    <w:rsid w:val="00F3069A"/>
    <w:rsid w:val="00F456CC"/>
    <w:rsid w:val="00F45B3B"/>
    <w:rsid w:val="00F50874"/>
    <w:rsid w:val="00F64ADF"/>
    <w:rsid w:val="00F72D2C"/>
    <w:rsid w:val="00F85828"/>
    <w:rsid w:val="00FA4819"/>
    <w:rsid w:val="00FB76E3"/>
    <w:rsid w:val="00FC2D08"/>
    <w:rsid w:val="00FD7E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269CB"/>
  <w15:chartTrackingRefBased/>
  <w15:docId w15:val="{2B025BBC-F28F-4B9E-8953-76D66EBE1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4819"/>
    <w:pPr>
      <w:tabs>
        <w:tab w:val="center" w:pos="4153"/>
        <w:tab w:val="right" w:pos="8306"/>
      </w:tabs>
      <w:spacing w:after="0" w:line="240" w:lineRule="auto"/>
    </w:pPr>
  </w:style>
  <w:style w:type="character" w:customStyle="1" w:styleId="HeaderChar">
    <w:name w:val="Header Char"/>
    <w:basedOn w:val="DefaultParagraphFont"/>
    <w:link w:val="Header"/>
    <w:uiPriority w:val="99"/>
    <w:rsid w:val="00FA4819"/>
  </w:style>
  <w:style w:type="paragraph" w:styleId="Footer">
    <w:name w:val="footer"/>
    <w:basedOn w:val="Normal"/>
    <w:link w:val="FooterChar"/>
    <w:uiPriority w:val="99"/>
    <w:unhideWhenUsed/>
    <w:rsid w:val="00FA4819"/>
    <w:pPr>
      <w:tabs>
        <w:tab w:val="center" w:pos="4153"/>
        <w:tab w:val="right" w:pos="8306"/>
      </w:tabs>
      <w:spacing w:after="0" w:line="240" w:lineRule="auto"/>
    </w:pPr>
  </w:style>
  <w:style w:type="character" w:customStyle="1" w:styleId="FooterChar">
    <w:name w:val="Footer Char"/>
    <w:basedOn w:val="DefaultParagraphFont"/>
    <w:link w:val="Footer"/>
    <w:uiPriority w:val="99"/>
    <w:rsid w:val="00FA4819"/>
  </w:style>
  <w:style w:type="character" w:styleId="Hyperlink">
    <w:name w:val="Hyperlink"/>
    <w:uiPriority w:val="99"/>
    <w:unhideWhenUsed/>
    <w:rsid w:val="00923A18"/>
    <w:rPr>
      <w:color w:val="0563C1"/>
      <w:u w:val="single"/>
    </w:rPr>
  </w:style>
  <w:style w:type="paragraph" w:styleId="NoSpacing">
    <w:name w:val="No Spacing"/>
    <w:uiPriority w:val="1"/>
    <w:qFormat/>
    <w:rsid w:val="00C93157"/>
    <w:pPr>
      <w:widowControl w:val="0"/>
      <w:spacing w:after="0" w:line="240" w:lineRule="auto"/>
    </w:pPr>
    <w:rPr>
      <w:rFonts w:ascii="Calibri" w:eastAsia="Calibri" w:hAnsi="Calibri" w:cs="Times New Roman"/>
    </w:rPr>
  </w:style>
  <w:style w:type="paragraph" w:styleId="FootnoteText">
    <w:name w:val="footnote text"/>
    <w:basedOn w:val="Normal"/>
    <w:link w:val="FootnoteTextChar"/>
    <w:uiPriority w:val="99"/>
    <w:semiHidden/>
    <w:unhideWhenUsed/>
    <w:rsid w:val="00B2548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5485"/>
    <w:rPr>
      <w:sz w:val="20"/>
      <w:szCs w:val="20"/>
    </w:rPr>
  </w:style>
  <w:style w:type="character" w:styleId="FootnoteReference">
    <w:name w:val="footnote reference"/>
    <w:basedOn w:val="DefaultParagraphFont"/>
    <w:uiPriority w:val="99"/>
    <w:semiHidden/>
    <w:unhideWhenUsed/>
    <w:rsid w:val="00B25485"/>
    <w:rPr>
      <w:vertAlign w:val="superscript"/>
    </w:rPr>
  </w:style>
  <w:style w:type="paragraph" w:styleId="BalloonText">
    <w:name w:val="Balloon Text"/>
    <w:basedOn w:val="Normal"/>
    <w:link w:val="BalloonTextChar"/>
    <w:uiPriority w:val="99"/>
    <w:semiHidden/>
    <w:unhideWhenUsed/>
    <w:rsid w:val="00F456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56CC"/>
    <w:rPr>
      <w:rFonts w:ascii="Segoe UI" w:hAnsi="Segoe UI" w:cs="Segoe UI"/>
      <w:sz w:val="18"/>
      <w:szCs w:val="18"/>
    </w:rPr>
  </w:style>
  <w:style w:type="character" w:styleId="CommentReference">
    <w:name w:val="annotation reference"/>
    <w:basedOn w:val="DefaultParagraphFont"/>
    <w:uiPriority w:val="99"/>
    <w:semiHidden/>
    <w:unhideWhenUsed/>
    <w:rsid w:val="00E940B5"/>
    <w:rPr>
      <w:sz w:val="16"/>
      <w:szCs w:val="16"/>
    </w:rPr>
  </w:style>
  <w:style w:type="paragraph" w:styleId="CommentText">
    <w:name w:val="annotation text"/>
    <w:basedOn w:val="Normal"/>
    <w:link w:val="CommentTextChar"/>
    <w:uiPriority w:val="99"/>
    <w:unhideWhenUsed/>
    <w:rsid w:val="00E940B5"/>
    <w:pPr>
      <w:spacing w:line="240" w:lineRule="auto"/>
    </w:pPr>
    <w:rPr>
      <w:sz w:val="20"/>
      <w:szCs w:val="20"/>
    </w:rPr>
  </w:style>
  <w:style w:type="character" w:customStyle="1" w:styleId="CommentTextChar">
    <w:name w:val="Comment Text Char"/>
    <w:basedOn w:val="DefaultParagraphFont"/>
    <w:link w:val="CommentText"/>
    <w:uiPriority w:val="99"/>
    <w:rsid w:val="00E940B5"/>
    <w:rPr>
      <w:sz w:val="20"/>
      <w:szCs w:val="20"/>
    </w:rPr>
  </w:style>
  <w:style w:type="paragraph" w:styleId="CommentSubject">
    <w:name w:val="annotation subject"/>
    <w:basedOn w:val="CommentText"/>
    <w:next w:val="CommentText"/>
    <w:link w:val="CommentSubjectChar"/>
    <w:uiPriority w:val="99"/>
    <w:semiHidden/>
    <w:unhideWhenUsed/>
    <w:rsid w:val="00E940B5"/>
    <w:rPr>
      <w:b/>
      <w:bCs/>
    </w:rPr>
  </w:style>
  <w:style w:type="character" w:customStyle="1" w:styleId="CommentSubjectChar">
    <w:name w:val="Comment Subject Char"/>
    <w:basedOn w:val="CommentTextChar"/>
    <w:link w:val="CommentSubject"/>
    <w:uiPriority w:val="99"/>
    <w:semiHidden/>
    <w:rsid w:val="00E940B5"/>
    <w:rPr>
      <w:b/>
      <w:bCs/>
      <w:sz w:val="20"/>
      <w:szCs w:val="20"/>
    </w:rPr>
  </w:style>
  <w:style w:type="paragraph" w:styleId="ListParagraph">
    <w:name w:val="List Paragraph"/>
    <w:basedOn w:val="Normal"/>
    <w:uiPriority w:val="34"/>
    <w:qFormat/>
    <w:rsid w:val="008B244E"/>
    <w:pPr>
      <w:spacing w:line="252" w:lineRule="auto"/>
      <w:ind w:left="720"/>
      <w:contextualSpacing/>
    </w:pPr>
    <w:rPr>
      <w:rFonts w:ascii="Calibri" w:hAnsi="Calibri" w:cs="Calibri"/>
    </w:rPr>
  </w:style>
  <w:style w:type="paragraph" w:styleId="NormalWeb">
    <w:name w:val="Normal (Web)"/>
    <w:basedOn w:val="Normal"/>
    <w:uiPriority w:val="99"/>
    <w:unhideWhenUsed/>
    <w:rsid w:val="00006C4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C323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634">
      <w:bodyDiv w:val="1"/>
      <w:marLeft w:val="0"/>
      <w:marRight w:val="0"/>
      <w:marTop w:val="0"/>
      <w:marBottom w:val="0"/>
      <w:divBdr>
        <w:top w:val="none" w:sz="0" w:space="0" w:color="auto"/>
        <w:left w:val="none" w:sz="0" w:space="0" w:color="auto"/>
        <w:bottom w:val="none" w:sz="0" w:space="0" w:color="auto"/>
        <w:right w:val="none" w:sz="0" w:space="0" w:color="auto"/>
      </w:divBdr>
    </w:div>
    <w:div w:id="299845363">
      <w:bodyDiv w:val="1"/>
      <w:marLeft w:val="0"/>
      <w:marRight w:val="0"/>
      <w:marTop w:val="0"/>
      <w:marBottom w:val="0"/>
      <w:divBdr>
        <w:top w:val="none" w:sz="0" w:space="0" w:color="auto"/>
        <w:left w:val="none" w:sz="0" w:space="0" w:color="auto"/>
        <w:bottom w:val="none" w:sz="0" w:space="0" w:color="auto"/>
        <w:right w:val="none" w:sz="0" w:space="0" w:color="auto"/>
      </w:divBdr>
    </w:div>
    <w:div w:id="448939093">
      <w:bodyDiv w:val="1"/>
      <w:marLeft w:val="0"/>
      <w:marRight w:val="0"/>
      <w:marTop w:val="0"/>
      <w:marBottom w:val="0"/>
      <w:divBdr>
        <w:top w:val="none" w:sz="0" w:space="0" w:color="auto"/>
        <w:left w:val="none" w:sz="0" w:space="0" w:color="auto"/>
        <w:bottom w:val="none" w:sz="0" w:space="0" w:color="auto"/>
        <w:right w:val="none" w:sz="0" w:space="0" w:color="auto"/>
      </w:divBdr>
    </w:div>
    <w:div w:id="923804789">
      <w:bodyDiv w:val="1"/>
      <w:marLeft w:val="0"/>
      <w:marRight w:val="0"/>
      <w:marTop w:val="0"/>
      <w:marBottom w:val="0"/>
      <w:divBdr>
        <w:top w:val="none" w:sz="0" w:space="0" w:color="auto"/>
        <w:left w:val="none" w:sz="0" w:space="0" w:color="auto"/>
        <w:bottom w:val="none" w:sz="0" w:space="0" w:color="auto"/>
        <w:right w:val="none" w:sz="0" w:space="0" w:color="auto"/>
      </w:divBdr>
    </w:div>
    <w:div w:id="1257058026">
      <w:bodyDiv w:val="1"/>
      <w:marLeft w:val="0"/>
      <w:marRight w:val="0"/>
      <w:marTop w:val="0"/>
      <w:marBottom w:val="0"/>
      <w:divBdr>
        <w:top w:val="none" w:sz="0" w:space="0" w:color="auto"/>
        <w:left w:val="none" w:sz="0" w:space="0" w:color="auto"/>
        <w:bottom w:val="none" w:sz="0" w:space="0" w:color="auto"/>
        <w:right w:val="none" w:sz="0" w:space="0" w:color="auto"/>
      </w:divBdr>
    </w:div>
    <w:div w:id="1277516743">
      <w:bodyDiv w:val="1"/>
      <w:marLeft w:val="0"/>
      <w:marRight w:val="0"/>
      <w:marTop w:val="0"/>
      <w:marBottom w:val="0"/>
      <w:divBdr>
        <w:top w:val="none" w:sz="0" w:space="0" w:color="auto"/>
        <w:left w:val="none" w:sz="0" w:space="0" w:color="auto"/>
        <w:bottom w:val="none" w:sz="0" w:space="0" w:color="auto"/>
        <w:right w:val="none" w:sz="0" w:space="0" w:color="auto"/>
      </w:divBdr>
    </w:div>
    <w:div w:id="1534801844">
      <w:bodyDiv w:val="1"/>
      <w:marLeft w:val="0"/>
      <w:marRight w:val="0"/>
      <w:marTop w:val="0"/>
      <w:marBottom w:val="0"/>
      <w:divBdr>
        <w:top w:val="none" w:sz="0" w:space="0" w:color="auto"/>
        <w:left w:val="none" w:sz="0" w:space="0" w:color="auto"/>
        <w:bottom w:val="none" w:sz="0" w:space="0" w:color="auto"/>
        <w:right w:val="none" w:sz="0" w:space="0" w:color="auto"/>
      </w:divBdr>
    </w:div>
    <w:div w:id="1801799220">
      <w:bodyDiv w:val="1"/>
      <w:marLeft w:val="0"/>
      <w:marRight w:val="0"/>
      <w:marTop w:val="0"/>
      <w:marBottom w:val="0"/>
      <w:divBdr>
        <w:top w:val="none" w:sz="0" w:space="0" w:color="auto"/>
        <w:left w:val="none" w:sz="0" w:space="0" w:color="auto"/>
        <w:bottom w:val="none" w:sz="0" w:space="0" w:color="auto"/>
        <w:right w:val="none" w:sz="0" w:space="0" w:color="auto"/>
      </w:divBdr>
    </w:div>
    <w:div w:id="1875078392">
      <w:bodyDiv w:val="1"/>
      <w:marLeft w:val="0"/>
      <w:marRight w:val="0"/>
      <w:marTop w:val="0"/>
      <w:marBottom w:val="0"/>
      <w:divBdr>
        <w:top w:val="none" w:sz="0" w:space="0" w:color="auto"/>
        <w:left w:val="none" w:sz="0" w:space="0" w:color="auto"/>
        <w:bottom w:val="none" w:sz="0" w:space="0" w:color="auto"/>
        <w:right w:val="none" w:sz="0" w:space="0" w:color="auto"/>
      </w:divBdr>
    </w:div>
    <w:div w:id="1975602428">
      <w:bodyDiv w:val="1"/>
      <w:marLeft w:val="0"/>
      <w:marRight w:val="0"/>
      <w:marTop w:val="0"/>
      <w:marBottom w:val="0"/>
      <w:divBdr>
        <w:top w:val="none" w:sz="0" w:space="0" w:color="auto"/>
        <w:left w:val="none" w:sz="0" w:space="0" w:color="auto"/>
        <w:bottom w:val="none" w:sz="0" w:space="0" w:color="auto"/>
        <w:right w:val="none" w:sz="0" w:space="0" w:color="auto"/>
      </w:divBdr>
    </w:div>
    <w:div w:id="2139183030">
      <w:bodyDiv w:val="1"/>
      <w:marLeft w:val="0"/>
      <w:marRight w:val="0"/>
      <w:marTop w:val="0"/>
      <w:marBottom w:val="0"/>
      <w:divBdr>
        <w:top w:val="none" w:sz="0" w:space="0" w:color="auto"/>
        <w:left w:val="none" w:sz="0" w:space="0" w:color="auto"/>
        <w:bottom w:val="none" w:sz="0" w:space="0" w:color="auto"/>
        <w:right w:val="none" w:sz="0" w:space="0" w:color="auto"/>
      </w:divBdr>
    </w:div>
    <w:div w:id="214461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rnis.sults@varam.gov.lv" TargetMode="Externa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hidro.meteo.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0" ma:contentTypeDescription="Izveidot jaunu dokumentu." ma:contentTypeScope="" ma:versionID="80f703c74b11d418c90567029863d2f7">
  <xsd:schema xmlns:xsd="http://www.w3.org/2001/XMLSchema" xmlns:xs="http://www.w3.org/2001/XMLSchema" xmlns:p="http://schemas.microsoft.com/office/2006/metadata/properties" xmlns:ns3="ace8e44c-fa88-44c0-8590-dfda63664a63" targetNamespace="http://schemas.microsoft.com/office/2006/metadata/properties" ma:root="true" ma:fieldsID="2f7e5db91648986f6553e84ddd6d4664" ns3:_="">
    <xsd:import namespace="ace8e44c-fa88-44c0-8590-dfda63664a6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9CCB4-3447-4899-B5A4-0451894C10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252F3C-9A60-4EF2-9B44-FB47AEADF95F}">
  <ds:schemaRefs>
    <ds:schemaRef ds:uri="http://schemas.microsoft.com/sharepoint/v3/contenttype/forms"/>
  </ds:schemaRefs>
</ds:datastoreItem>
</file>

<file path=customXml/itemProps3.xml><?xml version="1.0" encoding="utf-8"?>
<ds:datastoreItem xmlns:ds="http://schemas.openxmlformats.org/officeDocument/2006/customXml" ds:itemID="{1FC57A47-EC47-401D-B2EC-9BF902147118}">
  <ds:schemaRefs>
    <ds:schemaRef ds:uri="http://schemas.microsoft.com/office/2006/documentManagement/types"/>
    <ds:schemaRef ds:uri="ace8e44c-fa88-44c0-8590-dfda63664a63"/>
    <ds:schemaRef ds:uri="http://purl.org/dc/elements/1.1/"/>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4F5B7740-FA3D-473C-9B31-7EDD12F98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6</Pages>
  <Words>9429</Words>
  <Characters>5375</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Šults</dc:creator>
  <cp:keywords/>
  <dc:description/>
  <cp:lastModifiedBy>Arnis Šults</cp:lastModifiedBy>
  <cp:revision>14</cp:revision>
  <dcterms:created xsi:type="dcterms:W3CDTF">2022-02-01T08:55:00Z</dcterms:created>
  <dcterms:modified xsi:type="dcterms:W3CDTF">2022-02-04T08:30:00Z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