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17A72D64"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310A01" w:rsidP="00310A01" w:rsidRDefault="00310A01" w14:paraId="17A72D65" w14:textId="77777777">
      <w:pPr>
        <w:snapToGrid w:val="false"/>
        <w:spacing w:after="120" w:line="240" w:lineRule="auto"/>
        <w:jc w:val="center"/>
        <w:rPr>
          <w:rFonts w:ascii="Times New Roman" w:hAnsi="Times New Roman" w:eastAsia="Times New Roman" w:cs="Times New Roman"/>
          <w:b/>
          <w:bCs/>
          <w:sz w:val="24"/>
          <w:szCs w:val="24"/>
          <w:lang w:eastAsia="lv-LV"/>
        </w:rPr>
      </w:pPr>
      <w:bookmarkStart w:name="_Hlk82519853" w:id="0"/>
      <w:r w:rsidRPr="37157A02">
        <w:rPr>
          <w:rFonts w:ascii="Times New Roman" w:hAnsi="Times New Roman" w:eastAsia="Times New Roman" w:cs="Times New Roman"/>
          <w:b/>
          <w:bCs/>
          <w:sz w:val="24"/>
          <w:szCs w:val="24"/>
          <w:lang w:eastAsia="lv-LV"/>
        </w:rPr>
        <w:t>Par Eiropas Savienības Konkurētspējas ministru padomes 202</w:t>
      </w:r>
      <w:r w:rsidR="00496107">
        <w:rPr>
          <w:rFonts w:ascii="Times New Roman" w:hAnsi="Times New Roman" w:eastAsia="Times New Roman" w:cs="Times New Roman"/>
          <w:b/>
          <w:bCs/>
          <w:sz w:val="24"/>
          <w:szCs w:val="24"/>
          <w:lang w:eastAsia="lv-LV"/>
        </w:rPr>
        <w:t>3</w:t>
      </w:r>
      <w:r w:rsidRPr="37157A02">
        <w:rPr>
          <w:rFonts w:ascii="Times New Roman" w:hAnsi="Times New Roman" w:eastAsia="Times New Roman" w:cs="Times New Roman"/>
          <w:b/>
          <w:bCs/>
          <w:sz w:val="24"/>
          <w:szCs w:val="24"/>
          <w:lang w:eastAsia="lv-LV"/>
        </w:rPr>
        <w:t xml:space="preserve">. gada </w:t>
      </w:r>
      <w:r w:rsidR="00496107">
        <w:rPr>
          <w:rFonts w:ascii="Times New Roman" w:hAnsi="Times New Roman" w:eastAsia="Times New Roman" w:cs="Times New Roman"/>
          <w:b/>
          <w:bCs/>
          <w:sz w:val="24"/>
          <w:szCs w:val="24"/>
          <w:lang w:eastAsia="lv-LV"/>
        </w:rPr>
        <w:t>2</w:t>
      </w:r>
      <w:r w:rsidR="00D651AA">
        <w:rPr>
          <w:rFonts w:ascii="Times New Roman" w:hAnsi="Times New Roman" w:eastAsia="Times New Roman" w:cs="Times New Roman"/>
          <w:b/>
          <w:bCs/>
          <w:sz w:val="24"/>
          <w:szCs w:val="24"/>
          <w:lang w:eastAsia="lv-LV"/>
        </w:rPr>
        <w:t>2</w:t>
      </w:r>
      <w:r w:rsidRPr="37157A02" w:rsidR="6B21C158">
        <w:rPr>
          <w:rFonts w:ascii="Times New Roman" w:hAnsi="Times New Roman" w:eastAsia="Times New Roman" w:cs="Times New Roman"/>
          <w:b/>
          <w:bCs/>
          <w:sz w:val="24"/>
          <w:szCs w:val="24"/>
          <w:lang w:eastAsia="lv-LV"/>
        </w:rPr>
        <w:t xml:space="preserve">. </w:t>
      </w:r>
      <w:r w:rsidR="00D651AA">
        <w:rPr>
          <w:rFonts w:ascii="Times New Roman" w:hAnsi="Times New Roman" w:eastAsia="Times New Roman" w:cs="Times New Roman"/>
          <w:b/>
          <w:bCs/>
          <w:sz w:val="24"/>
          <w:szCs w:val="24"/>
          <w:lang w:eastAsia="lv-LV"/>
        </w:rPr>
        <w:t>maija</w:t>
      </w:r>
      <w:r w:rsidRPr="37157A02">
        <w:rPr>
          <w:rFonts w:ascii="Times New Roman" w:hAnsi="Times New Roman" w:eastAsia="Times New Roman" w:cs="Times New Roman"/>
          <w:b/>
          <w:bCs/>
          <w:sz w:val="24"/>
          <w:szCs w:val="24"/>
          <w:lang w:eastAsia="lv-LV"/>
        </w:rPr>
        <w:t xml:space="preserve"> sanāksmē izskatāmajiem jautājumiem</w:t>
      </w:r>
      <w:bookmarkEnd w:id="0"/>
    </w:p>
    <w:p w:rsidR="005061D5" w:rsidP="005B322A" w:rsidRDefault="005061D5" w14:paraId="17A72D66" w14:textId="77777777">
      <w:pPr>
        <w:spacing w:after="120" w:line="240" w:lineRule="auto"/>
        <w:jc w:val="both"/>
        <w:rPr>
          <w:rFonts w:ascii="Times New Roman" w:hAnsi="Times New Roman" w:eastAsia="Calibri" w:cs="Times New Roman"/>
          <w:sz w:val="24"/>
          <w:szCs w:val="24"/>
        </w:rPr>
      </w:pPr>
    </w:p>
    <w:p w:rsidR="00310A01" w:rsidP="00501054" w:rsidRDefault="00310A01" w14:paraId="17A72D67" w14:textId="77777777">
      <w:pPr>
        <w:spacing w:before="120" w:after="120" w:line="240" w:lineRule="auto"/>
        <w:ind w:firstLine="425"/>
        <w:jc w:val="both"/>
        <w:rPr>
          <w:rFonts w:ascii="Times New Roman" w:hAnsi="Times New Roman" w:eastAsia="Calibri" w:cs="Times New Roman"/>
          <w:sz w:val="24"/>
          <w:szCs w:val="24"/>
        </w:rPr>
      </w:pPr>
      <w:r w:rsidRPr="00840D2A">
        <w:rPr>
          <w:rFonts w:ascii="Times New Roman" w:hAnsi="Times New Roman" w:eastAsia="Calibri" w:cs="Times New Roman"/>
          <w:sz w:val="24"/>
          <w:szCs w:val="24"/>
        </w:rPr>
        <w:t>202</w:t>
      </w:r>
      <w:r w:rsidR="00496107">
        <w:rPr>
          <w:rFonts w:ascii="Times New Roman" w:hAnsi="Times New Roman" w:eastAsia="Calibri" w:cs="Times New Roman"/>
          <w:sz w:val="24"/>
          <w:szCs w:val="24"/>
        </w:rPr>
        <w:t>3</w:t>
      </w:r>
      <w:r w:rsidRPr="00840D2A">
        <w:rPr>
          <w:rFonts w:ascii="Times New Roman" w:hAnsi="Times New Roman" w:eastAsia="Calibri" w:cs="Times New Roman"/>
          <w:sz w:val="24"/>
          <w:szCs w:val="24"/>
        </w:rPr>
        <w:t xml:space="preserve">. gada </w:t>
      </w:r>
      <w:r w:rsidR="00496107">
        <w:rPr>
          <w:rFonts w:ascii="Times New Roman" w:hAnsi="Times New Roman" w:eastAsia="Calibri" w:cs="Times New Roman"/>
          <w:sz w:val="24"/>
          <w:szCs w:val="24"/>
        </w:rPr>
        <w:t>2</w:t>
      </w:r>
      <w:r w:rsidR="00D651AA">
        <w:rPr>
          <w:rFonts w:ascii="Times New Roman" w:hAnsi="Times New Roman" w:eastAsia="Calibri" w:cs="Times New Roman"/>
          <w:sz w:val="24"/>
          <w:szCs w:val="24"/>
        </w:rPr>
        <w:t>2</w:t>
      </w:r>
      <w:r w:rsidR="00460A6D">
        <w:rPr>
          <w:rFonts w:ascii="Times New Roman" w:hAnsi="Times New Roman" w:eastAsia="Calibri" w:cs="Times New Roman"/>
          <w:sz w:val="24"/>
          <w:szCs w:val="24"/>
        </w:rPr>
        <w:t>.</w:t>
      </w:r>
      <w:r w:rsidR="00496107">
        <w:rPr>
          <w:rFonts w:ascii="Times New Roman" w:hAnsi="Times New Roman" w:eastAsia="Calibri" w:cs="Times New Roman"/>
          <w:sz w:val="24"/>
          <w:szCs w:val="24"/>
        </w:rPr>
        <w:t xml:space="preserve"> </w:t>
      </w:r>
      <w:r w:rsidR="00D651AA">
        <w:rPr>
          <w:rFonts w:ascii="Times New Roman" w:hAnsi="Times New Roman" w:eastAsia="Calibri" w:cs="Times New Roman"/>
          <w:sz w:val="24"/>
          <w:szCs w:val="24"/>
        </w:rPr>
        <w:t>maijā</w:t>
      </w:r>
      <w:r>
        <w:rPr>
          <w:rFonts w:ascii="Times New Roman" w:hAnsi="Times New Roman" w:eastAsia="Calibri" w:cs="Times New Roman"/>
          <w:sz w:val="24"/>
          <w:szCs w:val="24"/>
        </w:rPr>
        <w:t xml:space="preserve"> </w:t>
      </w:r>
      <w:r w:rsidRPr="00840D2A">
        <w:rPr>
          <w:rFonts w:ascii="Times New Roman" w:hAnsi="Times New Roman" w:eastAsia="Calibri" w:cs="Times New Roman"/>
          <w:sz w:val="24"/>
          <w:szCs w:val="24"/>
        </w:rPr>
        <w:t>Briselē (Beļģijā) notiks Eiropas Savienības (turpmāk – ES) Konkurētspējas ministru padomes sanāksme</w:t>
      </w:r>
      <w:r w:rsidR="00E81BF1">
        <w:rPr>
          <w:rFonts w:ascii="Times New Roman" w:hAnsi="Times New Roman" w:eastAsia="Calibri" w:cs="Times New Roman"/>
          <w:sz w:val="24"/>
          <w:szCs w:val="24"/>
        </w:rPr>
        <w:t xml:space="preserve">, kuras laikā plānots </w:t>
      </w:r>
      <w:r w:rsidR="00D1519F">
        <w:rPr>
          <w:rFonts w:ascii="Times New Roman" w:hAnsi="Times New Roman" w:eastAsia="Calibri" w:cs="Times New Roman"/>
          <w:sz w:val="24"/>
          <w:szCs w:val="24"/>
        </w:rPr>
        <w:t>apstiprināt vispārēj</w:t>
      </w:r>
      <w:r w:rsidR="002F3214">
        <w:rPr>
          <w:rFonts w:ascii="Times New Roman" w:hAnsi="Times New Roman" w:eastAsia="Calibri" w:cs="Times New Roman"/>
          <w:sz w:val="24"/>
          <w:szCs w:val="24"/>
        </w:rPr>
        <w:t>o</w:t>
      </w:r>
      <w:r w:rsidR="00D1519F">
        <w:rPr>
          <w:rFonts w:ascii="Times New Roman" w:hAnsi="Times New Roman" w:eastAsia="Calibri" w:cs="Times New Roman"/>
          <w:sz w:val="24"/>
          <w:szCs w:val="24"/>
        </w:rPr>
        <w:t xml:space="preserve"> pieej</w:t>
      </w:r>
      <w:r w:rsidR="002F3214">
        <w:rPr>
          <w:rFonts w:ascii="Times New Roman" w:hAnsi="Times New Roman" w:eastAsia="Calibri" w:cs="Times New Roman"/>
          <w:sz w:val="24"/>
          <w:szCs w:val="24"/>
        </w:rPr>
        <w:t>u</w:t>
      </w:r>
      <w:r w:rsidR="00D1519F">
        <w:rPr>
          <w:rFonts w:ascii="Times New Roman" w:hAnsi="Times New Roman" w:eastAsia="Calibri" w:cs="Times New Roman"/>
          <w:sz w:val="24"/>
          <w:szCs w:val="24"/>
        </w:rPr>
        <w:t xml:space="preserve"> </w:t>
      </w:r>
      <w:r w:rsidR="00E671C8">
        <w:rPr>
          <w:rFonts w:ascii="Times New Roman" w:hAnsi="Times New Roman" w:eastAsia="Calibri" w:cs="Times New Roman"/>
          <w:sz w:val="24"/>
          <w:szCs w:val="24"/>
        </w:rPr>
        <w:t xml:space="preserve">attiecībā </w:t>
      </w:r>
      <w:r w:rsidR="00971C12">
        <w:rPr>
          <w:rFonts w:ascii="Times New Roman" w:hAnsi="Times New Roman" w:eastAsia="Calibri" w:cs="Times New Roman"/>
          <w:sz w:val="24"/>
          <w:szCs w:val="24"/>
        </w:rPr>
        <w:t>uz</w:t>
      </w:r>
      <w:r w:rsidR="00E671C8">
        <w:rPr>
          <w:rFonts w:ascii="Times New Roman" w:hAnsi="Times New Roman" w:eastAsia="Calibri" w:cs="Times New Roman"/>
          <w:sz w:val="24"/>
          <w:szCs w:val="24"/>
        </w:rPr>
        <w:t xml:space="preserve"> </w:t>
      </w:r>
      <w:r w:rsidRPr="00FE1AB6" w:rsidR="002F3214">
        <w:rPr>
          <w:rFonts w:ascii="Times New Roman" w:hAnsi="Times New Roman" w:eastAsia="Calibri" w:cs="Times New Roman"/>
          <w:sz w:val="24"/>
          <w:szCs w:val="24"/>
        </w:rPr>
        <w:t>Regul</w:t>
      </w:r>
      <w:r w:rsidRPr="00FE1AB6" w:rsidR="007D5D97">
        <w:rPr>
          <w:rFonts w:ascii="Times New Roman" w:hAnsi="Times New Roman" w:eastAsia="Calibri" w:cs="Times New Roman"/>
          <w:sz w:val="24"/>
          <w:szCs w:val="24"/>
        </w:rPr>
        <w:t>as priekšlikumu</w:t>
      </w:r>
      <w:r w:rsidRPr="00FE1AB6" w:rsidR="002F3214">
        <w:rPr>
          <w:rFonts w:ascii="Times New Roman" w:hAnsi="Times New Roman" w:eastAsia="Calibri" w:cs="Times New Roman"/>
          <w:sz w:val="24"/>
          <w:szCs w:val="24"/>
        </w:rPr>
        <w:t xml:space="preserve">, ar ko izveido satvaru </w:t>
      </w:r>
      <w:proofErr w:type="spellStart"/>
      <w:r w:rsidRPr="00FE1AB6" w:rsidR="002F3214">
        <w:rPr>
          <w:rFonts w:ascii="Times New Roman" w:hAnsi="Times New Roman" w:eastAsia="Calibri" w:cs="Times New Roman"/>
          <w:sz w:val="24"/>
          <w:szCs w:val="24"/>
        </w:rPr>
        <w:t>ekodizaina</w:t>
      </w:r>
      <w:proofErr w:type="spellEnd"/>
      <w:r w:rsidRPr="00FE1AB6" w:rsidR="002F3214">
        <w:rPr>
          <w:rFonts w:ascii="Times New Roman" w:hAnsi="Times New Roman" w:eastAsia="Calibri" w:cs="Times New Roman"/>
          <w:sz w:val="24"/>
          <w:szCs w:val="24"/>
        </w:rPr>
        <w:t xml:space="preserve"> prasību noteikšanai ilgtspējīgiem produktiem</w:t>
      </w:r>
      <w:r w:rsidR="00C46320">
        <w:rPr>
          <w:rFonts w:ascii="Times New Roman" w:hAnsi="Times New Roman" w:eastAsia="Calibri" w:cs="Times New Roman"/>
          <w:sz w:val="24"/>
          <w:szCs w:val="24"/>
        </w:rPr>
        <w:t xml:space="preserve">. Tāpat arī plānots </w:t>
      </w:r>
      <w:r w:rsidR="008E3CE7">
        <w:rPr>
          <w:rFonts w:ascii="Times New Roman" w:hAnsi="Times New Roman" w:eastAsia="Calibri" w:cs="Times New Roman"/>
          <w:sz w:val="24"/>
          <w:szCs w:val="24"/>
        </w:rPr>
        <w:t>diskutēt par</w:t>
      </w:r>
      <w:r w:rsidR="00F7536C">
        <w:rPr>
          <w:rFonts w:ascii="Times New Roman" w:hAnsi="Times New Roman" w:eastAsia="Calibri" w:cs="Times New Roman"/>
          <w:sz w:val="24"/>
          <w:szCs w:val="24"/>
        </w:rPr>
        <w:t xml:space="preserve"> šī gada martā publicēto </w:t>
      </w:r>
      <w:r w:rsidRPr="00FE1AB6" w:rsidR="00F7536C">
        <w:rPr>
          <w:rFonts w:ascii="Times New Roman" w:hAnsi="Times New Roman" w:eastAsia="Calibri" w:cs="Times New Roman"/>
          <w:sz w:val="24"/>
          <w:szCs w:val="24"/>
        </w:rPr>
        <w:t>Kritiski svarīgo izejvielu aktu</w:t>
      </w:r>
      <w:r w:rsidR="00F7536C">
        <w:rPr>
          <w:rFonts w:ascii="Times New Roman" w:hAnsi="Times New Roman" w:eastAsia="Calibri" w:cs="Times New Roman"/>
          <w:sz w:val="24"/>
          <w:szCs w:val="24"/>
        </w:rPr>
        <w:t xml:space="preserve"> </w:t>
      </w:r>
      <w:r w:rsidR="00177821">
        <w:rPr>
          <w:rFonts w:ascii="Times New Roman" w:hAnsi="Times New Roman" w:eastAsia="Calibri" w:cs="Times New Roman"/>
          <w:sz w:val="24"/>
          <w:szCs w:val="24"/>
        </w:rPr>
        <w:t xml:space="preserve">un </w:t>
      </w:r>
      <w:r w:rsidR="00C46320">
        <w:rPr>
          <w:rFonts w:ascii="Times New Roman" w:hAnsi="Times New Roman" w:eastAsia="Calibri" w:cs="Times New Roman"/>
          <w:sz w:val="24"/>
          <w:szCs w:val="24"/>
        </w:rPr>
        <w:t xml:space="preserve">apmainīties ar </w:t>
      </w:r>
      <w:r w:rsidR="00AF10CD">
        <w:rPr>
          <w:rFonts w:ascii="Times New Roman" w:hAnsi="Times New Roman" w:eastAsia="Calibri" w:cs="Times New Roman"/>
          <w:sz w:val="24"/>
          <w:szCs w:val="24"/>
        </w:rPr>
        <w:t xml:space="preserve">nākotnes </w:t>
      </w:r>
      <w:r w:rsidR="00C46320">
        <w:rPr>
          <w:rFonts w:ascii="Times New Roman" w:hAnsi="Times New Roman" w:eastAsia="Calibri" w:cs="Times New Roman"/>
          <w:sz w:val="24"/>
          <w:szCs w:val="24"/>
        </w:rPr>
        <w:t xml:space="preserve">redzējumu par </w:t>
      </w:r>
      <w:r w:rsidRPr="56419112" w:rsidR="0F6F1556">
        <w:rPr>
          <w:rFonts w:ascii="Times New Roman" w:hAnsi="Times New Roman" w:eastAsia="Calibri" w:cs="Times New Roman"/>
          <w:sz w:val="24"/>
          <w:szCs w:val="24"/>
        </w:rPr>
        <w:t>E</w:t>
      </w:r>
      <w:r w:rsidRPr="56419112" w:rsidR="48B44206">
        <w:rPr>
          <w:rFonts w:ascii="Times New Roman" w:hAnsi="Times New Roman" w:eastAsia="Calibri" w:cs="Times New Roman"/>
          <w:sz w:val="24"/>
          <w:szCs w:val="24"/>
        </w:rPr>
        <w:t>S</w:t>
      </w:r>
      <w:r w:rsidR="00C46320">
        <w:rPr>
          <w:rFonts w:ascii="Times New Roman" w:hAnsi="Times New Roman" w:eastAsia="Calibri" w:cs="Times New Roman"/>
          <w:sz w:val="24"/>
          <w:szCs w:val="24"/>
        </w:rPr>
        <w:t xml:space="preserve"> ilgtermiņa konkurētspēj</w:t>
      </w:r>
      <w:r w:rsidR="00AF10CD">
        <w:rPr>
          <w:rFonts w:ascii="Times New Roman" w:hAnsi="Times New Roman" w:eastAsia="Calibri" w:cs="Times New Roman"/>
          <w:sz w:val="24"/>
          <w:szCs w:val="24"/>
        </w:rPr>
        <w:t>u.</w:t>
      </w:r>
    </w:p>
    <w:p w:rsidR="007D5D97" w:rsidP="00501054" w:rsidRDefault="007D5D97" w14:paraId="17A72D68" w14:textId="77777777">
      <w:pPr>
        <w:spacing w:before="120" w:after="120" w:line="240" w:lineRule="auto"/>
        <w:ind w:firstLine="425"/>
        <w:jc w:val="both"/>
        <w:rPr>
          <w:rFonts w:ascii="Times New Roman" w:hAnsi="Times New Roman" w:eastAsia="Calibri" w:cs="Times New Roman"/>
          <w:sz w:val="24"/>
          <w:szCs w:val="24"/>
        </w:rPr>
      </w:pPr>
    </w:p>
    <w:p w:rsidRPr="0060432E" w:rsidR="0075582B" w:rsidP="007D5D97" w:rsidRDefault="004C3A01" w14:paraId="17A72D69" w14:textId="77777777">
      <w:pPr>
        <w:spacing w:before="120" w:after="120" w:line="240" w:lineRule="auto"/>
        <w:ind w:left="426"/>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1</w:t>
      </w:r>
      <w:r w:rsidR="00460A6D">
        <w:rPr>
          <w:rFonts w:ascii="Times New Roman" w:hAnsi="Times New Roman" w:eastAsia="Calibri" w:cs="Times New Roman"/>
          <w:b/>
          <w:bCs/>
          <w:sz w:val="24"/>
          <w:szCs w:val="24"/>
        </w:rPr>
        <w:t xml:space="preserve">. </w:t>
      </w:r>
      <w:r w:rsidR="006E2756">
        <w:rPr>
          <w:rFonts w:ascii="Times New Roman" w:hAnsi="Times New Roman" w:eastAsia="Calibri" w:cs="Times New Roman"/>
          <w:b/>
          <w:bCs/>
          <w:sz w:val="24"/>
          <w:szCs w:val="24"/>
        </w:rPr>
        <w:t>Regula</w:t>
      </w:r>
      <w:r w:rsidR="007D5D97">
        <w:rPr>
          <w:rFonts w:ascii="Times New Roman" w:hAnsi="Times New Roman" w:eastAsia="Calibri" w:cs="Times New Roman"/>
          <w:b/>
          <w:bCs/>
          <w:sz w:val="24"/>
          <w:szCs w:val="24"/>
        </w:rPr>
        <w:t>s priekšlikums</w:t>
      </w:r>
      <w:r w:rsidR="006E2756">
        <w:rPr>
          <w:rFonts w:ascii="Times New Roman" w:hAnsi="Times New Roman" w:eastAsia="Calibri" w:cs="Times New Roman"/>
          <w:b/>
          <w:bCs/>
          <w:sz w:val="24"/>
          <w:szCs w:val="24"/>
        </w:rPr>
        <w:t xml:space="preserve">, </w:t>
      </w:r>
      <w:r w:rsidRPr="006E2756" w:rsidR="006E2756">
        <w:rPr>
          <w:rFonts w:ascii="Times New Roman" w:hAnsi="Times New Roman" w:eastAsia="Calibri" w:cs="Times New Roman"/>
          <w:b/>
          <w:bCs/>
          <w:sz w:val="24"/>
          <w:szCs w:val="24"/>
        </w:rPr>
        <w:t xml:space="preserve">ar ko izveido satvaru </w:t>
      </w:r>
      <w:proofErr w:type="spellStart"/>
      <w:r w:rsidRPr="006E2756" w:rsidR="006E2756">
        <w:rPr>
          <w:rFonts w:ascii="Times New Roman" w:hAnsi="Times New Roman" w:eastAsia="Calibri" w:cs="Times New Roman"/>
          <w:b/>
          <w:bCs/>
          <w:sz w:val="24"/>
          <w:szCs w:val="24"/>
        </w:rPr>
        <w:t>ekodizaina</w:t>
      </w:r>
      <w:proofErr w:type="spellEnd"/>
      <w:r w:rsidRPr="006E2756" w:rsidR="006E2756">
        <w:rPr>
          <w:rFonts w:ascii="Times New Roman" w:hAnsi="Times New Roman" w:eastAsia="Calibri" w:cs="Times New Roman"/>
          <w:b/>
          <w:bCs/>
          <w:sz w:val="24"/>
          <w:szCs w:val="24"/>
        </w:rPr>
        <w:t xml:space="preserve"> prasību noteikšanai ilgtspējīgiem produktiem </w:t>
      </w:r>
      <w:r w:rsidR="00460A6D">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Pr="00460A6D" w:rsidR="00460A6D">
        <w:rPr>
          <w:rFonts w:ascii="Times New Roman" w:hAnsi="Times New Roman" w:eastAsia="Times New Roman" w:cs="Times New Roman"/>
          <w:i/>
          <w:iCs/>
          <w:sz w:val="24"/>
          <w:szCs w:val="24"/>
        </w:rPr>
        <w:t>Vispārējā pieeja</w:t>
      </w:r>
    </w:p>
    <w:p w:rsidRPr="00CC554F" w:rsidR="003D4359" w:rsidP="00544B9D" w:rsidRDefault="003D4359" w14:paraId="17A72D6A" w14:textId="77777777">
      <w:pPr>
        <w:spacing w:before="120" w:after="120" w:line="240" w:lineRule="auto"/>
        <w:ind w:firstLine="425"/>
        <w:jc w:val="both"/>
        <w:rPr>
          <w:rFonts w:ascii="Times New Roman" w:hAnsi="Times New Roman" w:cs="Times New Roman"/>
          <w:b/>
          <w:noProof/>
          <w:sz w:val="24"/>
          <w:szCs w:val="24"/>
        </w:rPr>
      </w:pPr>
      <w:r w:rsidRPr="00CC554F">
        <w:rPr>
          <w:rFonts w:ascii="Times New Roman" w:hAnsi="Times New Roman" w:cs="Times New Roman"/>
          <w:sz w:val="24"/>
          <w:szCs w:val="24"/>
        </w:rPr>
        <w:t xml:space="preserve">2022. gada 30. martā Eiropas Komisija (turpmāk – Komisija) nāca klajā ar priekšlikumu </w:t>
      </w:r>
      <w:r w:rsidRPr="00CC554F">
        <w:rPr>
          <w:rFonts w:ascii="Times New Roman" w:hAnsi="Times New Roman" w:cs="Times New Roman"/>
          <w:noProof/>
          <w:sz w:val="24"/>
          <w:szCs w:val="24"/>
        </w:rPr>
        <w:t>ilgtspējīgu produktu ekodizaina regulai</w:t>
      </w:r>
      <w:r w:rsidRPr="00CC554F">
        <w:rPr>
          <w:rStyle w:val="FootnoteReference"/>
          <w:rFonts w:ascii="Times New Roman" w:hAnsi="Times New Roman"/>
          <w:sz w:val="24"/>
          <w:szCs w:val="24"/>
        </w:rPr>
        <w:footnoteReference w:id="2"/>
      </w:r>
      <w:r w:rsidRPr="00CC554F">
        <w:rPr>
          <w:rFonts w:ascii="Times New Roman" w:hAnsi="Times New Roman" w:cs="Times New Roman"/>
          <w:noProof/>
          <w:sz w:val="24"/>
          <w:szCs w:val="24"/>
        </w:rPr>
        <w:t xml:space="preserve"> (turpmāk – Ekodizaina regulas priekšlikums). Iniciatīva izriet no 2019. gada iniciatīvas “Eiropas zaļais kurss”</w:t>
      </w:r>
      <w:r w:rsidRPr="00CC554F">
        <w:rPr>
          <w:rStyle w:val="FootnoteReference"/>
          <w:rFonts w:ascii="Times New Roman" w:hAnsi="Times New Roman"/>
          <w:noProof/>
          <w:sz w:val="24"/>
          <w:szCs w:val="24"/>
        </w:rPr>
        <w:footnoteReference w:id="3"/>
      </w:r>
      <w:r w:rsidRPr="00CC554F">
        <w:rPr>
          <w:rFonts w:ascii="Times New Roman" w:hAnsi="Times New Roman" w:cs="Times New Roman"/>
          <w:noProof/>
          <w:sz w:val="24"/>
          <w:szCs w:val="24"/>
        </w:rPr>
        <w:t xml:space="preserve"> un tika iekļauta arī 2020. gada ES Aprites ekonomikas rīcības plānā</w:t>
      </w:r>
      <w:r w:rsidRPr="00CC554F">
        <w:rPr>
          <w:rStyle w:val="FootnoteReference"/>
          <w:rFonts w:ascii="Times New Roman" w:hAnsi="Times New Roman"/>
          <w:sz w:val="24"/>
          <w:szCs w:val="24"/>
        </w:rPr>
        <w:footnoteReference w:id="4"/>
      </w:r>
      <w:r w:rsidRPr="00CC554F">
        <w:rPr>
          <w:rFonts w:ascii="Times New Roman" w:hAnsi="Times New Roman" w:cs="Times New Roman"/>
          <w:noProof/>
          <w:sz w:val="24"/>
          <w:szCs w:val="24"/>
        </w:rPr>
        <w:t>.</w:t>
      </w:r>
    </w:p>
    <w:p w:rsidRPr="00E96EE3" w:rsidR="003D4359" w:rsidP="00544B9D" w:rsidRDefault="003D4359" w14:paraId="17A72D6B" w14:textId="77777777">
      <w:pPr>
        <w:spacing w:before="120" w:after="120" w:line="240" w:lineRule="auto"/>
        <w:ind w:firstLine="425"/>
        <w:jc w:val="both"/>
        <w:rPr>
          <w:rFonts w:ascii="Times New Roman" w:hAnsi="Times New Roman" w:cs="Times New Roman"/>
          <w:noProof/>
          <w:sz w:val="24"/>
          <w:szCs w:val="24"/>
        </w:rPr>
      </w:pPr>
      <w:r w:rsidRPr="00E96EE3">
        <w:rPr>
          <w:rFonts w:ascii="Times New Roman" w:hAnsi="Times New Roman" w:cs="Times New Roman"/>
          <w:noProof/>
          <w:sz w:val="24"/>
          <w:szCs w:val="24"/>
        </w:rPr>
        <w:t xml:space="preserve">Ekodizaina regulas priekšlikums paredz aizstāt pašlaik spēkā esošo Eiropas Parlamenta un Padomes direktīvu 2009/125/EK, ar ko izveido sistēmu, </w:t>
      </w:r>
      <w:r w:rsidR="00BD1E58">
        <w:rPr>
          <w:rFonts w:ascii="Times New Roman" w:hAnsi="Times New Roman" w:cs="Times New Roman"/>
          <w:noProof/>
          <w:sz w:val="24"/>
          <w:szCs w:val="24"/>
        </w:rPr>
        <w:t>kas</w:t>
      </w:r>
      <w:r w:rsidRPr="00E96EE3" w:rsidR="00BD1E58">
        <w:rPr>
          <w:rFonts w:ascii="Times New Roman" w:hAnsi="Times New Roman" w:cs="Times New Roman"/>
          <w:noProof/>
          <w:sz w:val="24"/>
          <w:szCs w:val="24"/>
        </w:rPr>
        <w:t xml:space="preserve"> </w:t>
      </w:r>
      <w:r w:rsidRPr="00E96EE3">
        <w:rPr>
          <w:rFonts w:ascii="Times New Roman" w:hAnsi="Times New Roman" w:cs="Times New Roman"/>
          <w:noProof/>
          <w:sz w:val="24"/>
          <w:szCs w:val="24"/>
        </w:rPr>
        <w:t>no</w:t>
      </w:r>
      <w:r w:rsidR="00BD1E58">
        <w:rPr>
          <w:rFonts w:ascii="Times New Roman" w:hAnsi="Times New Roman" w:cs="Times New Roman"/>
          <w:noProof/>
          <w:sz w:val="24"/>
          <w:szCs w:val="24"/>
        </w:rPr>
        <w:t>saka</w:t>
      </w:r>
      <w:r w:rsidRPr="00E96EE3">
        <w:rPr>
          <w:rFonts w:ascii="Times New Roman" w:hAnsi="Times New Roman" w:cs="Times New Roman"/>
          <w:noProof/>
          <w:sz w:val="24"/>
          <w:szCs w:val="24"/>
        </w:rPr>
        <w:t xml:space="preserve"> ekodizaina prasības ar enerģiju saistītiem ražojumiem (turpmāk – Ekodizaina direktīva). </w:t>
      </w:r>
      <w:r w:rsidRPr="00873103" w:rsidR="00330F80">
        <w:rPr>
          <w:rFonts w:ascii="Times New Roman" w:hAnsi="Times New Roman" w:cs="Times New Roman"/>
          <w:noProof/>
          <w:sz w:val="24"/>
          <w:szCs w:val="24"/>
        </w:rPr>
        <w:t>Ekodizaina regulas priekšlikums</w:t>
      </w:r>
      <w:r w:rsidRPr="00E96EE3">
        <w:rPr>
          <w:rFonts w:ascii="Times New Roman" w:hAnsi="Times New Roman" w:cs="Times New Roman"/>
          <w:noProof/>
          <w:sz w:val="24"/>
          <w:szCs w:val="24"/>
        </w:rPr>
        <w:t xml:space="preserve"> noteiks horizontālas prasības, savukārt specifiskas ekodizaina prasības attiecībā uz atsevišķiem produktiem un produktu grupām Komisija</w:t>
      </w:r>
      <w:r>
        <w:rPr>
          <w:rFonts w:ascii="Times New Roman" w:hAnsi="Times New Roman" w:cs="Times New Roman"/>
          <w:noProof/>
          <w:sz w:val="24"/>
          <w:szCs w:val="24"/>
        </w:rPr>
        <w:t xml:space="preserve"> </w:t>
      </w:r>
      <w:r w:rsidRPr="00E96EE3">
        <w:rPr>
          <w:rFonts w:ascii="Times New Roman" w:hAnsi="Times New Roman" w:cs="Times New Roman"/>
          <w:noProof/>
          <w:sz w:val="24"/>
          <w:szCs w:val="24"/>
        </w:rPr>
        <w:t>pieņems ar deleģētiem aktiem. Kopumā priekšlikumā ietvertās prasības noteiktas ar mē</w:t>
      </w:r>
      <w:r w:rsidR="00B647A7">
        <w:rPr>
          <w:rFonts w:ascii="Times New Roman" w:hAnsi="Times New Roman" w:cs="Times New Roman"/>
          <w:noProof/>
          <w:sz w:val="24"/>
          <w:szCs w:val="24"/>
        </w:rPr>
        <w:t>rķ</w:t>
      </w:r>
      <w:r w:rsidRPr="00E96EE3">
        <w:rPr>
          <w:rFonts w:ascii="Times New Roman" w:hAnsi="Times New Roman" w:cs="Times New Roman"/>
          <w:noProof/>
          <w:sz w:val="24"/>
          <w:szCs w:val="24"/>
        </w:rPr>
        <w:t xml:space="preserve">i veicināt </w:t>
      </w:r>
      <w:r w:rsidR="0041349F">
        <w:rPr>
          <w:rFonts w:ascii="Times New Roman" w:hAnsi="Times New Roman" w:cs="Times New Roman"/>
          <w:noProof/>
          <w:sz w:val="24"/>
          <w:szCs w:val="24"/>
        </w:rPr>
        <w:t>lielāku</w:t>
      </w:r>
      <w:r w:rsidRPr="00E96EE3">
        <w:rPr>
          <w:rFonts w:ascii="Times New Roman" w:hAnsi="Times New Roman" w:cs="Times New Roman"/>
          <w:noProof/>
          <w:sz w:val="24"/>
          <w:szCs w:val="24"/>
        </w:rPr>
        <w:t xml:space="preserve"> produktu ilgtspēju, tai skaitā attiecībā uz ilgizturību, atkalizmantojamību, modernizējamību un remontējamību, to ķīmisko sastāvu, energoefektivitāti, resursefektivitāti, pārstrādājamo materiālu saturu, otrreizējo pārstrādi, kā arī produktu oglekļa un ekoloģiskās pēdas samazināšanu. </w:t>
      </w:r>
    </w:p>
    <w:p w:rsidRPr="00E96EE3" w:rsidR="003D4359" w:rsidP="007D5D97" w:rsidRDefault="003D4359" w14:paraId="17A72D6C" w14:textId="77777777">
      <w:pPr>
        <w:spacing w:before="120" w:after="120" w:line="240" w:lineRule="auto"/>
        <w:ind w:firstLine="426"/>
        <w:jc w:val="both"/>
        <w:rPr>
          <w:rFonts w:ascii="Times New Roman" w:hAnsi="Times New Roman" w:cs="Times New Roman"/>
          <w:noProof/>
          <w:sz w:val="24"/>
          <w:szCs w:val="24"/>
        </w:rPr>
      </w:pPr>
      <w:r w:rsidRPr="00E96EE3">
        <w:rPr>
          <w:rFonts w:ascii="Times New Roman" w:hAnsi="Times New Roman" w:cs="Times New Roman"/>
          <w:noProof/>
          <w:sz w:val="24"/>
          <w:szCs w:val="24"/>
        </w:rPr>
        <w:t xml:space="preserve">Atšķirībā no Ekodizaina direktīvas, ar </w:t>
      </w:r>
      <w:r w:rsidRPr="4842E50D" w:rsidR="1AFD3B1C">
        <w:rPr>
          <w:rFonts w:ascii="Times New Roman" w:hAnsi="Times New Roman" w:cs="Times New Roman"/>
          <w:noProof/>
          <w:sz w:val="24"/>
          <w:szCs w:val="24"/>
        </w:rPr>
        <w:t>Ekodi</w:t>
      </w:r>
      <w:r w:rsidRPr="4842E50D" w:rsidR="564D2ED5">
        <w:rPr>
          <w:rFonts w:ascii="Times New Roman" w:hAnsi="Times New Roman" w:cs="Times New Roman"/>
          <w:noProof/>
          <w:sz w:val="24"/>
          <w:szCs w:val="24"/>
        </w:rPr>
        <w:t>z</w:t>
      </w:r>
      <w:r w:rsidRPr="4842E50D" w:rsidR="1AFD3B1C">
        <w:rPr>
          <w:rFonts w:ascii="Times New Roman" w:hAnsi="Times New Roman" w:cs="Times New Roman"/>
          <w:noProof/>
          <w:sz w:val="24"/>
          <w:szCs w:val="24"/>
        </w:rPr>
        <w:t>a</w:t>
      </w:r>
      <w:r w:rsidRPr="4842E50D" w:rsidR="34D33BDE">
        <w:rPr>
          <w:rFonts w:ascii="Times New Roman" w:hAnsi="Times New Roman" w:cs="Times New Roman"/>
          <w:noProof/>
          <w:sz w:val="24"/>
          <w:szCs w:val="24"/>
        </w:rPr>
        <w:t>i</w:t>
      </w:r>
      <w:r w:rsidRPr="4842E50D" w:rsidR="1AFD3B1C">
        <w:rPr>
          <w:rFonts w:ascii="Times New Roman" w:hAnsi="Times New Roman" w:cs="Times New Roman"/>
          <w:noProof/>
          <w:sz w:val="24"/>
          <w:szCs w:val="24"/>
        </w:rPr>
        <w:t>na</w:t>
      </w:r>
      <w:r w:rsidRPr="00E96EE3">
        <w:rPr>
          <w:rFonts w:ascii="Times New Roman" w:hAnsi="Times New Roman" w:cs="Times New Roman"/>
          <w:noProof/>
          <w:sz w:val="24"/>
          <w:szCs w:val="24"/>
        </w:rPr>
        <w:t xml:space="preserve"> regulu tiks paplašināts līdzšinējais tvērums, uz ko </w:t>
      </w:r>
      <w:r w:rsidR="0041349F">
        <w:rPr>
          <w:rFonts w:ascii="Times New Roman" w:hAnsi="Times New Roman" w:cs="Times New Roman"/>
          <w:noProof/>
          <w:sz w:val="24"/>
          <w:szCs w:val="24"/>
        </w:rPr>
        <w:t>tiks</w:t>
      </w:r>
      <w:r w:rsidRPr="00E96EE3" w:rsidR="0041349F">
        <w:rPr>
          <w:rFonts w:ascii="Times New Roman" w:hAnsi="Times New Roman" w:cs="Times New Roman"/>
          <w:noProof/>
          <w:sz w:val="24"/>
          <w:szCs w:val="24"/>
        </w:rPr>
        <w:t xml:space="preserve"> </w:t>
      </w:r>
      <w:r w:rsidRPr="00E96EE3">
        <w:rPr>
          <w:rFonts w:ascii="Times New Roman" w:hAnsi="Times New Roman" w:cs="Times New Roman"/>
          <w:noProof/>
          <w:sz w:val="24"/>
          <w:szCs w:val="24"/>
        </w:rPr>
        <w:t>attiecināt</w:t>
      </w:r>
      <w:r w:rsidR="0041349F">
        <w:rPr>
          <w:rFonts w:ascii="Times New Roman" w:hAnsi="Times New Roman" w:cs="Times New Roman"/>
          <w:noProof/>
          <w:sz w:val="24"/>
          <w:szCs w:val="24"/>
        </w:rPr>
        <w:t>as</w:t>
      </w:r>
      <w:r w:rsidRPr="00E96EE3">
        <w:rPr>
          <w:rFonts w:ascii="Times New Roman" w:hAnsi="Times New Roman" w:cs="Times New Roman"/>
          <w:noProof/>
          <w:sz w:val="24"/>
          <w:szCs w:val="24"/>
        </w:rPr>
        <w:t xml:space="preserve"> efektīvākas informācijas un produktu snieguma prasības, stipri</w:t>
      </w:r>
      <w:r>
        <w:rPr>
          <w:rFonts w:ascii="Times New Roman" w:hAnsi="Times New Roman" w:cs="Times New Roman"/>
          <w:noProof/>
          <w:sz w:val="24"/>
          <w:szCs w:val="24"/>
        </w:rPr>
        <w:t>n</w:t>
      </w:r>
      <w:r w:rsidRPr="00E96EE3">
        <w:rPr>
          <w:rFonts w:ascii="Times New Roman" w:hAnsi="Times New Roman" w:cs="Times New Roman"/>
          <w:noProof/>
          <w:sz w:val="24"/>
          <w:szCs w:val="24"/>
        </w:rPr>
        <w:t>āt</w:t>
      </w:r>
      <w:r w:rsidR="00840701">
        <w:rPr>
          <w:rFonts w:ascii="Times New Roman" w:hAnsi="Times New Roman" w:cs="Times New Roman"/>
          <w:noProof/>
          <w:sz w:val="24"/>
          <w:szCs w:val="24"/>
        </w:rPr>
        <w:t>a</w:t>
      </w:r>
      <w:r w:rsidRPr="00E96EE3">
        <w:rPr>
          <w:rFonts w:ascii="Times New Roman" w:hAnsi="Times New Roman" w:cs="Times New Roman"/>
          <w:noProof/>
          <w:sz w:val="24"/>
          <w:szCs w:val="24"/>
        </w:rPr>
        <w:t xml:space="preserve"> tirgus uzraudzīb</w:t>
      </w:r>
      <w:r w:rsidR="00FC1BBA">
        <w:rPr>
          <w:rFonts w:ascii="Times New Roman" w:hAnsi="Times New Roman" w:cs="Times New Roman"/>
          <w:noProof/>
          <w:sz w:val="24"/>
          <w:szCs w:val="24"/>
        </w:rPr>
        <w:t>a</w:t>
      </w:r>
      <w:r w:rsidRPr="00E96EE3">
        <w:rPr>
          <w:rFonts w:ascii="Times New Roman" w:hAnsi="Times New Roman" w:cs="Times New Roman"/>
          <w:noProof/>
          <w:sz w:val="24"/>
          <w:szCs w:val="24"/>
        </w:rPr>
        <w:t xml:space="preserve">, kā arī </w:t>
      </w:r>
      <w:r w:rsidR="00811198">
        <w:rPr>
          <w:rFonts w:ascii="Times New Roman" w:hAnsi="Times New Roman" w:cs="Times New Roman"/>
          <w:noProof/>
          <w:sz w:val="24"/>
          <w:szCs w:val="24"/>
        </w:rPr>
        <w:t xml:space="preserve">tiks noteikti </w:t>
      </w:r>
      <w:r w:rsidRPr="00E96EE3">
        <w:rPr>
          <w:rFonts w:ascii="Times New Roman" w:hAnsi="Times New Roman" w:cs="Times New Roman"/>
          <w:noProof/>
          <w:sz w:val="24"/>
          <w:szCs w:val="24"/>
        </w:rPr>
        <w:t>atsevišķ</w:t>
      </w:r>
      <w:r w:rsidR="00811198">
        <w:rPr>
          <w:rFonts w:ascii="Times New Roman" w:hAnsi="Times New Roman" w:cs="Times New Roman"/>
          <w:noProof/>
          <w:sz w:val="24"/>
          <w:szCs w:val="24"/>
        </w:rPr>
        <w:t>i</w:t>
      </w:r>
      <w:r w:rsidRPr="00E96EE3">
        <w:rPr>
          <w:rFonts w:ascii="Times New Roman" w:hAnsi="Times New Roman" w:cs="Times New Roman"/>
          <w:noProof/>
          <w:sz w:val="24"/>
          <w:szCs w:val="24"/>
        </w:rPr>
        <w:t xml:space="preserve"> jaun</w:t>
      </w:r>
      <w:r w:rsidR="00811198">
        <w:rPr>
          <w:rFonts w:ascii="Times New Roman" w:hAnsi="Times New Roman" w:cs="Times New Roman"/>
          <w:noProof/>
          <w:sz w:val="24"/>
          <w:szCs w:val="24"/>
        </w:rPr>
        <w:t>i</w:t>
      </w:r>
      <w:r w:rsidRPr="00E96EE3">
        <w:rPr>
          <w:rFonts w:ascii="Times New Roman" w:hAnsi="Times New Roman" w:cs="Times New Roman"/>
          <w:noProof/>
          <w:sz w:val="24"/>
          <w:szCs w:val="24"/>
        </w:rPr>
        <w:t xml:space="preserve"> aspekt</w:t>
      </w:r>
      <w:r w:rsidR="00811198">
        <w:rPr>
          <w:rFonts w:ascii="Times New Roman" w:hAnsi="Times New Roman" w:cs="Times New Roman"/>
          <w:noProof/>
          <w:sz w:val="24"/>
          <w:szCs w:val="24"/>
        </w:rPr>
        <w:t>i</w:t>
      </w:r>
      <w:r w:rsidRPr="00E96EE3">
        <w:rPr>
          <w:rFonts w:ascii="Times New Roman" w:hAnsi="Times New Roman" w:cs="Times New Roman"/>
          <w:noProof/>
          <w:sz w:val="24"/>
          <w:szCs w:val="24"/>
        </w:rPr>
        <w:t>, piemēram, kritērij</w:t>
      </w:r>
      <w:r w:rsidR="00811198">
        <w:rPr>
          <w:rFonts w:ascii="Times New Roman" w:hAnsi="Times New Roman" w:cs="Times New Roman"/>
          <w:noProof/>
          <w:sz w:val="24"/>
          <w:szCs w:val="24"/>
        </w:rPr>
        <w:t>i</w:t>
      </w:r>
      <w:r w:rsidRPr="00E96EE3">
        <w:rPr>
          <w:rFonts w:ascii="Times New Roman" w:hAnsi="Times New Roman" w:cs="Times New Roman"/>
          <w:noProof/>
          <w:sz w:val="24"/>
          <w:szCs w:val="24"/>
        </w:rPr>
        <w:t xml:space="preserve"> </w:t>
      </w:r>
      <w:r w:rsidRPr="09CFD7FA" w:rsidR="0D74C5CB">
        <w:rPr>
          <w:rFonts w:ascii="Times New Roman" w:hAnsi="Times New Roman" w:cs="Times New Roman"/>
          <w:noProof/>
          <w:sz w:val="24"/>
          <w:szCs w:val="24"/>
        </w:rPr>
        <w:t>z</w:t>
      </w:r>
      <w:r w:rsidRPr="09CFD7FA" w:rsidR="1AFD3B1C">
        <w:rPr>
          <w:rFonts w:ascii="Times New Roman" w:hAnsi="Times New Roman" w:cs="Times New Roman"/>
          <w:noProof/>
          <w:sz w:val="24"/>
          <w:szCs w:val="24"/>
        </w:rPr>
        <w:t>aļajam</w:t>
      </w:r>
      <w:r w:rsidRPr="00E96EE3">
        <w:rPr>
          <w:rFonts w:ascii="Times New Roman" w:hAnsi="Times New Roman" w:cs="Times New Roman"/>
          <w:noProof/>
          <w:sz w:val="24"/>
          <w:szCs w:val="24"/>
        </w:rPr>
        <w:t xml:space="preserve"> publiskajam iepirkumam, digitālās produktu pases, prasības, lai izvairītos no nepārdotu preču iznīcināšanas u.c.</w:t>
      </w:r>
    </w:p>
    <w:p w:rsidR="00E91717" w:rsidP="00DB7330" w:rsidRDefault="00E12FA7" w14:paraId="17A72D6D" w14:textId="77777777">
      <w:pPr>
        <w:spacing w:before="120" w:after="120" w:line="240" w:lineRule="auto"/>
        <w:ind w:firstLine="425"/>
        <w:jc w:val="both"/>
        <w:rPr>
          <w:rFonts w:ascii="Times New Roman" w:hAnsi="Times New Roman" w:eastAsia="Times New Roman" w:cs="Times New Roman"/>
          <w:sz w:val="24"/>
          <w:szCs w:val="24"/>
        </w:rPr>
      </w:pPr>
      <w:r w:rsidRPr="00E12FA7">
        <w:rPr>
          <w:rFonts w:ascii="Times New Roman" w:hAnsi="Times New Roman" w:cs="Times New Roman"/>
          <w:sz w:val="24"/>
          <w:szCs w:val="24"/>
        </w:rPr>
        <w:t xml:space="preserve">Gatavojoties 2023. gada 22. maija ES Konkurētspējas padomei, ir sagatavots Vispārējas pieejas priekšlikums, kas tika skatīts 2023. gada 10. un 12. maija </w:t>
      </w:r>
      <w:proofErr w:type="spellStart"/>
      <w:r w:rsidRPr="00E12FA7">
        <w:rPr>
          <w:rFonts w:ascii="Times New Roman" w:hAnsi="Times New Roman" w:cs="Times New Roman"/>
          <w:sz w:val="24"/>
          <w:szCs w:val="24"/>
        </w:rPr>
        <w:t>Coreper</w:t>
      </w:r>
      <w:proofErr w:type="spellEnd"/>
      <w:r w:rsidRPr="00E12FA7">
        <w:rPr>
          <w:rFonts w:ascii="Times New Roman" w:hAnsi="Times New Roman" w:cs="Times New Roman"/>
          <w:sz w:val="24"/>
          <w:szCs w:val="24"/>
        </w:rPr>
        <w:t xml:space="preserve"> I sanāksmēs, kā arī 2023. gada 11. maijā Prezidentūra izplatīja </w:t>
      </w:r>
      <w:r w:rsidRPr="00EB785D">
        <w:rPr>
          <w:rFonts w:ascii="Times New Roman" w:hAnsi="Times New Roman" w:cs="Times New Roman"/>
          <w:i/>
          <w:iCs/>
          <w:sz w:val="24"/>
          <w:szCs w:val="24"/>
        </w:rPr>
        <w:t>"</w:t>
      </w:r>
      <w:proofErr w:type="spellStart"/>
      <w:r w:rsidRPr="00EB785D">
        <w:rPr>
          <w:rFonts w:ascii="Times New Roman" w:hAnsi="Times New Roman" w:cs="Times New Roman"/>
          <w:i/>
          <w:iCs/>
          <w:sz w:val="24"/>
          <w:szCs w:val="24"/>
        </w:rPr>
        <w:t>room</w:t>
      </w:r>
      <w:proofErr w:type="spellEnd"/>
      <w:r w:rsidRPr="00EB785D">
        <w:rPr>
          <w:rFonts w:ascii="Times New Roman" w:hAnsi="Times New Roman" w:cs="Times New Roman"/>
          <w:i/>
          <w:iCs/>
          <w:sz w:val="24"/>
          <w:szCs w:val="24"/>
        </w:rPr>
        <w:t xml:space="preserve"> </w:t>
      </w:r>
      <w:proofErr w:type="spellStart"/>
      <w:r w:rsidRPr="00EB785D">
        <w:rPr>
          <w:rFonts w:ascii="Times New Roman" w:hAnsi="Times New Roman" w:cs="Times New Roman"/>
          <w:i/>
          <w:iCs/>
          <w:sz w:val="24"/>
          <w:szCs w:val="24"/>
        </w:rPr>
        <w:t>document</w:t>
      </w:r>
      <w:proofErr w:type="spellEnd"/>
      <w:r w:rsidRPr="00EB785D">
        <w:rPr>
          <w:rFonts w:ascii="Times New Roman" w:hAnsi="Times New Roman" w:cs="Times New Roman"/>
          <w:i/>
          <w:iCs/>
          <w:sz w:val="24"/>
          <w:szCs w:val="24"/>
        </w:rPr>
        <w:t>"</w:t>
      </w:r>
      <w:r w:rsidRPr="00E12FA7">
        <w:rPr>
          <w:rFonts w:ascii="Times New Roman" w:hAnsi="Times New Roman" w:cs="Times New Roman"/>
          <w:sz w:val="24"/>
          <w:szCs w:val="24"/>
        </w:rPr>
        <w:t xml:space="preserve"> ar kompromisa piedāvājumu.</w:t>
      </w:r>
    </w:p>
    <w:p w:rsidR="003C3FCF" w:rsidP="007D5D97" w:rsidRDefault="00264E27" w14:paraId="17A72D6E" w14:textId="77777777">
      <w:pPr>
        <w:spacing w:before="120" w:after="120" w:line="240" w:lineRule="auto"/>
        <w:ind w:firstLine="425"/>
        <w:jc w:val="both"/>
        <w:rPr>
          <w:rFonts w:ascii="Times New Roman" w:hAnsi="Times New Roman" w:cs="Times New Roman"/>
          <w:sz w:val="24"/>
          <w:szCs w:val="24"/>
        </w:rPr>
      </w:pPr>
      <w:r>
        <w:rPr>
          <w:rFonts w:ascii="Times New Roman" w:hAnsi="Times New Roman" w:eastAsia="Times New Roman" w:cs="Times New Roman"/>
          <w:sz w:val="24"/>
          <w:szCs w:val="24"/>
        </w:rPr>
        <w:t>Tajā i</w:t>
      </w:r>
      <w:r w:rsidR="00F021DA">
        <w:rPr>
          <w:rFonts w:ascii="Times New Roman" w:hAnsi="Times New Roman" w:eastAsia="Times New Roman" w:cs="Times New Roman"/>
          <w:sz w:val="24"/>
          <w:szCs w:val="24"/>
        </w:rPr>
        <w:t xml:space="preserve">r palikuši </w:t>
      </w:r>
      <w:r w:rsidR="00E12FA7">
        <w:rPr>
          <w:rFonts w:ascii="Times New Roman" w:hAnsi="Times New Roman" w:eastAsia="Times New Roman" w:cs="Times New Roman"/>
          <w:sz w:val="24"/>
          <w:szCs w:val="24"/>
        </w:rPr>
        <w:t>trīs</w:t>
      </w:r>
      <w:r w:rsidR="00F021DA">
        <w:rPr>
          <w:rFonts w:ascii="Times New Roman" w:hAnsi="Times New Roman" w:eastAsia="Times New Roman" w:cs="Times New Roman"/>
          <w:sz w:val="24"/>
          <w:szCs w:val="24"/>
        </w:rPr>
        <w:t xml:space="preserve"> </w:t>
      </w:r>
      <w:r w:rsidR="00170CE6">
        <w:rPr>
          <w:rFonts w:ascii="Times New Roman" w:hAnsi="Times New Roman" w:eastAsia="Times New Roman" w:cs="Times New Roman"/>
          <w:sz w:val="24"/>
          <w:szCs w:val="24"/>
        </w:rPr>
        <w:t xml:space="preserve">būtiskākie </w:t>
      </w:r>
      <w:r w:rsidR="00F021DA">
        <w:rPr>
          <w:rFonts w:ascii="Times New Roman" w:hAnsi="Times New Roman" w:eastAsia="Times New Roman" w:cs="Times New Roman"/>
          <w:sz w:val="24"/>
          <w:szCs w:val="24"/>
        </w:rPr>
        <w:t>a</w:t>
      </w:r>
      <w:r w:rsidR="00BB4A77">
        <w:rPr>
          <w:rFonts w:ascii="Times New Roman" w:hAnsi="Times New Roman" w:eastAsia="Times New Roman" w:cs="Times New Roman"/>
          <w:sz w:val="24"/>
          <w:szCs w:val="24"/>
        </w:rPr>
        <w:t>tvērtie jautājumi</w:t>
      </w:r>
      <w:r w:rsidR="00A6064A">
        <w:rPr>
          <w:rFonts w:ascii="Times New Roman" w:hAnsi="Times New Roman" w:eastAsia="Times New Roman" w:cs="Times New Roman"/>
          <w:sz w:val="24"/>
          <w:szCs w:val="24"/>
        </w:rPr>
        <w:t xml:space="preserve"> </w:t>
      </w:r>
      <w:r w:rsidR="00AE3001">
        <w:rPr>
          <w:rFonts w:ascii="Times New Roman" w:hAnsi="Times New Roman" w:eastAsia="Times New Roman" w:cs="Times New Roman"/>
          <w:sz w:val="24"/>
          <w:szCs w:val="24"/>
        </w:rPr>
        <w:t xml:space="preserve">– </w:t>
      </w:r>
      <w:r w:rsidRPr="00017A1A" w:rsidR="0012493C">
        <w:rPr>
          <w:rFonts w:ascii="Times New Roman" w:hAnsi="Times New Roman" w:cs="Times New Roman"/>
          <w:sz w:val="24"/>
          <w:szCs w:val="24"/>
        </w:rPr>
        <w:t>nepārdoto patēriņa preču iznīcināšan</w:t>
      </w:r>
      <w:r w:rsidR="00EA7CA8">
        <w:rPr>
          <w:rFonts w:ascii="Times New Roman" w:hAnsi="Times New Roman" w:cs="Times New Roman"/>
          <w:sz w:val="24"/>
          <w:szCs w:val="24"/>
        </w:rPr>
        <w:t>a</w:t>
      </w:r>
      <w:r w:rsidR="00115D68">
        <w:rPr>
          <w:rFonts w:ascii="Times New Roman" w:hAnsi="Times New Roman" w:cs="Times New Roman"/>
          <w:sz w:val="24"/>
          <w:szCs w:val="24"/>
        </w:rPr>
        <w:t>,</w:t>
      </w:r>
      <w:r w:rsidR="00E11420">
        <w:rPr>
          <w:rFonts w:ascii="Times New Roman" w:hAnsi="Times New Roman" w:cs="Times New Roman"/>
          <w:sz w:val="24"/>
          <w:szCs w:val="24"/>
        </w:rPr>
        <w:t xml:space="preserve"> </w:t>
      </w:r>
      <w:r w:rsidR="00D81B97">
        <w:rPr>
          <w:rFonts w:ascii="Times New Roman" w:hAnsi="Times New Roman" w:cs="Times New Roman"/>
          <w:sz w:val="24"/>
          <w:szCs w:val="24"/>
        </w:rPr>
        <w:t xml:space="preserve">termiņš, </w:t>
      </w:r>
      <w:r w:rsidR="00CA0261">
        <w:rPr>
          <w:rFonts w:ascii="Times New Roman" w:hAnsi="Times New Roman" w:cs="Times New Roman"/>
          <w:sz w:val="24"/>
          <w:szCs w:val="24"/>
        </w:rPr>
        <w:t>no kura brīža</w:t>
      </w:r>
      <w:r w:rsidR="00D81B97">
        <w:rPr>
          <w:rFonts w:ascii="Times New Roman" w:hAnsi="Times New Roman" w:cs="Times New Roman"/>
          <w:sz w:val="24"/>
          <w:szCs w:val="24"/>
        </w:rPr>
        <w:t xml:space="preserve"> </w:t>
      </w:r>
      <w:r w:rsidR="00372665">
        <w:rPr>
          <w:rFonts w:ascii="Times New Roman" w:hAnsi="Times New Roman" w:cs="Times New Roman"/>
          <w:sz w:val="24"/>
          <w:szCs w:val="24"/>
        </w:rPr>
        <w:t>regula tiek piemērota</w:t>
      </w:r>
      <w:r w:rsidR="00115D68">
        <w:rPr>
          <w:rFonts w:ascii="Times New Roman" w:hAnsi="Times New Roman" w:cs="Times New Roman"/>
          <w:sz w:val="24"/>
          <w:szCs w:val="24"/>
        </w:rPr>
        <w:t xml:space="preserve">, kā arī </w:t>
      </w:r>
      <w:r w:rsidR="00256C03">
        <w:rPr>
          <w:rFonts w:ascii="Times New Roman" w:hAnsi="Times New Roman" w:cs="Times New Roman"/>
          <w:sz w:val="24"/>
          <w:szCs w:val="24"/>
        </w:rPr>
        <w:t>darbības joma.</w:t>
      </w:r>
    </w:p>
    <w:p w:rsidR="003C3FCF" w:rsidP="007D5D97" w:rsidRDefault="009D4064" w14:paraId="17A72D6F" w14:textId="77777777">
      <w:pPr>
        <w:spacing w:before="120" w:after="120" w:line="240" w:lineRule="auto"/>
        <w:ind w:firstLine="425"/>
        <w:jc w:val="both"/>
        <w:rPr>
          <w:rFonts w:ascii="Times New Roman" w:hAnsi="Times New Roman" w:cs="Times New Roman"/>
          <w:sz w:val="24"/>
          <w:szCs w:val="24"/>
        </w:rPr>
      </w:pPr>
      <w:r>
        <w:rPr>
          <w:rFonts w:ascii="Times New Roman" w:hAnsi="Times New Roman" w:cs="Times New Roman"/>
          <w:sz w:val="24"/>
          <w:szCs w:val="24"/>
        </w:rPr>
        <w:t>Attiecībā uz pirmo jautājumu, š</w:t>
      </w:r>
      <w:r w:rsidRPr="0090022E" w:rsidR="0090022E">
        <w:rPr>
          <w:rFonts w:ascii="Times New Roman" w:hAnsi="Times New Roman" w:cs="Times New Roman"/>
          <w:sz w:val="24"/>
          <w:szCs w:val="24"/>
        </w:rPr>
        <w:t xml:space="preserve">obrīd Prezidentūras kompromisa tekstā iekļauts 20b. pants, kas paredz tiešu nepārdoto preču iznīcināšanas aizliegumu apģērbam un aksesuāriem. Papildus minētajam, </w:t>
      </w:r>
      <w:r w:rsidR="003B5CFB">
        <w:rPr>
          <w:rFonts w:ascii="Times New Roman" w:hAnsi="Times New Roman" w:cs="Times New Roman"/>
          <w:sz w:val="24"/>
          <w:szCs w:val="24"/>
        </w:rPr>
        <w:t>Komisijai</w:t>
      </w:r>
      <w:r w:rsidRPr="0090022E" w:rsidR="0090022E">
        <w:rPr>
          <w:rFonts w:ascii="Times New Roman" w:hAnsi="Times New Roman" w:cs="Times New Roman"/>
          <w:sz w:val="24"/>
          <w:szCs w:val="24"/>
        </w:rPr>
        <w:t xml:space="preserve"> paredzētas tiesības veikt ietekmes novērtējumu iespējamiem citu jomu produktu iznīcināšanas aizliegumiem</w:t>
      </w:r>
      <w:r w:rsidR="003F351A">
        <w:rPr>
          <w:rFonts w:ascii="Times New Roman" w:hAnsi="Times New Roman" w:cs="Times New Roman"/>
          <w:sz w:val="24"/>
          <w:szCs w:val="24"/>
        </w:rPr>
        <w:t xml:space="preserve">, paredzot izņēmumu </w:t>
      </w:r>
      <w:r w:rsidR="0060164C">
        <w:rPr>
          <w:rFonts w:ascii="Times New Roman" w:hAnsi="Times New Roman" w:cs="Times New Roman"/>
          <w:sz w:val="24"/>
          <w:szCs w:val="24"/>
        </w:rPr>
        <w:t>maziem un vidējiem uzņēmējiem</w:t>
      </w:r>
      <w:r w:rsidR="005073E4">
        <w:rPr>
          <w:rFonts w:ascii="Times New Roman" w:hAnsi="Times New Roman" w:cs="Times New Roman"/>
          <w:sz w:val="24"/>
          <w:szCs w:val="24"/>
        </w:rPr>
        <w:t xml:space="preserve"> (turpmāk – </w:t>
      </w:r>
      <w:r w:rsidR="003F351A">
        <w:rPr>
          <w:rFonts w:ascii="Times New Roman" w:hAnsi="Times New Roman" w:cs="Times New Roman"/>
          <w:sz w:val="24"/>
          <w:szCs w:val="24"/>
        </w:rPr>
        <w:t>MVU</w:t>
      </w:r>
      <w:r w:rsidR="005073E4">
        <w:rPr>
          <w:rFonts w:ascii="Times New Roman" w:hAnsi="Times New Roman" w:cs="Times New Roman"/>
          <w:sz w:val="24"/>
          <w:szCs w:val="24"/>
        </w:rPr>
        <w:t>)</w:t>
      </w:r>
      <w:r w:rsidR="00716FE9">
        <w:rPr>
          <w:rFonts w:ascii="Times New Roman" w:hAnsi="Times New Roman" w:cs="Times New Roman"/>
          <w:sz w:val="24"/>
          <w:szCs w:val="24"/>
        </w:rPr>
        <w:t>. Uz</w:t>
      </w:r>
      <w:r w:rsidR="003F351A">
        <w:rPr>
          <w:rFonts w:ascii="Times New Roman" w:hAnsi="Times New Roman" w:cs="Times New Roman"/>
          <w:sz w:val="24"/>
          <w:szCs w:val="24"/>
        </w:rPr>
        <w:t xml:space="preserve"> vidējiem uzņēmumiem</w:t>
      </w:r>
      <w:r w:rsidR="00716FE9">
        <w:rPr>
          <w:rFonts w:ascii="Times New Roman" w:hAnsi="Times New Roman" w:cs="Times New Roman"/>
          <w:sz w:val="24"/>
          <w:szCs w:val="24"/>
        </w:rPr>
        <w:t xml:space="preserve"> šobrīd</w:t>
      </w:r>
      <w:r w:rsidR="0001281B">
        <w:rPr>
          <w:rFonts w:ascii="Times New Roman" w:hAnsi="Times New Roman" w:cs="Times New Roman"/>
          <w:sz w:val="24"/>
          <w:szCs w:val="24"/>
        </w:rPr>
        <w:t xml:space="preserve"> </w:t>
      </w:r>
      <w:r w:rsidR="00F97578">
        <w:rPr>
          <w:rFonts w:ascii="Times New Roman" w:hAnsi="Times New Roman" w:cs="Times New Roman"/>
          <w:sz w:val="24"/>
          <w:szCs w:val="24"/>
        </w:rPr>
        <w:t>tiek attiecināts</w:t>
      </w:r>
      <w:r w:rsidR="003F351A">
        <w:rPr>
          <w:rFonts w:ascii="Times New Roman" w:hAnsi="Times New Roman" w:cs="Times New Roman"/>
          <w:sz w:val="24"/>
          <w:szCs w:val="24"/>
        </w:rPr>
        <w:t xml:space="preserve"> 4 gad</w:t>
      </w:r>
      <w:r w:rsidR="00F97578">
        <w:rPr>
          <w:rFonts w:ascii="Times New Roman" w:hAnsi="Times New Roman" w:cs="Times New Roman"/>
          <w:sz w:val="24"/>
          <w:szCs w:val="24"/>
        </w:rPr>
        <w:t>u pārejas periods</w:t>
      </w:r>
      <w:r w:rsidR="007701C7">
        <w:rPr>
          <w:rFonts w:ascii="Times New Roman" w:hAnsi="Times New Roman" w:cs="Times New Roman"/>
          <w:sz w:val="24"/>
          <w:szCs w:val="24"/>
        </w:rPr>
        <w:t xml:space="preserve">, </w:t>
      </w:r>
      <w:r w:rsidR="002B308C">
        <w:rPr>
          <w:rFonts w:ascii="Times New Roman" w:hAnsi="Times New Roman" w:cs="Times New Roman"/>
          <w:sz w:val="24"/>
          <w:szCs w:val="24"/>
        </w:rPr>
        <w:t>pēc tā uz vidējiem uzņēmumiem</w:t>
      </w:r>
      <w:r w:rsidR="00233EE8">
        <w:rPr>
          <w:rFonts w:ascii="Times New Roman" w:hAnsi="Times New Roman" w:cs="Times New Roman"/>
          <w:sz w:val="24"/>
          <w:szCs w:val="24"/>
        </w:rPr>
        <w:t xml:space="preserve"> attieksies</w:t>
      </w:r>
      <w:r w:rsidR="00FE0B0F">
        <w:rPr>
          <w:rFonts w:ascii="Times New Roman" w:hAnsi="Times New Roman" w:cs="Times New Roman"/>
          <w:sz w:val="24"/>
          <w:szCs w:val="24"/>
        </w:rPr>
        <w:t xml:space="preserve"> </w:t>
      </w:r>
      <w:r w:rsidR="00961CAF">
        <w:rPr>
          <w:rFonts w:ascii="Times New Roman" w:hAnsi="Times New Roman" w:cs="Times New Roman"/>
          <w:sz w:val="24"/>
          <w:szCs w:val="24"/>
        </w:rPr>
        <w:t xml:space="preserve">nepārdoto preču iznīcināšanas </w:t>
      </w:r>
      <w:r w:rsidR="00F27656">
        <w:rPr>
          <w:rFonts w:ascii="Times New Roman" w:hAnsi="Times New Roman" w:cs="Times New Roman"/>
          <w:sz w:val="24"/>
          <w:szCs w:val="24"/>
        </w:rPr>
        <w:t>aizlieguma prasības.</w:t>
      </w:r>
    </w:p>
    <w:p w:rsidR="00512C82" w:rsidP="007D5D97" w:rsidRDefault="00423BB8" w14:paraId="17A72D70" w14:textId="77777777">
      <w:pPr>
        <w:spacing w:before="120" w:after="120" w:line="240" w:lineRule="auto"/>
        <w:ind w:firstLine="425"/>
        <w:jc w:val="both"/>
        <w:rPr>
          <w:rFonts w:ascii="Times New Roman" w:hAnsi="Times New Roman" w:cs="Times New Roman"/>
          <w:sz w:val="24"/>
          <w:szCs w:val="24"/>
        </w:rPr>
      </w:pPr>
      <w:r>
        <w:rPr>
          <w:rFonts w:ascii="Times New Roman" w:hAnsi="Times New Roman" w:cs="Times New Roman"/>
          <w:sz w:val="24"/>
          <w:szCs w:val="24"/>
        </w:rPr>
        <w:t>Attiecībā uz otro jautājumu</w:t>
      </w:r>
      <w:r w:rsidRPr="00880222" w:rsidR="00880222">
        <w:rPr>
          <w:rFonts w:ascii="Times New Roman" w:hAnsi="Times New Roman" w:cs="Times New Roman"/>
          <w:sz w:val="24"/>
          <w:szCs w:val="24"/>
        </w:rPr>
        <w:t xml:space="preserve">, </w:t>
      </w:r>
      <w:r w:rsidRPr="007B56E9" w:rsidR="007B56E9">
        <w:rPr>
          <w:rFonts w:ascii="Times New Roman" w:hAnsi="Times New Roman" w:cs="Times New Roman"/>
          <w:sz w:val="24"/>
          <w:szCs w:val="24"/>
        </w:rPr>
        <w:t xml:space="preserve">12. maija </w:t>
      </w:r>
      <w:proofErr w:type="spellStart"/>
      <w:r w:rsidRPr="007B56E9" w:rsidR="007B56E9">
        <w:rPr>
          <w:rFonts w:ascii="Times New Roman" w:hAnsi="Times New Roman" w:cs="Times New Roman"/>
          <w:sz w:val="24"/>
          <w:szCs w:val="24"/>
        </w:rPr>
        <w:t>Coreper</w:t>
      </w:r>
      <w:proofErr w:type="spellEnd"/>
      <w:r w:rsidRPr="007B56E9" w:rsidR="007B56E9">
        <w:rPr>
          <w:rFonts w:ascii="Times New Roman" w:hAnsi="Times New Roman" w:cs="Times New Roman"/>
          <w:sz w:val="24"/>
          <w:szCs w:val="24"/>
        </w:rPr>
        <w:t xml:space="preserve"> I piedāvātā redakcijas versija paredz, ka </w:t>
      </w:r>
      <w:proofErr w:type="spellStart"/>
      <w:r w:rsidRPr="007B56E9" w:rsidR="007B56E9">
        <w:rPr>
          <w:rFonts w:ascii="Times New Roman" w:hAnsi="Times New Roman" w:cs="Times New Roman"/>
          <w:sz w:val="24"/>
          <w:szCs w:val="24"/>
        </w:rPr>
        <w:t>Ekodizaina</w:t>
      </w:r>
      <w:proofErr w:type="spellEnd"/>
      <w:r w:rsidRPr="007B56E9" w:rsidR="007B56E9">
        <w:rPr>
          <w:rFonts w:ascii="Times New Roman" w:hAnsi="Times New Roman" w:cs="Times New Roman"/>
          <w:sz w:val="24"/>
          <w:szCs w:val="24"/>
        </w:rPr>
        <w:t xml:space="preserve"> regula pilnībā tiks piemērota 2 gadus pēc tās stāšanās spēkā, vienlaikus paredzot virkni pantu, kas tiks piemēroti nekavējoties pēc </w:t>
      </w:r>
      <w:proofErr w:type="spellStart"/>
      <w:r w:rsidRPr="007B56E9" w:rsidR="007B56E9">
        <w:rPr>
          <w:rFonts w:ascii="Times New Roman" w:hAnsi="Times New Roman" w:cs="Times New Roman"/>
          <w:sz w:val="24"/>
          <w:szCs w:val="24"/>
        </w:rPr>
        <w:t>Ekodizaina</w:t>
      </w:r>
      <w:proofErr w:type="spellEnd"/>
      <w:r w:rsidRPr="007B56E9" w:rsidR="007B56E9">
        <w:rPr>
          <w:rFonts w:ascii="Times New Roman" w:hAnsi="Times New Roman" w:cs="Times New Roman"/>
          <w:sz w:val="24"/>
          <w:szCs w:val="24"/>
        </w:rPr>
        <w:t xml:space="preserve"> regulas stāšanās spēkā. Izņēmumi attiecībā uz šiem pantiem nepieciešami, lai </w:t>
      </w:r>
      <w:r w:rsidR="003B5CFB">
        <w:rPr>
          <w:rFonts w:ascii="Times New Roman" w:hAnsi="Times New Roman" w:cs="Times New Roman"/>
          <w:sz w:val="24"/>
          <w:szCs w:val="24"/>
        </w:rPr>
        <w:t>Komisija</w:t>
      </w:r>
      <w:r w:rsidRPr="007B56E9" w:rsidR="007B56E9">
        <w:rPr>
          <w:rFonts w:ascii="Times New Roman" w:hAnsi="Times New Roman" w:cs="Times New Roman"/>
          <w:sz w:val="24"/>
          <w:szCs w:val="24"/>
        </w:rPr>
        <w:t xml:space="preserve"> izpildītu regulas priekšlikumā tai dotos pilnvarojumus. Tāpat, ņemot vērā, ka zem spēkā esošās </w:t>
      </w:r>
      <w:proofErr w:type="spellStart"/>
      <w:r w:rsidRPr="007B56E9" w:rsidR="007B56E9">
        <w:rPr>
          <w:rFonts w:ascii="Times New Roman" w:hAnsi="Times New Roman" w:cs="Times New Roman"/>
          <w:sz w:val="24"/>
          <w:szCs w:val="24"/>
        </w:rPr>
        <w:t>Ekodizaina</w:t>
      </w:r>
      <w:proofErr w:type="spellEnd"/>
      <w:r w:rsidRPr="007B56E9" w:rsidR="007B56E9">
        <w:rPr>
          <w:rFonts w:ascii="Times New Roman" w:hAnsi="Times New Roman" w:cs="Times New Roman"/>
          <w:sz w:val="24"/>
          <w:szCs w:val="24"/>
        </w:rPr>
        <w:t xml:space="preserve"> direktīvas izdota virkne sekundārās likumdošanas aktu, atbilstoši pašreizējam </w:t>
      </w:r>
      <w:proofErr w:type="spellStart"/>
      <w:r w:rsidRPr="007B56E9" w:rsidR="007B56E9">
        <w:rPr>
          <w:rFonts w:ascii="Times New Roman" w:hAnsi="Times New Roman" w:cs="Times New Roman"/>
          <w:sz w:val="24"/>
          <w:szCs w:val="24"/>
        </w:rPr>
        <w:t>Ekodizaina</w:t>
      </w:r>
      <w:proofErr w:type="spellEnd"/>
      <w:r w:rsidRPr="007B56E9" w:rsidR="007B56E9">
        <w:rPr>
          <w:rFonts w:ascii="Times New Roman" w:hAnsi="Times New Roman" w:cs="Times New Roman"/>
          <w:sz w:val="24"/>
          <w:szCs w:val="24"/>
        </w:rPr>
        <w:t xml:space="preserve"> regulas priekšlikumam, tie paliks spēkā līdz to atcelšanai.</w:t>
      </w:r>
    </w:p>
    <w:p w:rsidR="007B56E9" w:rsidP="007D5D97" w:rsidRDefault="007B56E9" w14:paraId="17A72D71" w14:textId="77777777">
      <w:pPr>
        <w:spacing w:before="120" w:after="120" w:line="240" w:lineRule="auto"/>
        <w:ind w:firstLine="425"/>
        <w:jc w:val="both"/>
        <w:rPr>
          <w:rFonts w:ascii="Times New Roman" w:hAnsi="Times New Roman" w:cs="Times New Roman"/>
          <w:sz w:val="24"/>
          <w:szCs w:val="24"/>
        </w:rPr>
      </w:pPr>
      <w:r>
        <w:rPr>
          <w:rFonts w:ascii="Times New Roman" w:hAnsi="Times New Roman" w:cs="Times New Roman"/>
          <w:sz w:val="24"/>
          <w:szCs w:val="24"/>
        </w:rPr>
        <w:t>Treš</w:t>
      </w:r>
      <w:r w:rsidR="00CE16D3">
        <w:rPr>
          <w:rFonts w:ascii="Times New Roman" w:hAnsi="Times New Roman" w:cs="Times New Roman"/>
          <w:sz w:val="24"/>
          <w:szCs w:val="24"/>
        </w:rPr>
        <w:t xml:space="preserve">ajā jautājumā par darbības jomu </w:t>
      </w:r>
      <w:r w:rsidRPr="008B4DBF" w:rsidR="000C0B4A">
        <w:rPr>
          <w:rFonts w:ascii="Times New Roman" w:hAnsi="Times New Roman" w:cs="Times New Roman"/>
          <w:sz w:val="24"/>
          <w:szCs w:val="24"/>
        </w:rPr>
        <w:t xml:space="preserve">Prezidentūras 12.maija </w:t>
      </w:r>
      <w:proofErr w:type="spellStart"/>
      <w:r w:rsidRPr="008B4DBF" w:rsidR="000C0B4A">
        <w:rPr>
          <w:rFonts w:ascii="Times New Roman" w:hAnsi="Times New Roman" w:cs="Times New Roman"/>
          <w:sz w:val="24"/>
          <w:szCs w:val="24"/>
        </w:rPr>
        <w:t>Coreper</w:t>
      </w:r>
      <w:proofErr w:type="spellEnd"/>
      <w:r w:rsidRPr="008B4DBF" w:rsidR="000C0B4A">
        <w:rPr>
          <w:rFonts w:ascii="Times New Roman" w:hAnsi="Times New Roman" w:cs="Times New Roman"/>
          <w:sz w:val="24"/>
          <w:szCs w:val="24"/>
        </w:rPr>
        <w:t xml:space="preserve"> I piedāvātā kompromisa redakcija paredz</w:t>
      </w:r>
      <w:r w:rsidR="00F341A0">
        <w:rPr>
          <w:rFonts w:ascii="Times New Roman" w:hAnsi="Times New Roman" w:cs="Times New Roman"/>
          <w:sz w:val="24"/>
          <w:szCs w:val="24"/>
        </w:rPr>
        <w:t>, ka</w:t>
      </w:r>
      <w:r w:rsidRPr="008B4DBF" w:rsidR="000C0B4A">
        <w:rPr>
          <w:rFonts w:ascii="Times New Roman" w:hAnsi="Times New Roman" w:cs="Times New Roman"/>
          <w:sz w:val="24"/>
          <w:szCs w:val="24"/>
        </w:rPr>
        <w:t xml:space="preserve"> </w:t>
      </w:r>
      <w:r w:rsidR="00DB184A">
        <w:rPr>
          <w:rFonts w:ascii="Times New Roman" w:hAnsi="Times New Roman" w:cs="Times New Roman"/>
          <w:sz w:val="24"/>
          <w:szCs w:val="24"/>
        </w:rPr>
        <w:t xml:space="preserve">papildus </w:t>
      </w:r>
      <w:r w:rsidR="00AC50E9">
        <w:rPr>
          <w:rFonts w:ascii="Times New Roman" w:hAnsi="Times New Roman" w:cs="Times New Roman"/>
          <w:sz w:val="24"/>
          <w:szCs w:val="24"/>
        </w:rPr>
        <w:t xml:space="preserve">patlaban </w:t>
      </w:r>
      <w:r w:rsidR="007B5FA6">
        <w:rPr>
          <w:rFonts w:ascii="Times New Roman" w:hAnsi="Times New Roman" w:cs="Times New Roman"/>
          <w:sz w:val="24"/>
          <w:szCs w:val="24"/>
        </w:rPr>
        <w:t xml:space="preserve">no </w:t>
      </w:r>
      <w:r w:rsidR="00E26315">
        <w:rPr>
          <w:rFonts w:ascii="Times New Roman" w:hAnsi="Times New Roman" w:cs="Times New Roman"/>
          <w:sz w:val="24"/>
          <w:szCs w:val="24"/>
        </w:rPr>
        <w:t xml:space="preserve">regulas darbības </w:t>
      </w:r>
      <w:r w:rsidRPr="007B5FA6" w:rsidR="007B5FA6">
        <w:rPr>
          <w:rFonts w:ascii="Times New Roman" w:hAnsi="Times New Roman" w:cs="Times New Roman"/>
          <w:sz w:val="24"/>
          <w:szCs w:val="24"/>
        </w:rPr>
        <w:t>izslēgta</w:t>
      </w:r>
      <w:r w:rsidR="00506FDD">
        <w:rPr>
          <w:rFonts w:ascii="Times New Roman" w:hAnsi="Times New Roman" w:cs="Times New Roman"/>
          <w:sz w:val="24"/>
          <w:szCs w:val="24"/>
        </w:rPr>
        <w:t>j</w:t>
      </w:r>
      <w:r w:rsidR="00715936">
        <w:rPr>
          <w:rFonts w:ascii="Times New Roman" w:hAnsi="Times New Roman" w:cs="Times New Roman"/>
          <w:sz w:val="24"/>
          <w:szCs w:val="24"/>
        </w:rPr>
        <w:t>ā</w:t>
      </w:r>
      <w:r w:rsidR="00506FDD">
        <w:rPr>
          <w:rFonts w:ascii="Times New Roman" w:hAnsi="Times New Roman" w:cs="Times New Roman"/>
          <w:sz w:val="24"/>
          <w:szCs w:val="24"/>
        </w:rPr>
        <w:t>m</w:t>
      </w:r>
      <w:r w:rsidRPr="007B5FA6" w:rsidR="007B5FA6">
        <w:rPr>
          <w:rFonts w:ascii="Times New Roman" w:hAnsi="Times New Roman" w:cs="Times New Roman"/>
          <w:sz w:val="24"/>
          <w:szCs w:val="24"/>
        </w:rPr>
        <w:t xml:space="preserve"> </w:t>
      </w:r>
      <w:r w:rsidR="00F379E3">
        <w:rPr>
          <w:rFonts w:ascii="Times New Roman" w:hAnsi="Times New Roman" w:cs="Times New Roman"/>
          <w:sz w:val="24"/>
          <w:szCs w:val="24"/>
        </w:rPr>
        <w:t>jom</w:t>
      </w:r>
      <w:r w:rsidR="00E26315">
        <w:rPr>
          <w:rFonts w:ascii="Times New Roman" w:hAnsi="Times New Roman" w:cs="Times New Roman"/>
          <w:sz w:val="24"/>
          <w:szCs w:val="24"/>
        </w:rPr>
        <w:t>ā</w:t>
      </w:r>
      <w:r w:rsidR="00F379E3">
        <w:rPr>
          <w:rFonts w:ascii="Times New Roman" w:hAnsi="Times New Roman" w:cs="Times New Roman"/>
          <w:sz w:val="24"/>
          <w:szCs w:val="24"/>
        </w:rPr>
        <w:t>m (</w:t>
      </w:r>
      <w:r w:rsidRPr="007B5FA6" w:rsidR="007B5FA6">
        <w:rPr>
          <w:rFonts w:ascii="Times New Roman" w:hAnsi="Times New Roman" w:cs="Times New Roman"/>
          <w:sz w:val="24"/>
          <w:szCs w:val="24"/>
        </w:rPr>
        <w:t>pārtika, barība un medikamenti</w:t>
      </w:r>
      <w:r w:rsidR="00F379E3">
        <w:rPr>
          <w:rFonts w:ascii="Times New Roman" w:hAnsi="Times New Roman" w:cs="Times New Roman"/>
          <w:sz w:val="24"/>
          <w:szCs w:val="24"/>
        </w:rPr>
        <w:t>)</w:t>
      </w:r>
      <w:r w:rsidR="008B4DBF">
        <w:rPr>
          <w:rFonts w:ascii="Times New Roman" w:hAnsi="Times New Roman" w:cs="Times New Roman"/>
          <w:sz w:val="24"/>
          <w:szCs w:val="24"/>
        </w:rPr>
        <w:t xml:space="preserve"> </w:t>
      </w:r>
      <w:r w:rsidR="00025228">
        <w:rPr>
          <w:rFonts w:ascii="Times New Roman" w:hAnsi="Times New Roman" w:cs="Times New Roman"/>
          <w:sz w:val="24"/>
          <w:szCs w:val="24"/>
        </w:rPr>
        <w:t xml:space="preserve">tiktu </w:t>
      </w:r>
      <w:r w:rsidRPr="008B4DBF" w:rsidR="008B4DBF">
        <w:rPr>
          <w:rFonts w:ascii="Times New Roman" w:hAnsi="Times New Roman" w:cs="Times New Roman"/>
          <w:sz w:val="24"/>
          <w:szCs w:val="24"/>
        </w:rPr>
        <w:t>izslēgt</w:t>
      </w:r>
      <w:r w:rsidR="00025228">
        <w:rPr>
          <w:rFonts w:ascii="Times New Roman" w:hAnsi="Times New Roman" w:cs="Times New Roman"/>
          <w:sz w:val="24"/>
          <w:szCs w:val="24"/>
        </w:rPr>
        <w:t>i</w:t>
      </w:r>
      <w:r w:rsidRPr="008B4DBF" w:rsidR="008B4DBF">
        <w:rPr>
          <w:rFonts w:ascii="Times New Roman" w:hAnsi="Times New Roman" w:cs="Times New Roman"/>
          <w:sz w:val="24"/>
          <w:szCs w:val="24"/>
        </w:rPr>
        <w:t xml:space="preserve"> arī motorizēt</w:t>
      </w:r>
      <w:r w:rsidR="00025228">
        <w:rPr>
          <w:rFonts w:ascii="Times New Roman" w:hAnsi="Times New Roman" w:cs="Times New Roman"/>
          <w:sz w:val="24"/>
          <w:szCs w:val="24"/>
        </w:rPr>
        <w:t>ie</w:t>
      </w:r>
      <w:r w:rsidRPr="008B4DBF" w:rsidR="008B4DBF">
        <w:rPr>
          <w:rFonts w:ascii="Times New Roman" w:hAnsi="Times New Roman" w:cs="Times New Roman"/>
          <w:sz w:val="24"/>
          <w:szCs w:val="24"/>
        </w:rPr>
        <w:t xml:space="preserve"> transportlīdzekļ</w:t>
      </w:r>
      <w:r w:rsidR="00025228">
        <w:rPr>
          <w:rFonts w:ascii="Times New Roman" w:hAnsi="Times New Roman" w:cs="Times New Roman"/>
          <w:sz w:val="24"/>
          <w:szCs w:val="24"/>
        </w:rPr>
        <w:t>i</w:t>
      </w:r>
      <w:r w:rsidRPr="008B4DBF" w:rsidR="008B4DBF">
        <w:rPr>
          <w:rFonts w:ascii="Times New Roman" w:hAnsi="Times New Roman" w:cs="Times New Roman"/>
          <w:sz w:val="24"/>
          <w:szCs w:val="24"/>
        </w:rPr>
        <w:t>, ņemot vērā, ka šajā jomā pastāv detalizētas nozares likumdošanas prasības.</w:t>
      </w:r>
    </w:p>
    <w:p w:rsidR="003D4359" w:rsidP="007D5D97" w:rsidRDefault="003D4359" w14:paraId="17A72D72" w14:textId="77777777">
      <w:pPr>
        <w:spacing w:before="120" w:after="120" w:line="240" w:lineRule="auto"/>
        <w:ind w:firstLine="425"/>
        <w:jc w:val="both"/>
        <w:rPr>
          <w:rFonts w:ascii="Times New Roman" w:hAnsi="Times New Roman" w:eastAsia="Times New Roman" w:cs="Times New Roman"/>
          <w:sz w:val="24"/>
          <w:szCs w:val="24"/>
        </w:rPr>
      </w:pPr>
      <w:r w:rsidRPr="00460A6D">
        <w:rPr>
          <w:rFonts w:ascii="Times New Roman" w:hAnsi="Times New Roman" w:eastAsia="Times New Roman" w:cs="Times New Roman"/>
          <w:b/>
          <w:bCs/>
          <w:sz w:val="24"/>
          <w:szCs w:val="24"/>
        </w:rPr>
        <w:t>Latvijas nostāja</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w:t>
      </w:r>
    </w:p>
    <w:p w:rsidR="003F6BD7" w:rsidP="007D5D97" w:rsidRDefault="003F6BD7" w14:paraId="17A72D73" w14:textId="77777777">
      <w:pPr>
        <w:spacing w:before="120" w:after="120" w:line="240" w:lineRule="auto"/>
        <w:ind w:firstLine="425"/>
        <w:jc w:val="both"/>
        <w:rPr>
          <w:rFonts w:ascii="Times New Roman" w:hAnsi="Times New Roman" w:eastAsia="Times New Roman" w:cs="Times New Roman"/>
          <w:sz w:val="24"/>
          <w:szCs w:val="24"/>
        </w:rPr>
      </w:pPr>
      <w:bookmarkStart w:name="_Hlk134699784" w:id="1"/>
      <w:r w:rsidRPr="00E96EE3">
        <w:rPr>
          <w:rFonts w:ascii="Times New Roman" w:hAnsi="Times New Roman" w:eastAsia="Times New Roman" w:cs="Times New Roman"/>
          <w:sz w:val="24"/>
          <w:szCs w:val="24"/>
        </w:rPr>
        <w:t xml:space="preserve">2022. gada 6. septembrī Ministru kabineta sēdē tika apstiprināta Ekonomikas ministrijas sagatavotā pozīcija Nr. 1 </w:t>
      </w:r>
      <w:r w:rsidRPr="00670BD4" w:rsidR="00A9114D">
        <w:rPr>
          <w:rFonts w:ascii="Times New Roman" w:hAnsi="Times New Roman" w:eastAsia="Times New Roman" w:cs="Times New Roman"/>
          <w:sz w:val="24"/>
          <w:szCs w:val="24"/>
        </w:rPr>
        <w:t>"</w:t>
      </w:r>
      <w:r w:rsidRPr="00670BD4">
        <w:rPr>
          <w:rFonts w:ascii="Times New Roman" w:hAnsi="Times New Roman" w:eastAsia="Times New Roman" w:cs="Times New Roman"/>
          <w:sz w:val="24"/>
          <w:szCs w:val="24"/>
        </w:rPr>
        <w:t xml:space="preserve">Par Priekšlikumu Eiropas Parlamenta un Padomes Regulai, ar ko izveido satvaru </w:t>
      </w:r>
      <w:proofErr w:type="spellStart"/>
      <w:r w:rsidRPr="00670BD4">
        <w:rPr>
          <w:rFonts w:ascii="Times New Roman" w:hAnsi="Times New Roman" w:eastAsia="Times New Roman" w:cs="Times New Roman"/>
          <w:sz w:val="24"/>
          <w:szCs w:val="24"/>
        </w:rPr>
        <w:t>ekodizaina</w:t>
      </w:r>
      <w:proofErr w:type="spellEnd"/>
      <w:r w:rsidRPr="00670BD4">
        <w:rPr>
          <w:rFonts w:ascii="Times New Roman" w:hAnsi="Times New Roman" w:eastAsia="Times New Roman" w:cs="Times New Roman"/>
          <w:sz w:val="24"/>
          <w:szCs w:val="24"/>
        </w:rPr>
        <w:t xml:space="preserve"> prasību noteikšanai ilgtspējīgiem produktiem un atceļ Direktīvu 2009/125/EK</w:t>
      </w:r>
      <w:r w:rsidRPr="00670BD4" w:rsidR="00A9114D">
        <w:rPr>
          <w:rFonts w:ascii="Times New Roman" w:hAnsi="Times New Roman" w:eastAsia="Times New Roman" w:cs="Times New Roman"/>
          <w:sz w:val="24"/>
          <w:szCs w:val="24"/>
        </w:rPr>
        <w:t>"</w:t>
      </w:r>
      <w:r w:rsidRPr="00670BD4">
        <w:rPr>
          <w:rFonts w:ascii="Times New Roman" w:hAnsi="Times New Roman" w:eastAsia="Times New Roman" w:cs="Times New Roman"/>
          <w:sz w:val="24"/>
          <w:szCs w:val="24"/>
        </w:rPr>
        <w:t>.</w:t>
      </w:r>
      <w:r w:rsidRPr="00E96EE3">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Aktualizēt</w:t>
      </w:r>
      <w:r w:rsidR="0080091B">
        <w:rPr>
          <w:rFonts w:ascii="Times New Roman" w:hAnsi="Times New Roman" w:eastAsia="Times New Roman" w:cs="Times New Roman"/>
          <w:sz w:val="24"/>
          <w:szCs w:val="24"/>
        </w:rPr>
        <w:t>ā</w:t>
      </w:r>
      <w:r w:rsidRPr="00E96EE3">
        <w:rPr>
          <w:rFonts w:ascii="Times New Roman" w:hAnsi="Times New Roman" w:eastAsia="Times New Roman" w:cs="Times New Roman"/>
          <w:sz w:val="24"/>
          <w:szCs w:val="24"/>
        </w:rPr>
        <w:t xml:space="preserve"> nacionāl</w:t>
      </w:r>
      <w:r w:rsidR="0080091B">
        <w:rPr>
          <w:rFonts w:ascii="Times New Roman" w:hAnsi="Times New Roman" w:eastAsia="Times New Roman" w:cs="Times New Roman"/>
          <w:sz w:val="24"/>
          <w:szCs w:val="24"/>
        </w:rPr>
        <w:t>ā</w:t>
      </w:r>
      <w:r w:rsidRPr="00E96EE3">
        <w:rPr>
          <w:rFonts w:ascii="Times New Roman" w:hAnsi="Times New Roman" w:eastAsia="Times New Roman" w:cs="Times New Roman"/>
          <w:sz w:val="24"/>
          <w:szCs w:val="24"/>
        </w:rPr>
        <w:t xml:space="preserve"> pozīcij</w:t>
      </w:r>
      <w:r w:rsidR="00546011">
        <w:rPr>
          <w:rFonts w:ascii="Times New Roman" w:hAnsi="Times New Roman" w:eastAsia="Times New Roman" w:cs="Times New Roman"/>
          <w:sz w:val="24"/>
          <w:szCs w:val="24"/>
        </w:rPr>
        <w:t>a</w:t>
      </w:r>
      <w:r w:rsidRPr="00E96EE3">
        <w:rPr>
          <w:rFonts w:ascii="Times New Roman" w:hAnsi="Times New Roman" w:eastAsia="Times New Roman" w:cs="Times New Roman"/>
          <w:sz w:val="24"/>
          <w:szCs w:val="24"/>
        </w:rPr>
        <w:t xml:space="preserve"> Nr. </w:t>
      </w:r>
      <w:r w:rsidRPr="00670BD4">
        <w:rPr>
          <w:rFonts w:ascii="Times New Roman" w:hAnsi="Times New Roman" w:eastAsia="Times New Roman" w:cs="Times New Roman"/>
          <w:sz w:val="24"/>
          <w:szCs w:val="24"/>
        </w:rPr>
        <w:t>2</w:t>
      </w:r>
      <w:r w:rsidRPr="00E96EE3">
        <w:rPr>
          <w:rFonts w:ascii="Times New Roman" w:hAnsi="Times New Roman" w:eastAsia="Times New Roman" w:cs="Times New Roman"/>
          <w:sz w:val="24"/>
          <w:szCs w:val="24"/>
        </w:rPr>
        <w:t xml:space="preserve"> iesniegt</w:t>
      </w:r>
      <w:r w:rsidR="000B2759">
        <w:rPr>
          <w:rFonts w:ascii="Times New Roman" w:hAnsi="Times New Roman" w:eastAsia="Times New Roman" w:cs="Times New Roman"/>
          <w:sz w:val="24"/>
          <w:szCs w:val="24"/>
        </w:rPr>
        <w:t>a</w:t>
      </w:r>
      <w:r w:rsidRPr="00E96EE3">
        <w:rPr>
          <w:rFonts w:ascii="Times New Roman" w:hAnsi="Times New Roman" w:eastAsia="Times New Roman" w:cs="Times New Roman"/>
          <w:sz w:val="24"/>
          <w:szCs w:val="24"/>
        </w:rPr>
        <w:t xml:space="preserve"> izskatīšanai </w:t>
      </w:r>
      <w:r w:rsidR="00A31F8B">
        <w:rPr>
          <w:rFonts w:ascii="Times New Roman" w:hAnsi="Times New Roman" w:eastAsia="Times New Roman" w:cs="Times New Roman"/>
          <w:sz w:val="24"/>
          <w:szCs w:val="24"/>
        </w:rPr>
        <w:t xml:space="preserve">2023. gada </w:t>
      </w:r>
      <w:r w:rsidRPr="00546011">
        <w:rPr>
          <w:rFonts w:ascii="Times New Roman" w:hAnsi="Times New Roman" w:eastAsia="Times New Roman" w:cs="Times New Roman"/>
          <w:sz w:val="24"/>
          <w:szCs w:val="24"/>
        </w:rPr>
        <w:t xml:space="preserve">16. maija </w:t>
      </w:r>
      <w:r w:rsidRPr="00E96EE3">
        <w:rPr>
          <w:rFonts w:ascii="Times New Roman" w:hAnsi="Times New Roman" w:eastAsia="Times New Roman" w:cs="Times New Roman"/>
          <w:sz w:val="24"/>
          <w:szCs w:val="24"/>
        </w:rPr>
        <w:t>Ministru kabineta sēdē</w:t>
      </w:r>
      <w:r w:rsidR="000B2759">
        <w:rPr>
          <w:rFonts w:ascii="Times New Roman" w:hAnsi="Times New Roman" w:eastAsia="Times New Roman" w:cs="Times New Roman"/>
          <w:sz w:val="24"/>
          <w:szCs w:val="24"/>
        </w:rPr>
        <w:t xml:space="preserve"> kopā </w:t>
      </w:r>
      <w:r w:rsidR="001720E8">
        <w:rPr>
          <w:rFonts w:ascii="Times New Roman" w:hAnsi="Times New Roman" w:eastAsia="Times New Roman" w:cs="Times New Roman"/>
          <w:sz w:val="24"/>
          <w:szCs w:val="24"/>
        </w:rPr>
        <w:t xml:space="preserve">ar </w:t>
      </w:r>
      <w:r w:rsidR="00A31F8B">
        <w:rPr>
          <w:rFonts w:ascii="Times New Roman" w:hAnsi="Times New Roman" w:eastAsia="Times New Roman" w:cs="Times New Roman"/>
          <w:sz w:val="24"/>
          <w:szCs w:val="24"/>
        </w:rPr>
        <w:t xml:space="preserve">šo </w:t>
      </w:r>
      <w:r w:rsidR="00E626D1">
        <w:rPr>
          <w:rFonts w:ascii="Times New Roman" w:hAnsi="Times New Roman" w:eastAsia="Times New Roman" w:cs="Times New Roman"/>
          <w:sz w:val="24"/>
          <w:szCs w:val="24"/>
        </w:rPr>
        <w:t>informatīvo zi</w:t>
      </w:r>
      <w:r w:rsidR="00546011">
        <w:rPr>
          <w:rFonts w:ascii="Times New Roman" w:hAnsi="Times New Roman" w:eastAsia="Times New Roman" w:cs="Times New Roman"/>
          <w:sz w:val="24"/>
          <w:szCs w:val="24"/>
        </w:rPr>
        <w:t>ņojumu</w:t>
      </w:r>
      <w:r w:rsidRPr="00E96EE3">
        <w:rPr>
          <w:rFonts w:ascii="Times New Roman" w:hAnsi="Times New Roman" w:eastAsia="Times New Roman" w:cs="Times New Roman"/>
          <w:sz w:val="24"/>
          <w:szCs w:val="24"/>
        </w:rPr>
        <w:t>.</w:t>
      </w:r>
      <w:r w:rsidRPr="00E96EE3" w:rsidDel="001564C2">
        <w:rPr>
          <w:rFonts w:ascii="Times New Roman" w:hAnsi="Times New Roman" w:eastAsia="Times New Roman" w:cs="Times New Roman"/>
          <w:sz w:val="24"/>
          <w:szCs w:val="24"/>
        </w:rPr>
        <w:t xml:space="preserve"> </w:t>
      </w:r>
    </w:p>
    <w:p w:rsidRPr="00BF66A1" w:rsidR="00BF66A1" w:rsidP="00A45270" w:rsidRDefault="00BF66A1" w14:paraId="17A72D74" w14:textId="77777777">
      <w:pPr>
        <w:spacing w:before="120" w:after="120" w:line="240" w:lineRule="auto"/>
        <w:ind w:firstLine="425"/>
        <w:jc w:val="both"/>
        <w:rPr>
          <w:rFonts w:ascii="Times New Roman" w:hAnsi="Times New Roman" w:eastAsia="Times New Roman" w:cs="Times New Roman"/>
          <w:sz w:val="24"/>
          <w:szCs w:val="24"/>
        </w:rPr>
      </w:pPr>
      <w:bookmarkStart w:name="_Hlk134619957" w:id="2"/>
      <w:bookmarkEnd w:id="1"/>
      <w:r w:rsidRPr="00BF66A1">
        <w:rPr>
          <w:rFonts w:ascii="Times New Roman" w:hAnsi="Times New Roman" w:eastAsia="Times New Roman" w:cs="Times New Roman"/>
          <w:sz w:val="24"/>
          <w:szCs w:val="24"/>
        </w:rPr>
        <w:t xml:space="preserve">Latvija kopumā </w:t>
      </w:r>
      <w:r w:rsidRPr="00DB0668">
        <w:rPr>
          <w:rFonts w:ascii="Times New Roman" w:hAnsi="Times New Roman" w:eastAsia="Times New Roman" w:cs="Times New Roman"/>
          <w:sz w:val="24"/>
          <w:szCs w:val="24"/>
        </w:rPr>
        <w:t>atbalsta</w:t>
      </w:r>
      <w:r w:rsidRPr="00BF66A1">
        <w:rPr>
          <w:rFonts w:ascii="Times New Roman" w:hAnsi="Times New Roman" w:eastAsia="Times New Roman" w:cs="Times New Roman"/>
          <w:sz w:val="24"/>
          <w:szCs w:val="24"/>
        </w:rPr>
        <w:t xml:space="preserve"> </w:t>
      </w:r>
      <w:proofErr w:type="spellStart"/>
      <w:r w:rsidRPr="00BF66A1">
        <w:rPr>
          <w:rFonts w:ascii="Times New Roman" w:hAnsi="Times New Roman" w:eastAsia="Times New Roman" w:cs="Times New Roman"/>
          <w:sz w:val="24"/>
          <w:szCs w:val="24"/>
        </w:rPr>
        <w:t>Ekodizaina</w:t>
      </w:r>
      <w:proofErr w:type="spellEnd"/>
      <w:r w:rsidRPr="00BF66A1">
        <w:rPr>
          <w:rFonts w:ascii="Times New Roman" w:hAnsi="Times New Roman" w:eastAsia="Times New Roman" w:cs="Times New Roman"/>
          <w:sz w:val="24"/>
          <w:szCs w:val="24"/>
        </w:rPr>
        <w:t xml:space="preserve"> regulas priekšlikuma mērķi. Latvija uzskata, ka ierosinātā pāreja no direktīvas uz regulu uzlabotu vienotā tirgus darbību un nodrošinātu saskaņotāku prasību piemērošanu.</w:t>
      </w:r>
      <w:bookmarkEnd w:id="2"/>
    </w:p>
    <w:p w:rsidRPr="00BF66A1" w:rsidR="00BF66A1" w:rsidP="00A45270" w:rsidRDefault="00BF66A1" w14:paraId="17A72D75" w14:textId="77777777">
      <w:pPr>
        <w:spacing w:before="120" w:after="120" w:line="240" w:lineRule="auto"/>
        <w:ind w:firstLine="425"/>
        <w:jc w:val="both"/>
        <w:rPr>
          <w:rFonts w:ascii="Times New Roman" w:hAnsi="Times New Roman" w:eastAsia="Times New Roman" w:cs="Times New Roman"/>
          <w:sz w:val="24"/>
          <w:szCs w:val="24"/>
        </w:rPr>
      </w:pPr>
      <w:bookmarkStart w:name="_Hlk134629651" w:id="3"/>
      <w:r w:rsidRPr="00BF66A1">
        <w:rPr>
          <w:rFonts w:ascii="Times New Roman" w:hAnsi="Times New Roman" w:eastAsia="Times New Roman" w:cs="Times New Roman"/>
          <w:sz w:val="24"/>
          <w:szCs w:val="24"/>
        </w:rPr>
        <w:t xml:space="preserve">Attiecībā uz nepārdoto preču iznīcināšanu (20b. pantu), Latvija </w:t>
      </w:r>
      <w:r w:rsidRPr="00DB0668">
        <w:rPr>
          <w:rFonts w:ascii="Times New Roman" w:hAnsi="Times New Roman" w:eastAsia="Times New Roman" w:cs="Times New Roman"/>
          <w:sz w:val="24"/>
          <w:szCs w:val="24"/>
        </w:rPr>
        <w:t>dod priekšroku</w:t>
      </w:r>
      <w:r w:rsidRPr="00BF66A1">
        <w:rPr>
          <w:rFonts w:ascii="Times New Roman" w:hAnsi="Times New Roman" w:eastAsia="Times New Roman" w:cs="Times New Roman"/>
          <w:sz w:val="24"/>
          <w:szCs w:val="24"/>
        </w:rPr>
        <w:t xml:space="preserve"> uz pierādījumiem balstītajai pieejai, paredzot </w:t>
      </w:r>
      <w:r w:rsidR="003B5CFB">
        <w:rPr>
          <w:rFonts w:ascii="Times New Roman" w:hAnsi="Times New Roman" w:eastAsia="Times New Roman" w:cs="Times New Roman"/>
          <w:sz w:val="24"/>
          <w:szCs w:val="24"/>
        </w:rPr>
        <w:t>Komisijai</w:t>
      </w:r>
      <w:r w:rsidRPr="00BF66A1">
        <w:rPr>
          <w:rFonts w:ascii="Times New Roman" w:hAnsi="Times New Roman" w:eastAsia="Times New Roman" w:cs="Times New Roman"/>
          <w:sz w:val="24"/>
          <w:szCs w:val="24"/>
        </w:rPr>
        <w:t xml:space="preserve"> iespēju pēc detalizēta ietekmes </w:t>
      </w:r>
      <w:proofErr w:type="spellStart"/>
      <w:r w:rsidRPr="00BF66A1">
        <w:rPr>
          <w:rFonts w:ascii="Times New Roman" w:hAnsi="Times New Roman" w:eastAsia="Times New Roman" w:cs="Times New Roman"/>
          <w:sz w:val="24"/>
          <w:szCs w:val="24"/>
        </w:rPr>
        <w:t>izvērtējuma</w:t>
      </w:r>
      <w:proofErr w:type="spellEnd"/>
      <w:r w:rsidRPr="00BF66A1">
        <w:rPr>
          <w:rFonts w:ascii="Times New Roman" w:hAnsi="Times New Roman" w:eastAsia="Times New Roman" w:cs="Times New Roman"/>
          <w:sz w:val="24"/>
          <w:szCs w:val="24"/>
        </w:rPr>
        <w:t xml:space="preserve"> izdot īstenošanas aktus, kuros tiktu noteikti produkti, kuru iznīcināšana būtu aizliegta.</w:t>
      </w:r>
      <w:bookmarkEnd w:id="3"/>
    </w:p>
    <w:p w:rsidRPr="00BF66A1" w:rsidR="00BF66A1" w:rsidP="00A45270" w:rsidRDefault="00BF66A1" w14:paraId="17A72D76" w14:textId="77777777">
      <w:pPr>
        <w:spacing w:before="120" w:after="120" w:line="240" w:lineRule="auto"/>
        <w:ind w:firstLine="425"/>
        <w:jc w:val="both"/>
        <w:rPr>
          <w:rFonts w:ascii="Times New Roman" w:hAnsi="Times New Roman" w:eastAsia="Times New Roman" w:cs="Times New Roman"/>
          <w:sz w:val="24"/>
          <w:szCs w:val="24"/>
        </w:rPr>
      </w:pPr>
      <w:r w:rsidRPr="00BF66A1">
        <w:rPr>
          <w:rFonts w:ascii="Times New Roman" w:hAnsi="Times New Roman" w:eastAsia="Times New Roman" w:cs="Times New Roman"/>
          <w:sz w:val="24"/>
          <w:szCs w:val="24"/>
        </w:rPr>
        <w:t xml:space="preserve">Ņemot vērā, ka </w:t>
      </w:r>
      <w:proofErr w:type="spellStart"/>
      <w:r w:rsidRPr="00BF66A1">
        <w:rPr>
          <w:rFonts w:ascii="Times New Roman" w:hAnsi="Times New Roman" w:eastAsia="Times New Roman" w:cs="Times New Roman"/>
          <w:sz w:val="24"/>
          <w:szCs w:val="24"/>
        </w:rPr>
        <w:t>Ekodizaina</w:t>
      </w:r>
      <w:proofErr w:type="spellEnd"/>
      <w:r w:rsidRPr="00BF66A1">
        <w:rPr>
          <w:rFonts w:ascii="Times New Roman" w:hAnsi="Times New Roman" w:eastAsia="Times New Roman" w:cs="Times New Roman"/>
          <w:sz w:val="24"/>
          <w:szCs w:val="24"/>
        </w:rPr>
        <w:t xml:space="preserve"> regulējums nosaka horizontālas prasības, Latvija </w:t>
      </w:r>
      <w:r w:rsidRPr="00DB0668">
        <w:rPr>
          <w:rFonts w:ascii="Times New Roman" w:hAnsi="Times New Roman" w:eastAsia="Times New Roman" w:cs="Times New Roman"/>
          <w:bCs/>
          <w:sz w:val="24"/>
          <w:szCs w:val="24"/>
        </w:rPr>
        <w:t>uzskata</w:t>
      </w:r>
      <w:r w:rsidRPr="00BF66A1">
        <w:rPr>
          <w:rFonts w:ascii="Times New Roman" w:hAnsi="Times New Roman" w:eastAsia="Times New Roman" w:cs="Times New Roman"/>
          <w:sz w:val="24"/>
          <w:szCs w:val="24"/>
        </w:rPr>
        <w:t>, ka prasībām attiecībā uz konkrētu produktu grupu (piemēram, apģērbi un to aksesuāri, apavi, kā arī elektriskās un elektroniskās ierīces) iznīcināšanu jābūt noteiktām sekundārajos leģislatīvajos aktos, un tas nenonāk pretrunā politikas dokumentos (piemēram, Tekstila stratēģija) nospraustajiem mērķiem.</w:t>
      </w:r>
    </w:p>
    <w:p w:rsidRPr="004633AF" w:rsidR="00BF66A1" w:rsidP="00255FC8" w:rsidRDefault="00BF66A1" w14:paraId="17A72D77" w14:textId="57EA60E6">
      <w:pPr>
        <w:spacing w:before="120" w:after="120" w:line="240" w:lineRule="auto"/>
        <w:ind w:firstLine="425"/>
        <w:jc w:val="both"/>
        <w:rPr>
          <w:rFonts w:ascii="Times New Roman" w:hAnsi="Times New Roman" w:eastAsia="Times New Roman" w:cs="Times New Roman"/>
          <w:iCs/>
          <w:sz w:val="24"/>
          <w:szCs w:val="24"/>
        </w:rPr>
      </w:pPr>
      <w:r w:rsidRPr="00BF66A1">
        <w:rPr>
          <w:rFonts w:ascii="Times New Roman" w:hAnsi="Times New Roman" w:eastAsia="Times New Roman" w:cs="Times New Roman"/>
          <w:sz w:val="24"/>
          <w:szCs w:val="24"/>
        </w:rPr>
        <w:t xml:space="preserve">Latvija kompromisa vārdā </w:t>
      </w:r>
      <w:r w:rsidRPr="00DB0668">
        <w:rPr>
          <w:rFonts w:ascii="Times New Roman" w:hAnsi="Times New Roman" w:eastAsia="Times New Roman" w:cs="Times New Roman"/>
          <w:bCs/>
          <w:sz w:val="24"/>
          <w:szCs w:val="24"/>
        </w:rPr>
        <w:t>var atbalstīt</w:t>
      </w:r>
      <w:r w:rsidRPr="00BF66A1">
        <w:rPr>
          <w:rFonts w:ascii="Times New Roman" w:hAnsi="Times New Roman" w:eastAsia="Times New Roman" w:cs="Times New Roman"/>
          <w:sz w:val="24"/>
          <w:szCs w:val="24"/>
        </w:rPr>
        <w:t xml:space="preserve"> 20b. panta atjaunošanu tekstā. Vienlaikus, ņemot vērā, ka 20b. pants paredz tiešu apģērbu un aksesuāru iznīcināšanas aizliegumu, kas nav pamatots ar datiem (</w:t>
      </w:r>
      <w:r w:rsidR="003B5CFB">
        <w:rPr>
          <w:rFonts w:ascii="Times New Roman" w:hAnsi="Times New Roman" w:eastAsia="Times New Roman" w:cs="Times New Roman"/>
          <w:sz w:val="24"/>
          <w:szCs w:val="24"/>
        </w:rPr>
        <w:t>Komisija</w:t>
      </w:r>
      <w:r w:rsidRPr="00BF66A1">
        <w:rPr>
          <w:rFonts w:ascii="Times New Roman" w:hAnsi="Times New Roman" w:eastAsia="Times New Roman" w:cs="Times New Roman"/>
          <w:sz w:val="24"/>
          <w:szCs w:val="24"/>
        </w:rPr>
        <w:t xml:space="preserve"> </w:t>
      </w:r>
      <w:r w:rsidRPr="00BF66A1" w:rsidR="00D7586C">
        <w:rPr>
          <w:rFonts w:ascii="Times New Roman" w:hAnsi="Times New Roman" w:eastAsia="Times New Roman" w:cs="Times New Roman"/>
          <w:sz w:val="24"/>
          <w:szCs w:val="24"/>
        </w:rPr>
        <w:t>COREPER</w:t>
      </w:r>
      <w:r w:rsidRPr="00BF66A1">
        <w:rPr>
          <w:rFonts w:ascii="Times New Roman" w:hAnsi="Times New Roman" w:eastAsia="Times New Roman" w:cs="Times New Roman"/>
          <w:sz w:val="24"/>
          <w:szCs w:val="24"/>
        </w:rPr>
        <w:t xml:space="preserve"> I 2023. gada 12. maija sēdē atzina, ka trūkst datu tieša aizlieguma pamatojumam), Latvija </w:t>
      </w:r>
      <w:r w:rsidRPr="00DB0668">
        <w:rPr>
          <w:rFonts w:ascii="Times New Roman" w:hAnsi="Times New Roman" w:eastAsia="Times New Roman" w:cs="Times New Roman"/>
          <w:bCs/>
          <w:sz w:val="24"/>
          <w:szCs w:val="24"/>
        </w:rPr>
        <w:t>vēlētos</w:t>
      </w:r>
      <w:r w:rsidRPr="00BF66A1">
        <w:rPr>
          <w:rFonts w:ascii="Times New Roman" w:hAnsi="Times New Roman" w:eastAsia="Times New Roman" w:cs="Times New Roman"/>
          <w:sz w:val="24"/>
          <w:szCs w:val="24"/>
        </w:rPr>
        <w:t xml:space="preserve"> pastāvīgu izņēmumu MVU no šī panta prasību piemērošanas. </w:t>
      </w:r>
      <w:r w:rsidR="00255FC8">
        <w:rPr>
          <w:rFonts w:ascii="Times New Roman" w:hAnsi="Times New Roman" w:eastAsia="Times New Roman" w:cs="Times New Roman"/>
          <w:sz w:val="24"/>
          <w:szCs w:val="24"/>
        </w:rPr>
        <w:t xml:space="preserve">Vienlaikus </w:t>
      </w:r>
      <w:r w:rsidRPr="004633AF">
        <w:rPr>
          <w:rFonts w:ascii="Times New Roman" w:hAnsi="Times New Roman" w:eastAsia="Times New Roman" w:cs="Times New Roman"/>
          <w:iCs/>
          <w:sz w:val="24"/>
          <w:szCs w:val="24"/>
        </w:rPr>
        <w:t>Latvijas ieskatā kā kompromiss galējas nepieciešamības gadījumā (lai nebloķētu priekšlikumu) būtu pieņemama arī pienācīga laika došana, lai vidējie uzņēmumi varētu pielāgoties jaunajām prasībām.</w:t>
      </w:r>
    </w:p>
    <w:p w:rsidRPr="00DB7330" w:rsidR="00DB7330" w:rsidP="00DB0668" w:rsidRDefault="00BF66A1" w14:paraId="17A72D78" w14:textId="77777777">
      <w:pPr>
        <w:spacing w:before="120" w:after="120" w:line="240" w:lineRule="auto"/>
        <w:ind w:firstLine="425"/>
        <w:jc w:val="both"/>
        <w:rPr>
          <w:rFonts w:ascii="Times New Roman" w:hAnsi="Times New Roman" w:eastAsia="Times New Roman" w:cs="Times New Roman"/>
          <w:sz w:val="24"/>
          <w:szCs w:val="24"/>
        </w:rPr>
      </w:pPr>
      <w:r w:rsidRPr="00BF66A1">
        <w:rPr>
          <w:rFonts w:ascii="Times New Roman" w:hAnsi="Times New Roman" w:eastAsia="Times New Roman" w:cs="Times New Roman"/>
          <w:sz w:val="24"/>
          <w:szCs w:val="24"/>
        </w:rPr>
        <w:t xml:space="preserve">Attiecībā uz </w:t>
      </w:r>
      <w:proofErr w:type="spellStart"/>
      <w:r w:rsidRPr="00BF66A1">
        <w:rPr>
          <w:rFonts w:ascii="Times New Roman" w:hAnsi="Times New Roman" w:eastAsia="Times New Roman" w:cs="Times New Roman"/>
          <w:sz w:val="24"/>
          <w:szCs w:val="24"/>
        </w:rPr>
        <w:t>Ekodizaina</w:t>
      </w:r>
      <w:proofErr w:type="spellEnd"/>
      <w:r w:rsidRPr="00BF66A1">
        <w:rPr>
          <w:rFonts w:ascii="Times New Roman" w:hAnsi="Times New Roman" w:eastAsia="Times New Roman" w:cs="Times New Roman"/>
          <w:sz w:val="24"/>
          <w:szCs w:val="24"/>
        </w:rPr>
        <w:t xml:space="preserve"> regulas piemērošanu, Latvija </w:t>
      </w:r>
      <w:r w:rsidRPr="00BE4C1E">
        <w:rPr>
          <w:rFonts w:ascii="Times New Roman" w:hAnsi="Times New Roman" w:eastAsia="Times New Roman" w:cs="Times New Roman"/>
          <w:bCs/>
          <w:sz w:val="24"/>
          <w:szCs w:val="24"/>
        </w:rPr>
        <w:t>atbalsta</w:t>
      </w:r>
      <w:r w:rsidRPr="00BF66A1">
        <w:rPr>
          <w:rFonts w:ascii="Times New Roman" w:hAnsi="Times New Roman" w:eastAsia="Times New Roman" w:cs="Times New Roman"/>
          <w:sz w:val="24"/>
          <w:szCs w:val="24"/>
        </w:rPr>
        <w:t xml:space="preserve"> 2 gadu pārejas periodu regulas piemērošanai 71. pantā, un saprātīga pārejas perioda noteikšanu 7a. panta (f) apakšpunktā </w:t>
      </w:r>
      <w:proofErr w:type="spellStart"/>
      <w:r w:rsidRPr="00BF66A1">
        <w:rPr>
          <w:rFonts w:ascii="Times New Roman" w:hAnsi="Times New Roman" w:eastAsia="Times New Roman" w:cs="Times New Roman"/>
          <w:sz w:val="24"/>
          <w:szCs w:val="24"/>
        </w:rPr>
        <w:t>Ekodizaina</w:t>
      </w:r>
      <w:proofErr w:type="spellEnd"/>
      <w:r w:rsidR="00DB7330">
        <w:rPr>
          <w:rFonts w:ascii="Times New Roman" w:hAnsi="Times New Roman" w:eastAsia="Times New Roman" w:cs="Times New Roman"/>
          <w:sz w:val="24"/>
          <w:szCs w:val="24"/>
        </w:rPr>
        <w:t xml:space="preserve"> </w:t>
      </w:r>
      <w:r w:rsidRPr="00DB7330" w:rsidR="00DB7330">
        <w:rPr>
          <w:rFonts w:ascii="Times New Roman" w:hAnsi="Times New Roman" w:eastAsia="Times New Roman" w:cs="Times New Roman"/>
          <w:sz w:val="24"/>
          <w:szCs w:val="24"/>
        </w:rPr>
        <w:t xml:space="preserve">regulas priekšlikuma 4. pantā minēto deleģēto aktu piemērošanai, dodot pietiekamu laiku nozarei ieviest jaunās </w:t>
      </w:r>
      <w:proofErr w:type="spellStart"/>
      <w:r w:rsidRPr="00DB7330" w:rsidR="00DB7330">
        <w:rPr>
          <w:rFonts w:ascii="Times New Roman" w:hAnsi="Times New Roman" w:eastAsia="Times New Roman" w:cs="Times New Roman"/>
          <w:sz w:val="24"/>
          <w:szCs w:val="24"/>
        </w:rPr>
        <w:t>ekodizaina</w:t>
      </w:r>
      <w:proofErr w:type="spellEnd"/>
      <w:r w:rsidRPr="00DB7330" w:rsidR="00DB7330">
        <w:rPr>
          <w:rFonts w:ascii="Times New Roman" w:hAnsi="Times New Roman" w:eastAsia="Times New Roman" w:cs="Times New Roman"/>
          <w:sz w:val="24"/>
          <w:szCs w:val="24"/>
        </w:rPr>
        <w:t xml:space="preserve"> prasības produktiem. </w:t>
      </w:r>
    </w:p>
    <w:p w:rsidR="00AC1BA7" w:rsidP="00DB0668" w:rsidRDefault="00DB7330" w14:paraId="17A72D79" w14:textId="77777777">
      <w:pPr>
        <w:spacing w:before="120" w:after="120" w:line="240" w:lineRule="auto"/>
        <w:ind w:firstLine="425"/>
        <w:jc w:val="both"/>
        <w:rPr>
          <w:rFonts w:ascii="Times New Roman" w:hAnsi="Times New Roman" w:eastAsia="Times New Roman" w:cs="Times New Roman"/>
          <w:sz w:val="24"/>
          <w:szCs w:val="24"/>
        </w:rPr>
      </w:pPr>
      <w:r w:rsidRPr="00DB7330">
        <w:rPr>
          <w:rFonts w:ascii="Times New Roman" w:hAnsi="Times New Roman" w:eastAsia="Times New Roman" w:cs="Times New Roman"/>
          <w:sz w:val="24"/>
          <w:szCs w:val="24"/>
        </w:rPr>
        <w:t xml:space="preserve">Latvija </w:t>
      </w:r>
      <w:r w:rsidRPr="00BE4C1E">
        <w:rPr>
          <w:rFonts w:ascii="Times New Roman" w:hAnsi="Times New Roman" w:eastAsia="Times New Roman" w:cs="Times New Roman"/>
          <w:bCs/>
          <w:sz w:val="24"/>
          <w:szCs w:val="24"/>
        </w:rPr>
        <w:t>aicina</w:t>
      </w:r>
      <w:r w:rsidRPr="00DB7330">
        <w:rPr>
          <w:rFonts w:ascii="Times New Roman" w:hAnsi="Times New Roman" w:eastAsia="Times New Roman" w:cs="Times New Roman"/>
          <w:b/>
          <w:sz w:val="24"/>
          <w:szCs w:val="24"/>
        </w:rPr>
        <w:t xml:space="preserve"> </w:t>
      </w:r>
      <w:r w:rsidR="003B5CFB">
        <w:rPr>
          <w:rFonts w:ascii="Times New Roman" w:hAnsi="Times New Roman" w:eastAsia="Times New Roman" w:cs="Times New Roman"/>
          <w:sz w:val="24"/>
          <w:szCs w:val="24"/>
        </w:rPr>
        <w:t>Komisiju</w:t>
      </w:r>
      <w:r w:rsidRPr="00DB7330">
        <w:rPr>
          <w:rFonts w:ascii="Times New Roman" w:hAnsi="Times New Roman" w:eastAsia="Times New Roman" w:cs="Times New Roman"/>
          <w:sz w:val="24"/>
          <w:szCs w:val="24"/>
        </w:rPr>
        <w:t xml:space="preserve"> skaidrot par atbilstošiem atbalsta pasākumiem regulas praktiskai ieviešanai, tai skaitā attiecībā uz digitālo produktu pasu ieviešanu, uzņēmēju un sabiedrības informēšanu, jo patreiz iztrūkst informācija par šiem mērķiem paredzētām atbalsta programmām.</w:t>
      </w:r>
    </w:p>
    <w:p w:rsidRPr="00460A6D" w:rsidR="00BE4C1E" w:rsidP="00DB0668" w:rsidRDefault="00BE4C1E" w14:paraId="17A72D7A" w14:textId="77777777">
      <w:pPr>
        <w:spacing w:before="120" w:after="120" w:line="240" w:lineRule="auto"/>
        <w:ind w:firstLine="425"/>
        <w:jc w:val="both"/>
        <w:rPr>
          <w:rFonts w:ascii="Times New Roman" w:hAnsi="Times New Roman" w:eastAsia="Calibri" w:cs="Times New Roman"/>
          <w:sz w:val="24"/>
          <w:szCs w:val="24"/>
        </w:rPr>
      </w:pPr>
    </w:p>
    <w:p w:rsidRPr="00F41A87" w:rsidR="00F32C09" w:rsidP="00F41A87" w:rsidRDefault="003146B1" w14:paraId="17A72D7B" w14:textId="77777777">
      <w:pPr>
        <w:spacing w:before="120" w:after="120" w:line="240" w:lineRule="auto"/>
        <w:ind w:left="425"/>
        <w:jc w:val="both"/>
        <w:rPr>
          <w:rFonts w:ascii="Times New Roman" w:hAnsi="Times New Roman" w:eastAsia="Times New Roman" w:cs="Times New Roman"/>
          <w:b/>
          <w:sz w:val="24"/>
          <w:szCs w:val="24"/>
        </w:rPr>
      </w:pPr>
      <w:r>
        <w:rPr>
          <w:rFonts w:ascii="Times New Roman" w:hAnsi="Times New Roman" w:eastAsia="Calibri" w:cs="Times New Roman"/>
          <w:b/>
          <w:bCs/>
          <w:sz w:val="24"/>
          <w:szCs w:val="24"/>
        </w:rPr>
        <w:t xml:space="preserve">2. </w:t>
      </w:r>
      <w:r w:rsidRPr="000643E5" w:rsidR="000643E5">
        <w:rPr>
          <w:rFonts w:ascii="Times New Roman" w:hAnsi="Times New Roman" w:eastAsia="Calibri" w:cs="Times New Roman"/>
          <w:b/>
          <w:bCs/>
          <w:sz w:val="24"/>
          <w:szCs w:val="24"/>
        </w:rPr>
        <w:t>Kritiski svarīgo izejvielu akts</w:t>
      </w:r>
      <w:r w:rsidR="000643E5">
        <w:rPr>
          <w:rFonts w:ascii="Times New Roman" w:hAnsi="Times New Roman" w:eastAsia="Calibri" w:cs="Times New Roman"/>
          <w:b/>
          <w:bCs/>
          <w:sz w:val="24"/>
          <w:szCs w:val="24"/>
        </w:rPr>
        <w:t xml:space="preserve"> </w:t>
      </w:r>
      <w:r w:rsidR="00460A6D">
        <w:rPr>
          <w:rFonts w:ascii="Times New Roman" w:hAnsi="Times New Roman" w:eastAsia="Calibri" w:cs="Times New Roman"/>
          <w:i/>
          <w:iCs/>
          <w:sz w:val="24"/>
          <w:szCs w:val="24"/>
        </w:rPr>
        <w:t>=</w:t>
      </w:r>
      <w:r w:rsidR="00193E15">
        <w:rPr>
          <w:rFonts w:ascii="Times New Roman" w:hAnsi="Times New Roman" w:eastAsia="Calibri" w:cs="Times New Roman"/>
          <w:i/>
          <w:iCs/>
          <w:sz w:val="24"/>
          <w:szCs w:val="24"/>
        </w:rPr>
        <w:t xml:space="preserve"> </w:t>
      </w:r>
      <w:r w:rsidR="0075582B">
        <w:rPr>
          <w:rFonts w:ascii="Times New Roman" w:hAnsi="Times New Roman" w:eastAsia="Times New Roman" w:cs="Times New Roman"/>
          <w:i/>
          <w:iCs/>
          <w:sz w:val="24"/>
          <w:szCs w:val="24"/>
        </w:rPr>
        <w:t>P</w:t>
      </w:r>
      <w:r w:rsidRPr="7AD6F2DE" w:rsidR="0075582B">
        <w:rPr>
          <w:rFonts w:ascii="Times New Roman" w:hAnsi="Times New Roman" w:eastAsia="Times New Roman" w:cs="Times New Roman"/>
          <w:i/>
          <w:iCs/>
          <w:sz w:val="24"/>
          <w:szCs w:val="24"/>
        </w:rPr>
        <w:t>olitikas debates</w:t>
      </w:r>
      <w:r w:rsidR="00424E2D">
        <w:rPr>
          <w:rFonts w:ascii="Times New Roman" w:hAnsi="Times New Roman" w:eastAsia="Times New Roman" w:cs="Times New Roman"/>
          <w:i/>
          <w:iCs/>
          <w:sz w:val="24"/>
          <w:szCs w:val="24"/>
        </w:rPr>
        <w:t xml:space="preserve"> </w:t>
      </w:r>
    </w:p>
    <w:p w:rsidR="008E1605" w:rsidP="00F41A87" w:rsidRDefault="00F32C09" w14:paraId="17A72D7C" w14:textId="77777777">
      <w:pPr>
        <w:spacing w:before="120" w:after="120" w:line="240" w:lineRule="auto"/>
        <w:ind w:firstLine="426"/>
        <w:jc w:val="both"/>
        <w:rPr>
          <w:rFonts w:ascii="Times New Roman" w:hAnsi="Times New Roman" w:eastAsia="Calibri" w:cs="Times New Roman"/>
          <w:sz w:val="24"/>
          <w:szCs w:val="24"/>
        </w:rPr>
      </w:pPr>
      <w:r w:rsidRPr="00F32C09">
        <w:rPr>
          <w:rFonts w:ascii="Times New Roman" w:hAnsi="Times New Roman" w:eastAsia="Calibri" w:cs="Times New Roman"/>
          <w:sz w:val="24"/>
          <w:szCs w:val="24"/>
        </w:rPr>
        <w:t xml:space="preserve">2023. gada martā </w:t>
      </w:r>
      <w:r w:rsidRPr="00F32C09" w:rsidR="008C062D">
        <w:rPr>
          <w:rFonts w:ascii="Times New Roman" w:hAnsi="Times New Roman" w:eastAsia="Calibri" w:cs="Times New Roman"/>
          <w:sz w:val="24"/>
          <w:szCs w:val="24"/>
        </w:rPr>
        <w:t xml:space="preserve">Komisija </w:t>
      </w:r>
      <w:r w:rsidRPr="00F32C09">
        <w:rPr>
          <w:rFonts w:ascii="Times New Roman" w:hAnsi="Times New Roman" w:eastAsia="Calibri" w:cs="Times New Roman"/>
          <w:sz w:val="24"/>
          <w:szCs w:val="24"/>
        </w:rPr>
        <w:t xml:space="preserve">publicēja </w:t>
      </w:r>
      <w:r w:rsidR="00CD2B93">
        <w:rPr>
          <w:rFonts w:ascii="Times New Roman" w:hAnsi="Times New Roman" w:eastAsia="Calibri" w:cs="Times New Roman"/>
          <w:sz w:val="24"/>
          <w:szCs w:val="24"/>
        </w:rPr>
        <w:t>R</w:t>
      </w:r>
      <w:r w:rsidRPr="00F32C09">
        <w:rPr>
          <w:rFonts w:ascii="Times New Roman" w:hAnsi="Times New Roman" w:eastAsia="Calibri" w:cs="Times New Roman"/>
          <w:sz w:val="24"/>
          <w:szCs w:val="24"/>
        </w:rPr>
        <w:t xml:space="preserve">egulas </w:t>
      </w:r>
      <w:r w:rsidR="008C062D">
        <w:rPr>
          <w:rFonts w:ascii="Times New Roman" w:hAnsi="Times New Roman" w:eastAsia="Calibri" w:cs="Times New Roman"/>
          <w:sz w:val="24"/>
          <w:szCs w:val="24"/>
        </w:rPr>
        <w:t>priek</w:t>
      </w:r>
      <w:r w:rsidR="00CD2B93">
        <w:rPr>
          <w:rFonts w:ascii="Times New Roman" w:hAnsi="Times New Roman" w:eastAsia="Calibri" w:cs="Times New Roman"/>
          <w:sz w:val="24"/>
          <w:szCs w:val="24"/>
        </w:rPr>
        <w:t>šlikumu</w:t>
      </w:r>
      <w:r w:rsidRPr="00F32C09">
        <w:rPr>
          <w:rFonts w:ascii="Times New Roman" w:hAnsi="Times New Roman" w:eastAsia="Calibri" w:cs="Times New Roman"/>
          <w:sz w:val="24"/>
          <w:szCs w:val="24"/>
        </w:rPr>
        <w:t xml:space="preserve"> </w:t>
      </w:r>
      <w:r w:rsidR="00CD2B93">
        <w:rPr>
          <w:rFonts w:ascii="Times New Roman" w:hAnsi="Times New Roman" w:eastAsia="Calibri" w:cs="Times New Roman"/>
          <w:sz w:val="24"/>
          <w:szCs w:val="24"/>
        </w:rPr>
        <w:t>k</w:t>
      </w:r>
      <w:r w:rsidRPr="00F32C09">
        <w:rPr>
          <w:rFonts w:ascii="Times New Roman" w:hAnsi="Times New Roman" w:eastAsia="Calibri" w:cs="Times New Roman"/>
          <w:sz w:val="24"/>
          <w:szCs w:val="24"/>
        </w:rPr>
        <w:t>ritiski svarīgo izejvielu akt</w:t>
      </w:r>
      <w:r w:rsidR="00CD2B93">
        <w:rPr>
          <w:rFonts w:ascii="Times New Roman" w:hAnsi="Times New Roman" w:eastAsia="Calibri" w:cs="Times New Roman"/>
          <w:sz w:val="24"/>
          <w:szCs w:val="24"/>
        </w:rPr>
        <w:t>am</w:t>
      </w:r>
      <w:r w:rsidRPr="00F32C09">
        <w:rPr>
          <w:rFonts w:ascii="Times New Roman" w:hAnsi="Times New Roman" w:eastAsia="Calibri" w:cs="Times New Roman"/>
          <w:sz w:val="24"/>
          <w:szCs w:val="24"/>
        </w:rPr>
        <w:t>. Kritiski svarīgo izejvielu akts</w:t>
      </w:r>
      <w:r w:rsidR="0073205D">
        <w:rPr>
          <w:rFonts w:ascii="Times New Roman" w:hAnsi="Times New Roman" w:eastAsia="Calibri" w:cs="Times New Roman"/>
          <w:sz w:val="24"/>
          <w:szCs w:val="24"/>
        </w:rPr>
        <w:t xml:space="preserve"> (turpmāk – CRMA)</w:t>
      </w:r>
      <w:r w:rsidRPr="00F32C09">
        <w:rPr>
          <w:rFonts w:ascii="Times New Roman" w:hAnsi="Times New Roman" w:eastAsia="Calibri" w:cs="Times New Roman"/>
          <w:sz w:val="24"/>
          <w:szCs w:val="24"/>
        </w:rPr>
        <w:t xml:space="preserve"> ierosina visaptverošu pasākumu kopumu ar mērķi nodrošināt E</w:t>
      </w:r>
      <w:r w:rsidR="009366B6">
        <w:rPr>
          <w:rFonts w:ascii="Times New Roman" w:hAnsi="Times New Roman" w:eastAsia="Calibri" w:cs="Times New Roman"/>
          <w:sz w:val="24"/>
          <w:szCs w:val="24"/>
        </w:rPr>
        <w:t>S</w:t>
      </w:r>
      <w:r w:rsidRPr="00F32C09">
        <w:rPr>
          <w:rFonts w:ascii="Times New Roman" w:hAnsi="Times New Roman" w:eastAsia="Calibri" w:cs="Times New Roman"/>
          <w:sz w:val="24"/>
          <w:szCs w:val="24"/>
        </w:rPr>
        <w:t xml:space="preserve"> instrumentus un piekļuvi drošām, daudzveidīgām, cenas ziņā pieejamām un ilgtspējīgām kritiski svarīgo izejvielu piegādēm.</w:t>
      </w:r>
    </w:p>
    <w:p w:rsidR="00601C81" w:rsidP="00F41A87" w:rsidRDefault="00601C81" w14:paraId="17A72D7D" w14:textId="77777777">
      <w:pPr>
        <w:spacing w:before="120" w:after="120" w:line="240" w:lineRule="auto"/>
        <w:ind w:firstLine="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Pieprasījums pēc kritiski svarīgajām izejvielām nākamajos gados tikai pieaugs. </w:t>
      </w:r>
      <w:r w:rsidR="007F1048">
        <w:rPr>
          <w:rFonts w:ascii="Times New Roman" w:hAnsi="Times New Roman" w:eastAsia="Calibri" w:cs="Times New Roman"/>
          <w:sz w:val="24"/>
          <w:szCs w:val="24"/>
        </w:rPr>
        <w:t>Prognozēts, ka k</w:t>
      </w:r>
      <w:r w:rsidRPr="007F1048" w:rsidR="007F1048">
        <w:rPr>
          <w:rFonts w:ascii="Times New Roman" w:hAnsi="Times New Roman" w:eastAsia="Calibri" w:cs="Times New Roman"/>
          <w:sz w:val="24"/>
          <w:szCs w:val="24"/>
        </w:rPr>
        <w:t xml:space="preserve">opējais pasaules minerālvielu pieprasījums nākamajos 20 gados palielināsies </w:t>
      </w:r>
      <w:r w:rsidR="007F1048">
        <w:rPr>
          <w:rFonts w:ascii="Times New Roman" w:hAnsi="Times New Roman" w:eastAsia="Calibri" w:cs="Times New Roman"/>
          <w:sz w:val="24"/>
          <w:szCs w:val="24"/>
        </w:rPr>
        <w:t>par</w:t>
      </w:r>
      <w:r w:rsidRPr="007F1048" w:rsidR="007F1048">
        <w:rPr>
          <w:rFonts w:ascii="Times New Roman" w:hAnsi="Times New Roman" w:eastAsia="Calibri" w:cs="Times New Roman"/>
          <w:sz w:val="24"/>
          <w:szCs w:val="24"/>
        </w:rPr>
        <w:t xml:space="preserve"> divām līdz </w:t>
      </w:r>
      <w:r w:rsidR="007F1048">
        <w:rPr>
          <w:rFonts w:ascii="Times New Roman" w:hAnsi="Times New Roman" w:eastAsia="Calibri" w:cs="Times New Roman"/>
          <w:sz w:val="24"/>
          <w:szCs w:val="24"/>
        </w:rPr>
        <w:t xml:space="preserve">pat </w:t>
      </w:r>
      <w:r w:rsidRPr="007F1048" w:rsidR="007F1048">
        <w:rPr>
          <w:rFonts w:ascii="Times New Roman" w:hAnsi="Times New Roman" w:eastAsia="Calibri" w:cs="Times New Roman"/>
          <w:sz w:val="24"/>
          <w:szCs w:val="24"/>
        </w:rPr>
        <w:t>četrām reizēm. Turklāt tiek lēsts, ka pieprasījums pēc ret</w:t>
      </w:r>
      <w:r w:rsidR="00605BF4">
        <w:rPr>
          <w:rFonts w:ascii="Times New Roman" w:hAnsi="Times New Roman" w:eastAsia="Calibri" w:cs="Times New Roman"/>
          <w:sz w:val="24"/>
          <w:szCs w:val="24"/>
        </w:rPr>
        <w:t xml:space="preserve">iem </w:t>
      </w:r>
      <w:r w:rsidRPr="007F1048" w:rsidR="007F1048">
        <w:rPr>
          <w:rFonts w:ascii="Times New Roman" w:hAnsi="Times New Roman" w:eastAsia="Calibri" w:cs="Times New Roman"/>
          <w:sz w:val="24"/>
          <w:szCs w:val="24"/>
        </w:rPr>
        <w:t>zem</w:t>
      </w:r>
      <w:r w:rsidR="00605BF4">
        <w:rPr>
          <w:rFonts w:ascii="Times New Roman" w:hAnsi="Times New Roman" w:eastAsia="Calibri" w:cs="Times New Roman"/>
          <w:sz w:val="24"/>
          <w:szCs w:val="24"/>
        </w:rPr>
        <w:t>es</w:t>
      </w:r>
      <w:r w:rsidRPr="007F1048" w:rsidR="007F1048">
        <w:rPr>
          <w:rFonts w:ascii="Times New Roman" w:hAnsi="Times New Roman" w:eastAsia="Calibri" w:cs="Times New Roman"/>
          <w:sz w:val="24"/>
          <w:szCs w:val="24"/>
        </w:rPr>
        <w:t xml:space="preserve"> metāliem, piemēram, </w:t>
      </w:r>
      <w:proofErr w:type="spellStart"/>
      <w:r w:rsidRPr="007F1048" w:rsidR="007F1048">
        <w:rPr>
          <w:rFonts w:ascii="Times New Roman" w:hAnsi="Times New Roman" w:eastAsia="Calibri" w:cs="Times New Roman"/>
          <w:sz w:val="24"/>
          <w:szCs w:val="24"/>
        </w:rPr>
        <w:t>neodīma</w:t>
      </w:r>
      <w:proofErr w:type="spellEnd"/>
      <w:r w:rsidRPr="007F1048" w:rsidR="007F1048">
        <w:rPr>
          <w:rFonts w:ascii="Times New Roman" w:hAnsi="Times New Roman" w:eastAsia="Calibri" w:cs="Times New Roman"/>
          <w:sz w:val="24"/>
          <w:szCs w:val="24"/>
        </w:rPr>
        <w:t xml:space="preserve">, </w:t>
      </w:r>
      <w:r w:rsidRPr="007F1048" w:rsidR="00E94158">
        <w:rPr>
          <w:rFonts w:ascii="Times New Roman" w:hAnsi="Times New Roman" w:eastAsia="Calibri" w:cs="Times New Roman"/>
          <w:sz w:val="24"/>
          <w:szCs w:val="24"/>
        </w:rPr>
        <w:t>disprozija</w:t>
      </w:r>
      <w:r w:rsidRPr="007F1048" w:rsidR="007F1048">
        <w:rPr>
          <w:rFonts w:ascii="Times New Roman" w:hAnsi="Times New Roman" w:eastAsia="Calibri" w:cs="Times New Roman"/>
          <w:sz w:val="24"/>
          <w:szCs w:val="24"/>
        </w:rPr>
        <w:t xml:space="preserve"> un </w:t>
      </w:r>
      <w:proofErr w:type="spellStart"/>
      <w:r w:rsidRPr="007F1048" w:rsidR="007F1048">
        <w:rPr>
          <w:rFonts w:ascii="Times New Roman" w:hAnsi="Times New Roman" w:eastAsia="Calibri" w:cs="Times New Roman"/>
          <w:sz w:val="24"/>
          <w:szCs w:val="24"/>
        </w:rPr>
        <w:t>pra</w:t>
      </w:r>
      <w:r w:rsidR="007D0442">
        <w:rPr>
          <w:rFonts w:ascii="Times New Roman" w:hAnsi="Times New Roman" w:eastAsia="Calibri" w:cs="Times New Roman"/>
          <w:sz w:val="24"/>
          <w:szCs w:val="24"/>
        </w:rPr>
        <w:t>z</w:t>
      </w:r>
      <w:r w:rsidRPr="007F1048" w:rsidR="007F1048">
        <w:rPr>
          <w:rFonts w:ascii="Times New Roman" w:hAnsi="Times New Roman" w:eastAsia="Calibri" w:cs="Times New Roman"/>
          <w:sz w:val="24"/>
          <w:szCs w:val="24"/>
        </w:rPr>
        <w:t>eodīma</w:t>
      </w:r>
      <w:proofErr w:type="spellEnd"/>
      <w:r w:rsidRPr="007F1048" w:rsidR="007F1048">
        <w:rPr>
          <w:rFonts w:ascii="Times New Roman" w:hAnsi="Times New Roman" w:eastAsia="Calibri" w:cs="Times New Roman"/>
          <w:sz w:val="24"/>
          <w:szCs w:val="24"/>
        </w:rPr>
        <w:t xml:space="preserve">, kas nepieciešams pastāvīgu magnētu ražošanai, kurus savukārt izmanto, piemēram, vēja turbīnās un elektriskajos transportlīdzekļos, laikposmā līdz 2030. gadam </w:t>
      </w:r>
      <w:r w:rsidR="008B213C">
        <w:rPr>
          <w:rFonts w:ascii="Times New Roman" w:hAnsi="Times New Roman" w:eastAsia="Calibri" w:cs="Times New Roman"/>
          <w:sz w:val="24"/>
          <w:szCs w:val="24"/>
        </w:rPr>
        <w:t>pieaugs</w:t>
      </w:r>
      <w:r w:rsidRPr="007F1048" w:rsidR="007F1048">
        <w:rPr>
          <w:rFonts w:ascii="Times New Roman" w:hAnsi="Times New Roman" w:eastAsia="Calibri" w:cs="Times New Roman"/>
          <w:sz w:val="24"/>
          <w:szCs w:val="24"/>
        </w:rPr>
        <w:t xml:space="preserve"> par aptuveni 250%.</w:t>
      </w:r>
    </w:p>
    <w:p w:rsidR="00E010AC" w:rsidP="00F41A87" w:rsidRDefault="002E791A" w14:paraId="17A72D7E" w14:textId="77777777">
      <w:pPr>
        <w:spacing w:before="120" w:after="120" w:line="240" w:lineRule="auto"/>
        <w:ind w:firstLine="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ES </w:t>
      </w:r>
      <w:r w:rsidR="00E26EA1">
        <w:rPr>
          <w:rFonts w:ascii="Times New Roman" w:hAnsi="Times New Roman" w:eastAsia="Calibri" w:cs="Times New Roman"/>
          <w:sz w:val="24"/>
          <w:szCs w:val="24"/>
        </w:rPr>
        <w:t xml:space="preserve">kritiski un stratēģiski svarīgo izejvielu ieguvē </w:t>
      </w:r>
      <w:r w:rsidR="00BC2D48">
        <w:rPr>
          <w:rFonts w:ascii="Times New Roman" w:hAnsi="Times New Roman" w:eastAsia="Calibri" w:cs="Times New Roman"/>
          <w:sz w:val="24"/>
          <w:szCs w:val="24"/>
        </w:rPr>
        <w:t>pasaulē sp</w:t>
      </w:r>
      <w:r w:rsidR="007F2446">
        <w:rPr>
          <w:rFonts w:ascii="Times New Roman" w:hAnsi="Times New Roman" w:eastAsia="Calibri" w:cs="Times New Roman"/>
          <w:sz w:val="24"/>
          <w:szCs w:val="24"/>
        </w:rPr>
        <w:t xml:space="preserve">ēlē maznozīmīgu lomu. </w:t>
      </w:r>
      <w:r w:rsidR="00E976C0">
        <w:rPr>
          <w:rFonts w:ascii="Times New Roman" w:hAnsi="Times New Roman" w:eastAsia="Calibri" w:cs="Times New Roman"/>
          <w:sz w:val="24"/>
          <w:szCs w:val="24"/>
        </w:rPr>
        <w:t xml:space="preserve">Daudzu izejvielu apstrādes līmenis ir mazāks par 1%. </w:t>
      </w:r>
      <w:r w:rsidR="00A0360E">
        <w:rPr>
          <w:rFonts w:ascii="Times New Roman" w:hAnsi="Times New Roman" w:eastAsia="Calibri" w:cs="Times New Roman"/>
          <w:sz w:val="24"/>
          <w:szCs w:val="24"/>
        </w:rPr>
        <w:t>Lai gan teorētiski ES ir ģeoloģiskais potenciāls, lielas iegulas</w:t>
      </w:r>
      <w:r w:rsidR="00572AF9">
        <w:rPr>
          <w:rFonts w:ascii="Times New Roman" w:hAnsi="Times New Roman" w:eastAsia="Calibri" w:cs="Times New Roman"/>
          <w:sz w:val="24"/>
          <w:szCs w:val="24"/>
        </w:rPr>
        <w:t xml:space="preserve"> un raktuves, </w:t>
      </w:r>
      <w:r w:rsidR="009B478D">
        <w:rPr>
          <w:rFonts w:ascii="Times New Roman" w:hAnsi="Times New Roman" w:eastAsia="Calibri" w:cs="Times New Roman"/>
          <w:sz w:val="24"/>
          <w:szCs w:val="24"/>
        </w:rPr>
        <w:t xml:space="preserve">kopumā ES </w:t>
      </w:r>
      <w:r w:rsidRPr="2779B533" w:rsidR="714DEE8E">
        <w:rPr>
          <w:rFonts w:ascii="Times New Roman" w:hAnsi="Times New Roman" w:eastAsia="Calibri" w:cs="Times New Roman"/>
          <w:sz w:val="24"/>
          <w:szCs w:val="24"/>
        </w:rPr>
        <w:t xml:space="preserve">izejvielu ieguves potenciāls </w:t>
      </w:r>
      <w:r w:rsidR="00934DCA">
        <w:rPr>
          <w:rFonts w:ascii="Times New Roman" w:hAnsi="Times New Roman" w:eastAsia="Calibri" w:cs="Times New Roman"/>
          <w:sz w:val="24"/>
          <w:szCs w:val="24"/>
        </w:rPr>
        <w:t xml:space="preserve">ir nepietiekami </w:t>
      </w:r>
      <w:r w:rsidRPr="2779B533" w:rsidR="5A9120D9">
        <w:rPr>
          <w:rFonts w:ascii="Times New Roman" w:hAnsi="Times New Roman" w:eastAsia="Calibri" w:cs="Times New Roman"/>
          <w:sz w:val="24"/>
          <w:szCs w:val="24"/>
        </w:rPr>
        <w:t>izpētīt</w:t>
      </w:r>
      <w:r w:rsidRPr="2779B533" w:rsidR="2F153395">
        <w:rPr>
          <w:rFonts w:ascii="Times New Roman" w:hAnsi="Times New Roman" w:eastAsia="Calibri" w:cs="Times New Roman"/>
          <w:sz w:val="24"/>
          <w:szCs w:val="24"/>
        </w:rPr>
        <w:t>s</w:t>
      </w:r>
      <w:r w:rsidR="00B957B5">
        <w:rPr>
          <w:rFonts w:ascii="Times New Roman" w:hAnsi="Times New Roman" w:eastAsia="Calibri" w:cs="Times New Roman"/>
          <w:sz w:val="24"/>
          <w:szCs w:val="24"/>
        </w:rPr>
        <w:t xml:space="preserve"> daudzu iemeslu dēļ, </w:t>
      </w:r>
      <w:r w:rsidR="007A3D39">
        <w:rPr>
          <w:rFonts w:ascii="Times New Roman" w:hAnsi="Times New Roman" w:eastAsia="Calibri" w:cs="Times New Roman"/>
          <w:sz w:val="24"/>
          <w:szCs w:val="24"/>
        </w:rPr>
        <w:t xml:space="preserve">tai skaitā, </w:t>
      </w:r>
      <w:r w:rsidR="00AC1743">
        <w:rPr>
          <w:rFonts w:ascii="Times New Roman" w:hAnsi="Times New Roman" w:eastAsia="Calibri" w:cs="Times New Roman"/>
          <w:sz w:val="24"/>
          <w:szCs w:val="24"/>
        </w:rPr>
        <w:t xml:space="preserve">plaša </w:t>
      </w:r>
      <w:r w:rsidR="007D2EF7">
        <w:rPr>
          <w:rFonts w:ascii="Times New Roman" w:hAnsi="Times New Roman" w:eastAsia="Calibri" w:cs="Times New Roman"/>
          <w:sz w:val="24"/>
          <w:szCs w:val="24"/>
        </w:rPr>
        <w:t>regulējuma un administratīvā sloga dēļ.</w:t>
      </w:r>
      <w:r w:rsidR="00D9330B">
        <w:rPr>
          <w:rFonts w:ascii="Times New Roman" w:hAnsi="Times New Roman" w:eastAsia="Calibri" w:cs="Times New Roman"/>
          <w:sz w:val="24"/>
          <w:szCs w:val="24"/>
        </w:rPr>
        <w:t xml:space="preserve"> </w:t>
      </w:r>
    </w:p>
    <w:p w:rsidR="008109E6" w:rsidP="00F41A87" w:rsidRDefault="008109E6" w14:paraId="17A72D7F" w14:textId="77777777">
      <w:pPr>
        <w:spacing w:before="120" w:after="120" w:line="240" w:lineRule="auto"/>
        <w:ind w:firstLine="426"/>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Tāpat problēmas rada </w:t>
      </w:r>
      <w:r w:rsidR="005102FF">
        <w:rPr>
          <w:rFonts w:ascii="Times New Roman" w:hAnsi="Times New Roman" w:eastAsia="Calibri" w:cs="Times New Roman"/>
          <w:sz w:val="24"/>
          <w:szCs w:val="24"/>
        </w:rPr>
        <w:t xml:space="preserve">tas, ka </w:t>
      </w:r>
      <w:proofErr w:type="spellStart"/>
      <w:r w:rsidRPr="00FC7DF6" w:rsidR="00FC7DF6">
        <w:rPr>
          <w:rFonts w:ascii="Times New Roman" w:hAnsi="Times New Roman" w:eastAsia="Calibri" w:cs="Times New Roman"/>
          <w:sz w:val="24"/>
          <w:szCs w:val="24"/>
        </w:rPr>
        <w:t>pamatiežu</w:t>
      </w:r>
      <w:proofErr w:type="spellEnd"/>
      <w:r w:rsidRPr="00FC7DF6" w:rsidR="00FC7DF6">
        <w:rPr>
          <w:rFonts w:ascii="Times New Roman" w:hAnsi="Times New Roman" w:eastAsia="Calibri" w:cs="Times New Roman"/>
          <w:sz w:val="24"/>
          <w:szCs w:val="24"/>
        </w:rPr>
        <w:t xml:space="preserve"> atrašanās vieta ir ģeoloģisko procesu rezultāts, un tāpēc minerālu iegulas nevar pārvietot atšķirībā no citām rūpnieciskām darbībām</w:t>
      </w:r>
      <w:r w:rsidR="00FC7DF6">
        <w:rPr>
          <w:rFonts w:ascii="Times New Roman" w:hAnsi="Times New Roman" w:eastAsia="Calibri" w:cs="Times New Roman"/>
          <w:sz w:val="24"/>
          <w:szCs w:val="24"/>
        </w:rPr>
        <w:t xml:space="preserve">. </w:t>
      </w:r>
      <w:r w:rsidR="00F238E7">
        <w:rPr>
          <w:rFonts w:ascii="Times New Roman" w:hAnsi="Times New Roman" w:eastAsia="Calibri" w:cs="Times New Roman"/>
          <w:sz w:val="24"/>
          <w:szCs w:val="24"/>
        </w:rPr>
        <w:t>Š</w:t>
      </w:r>
      <w:r w:rsidR="004D10ED">
        <w:rPr>
          <w:rFonts w:ascii="Times New Roman" w:hAnsi="Times New Roman" w:eastAsia="Calibri" w:cs="Times New Roman"/>
          <w:sz w:val="24"/>
          <w:szCs w:val="24"/>
        </w:rPr>
        <w:t xml:space="preserve">ī iemesla dēļ </w:t>
      </w:r>
      <w:r w:rsidR="008E58E8">
        <w:rPr>
          <w:rFonts w:ascii="Times New Roman" w:hAnsi="Times New Roman" w:eastAsia="Calibri" w:cs="Times New Roman"/>
          <w:sz w:val="24"/>
          <w:szCs w:val="24"/>
        </w:rPr>
        <w:t>jaunu raktuvju veidošana ir sarežģīta, jo vienmēr pastāv konkurējošas</w:t>
      </w:r>
      <w:r w:rsidR="0055792E">
        <w:rPr>
          <w:rFonts w:ascii="Times New Roman" w:hAnsi="Times New Roman" w:eastAsia="Calibri" w:cs="Times New Roman"/>
          <w:sz w:val="24"/>
          <w:szCs w:val="24"/>
        </w:rPr>
        <w:t>, reizēm pat konfliktējošas,</w:t>
      </w:r>
      <w:r w:rsidR="008E58E8">
        <w:rPr>
          <w:rFonts w:ascii="Times New Roman" w:hAnsi="Times New Roman" w:eastAsia="Calibri" w:cs="Times New Roman"/>
          <w:sz w:val="24"/>
          <w:szCs w:val="24"/>
        </w:rPr>
        <w:t xml:space="preserve"> intereses</w:t>
      </w:r>
      <w:r w:rsidR="0055792E">
        <w:rPr>
          <w:rFonts w:ascii="Times New Roman" w:hAnsi="Times New Roman" w:eastAsia="Calibri" w:cs="Times New Roman"/>
          <w:sz w:val="24"/>
          <w:szCs w:val="24"/>
        </w:rPr>
        <w:t>.</w:t>
      </w:r>
    </w:p>
    <w:p w:rsidRPr="00F32C09" w:rsidR="00F32C09" w:rsidP="00544B9D" w:rsidRDefault="00637786" w14:paraId="17A72D80" w14:textId="77777777">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Šobrīd</w:t>
      </w:r>
      <w:r w:rsidR="00FD2B30">
        <w:rPr>
          <w:rFonts w:ascii="Times New Roman" w:hAnsi="Times New Roman" w:eastAsia="Calibri" w:cs="Times New Roman"/>
          <w:sz w:val="24"/>
          <w:szCs w:val="24"/>
        </w:rPr>
        <w:t xml:space="preserve"> </w:t>
      </w:r>
      <w:r w:rsidR="009366B6">
        <w:rPr>
          <w:rFonts w:ascii="Times New Roman" w:hAnsi="Times New Roman" w:eastAsia="Calibri" w:cs="Times New Roman"/>
          <w:sz w:val="24"/>
          <w:szCs w:val="24"/>
        </w:rPr>
        <w:t xml:space="preserve">ES galvenokārt paļaujas uz </w:t>
      </w:r>
      <w:r w:rsidR="00AD1E2A">
        <w:rPr>
          <w:rFonts w:ascii="Times New Roman" w:hAnsi="Times New Roman" w:eastAsia="Calibri" w:cs="Times New Roman"/>
          <w:sz w:val="24"/>
          <w:szCs w:val="24"/>
        </w:rPr>
        <w:t>kritiski svarīgo izejvielu importu</w:t>
      </w:r>
      <w:r w:rsidR="008E753F">
        <w:rPr>
          <w:rFonts w:ascii="Times New Roman" w:hAnsi="Times New Roman" w:eastAsia="Calibri" w:cs="Times New Roman"/>
          <w:sz w:val="24"/>
          <w:szCs w:val="24"/>
        </w:rPr>
        <w:t xml:space="preserve"> no tādām valstīm kā Ķīna, </w:t>
      </w:r>
      <w:r w:rsidR="00482972">
        <w:rPr>
          <w:rFonts w:ascii="Times New Roman" w:hAnsi="Times New Roman" w:eastAsia="Calibri" w:cs="Times New Roman"/>
          <w:sz w:val="24"/>
          <w:szCs w:val="24"/>
        </w:rPr>
        <w:t>Dienvidāfrika</w:t>
      </w:r>
      <w:r w:rsidR="001B162B">
        <w:rPr>
          <w:rFonts w:ascii="Times New Roman" w:hAnsi="Times New Roman" w:eastAsia="Calibri" w:cs="Times New Roman"/>
          <w:sz w:val="24"/>
          <w:szCs w:val="24"/>
        </w:rPr>
        <w:t xml:space="preserve">, </w:t>
      </w:r>
      <w:r w:rsidR="00C91479">
        <w:rPr>
          <w:rFonts w:ascii="Times New Roman" w:hAnsi="Times New Roman" w:eastAsia="Calibri" w:cs="Times New Roman"/>
          <w:sz w:val="24"/>
          <w:szCs w:val="24"/>
        </w:rPr>
        <w:t>Turcija</w:t>
      </w:r>
      <w:r w:rsidR="001B162B">
        <w:rPr>
          <w:rFonts w:ascii="Times New Roman" w:hAnsi="Times New Roman" w:eastAsia="Calibri" w:cs="Times New Roman"/>
          <w:sz w:val="24"/>
          <w:szCs w:val="24"/>
        </w:rPr>
        <w:t xml:space="preserve"> u.c</w:t>
      </w:r>
      <w:r w:rsidR="00412A0B">
        <w:rPr>
          <w:rFonts w:ascii="Times New Roman" w:hAnsi="Times New Roman" w:eastAsia="Calibri" w:cs="Times New Roman"/>
          <w:sz w:val="24"/>
          <w:szCs w:val="24"/>
        </w:rPr>
        <w:t xml:space="preserve">. </w:t>
      </w:r>
      <w:r w:rsidR="001B162B">
        <w:rPr>
          <w:rFonts w:ascii="Times New Roman" w:hAnsi="Times New Roman" w:eastAsia="Calibri" w:cs="Times New Roman"/>
          <w:sz w:val="24"/>
          <w:szCs w:val="24"/>
        </w:rPr>
        <w:t xml:space="preserve">Ņemot vērā, ka </w:t>
      </w:r>
      <w:r w:rsidR="00CF4EC0">
        <w:rPr>
          <w:rFonts w:ascii="Times New Roman" w:hAnsi="Times New Roman" w:eastAsia="Calibri" w:cs="Times New Roman"/>
          <w:sz w:val="24"/>
          <w:szCs w:val="24"/>
        </w:rPr>
        <w:t xml:space="preserve">daļa no </w:t>
      </w:r>
      <w:r w:rsidR="00233E8F">
        <w:rPr>
          <w:rFonts w:ascii="Times New Roman" w:hAnsi="Times New Roman" w:eastAsia="Calibri" w:cs="Times New Roman"/>
          <w:sz w:val="24"/>
          <w:szCs w:val="24"/>
        </w:rPr>
        <w:t>šīm valstīm n</w:t>
      </w:r>
      <w:r w:rsidR="00AD7856">
        <w:rPr>
          <w:rFonts w:ascii="Times New Roman" w:hAnsi="Times New Roman" w:eastAsia="Calibri" w:cs="Times New Roman"/>
          <w:sz w:val="24"/>
          <w:szCs w:val="24"/>
        </w:rPr>
        <w:t>eatbalsta</w:t>
      </w:r>
      <w:r w:rsidRPr="00AD7856" w:rsidR="00AD7856">
        <w:t xml:space="preserve"> </w:t>
      </w:r>
      <w:r w:rsidRPr="00AD7856" w:rsidR="00AD7856">
        <w:rPr>
          <w:rFonts w:ascii="Times New Roman" w:hAnsi="Times New Roman" w:eastAsia="Calibri" w:cs="Times New Roman"/>
          <w:sz w:val="24"/>
          <w:szCs w:val="24"/>
        </w:rPr>
        <w:t xml:space="preserve">Eiropas vērtības un neatbilst </w:t>
      </w:r>
      <w:r w:rsidR="006B33B1">
        <w:rPr>
          <w:rFonts w:ascii="Times New Roman" w:hAnsi="Times New Roman" w:eastAsia="Calibri" w:cs="Times New Roman"/>
          <w:sz w:val="24"/>
          <w:szCs w:val="24"/>
        </w:rPr>
        <w:t>ES</w:t>
      </w:r>
      <w:r w:rsidRPr="00AD7856" w:rsidR="00AD7856">
        <w:rPr>
          <w:rFonts w:ascii="Times New Roman" w:hAnsi="Times New Roman" w:eastAsia="Calibri" w:cs="Times New Roman"/>
          <w:sz w:val="24"/>
          <w:szCs w:val="24"/>
        </w:rPr>
        <w:t xml:space="preserve"> vides, sociālajiem un pārvaldības standartiem</w:t>
      </w:r>
      <w:r w:rsidR="00AD7856">
        <w:rPr>
          <w:rFonts w:ascii="Times New Roman" w:hAnsi="Times New Roman" w:eastAsia="Calibri" w:cs="Times New Roman"/>
          <w:sz w:val="24"/>
          <w:szCs w:val="24"/>
        </w:rPr>
        <w:t xml:space="preserve">, </w:t>
      </w:r>
      <w:r w:rsidR="00790214">
        <w:rPr>
          <w:rFonts w:ascii="Times New Roman" w:hAnsi="Times New Roman" w:eastAsia="Calibri" w:cs="Times New Roman"/>
          <w:sz w:val="24"/>
          <w:szCs w:val="24"/>
        </w:rPr>
        <w:t>ir nepieciešams</w:t>
      </w:r>
      <w:r w:rsidRPr="00AD7856" w:rsidR="00AD7856">
        <w:rPr>
          <w:rFonts w:ascii="Times New Roman" w:hAnsi="Times New Roman" w:eastAsia="Calibri" w:cs="Times New Roman"/>
          <w:sz w:val="24"/>
          <w:szCs w:val="24"/>
        </w:rPr>
        <w:t xml:space="preserve"> meklēt dažādas sadarbības formas un stiprināt ES tirdzniecības attiecības ar uzticamiem partneriem izmantojot brīvās tirdzniecības nolīgumus vai stratēģiskās partnerības.</w:t>
      </w:r>
    </w:p>
    <w:p w:rsidRPr="00670BD4" w:rsidR="00460A6D" w:rsidP="00544B9D" w:rsidRDefault="00460A6D" w14:paraId="17A72D81" w14:textId="77777777">
      <w:pPr>
        <w:spacing w:before="120" w:after="120" w:line="240" w:lineRule="auto"/>
        <w:ind w:firstLine="425"/>
        <w:jc w:val="both"/>
        <w:rPr>
          <w:rFonts w:ascii="Times New Roman" w:hAnsi="Times New Roman" w:eastAsia="Times New Roman" w:cs="Times New Roman"/>
          <w:b/>
          <w:sz w:val="24"/>
          <w:szCs w:val="24"/>
        </w:rPr>
      </w:pPr>
      <w:r w:rsidRPr="00460A6D">
        <w:rPr>
          <w:rFonts w:ascii="Times New Roman" w:hAnsi="Times New Roman" w:eastAsia="Times New Roman" w:cs="Times New Roman"/>
          <w:b/>
          <w:bCs/>
          <w:sz w:val="24"/>
          <w:szCs w:val="24"/>
        </w:rPr>
        <w:t>Latvijas nostāja</w:t>
      </w:r>
      <w:r w:rsidRPr="00525E33">
        <w:rPr>
          <w:rFonts w:ascii="Times New Roman" w:hAnsi="Times New Roman" w:eastAsia="Times New Roman" w:cs="Times New Roman"/>
          <w:b/>
          <w:sz w:val="24"/>
          <w:szCs w:val="24"/>
        </w:rPr>
        <w:t>:</w:t>
      </w:r>
    </w:p>
    <w:p w:rsidR="00B66744" w:rsidP="00544B9D" w:rsidRDefault="009026DE" w14:paraId="17A72D82"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Ekonomikas ministrija ir sagatavojusi pozīciju </w:t>
      </w:r>
      <w:r w:rsidRPr="00B66744" w:rsidR="00B66744">
        <w:rPr>
          <w:rFonts w:ascii="Times New Roman" w:hAnsi="Times New Roman" w:eastAsia="Times New Roman" w:cs="Times New Roman"/>
          <w:sz w:val="24"/>
          <w:szCs w:val="24"/>
        </w:rPr>
        <w:t>Nr. 1</w:t>
      </w:r>
      <w:r w:rsidR="00374518">
        <w:rPr>
          <w:rFonts w:ascii="Times New Roman" w:hAnsi="Times New Roman" w:eastAsia="Times New Roman" w:cs="Times New Roman"/>
          <w:sz w:val="24"/>
          <w:szCs w:val="24"/>
        </w:rPr>
        <w:t xml:space="preserve"> </w:t>
      </w:r>
      <w:r w:rsidR="003F4087">
        <w:rPr>
          <w:rFonts w:ascii="Times New Roman" w:hAnsi="Times New Roman" w:eastAsia="Times New Roman" w:cs="Times New Roman"/>
          <w:sz w:val="24"/>
          <w:szCs w:val="24"/>
        </w:rPr>
        <w:t>“</w:t>
      </w:r>
      <w:r w:rsidRPr="000730DB" w:rsidR="000730DB">
        <w:rPr>
          <w:rFonts w:ascii="Times New Roman" w:hAnsi="Times New Roman" w:eastAsia="Times New Roman" w:cs="Times New Roman"/>
          <w:sz w:val="24"/>
          <w:szCs w:val="24"/>
        </w:rPr>
        <w:t>Par</w:t>
      </w:r>
      <w:r w:rsidR="000730DB">
        <w:rPr>
          <w:rFonts w:ascii="Times New Roman" w:hAnsi="Times New Roman" w:eastAsia="Times New Roman" w:cs="Times New Roman"/>
          <w:sz w:val="24"/>
          <w:szCs w:val="24"/>
        </w:rPr>
        <w:t xml:space="preserve"> </w:t>
      </w:r>
      <w:r w:rsidRPr="000730DB" w:rsidR="000730DB">
        <w:rPr>
          <w:rFonts w:ascii="Times New Roman" w:hAnsi="Times New Roman" w:eastAsia="Times New Roman" w:cs="Times New Roman"/>
          <w:sz w:val="24"/>
          <w:szCs w:val="24"/>
        </w:rPr>
        <w:t>Eiropas Parlamenta un Padomes regulas projekt</w:t>
      </w:r>
      <w:r w:rsidR="003F4087">
        <w:rPr>
          <w:rFonts w:ascii="Times New Roman" w:hAnsi="Times New Roman" w:eastAsia="Times New Roman" w:cs="Times New Roman"/>
          <w:sz w:val="24"/>
          <w:szCs w:val="24"/>
        </w:rPr>
        <w:t>u</w:t>
      </w:r>
      <w:r w:rsidRPr="000730DB" w:rsidR="000730DB">
        <w:rPr>
          <w:rFonts w:ascii="Times New Roman" w:hAnsi="Times New Roman" w:eastAsia="Times New Roman" w:cs="Times New Roman"/>
          <w:sz w:val="24"/>
          <w:szCs w:val="24"/>
        </w:rPr>
        <w:t>, kas nosaka ietvaru kritiski svarīgo izejvielu drošu un ilgtspējīgu piegādes ķēžu nodrošināšan</w:t>
      </w:r>
      <w:r w:rsidR="00545D0A">
        <w:rPr>
          <w:rFonts w:ascii="Times New Roman" w:hAnsi="Times New Roman" w:eastAsia="Times New Roman" w:cs="Times New Roman"/>
          <w:sz w:val="24"/>
          <w:szCs w:val="24"/>
        </w:rPr>
        <w:t>ai</w:t>
      </w:r>
      <w:r w:rsidR="00DA6AAB">
        <w:rPr>
          <w:rFonts w:ascii="Times New Roman" w:hAnsi="Times New Roman" w:eastAsia="Times New Roman" w:cs="Times New Roman"/>
          <w:sz w:val="24"/>
          <w:szCs w:val="24"/>
        </w:rPr>
        <w:t xml:space="preserve"> un </w:t>
      </w:r>
      <w:r w:rsidR="0029658F">
        <w:rPr>
          <w:rFonts w:ascii="Times New Roman" w:hAnsi="Times New Roman" w:eastAsia="Times New Roman" w:cs="Times New Roman"/>
          <w:sz w:val="24"/>
          <w:szCs w:val="24"/>
        </w:rPr>
        <w:t>par Komisijas paziņojumu Eiropas Parlamentam</w:t>
      </w:r>
      <w:r w:rsidR="009D2A50">
        <w:rPr>
          <w:rFonts w:ascii="Times New Roman" w:hAnsi="Times New Roman" w:eastAsia="Times New Roman" w:cs="Times New Roman"/>
          <w:sz w:val="24"/>
          <w:szCs w:val="24"/>
        </w:rPr>
        <w:t>,</w:t>
      </w:r>
      <w:r w:rsidRPr="000730DB" w:rsidR="000730DB">
        <w:rPr>
          <w:rFonts w:ascii="Times New Roman" w:hAnsi="Times New Roman" w:eastAsia="Times New Roman" w:cs="Times New Roman"/>
          <w:sz w:val="24"/>
          <w:szCs w:val="24"/>
        </w:rPr>
        <w:t xml:space="preserve"> </w:t>
      </w:r>
      <w:r w:rsidR="008856E1">
        <w:rPr>
          <w:rFonts w:ascii="Times New Roman" w:hAnsi="Times New Roman" w:eastAsia="Times New Roman" w:cs="Times New Roman"/>
          <w:sz w:val="24"/>
          <w:szCs w:val="24"/>
        </w:rPr>
        <w:t>Eiropas Padomei</w:t>
      </w:r>
      <w:r w:rsidRPr="000730DB" w:rsidR="000730DB">
        <w:rPr>
          <w:rFonts w:ascii="Times New Roman" w:hAnsi="Times New Roman" w:eastAsia="Times New Roman" w:cs="Times New Roman"/>
          <w:sz w:val="24"/>
          <w:szCs w:val="24"/>
        </w:rPr>
        <w:t xml:space="preserve">, </w:t>
      </w:r>
      <w:r w:rsidR="008A30B1">
        <w:rPr>
          <w:rFonts w:ascii="Times New Roman" w:hAnsi="Times New Roman" w:eastAsia="Times New Roman" w:cs="Times New Roman"/>
          <w:sz w:val="24"/>
          <w:szCs w:val="24"/>
        </w:rPr>
        <w:t>Eiropas Ekonomikas un Sociāl</w:t>
      </w:r>
      <w:r w:rsidR="00545D0A">
        <w:rPr>
          <w:rFonts w:ascii="Times New Roman" w:hAnsi="Times New Roman" w:eastAsia="Times New Roman" w:cs="Times New Roman"/>
          <w:sz w:val="24"/>
          <w:szCs w:val="24"/>
        </w:rPr>
        <w:t>ajai</w:t>
      </w:r>
      <w:r w:rsidR="008A30B1">
        <w:rPr>
          <w:rFonts w:ascii="Times New Roman" w:hAnsi="Times New Roman" w:eastAsia="Times New Roman" w:cs="Times New Roman"/>
          <w:sz w:val="24"/>
          <w:szCs w:val="24"/>
        </w:rPr>
        <w:t xml:space="preserve"> Komitejai</w:t>
      </w:r>
      <w:r w:rsidR="0095657B">
        <w:rPr>
          <w:rFonts w:ascii="Times New Roman" w:hAnsi="Times New Roman" w:eastAsia="Times New Roman" w:cs="Times New Roman"/>
          <w:sz w:val="24"/>
          <w:szCs w:val="24"/>
        </w:rPr>
        <w:t xml:space="preserve"> un Reģionu Komitejai</w:t>
      </w:r>
      <w:r w:rsidR="00B31E09">
        <w:rPr>
          <w:rFonts w:ascii="Times New Roman" w:hAnsi="Times New Roman" w:eastAsia="Times New Roman" w:cs="Times New Roman"/>
          <w:sz w:val="24"/>
          <w:szCs w:val="24"/>
        </w:rPr>
        <w:t xml:space="preserve"> </w:t>
      </w:r>
      <w:r w:rsidR="001D2AEF">
        <w:rPr>
          <w:rFonts w:ascii="Times New Roman" w:hAnsi="Times New Roman" w:eastAsia="Times New Roman" w:cs="Times New Roman"/>
          <w:sz w:val="24"/>
          <w:szCs w:val="24"/>
        </w:rPr>
        <w:t xml:space="preserve">par </w:t>
      </w:r>
      <w:r w:rsidRPr="000730DB" w:rsidR="000730DB">
        <w:rPr>
          <w:rFonts w:ascii="Times New Roman" w:hAnsi="Times New Roman" w:eastAsia="Times New Roman" w:cs="Times New Roman"/>
          <w:sz w:val="24"/>
          <w:szCs w:val="24"/>
        </w:rPr>
        <w:t>Droš</w:t>
      </w:r>
      <w:r w:rsidR="001D2AEF">
        <w:rPr>
          <w:rFonts w:ascii="Times New Roman" w:hAnsi="Times New Roman" w:eastAsia="Times New Roman" w:cs="Times New Roman"/>
          <w:sz w:val="24"/>
          <w:szCs w:val="24"/>
        </w:rPr>
        <w:t>u</w:t>
      </w:r>
      <w:r w:rsidRPr="000730DB" w:rsidR="000730DB">
        <w:rPr>
          <w:rFonts w:ascii="Times New Roman" w:hAnsi="Times New Roman" w:eastAsia="Times New Roman" w:cs="Times New Roman"/>
          <w:sz w:val="24"/>
          <w:szCs w:val="24"/>
        </w:rPr>
        <w:t xml:space="preserve"> un ilgtspējīg</w:t>
      </w:r>
      <w:r w:rsidR="001D2AEF">
        <w:rPr>
          <w:rFonts w:ascii="Times New Roman" w:hAnsi="Times New Roman" w:eastAsia="Times New Roman" w:cs="Times New Roman"/>
          <w:sz w:val="24"/>
          <w:szCs w:val="24"/>
        </w:rPr>
        <w:t>u</w:t>
      </w:r>
      <w:r w:rsidRPr="000730DB" w:rsidR="000730DB">
        <w:rPr>
          <w:rFonts w:ascii="Times New Roman" w:hAnsi="Times New Roman" w:eastAsia="Times New Roman" w:cs="Times New Roman"/>
          <w:sz w:val="24"/>
          <w:szCs w:val="24"/>
        </w:rPr>
        <w:t xml:space="preserve"> svarīg</w:t>
      </w:r>
      <w:r w:rsidR="001D2AEF">
        <w:rPr>
          <w:rFonts w:ascii="Times New Roman" w:hAnsi="Times New Roman" w:eastAsia="Times New Roman" w:cs="Times New Roman"/>
          <w:sz w:val="24"/>
          <w:szCs w:val="24"/>
        </w:rPr>
        <w:t>o</w:t>
      </w:r>
      <w:r w:rsidRPr="000730DB" w:rsidR="000730DB">
        <w:rPr>
          <w:rFonts w:ascii="Times New Roman" w:hAnsi="Times New Roman" w:eastAsia="Times New Roman" w:cs="Times New Roman"/>
          <w:sz w:val="24"/>
          <w:szCs w:val="24"/>
        </w:rPr>
        <w:t xml:space="preserve"> izejvielu piegād</w:t>
      </w:r>
      <w:r w:rsidR="001D2AEF">
        <w:rPr>
          <w:rFonts w:ascii="Times New Roman" w:hAnsi="Times New Roman" w:eastAsia="Times New Roman" w:cs="Times New Roman"/>
          <w:sz w:val="24"/>
          <w:szCs w:val="24"/>
        </w:rPr>
        <w:t>i</w:t>
      </w:r>
      <w:r w:rsidRPr="000730DB" w:rsidR="000730DB">
        <w:rPr>
          <w:rFonts w:ascii="Times New Roman" w:hAnsi="Times New Roman" w:eastAsia="Times New Roman" w:cs="Times New Roman"/>
          <w:sz w:val="24"/>
          <w:szCs w:val="24"/>
        </w:rPr>
        <w:t xml:space="preserve">, lai atbalstītu </w:t>
      </w:r>
      <w:proofErr w:type="spellStart"/>
      <w:r w:rsidRPr="000730DB" w:rsidR="000730DB">
        <w:rPr>
          <w:rFonts w:ascii="Times New Roman" w:hAnsi="Times New Roman" w:eastAsia="Times New Roman" w:cs="Times New Roman"/>
          <w:sz w:val="24"/>
          <w:szCs w:val="24"/>
        </w:rPr>
        <w:t>dubultpāreju</w:t>
      </w:r>
      <w:proofErr w:type="spellEnd"/>
      <w:r w:rsidR="00396D10">
        <w:rPr>
          <w:rFonts w:ascii="Times New Roman" w:hAnsi="Times New Roman" w:eastAsia="Times New Roman" w:cs="Times New Roman"/>
          <w:sz w:val="24"/>
          <w:szCs w:val="24"/>
        </w:rPr>
        <w:t>”,</w:t>
      </w:r>
      <w:r w:rsidR="00374518">
        <w:rPr>
          <w:rFonts w:ascii="Times New Roman" w:hAnsi="Times New Roman" w:eastAsia="Times New Roman" w:cs="Times New Roman"/>
          <w:sz w:val="24"/>
          <w:szCs w:val="24"/>
        </w:rPr>
        <w:t xml:space="preserve"> </w:t>
      </w:r>
      <w:r w:rsidRPr="00B66744" w:rsidR="00B66744">
        <w:rPr>
          <w:rFonts w:ascii="Times New Roman" w:hAnsi="Times New Roman" w:eastAsia="Times New Roman" w:cs="Times New Roman"/>
          <w:sz w:val="24"/>
          <w:szCs w:val="24"/>
        </w:rPr>
        <w:t>pozīcija</w:t>
      </w:r>
      <w:r w:rsidR="00374518">
        <w:rPr>
          <w:rFonts w:ascii="Times New Roman" w:hAnsi="Times New Roman" w:eastAsia="Times New Roman" w:cs="Times New Roman"/>
          <w:sz w:val="24"/>
          <w:szCs w:val="24"/>
        </w:rPr>
        <w:t xml:space="preserve"> </w:t>
      </w:r>
      <w:r w:rsidR="0031747B">
        <w:rPr>
          <w:rFonts w:ascii="Times New Roman" w:hAnsi="Times New Roman" w:eastAsia="Times New Roman" w:cs="Times New Roman"/>
          <w:sz w:val="24"/>
          <w:szCs w:val="24"/>
        </w:rPr>
        <w:t>ir</w:t>
      </w:r>
      <w:r w:rsidRPr="00B66744" w:rsidR="00B66744">
        <w:rPr>
          <w:rFonts w:ascii="Times New Roman" w:hAnsi="Times New Roman" w:eastAsia="Times New Roman" w:cs="Times New Roman"/>
          <w:sz w:val="24"/>
          <w:szCs w:val="24"/>
        </w:rPr>
        <w:t xml:space="preserve"> iesniegta izskatīšanai </w:t>
      </w:r>
      <w:r w:rsidR="0031747B">
        <w:rPr>
          <w:rFonts w:ascii="Times New Roman" w:hAnsi="Times New Roman" w:eastAsia="Times New Roman" w:cs="Times New Roman"/>
          <w:sz w:val="24"/>
          <w:szCs w:val="24"/>
        </w:rPr>
        <w:t xml:space="preserve">2023. gada </w:t>
      </w:r>
      <w:r w:rsidRPr="00B66744" w:rsidR="00B66744">
        <w:rPr>
          <w:rFonts w:ascii="Times New Roman" w:hAnsi="Times New Roman" w:eastAsia="Times New Roman" w:cs="Times New Roman"/>
          <w:sz w:val="24"/>
          <w:szCs w:val="24"/>
        </w:rPr>
        <w:t xml:space="preserve">16. maija Ministru kabineta sēdē kopā ar </w:t>
      </w:r>
      <w:r w:rsidR="0031747B">
        <w:rPr>
          <w:rFonts w:ascii="Times New Roman" w:hAnsi="Times New Roman" w:eastAsia="Times New Roman" w:cs="Times New Roman"/>
          <w:sz w:val="24"/>
          <w:szCs w:val="24"/>
        </w:rPr>
        <w:t xml:space="preserve">šo </w:t>
      </w:r>
      <w:r w:rsidRPr="00B66744" w:rsidR="00B66744">
        <w:rPr>
          <w:rFonts w:ascii="Times New Roman" w:hAnsi="Times New Roman" w:eastAsia="Times New Roman" w:cs="Times New Roman"/>
          <w:sz w:val="24"/>
          <w:szCs w:val="24"/>
        </w:rPr>
        <w:t>informatīvo ziņojumu.</w:t>
      </w:r>
    </w:p>
    <w:p w:rsidR="0025505A" w:rsidP="00544B9D" w:rsidRDefault="00873F37" w14:paraId="17A72D83"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Dalībvalstis tiek aicinātas izteikt </w:t>
      </w:r>
      <w:r w:rsidR="00512AC4">
        <w:rPr>
          <w:rFonts w:ascii="Times New Roman" w:hAnsi="Times New Roman" w:eastAsia="Times New Roman" w:cs="Times New Roman"/>
          <w:sz w:val="24"/>
          <w:szCs w:val="24"/>
        </w:rPr>
        <w:t xml:space="preserve">savu redzējumu par sekojošiem jautājumiem: </w:t>
      </w:r>
    </w:p>
    <w:p w:rsidRPr="00706E6F" w:rsidR="00512AC4" w:rsidP="00F41A87" w:rsidRDefault="0073205D" w14:paraId="17A72D84" w14:textId="77777777">
      <w:pPr>
        <w:pStyle w:val="ListParagraph"/>
        <w:numPr>
          <w:ilvl w:val="0"/>
          <w:numId w:val="24"/>
        </w:numPr>
        <w:spacing w:before="120" w:after="120" w:line="240" w:lineRule="auto"/>
        <w:contextualSpacing w:val="false"/>
        <w:jc w:val="both"/>
        <w:rPr>
          <w:rFonts w:ascii="Times New Roman" w:hAnsi="Times New Roman" w:eastAsia="Times New Roman" w:cs="Times New Roman"/>
          <w:i/>
          <w:sz w:val="24"/>
          <w:szCs w:val="24"/>
        </w:rPr>
      </w:pPr>
      <w:r w:rsidRPr="00706E6F">
        <w:rPr>
          <w:rFonts w:ascii="Times New Roman" w:hAnsi="Times New Roman" w:eastAsia="Times New Roman" w:cs="Times New Roman"/>
          <w:i/>
          <w:sz w:val="24"/>
          <w:szCs w:val="24"/>
        </w:rPr>
        <w:t>Vai CRMA ierosinātie pasākumi ir pietiekami, lai sasniegtu Komisijas noteikto mērķi stiprināt ES ieguves, apstrādes un pārstrādes kapacitāti?</w:t>
      </w:r>
    </w:p>
    <w:p w:rsidRPr="00055039" w:rsidR="00055039" w:rsidP="00544B9D" w:rsidRDefault="00527447" w14:paraId="17A72D85"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Uzskatām, ka </w:t>
      </w:r>
      <w:r w:rsidR="00017247">
        <w:rPr>
          <w:rFonts w:ascii="Times New Roman" w:hAnsi="Times New Roman" w:eastAsia="Times New Roman" w:cs="Times New Roman"/>
          <w:sz w:val="24"/>
          <w:szCs w:val="24"/>
        </w:rPr>
        <w:t xml:space="preserve">nepieciešamības </w:t>
      </w:r>
      <w:r w:rsidRPr="00791CD6" w:rsidR="00791CD6">
        <w:rPr>
          <w:rFonts w:ascii="Times New Roman" w:hAnsi="Times New Roman" w:eastAsia="Times New Roman" w:cs="Times New Roman"/>
          <w:sz w:val="24"/>
          <w:szCs w:val="24"/>
        </w:rPr>
        <w:t>gadījumā</w:t>
      </w:r>
      <w:r w:rsidR="0075554F">
        <w:rPr>
          <w:rFonts w:ascii="Times New Roman" w:hAnsi="Times New Roman" w:eastAsia="Times New Roman" w:cs="Times New Roman"/>
          <w:sz w:val="24"/>
          <w:szCs w:val="24"/>
        </w:rPr>
        <w:t xml:space="preserve"> būtu</w:t>
      </w:r>
      <w:r w:rsidRPr="00791CD6" w:rsidR="00791CD6">
        <w:rPr>
          <w:rFonts w:ascii="Times New Roman" w:hAnsi="Times New Roman" w:eastAsia="Times New Roman" w:cs="Times New Roman"/>
          <w:sz w:val="24"/>
          <w:szCs w:val="24"/>
        </w:rPr>
        <w:t xml:space="preserve"> </w:t>
      </w:r>
      <w:r w:rsidR="0075554F">
        <w:rPr>
          <w:rFonts w:ascii="Times New Roman" w:hAnsi="Times New Roman" w:eastAsia="Times New Roman" w:cs="Times New Roman"/>
          <w:sz w:val="24"/>
          <w:szCs w:val="24"/>
        </w:rPr>
        <w:t>jānosaka</w:t>
      </w:r>
      <w:r w:rsidRPr="00791CD6" w:rsidR="00791CD6">
        <w:rPr>
          <w:rFonts w:ascii="Times New Roman" w:hAnsi="Times New Roman" w:eastAsia="Times New Roman" w:cs="Times New Roman"/>
          <w:sz w:val="24"/>
          <w:szCs w:val="24"/>
        </w:rPr>
        <w:t xml:space="preserve"> </w:t>
      </w:r>
      <w:r w:rsidR="00404880">
        <w:rPr>
          <w:rFonts w:ascii="Times New Roman" w:hAnsi="Times New Roman" w:eastAsia="Times New Roman" w:cs="Times New Roman"/>
          <w:sz w:val="24"/>
          <w:szCs w:val="24"/>
        </w:rPr>
        <w:t xml:space="preserve">pietiekami </w:t>
      </w:r>
      <w:r w:rsidR="009D5B1B">
        <w:rPr>
          <w:rFonts w:ascii="Times New Roman" w:hAnsi="Times New Roman" w:eastAsia="Times New Roman" w:cs="Times New Roman"/>
          <w:sz w:val="24"/>
          <w:szCs w:val="24"/>
        </w:rPr>
        <w:t>ātru</w:t>
      </w:r>
      <w:r w:rsidR="00404880">
        <w:rPr>
          <w:rFonts w:ascii="Times New Roman" w:hAnsi="Times New Roman" w:eastAsia="Times New Roman" w:cs="Times New Roman"/>
          <w:sz w:val="24"/>
          <w:szCs w:val="24"/>
        </w:rPr>
        <w:t xml:space="preserve"> </w:t>
      </w:r>
      <w:r w:rsidRPr="00791CD6" w:rsidR="00791CD6">
        <w:rPr>
          <w:rFonts w:ascii="Times New Roman" w:hAnsi="Times New Roman" w:eastAsia="Times New Roman" w:cs="Times New Roman"/>
          <w:sz w:val="24"/>
          <w:szCs w:val="24"/>
        </w:rPr>
        <w:t>iespēju paplašināt kritiski svarīgo izejmateriāli klāstu</w:t>
      </w:r>
      <w:r w:rsidR="00404880">
        <w:rPr>
          <w:rFonts w:ascii="Times New Roman" w:hAnsi="Times New Roman" w:eastAsia="Times New Roman" w:cs="Times New Roman"/>
          <w:sz w:val="24"/>
          <w:szCs w:val="24"/>
        </w:rPr>
        <w:t>,</w:t>
      </w:r>
      <w:r w:rsidRPr="00791CD6" w:rsidR="00791CD6">
        <w:rPr>
          <w:rFonts w:ascii="Times New Roman" w:hAnsi="Times New Roman" w:eastAsia="Times New Roman" w:cs="Times New Roman"/>
          <w:sz w:val="24"/>
          <w:szCs w:val="24"/>
        </w:rPr>
        <w:t xml:space="preserve"> </w:t>
      </w:r>
      <w:r w:rsidR="00404880">
        <w:rPr>
          <w:rFonts w:ascii="Times New Roman" w:hAnsi="Times New Roman" w:eastAsia="Times New Roman" w:cs="Times New Roman"/>
          <w:sz w:val="24"/>
          <w:szCs w:val="24"/>
        </w:rPr>
        <w:t>kas veicinātu</w:t>
      </w:r>
      <w:r w:rsidRPr="00791CD6" w:rsidR="00791CD6">
        <w:rPr>
          <w:rFonts w:ascii="Times New Roman" w:hAnsi="Times New Roman" w:eastAsia="Times New Roman" w:cs="Times New Roman"/>
          <w:sz w:val="24"/>
          <w:szCs w:val="24"/>
        </w:rPr>
        <w:t xml:space="preserve"> jaunu tehnoloģiju un tehnoloģisko procesu attīstīšanu, (kuri vēl nav sasnieguši komerciālas izmantošanas attīstības stadiju, bet nodrošina ilgtspējīgus risinājumus ar kopēji mazāku ietekmi uz vidi un arī resursu atjaunošanos</w:t>
      </w:r>
      <w:r w:rsidRPr="77B41590" w:rsidR="66513A86">
        <w:rPr>
          <w:rFonts w:ascii="Times New Roman" w:hAnsi="Times New Roman" w:eastAsia="Times New Roman" w:cs="Times New Roman"/>
          <w:sz w:val="24"/>
          <w:szCs w:val="24"/>
        </w:rPr>
        <w:t>).</w:t>
      </w:r>
    </w:p>
    <w:p w:rsidRPr="00706E6F" w:rsidR="006D4823" w:rsidP="00F41A87" w:rsidRDefault="00055039" w14:paraId="17A72D86" w14:textId="77777777">
      <w:pPr>
        <w:pStyle w:val="ListParagraph"/>
        <w:numPr>
          <w:ilvl w:val="0"/>
          <w:numId w:val="24"/>
        </w:numPr>
        <w:spacing w:before="120" w:after="120" w:line="240" w:lineRule="auto"/>
        <w:contextualSpacing w:val="false"/>
        <w:jc w:val="both"/>
        <w:rPr>
          <w:rFonts w:ascii="Times New Roman" w:hAnsi="Times New Roman" w:eastAsia="Times New Roman" w:cs="Times New Roman"/>
          <w:i/>
          <w:sz w:val="24"/>
          <w:szCs w:val="24"/>
        </w:rPr>
      </w:pPr>
      <w:r w:rsidRPr="00706E6F">
        <w:rPr>
          <w:rFonts w:ascii="Times New Roman" w:hAnsi="Times New Roman" w:eastAsia="Times New Roman" w:cs="Times New Roman"/>
          <w:i/>
          <w:sz w:val="24"/>
          <w:szCs w:val="24"/>
        </w:rPr>
        <w:t xml:space="preserve">Vai Komisijas priekšlikums nodrošina pareizo līdzsvaru starp konkurējošām interesēm, piemēram, starp vides standartiem un nepieciešamību palielināt ES </w:t>
      </w:r>
      <w:r w:rsidRPr="00706E6F" w:rsidR="00E91814">
        <w:rPr>
          <w:rFonts w:ascii="Times New Roman" w:hAnsi="Times New Roman" w:eastAsia="Times New Roman" w:cs="Times New Roman"/>
          <w:i/>
          <w:sz w:val="24"/>
          <w:szCs w:val="24"/>
        </w:rPr>
        <w:t>kritiski svarīgo</w:t>
      </w:r>
      <w:r w:rsidRPr="00706E6F" w:rsidR="00472066">
        <w:rPr>
          <w:rFonts w:ascii="Times New Roman" w:hAnsi="Times New Roman" w:eastAsia="Times New Roman" w:cs="Times New Roman"/>
          <w:i/>
          <w:sz w:val="24"/>
          <w:szCs w:val="24"/>
        </w:rPr>
        <w:t xml:space="preserve"> un stratēģisko</w:t>
      </w:r>
      <w:r w:rsidRPr="00706E6F" w:rsidR="00E91814">
        <w:rPr>
          <w:rFonts w:ascii="Times New Roman" w:hAnsi="Times New Roman" w:eastAsia="Times New Roman" w:cs="Times New Roman"/>
          <w:i/>
          <w:sz w:val="24"/>
          <w:szCs w:val="24"/>
        </w:rPr>
        <w:t xml:space="preserve"> izejvielu </w:t>
      </w:r>
      <w:r w:rsidRPr="00706E6F">
        <w:rPr>
          <w:rFonts w:ascii="Times New Roman" w:hAnsi="Times New Roman" w:eastAsia="Times New Roman" w:cs="Times New Roman"/>
          <w:i/>
          <w:sz w:val="24"/>
          <w:szCs w:val="24"/>
        </w:rPr>
        <w:t xml:space="preserve">ieguvi, </w:t>
      </w:r>
      <w:r w:rsidRPr="00706E6F" w:rsidR="0099290B">
        <w:rPr>
          <w:rFonts w:ascii="Times New Roman" w:hAnsi="Times New Roman" w:eastAsia="Times New Roman" w:cs="Times New Roman"/>
          <w:i/>
          <w:sz w:val="24"/>
          <w:szCs w:val="24"/>
        </w:rPr>
        <w:t>ap</w:t>
      </w:r>
      <w:r w:rsidRPr="00706E6F">
        <w:rPr>
          <w:rFonts w:ascii="Times New Roman" w:hAnsi="Times New Roman" w:eastAsia="Times New Roman" w:cs="Times New Roman"/>
          <w:i/>
          <w:sz w:val="24"/>
          <w:szCs w:val="24"/>
        </w:rPr>
        <w:t>strādi un</w:t>
      </w:r>
      <w:r w:rsidRPr="00706E6F" w:rsidR="00E91814">
        <w:rPr>
          <w:rFonts w:ascii="Times New Roman" w:hAnsi="Times New Roman" w:eastAsia="Times New Roman" w:cs="Times New Roman"/>
          <w:i/>
          <w:sz w:val="24"/>
          <w:szCs w:val="24"/>
        </w:rPr>
        <w:t xml:space="preserve"> </w:t>
      </w:r>
      <w:r w:rsidRPr="00706E6F">
        <w:rPr>
          <w:rFonts w:ascii="Times New Roman" w:hAnsi="Times New Roman" w:eastAsia="Times New Roman" w:cs="Times New Roman"/>
          <w:i/>
          <w:sz w:val="24"/>
          <w:szCs w:val="24"/>
        </w:rPr>
        <w:t>pārstrād</w:t>
      </w:r>
      <w:r w:rsidRPr="00706E6F" w:rsidR="00E91814">
        <w:rPr>
          <w:rFonts w:ascii="Times New Roman" w:hAnsi="Times New Roman" w:eastAsia="Times New Roman" w:cs="Times New Roman"/>
          <w:i/>
          <w:sz w:val="24"/>
          <w:szCs w:val="24"/>
        </w:rPr>
        <w:t>i</w:t>
      </w:r>
      <w:r w:rsidRPr="00706E6F">
        <w:rPr>
          <w:rFonts w:ascii="Times New Roman" w:hAnsi="Times New Roman" w:eastAsia="Times New Roman" w:cs="Times New Roman"/>
          <w:i/>
          <w:sz w:val="24"/>
          <w:szCs w:val="24"/>
        </w:rPr>
        <w:t>?</w:t>
      </w:r>
    </w:p>
    <w:p w:rsidR="00BC0872" w:rsidP="00544B9D" w:rsidRDefault="00A04705" w14:paraId="17A72D87"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Kop</w:t>
      </w:r>
      <w:r w:rsidR="005D1D18">
        <w:rPr>
          <w:rFonts w:ascii="Times New Roman" w:hAnsi="Times New Roman" w:eastAsia="Times New Roman" w:cs="Times New Roman"/>
          <w:sz w:val="24"/>
          <w:szCs w:val="24"/>
        </w:rPr>
        <w:t xml:space="preserve">umā Latvija </w:t>
      </w:r>
      <w:r w:rsidR="003B401A">
        <w:rPr>
          <w:rFonts w:ascii="Times New Roman" w:hAnsi="Times New Roman" w:eastAsia="Times New Roman" w:cs="Times New Roman"/>
          <w:sz w:val="24"/>
          <w:szCs w:val="24"/>
        </w:rPr>
        <w:t xml:space="preserve">atzinīgi vērtē </w:t>
      </w:r>
      <w:r w:rsidR="00A642B4">
        <w:rPr>
          <w:rFonts w:ascii="Times New Roman" w:hAnsi="Times New Roman" w:eastAsia="Times New Roman" w:cs="Times New Roman"/>
          <w:sz w:val="24"/>
          <w:szCs w:val="24"/>
        </w:rPr>
        <w:t>regulas projektu</w:t>
      </w:r>
      <w:r w:rsidR="007742C7">
        <w:rPr>
          <w:rFonts w:ascii="Times New Roman" w:hAnsi="Times New Roman" w:eastAsia="Times New Roman" w:cs="Times New Roman"/>
          <w:sz w:val="24"/>
          <w:szCs w:val="24"/>
        </w:rPr>
        <w:t xml:space="preserve">, vienlaikus ir bažas par priekšlikumu ieviešanas termiņiem un iespējamu birokrātiskā sloga palielinājumu. </w:t>
      </w:r>
      <w:r w:rsidR="00345FAE">
        <w:rPr>
          <w:rFonts w:ascii="Times New Roman" w:hAnsi="Times New Roman" w:eastAsia="Times New Roman" w:cs="Times New Roman"/>
          <w:sz w:val="24"/>
          <w:szCs w:val="24"/>
        </w:rPr>
        <w:t xml:space="preserve">Vienas pieturas aģentūras izveide prasīs papildus </w:t>
      </w:r>
      <w:r w:rsidR="00B012E1">
        <w:rPr>
          <w:rFonts w:ascii="Times New Roman" w:hAnsi="Times New Roman" w:eastAsia="Times New Roman" w:cs="Times New Roman"/>
          <w:sz w:val="24"/>
          <w:szCs w:val="24"/>
        </w:rPr>
        <w:t xml:space="preserve">resursus, tāpēc </w:t>
      </w:r>
      <w:r w:rsidR="004F74A6">
        <w:rPr>
          <w:rFonts w:ascii="Times New Roman" w:hAnsi="Times New Roman" w:eastAsia="Times New Roman" w:cs="Times New Roman"/>
          <w:sz w:val="24"/>
          <w:szCs w:val="24"/>
        </w:rPr>
        <w:t xml:space="preserve">regulas </w:t>
      </w:r>
      <w:r w:rsidRPr="77B41590" w:rsidR="3F0BAE79">
        <w:rPr>
          <w:rFonts w:ascii="Times New Roman" w:hAnsi="Times New Roman" w:eastAsia="Times New Roman" w:cs="Times New Roman"/>
          <w:sz w:val="24"/>
          <w:szCs w:val="24"/>
        </w:rPr>
        <w:t>projekt</w:t>
      </w:r>
      <w:r w:rsidRPr="77B41590" w:rsidR="6325C9C0">
        <w:rPr>
          <w:rFonts w:ascii="Times New Roman" w:hAnsi="Times New Roman" w:eastAsia="Times New Roman" w:cs="Times New Roman"/>
          <w:sz w:val="24"/>
          <w:szCs w:val="24"/>
        </w:rPr>
        <w:t>a</w:t>
      </w:r>
      <w:r w:rsidRPr="77B41590" w:rsidR="3F0BAE79">
        <w:rPr>
          <w:rFonts w:ascii="Times New Roman" w:hAnsi="Times New Roman" w:eastAsia="Times New Roman" w:cs="Times New Roman"/>
          <w:sz w:val="24"/>
          <w:szCs w:val="24"/>
        </w:rPr>
        <w:t xml:space="preserve"> </w:t>
      </w:r>
      <w:r w:rsidRPr="77B41590" w:rsidR="72BB1405">
        <w:rPr>
          <w:rFonts w:ascii="Times New Roman" w:hAnsi="Times New Roman" w:eastAsia="Times New Roman" w:cs="Times New Roman"/>
          <w:sz w:val="24"/>
          <w:szCs w:val="24"/>
        </w:rPr>
        <w:t>8.</w:t>
      </w:r>
      <w:r w:rsidR="008056D6">
        <w:rPr>
          <w:rFonts w:ascii="Times New Roman" w:hAnsi="Times New Roman" w:eastAsia="Times New Roman" w:cs="Times New Roman"/>
          <w:sz w:val="24"/>
          <w:szCs w:val="24"/>
        </w:rPr>
        <w:t xml:space="preserve"> pantā </w:t>
      </w:r>
      <w:r w:rsidR="004F74A6">
        <w:rPr>
          <w:rFonts w:ascii="Times New Roman" w:hAnsi="Times New Roman" w:eastAsia="Times New Roman" w:cs="Times New Roman"/>
          <w:sz w:val="24"/>
          <w:szCs w:val="24"/>
        </w:rPr>
        <w:t xml:space="preserve">paredzētais </w:t>
      </w:r>
      <w:r w:rsidR="008056D6">
        <w:rPr>
          <w:rFonts w:ascii="Times New Roman" w:hAnsi="Times New Roman" w:eastAsia="Times New Roman" w:cs="Times New Roman"/>
          <w:sz w:val="24"/>
          <w:szCs w:val="24"/>
        </w:rPr>
        <w:t xml:space="preserve">3 mēnešu </w:t>
      </w:r>
      <w:r w:rsidR="004F74A6">
        <w:rPr>
          <w:rFonts w:ascii="Times New Roman" w:hAnsi="Times New Roman" w:eastAsia="Times New Roman" w:cs="Times New Roman"/>
          <w:sz w:val="24"/>
          <w:szCs w:val="24"/>
        </w:rPr>
        <w:t xml:space="preserve">ieviešanas </w:t>
      </w:r>
      <w:r w:rsidR="00F566C3">
        <w:rPr>
          <w:rFonts w:ascii="Times New Roman" w:hAnsi="Times New Roman" w:eastAsia="Times New Roman" w:cs="Times New Roman"/>
          <w:sz w:val="24"/>
          <w:szCs w:val="24"/>
        </w:rPr>
        <w:t xml:space="preserve">termiņš nav </w:t>
      </w:r>
      <w:r w:rsidR="00B3132F">
        <w:rPr>
          <w:rFonts w:ascii="Times New Roman" w:hAnsi="Times New Roman" w:eastAsia="Times New Roman" w:cs="Times New Roman"/>
          <w:sz w:val="24"/>
          <w:szCs w:val="24"/>
        </w:rPr>
        <w:t>reālistisks</w:t>
      </w:r>
      <w:r w:rsidR="00A1434B">
        <w:rPr>
          <w:rFonts w:ascii="Times New Roman" w:hAnsi="Times New Roman" w:eastAsia="Times New Roman" w:cs="Times New Roman"/>
          <w:sz w:val="24"/>
          <w:szCs w:val="24"/>
        </w:rPr>
        <w:t xml:space="preserve">. </w:t>
      </w:r>
    </w:p>
    <w:p w:rsidR="00C17EF8" w:rsidP="00544B9D" w:rsidRDefault="003A681B" w14:paraId="17A72D88" w14:textId="53CB43A6">
      <w:pPr>
        <w:spacing w:before="120" w:after="120" w:line="240" w:lineRule="auto"/>
        <w:ind w:firstLine="425"/>
        <w:jc w:val="both"/>
        <w:rPr>
          <w:rFonts w:ascii="Times New Roman" w:hAnsi="Times New Roman" w:eastAsia="Times New Roman" w:cs="Times New Roman"/>
          <w:sz w:val="24"/>
          <w:szCs w:val="24"/>
        </w:rPr>
      </w:pPr>
      <w:r w:rsidRPr="003A681B">
        <w:rPr>
          <w:rFonts w:ascii="Times New Roman" w:hAnsi="Times New Roman" w:eastAsia="Times New Roman" w:cs="Times New Roman"/>
          <w:sz w:val="24"/>
          <w:szCs w:val="24"/>
        </w:rPr>
        <w:t xml:space="preserve">Latvija pauž bažas saistībā ar </w:t>
      </w:r>
      <w:r w:rsidR="009F4CD9">
        <w:rPr>
          <w:rFonts w:ascii="Times New Roman" w:hAnsi="Times New Roman" w:eastAsia="Times New Roman" w:cs="Times New Roman"/>
          <w:sz w:val="24"/>
          <w:szCs w:val="24"/>
        </w:rPr>
        <w:t xml:space="preserve">CRMA </w:t>
      </w:r>
      <w:r w:rsidRPr="003A681B">
        <w:rPr>
          <w:rFonts w:ascii="Times New Roman" w:hAnsi="Times New Roman" w:eastAsia="Times New Roman" w:cs="Times New Roman"/>
          <w:sz w:val="24"/>
          <w:szCs w:val="24"/>
        </w:rPr>
        <w:t>18. pantā minēto izpētes programmu. Valstīm, kurām šobrīd nenotiek ne kritisko materiālu izpēte, ne ieguve un nav arī pieejamu izpētes datu, administratīvā sloga mazināšanas nolūkā izpētes programmai jābūt kā izvēles iespējai un tās izstrādi nevar attiecināt uz visām dalībvalstīm obligātā kārtībā un vienādi, it īpaši, ja nav informācijas par šādu kritisko izejvielu klātbūtni un izpētes darbi nozīmē ļoti lielas izmaksas, kuras līdz šim valsts nav ieplānojusi</w:t>
      </w:r>
      <w:r w:rsidR="00065005">
        <w:rPr>
          <w:rFonts w:ascii="Times New Roman" w:hAnsi="Times New Roman" w:eastAsia="Times New Roman" w:cs="Times New Roman"/>
          <w:sz w:val="24"/>
          <w:szCs w:val="24"/>
        </w:rPr>
        <w:t xml:space="preserve">. </w:t>
      </w:r>
      <w:r w:rsidR="00DD495A">
        <w:rPr>
          <w:rFonts w:ascii="Times New Roman" w:hAnsi="Times New Roman" w:eastAsia="Times New Roman" w:cs="Times New Roman"/>
          <w:sz w:val="24"/>
          <w:szCs w:val="24"/>
        </w:rPr>
        <w:t xml:space="preserve">Tāpat arī </w:t>
      </w:r>
      <w:r w:rsidR="00D067F1">
        <w:rPr>
          <w:rFonts w:ascii="Times New Roman" w:hAnsi="Times New Roman" w:eastAsia="Times New Roman" w:cs="Times New Roman"/>
          <w:sz w:val="24"/>
          <w:szCs w:val="24"/>
        </w:rPr>
        <w:t xml:space="preserve">mums būtu svarīga iespēja komentēt </w:t>
      </w:r>
      <w:r w:rsidR="000A6233">
        <w:rPr>
          <w:rFonts w:ascii="Times New Roman" w:hAnsi="Times New Roman" w:eastAsia="Times New Roman" w:cs="Times New Roman"/>
          <w:sz w:val="24"/>
          <w:szCs w:val="24"/>
        </w:rPr>
        <w:t xml:space="preserve">un sniegt priekšlikumus attiecībā par </w:t>
      </w:r>
      <w:r w:rsidR="00E5565E">
        <w:rPr>
          <w:rFonts w:ascii="Times New Roman" w:hAnsi="Times New Roman" w:eastAsia="Times New Roman" w:cs="Times New Roman"/>
          <w:sz w:val="24"/>
          <w:szCs w:val="24"/>
        </w:rPr>
        <w:t>18. pantā minētajiem īstenošanas aktiem.</w:t>
      </w:r>
    </w:p>
    <w:p w:rsidRPr="00706E6F" w:rsidR="007E1BBF" w:rsidP="00F41A87" w:rsidRDefault="007E1BBF" w14:paraId="17A72D89" w14:textId="77777777">
      <w:pPr>
        <w:pStyle w:val="ListParagraph"/>
        <w:numPr>
          <w:ilvl w:val="0"/>
          <w:numId w:val="24"/>
        </w:numPr>
        <w:spacing w:before="120" w:after="120" w:line="240" w:lineRule="auto"/>
        <w:contextualSpacing w:val="false"/>
        <w:jc w:val="both"/>
        <w:rPr>
          <w:rFonts w:ascii="Times New Roman" w:hAnsi="Times New Roman" w:eastAsia="Times New Roman" w:cs="Times New Roman"/>
          <w:i/>
          <w:sz w:val="24"/>
          <w:szCs w:val="24"/>
          <w:lang w:eastAsia="lv-LV"/>
        </w:rPr>
      </w:pPr>
      <w:r w:rsidRPr="00706E6F">
        <w:rPr>
          <w:rFonts w:ascii="Times New Roman" w:hAnsi="Times New Roman" w:eastAsia="Times New Roman" w:cs="Times New Roman"/>
          <w:i/>
          <w:sz w:val="24"/>
          <w:szCs w:val="24"/>
          <w:lang w:eastAsia="lv-LV"/>
        </w:rPr>
        <w:t xml:space="preserve">Kā mēs varam palielināt </w:t>
      </w:r>
      <w:r w:rsidRPr="00706E6F" w:rsidR="008A08AB">
        <w:rPr>
          <w:rFonts w:ascii="Times New Roman" w:hAnsi="Times New Roman" w:eastAsia="Times New Roman" w:cs="Times New Roman"/>
          <w:i/>
          <w:sz w:val="24"/>
          <w:szCs w:val="24"/>
          <w:lang w:eastAsia="lv-LV"/>
        </w:rPr>
        <w:t>raktuvju</w:t>
      </w:r>
      <w:r w:rsidRPr="00706E6F">
        <w:rPr>
          <w:rFonts w:ascii="Times New Roman" w:hAnsi="Times New Roman" w:eastAsia="Times New Roman" w:cs="Times New Roman"/>
          <w:i/>
          <w:sz w:val="24"/>
          <w:szCs w:val="24"/>
          <w:lang w:eastAsia="lv-LV"/>
        </w:rPr>
        <w:t xml:space="preserve"> sociālo atzīšanu ES dalībvalstīs?</w:t>
      </w:r>
    </w:p>
    <w:p w:rsidR="008C6E7B" w:rsidP="00544B9D" w:rsidRDefault="008C6E7B" w14:paraId="17A72D8A" w14:textId="77777777">
      <w:pPr>
        <w:spacing w:before="120" w:after="120" w:line="240" w:lineRule="auto"/>
        <w:ind w:firstLine="42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Latvija uzskata, ka, l</w:t>
      </w:r>
      <w:r w:rsidR="003E5C28">
        <w:rPr>
          <w:rFonts w:ascii="Times New Roman" w:hAnsi="Times New Roman" w:eastAsia="Times New Roman" w:cs="Times New Roman"/>
          <w:sz w:val="24"/>
          <w:szCs w:val="24"/>
          <w:lang w:eastAsia="lv-LV"/>
        </w:rPr>
        <w:t xml:space="preserve">ai veicinātu </w:t>
      </w:r>
      <w:r w:rsidR="00A06C9E">
        <w:rPr>
          <w:rFonts w:ascii="Times New Roman" w:hAnsi="Times New Roman" w:eastAsia="Times New Roman" w:cs="Times New Roman"/>
          <w:sz w:val="24"/>
          <w:szCs w:val="24"/>
          <w:lang w:eastAsia="lv-LV"/>
        </w:rPr>
        <w:t>raktuvju sociālo atzīšanu ES dalībvalstīs</w:t>
      </w:r>
      <w:r w:rsidR="00DF2616">
        <w:rPr>
          <w:rFonts w:ascii="Times New Roman" w:hAnsi="Times New Roman" w:eastAsia="Times New Roman" w:cs="Times New Roman"/>
          <w:sz w:val="24"/>
          <w:szCs w:val="24"/>
          <w:lang w:eastAsia="lv-LV"/>
        </w:rPr>
        <w:t xml:space="preserve"> </w:t>
      </w:r>
      <w:r>
        <w:rPr>
          <w:rFonts w:ascii="Times New Roman" w:hAnsi="Times New Roman" w:eastAsia="Times New Roman" w:cs="Times New Roman"/>
          <w:sz w:val="24"/>
          <w:szCs w:val="24"/>
          <w:lang w:eastAsia="lv-LV"/>
        </w:rPr>
        <w:t xml:space="preserve">primāri </w:t>
      </w:r>
      <w:r w:rsidR="009D1116">
        <w:rPr>
          <w:rFonts w:ascii="Times New Roman" w:hAnsi="Times New Roman" w:eastAsia="Times New Roman" w:cs="Times New Roman"/>
          <w:sz w:val="24"/>
          <w:szCs w:val="24"/>
          <w:lang w:eastAsia="lv-LV"/>
        </w:rPr>
        <w:t>nozīmīga</w:t>
      </w:r>
      <w:r>
        <w:rPr>
          <w:rFonts w:ascii="Times New Roman" w:hAnsi="Times New Roman" w:eastAsia="Times New Roman" w:cs="Times New Roman"/>
          <w:sz w:val="24"/>
          <w:szCs w:val="24"/>
          <w:lang w:eastAsia="lv-LV"/>
        </w:rPr>
        <w:t xml:space="preserve"> ir </w:t>
      </w:r>
      <w:r w:rsidR="006C4395">
        <w:rPr>
          <w:rFonts w:ascii="Times New Roman" w:hAnsi="Times New Roman" w:eastAsia="Times New Roman" w:cs="Times New Roman"/>
          <w:sz w:val="24"/>
          <w:szCs w:val="24"/>
          <w:lang w:eastAsia="lv-LV"/>
        </w:rPr>
        <w:t>ES dalībvalstu sadarbība, apmaiņa ar zināšanām</w:t>
      </w:r>
      <w:r w:rsidR="008966A6">
        <w:rPr>
          <w:rFonts w:ascii="Times New Roman" w:hAnsi="Times New Roman" w:eastAsia="Times New Roman" w:cs="Times New Roman"/>
          <w:sz w:val="24"/>
          <w:szCs w:val="24"/>
          <w:lang w:eastAsia="lv-LV"/>
        </w:rPr>
        <w:t>, pieredzi</w:t>
      </w:r>
      <w:r w:rsidR="006C4395">
        <w:rPr>
          <w:rFonts w:ascii="Times New Roman" w:hAnsi="Times New Roman" w:eastAsia="Times New Roman" w:cs="Times New Roman"/>
          <w:sz w:val="24"/>
          <w:szCs w:val="24"/>
          <w:lang w:eastAsia="lv-LV"/>
        </w:rPr>
        <w:t xml:space="preserve"> un labo praksi.</w:t>
      </w:r>
    </w:p>
    <w:p w:rsidRPr="00B35525" w:rsidR="00B35525" w:rsidP="00544B9D" w:rsidRDefault="000A5C9A" w14:paraId="17A72D8B" w14:textId="77777777">
      <w:pPr>
        <w:spacing w:before="120" w:after="120" w:line="240" w:lineRule="auto"/>
        <w:ind w:firstLine="42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Līdztekus,</w:t>
      </w:r>
      <w:r w:rsidR="00DF2616">
        <w:rPr>
          <w:rFonts w:ascii="Times New Roman" w:hAnsi="Times New Roman" w:eastAsia="Times New Roman" w:cs="Times New Roman"/>
          <w:sz w:val="24"/>
          <w:szCs w:val="24"/>
          <w:lang w:eastAsia="lv-LV"/>
        </w:rPr>
        <w:t xml:space="preserve"> būtiski ir veicināt sabiedrības izpratni </w:t>
      </w:r>
      <w:r w:rsidR="005404C8">
        <w:rPr>
          <w:rFonts w:ascii="Times New Roman" w:hAnsi="Times New Roman" w:eastAsia="Times New Roman" w:cs="Times New Roman"/>
          <w:sz w:val="24"/>
          <w:szCs w:val="24"/>
          <w:lang w:eastAsia="lv-LV"/>
        </w:rPr>
        <w:t>par procesu</w:t>
      </w:r>
      <w:r w:rsidR="00A4777B">
        <w:rPr>
          <w:rFonts w:ascii="Times New Roman" w:hAnsi="Times New Roman" w:eastAsia="Times New Roman" w:cs="Times New Roman"/>
          <w:sz w:val="24"/>
          <w:szCs w:val="24"/>
          <w:lang w:eastAsia="lv-LV"/>
        </w:rPr>
        <w:t>, iesaistot visas iesaistītās puses</w:t>
      </w:r>
      <w:r w:rsidR="007530E9">
        <w:rPr>
          <w:rFonts w:ascii="Times New Roman" w:hAnsi="Times New Roman" w:eastAsia="Times New Roman" w:cs="Times New Roman"/>
          <w:sz w:val="24"/>
          <w:szCs w:val="24"/>
          <w:lang w:eastAsia="lv-LV"/>
        </w:rPr>
        <w:t>,</w:t>
      </w:r>
      <w:r w:rsidR="00A4777B">
        <w:rPr>
          <w:rFonts w:ascii="Times New Roman" w:hAnsi="Times New Roman" w:eastAsia="Times New Roman" w:cs="Times New Roman"/>
          <w:sz w:val="24"/>
          <w:szCs w:val="24"/>
          <w:lang w:eastAsia="lv-LV"/>
        </w:rPr>
        <w:t xml:space="preserve"> un </w:t>
      </w:r>
      <w:r w:rsidR="00F63BF7">
        <w:rPr>
          <w:rFonts w:ascii="Times New Roman" w:hAnsi="Times New Roman" w:eastAsia="Times New Roman" w:cs="Times New Roman"/>
          <w:sz w:val="24"/>
          <w:szCs w:val="24"/>
          <w:lang w:eastAsia="lv-LV"/>
        </w:rPr>
        <w:t xml:space="preserve">informējot par iespējamajiem ieguvumiem, kā arī riskiem. </w:t>
      </w:r>
      <w:r w:rsidR="002933B1">
        <w:rPr>
          <w:rFonts w:ascii="Times New Roman" w:hAnsi="Times New Roman" w:eastAsia="Times New Roman" w:cs="Times New Roman"/>
          <w:sz w:val="24"/>
          <w:szCs w:val="24"/>
          <w:lang w:eastAsia="lv-LV"/>
        </w:rPr>
        <w:t xml:space="preserve">Tāpat </w:t>
      </w:r>
      <w:r w:rsidR="00A810B1">
        <w:rPr>
          <w:rFonts w:ascii="Times New Roman" w:hAnsi="Times New Roman" w:eastAsia="Times New Roman" w:cs="Times New Roman"/>
          <w:sz w:val="24"/>
          <w:szCs w:val="24"/>
          <w:lang w:eastAsia="lv-LV"/>
        </w:rPr>
        <w:t>s</w:t>
      </w:r>
      <w:r w:rsidR="001605A0">
        <w:rPr>
          <w:rFonts w:ascii="Times New Roman" w:hAnsi="Times New Roman" w:eastAsia="Times New Roman" w:cs="Times New Roman"/>
          <w:sz w:val="24"/>
          <w:szCs w:val="24"/>
          <w:lang w:eastAsia="lv-LV"/>
        </w:rPr>
        <w:t>varīgi ir arī</w:t>
      </w:r>
      <w:r w:rsidRPr="00300EFF" w:rsidR="00300EFF">
        <w:rPr>
          <w:rFonts w:ascii="Times New Roman" w:hAnsi="Times New Roman" w:eastAsia="Times New Roman" w:cs="Times New Roman"/>
          <w:sz w:val="24"/>
          <w:szCs w:val="24"/>
          <w:lang w:eastAsia="lv-LV"/>
        </w:rPr>
        <w:t xml:space="preserve"> </w:t>
      </w:r>
      <w:r w:rsidR="003F2D5C">
        <w:rPr>
          <w:rFonts w:ascii="Times New Roman" w:hAnsi="Times New Roman" w:eastAsia="Times New Roman" w:cs="Times New Roman"/>
          <w:sz w:val="24"/>
          <w:szCs w:val="24"/>
          <w:lang w:eastAsia="lv-LV"/>
        </w:rPr>
        <w:t xml:space="preserve">sekmēt </w:t>
      </w:r>
      <w:r w:rsidRPr="00300EFF" w:rsidR="00300EFF">
        <w:rPr>
          <w:rFonts w:ascii="Times New Roman" w:hAnsi="Times New Roman" w:eastAsia="Times New Roman" w:cs="Times New Roman"/>
          <w:sz w:val="24"/>
          <w:szCs w:val="24"/>
          <w:lang w:eastAsia="lv-LV"/>
        </w:rPr>
        <w:t xml:space="preserve">tādu inovatīvu tehnoloģiju ieviešanu, kas var uzlabot </w:t>
      </w:r>
      <w:r w:rsidR="00300EFF">
        <w:rPr>
          <w:rFonts w:ascii="Times New Roman" w:hAnsi="Times New Roman" w:eastAsia="Times New Roman" w:cs="Times New Roman"/>
          <w:sz w:val="24"/>
          <w:szCs w:val="24"/>
          <w:lang w:eastAsia="lv-LV"/>
        </w:rPr>
        <w:t xml:space="preserve">raktuvju </w:t>
      </w:r>
      <w:r w:rsidRPr="00300EFF" w:rsidR="00300EFF">
        <w:rPr>
          <w:rFonts w:ascii="Times New Roman" w:hAnsi="Times New Roman" w:eastAsia="Times New Roman" w:cs="Times New Roman"/>
          <w:sz w:val="24"/>
          <w:szCs w:val="24"/>
          <w:lang w:eastAsia="lv-LV"/>
        </w:rPr>
        <w:t xml:space="preserve">rūpniecības efektivitāti, drošību un </w:t>
      </w:r>
      <w:r w:rsidR="000B6C90">
        <w:rPr>
          <w:rFonts w:ascii="Times New Roman" w:hAnsi="Times New Roman" w:eastAsia="Times New Roman" w:cs="Times New Roman"/>
          <w:sz w:val="24"/>
          <w:szCs w:val="24"/>
          <w:lang w:eastAsia="lv-LV"/>
        </w:rPr>
        <w:t>nekaitīgumu videi.</w:t>
      </w:r>
    </w:p>
    <w:p w:rsidRPr="00B35525" w:rsidR="008503B8" w:rsidP="00544B9D" w:rsidRDefault="008503B8" w14:paraId="17A72D8C" w14:textId="77777777">
      <w:pPr>
        <w:spacing w:before="120" w:after="120" w:line="240" w:lineRule="auto"/>
        <w:ind w:firstLine="425"/>
        <w:jc w:val="both"/>
        <w:rPr>
          <w:rFonts w:ascii="Times New Roman" w:hAnsi="Times New Roman" w:eastAsia="Times New Roman" w:cs="Times New Roman"/>
          <w:sz w:val="24"/>
          <w:szCs w:val="24"/>
          <w:lang w:eastAsia="lv-LV"/>
        </w:rPr>
      </w:pPr>
    </w:p>
    <w:p w:rsidRPr="008503B8" w:rsidR="00BB4B8A" w:rsidP="00544B9D" w:rsidRDefault="6F774123" w14:paraId="17A72D8D" w14:textId="77777777">
      <w:pPr>
        <w:spacing w:before="120" w:after="120" w:line="240" w:lineRule="auto"/>
        <w:ind w:firstLine="425"/>
        <w:jc w:val="both"/>
        <w:rPr>
          <w:rFonts w:ascii="Times New Roman" w:hAnsi="Times New Roman" w:eastAsia="Times New Roman" w:cs="Times New Roman"/>
          <w:b/>
          <w:sz w:val="24"/>
          <w:szCs w:val="24"/>
        </w:rPr>
      </w:pPr>
      <w:r w:rsidRPr="7AD6F2DE">
        <w:rPr>
          <w:rFonts w:ascii="Times New Roman" w:hAnsi="Times New Roman" w:eastAsia="Calibri" w:cs="Times New Roman"/>
          <w:b/>
          <w:bCs/>
          <w:sz w:val="24"/>
          <w:szCs w:val="24"/>
        </w:rPr>
        <w:t xml:space="preserve">3. </w:t>
      </w:r>
      <w:r w:rsidR="00256698">
        <w:rPr>
          <w:rFonts w:ascii="Times New Roman" w:hAnsi="Times New Roman" w:eastAsia="Calibri" w:cs="Times New Roman"/>
          <w:b/>
          <w:bCs/>
          <w:sz w:val="24"/>
          <w:szCs w:val="24"/>
        </w:rPr>
        <w:t>ES i</w:t>
      </w:r>
      <w:r w:rsidRPr="7AD6F2DE" w:rsidR="19C7B624">
        <w:rPr>
          <w:rFonts w:ascii="Times New Roman" w:hAnsi="Times New Roman" w:eastAsia="Calibri" w:cs="Times New Roman"/>
          <w:b/>
          <w:bCs/>
          <w:sz w:val="24"/>
          <w:szCs w:val="24"/>
        </w:rPr>
        <w:t>lgtermiņa konkurētspēja</w:t>
      </w:r>
      <w:r w:rsidR="00BB4B8A">
        <w:rPr>
          <w:rFonts w:ascii="Times New Roman" w:hAnsi="Times New Roman" w:eastAsia="Calibri" w:cs="Times New Roman"/>
          <w:b/>
          <w:bCs/>
          <w:sz w:val="24"/>
          <w:szCs w:val="24"/>
        </w:rPr>
        <w:t xml:space="preserve">: nākamie soļi </w:t>
      </w:r>
      <w:r w:rsidRPr="7AD6F2DE" w:rsidR="031D4F63">
        <w:rPr>
          <w:rFonts w:ascii="Times New Roman" w:hAnsi="Times New Roman" w:eastAsia="Times New Roman" w:cs="Times New Roman"/>
          <w:i/>
          <w:iCs/>
          <w:sz w:val="24"/>
          <w:szCs w:val="24"/>
        </w:rPr>
        <w:t xml:space="preserve">= </w:t>
      </w:r>
      <w:r w:rsidR="00BB4B8A">
        <w:rPr>
          <w:rFonts w:ascii="Times New Roman" w:hAnsi="Times New Roman" w:eastAsia="Times New Roman" w:cs="Times New Roman"/>
          <w:i/>
          <w:iCs/>
          <w:sz w:val="24"/>
          <w:szCs w:val="24"/>
        </w:rPr>
        <w:t>viedokļu apmaiņa</w:t>
      </w:r>
      <w:r w:rsidR="004A344E">
        <w:rPr>
          <w:rFonts w:ascii="Times New Roman" w:hAnsi="Times New Roman" w:eastAsia="Times New Roman" w:cs="Times New Roman"/>
          <w:i/>
          <w:iCs/>
          <w:sz w:val="24"/>
          <w:szCs w:val="24"/>
        </w:rPr>
        <w:t xml:space="preserve"> </w:t>
      </w:r>
    </w:p>
    <w:p w:rsidR="00256698" w:rsidP="00544B9D" w:rsidRDefault="00CA4A24" w14:paraId="17A72D8E" w14:textId="77777777">
      <w:pPr>
        <w:spacing w:before="120" w:after="120" w:line="240" w:lineRule="auto"/>
        <w:ind w:firstLine="425"/>
        <w:jc w:val="both"/>
        <w:rPr>
          <w:rFonts w:ascii="Times New Roman" w:hAnsi="Times New Roman" w:eastAsia="Calibri" w:cs="Times New Roman"/>
          <w:sz w:val="24"/>
          <w:szCs w:val="24"/>
        </w:rPr>
      </w:pPr>
      <w:r w:rsidRPr="008503B8">
        <w:rPr>
          <w:rFonts w:ascii="Times New Roman" w:hAnsi="Times New Roman" w:eastAsia="Calibri" w:cs="Times New Roman"/>
          <w:sz w:val="24"/>
          <w:szCs w:val="24"/>
        </w:rPr>
        <w:t>ES ekonomiskās izaugsmes modelim, kura pamatā ir ilgtspējīga konkurētspēja, ekonomiskā drošība, atvērta stra</w:t>
      </w:r>
      <w:r w:rsidRPr="00CA4A24">
        <w:rPr>
          <w:rFonts w:ascii="Times New Roman" w:hAnsi="Times New Roman" w:eastAsia="Calibri" w:cs="Times New Roman"/>
          <w:sz w:val="24"/>
          <w:szCs w:val="24"/>
        </w:rPr>
        <w:t xml:space="preserve">tēģiskā autonomija un godīga konkurence, pēdējo </w:t>
      </w:r>
      <w:proofErr w:type="spellStart"/>
      <w:r w:rsidRPr="00CA4A24">
        <w:rPr>
          <w:rFonts w:ascii="Times New Roman" w:hAnsi="Times New Roman" w:eastAsia="Calibri" w:cs="Times New Roman"/>
          <w:sz w:val="24"/>
          <w:szCs w:val="24"/>
        </w:rPr>
        <w:t>desmitgažu</w:t>
      </w:r>
      <w:proofErr w:type="spellEnd"/>
      <w:r w:rsidRPr="00CA4A24">
        <w:rPr>
          <w:rFonts w:ascii="Times New Roman" w:hAnsi="Times New Roman" w:eastAsia="Calibri" w:cs="Times New Roman"/>
          <w:sz w:val="24"/>
          <w:szCs w:val="24"/>
        </w:rPr>
        <w:t xml:space="preserve"> laikā ir bijusi būtiska nozīme labklājības celšanā. Kopīga ES līmeņa rīcība jau iepriekš ir veicinājusi saimniecisko darbību un produktivitāti un stimulējusi konkurētspēju un labklājību ilgtermiņā.</w:t>
      </w:r>
    </w:p>
    <w:p w:rsidR="00575360" w:rsidP="00544B9D" w:rsidRDefault="00CA4A24" w14:paraId="17A72D8F" w14:textId="77777777">
      <w:pPr>
        <w:spacing w:before="120" w:after="120" w:line="240" w:lineRule="auto"/>
        <w:ind w:firstLine="425"/>
        <w:jc w:val="both"/>
        <w:rPr>
          <w:rFonts w:ascii="Times New Roman" w:hAnsi="Times New Roman" w:eastAsia="Calibri" w:cs="Times New Roman"/>
          <w:sz w:val="24"/>
          <w:szCs w:val="24"/>
        </w:rPr>
      </w:pPr>
      <w:r w:rsidRPr="00CA4A24">
        <w:rPr>
          <w:rFonts w:ascii="Times New Roman" w:hAnsi="Times New Roman" w:eastAsia="Calibri" w:cs="Times New Roman"/>
          <w:sz w:val="24"/>
          <w:szCs w:val="24"/>
        </w:rPr>
        <w:t xml:space="preserve">Lai veicinātu ES konkurētspēju nākotnē, </w:t>
      </w:r>
      <w:r w:rsidRPr="008503B8" w:rsidR="003C4B45">
        <w:rPr>
          <w:rFonts w:ascii="Times New Roman" w:hAnsi="Times New Roman" w:eastAsia="Calibri" w:cs="Times New Roman"/>
          <w:sz w:val="24"/>
          <w:szCs w:val="24"/>
        </w:rPr>
        <w:t>Komisija 2023. gada 16. martā publicēja komunikāciju "ES ilgtermiņa konkurētspēja: ar skatu nākotnē pēc 2030. gada".</w:t>
      </w:r>
      <w:r w:rsidR="00256698">
        <w:rPr>
          <w:rFonts w:ascii="Times New Roman" w:hAnsi="Times New Roman" w:eastAsia="Calibri" w:cs="Times New Roman"/>
          <w:sz w:val="24"/>
          <w:szCs w:val="24"/>
        </w:rPr>
        <w:t xml:space="preserve"> </w:t>
      </w:r>
      <w:r w:rsidRPr="77B41590" w:rsidR="5D74D3CF">
        <w:rPr>
          <w:rFonts w:ascii="Times New Roman" w:hAnsi="Times New Roman" w:eastAsia="Calibri" w:cs="Times New Roman"/>
          <w:sz w:val="24"/>
          <w:szCs w:val="24"/>
        </w:rPr>
        <w:t>K</w:t>
      </w:r>
      <w:r w:rsidRPr="77B41590" w:rsidR="79B53CC6">
        <w:rPr>
          <w:rFonts w:ascii="Times New Roman" w:hAnsi="Times New Roman" w:eastAsia="Calibri" w:cs="Times New Roman"/>
          <w:sz w:val="24"/>
          <w:szCs w:val="24"/>
        </w:rPr>
        <w:t>omisija</w:t>
      </w:r>
      <w:r w:rsidRPr="00CA4A24">
        <w:rPr>
          <w:rFonts w:ascii="Times New Roman" w:hAnsi="Times New Roman" w:eastAsia="Calibri" w:cs="Times New Roman"/>
          <w:sz w:val="24"/>
          <w:szCs w:val="24"/>
        </w:rPr>
        <w:t xml:space="preserve"> ierosina</w:t>
      </w:r>
      <w:r w:rsidR="004015F1">
        <w:rPr>
          <w:rFonts w:ascii="Times New Roman" w:hAnsi="Times New Roman" w:eastAsia="Calibri" w:cs="Times New Roman"/>
          <w:sz w:val="24"/>
          <w:szCs w:val="24"/>
        </w:rPr>
        <w:t>,</w:t>
      </w:r>
      <w:r w:rsidRPr="00CA4A24">
        <w:rPr>
          <w:rFonts w:ascii="Times New Roman" w:hAnsi="Times New Roman" w:eastAsia="Calibri" w:cs="Times New Roman"/>
          <w:sz w:val="24"/>
          <w:szCs w:val="24"/>
        </w:rPr>
        <w:t xml:space="preserve"> jo īpaši</w:t>
      </w:r>
      <w:r w:rsidR="004015F1">
        <w:rPr>
          <w:rFonts w:ascii="Times New Roman" w:hAnsi="Times New Roman" w:eastAsia="Calibri" w:cs="Times New Roman"/>
          <w:sz w:val="24"/>
          <w:szCs w:val="24"/>
        </w:rPr>
        <w:t>,</w:t>
      </w:r>
      <w:r w:rsidRPr="00CA4A24">
        <w:rPr>
          <w:rFonts w:ascii="Times New Roman" w:hAnsi="Times New Roman" w:eastAsia="Calibri" w:cs="Times New Roman"/>
          <w:sz w:val="24"/>
          <w:szCs w:val="24"/>
        </w:rPr>
        <w:t xml:space="preserve"> strādāt pie deviņām konkurētspējai būtiskām jomām, nosakot to sasniedzam</w:t>
      </w:r>
      <w:r w:rsidR="000271AF">
        <w:rPr>
          <w:rFonts w:ascii="Times New Roman" w:hAnsi="Times New Roman" w:eastAsia="Calibri" w:cs="Times New Roman"/>
          <w:sz w:val="24"/>
          <w:szCs w:val="24"/>
        </w:rPr>
        <w:t>o</w:t>
      </w:r>
      <w:r w:rsidRPr="00CA4A24">
        <w:rPr>
          <w:rFonts w:ascii="Times New Roman" w:hAnsi="Times New Roman" w:eastAsia="Calibri" w:cs="Times New Roman"/>
          <w:sz w:val="24"/>
          <w:szCs w:val="24"/>
        </w:rPr>
        <w:t>s izpildes rādītājus</w:t>
      </w:r>
      <w:r w:rsidR="00A07DC7">
        <w:rPr>
          <w:rFonts w:ascii="Times New Roman" w:hAnsi="Times New Roman" w:eastAsia="Calibri" w:cs="Times New Roman"/>
          <w:sz w:val="24"/>
          <w:szCs w:val="24"/>
        </w:rPr>
        <w:t xml:space="preserve"> (KPI)</w:t>
      </w:r>
      <w:r w:rsidR="004015F1">
        <w:rPr>
          <w:rFonts w:ascii="Times New Roman" w:hAnsi="Times New Roman" w:eastAsia="Calibri" w:cs="Times New Roman"/>
          <w:sz w:val="24"/>
          <w:szCs w:val="24"/>
        </w:rPr>
        <w:t>. Šīs jomas ir</w:t>
      </w:r>
      <w:r w:rsidR="00202F56">
        <w:rPr>
          <w:rFonts w:ascii="Times New Roman" w:hAnsi="Times New Roman" w:eastAsia="Calibri" w:cs="Times New Roman"/>
          <w:sz w:val="24"/>
          <w:szCs w:val="24"/>
        </w:rPr>
        <w:t xml:space="preserve">: </w:t>
      </w:r>
      <w:r w:rsidR="00FB0B4B">
        <w:rPr>
          <w:rFonts w:ascii="Times New Roman" w:hAnsi="Times New Roman" w:eastAsia="Calibri" w:cs="Times New Roman"/>
          <w:sz w:val="24"/>
          <w:szCs w:val="24"/>
        </w:rPr>
        <w:t>f</w:t>
      </w:r>
      <w:r w:rsidR="00B96A53">
        <w:rPr>
          <w:rFonts w:ascii="Times New Roman" w:hAnsi="Times New Roman" w:eastAsia="Calibri" w:cs="Times New Roman"/>
          <w:sz w:val="24"/>
          <w:szCs w:val="24"/>
        </w:rPr>
        <w:t>unkcionējošs vienotais tirgus</w:t>
      </w:r>
      <w:r w:rsidR="004015F1">
        <w:rPr>
          <w:rFonts w:ascii="Times New Roman" w:hAnsi="Times New Roman" w:eastAsia="Calibri" w:cs="Times New Roman"/>
          <w:sz w:val="24"/>
          <w:szCs w:val="24"/>
        </w:rPr>
        <w:t>,</w:t>
      </w:r>
      <w:r w:rsidR="00B96A53">
        <w:rPr>
          <w:rFonts w:ascii="Times New Roman" w:hAnsi="Times New Roman" w:eastAsia="Calibri" w:cs="Times New Roman"/>
          <w:sz w:val="24"/>
          <w:szCs w:val="24"/>
        </w:rPr>
        <w:t xml:space="preserve"> </w:t>
      </w:r>
      <w:r w:rsidR="0056428E">
        <w:rPr>
          <w:rFonts w:ascii="Times New Roman" w:hAnsi="Times New Roman" w:eastAsia="Calibri" w:cs="Times New Roman"/>
          <w:sz w:val="24"/>
          <w:szCs w:val="24"/>
        </w:rPr>
        <w:t>piekļuve privātajam kapitālam un investīcijām, publiskās investīcijas un infrastruktūra, pētniecība un inovācija, ener</w:t>
      </w:r>
      <w:r w:rsidR="00E72CA3">
        <w:rPr>
          <w:rFonts w:ascii="Times New Roman" w:hAnsi="Times New Roman" w:eastAsia="Calibri" w:cs="Times New Roman"/>
          <w:sz w:val="24"/>
          <w:szCs w:val="24"/>
        </w:rPr>
        <w:t>ģē</w:t>
      </w:r>
      <w:r w:rsidR="0056428E">
        <w:rPr>
          <w:rFonts w:ascii="Times New Roman" w:hAnsi="Times New Roman" w:eastAsia="Calibri" w:cs="Times New Roman"/>
          <w:sz w:val="24"/>
          <w:szCs w:val="24"/>
        </w:rPr>
        <w:t xml:space="preserve">tika, </w:t>
      </w:r>
      <w:proofErr w:type="spellStart"/>
      <w:r w:rsidR="0056428E">
        <w:rPr>
          <w:rFonts w:ascii="Times New Roman" w:hAnsi="Times New Roman" w:eastAsia="Calibri" w:cs="Times New Roman"/>
          <w:sz w:val="24"/>
          <w:szCs w:val="24"/>
        </w:rPr>
        <w:t>apritīgums</w:t>
      </w:r>
      <w:proofErr w:type="spellEnd"/>
      <w:r w:rsidR="0056428E">
        <w:rPr>
          <w:rFonts w:ascii="Times New Roman" w:hAnsi="Times New Roman" w:eastAsia="Calibri" w:cs="Times New Roman"/>
          <w:sz w:val="24"/>
          <w:szCs w:val="24"/>
        </w:rPr>
        <w:t xml:space="preserve">, </w:t>
      </w:r>
      <w:proofErr w:type="spellStart"/>
      <w:r w:rsidR="0056428E">
        <w:rPr>
          <w:rFonts w:ascii="Times New Roman" w:hAnsi="Times New Roman" w:eastAsia="Calibri" w:cs="Times New Roman"/>
          <w:sz w:val="24"/>
          <w:szCs w:val="24"/>
        </w:rPr>
        <w:t>digitalizācija</w:t>
      </w:r>
      <w:proofErr w:type="spellEnd"/>
      <w:r w:rsidR="0056428E">
        <w:rPr>
          <w:rFonts w:ascii="Times New Roman" w:hAnsi="Times New Roman" w:eastAsia="Calibri" w:cs="Times New Roman"/>
          <w:sz w:val="24"/>
          <w:szCs w:val="24"/>
        </w:rPr>
        <w:t>, iz</w:t>
      </w:r>
      <w:r w:rsidR="00F80E27">
        <w:rPr>
          <w:rFonts w:ascii="Times New Roman" w:hAnsi="Times New Roman" w:eastAsia="Calibri" w:cs="Times New Roman"/>
          <w:sz w:val="24"/>
          <w:szCs w:val="24"/>
        </w:rPr>
        <w:t>g</w:t>
      </w:r>
      <w:r w:rsidR="0056428E">
        <w:rPr>
          <w:rFonts w:ascii="Times New Roman" w:hAnsi="Times New Roman" w:eastAsia="Calibri" w:cs="Times New Roman"/>
          <w:sz w:val="24"/>
          <w:szCs w:val="24"/>
        </w:rPr>
        <w:t>lītība</w:t>
      </w:r>
      <w:r w:rsidR="00E72CA3">
        <w:rPr>
          <w:rFonts w:ascii="Times New Roman" w:hAnsi="Times New Roman" w:eastAsia="Calibri" w:cs="Times New Roman"/>
          <w:sz w:val="24"/>
          <w:szCs w:val="24"/>
        </w:rPr>
        <w:t xml:space="preserve"> </w:t>
      </w:r>
      <w:r w:rsidR="0056428E">
        <w:rPr>
          <w:rFonts w:ascii="Times New Roman" w:hAnsi="Times New Roman" w:eastAsia="Calibri" w:cs="Times New Roman"/>
          <w:sz w:val="24"/>
          <w:szCs w:val="24"/>
        </w:rPr>
        <w:t xml:space="preserve">un prasmes, </w:t>
      </w:r>
      <w:r w:rsidR="00380EB2">
        <w:rPr>
          <w:rFonts w:ascii="Times New Roman" w:hAnsi="Times New Roman" w:eastAsia="Calibri" w:cs="Times New Roman"/>
          <w:sz w:val="24"/>
          <w:szCs w:val="24"/>
        </w:rPr>
        <w:t>tirdzniecība un atvērta stratēģiskā autonomija</w:t>
      </w:r>
      <w:r w:rsidR="00DA38DD">
        <w:rPr>
          <w:rFonts w:ascii="Times New Roman" w:hAnsi="Times New Roman" w:eastAsia="Calibri" w:cs="Times New Roman"/>
          <w:sz w:val="24"/>
          <w:szCs w:val="24"/>
        </w:rPr>
        <w:t xml:space="preserve">. </w:t>
      </w:r>
    </w:p>
    <w:p w:rsidR="00A13F87" w:rsidP="00544B9D" w:rsidRDefault="00A13F87" w14:paraId="17A72D90" w14:textId="77777777">
      <w:pPr>
        <w:spacing w:before="120" w:after="120" w:line="240" w:lineRule="auto"/>
        <w:ind w:firstLine="425"/>
        <w:jc w:val="both"/>
        <w:rPr>
          <w:rFonts w:ascii="Times New Roman" w:hAnsi="Times New Roman" w:eastAsia="Calibri" w:cs="Times New Roman"/>
          <w:sz w:val="24"/>
          <w:szCs w:val="24"/>
        </w:rPr>
      </w:pPr>
      <w:r w:rsidRPr="00BC4E11">
        <w:rPr>
          <w:rFonts w:ascii="Times New Roman" w:hAnsi="Times New Roman" w:eastAsia="Calibri" w:cs="Times New Roman"/>
          <w:sz w:val="24"/>
          <w:szCs w:val="24"/>
        </w:rPr>
        <w:t xml:space="preserve">Papildus 9 jomu uzraudzībai </w:t>
      </w:r>
      <w:r w:rsidR="003F6FAF">
        <w:rPr>
          <w:rFonts w:ascii="Times New Roman" w:hAnsi="Times New Roman" w:eastAsia="Calibri" w:cs="Times New Roman"/>
          <w:sz w:val="24"/>
          <w:szCs w:val="24"/>
        </w:rPr>
        <w:t>Komisija</w:t>
      </w:r>
      <w:r w:rsidRPr="00BC4E11">
        <w:rPr>
          <w:rFonts w:ascii="Times New Roman" w:hAnsi="Times New Roman" w:eastAsia="Calibri" w:cs="Times New Roman"/>
          <w:sz w:val="24"/>
          <w:szCs w:val="24"/>
        </w:rPr>
        <w:t xml:space="preserve"> aktīvi strādās pie tiesiskā regulējuma, kas būtu svarīgs ES konkurētspējai un izaugsmei. Papildinot pieeju “viens pieņemts — viens atcelts”, tiks ieviesta konkurētspējas pārbaude, kas ietvers metodiku ES līmeņa </w:t>
      </w:r>
      <w:proofErr w:type="spellStart"/>
      <w:r w:rsidRPr="00BC4E11">
        <w:rPr>
          <w:rFonts w:ascii="Times New Roman" w:hAnsi="Times New Roman" w:eastAsia="Calibri" w:cs="Times New Roman"/>
          <w:sz w:val="24"/>
          <w:szCs w:val="24"/>
        </w:rPr>
        <w:t>rīcībpolitiku</w:t>
      </w:r>
      <w:proofErr w:type="spellEnd"/>
      <w:r w:rsidRPr="00BC4E11">
        <w:rPr>
          <w:rFonts w:ascii="Times New Roman" w:hAnsi="Times New Roman" w:eastAsia="Calibri" w:cs="Times New Roman"/>
          <w:sz w:val="24"/>
          <w:szCs w:val="24"/>
        </w:rPr>
        <w:t xml:space="preserve"> kumulatīvās ietekmes novērtēšanai. </w:t>
      </w:r>
      <w:r w:rsidRPr="77B41590" w:rsidR="3373A47B">
        <w:rPr>
          <w:rFonts w:ascii="Times New Roman" w:hAnsi="Times New Roman" w:eastAsia="Calibri" w:cs="Times New Roman"/>
          <w:sz w:val="24"/>
          <w:szCs w:val="24"/>
        </w:rPr>
        <w:t>K</w:t>
      </w:r>
      <w:r w:rsidRPr="77B41590" w:rsidR="20D64EA2">
        <w:rPr>
          <w:rFonts w:ascii="Times New Roman" w:hAnsi="Times New Roman" w:eastAsia="Calibri" w:cs="Times New Roman"/>
          <w:sz w:val="24"/>
          <w:szCs w:val="24"/>
        </w:rPr>
        <w:t>omisija</w:t>
      </w:r>
      <w:r w:rsidRPr="00BC4E11">
        <w:rPr>
          <w:rFonts w:ascii="Times New Roman" w:hAnsi="Times New Roman" w:eastAsia="Calibri" w:cs="Times New Roman"/>
          <w:sz w:val="24"/>
          <w:szCs w:val="24"/>
        </w:rPr>
        <w:t xml:space="preserve"> arī plāno 2023. gada rudenī nākt klajā ar priekšlikumu racionalizēt ziņošanas prasības ES vides, digitālās un ekonomikas jomu tiesību aktos, ar mērķi samazināt slogu uzņēmējiem par 25%.</w:t>
      </w:r>
    </w:p>
    <w:p w:rsidR="000A3C45" w:rsidP="00544B9D" w:rsidRDefault="001E4EE0" w14:paraId="17A72D91" w14:textId="77777777">
      <w:pPr>
        <w:spacing w:before="120" w:after="120" w:line="240" w:lineRule="auto"/>
        <w:ind w:firstLine="425"/>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sidR="000A3C45">
        <w:rPr>
          <w:rFonts w:ascii="Times New Roman" w:hAnsi="Times New Roman" w:eastAsia="Times New Roman" w:cs="Times New Roman"/>
          <w:sz w:val="24"/>
          <w:szCs w:val="24"/>
        </w:rPr>
        <w:t xml:space="preserve"> </w:t>
      </w:r>
    </w:p>
    <w:p w:rsidR="0055681C" w:rsidP="00544B9D" w:rsidRDefault="0055681C" w14:paraId="17A72D92"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Ekonomikas ministrija ir sagatavojusi pozīciju </w:t>
      </w:r>
      <w:r w:rsidRPr="00B66744">
        <w:rPr>
          <w:rFonts w:ascii="Times New Roman" w:hAnsi="Times New Roman" w:eastAsia="Times New Roman" w:cs="Times New Roman"/>
          <w:sz w:val="24"/>
          <w:szCs w:val="24"/>
        </w:rPr>
        <w:t>Nr. 1</w:t>
      </w:r>
      <w:r>
        <w:rPr>
          <w:rFonts w:ascii="Times New Roman" w:hAnsi="Times New Roman" w:eastAsia="Times New Roman" w:cs="Times New Roman"/>
          <w:sz w:val="24"/>
          <w:szCs w:val="24"/>
        </w:rPr>
        <w:t xml:space="preserve"> “</w:t>
      </w:r>
      <w:r w:rsidR="00B141D3">
        <w:rPr>
          <w:rFonts w:ascii="Times New Roman" w:hAnsi="Times New Roman" w:eastAsia="Times New Roman" w:cs="Times New Roman"/>
          <w:sz w:val="24"/>
          <w:szCs w:val="24"/>
        </w:rPr>
        <w:t>P</w:t>
      </w:r>
      <w:r w:rsidRPr="00B141D3" w:rsidR="00B141D3">
        <w:rPr>
          <w:rFonts w:ascii="Times New Roman" w:hAnsi="Times New Roman" w:eastAsia="Times New Roman" w:cs="Times New Roman"/>
          <w:sz w:val="24"/>
          <w:szCs w:val="24"/>
        </w:rPr>
        <w:t xml:space="preserve">ar </w:t>
      </w:r>
      <w:r w:rsidR="00B141D3">
        <w:rPr>
          <w:rFonts w:ascii="Times New Roman" w:hAnsi="Times New Roman" w:eastAsia="Times New Roman" w:cs="Times New Roman"/>
          <w:sz w:val="24"/>
          <w:szCs w:val="24"/>
        </w:rPr>
        <w:t xml:space="preserve">ES </w:t>
      </w:r>
      <w:r w:rsidRPr="00B141D3" w:rsidR="00B141D3">
        <w:rPr>
          <w:rFonts w:ascii="Times New Roman" w:hAnsi="Times New Roman" w:eastAsia="Times New Roman" w:cs="Times New Roman"/>
          <w:sz w:val="24"/>
          <w:szCs w:val="24"/>
        </w:rPr>
        <w:t>ilgtermiņa konkurētspēj</w:t>
      </w:r>
      <w:r w:rsidR="00014D5B">
        <w:rPr>
          <w:rFonts w:ascii="Times New Roman" w:hAnsi="Times New Roman" w:eastAsia="Times New Roman" w:cs="Times New Roman"/>
          <w:sz w:val="24"/>
          <w:szCs w:val="24"/>
        </w:rPr>
        <w:t>u</w:t>
      </w:r>
      <w:r w:rsidRPr="00B141D3" w:rsidR="00B141D3">
        <w:rPr>
          <w:rFonts w:ascii="Times New Roman" w:hAnsi="Times New Roman" w:eastAsia="Times New Roman" w:cs="Times New Roman"/>
          <w:sz w:val="24"/>
          <w:szCs w:val="24"/>
        </w:rPr>
        <w:t>: ar skatu nākotnē pēc 2030.gada</w:t>
      </w:r>
      <w:r>
        <w:rPr>
          <w:rFonts w:ascii="Times New Roman" w:hAnsi="Times New Roman" w:eastAsia="Times New Roman" w:cs="Times New Roman"/>
          <w:sz w:val="24"/>
          <w:szCs w:val="24"/>
        </w:rPr>
        <w:t xml:space="preserve">”, </w:t>
      </w:r>
      <w:r w:rsidRPr="00B66744">
        <w:rPr>
          <w:rFonts w:ascii="Times New Roman" w:hAnsi="Times New Roman" w:eastAsia="Times New Roman" w:cs="Times New Roman"/>
          <w:sz w:val="24"/>
          <w:szCs w:val="24"/>
        </w:rPr>
        <w:t>pozīcija</w:t>
      </w:r>
      <w:r>
        <w:rPr>
          <w:rFonts w:ascii="Times New Roman" w:hAnsi="Times New Roman" w:eastAsia="Times New Roman" w:cs="Times New Roman"/>
          <w:sz w:val="24"/>
          <w:szCs w:val="24"/>
        </w:rPr>
        <w:t xml:space="preserve"> </w:t>
      </w:r>
      <w:r w:rsidR="00544B9D">
        <w:rPr>
          <w:rFonts w:ascii="Times New Roman" w:hAnsi="Times New Roman" w:eastAsia="Times New Roman" w:cs="Times New Roman"/>
          <w:sz w:val="24"/>
          <w:szCs w:val="24"/>
        </w:rPr>
        <w:t>ir</w:t>
      </w:r>
      <w:r w:rsidRPr="00B66744">
        <w:rPr>
          <w:rFonts w:ascii="Times New Roman" w:hAnsi="Times New Roman" w:eastAsia="Times New Roman" w:cs="Times New Roman"/>
          <w:sz w:val="24"/>
          <w:szCs w:val="24"/>
        </w:rPr>
        <w:t xml:space="preserve"> iesniegta izskatīšanai </w:t>
      </w:r>
      <w:r w:rsidR="00544B9D">
        <w:rPr>
          <w:rFonts w:ascii="Times New Roman" w:hAnsi="Times New Roman" w:eastAsia="Times New Roman" w:cs="Times New Roman"/>
          <w:sz w:val="24"/>
          <w:szCs w:val="24"/>
        </w:rPr>
        <w:t xml:space="preserve">2023. gada </w:t>
      </w:r>
      <w:r w:rsidRPr="00B66744">
        <w:rPr>
          <w:rFonts w:ascii="Times New Roman" w:hAnsi="Times New Roman" w:eastAsia="Times New Roman" w:cs="Times New Roman"/>
          <w:sz w:val="24"/>
          <w:szCs w:val="24"/>
        </w:rPr>
        <w:t xml:space="preserve">16. maija Ministru kabineta sēdē kopā ar </w:t>
      </w:r>
      <w:r w:rsidR="00544B9D">
        <w:rPr>
          <w:rFonts w:ascii="Times New Roman" w:hAnsi="Times New Roman" w:eastAsia="Times New Roman" w:cs="Times New Roman"/>
          <w:sz w:val="24"/>
          <w:szCs w:val="24"/>
        </w:rPr>
        <w:t xml:space="preserve">šo </w:t>
      </w:r>
      <w:r w:rsidRPr="00B66744">
        <w:rPr>
          <w:rFonts w:ascii="Times New Roman" w:hAnsi="Times New Roman" w:eastAsia="Times New Roman" w:cs="Times New Roman"/>
          <w:sz w:val="24"/>
          <w:szCs w:val="24"/>
        </w:rPr>
        <w:t>informatīvo ziņojumu.</w:t>
      </w:r>
    </w:p>
    <w:p w:rsidR="00826FAD" w:rsidP="00544B9D" w:rsidRDefault="000A3C45" w14:paraId="17A72D93"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Dalībvalstis tiek aicinātas izteikt savu redzējumu par Vienotā tirgus pārskata </w:t>
      </w:r>
      <w:r w:rsidRPr="00544B9D" w:rsidR="00183B5B">
        <w:rPr>
          <w:rFonts w:ascii="Times New Roman" w:hAnsi="Times New Roman" w:eastAsia="Times New Roman" w:cs="Times New Roman"/>
          <w:i/>
          <w:sz w:val="24"/>
          <w:szCs w:val="24"/>
        </w:rPr>
        <w:t>(</w:t>
      </w:r>
      <w:proofErr w:type="spellStart"/>
      <w:r w:rsidRPr="00544B9D" w:rsidR="00183B5B">
        <w:rPr>
          <w:rFonts w:ascii="Times New Roman" w:hAnsi="Times New Roman" w:eastAsia="Times New Roman" w:cs="Times New Roman"/>
          <w:i/>
          <w:sz w:val="24"/>
          <w:szCs w:val="24"/>
        </w:rPr>
        <w:t>Single</w:t>
      </w:r>
      <w:proofErr w:type="spellEnd"/>
      <w:r w:rsidRPr="00544B9D" w:rsidR="00183B5B">
        <w:rPr>
          <w:rFonts w:ascii="Times New Roman" w:hAnsi="Times New Roman" w:eastAsia="Times New Roman" w:cs="Times New Roman"/>
          <w:i/>
          <w:sz w:val="24"/>
          <w:szCs w:val="24"/>
        </w:rPr>
        <w:t xml:space="preserve"> </w:t>
      </w:r>
      <w:proofErr w:type="spellStart"/>
      <w:r w:rsidRPr="00544B9D" w:rsidR="00183B5B">
        <w:rPr>
          <w:rFonts w:ascii="Times New Roman" w:hAnsi="Times New Roman" w:eastAsia="Times New Roman" w:cs="Times New Roman"/>
          <w:i/>
          <w:sz w:val="24"/>
          <w:szCs w:val="24"/>
        </w:rPr>
        <w:t>Market</w:t>
      </w:r>
      <w:proofErr w:type="spellEnd"/>
      <w:r w:rsidRPr="00544B9D" w:rsidR="00183B5B">
        <w:rPr>
          <w:rFonts w:ascii="Times New Roman" w:hAnsi="Times New Roman" w:eastAsia="Times New Roman" w:cs="Times New Roman"/>
          <w:i/>
          <w:sz w:val="24"/>
          <w:szCs w:val="24"/>
        </w:rPr>
        <w:t xml:space="preserve"> </w:t>
      </w:r>
      <w:proofErr w:type="spellStart"/>
      <w:r w:rsidR="001D6F95">
        <w:rPr>
          <w:rFonts w:ascii="Times New Roman" w:hAnsi="Times New Roman" w:eastAsia="Times New Roman" w:cs="Times New Roman"/>
          <w:i/>
          <w:sz w:val="24"/>
          <w:szCs w:val="24"/>
        </w:rPr>
        <w:t>S</w:t>
      </w:r>
      <w:r w:rsidRPr="00544B9D" w:rsidR="00183B5B">
        <w:rPr>
          <w:rFonts w:ascii="Times New Roman" w:hAnsi="Times New Roman" w:eastAsia="Times New Roman" w:cs="Times New Roman"/>
          <w:i/>
          <w:sz w:val="24"/>
          <w:szCs w:val="24"/>
        </w:rPr>
        <w:t>coreboard</w:t>
      </w:r>
      <w:proofErr w:type="spellEnd"/>
      <w:r w:rsidRPr="00544B9D" w:rsidR="00183B5B">
        <w:rPr>
          <w:rFonts w:ascii="Times New Roman" w:hAnsi="Times New Roman" w:eastAsia="Times New Roman" w:cs="Times New Roman"/>
          <w:i/>
          <w:sz w:val="24"/>
          <w:szCs w:val="24"/>
        </w:rPr>
        <w:t>)</w:t>
      </w:r>
      <w:r w:rsidR="00183B5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papildināšanu, </w:t>
      </w:r>
      <w:r w:rsidR="00A16607">
        <w:rPr>
          <w:rFonts w:ascii="Times New Roman" w:hAnsi="Times New Roman" w:eastAsia="Times New Roman" w:cs="Times New Roman"/>
          <w:sz w:val="24"/>
          <w:szCs w:val="24"/>
        </w:rPr>
        <w:t xml:space="preserve">tajā </w:t>
      </w:r>
      <w:r>
        <w:rPr>
          <w:rFonts w:ascii="Times New Roman" w:hAnsi="Times New Roman" w:eastAsia="Times New Roman" w:cs="Times New Roman"/>
          <w:sz w:val="24"/>
          <w:szCs w:val="24"/>
        </w:rPr>
        <w:t>iekļaujot konkurētspējas KPI</w:t>
      </w:r>
      <w:r w:rsidR="00A2358A">
        <w:rPr>
          <w:rFonts w:ascii="Times New Roman" w:hAnsi="Times New Roman" w:eastAsia="Times New Roman" w:cs="Times New Roman"/>
          <w:sz w:val="24"/>
          <w:szCs w:val="24"/>
        </w:rPr>
        <w:t xml:space="preserve">, </w:t>
      </w:r>
      <w:r w:rsidR="00F413C5">
        <w:rPr>
          <w:rFonts w:ascii="Times New Roman" w:hAnsi="Times New Roman" w:eastAsia="Times New Roman" w:cs="Times New Roman"/>
          <w:sz w:val="24"/>
          <w:szCs w:val="24"/>
        </w:rPr>
        <w:t xml:space="preserve">un </w:t>
      </w:r>
      <w:r w:rsidR="006B7BDB">
        <w:rPr>
          <w:rFonts w:ascii="Times New Roman" w:hAnsi="Times New Roman" w:eastAsia="Times New Roman" w:cs="Times New Roman"/>
          <w:sz w:val="24"/>
          <w:szCs w:val="24"/>
        </w:rPr>
        <w:t xml:space="preserve">par piedāvāto </w:t>
      </w:r>
      <w:r w:rsidR="008D670E">
        <w:rPr>
          <w:rFonts w:ascii="Times New Roman" w:hAnsi="Times New Roman" w:eastAsia="Times New Roman" w:cs="Times New Roman"/>
          <w:sz w:val="24"/>
          <w:szCs w:val="24"/>
        </w:rPr>
        <w:t>pārskata publicēšanas un izskatīšanas modeli</w:t>
      </w:r>
      <w:r w:rsidR="00A0129F">
        <w:rPr>
          <w:rFonts w:ascii="Times New Roman" w:hAnsi="Times New Roman" w:eastAsia="Times New Roman" w:cs="Times New Roman"/>
          <w:sz w:val="24"/>
          <w:szCs w:val="24"/>
        </w:rPr>
        <w:t>.</w:t>
      </w:r>
    </w:p>
    <w:p w:rsidR="000A3C45" w:rsidP="00544B9D" w:rsidRDefault="004D3237" w14:paraId="17A72D94" w14:textId="77777777">
      <w:pPr>
        <w:spacing w:before="120" w:after="120" w:line="240" w:lineRule="auto"/>
        <w:ind w:firstLine="42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Latvija </w:t>
      </w:r>
      <w:r w:rsidR="00764E47">
        <w:rPr>
          <w:rFonts w:ascii="Times New Roman" w:hAnsi="Times New Roman" w:eastAsia="Times New Roman" w:cs="Times New Roman"/>
          <w:sz w:val="24"/>
          <w:szCs w:val="24"/>
        </w:rPr>
        <w:t>atbalsta</w:t>
      </w:r>
      <w:r w:rsidR="00AF297A">
        <w:rPr>
          <w:rFonts w:ascii="Times New Roman" w:hAnsi="Times New Roman" w:eastAsia="Times New Roman" w:cs="Times New Roman"/>
          <w:sz w:val="24"/>
          <w:szCs w:val="24"/>
        </w:rPr>
        <w:t xml:space="preserve"> </w:t>
      </w:r>
      <w:r w:rsidR="00E05FB8">
        <w:rPr>
          <w:rFonts w:ascii="Times New Roman" w:hAnsi="Times New Roman" w:eastAsia="Times New Roman" w:cs="Times New Roman"/>
          <w:sz w:val="24"/>
          <w:szCs w:val="24"/>
        </w:rPr>
        <w:t xml:space="preserve">komunikācijā minēto </w:t>
      </w:r>
      <w:r w:rsidRPr="00E05FB8" w:rsidR="00E05FB8">
        <w:rPr>
          <w:rFonts w:ascii="Times New Roman" w:hAnsi="Times New Roman" w:eastAsia="Times New Roman" w:cs="Times New Roman"/>
          <w:sz w:val="24"/>
          <w:szCs w:val="24"/>
        </w:rPr>
        <w:t xml:space="preserve">KPI </w:t>
      </w:r>
      <w:r w:rsidR="00E05FB8">
        <w:rPr>
          <w:rFonts w:ascii="Times New Roman" w:hAnsi="Times New Roman" w:eastAsia="Times New Roman" w:cs="Times New Roman"/>
          <w:sz w:val="24"/>
          <w:szCs w:val="24"/>
        </w:rPr>
        <w:t>iekļaušanu</w:t>
      </w:r>
      <w:r w:rsidRPr="00E05FB8" w:rsidR="00E05FB8">
        <w:rPr>
          <w:rFonts w:ascii="Times New Roman" w:hAnsi="Times New Roman" w:eastAsia="Times New Roman" w:cs="Times New Roman"/>
          <w:sz w:val="24"/>
          <w:szCs w:val="24"/>
        </w:rPr>
        <w:t xml:space="preserve"> pastāvoš</w:t>
      </w:r>
      <w:r w:rsidR="00E05FB8">
        <w:rPr>
          <w:rFonts w:ascii="Times New Roman" w:hAnsi="Times New Roman" w:eastAsia="Times New Roman" w:cs="Times New Roman"/>
          <w:sz w:val="24"/>
          <w:szCs w:val="24"/>
        </w:rPr>
        <w:t>ajā</w:t>
      </w:r>
      <w:r w:rsidRPr="00E05FB8" w:rsidR="00E05FB8">
        <w:rPr>
          <w:rFonts w:ascii="Times New Roman" w:hAnsi="Times New Roman" w:eastAsia="Times New Roman" w:cs="Times New Roman"/>
          <w:sz w:val="24"/>
          <w:szCs w:val="24"/>
        </w:rPr>
        <w:t xml:space="preserve"> Vienotā tirgus pārskat</w:t>
      </w:r>
      <w:r w:rsidR="00E05FB8">
        <w:rPr>
          <w:rFonts w:ascii="Times New Roman" w:hAnsi="Times New Roman" w:eastAsia="Times New Roman" w:cs="Times New Roman"/>
          <w:sz w:val="24"/>
          <w:szCs w:val="24"/>
        </w:rPr>
        <w:t>ā</w:t>
      </w:r>
      <w:r w:rsidRPr="00E05FB8" w:rsidR="00E05FB8">
        <w:rPr>
          <w:rFonts w:ascii="Times New Roman" w:hAnsi="Times New Roman" w:eastAsia="Times New Roman" w:cs="Times New Roman"/>
          <w:sz w:val="24"/>
          <w:szCs w:val="24"/>
        </w:rPr>
        <w:t xml:space="preserve">, </w:t>
      </w:r>
      <w:r w:rsidR="007F4442">
        <w:rPr>
          <w:rFonts w:ascii="Times New Roman" w:hAnsi="Times New Roman" w:eastAsia="Times New Roman" w:cs="Times New Roman"/>
          <w:sz w:val="24"/>
          <w:szCs w:val="24"/>
        </w:rPr>
        <w:t xml:space="preserve">tam </w:t>
      </w:r>
      <w:r w:rsidRPr="00633350" w:rsidR="000A3C45">
        <w:rPr>
          <w:rFonts w:ascii="Times New Roman" w:hAnsi="Times New Roman" w:eastAsia="Times New Roman" w:cs="Times New Roman"/>
          <w:sz w:val="24"/>
          <w:szCs w:val="24"/>
        </w:rPr>
        <w:t xml:space="preserve">tādējādi kļūstot par </w:t>
      </w:r>
      <w:r w:rsidR="00657B9B">
        <w:rPr>
          <w:rFonts w:ascii="Times New Roman" w:hAnsi="Times New Roman" w:eastAsia="Times New Roman" w:cs="Times New Roman"/>
          <w:sz w:val="24"/>
          <w:szCs w:val="24"/>
        </w:rPr>
        <w:t xml:space="preserve">Vienotā tirgus un konkurētspējas pārskatu </w:t>
      </w:r>
      <w:r w:rsidRPr="006451FA" w:rsidR="00657B9B">
        <w:rPr>
          <w:rFonts w:ascii="Times New Roman" w:hAnsi="Times New Roman" w:eastAsia="Times New Roman" w:cs="Times New Roman"/>
          <w:i/>
          <w:sz w:val="24"/>
          <w:szCs w:val="24"/>
        </w:rPr>
        <w:t>(</w:t>
      </w:r>
      <w:proofErr w:type="spellStart"/>
      <w:r w:rsidRPr="006451FA" w:rsidR="00657B9B">
        <w:rPr>
          <w:rFonts w:ascii="Times New Roman" w:hAnsi="Times New Roman" w:eastAsia="Times New Roman" w:cs="Times New Roman"/>
          <w:i/>
          <w:sz w:val="24"/>
          <w:szCs w:val="24"/>
        </w:rPr>
        <w:t>Single</w:t>
      </w:r>
      <w:proofErr w:type="spellEnd"/>
      <w:r w:rsidRPr="006451FA" w:rsidR="00657B9B">
        <w:rPr>
          <w:rFonts w:ascii="Times New Roman" w:hAnsi="Times New Roman" w:eastAsia="Times New Roman" w:cs="Times New Roman"/>
          <w:i/>
          <w:sz w:val="24"/>
          <w:szCs w:val="24"/>
        </w:rPr>
        <w:t xml:space="preserve"> </w:t>
      </w:r>
      <w:proofErr w:type="spellStart"/>
      <w:r w:rsidRPr="006451FA" w:rsidR="00657B9B">
        <w:rPr>
          <w:rFonts w:ascii="Times New Roman" w:hAnsi="Times New Roman" w:eastAsia="Times New Roman" w:cs="Times New Roman"/>
          <w:i/>
          <w:sz w:val="24"/>
          <w:szCs w:val="24"/>
        </w:rPr>
        <w:t>Market</w:t>
      </w:r>
      <w:proofErr w:type="spellEnd"/>
      <w:r w:rsidRPr="006451FA" w:rsidR="00657B9B">
        <w:rPr>
          <w:rFonts w:ascii="Times New Roman" w:hAnsi="Times New Roman" w:eastAsia="Times New Roman" w:cs="Times New Roman"/>
          <w:i/>
          <w:sz w:val="24"/>
          <w:szCs w:val="24"/>
        </w:rPr>
        <w:t xml:space="preserve"> </w:t>
      </w:r>
      <w:proofErr w:type="spellStart"/>
      <w:r w:rsidRPr="006451FA" w:rsidR="00657B9B">
        <w:rPr>
          <w:rFonts w:ascii="Times New Roman" w:hAnsi="Times New Roman" w:eastAsia="Times New Roman" w:cs="Times New Roman"/>
          <w:i/>
          <w:sz w:val="24"/>
          <w:szCs w:val="24"/>
        </w:rPr>
        <w:t>and</w:t>
      </w:r>
      <w:proofErr w:type="spellEnd"/>
      <w:r w:rsidRPr="006451FA" w:rsidR="00657B9B">
        <w:rPr>
          <w:rFonts w:ascii="Times New Roman" w:hAnsi="Times New Roman" w:eastAsia="Times New Roman" w:cs="Times New Roman"/>
          <w:i/>
          <w:sz w:val="24"/>
          <w:szCs w:val="24"/>
        </w:rPr>
        <w:t xml:space="preserve"> </w:t>
      </w:r>
      <w:proofErr w:type="spellStart"/>
      <w:r w:rsidRPr="006451FA" w:rsidR="00657B9B">
        <w:rPr>
          <w:rFonts w:ascii="Times New Roman" w:hAnsi="Times New Roman" w:eastAsia="Times New Roman" w:cs="Times New Roman"/>
          <w:i/>
          <w:sz w:val="24"/>
          <w:szCs w:val="24"/>
        </w:rPr>
        <w:t>Competitiveness</w:t>
      </w:r>
      <w:proofErr w:type="spellEnd"/>
      <w:r w:rsidRPr="006451FA" w:rsidR="00657B9B">
        <w:rPr>
          <w:rFonts w:ascii="Times New Roman" w:hAnsi="Times New Roman" w:eastAsia="Times New Roman" w:cs="Times New Roman"/>
          <w:i/>
          <w:sz w:val="24"/>
          <w:szCs w:val="24"/>
        </w:rPr>
        <w:t xml:space="preserve"> </w:t>
      </w:r>
      <w:proofErr w:type="spellStart"/>
      <w:r w:rsidRPr="006451FA" w:rsidR="00657B9B">
        <w:rPr>
          <w:rFonts w:ascii="Times New Roman" w:hAnsi="Times New Roman" w:eastAsia="Times New Roman" w:cs="Times New Roman"/>
          <w:i/>
          <w:sz w:val="24"/>
          <w:szCs w:val="24"/>
        </w:rPr>
        <w:t>Scoreboard</w:t>
      </w:r>
      <w:proofErr w:type="spellEnd"/>
      <w:r w:rsidRPr="006451FA" w:rsidR="00657B9B">
        <w:rPr>
          <w:rFonts w:ascii="Times New Roman" w:hAnsi="Times New Roman" w:eastAsia="Times New Roman" w:cs="Times New Roman"/>
          <w:i/>
          <w:iCs/>
          <w:sz w:val="24"/>
          <w:szCs w:val="24"/>
        </w:rPr>
        <w:t>)</w:t>
      </w:r>
      <w:r w:rsidR="006451FA">
        <w:rPr>
          <w:rFonts w:ascii="Times New Roman" w:hAnsi="Times New Roman" w:eastAsia="Times New Roman" w:cs="Times New Roman"/>
          <w:sz w:val="24"/>
          <w:szCs w:val="24"/>
        </w:rPr>
        <w:t>,</w:t>
      </w:r>
      <w:r w:rsidRPr="00657B9B" w:rsidR="00657B9B">
        <w:rPr>
          <w:rFonts w:ascii="Times New Roman" w:hAnsi="Times New Roman" w:eastAsia="Times New Roman" w:cs="Times New Roman"/>
          <w:sz w:val="24"/>
          <w:szCs w:val="24"/>
        </w:rPr>
        <w:t xml:space="preserve"> </w:t>
      </w:r>
      <w:r w:rsidR="00657B9B">
        <w:rPr>
          <w:rFonts w:ascii="Times New Roman" w:hAnsi="Times New Roman" w:eastAsia="Times New Roman" w:cs="Times New Roman"/>
          <w:sz w:val="24"/>
          <w:szCs w:val="24"/>
        </w:rPr>
        <w:t xml:space="preserve">un </w:t>
      </w:r>
      <w:r w:rsidRPr="00633350" w:rsidR="000A3C45">
        <w:rPr>
          <w:rFonts w:ascii="Times New Roman" w:hAnsi="Times New Roman" w:eastAsia="Times New Roman" w:cs="Times New Roman"/>
          <w:sz w:val="24"/>
          <w:szCs w:val="24"/>
        </w:rPr>
        <w:t>galveno instrumentu ES un tās dalībvalstu konkurētspējas uzraudzīb</w:t>
      </w:r>
      <w:r w:rsidR="00C52916">
        <w:rPr>
          <w:rFonts w:ascii="Times New Roman" w:hAnsi="Times New Roman" w:eastAsia="Times New Roman" w:cs="Times New Roman"/>
          <w:sz w:val="24"/>
          <w:szCs w:val="24"/>
        </w:rPr>
        <w:t>ā</w:t>
      </w:r>
      <w:r w:rsidR="000A3C45">
        <w:rPr>
          <w:rFonts w:ascii="Times New Roman" w:hAnsi="Times New Roman" w:eastAsia="Times New Roman" w:cs="Times New Roman"/>
          <w:sz w:val="24"/>
          <w:szCs w:val="24"/>
        </w:rPr>
        <w:t>.</w:t>
      </w:r>
    </w:p>
    <w:p w:rsidRPr="00C553C0" w:rsidR="00FB4D00" w:rsidP="00544B9D" w:rsidRDefault="00372AAD" w14:paraId="17A72D95" w14:textId="77777777">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Neraugoties uz to, </w:t>
      </w:r>
      <w:r w:rsidR="00675B59">
        <w:rPr>
          <w:rFonts w:ascii="Times New Roman" w:hAnsi="Times New Roman" w:eastAsia="Times New Roman" w:cs="Times New Roman"/>
          <w:sz w:val="24"/>
          <w:szCs w:val="24"/>
        </w:rPr>
        <w:t xml:space="preserve">Latvija norāda, ka </w:t>
      </w:r>
      <w:r w:rsidRPr="00C553C0" w:rsidR="00675B59">
        <w:rPr>
          <w:rFonts w:ascii="Times New Roman" w:hAnsi="Times New Roman" w:eastAsia="Calibri" w:cs="Times New Roman"/>
          <w:sz w:val="24"/>
          <w:szCs w:val="24"/>
        </w:rPr>
        <w:t xml:space="preserve">sasniedzamā rezultatīvā rādītāja “Augšup” </w:t>
      </w:r>
      <w:r w:rsidRPr="001D6F95" w:rsidR="001D6F95">
        <w:rPr>
          <w:rFonts w:ascii="Times New Roman" w:hAnsi="Times New Roman" w:eastAsia="Calibri" w:cs="Times New Roman"/>
          <w:i/>
          <w:iCs/>
          <w:sz w:val="24"/>
          <w:szCs w:val="24"/>
        </w:rPr>
        <w:t>(</w:t>
      </w:r>
      <w:proofErr w:type="spellStart"/>
      <w:r w:rsidRPr="001D6F95" w:rsidR="001D6F95">
        <w:rPr>
          <w:rFonts w:ascii="Times New Roman" w:hAnsi="Times New Roman" w:eastAsia="Calibri" w:cs="Times New Roman"/>
          <w:i/>
          <w:iCs/>
          <w:sz w:val="24"/>
          <w:szCs w:val="24"/>
        </w:rPr>
        <w:t>Up</w:t>
      </w:r>
      <w:proofErr w:type="spellEnd"/>
      <w:r w:rsidRPr="001D6F95" w:rsidR="001D6F95">
        <w:rPr>
          <w:rFonts w:ascii="Times New Roman" w:hAnsi="Times New Roman" w:eastAsia="Calibri" w:cs="Times New Roman"/>
          <w:i/>
          <w:iCs/>
          <w:sz w:val="24"/>
          <w:szCs w:val="24"/>
        </w:rPr>
        <w:t>)</w:t>
      </w:r>
      <w:r w:rsidR="001D6F95">
        <w:rPr>
          <w:rFonts w:ascii="Times New Roman" w:hAnsi="Times New Roman" w:eastAsia="Calibri" w:cs="Times New Roman"/>
          <w:i/>
          <w:iCs/>
          <w:sz w:val="24"/>
          <w:szCs w:val="24"/>
        </w:rPr>
        <w:t xml:space="preserve"> </w:t>
      </w:r>
      <w:r w:rsidRPr="00C553C0" w:rsidR="00675B59">
        <w:rPr>
          <w:rFonts w:ascii="Times New Roman" w:hAnsi="Times New Roman" w:eastAsia="Calibri" w:cs="Times New Roman"/>
          <w:sz w:val="24"/>
          <w:szCs w:val="24"/>
        </w:rPr>
        <w:t>vietā būtu lietderīgāk un efektīvāk</w:t>
      </w:r>
      <w:r w:rsidRPr="00C553C0" w:rsidDel="006A7AB4" w:rsidR="00675B59">
        <w:rPr>
          <w:rFonts w:ascii="Times New Roman" w:hAnsi="Times New Roman" w:eastAsia="Calibri" w:cs="Times New Roman"/>
          <w:sz w:val="24"/>
          <w:szCs w:val="24"/>
        </w:rPr>
        <w:t xml:space="preserve"> </w:t>
      </w:r>
      <w:r w:rsidRPr="00C553C0" w:rsidR="00675B59">
        <w:rPr>
          <w:rFonts w:ascii="Times New Roman" w:hAnsi="Times New Roman" w:eastAsia="Calibri" w:cs="Times New Roman"/>
          <w:sz w:val="24"/>
          <w:szCs w:val="24"/>
        </w:rPr>
        <w:t xml:space="preserve">norādīt konkrētu sasniedzamo līmeni, uz ko tiekties un, kas vēlāk arī sniedz </w:t>
      </w:r>
      <w:r w:rsidRPr="77B41590" w:rsidR="1CDE0A78">
        <w:rPr>
          <w:rFonts w:ascii="Times New Roman" w:hAnsi="Times New Roman" w:eastAsia="Calibri" w:cs="Times New Roman"/>
          <w:sz w:val="24"/>
          <w:szCs w:val="24"/>
        </w:rPr>
        <w:t xml:space="preserve">labāku </w:t>
      </w:r>
      <w:r w:rsidRPr="00C553C0" w:rsidR="00675B59">
        <w:rPr>
          <w:rFonts w:ascii="Times New Roman" w:hAnsi="Times New Roman" w:eastAsia="Calibri" w:cs="Times New Roman"/>
          <w:sz w:val="24"/>
          <w:szCs w:val="24"/>
        </w:rPr>
        <w:t>iespēju izvērtēt sasniegto progresu.</w:t>
      </w:r>
      <w:r w:rsidRPr="00FB4D00" w:rsidR="00FB4D00">
        <w:rPr>
          <w:rFonts w:ascii="Times New Roman" w:hAnsi="Times New Roman" w:eastAsia="Calibri" w:cs="Times New Roman"/>
          <w:sz w:val="24"/>
          <w:szCs w:val="24"/>
        </w:rPr>
        <w:t xml:space="preserve"> </w:t>
      </w:r>
      <w:r w:rsidRPr="00C553C0" w:rsidR="00FB4D00">
        <w:rPr>
          <w:rFonts w:ascii="Times New Roman" w:hAnsi="Times New Roman" w:eastAsia="Calibri" w:cs="Times New Roman"/>
          <w:sz w:val="24"/>
          <w:szCs w:val="24"/>
        </w:rPr>
        <w:t xml:space="preserve">Tāpat uzskatām, ka </w:t>
      </w:r>
      <w:proofErr w:type="spellStart"/>
      <w:r w:rsidRPr="00C553C0" w:rsidR="00FB4D00">
        <w:rPr>
          <w:rFonts w:ascii="Times New Roman" w:hAnsi="Times New Roman" w:eastAsia="Calibri" w:cs="Times New Roman"/>
          <w:sz w:val="24"/>
          <w:szCs w:val="24"/>
        </w:rPr>
        <w:t>mērķrādītājiem</w:t>
      </w:r>
      <w:proofErr w:type="spellEnd"/>
      <w:r w:rsidR="00546DC5">
        <w:rPr>
          <w:rFonts w:ascii="Times New Roman" w:hAnsi="Times New Roman" w:eastAsia="Calibri" w:cs="Times New Roman"/>
          <w:sz w:val="24"/>
          <w:szCs w:val="24"/>
        </w:rPr>
        <w:t>, ar ku</w:t>
      </w:r>
      <w:r w:rsidR="006A269E">
        <w:rPr>
          <w:rFonts w:ascii="Times New Roman" w:hAnsi="Times New Roman" w:eastAsia="Calibri" w:cs="Times New Roman"/>
          <w:sz w:val="24"/>
          <w:szCs w:val="24"/>
        </w:rPr>
        <w:t xml:space="preserve">riem tiktu papildināts Vienotā tirgus pārskats, </w:t>
      </w:r>
      <w:r w:rsidRPr="00C553C0" w:rsidR="00FB4D00">
        <w:rPr>
          <w:rFonts w:ascii="Times New Roman" w:hAnsi="Times New Roman" w:eastAsia="Calibri" w:cs="Times New Roman"/>
          <w:sz w:val="24"/>
          <w:szCs w:val="24"/>
        </w:rPr>
        <w:t xml:space="preserve">jābūt skaidriem un izmērāmiem. </w:t>
      </w:r>
    </w:p>
    <w:p w:rsidR="00633350" w:rsidP="00544B9D" w:rsidRDefault="00247158" w14:paraId="17A72D96" w14:textId="77777777">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Piedāvātais apvienotā pārskata publicēšanas un izskatīšanas modelis paredz Komisijai kārtējā gada janvārī sagatavot </w:t>
      </w:r>
      <w:r w:rsidR="00DA4C44">
        <w:rPr>
          <w:rFonts w:ascii="Times New Roman" w:hAnsi="Times New Roman" w:eastAsia="Calibri" w:cs="Times New Roman"/>
          <w:sz w:val="24"/>
          <w:szCs w:val="24"/>
        </w:rPr>
        <w:t xml:space="preserve">minēto </w:t>
      </w:r>
      <w:r>
        <w:rPr>
          <w:rFonts w:ascii="Times New Roman" w:hAnsi="Times New Roman" w:eastAsia="Calibri" w:cs="Times New Roman"/>
          <w:sz w:val="24"/>
          <w:szCs w:val="24"/>
        </w:rPr>
        <w:t xml:space="preserve">pārskatu un nodot to </w:t>
      </w:r>
      <w:r w:rsidR="00D25F5D">
        <w:rPr>
          <w:rFonts w:ascii="Times New Roman" w:hAnsi="Times New Roman" w:eastAsia="Calibri" w:cs="Times New Roman"/>
          <w:sz w:val="24"/>
          <w:szCs w:val="24"/>
        </w:rPr>
        <w:t xml:space="preserve">tālākam darbam </w:t>
      </w:r>
      <w:r w:rsidR="00221843">
        <w:rPr>
          <w:rFonts w:ascii="Times New Roman" w:hAnsi="Times New Roman" w:eastAsia="Calibri" w:cs="Times New Roman"/>
          <w:sz w:val="24"/>
          <w:szCs w:val="24"/>
        </w:rPr>
        <w:t>Konkurētsp</w:t>
      </w:r>
      <w:r w:rsidR="004B5363">
        <w:rPr>
          <w:rFonts w:ascii="Times New Roman" w:hAnsi="Times New Roman" w:eastAsia="Calibri" w:cs="Times New Roman"/>
          <w:sz w:val="24"/>
          <w:szCs w:val="24"/>
        </w:rPr>
        <w:t>ē</w:t>
      </w:r>
      <w:r w:rsidR="00221843">
        <w:rPr>
          <w:rFonts w:ascii="Times New Roman" w:hAnsi="Times New Roman" w:eastAsia="Calibri" w:cs="Times New Roman"/>
          <w:sz w:val="24"/>
          <w:szCs w:val="24"/>
        </w:rPr>
        <w:t>jas un izaugsmes</w:t>
      </w:r>
      <w:r w:rsidR="005343F8">
        <w:rPr>
          <w:rFonts w:ascii="Times New Roman" w:hAnsi="Times New Roman" w:eastAsia="Calibri" w:cs="Times New Roman"/>
          <w:sz w:val="24"/>
          <w:szCs w:val="24"/>
        </w:rPr>
        <w:t xml:space="preserve"> darba grupās</w:t>
      </w:r>
      <w:r w:rsidR="004B5363">
        <w:rPr>
          <w:rFonts w:ascii="Times New Roman" w:hAnsi="Times New Roman" w:eastAsia="Calibri" w:cs="Times New Roman"/>
          <w:sz w:val="24"/>
          <w:szCs w:val="24"/>
        </w:rPr>
        <w:t xml:space="preserve">, lai </w:t>
      </w:r>
      <w:r w:rsidR="00F520FE">
        <w:rPr>
          <w:rFonts w:ascii="Times New Roman" w:hAnsi="Times New Roman" w:eastAsia="Calibri" w:cs="Times New Roman"/>
          <w:sz w:val="24"/>
          <w:szCs w:val="24"/>
        </w:rPr>
        <w:t xml:space="preserve">tālāk </w:t>
      </w:r>
      <w:r w:rsidR="0024666B">
        <w:rPr>
          <w:rFonts w:ascii="Times New Roman" w:hAnsi="Times New Roman" w:eastAsia="Calibri" w:cs="Times New Roman"/>
          <w:sz w:val="24"/>
          <w:szCs w:val="24"/>
        </w:rPr>
        <w:t xml:space="preserve">to </w:t>
      </w:r>
      <w:r w:rsidR="00960F5D">
        <w:rPr>
          <w:rFonts w:ascii="Times New Roman" w:hAnsi="Times New Roman" w:eastAsia="Calibri" w:cs="Times New Roman"/>
          <w:sz w:val="24"/>
          <w:szCs w:val="24"/>
        </w:rPr>
        <w:t>izdi</w:t>
      </w:r>
      <w:r w:rsidR="007C7C22">
        <w:rPr>
          <w:rFonts w:ascii="Times New Roman" w:hAnsi="Times New Roman" w:eastAsia="Calibri" w:cs="Times New Roman"/>
          <w:sz w:val="24"/>
          <w:szCs w:val="24"/>
        </w:rPr>
        <w:t>skutētu</w:t>
      </w:r>
      <w:r w:rsidR="004A00F7">
        <w:rPr>
          <w:rFonts w:ascii="Times New Roman" w:hAnsi="Times New Roman" w:eastAsia="Calibri" w:cs="Times New Roman"/>
          <w:sz w:val="24"/>
          <w:szCs w:val="24"/>
        </w:rPr>
        <w:t xml:space="preserve"> </w:t>
      </w:r>
      <w:r w:rsidR="00255847">
        <w:rPr>
          <w:rFonts w:ascii="Times New Roman" w:hAnsi="Times New Roman" w:eastAsia="Calibri" w:cs="Times New Roman"/>
          <w:sz w:val="24"/>
          <w:szCs w:val="24"/>
        </w:rPr>
        <w:t xml:space="preserve">katra gada pirmajā Konkurētspējas </w:t>
      </w:r>
      <w:r w:rsidR="000F6939">
        <w:rPr>
          <w:rFonts w:ascii="Times New Roman" w:hAnsi="Times New Roman" w:eastAsia="Calibri" w:cs="Times New Roman"/>
          <w:sz w:val="24"/>
          <w:szCs w:val="24"/>
        </w:rPr>
        <w:t xml:space="preserve">ministru </w:t>
      </w:r>
      <w:r w:rsidR="00255847">
        <w:rPr>
          <w:rFonts w:ascii="Times New Roman" w:hAnsi="Times New Roman" w:eastAsia="Calibri" w:cs="Times New Roman"/>
          <w:sz w:val="24"/>
          <w:szCs w:val="24"/>
        </w:rPr>
        <w:t xml:space="preserve">padomes sanāksmē. </w:t>
      </w:r>
      <w:r w:rsidR="008574E2">
        <w:rPr>
          <w:rFonts w:ascii="Times New Roman" w:hAnsi="Times New Roman" w:eastAsia="Calibri" w:cs="Times New Roman"/>
          <w:sz w:val="24"/>
          <w:szCs w:val="24"/>
        </w:rPr>
        <w:t xml:space="preserve">Ņemot vērā, ka </w:t>
      </w:r>
      <w:r w:rsidR="000F2894">
        <w:rPr>
          <w:rFonts w:ascii="Times New Roman" w:hAnsi="Times New Roman" w:eastAsia="Calibri" w:cs="Times New Roman"/>
          <w:sz w:val="24"/>
          <w:szCs w:val="24"/>
        </w:rPr>
        <w:t>k</w:t>
      </w:r>
      <w:r w:rsidRPr="008574E2" w:rsidR="008574E2">
        <w:rPr>
          <w:rFonts w:ascii="Times New Roman" w:hAnsi="Times New Roman" w:eastAsia="Calibri" w:cs="Times New Roman"/>
          <w:sz w:val="24"/>
          <w:szCs w:val="24"/>
        </w:rPr>
        <w:t>omunikācij</w:t>
      </w:r>
      <w:r w:rsidR="00BD2735">
        <w:rPr>
          <w:rFonts w:ascii="Times New Roman" w:hAnsi="Times New Roman" w:eastAsia="Calibri" w:cs="Times New Roman"/>
          <w:sz w:val="24"/>
          <w:szCs w:val="24"/>
        </w:rPr>
        <w:t>ā</w:t>
      </w:r>
      <w:r w:rsidRPr="008574E2" w:rsidR="008574E2">
        <w:rPr>
          <w:rFonts w:ascii="Times New Roman" w:hAnsi="Times New Roman" w:eastAsia="Calibri" w:cs="Times New Roman"/>
          <w:sz w:val="24"/>
          <w:szCs w:val="24"/>
        </w:rPr>
        <w:t xml:space="preserve"> ir </w:t>
      </w:r>
      <w:r w:rsidR="00BD2735">
        <w:rPr>
          <w:rFonts w:ascii="Times New Roman" w:hAnsi="Times New Roman" w:eastAsia="Calibri" w:cs="Times New Roman"/>
          <w:sz w:val="24"/>
          <w:szCs w:val="24"/>
        </w:rPr>
        <w:t>norādīti</w:t>
      </w:r>
      <w:r w:rsidRPr="008574E2" w:rsidR="008574E2">
        <w:rPr>
          <w:rFonts w:ascii="Times New Roman" w:hAnsi="Times New Roman" w:eastAsia="Calibri" w:cs="Times New Roman"/>
          <w:sz w:val="24"/>
          <w:szCs w:val="24"/>
        </w:rPr>
        <w:t xml:space="preserve"> 2020.</w:t>
      </w:r>
      <w:r w:rsidR="008574E2">
        <w:rPr>
          <w:rFonts w:ascii="Times New Roman" w:hAnsi="Times New Roman" w:eastAsia="Calibri" w:cs="Times New Roman"/>
          <w:sz w:val="24"/>
          <w:szCs w:val="24"/>
        </w:rPr>
        <w:t xml:space="preserve"> </w:t>
      </w:r>
      <w:r w:rsidRPr="008574E2" w:rsidR="008574E2">
        <w:rPr>
          <w:rFonts w:ascii="Times New Roman" w:hAnsi="Times New Roman" w:eastAsia="Calibri" w:cs="Times New Roman"/>
          <w:sz w:val="24"/>
          <w:szCs w:val="24"/>
        </w:rPr>
        <w:t>gada ES tiesību aktu transpozīcijas dati</w:t>
      </w:r>
      <w:r w:rsidR="00DA4789">
        <w:rPr>
          <w:rFonts w:ascii="Times New Roman" w:hAnsi="Times New Roman" w:eastAsia="Calibri" w:cs="Times New Roman"/>
          <w:sz w:val="24"/>
          <w:szCs w:val="24"/>
        </w:rPr>
        <w:t xml:space="preserve">, </w:t>
      </w:r>
      <w:r w:rsidR="00D97AB5">
        <w:rPr>
          <w:rFonts w:ascii="Times New Roman" w:hAnsi="Times New Roman" w:eastAsia="Calibri" w:cs="Times New Roman"/>
          <w:sz w:val="24"/>
          <w:szCs w:val="24"/>
        </w:rPr>
        <w:t>saredzam risku</w:t>
      </w:r>
      <w:r w:rsidR="007C1446">
        <w:rPr>
          <w:rFonts w:ascii="Times New Roman" w:hAnsi="Times New Roman" w:eastAsia="Calibri" w:cs="Times New Roman"/>
          <w:sz w:val="24"/>
          <w:szCs w:val="24"/>
        </w:rPr>
        <w:t xml:space="preserve"> </w:t>
      </w:r>
      <w:r w:rsidR="00D7288A">
        <w:rPr>
          <w:rFonts w:ascii="Times New Roman" w:hAnsi="Times New Roman" w:eastAsia="Calibri" w:cs="Times New Roman"/>
          <w:sz w:val="24"/>
          <w:szCs w:val="24"/>
        </w:rPr>
        <w:t>piedāvātajā</w:t>
      </w:r>
      <w:r w:rsidR="007B395C">
        <w:rPr>
          <w:rFonts w:ascii="Times New Roman" w:hAnsi="Times New Roman" w:eastAsia="Calibri" w:cs="Times New Roman"/>
          <w:sz w:val="24"/>
          <w:szCs w:val="24"/>
        </w:rPr>
        <w:t xml:space="preserve"> </w:t>
      </w:r>
      <w:r w:rsidR="00157167">
        <w:rPr>
          <w:rFonts w:ascii="Times New Roman" w:hAnsi="Times New Roman" w:eastAsia="Calibri" w:cs="Times New Roman"/>
          <w:sz w:val="24"/>
          <w:szCs w:val="24"/>
        </w:rPr>
        <w:t>pārskata izskatīšanas modelī</w:t>
      </w:r>
      <w:r w:rsidR="00150163">
        <w:rPr>
          <w:rFonts w:ascii="Times New Roman" w:hAnsi="Times New Roman" w:eastAsia="Calibri" w:cs="Times New Roman"/>
          <w:sz w:val="24"/>
          <w:szCs w:val="24"/>
        </w:rPr>
        <w:t xml:space="preserve">, jo </w:t>
      </w:r>
      <w:r w:rsidR="00E76CD6">
        <w:rPr>
          <w:rFonts w:ascii="Times New Roman" w:hAnsi="Times New Roman" w:eastAsia="Calibri" w:cs="Times New Roman"/>
          <w:sz w:val="24"/>
          <w:szCs w:val="24"/>
        </w:rPr>
        <w:t xml:space="preserve">ātrie </w:t>
      </w:r>
      <w:r w:rsidR="008A4141">
        <w:rPr>
          <w:rFonts w:ascii="Times New Roman" w:hAnsi="Times New Roman" w:eastAsia="Calibri" w:cs="Times New Roman"/>
          <w:sz w:val="24"/>
          <w:szCs w:val="24"/>
        </w:rPr>
        <w:t xml:space="preserve">sagatavošanas un </w:t>
      </w:r>
      <w:r w:rsidR="00E76CD6">
        <w:rPr>
          <w:rFonts w:ascii="Times New Roman" w:hAnsi="Times New Roman" w:eastAsia="Calibri" w:cs="Times New Roman"/>
          <w:sz w:val="24"/>
          <w:szCs w:val="24"/>
        </w:rPr>
        <w:t xml:space="preserve">izskatīšanas termiņi </w:t>
      </w:r>
      <w:r w:rsidR="00AE39D9">
        <w:rPr>
          <w:rFonts w:ascii="Times New Roman" w:hAnsi="Times New Roman" w:eastAsia="Calibri" w:cs="Times New Roman"/>
          <w:sz w:val="24"/>
          <w:szCs w:val="24"/>
        </w:rPr>
        <w:t xml:space="preserve">rada grūtības pārskatā </w:t>
      </w:r>
      <w:r w:rsidR="009072A5">
        <w:rPr>
          <w:rFonts w:ascii="Times New Roman" w:hAnsi="Times New Roman" w:eastAsia="Calibri" w:cs="Times New Roman"/>
          <w:sz w:val="24"/>
          <w:szCs w:val="24"/>
        </w:rPr>
        <w:t>iekļaut datu</w:t>
      </w:r>
      <w:r w:rsidR="00AE39D9">
        <w:rPr>
          <w:rFonts w:ascii="Times New Roman" w:hAnsi="Times New Roman" w:eastAsia="Calibri" w:cs="Times New Roman"/>
          <w:sz w:val="24"/>
          <w:szCs w:val="24"/>
        </w:rPr>
        <w:t>s, kas</w:t>
      </w:r>
      <w:r w:rsidR="009072A5">
        <w:rPr>
          <w:rFonts w:ascii="Times New Roman" w:hAnsi="Times New Roman" w:eastAsia="Calibri" w:cs="Times New Roman"/>
          <w:sz w:val="24"/>
          <w:szCs w:val="24"/>
        </w:rPr>
        <w:t xml:space="preserve"> </w:t>
      </w:r>
      <w:r w:rsidR="00C1570A">
        <w:rPr>
          <w:rFonts w:ascii="Times New Roman" w:hAnsi="Times New Roman" w:eastAsia="Calibri" w:cs="Times New Roman"/>
          <w:sz w:val="24"/>
          <w:szCs w:val="24"/>
        </w:rPr>
        <w:t xml:space="preserve">atbilst aktuālajai situācijai. </w:t>
      </w:r>
    </w:p>
    <w:p w:rsidR="00411937" w:rsidP="00544B9D" w:rsidRDefault="00411937" w14:paraId="17A72D97" w14:textId="77777777">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Latvija </w:t>
      </w:r>
      <w:r w:rsidRPr="151D4A47">
        <w:rPr>
          <w:rFonts w:ascii="Times New Roman" w:hAnsi="Times New Roman" w:eastAsia="Calibri" w:cs="Times New Roman"/>
          <w:sz w:val="24"/>
          <w:szCs w:val="24"/>
        </w:rPr>
        <w:t>poz</w:t>
      </w:r>
      <w:r w:rsidRPr="151D4A47" w:rsidR="70AE3DE3">
        <w:rPr>
          <w:rFonts w:ascii="Times New Roman" w:hAnsi="Times New Roman" w:eastAsia="Calibri" w:cs="Times New Roman"/>
          <w:sz w:val="24"/>
          <w:szCs w:val="24"/>
        </w:rPr>
        <w:t>i</w:t>
      </w:r>
      <w:r w:rsidRPr="151D4A47">
        <w:rPr>
          <w:rFonts w:ascii="Times New Roman" w:hAnsi="Times New Roman" w:eastAsia="Calibri" w:cs="Times New Roman"/>
          <w:sz w:val="24"/>
          <w:szCs w:val="24"/>
        </w:rPr>
        <w:t>tīvi</w:t>
      </w:r>
      <w:r>
        <w:rPr>
          <w:rFonts w:ascii="Times New Roman" w:hAnsi="Times New Roman" w:eastAsia="Calibri" w:cs="Times New Roman"/>
          <w:sz w:val="24"/>
          <w:szCs w:val="24"/>
        </w:rPr>
        <w:t xml:space="preserve"> vērtē </w:t>
      </w:r>
      <w:r w:rsidR="00E428E8">
        <w:rPr>
          <w:rFonts w:ascii="Times New Roman" w:hAnsi="Times New Roman" w:eastAsia="Calibri" w:cs="Times New Roman"/>
          <w:sz w:val="24"/>
          <w:szCs w:val="24"/>
        </w:rPr>
        <w:t>p</w:t>
      </w:r>
      <w:r w:rsidRPr="000D24F1" w:rsidR="00E428E8">
        <w:rPr>
          <w:rFonts w:ascii="Times New Roman" w:hAnsi="Times New Roman" w:eastAsia="Calibri" w:cs="Times New Roman"/>
          <w:sz w:val="24"/>
          <w:szCs w:val="24"/>
        </w:rPr>
        <w:t>aplašināt</w:t>
      </w:r>
      <w:r w:rsidR="00E428E8">
        <w:rPr>
          <w:rFonts w:ascii="Times New Roman" w:hAnsi="Times New Roman" w:eastAsia="Calibri" w:cs="Times New Roman"/>
          <w:sz w:val="24"/>
          <w:szCs w:val="24"/>
        </w:rPr>
        <w:t>ā</w:t>
      </w:r>
      <w:r w:rsidRPr="000D24F1" w:rsidR="00E428E8">
        <w:rPr>
          <w:rFonts w:ascii="Times New Roman" w:hAnsi="Times New Roman" w:eastAsia="Calibri" w:cs="Times New Roman"/>
          <w:sz w:val="24"/>
          <w:szCs w:val="24"/>
        </w:rPr>
        <w:t xml:space="preserve"> </w:t>
      </w:r>
      <w:r w:rsidR="00E428E8">
        <w:rPr>
          <w:rFonts w:ascii="Times New Roman" w:hAnsi="Times New Roman" w:eastAsia="Calibri" w:cs="Times New Roman"/>
          <w:sz w:val="24"/>
          <w:szCs w:val="24"/>
        </w:rPr>
        <w:t>V</w:t>
      </w:r>
      <w:r w:rsidRPr="000D24F1" w:rsidR="00E428E8">
        <w:rPr>
          <w:rFonts w:ascii="Times New Roman" w:hAnsi="Times New Roman" w:eastAsia="Calibri" w:cs="Times New Roman"/>
          <w:sz w:val="24"/>
          <w:szCs w:val="24"/>
        </w:rPr>
        <w:t>ienotā tirgus un konkurētspējas rezultātu apkopojum</w:t>
      </w:r>
      <w:r w:rsidR="00713065">
        <w:rPr>
          <w:rFonts w:ascii="Times New Roman" w:hAnsi="Times New Roman" w:eastAsia="Calibri" w:cs="Times New Roman"/>
          <w:sz w:val="24"/>
          <w:szCs w:val="24"/>
        </w:rPr>
        <w:t>a</w:t>
      </w:r>
      <w:r w:rsidRPr="000D24F1" w:rsidR="00E428E8">
        <w:rPr>
          <w:rFonts w:ascii="Times New Roman" w:hAnsi="Times New Roman" w:eastAsia="Calibri" w:cs="Times New Roman"/>
          <w:sz w:val="24"/>
          <w:szCs w:val="24"/>
        </w:rPr>
        <w:t xml:space="preserve"> radī</w:t>
      </w:r>
      <w:r w:rsidR="00713065">
        <w:rPr>
          <w:rFonts w:ascii="Times New Roman" w:hAnsi="Times New Roman" w:eastAsia="Calibri" w:cs="Times New Roman"/>
          <w:sz w:val="24"/>
          <w:szCs w:val="24"/>
        </w:rPr>
        <w:t>to</w:t>
      </w:r>
      <w:r w:rsidRPr="000D24F1" w:rsidR="00E428E8">
        <w:rPr>
          <w:rFonts w:ascii="Times New Roman" w:hAnsi="Times New Roman" w:eastAsia="Calibri" w:cs="Times New Roman"/>
          <w:sz w:val="24"/>
          <w:szCs w:val="24"/>
        </w:rPr>
        <w:t xml:space="preserve"> plaš</w:t>
      </w:r>
      <w:r w:rsidR="00713065">
        <w:rPr>
          <w:rFonts w:ascii="Times New Roman" w:hAnsi="Times New Roman" w:eastAsia="Calibri" w:cs="Times New Roman"/>
          <w:sz w:val="24"/>
          <w:szCs w:val="24"/>
        </w:rPr>
        <w:t>o</w:t>
      </w:r>
      <w:r w:rsidRPr="000D24F1" w:rsidR="00E428E8">
        <w:rPr>
          <w:rFonts w:ascii="Times New Roman" w:hAnsi="Times New Roman" w:eastAsia="Calibri" w:cs="Times New Roman"/>
          <w:sz w:val="24"/>
          <w:szCs w:val="24"/>
        </w:rPr>
        <w:t xml:space="preserve"> datu klāstu</w:t>
      </w:r>
      <w:r w:rsidR="000D4BDA">
        <w:rPr>
          <w:rFonts w:ascii="Times New Roman" w:hAnsi="Times New Roman" w:eastAsia="Calibri" w:cs="Times New Roman"/>
          <w:sz w:val="24"/>
          <w:szCs w:val="24"/>
        </w:rPr>
        <w:t>, jo tas sniedz iespēju</w:t>
      </w:r>
      <w:r>
        <w:rPr>
          <w:rFonts w:ascii="Times New Roman" w:hAnsi="Times New Roman" w:eastAsia="Calibri" w:cs="Times New Roman"/>
          <w:sz w:val="24"/>
          <w:szCs w:val="24"/>
        </w:rPr>
        <w:t xml:space="preserve"> </w:t>
      </w:r>
      <w:r w:rsidR="00E428E8">
        <w:rPr>
          <w:rFonts w:ascii="Times New Roman" w:hAnsi="Times New Roman" w:eastAsia="Calibri" w:cs="Times New Roman"/>
          <w:sz w:val="24"/>
          <w:szCs w:val="24"/>
        </w:rPr>
        <w:t>pievērst</w:t>
      </w:r>
      <w:r w:rsidR="000D4BDA">
        <w:rPr>
          <w:rFonts w:ascii="Times New Roman" w:hAnsi="Times New Roman" w:eastAsia="Calibri" w:cs="Times New Roman"/>
          <w:sz w:val="24"/>
          <w:szCs w:val="24"/>
        </w:rPr>
        <w:t xml:space="preserve"> pastiprinātu uzmanību atsevišķām</w:t>
      </w:r>
      <w:r w:rsidR="000E7294">
        <w:rPr>
          <w:rFonts w:ascii="Times New Roman" w:hAnsi="Times New Roman" w:eastAsia="Calibri" w:cs="Times New Roman"/>
          <w:sz w:val="24"/>
          <w:szCs w:val="24"/>
        </w:rPr>
        <w:t xml:space="preserve"> aktuālajām</w:t>
      </w:r>
      <w:r w:rsidRPr="000F68C0" w:rsidR="000F68C0">
        <w:rPr>
          <w:rFonts w:ascii="Times New Roman" w:hAnsi="Times New Roman" w:eastAsia="Calibri" w:cs="Times New Roman"/>
          <w:sz w:val="24"/>
          <w:szCs w:val="24"/>
        </w:rPr>
        <w:t xml:space="preserve"> </w:t>
      </w:r>
      <w:r w:rsidR="000F68C0">
        <w:rPr>
          <w:rFonts w:ascii="Times New Roman" w:hAnsi="Times New Roman" w:eastAsia="Calibri" w:cs="Times New Roman"/>
          <w:sz w:val="24"/>
          <w:szCs w:val="24"/>
        </w:rPr>
        <w:t>jom</w:t>
      </w:r>
      <w:r w:rsidR="00E428E8">
        <w:rPr>
          <w:rFonts w:ascii="Times New Roman" w:hAnsi="Times New Roman" w:eastAsia="Calibri" w:cs="Times New Roman"/>
          <w:sz w:val="24"/>
          <w:szCs w:val="24"/>
        </w:rPr>
        <w:t>ām</w:t>
      </w:r>
      <w:r w:rsidR="007564F9">
        <w:rPr>
          <w:rFonts w:ascii="Times New Roman" w:hAnsi="Times New Roman" w:eastAsia="Calibri" w:cs="Times New Roman"/>
          <w:sz w:val="24"/>
          <w:szCs w:val="24"/>
        </w:rPr>
        <w:t xml:space="preserve"> un </w:t>
      </w:r>
      <w:r w:rsidRPr="000D24F1" w:rsidR="000D24F1">
        <w:rPr>
          <w:rFonts w:ascii="Times New Roman" w:hAnsi="Times New Roman" w:eastAsia="Calibri" w:cs="Times New Roman"/>
          <w:sz w:val="24"/>
          <w:szCs w:val="24"/>
        </w:rPr>
        <w:t>izcelt dažādus konkurētspējas aspektus</w:t>
      </w:r>
      <w:r w:rsidR="007564F9">
        <w:rPr>
          <w:rFonts w:ascii="Times New Roman" w:hAnsi="Times New Roman" w:eastAsia="Calibri" w:cs="Times New Roman"/>
          <w:sz w:val="24"/>
          <w:szCs w:val="24"/>
        </w:rPr>
        <w:t>.</w:t>
      </w:r>
    </w:p>
    <w:p w:rsidR="003B0264" w:rsidP="00544B9D" w:rsidRDefault="003B0264" w14:paraId="17A72D98" w14:textId="77777777">
      <w:pPr>
        <w:spacing w:before="120" w:after="120" w:line="240" w:lineRule="auto"/>
        <w:ind w:firstLine="425"/>
        <w:jc w:val="both"/>
        <w:rPr>
          <w:rFonts w:ascii="Times New Roman" w:hAnsi="Times New Roman" w:eastAsia="Calibri" w:cs="Times New Roman"/>
          <w:sz w:val="24"/>
          <w:szCs w:val="24"/>
        </w:rPr>
      </w:pPr>
    </w:p>
    <w:p w:rsidRPr="008E1605" w:rsidR="00BB4B8A" w:rsidP="003B0264" w:rsidRDefault="00EA2FF0" w14:paraId="17A72D99" w14:textId="77777777">
      <w:pPr>
        <w:spacing w:after="120" w:line="240" w:lineRule="auto"/>
        <w:ind w:left="425"/>
        <w:jc w:val="both"/>
        <w:rPr>
          <w:rFonts w:ascii="Times New Roman" w:hAnsi="Times New Roman" w:eastAsia="Times New Roman" w:cs="Times New Roman"/>
          <w:b/>
          <w:sz w:val="24"/>
          <w:szCs w:val="24"/>
        </w:rPr>
      </w:pPr>
      <w:r w:rsidRPr="008E1605">
        <w:rPr>
          <w:rFonts w:ascii="Times New Roman" w:hAnsi="Times New Roman" w:eastAsia="Times New Roman" w:cs="Times New Roman"/>
          <w:b/>
          <w:sz w:val="24"/>
          <w:szCs w:val="24"/>
        </w:rPr>
        <w:t>4</w:t>
      </w:r>
      <w:r w:rsidRPr="008E1605" w:rsidR="007615CB">
        <w:rPr>
          <w:rFonts w:ascii="Times New Roman" w:hAnsi="Times New Roman" w:eastAsia="Times New Roman" w:cs="Times New Roman"/>
          <w:b/>
          <w:sz w:val="24"/>
          <w:szCs w:val="24"/>
        </w:rPr>
        <w:t xml:space="preserve">. </w:t>
      </w:r>
      <w:r w:rsidR="001D6F95">
        <w:rPr>
          <w:rFonts w:ascii="Times New Roman" w:hAnsi="Times New Roman" w:eastAsia="Times New Roman" w:cs="Times New Roman"/>
          <w:b/>
          <w:sz w:val="24"/>
          <w:szCs w:val="24"/>
        </w:rPr>
        <w:t>Citi jautājumi</w:t>
      </w:r>
      <w:r w:rsidRPr="008E1605" w:rsidR="00BB4B8A">
        <w:rPr>
          <w:rFonts w:ascii="Times New Roman" w:hAnsi="Times New Roman" w:eastAsia="Times New Roman" w:cs="Times New Roman"/>
          <w:b/>
          <w:sz w:val="24"/>
          <w:szCs w:val="24"/>
        </w:rPr>
        <w:t>:</w:t>
      </w:r>
    </w:p>
    <w:p w:rsidRPr="00D0699F" w:rsidR="00775137" w:rsidP="008E1605" w:rsidRDefault="00AA7FE9" w14:paraId="17A72D9A" w14:textId="77777777">
      <w:pPr>
        <w:pStyle w:val="paragraph"/>
        <w:numPr>
          <w:ilvl w:val="0"/>
          <w:numId w:val="23"/>
        </w:numPr>
        <w:spacing w:before="0" w:beforeAutospacing="false" w:after="120" w:afterAutospacing="false"/>
        <w:jc w:val="both"/>
        <w:textAlignment w:val="baseline"/>
        <w:rPr>
          <w:rFonts w:eastAsia="Calibri"/>
          <w:b/>
          <w:bCs/>
        </w:rPr>
      </w:pPr>
      <w:r w:rsidRPr="008E1605">
        <w:rPr>
          <w:rFonts w:eastAsia="Calibri"/>
          <w:b/>
          <w:bCs/>
        </w:rPr>
        <w:t xml:space="preserve">Neto nulles emisiju industrijas akts </w:t>
      </w:r>
      <w:r w:rsidRPr="008E1605" w:rsidR="00E71143">
        <w:rPr>
          <w:i/>
          <w:iCs/>
        </w:rPr>
        <w:t xml:space="preserve">= </w:t>
      </w:r>
      <w:r w:rsidRPr="008E1605">
        <w:rPr>
          <w:i/>
          <w:iCs/>
        </w:rPr>
        <w:t>Komisijas prezentācija</w:t>
      </w:r>
      <w:r w:rsidR="00424E2D">
        <w:rPr>
          <w:i/>
          <w:iCs/>
        </w:rPr>
        <w:t xml:space="preserve"> </w:t>
      </w:r>
    </w:p>
    <w:p w:rsidRPr="003B0264" w:rsidR="00C57485" w:rsidP="003B0264" w:rsidRDefault="00424B42" w14:paraId="17A72D9B" w14:textId="77777777">
      <w:pPr>
        <w:spacing w:before="120" w:after="120" w:line="240" w:lineRule="auto"/>
        <w:ind w:firstLine="425"/>
        <w:jc w:val="both"/>
        <w:rPr>
          <w:rFonts w:ascii="Times New Roman" w:hAnsi="Times New Roman" w:eastAsia="Calibri" w:cs="Times New Roman"/>
          <w:sz w:val="24"/>
          <w:szCs w:val="24"/>
        </w:rPr>
      </w:pPr>
      <w:r w:rsidRPr="003B0264">
        <w:rPr>
          <w:rFonts w:ascii="Times New Roman" w:hAnsi="Times New Roman" w:eastAsia="Calibri" w:cs="Times New Roman"/>
          <w:sz w:val="24"/>
          <w:szCs w:val="24"/>
        </w:rPr>
        <w:t>Kā vienu no</w:t>
      </w:r>
      <w:r w:rsidRPr="003B0264" w:rsidR="00851CFC">
        <w:rPr>
          <w:rFonts w:ascii="Times New Roman" w:hAnsi="Times New Roman" w:eastAsia="Calibri" w:cs="Times New Roman"/>
          <w:sz w:val="24"/>
          <w:szCs w:val="24"/>
        </w:rPr>
        <w:t xml:space="preserve"> 2023. gada februārī publicētā</w:t>
      </w:r>
      <w:r w:rsidRPr="003B0264">
        <w:rPr>
          <w:rFonts w:ascii="Times New Roman" w:hAnsi="Times New Roman" w:eastAsia="Calibri" w:cs="Times New Roman"/>
          <w:sz w:val="24"/>
          <w:szCs w:val="24"/>
        </w:rPr>
        <w:t xml:space="preserve"> Zaļā </w:t>
      </w:r>
      <w:r w:rsidRPr="00D305E5">
        <w:rPr>
          <w:rFonts w:ascii="Times New Roman" w:hAnsi="Times New Roman" w:eastAsia="Calibri" w:cs="Times New Roman"/>
          <w:sz w:val="24"/>
          <w:szCs w:val="24"/>
        </w:rPr>
        <w:t>kursa</w:t>
      </w:r>
      <w:r w:rsidRPr="00D305E5" w:rsidR="00D305E5">
        <w:rPr>
          <w:rFonts w:ascii="Times New Roman" w:hAnsi="Times New Roman" w:eastAsia="Calibri" w:cs="Times New Roman"/>
          <w:sz w:val="24"/>
          <w:szCs w:val="24"/>
        </w:rPr>
        <w:t xml:space="preserve"> </w:t>
      </w:r>
      <w:r w:rsidRPr="00D305E5" w:rsidR="00345AD5">
        <w:rPr>
          <w:rFonts w:ascii="Times New Roman" w:hAnsi="Times New Roman" w:eastAsia="Calibri" w:cs="Times New Roman"/>
          <w:sz w:val="24"/>
          <w:szCs w:val="24"/>
        </w:rPr>
        <w:t>industriālā</w:t>
      </w:r>
      <w:r w:rsidRPr="00D305E5" w:rsidR="37195086">
        <w:rPr>
          <w:rFonts w:ascii="Times New Roman" w:hAnsi="Times New Roman" w:eastAsia="Calibri" w:cs="Times New Roman"/>
          <w:sz w:val="24"/>
          <w:szCs w:val="24"/>
        </w:rPr>
        <w:t xml:space="preserve"> </w:t>
      </w:r>
      <w:r w:rsidRPr="00D305E5" w:rsidR="00345AD5">
        <w:rPr>
          <w:rFonts w:ascii="Times New Roman" w:hAnsi="Times New Roman" w:eastAsia="Calibri" w:cs="Times New Roman"/>
          <w:sz w:val="24"/>
          <w:szCs w:val="24"/>
        </w:rPr>
        <w:t>plāna</w:t>
      </w:r>
      <w:r w:rsidRPr="00D305E5">
        <w:rPr>
          <w:rFonts w:ascii="Times New Roman" w:hAnsi="Times New Roman" w:eastAsia="Calibri" w:cs="Times New Roman"/>
          <w:sz w:val="24"/>
          <w:szCs w:val="24"/>
        </w:rPr>
        <w:t xml:space="preserve"> neto nulles</w:t>
      </w:r>
      <w:r w:rsidRPr="003B0264">
        <w:rPr>
          <w:rFonts w:ascii="Times New Roman" w:hAnsi="Times New Roman" w:eastAsia="Calibri" w:cs="Times New Roman"/>
          <w:sz w:val="24"/>
          <w:szCs w:val="24"/>
        </w:rPr>
        <w:t xml:space="preserve"> emisiju laikmetam pirmā pīlāra iniciatīvām </w:t>
      </w:r>
      <w:r w:rsidRPr="77B41590" w:rsidR="37195086">
        <w:rPr>
          <w:rFonts w:ascii="Times New Roman" w:hAnsi="Times New Roman" w:eastAsia="Calibri" w:cs="Times New Roman"/>
          <w:sz w:val="24"/>
          <w:szCs w:val="24"/>
        </w:rPr>
        <w:t>K</w:t>
      </w:r>
      <w:r w:rsidRPr="77B41590" w:rsidR="44EAF9F5">
        <w:rPr>
          <w:rFonts w:ascii="Times New Roman" w:hAnsi="Times New Roman" w:eastAsia="Calibri" w:cs="Times New Roman"/>
          <w:sz w:val="24"/>
          <w:szCs w:val="24"/>
        </w:rPr>
        <w:t>omisija</w:t>
      </w:r>
      <w:r w:rsidRPr="003B0264">
        <w:rPr>
          <w:rFonts w:ascii="Times New Roman" w:hAnsi="Times New Roman" w:eastAsia="Calibri" w:cs="Times New Roman"/>
          <w:sz w:val="24"/>
          <w:szCs w:val="24"/>
        </w:rPr>
        <w:t xml:space="preserve"> pieteica Neto nulles emisiju industrijas aktu (turpmāk – tiesību akts). </w:t>
      </w:r>
      <w:r w:rsidRPr="77B41590" w:rsidR="222ECC25">
        <w:rPr>
          <w:rFonts w:ascii="Times New Roman" w:hAnsi="Times New Roman" w:eastAsia="Calibri" w:cs="Times New Roman"/>
          <w:sz w:val="24"/>
          <w:szCs w:val="24"/>
        </w:rPr>
        <w:t>Ar</w:t>
      </w:r>
      <w:r w:rsidRPr="77B41590" w:rsidR="37195086">
        <w:rPr>
          <w:rFonts w:ascii="Times New Roman" w:hAnsi="Times New Roman" w:eastAsia="Calibri" w:cs="Times New Roman"/>
          <w:sz w:val="24"/>
          <w:szCs w:val="24"/>
        </w:rPr>
        <w:t xml:space="preserve"> </w:t>
      </w:r>
      <w:r w:rsidRPr="77B41590" w:rsidR="76CC57AD">
        <w:rPr>
          <w:rFonts w:ascii="Times New Roman" w:hAnsi="Times New Roman" w:eastAsia="Calibri" w:cs="Times New Roman"/>
          <w:sz w:val="24"/>
          <w:szCs w:val="24"/>
        </w:rPr>
        <w:t>tiesību</w:t>
      </w:r>
      <w:r w:rsidRPr="003B0264">
        <w:rPr>
          <w:rFonts w:ascii="Times New Roman" w:hAnsi="Times New Roman" w:eastAsia="Calibri" w:cs="Times New Roman"/>
          <w:sz w:val="24"/>
          <w:szCs w:val="24"/>
        </w:rPr>
        <w:t xml:space="preserve"> akt</w:t>
      </w:r>
      <w:r w:rsidR="00E52AFB">
        <w:rPr>
          <w:rFonts w:ascii="Times New Roman" w:hAnsi="Times New Roman" w:eastAsia="Calibri" w:cs="Times New Roman"/>
          <w:sz w:val="24"/>
          <w:szCs w:val="24"/>
        </w:rPr>
        <w:t xml:space="preserve">u </w:t>
      </w:r>
      <w:r w:rsidRPr="77B41590" w:rsidR="222ECC25">
        <w:rPr>
          <w:rFonts w:ascii="Times New Roman" w:hAnsi="Times New Roman" w:eastAsia="Calibri" w:cs="Times New Roman"/>
          <w:sz w:val="24"/>
          <w:szCs w:val="24"/>
        </w:rPr>
        <w:t>K</w:t>
      </w:r>
      <w:r w:rsidRPr="77B41590" w:rsidR="4CC2B6D0">
        <w:rPr>
          <w:rFonts w:ascii="Times New Roman" w:hAnsi="Times New Roman" w:eastAsia="Calibri" w:cs="Times New Roman"/>
          <w:sz w:val="24"/>
          <w:szCs w:val="24"/>
        </w:rPr>
        <w:t>omisija</w:t>
      </w:r>
      <w:r w:rsidR="00E52AFB">
        <w:rPr>
          <w:rFonts w:ascii="Times New Roman" w:hAnsi="Times New Roman" w:eastAsia="Calibri" w:cs="Times New Roman"/>
          <w:sz w:val="24"/>
          <w:szCs w:val="24"/>
        </w:rPr>
        <w:t xml:space="preserve"> piedāvā</w:t>
      </w:r>
      <w:r w:rsidRPr="003B0264">
        <w:rPr>
          <w:rFonts w:ascii="Times New Roman" w:hAnsi="Times New Roman" w:eastAsia="Calibri" w:cs="Times New Roman"/>
          <w:sz w:val="24"/>
          <w:szCs w:val="24"/>
        </w:rPr>
        <w:t xml:space="preserve"> stiprinā</w:t>
      </w:r>
      <w:r w:rsidR="00E52AFB">
        <w:rPr>
          <w:rFonts w:ascii="Times New Roman" w:hAnsi="Times New Roman" w:eastAsia="Calibri" w:cs="Times New Roman"/>
          <w:sz w:val="24"/>
          <w:szCs w:val="24"/>
        </w:rPr>
        <w:t>t</w:t>
      </w:r>
      <w:r w:rsidRPr="003B0264">
        <w:rPr>
          <w:rFonts w:ascii="Times New Roman" w:hAnsi="Times New Roman" w:eastAsia="Calibri" w:cs="Times New Roman"/>
          <w:sz w:val="24"/>
          <w:szCs w:val="24"/>
        </w:rPr>
        <w:t xml:space="preserve"> neto nulles emisiju tehnoloģiju ražošanas noturību un konkurētspēju ES, kā arī padarī</w:t>
      </w:r>
      <w:r w:rsidR="00E52AFB">
        <w:rPr>
          <w:rFonts w:ascii="Times New Roman" w:hAnsi="Times New Roman" w:eastAsia="Calibri" w:cs="Times New Roman"/>
          <w:sz w:val="24"/>
          <w:szCs w:val="24"/>
        </w:rPr>
        <w:t>t</w:t>
      </w:r>
      <w:r w:rsidRPr="003B0264">
        <w:rPr>
          <w:rFonts w:ascii="Times New Roman" w:hAnsi="Times New Roman" w:eastAsia="Calibri" w:cs="Times New Roman"/>
          <w:sz w:val="24"/>
          <w:szCs w:val="24"/>
        </w:rPr>
        <w:t xml:space="preserve"> ES energosistēmu drošāku un ilgtspējīgāku. </w:t>
      </w:r>
      <w:r w:rsidR="004D5B95">
        <w:rPr>
          <w:rFonts w:ascii="Times New Roman" w:hAnsi="Times New Roman" w:eastAsia="Calibri" w:cs="Times New Roman"/>
          <w:sz w:val="24"/>
          <w:szCs w:val="24"/>
        </w:rPr>
        <w:t xml:space="preserve">Mērķis ir </w:t>
      </w:r>
      <w:r w:rsidRPr="003B0264">
        <w:rPr>
          <w:rFonts w:ascii="Times New Roman" w:hAnsi="Times New Roman" w:eastAsia="Calibri" w:cs="Times New Roman"/>
          <w:sz w:val="24"/>
          <w:szCs w:val="24"/>
        </w:rPr>
        <w:t>radī</w:t>
      </w:r>
      <w:r w:rsidR="004D5B95">
        <w:rPr>
          <w:rFonts w:ascii="Times New Roman" w:hAnsi="Times New Roman" w:eastAsia="Calibri" w:cs="Times New Roman"/>
          <w:sz w:val="24"/>
          <w:szCs w:val="24"/>
        </w:rPr>
        <w:t>t</w:t>
      </w:r>
      <w:r w:rsidRPr="003B0264">
        <w:rPr>
          <w:rFonts w:ascii="Times New Roman" w:hAnsi="Times New Roman" w:eastAsia="Calibri" w:cs="Times New Roman"/>
          <w:sz w:val="24"/>
          <w:szCs w:val="24"/>
        </w:rPr>
        <w:t xml:space="preserve"> labākus apstākļus neto nulles emisiju projektu īstenošanai ES un investīciju piesaistīšanai</w:t>
      </w:r>
      <w:r>
        <w:rPr>
          <w:rFonts w:ascii="Times New Roman" w:hAnsi="Times New Roman" w:eastAsia="Calibri" w:cs="Times New Roman"/>
          <w:sz w:val="24"/>
          <w:szCs w:val="24"/>
        </w:rPr>
        <w:t xml:space="preserve"> </w:t>
      </w:r>
      <w:r w:rsidR="004D5B95">
        <w:rPr>
          <w:rFonts w:ascii="Times New Roman" w:hAnsi="Times New Roman" w:eastAsia="Calibri" w:cs="Times New Roman"/>
          <w:sz w:val="24"/>
          <w:szCs w:val="24"/>
        </w:rPr>
        <w:t>un</w:t>
      </w:r>
      <w:r w:rsidRPr="003B0264">
        <w:rPr>
          <w:rFonts w:ascii="Times New Roman" w:hAnsi="Times New Roman" w:eastAsia="Calibri" w:cs="Times New Roman"/>
          <w:sz w:val="24"/>
          <w:szCs w:val="24"/>
        </w:rPr>
        <w:t xml:space="preserve"> līdz 2030. gadam panākt, ka ES vispārējā stratēģiskā neto nulles emisiju tehnoloģiju ražošanas jauda sasniedz vismaz 40% no ES vajadzībām. Tādejādi varētu tikt paātrināta virzība uz ES 2030. gada klimata un enerģētikas </w:t>
      </w:r>
      <w:proofErr w:type="spellStart"/>
      <w:r w:rsidRPr="003B0264">
        <w:rPr>
          <w:rFonts w:ascii="Times New Roman" w:hAnsi="Times New Roman" w:eastAsia="Calibri" w:cs="Times New Roman"/>
          <w:sz w:val="24"/>
          <w:szCs w:val="24"/>
        </w:rPr>
        <w:t>mērķrādītāju</w:t>
      </w:r>
      <w:proofErr w:type="spellEnd"/>
      <w:r w:rsidRPr="003B0264">
        <w:rPr>
          <w:rFonts w:ascii="Times New Roman" w:hAnsi="Times New Roman" w:eastAsia="Calibri" w:cs="Times New Roman"/>
          <w:sz w:val="24"/>
          <w:szCs w:val="24"/>
        </w:rPr>
        <w:t xml:space="preserve"> sasniegšanu, vienlaikus uzlabojot ES rūpniecības konkurētspēju, radot kvalitatīvas darbvietas un atbalstot ES centienus enerģētiskās neatkarības jomā.</w:t>
      </w:r>
      <w:r w:rsidRPr="003B0264" w:rsidR="0088108E">
        <w:rPr>
          <w:rFonts w:ascii="Times New Roman" w:hAnsi="Times New Roman" w:eastAsia="Calibri" w:cs="Times New Roman"/>
          <w:sz w:val="24"/>
          <w:szCs w:val="24"/>
        </w:rPr>
        <w:t xml:space="preserve"> </w:t>
      </w:r>
    </w:p>
    <w:p w:rsidR="00345AD5" w:rsidP="003B0264" w:rsidRDefault="0088108E" w14:paraId="17A72D9C" w14:textId="77777777">
      <w:pPr>
        <w:spacing w:before="120" w:after="120" w:line="240" w:lineRule="auto"/>
        <w:ind w:firstLine="425"/>
        <w:jc w:val="both"/>
        <w:rPr>
          <w:rFonts w:ascii="Times New Roman" w:hAnsi="Times New Roman" w:eastAsia="Calibri" w:cs="Times New Roman"/>
          <w:sz w:val="24"/>
          <w:szCs w:val="24"/>
        </w:rPr>
      </w:pPr>
      <w:r w:rsidRPr="003B0264">
        <w:rPr>
          <w:rFonts w:ascii="Times New Roman" w:hAnsi="Times New Roman" w:eastAsia="Calibri" w:cs="Times New Roman"/>
          <w:sz w:val="24"/>
          <w:szCs w:val="24"/>
        </w:rPr>
        <w:t xml:space="preserve">Tiesību akts balstās uz </w:t>
      </w:r>
      <w:r w:rsidR="00E97EF9">
        <w:rPr>
          <w:rFonts w:ascii="Times New Roman" w:hAnsi="Times New Roman" w:eastAsia="Calibri" w:cs="Times New Roman"/>
          <w:sz w:val="24"/>
          <w:szCs w:val="24"/>
        </w:rPr>
        <w:t>šādiem</w:t>
      </w:r>
      <w:r w:rsidRPr="003B0264">
        <w:rPr>
          <w:rFonts w:ascii="Times New Roman" w:hAnsi="Times New Roman" w:eastAsia="Calibri" w:cs="Times New Roman"/>
          <w:sz w:val="24"/>
          <w:szCs w:val="24"/>
        </w:rPr>
        <w:t xml:space="preserve"> elementiem:</w:t>
      </w:r>
    </w:p>
    <w:p w:rsidRPr="00840F79" w:rsidR="00345AD5" w:rsidP="00840F79" w:rsidRDefault="0088108E" w14:paraId="17A72D9D"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1) </w:t>
      </w:r>
      <w:r w:rsidRPr="00840F79" w:rsidR="005D7874">
        <w:rPr>
          <w:rFonts w:ascii="Times New Roman" w:hAnsi="Times New Roman" w:eastAsia="Calibri" w:cs="Times New Roman"/>
          <w:sz w:val="24"/>
          <w:szCs w:val="24"/>
        </w:rPr>
        <w:t>v</w:t>
      </w:r>
      <w:r w:rsidRPr="00840F79" w:rsidR="000E43A9">
        <w:rPr>
          <w:rFonts w:ascii="Times New Roman" w:hAnsi="Times New Roman" w:eastAsia="Calibri" w:cs="Times New Roman"/>
          <w:sz w:val="24"/>
          <w:szCs w:val="24"/>
        </w:rPr>
        <w:t>eicinošu apstākļu radīšana;</w:t>
      </w:r>
    </w:p>
    <w:p w:rsidRPr="00840F79" w:rsidR="00345AD5" w:rsidP="00840F79" w:rsidRDefault="000E43A9" w14:paraId="17A72D9E"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2) </w:t>
      </w:r>
      <w:r w:rsidRPr="00840F79" w:rsidR="005D7874">
        <w:rPr>
          <w:rFonts w:ascii="Times New Roman" w:hAnsi="Times New Roman" w:eastAsia="Calibri" w:cs="Times New Roman"/>
          <w:sz w:val="24"/>
          <w:szCs w:val="24"/>
        </w:rPr>
        <w:t>i</w:t>
      </w:r>
      <w:r w:rsidRPr="00840F79">
        <w:rPr>
          <w:rFonts w:ascii="Times New Roman" w:hAnsi="Times New Roman" w:eastAsia="Calibri" w:cs="Times New Roman"/>
          <w:sz w:val="24"/>
          <w:szCs w:val="24"/>
        </w:rPr>
        <w:t>nvestīciju piesaiste;</w:t>
      </w:r>
    </w:p>
    <w:p w:rsidRPr="00840F79" w:rsidR="00345AD5" w:rsidP="00840F79" w:rsidRDefault="000E43A9" w14:paraId="17A72D9F"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3) </w:t>
      </w:r>
      <w:r w:rsidRPr="00840F79" w:rsidR="005D7874">
        <w:rPr>
          <w:rFonts w:ascii="Times New Roman" w:hAnsi="Times New Roman" w:eastAsia="Calibri" w:cs="Times New Roman"/>
          <w:sz w:val="24"/>
          <w:szCs w:val="24"/>
        </w:rPr>
        <w:t>a</w:t>
      </w:r>
      <w:r w:rsidRPr="00840F79">
        <w:rPr>
          <w:rFonts w:ascii="Times New Roman" w:hAnsi="Times New Roman" w:eastAsia="Calibri" w:cs="Times New Roman"/>
          <w:sz w:val="24"/>
          <w:szCs w:val="24"/>
        </w:rPr>
        <w:t>tvieglota piekļuve tirgiem;</w:t>
      </w:r>
    </w:p>
    <w:p w:rsidRPr="00840F79" w:rsidR="00345AD5" w:rsidP="00840F79" w:rsidRDefault="000E43A9" w14:paraId="17A72DA0"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4) </w:t>
      </w:r>
      <w:r w:rsidRPr="00840F79" w:rsidR="005D7874">
        <w:rPr>
          <w:rFonts w:ascii="Times New Roman" w:hAnsi="Times New Roman" w:eastAsia="Calibri" w:cs="Times New Roman"/>
          <w:sz w:val="24"/>
          <w:szCs w:val="24"/>
        </w:rPr>
        <w:t>p</w:t>
      </w:r>
      <w:r w:rsidRPr="00840F79">
        <w:rPr>
          <w:rFonts w:ascii="Times New Roman" w:hAnsi="Times New Roman" w:eastAsia="Calibri" w:cs="Times New Roman"/>
          <w:sz w:val="24"/>
          <w:szCs w:val="24"/>
        </w:rPr>
        <w:t>rasmju pilnveidošana;</w:t>
      </w:r>
    </w:p>
    <w:p w:rsidRPr="00840F79" w:rsidR="00345AD5" w:rsidP="00840F79" w:rsidRDefault="000E43A9" w14:paraId="17A72DA1"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5) </w:t>
      </w:r>
      <w:r w:rsidRPr="00840F79" w:rsidR="005D7874">
        <w:rPr>
          <w:rFonts w:ascii="Times New Roman" w:hAnsi="Times New Roman" w:eastAsia="Calibri" w:cs="Times New Roman"/>
          <w:sz w:val="24"/>
          <w:szCs w:val="24"/>
        </w:rPr>
        <w:t>i</w:t>
      </w:r>
      <w:r w:rsidRPr="00840F79">
        <w:rPr>
          <w:rFonts w:ascii="Times New Roman" w:hAnsi="Times New Roman" w:eastAsia="Calibri" w:cs="Times New Roman"/>
          <w:sz w:val="24"/>
          <w:szCs w:val="24"/>
        </w:rPr>
        <w:t>novāciju veicināšanai;</w:t>
      </w:r>
    </w:p>
    <w:p w:rsidRPr="00840F79" w:rsidR="00345AD5" w:rsidP="00840F79" w:rsidRDefault="000E43A9" w14:paraId="17A72DA2" w14:textId="77777777">
      <w:pPr>
        <w:spacing w:before="120" w:after="120" w:line="240" w:lineRule="auto"/>
        <w:ind w:left="425"/>
        <w:contextualSpacing/>
        <w:jc w:val="both"/>
        <w:rPr>
          <w:rFonts w:ascii="Times New Roman" w:hAnsi="Times New Roman" w:eastAsia="Calibri" w:cs="Times New Roman"/>
          <w:sz w:val="24"/>
          <w:szCs w:val="24"/>
        </w:rPr>
      </w:pPr>
      <w:r w:rsidRPr="00840F79">
        <w:rPr>
          <w:rFonts w:ascii="Times New Roman" w:hAnsi="Times New Roman" w:eastAsia="Calibri" w:cs="Times New Roman"/>
          <w:sz w:val="24"/>
          <w:szCs w:val="24"/>
        </w:rPr>
        <w:t xml:space="preserve">6) </w:t>
      </w:r>
      <w:r w:rsidRPr="00840F79" w:rsidR="005D7874">
        <w:rPr>
          <w:rFonts w:ascii="Times New Roman" w:hAnsi="Times New Roman" w:eastAsia="Calibri" w:cs="Times New Roman"/>
          <w:sz w:val="24"/>
          <w:szCs w:val="24"/>
        </w:rPr>
        <w:t>p</w:t>
      </w:r>
      <w:r w:rsidRPr="00840F79">
        <w:rPr>
          <w:rFonts w:ascii="Times New Roman" w:hAnsi="Times New Roman" w:eastAsia="Calibri" w:cs="Times New Roman"/>
          <w:sz w:val="24"/>
          <w:szCs w:val="24"/>
        </w:rPr>
        <w:t>ārvaldība;</w:t>
      </w:r>
    </w:p>
    <w:p w:rsidRPr="003B0264" w:rsidR="00D0699F" w:rsidP="003B0264" w:rsidRDefault="000E43A9" w14:paraId="17A72DA3" w14:textId="77777777">
      <w:pPr>
        <w:spacing w:before="120" w:after="120" w:line="240" w:lineRule="auto"/>
        <w:ind w:firstLine="425"/>
        <w:jc w:val="both"/>
        <w:rPr>
          <w:rFonts w:ascii="Times New Roman" w:hAnsi="Times New Roman" w:eastAsia="Calibri" w:cs="Times New Roman"/>
          <w:sz w:val="24"/>
          <w:szCs w:val="24"/>
        </w:rPr>
      </w:pPr>
      <w:r w:rsidRPr="003B0264">
        <w:rPr>
          <w:rFonts w:ascii="Times New Roman" w:hAnsi="Times New Roman" w:eastAsia="Calibri" w:cs="Times New Roman"/>
          <w:sz w:val="24"/>
          <w:szCs w:val="24"/>
        </w:rPr>
        <w:t xml:space="preserve">7) </w:t>
      </w:r>
      <w:r w:rsidR="005D7874">
        <w:rPr>
          <w:rFonts w:ascii="Times New Roman" w:hAnsi="Times New Roman" w:eastAsia="Calibri" w:cs="Times New Roman"/>
          <w:sz w:val="24"/>
          <w:szCs w:val="24"/>
        </w:rPr>
        <w:t>o</w:t>
      </w:r>
      <w:r w:rsidRPr="003B0264">
        <w:rPr>
          <w:rFonts w:ascii="Times New Roman" w:hAnsi="Times New Roman" w:eastAsia="Calibri" w:cs="Times New Roman"/>
          <w:sz w:val="24"/>
          <w:szCs w:val="24"/>
        </w:rPr>
        <w:t>glekļa dioksīda uztveršanas paātrināšana</w:t>
      </w:r>
      <w:r w:rsidRPr="003B0264" w:rsidR="00F13FF6">
        <w:rPr>
          <w:rFonts w:ascii="Times New Roman" w:hAnsi="Times New Roman" w:eastAsia="Calibri" w:cs="Times New Roman"/>
          <w:sz w:val="24"/>
          <w:szCs w:val="24"/>
        </w:rPr>
        <w:t xml:space="preserve">, un tas attiecas uz </w:t>
      </w:r>
      <w:r w:rsidRPr="003B0264" w:rsidR="00E81AC4">
        <w:rPr>
          <w:rFonts w:ascii="Times New Roman" w:hAnsi="Times New Roman" w:eastAsia="Calibri" w:cs="Times New Roman"/>
          <w:sz w:val="24"/>
          <w:szCs w:val="24"/>
        </w:rPr>
        <w:t xml:space="preserve">tādām </w:t>
      </w:r>
      <w:r w:rsidRPr="003B0264" w:rsidR="00F13FF6">
        <w:rPr>
          <w:rFonts w:ascii="Times New Roman" w:hAnsi="Times New Roman" w:eastAsia="Calibri" w:cs="Times New Roman"/>
          <w:sz w:val="24"/>
          <w:szCs w:val="24"/>
        </w:rPr>
        <w:t>tehnoloģijām, kas būtiski veicinās dekarbonizāciju.</w:t>
      </w:r>
    </w:p>
    <w:p w:rsidRPr="00424B42" w:rsidR="003726E4" w:rsidP="003B0264" w:rsidRDefault="00DF1D4E" w14:paraId="17A72DA4" w14:textId="77777777">
      <w:pPr>
        <w:spacing w:before="120" w:after="120" w:line="240" w:lineRule="auto"/>
        <w:ind w:firstLine="425"/>
        <w:jc w:val="both"/>
        <w:rPr>
          <w:rFonts w:eastAsia="Calibri"/>
        </w:rPr>
      </w:pPr>
      <w:r w:rsidRPr="003B0264">
        <w:rPr>
          <w:rFonts w:ascii="Times New Roman" w:hAnsi="Times New Roman" w:eastAsia="Calibri" w:cs="Times New Roman"/>
          <w:sz w:val="24"/>
          <w:szCs w:val="24"/>
        </w:rPr>
        <w:t>Tiesību ak</w:t>
      </w:r>
      <w:r w:rsidRPr="005D7874">
        <w:rPr>
          <w:rFonts w:ascii="Times New Roman" w:hAnsi="Times New Roman" w:eastAsia="Calibri" w:cs="Times New Roman"/>
          <w:sz w:val="24"/>
          <w:szCs w:val="24"/>
        </w:rPr>
        <w:t xml:space="preserve">tā ir norādītas </w:t>
      </w:r>
      <w:r w:rsidRPr="005D7874" w:rsidR="004A1A8E">
        <w:rPr>
          <w:rFonts w:ascii="Times New Roman" w:hAnsi="Times New Roman" w:eastAsia="Calibri" w:cs="Times New Roman"/>
          <w:sz w:val="24"/>
          <w:szCs w:val="24"/>
        </w:rPr>
        <w:t>astoņ</w:t>
      </w:r>
      <w:r w:rsidRPr="005D7874">
        <w:rPr>
          <w:rFonts w:ascii="Times New Roman" w:hAnsi="Times New Roman" w:eastAsia="Calibri" w:cs="Times New Roman"/>
          <w:sz w:val="24"/>
          <w:szCs w:val="24"/>
        </w:rPr>
        <w:t>as</w:t>
      </w:r>
      <w:r w:rsidRPr="005D7874" w:rsidR="004A1A8E">
        <w:rPr>
          <w:rFonts w:ascii="Times New Roman" w:hAnsi="Times New Roman" w:eastAsia="Calibri" w:cs="Times New Roman"/>
          <w:sz w:val="24"/>
          <w:szCs w:val="24"/>
        </w:rPr>
        <w:t xml:space="preserve"> tehnoloģiju sfēr</w:t>
      </w:r>
      <w:r w:rsidRPr="005D7874" w:rsidR="00753B3B">
        <w:rPr>
          <w:rFonts w:ascii="Times New Roman" w:hAnsi="Times New Roman" w:eastAsia="Calibri" w:cs="Times New Roman"/>
          <w:sz w:val="24"/>
          <w:szCs w:val="24"/>
        </w:rPr>
        <w:t>a</w:t>
      </w:r>
      <w:r w:rsidRPr="005D7874" w:rsidR="004A1A8E">
        <w:rPr>
          <w:rFonts w:ascii="Times New Roman" w:hAnsi="Times New Roman" w:eastAsia="Calibri" w:cs="Times New Roman"/>
          <w:sz w:val="24"/>
          <w:szCs w:val="24"/>
        </w:rPr>
        <w:t>s</w:t>
      </w:r>
      <w:r w:rsidRPr="005D7874" w:rsidR="008E34B6">
        <w:rPr>
          <w:rFonts w:ascii="Times New Roman" w:hAnsi="Times New Roman" w:eastAsia="Calibri" w:cs="Times New Roman"/>
          <w:sz w:val="24"/>
          <w:szCs w:val="24"/>
        </w:rPr>
        <w:t xml:space="preserve">, </w:t>
      </w:r>
      <w:r w:rsidRPr="005D7874" w:rsidR="00246D84">
        <w:rPr>
          <w:rFonts w:ascii="Times New Roman" w:hAnsi="Times New Roman" w:eastAsia="Calibri" w:cs="Times New Roman"/>
          <w:sz w:val="24"/>
          <w:szCs w:val="24"/>
        </w:rPr>
        <w:t>kas būtiski veicinās dekarbonizāciju</w:t>
      </w:r>
      <w:r w:rsidRPr="005D7874" w:rsidR="004A1A8E">
        <w:rPr>
          <w:rFonts w:ascii="Times New Roman" w:hAnsi="Times New Roman" w:eastAsia="Calibri" w:cs="Times New Roman"/>
          <w:sz w:val="24"/>
          <w:szCs w:val="24"/>
        </w:rPr>
        <w:t xml:space="preserve">: (1) </w:t>
      </w:r>
      <w:r w:rsidR="005D7874">
        <w:rPr>
          <w:rFonts w:ascii="Times New Roman" w:hAnsi="Times New Roman" w:eastAsia="Calibri" w:cs="Times New Roman"/>
          <w:sz w:val="24"/>
          <w:szCs w:val="24"/>
        </w:rPr>
        <w:t>s</w:t>
      </w:r>
      <w:r w:rsidRPr="005D7874" w:rsidR="004A1A8E">
        <w:rPr>
          <w:rFonts w:ascii="Times New Roman" w:hAnsi="Times New Roman" w:eastAsia="Calibri" w:cs="Times New Roman"/>
          <w:sz w:val="24"/>
          <w:szCs w:val="24"/>
        </w:rPr>
        <w:t xml:space="preserve">aules fotoelementu un saules siltumenerģijas tehnoloģijas; (2) </w:t>
      </w:r>
      <w:r w:rsidR="005D7874">
        <w:rPr>
          <w:rFonts w:ascii="Times New Roman" w:hAnsi="Times New Roman" w:eastAsia="Calibri" w:cs="Times New Roman"/>
          <w:sz w:val="24"/>
          <w:szCs w:val="24"/>
        </w:rPr>
        <w:t>s</w:t>
      </w:r>
      <w:r w:rsidRPr="005D7874" w:rsidR="004A1A8E">
        <w:rPr>
          <w:rFonts w:ascii="Times New Roman" w:hAnsi="Times New Roman" w:eastAsia="Calibri" w:cs="Times New Roman"/>
          <w:sz w:val="24"/>
          <w:szCs w:val="24"/>
        </w:rPr>
        <w:t xml:space="preserve">auszemes vēja enerģijas un </w:t>
      </w:r>
      <w:proofErr w:type="spellStart"/>
      <w:r w:rsidRPr="005D7874" w:rsidR="004A1A8E">
        <w:rPr>
          <w:rFonts w:ascii="Times New Roman" w:hAnsi="Times New Roman" w:eastAsia="Calibri" w:cs="Times New Roman"/>
          <w:sz w:val="24"/>
          <w:szCs w:val="24"/>
        </w:rPr>
        <w:t>atkrastes</w:t>
      </w:r>
      <w:proofErr w:type="spellEnd"/>
      <w:r w:rsidRPr="005D7874" w:rsidR="004A1A8E">
        <w:rPr>
          <w:rFonts w:ascii="Times New Roman" w:hAnsi="Times New Roman" w:eastAsia="Calibri" w:cs="Times New Roman"/>
          <w:sz w:val="24"/>
          <w:szCs w:val="24"/>
        </w:rPr>
        <w:t xml:space="preserve"> atjaun</w:t>
      </w:r>
      <w:r w:rsidR="00A16B6F">
        <w:rPr>
          <w:rFonts w:ascii="Times New Roman" w:hAnsi="Times New Roman" w:eastAsia="Calibri" w:cs="Times New Roman"/>
          <w:sz w:val="24"/>
          <w:szCs w:val="24"/>
        </w:rPr>
        <w:t>ojamās</w:t>
      </w:r>
      <w:r w:rsidRPr="005D7874" w:rsidR="004A1A8E">
        <w:rPr>
          <w:rFonts w:ascii="Times New Roman" w:hAnsi="Times New Roman" w:eastAsia="Calibri" w:cs="Times New Roman"/>
          <w:sz w:val="24"/>
          <w:szCs w:val="24"/>
        </w:rPr>
        <w:t xml:space="preserve"> enerģijas tehnoloģijas; (3) </w:t>
      </w:r>
      <w:r w:rsidR="005D7874">
        <w:rPr>
          <w:rFonts w:ascii="Times New Roman" w:hAnsi="Times New Roman" w:eastAsia="Calibri" w:cs="Times New Roman"/>
          <w:sz w:val="24"/>
          <w:szCs w:val="24"/>
        </w:rPr>
        <w:t>b</w:t>
      </w:r>
      <w:r w:rsidRPr="005D7874" w:rsidR="004A1A8E">
        <w:rPr>
          <w:rFonts w:ascii="Times New Roman" w:hAnsi="Times New Roman" w:eastAsia="Calibri" w:cs="Times New Roman"/>
          <w:sz w:val="24"/>
          <w:szCs w:val="24"/>
        </w:rPr>
        <w:t xml:space="preserve">ateriju/uzkrāšanas tehnoloģijas; (4) </w:t>
      </w:r>
      <w:proofErr w:type="spellStart"/>
      <w:r w:rsidR="005D7874">
        <w:rPr>
          <w:rFonts w:ascii="Times New Roman" w:hAnsi="Times New Roman" w:eastAsia="Calibri" w:cs="Times New Roman"/>
          <w:sz w:val="24"/>
          <w:szCs w:val="24"/>
        </w:rPr>
        <w:t>s</w:t>
      </w:r>
      <w:r w:rsidRPr="005D7874" w:rsidR="004A1A8E">
        <w:rPr>
          <w:rFonts w:ascii="Times New Roman" w:hAnsi="Times New Roman" w:eastAsia="Calibri" w:cs="Times New Roman"/>
          <w:sz w:val="24"/>
          <w:szCs w:val="24"/>
        </w:rPr>
        <w:t>iltumsūkņi</w:t>
      </w:r>
      <w:proofErr w:type="spellEnd"/>
      <w:r w:rsidRPr="005D7874" w:rsidR="004A1A8E">
        <w:rPr>
          <w:rFonts w:ascii="Times New Roman" w:hAnsi="Times New Roman" w:eastAsia="Calibri" w:cs="Times New Roman"/>
          <w:sz w:val="24"/>
          <w:szCs w:val="24"/>
        </w:rPr>
        <w:t xml:space="preserve"> un ģeotermālās enerģijas tehnoloģijas; (5) </w:t>
      </w:r>
      <w:proofErr w:type="spellStart"/>
      <w:r w:rsidR="005D7874">
        <w:rPr>
          <w:rFonts w:ascii="Times New Roman" w:hAnsi="Times New Roman" w:eastAsia="Calibri" w:cs="Times New Roman"/>
          <w:sz w:val="24"/>
          <w:szCs w:val="24"/>
        </w:rPr>
        <w:t>e</w:t>
      </w:r>
      <w:r w:rsidRPr="005D7874" w:rsidR="004A1A8E">
        <w:rPr>
          <w:rFonts w:ascii="Times New Roman" w:hAnsi="Times New Roman" w:eastAsia="Calibri" w:cs="Times New Roman"/>
          <w:sz w:val="24"/>
          <w:szCs w:val="24"/>
        </w:rPr>
        <w:t>lektrolīzeri</w:t>
      </w:r>
      <w:proofErr w:type="spellEnd"/>
      <w:r w:rsidRPr="005D7874" w:rsidR="004A1A8E">
        <w:rPr>
          <w:rFonts w:ascii="Times New Roman" w:hAnsi="Times New Roman" w:eastAsia="Calibri" w:cs="Times New Roman"/>
          <w:sz w:val="24"/>
          <w:szCs w:val="24"/>
        </w:rPr>
        <w:t xml:space="preserve"> un kurināmā elementi; (6) </w:t>
      </w:r>
      <w:r w:rsidR="005D7874">
        <w:rPr>
          <w:rFonts w:ascii="Times New Roman" w:hAnsi="Times New Roman" w:eastAsia="Calibri" w:cs="Times New Roman"/>
          <w:sz w:val="24"/>
          <w:szCs w:val="24"/>
        </w:rPr>
        <w:t>i</w:t>
      </w:r>
      <w:r w:rsidRPr="005D7874" w:rsidR="004A1A8E">
        <w:rPr>
          <w:rFonts w:ascii="Times New Roman" w:hAnsi="Times New Roman" w:eastAsia="Calibri" w:cs="Times New Roman"/>
          <w:sz w:val="24"/>
          <w:szCs w:val="24"/>
        </w:rPr>
        <w:t>lgtspējīgas biogāzes/</w:t>
      </w:r>
      <w:proofErr w:type="spellStart"/>
      <w:r w:rsidRPr="005D7874" w:rsidR="004A1A8E">
        <w:rPr>
          <w:rFonts w:ascii="Times New Roman" w:hAnsi="Times New Roman" w:eastAsia="Calibri" w:cs="Times New Roman"/>
          <w:sz w:val="24"/>
          <w:szCs w:val="24"/>
        </w:rPr>
        <w:t>biometāna</w:t>
      </w:r>
      <w:proofErr w:type="spellEnd"/>
      <w:r w:rsidRPr="005D7874" w:rsidR="004A1A8E">
        <w:rPr>
          <w:rFonts w:ascii="Times New Roman" w:hAnsi="Times New Roman" w:eastAsia="Calibri" w:cs="Times New Roman"/>
          <w:sz w:val="24"/>
          <w:szCs w:val="24"/>
        </w:rPr>
        <w:t xml:space="preserve"> tehnoloģijas; (7) </w:t>
      </w:r>
      <w:r w:rsidR="005D7874">
        <w:rPr>
          <w:rFonts w:ascii="Times New Roman" w:hAnsi="Times New Roman" w:eastAsia="Calibri" w:cs="Times New Roman"/>
          <w:sz w:val="24"/>
          <w:szCs w:val="24"/>
        </w:rPr>
        <w:t>o</w:t>
      </w:r>
      <w:r w:rsidRPr="005D7874" w:rsidR="004A1A8E">
        <w:rPr>
          <w:rFonts w:ascii="Times New Roman" w:hAnsi="Times New Roman" w:eastAsia="Calibri" w:cs="Times New Roman"/>
          <w:sz w:val="24"/>
          <w:szCs w:val="24"/>
        </w:rPr>
        <w:t xml:space="preserve">glekļa uztveršanas un uzglabāšanas (CCS) tehnoloģijas; (8) </w:t>
      </w:r>
      <w:r w:rsidR="005D7874">
        <w:rPr>
          <w:rFonts w:ascii="Times New Roman" w:hAnsi="Times New Roman" w:eastAsia="Calibri" w:cs="Times New Roman"/>
          <w:sz w:val="24"/>
          <w:szCs w:val="24"/>
        </w:rPr>
        <w:t>t</w:t>
      </w:r>
      <w:r w:rsidRPr="005D7874" w:rsidR="004A1A8E">
        <w:rPr>
          <w:rFonts w:ascii="Times New Roman" w:hAnsi="Times New Roman" w:eastAsia="Calibri" w:cs="Times New Roman"/>
          <w:sz w:val="24"/>
          <w:szCs w:val="24"/>
        </w:rPr>
        <w:t>īkla tehnoloģijas</w:t>
      </w:r>
      <w:r w:rsidR="004A1A8E">
        <w:rPr>
          <w:noProof/>
        </w:rPr>
        <w:t>.</w:t>
      </w:r>
    </w:p>
    <w:p w:rsidRPr="005D7874" w:rsidR="007E36CB" w:rsidP="005D7874" w:rsidRDefault="007E36CB" w14:paraId="17A72DA5" w14:textId="77777777">
      <w:pPr>
        <w:spacing w:before="120" w:after="120" w:line="240" w:lineRule="auto"/>
        <w:ind w:firstLine="425"/>
        <w:jc w:val="both"/>
        <w:rPr>
          <w:rStyle w:val="word"/>
          <w:rFonts w:ascii="Times New Roman" w:hAnsi="Times New Roman" w:eastAsia="Times New Roman" w:cs="Times New Roman"/>
          <w:b/>
          <w:sz w:val="24"/>
          <w:szCs w:val="24"/>
          <w:lang w:eastAsia="lv-LV"/>
        </w:rPr>
      </w:pPr>
      <w:r w:rsidRPr="008E1605">
        <w:rPr>
          <w:rStyle w:val="word"/>
          <w:rFonts w:ascii="Times New Roman" w:hAnsi="Times New Roman" w:eastAsia="Times New Roman" w:cs="Times New Roman"/>
          <w:b/>
          <w:bCs/>
          <w:sz w:val="24"/>
          <w:szCs w:val="24"/>
          <w:lang w:eastAsia="lv-LV"/>
        </w:rPr>
        <w:t>Latvij</w:t>
      </w:r>
      <w:r w:rsidR="00653675">
        <w:rPr>
          <w:rStyle w:val="word"/>
          <w:rFonts w:ascii="Times New Roman" w:hAnsi="Times New Roman" w:eastAsia="Times New Roman" w:cs="Times New Roman"/>
          <w:b/>
          <w:bCs/>
          <w:sz w:val="24"/>
          <w:szCs w:val="24"/>
          <w:lang w:eastAsia="lv-LV"/>
        </w:rPr>
        <w:t>as nostāja</w:t>
      </w:r>
      <w:r w:rsidRPr="008E1605">
        <w:rPr>
          <w:rStyle w:val="word"/>
          <w:rFonts w:ascii="Times New Roman" w:hAnsi="Times New Roman" w:eastAsia="Times New Roman" w:cs="Times New Roman"/>
          <w:b/>
          <w:bCs/>
          <w:sz w:val="24"/>
          <w:szCs w:val="24"/>
          <w:lang w:eastAsia="lv-LV"/>
        </w:rPr>
        <w:t>:</w:t>
      </w:r>
    </w:p>
    <w:p w:rsidR="004E4C49" w:rsidP="005D7874" w:rsidRDefault="00271010" w14:paraId="17A72DA6"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rPr>
        <w:t xml:space="preserve">Ekonomikas ministrija ir sagatavojusi pozīciju </w:t>
      </w:r>
      <w:r w:rsidRPr="00B66744">
        <w:rPr>
          <w:rFonts w:ascii="Times New Roman" w:hAnsi="Times New Roman" w:eastAsia="Times New Roman" w:cs="Times New Roman"/>
          <w:sz w:val="24"/>
          <w:szCs w:val="24"/>
        </w:rPr>
        <w:t>Nr. 1</w:t>
      </w:r>
      <w:r w:rsidR="003472FD">
        <w:rPr>
          <w:rFonts w:ascii="Times New Roman" w:hAnsi="Times New Roman" w:eastAsia="Times New Roman" w:cs="Times New Roman"/>
          <w:sz w:val="24"/>
          <w:szCs w:val="24"/>
        </w:rPr>
        <w:t xml:space="preserve"> </w:t>
      </w:r>
      <w:r w:rsidR="00B05BF6">
        <w:rPr>
          <w:rStyle w:val="word"/>
          <w:rFonts w:ascii="Times New Roman" w:hAnsi="Times New Roman" w:eastAsia="Times New Roman" w:cs="Times New Roman"/>
          <w:sz w:val="24"/>
          <w:szCs w:val="24"/>
          <w:lang w:eastAsia="lv-LV"/>
        </w:rPr>
        <w:t>“</w:t>
      </w:r>
      <w:r w:rsidRPr="003472FD" w:rsidR="003472FD">
        <w:rPr>
          <w:rStyle w:val="word"/>
          <w:rFonts w:ascii="Times New Roman" w:hAnsi="Times New Roman" w:eastAsia="Times New Roman" w:cs="Times New Roman"/>
          <w:sz w:val="24"/>
          <w:szCs w:val="24"/>
          <w:lang w:eastAsia="lv-LV"/>
        </w:rPr>
        <w:t xml:space="preserve">Priekšlikums Eiropas Parlamenta un Padomes Regulai par pasākumu satvara izveidi Eiropas neto nulles emisiju tehnoloģiju produktu </w:t>
      </w:r>
      <w:r w:rsidRPr="00B1196B" w:rsidR="003472FD">
        <w:rPr>
          <w:rFonts w:ascii="Times New Roman" w:hAnsi="Times New Roman" w:eastAsia="Calibri" w:cs="Times New Roman"/>
        </w:rPr>
        <w:t>izgatavošanas</w:t>
      </w:r>
      <w:r w:rsidRPr="003472FD" w:rsidR="003472FD">
        <w:rPr>
          <w:rStyle w:val="word"/>
          <w:rFonts w:ascii="Times New Roman" w:hAnsi="Times New Roman" w:eastAsia="Times New Roman" w:cs="Times New Roman"/>
          <w:sz w:val="24"/>
          <w:szCs w:val="24"/>
          <w:lang w:eastAsia="lv-LV"/>
        </w:rPr>
        <w:t xml:space="preserve"> ekosistēmas stiprināšanai (Neto nulles emisiju industrijas akts)</w:t>
      </w:r>
      <w:r w:rsidR="00B05BF6">
        <w:rPr>
          <w:rStyle w:val="word"/>
          <w:rFonts w:ascii="Times New Roman" w:hAnsi="Times New Roman" w:eastAsia="Times New Roman" w:cs="Times New Roman"/>
          <w:sz w:val="24"/>
          <w:szCs w:val="24"/>
          <w:lang w:eastAsia="lv-LV"/>
        </w:rPr>
        <w:t>”</w:t>
      </w:r>
      <w:r>
        <w:rPr>
          <w:rStyle w:val="word"/>
          <w:rFonts w:ascii="Times New Roman" w:hAnsi="Times New Roman" w:eastAsia="Times New Roman" w:cs="Times New Roman"/>
          <w:sz w:val="24"/>
          <w:szCs w:val="24"/>
          <w:lang w:eastAsia="lv-LV"/>
        </w:rPr>
        <w:t xml:space="preserve">, </w:t>
      </w:r>
      <w:r w:rsidRPr="00B66744">
        <w:rPr>
          <w:rFonts w:ascii="Times New Roman" w:hAnsi="Times New Roman" w:eastAsia="Times New Roman" w:cs="Times New Roman"/>
          <w:sz w:val="24"/>
          <w:szCs w:val="24"/>
        </w:rPr>
        <w:t>pozīcija</w:t>
      </w:r>
      <w:r>
        <w:rPr>
          <w:rFonts w:ascii="Times New Roman" w:hAnsi="Times New Roman" w:eastAsia="Times New Roman" w:cs="Times New Roman"/>
          <w:sz w:val="24"/>
          <w:szCs w:val="24"/>
        </w:rPr>
        <w:t xml:space="preserve"> </w:t>
      </w:r>
      <w:r w:rsidRPr="00B1196B" w:rsidR="005D7874">
        <w:rPr>
          <w:rFonts w:ascii="Times New Roman" w:hAnsi="Times New Roman" w:eastAsia="Times New Roman" w:cs="Times New Roman"/>
          <w:sz w:val="24"/>
          <w:szCs w:val="24"/>
        </w:rPr>
        <w:t>ir</w:t>
      </w:r>
      <w:r w:rsidRPr="00B66744">
        <w:rPr>
          <w:rFonts w:ascii="Times New Roman" w:hAnsi="Times New Roman" w:eastAsia="Times New Roman" w:cs="Times New Roman"/>
          <w:sz w:val="24"/>
          <w:szCs w:val="24"/>
        </w:rPr>
        <w:t xml:space="preserve"> iesniegta izskatīšanai </w:t>
      </w:r>
      <w:r w:rsidRPr="00B1196B" w:rsidR="005D7874">
        <w:rPr>
          <w:rFonts w:ascii="Times New Roman" w:hAnsi="Times New Roman" w:eastAsia="Times New Roman" w:cs="Times New Roman"/>
          <w:sz w:val="24"/>
          <w:szCs w:val="24"/>
        </w:rPr>
        <w:t xml:space="preserve">2023. gada </w:t>
      </w:r>
      <w:r w:rsidRPr="00B66744">
        <w:rPr>
          <w:rFonts w:ascii="Times New Roman" w:hAnsi="Times New Roman" w:eastAsia="Times New Roman" w:cs="Times New Roman"/>
          <w:sz w:val="24"/>
          <w:szCs w:val="24"/>
        </w:rPr>
        <w:t xml:space="preserve">16. maija Ministru kabineta sēdē kopā ar </w:t>
      </w:r>
      <w:r w:rsidRPr="00B1196B" w:rsidR="005D7874">
        <w:rPr>
          <w:rFonts w:ascii="Times New Roman" w:hAnsi="Times New Roman" w:eastAsia="Times New Roman" w:cs="Times New Roman"/>
          <w:sz w:val="24"/>
          <w:szCs w:val="24"/>
        </w:rPr>
        <w:t xml:space="preserve">šo </w:t>
      </w:r>
      <w:r w:rsidRPr="00B66744">
        <w:rPr>
          <w:rFonts w:ascii="Times New Roman" w:hAnsi="Times New Roman" w:eastAsia="Times New Roman" w:cs="Times New Roman"/>
          <w:sz w:val="24"/>
          <w:szCs w:val="24"/>
        </w:rPr>
        <w:t>informatīvo ziņojumu</w:t>
      </w:r>
      <w:r>
        <w:rPr>
          <w:rFonts w:ascii="Times New Roman" w:hAnsi="Times New Roman" w:eastAsia="Times New Roman" w:cs="Times New Roman"/>
          <w:sz w:val="24"/>
          <w:szCs w:val="24"/>
        </w:rPr>
        <w:t>.</w:t>
      </w:r>
    </w:p>
    <w:p w:rsidRPr="00C01E81" w:rsidR="00C01E81" w:rsidP="005D7874" w:rsidRDefault="00C01E81" w14:paraId="17A72DA7"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C01E81">
        <w:rPr>
          <w:rStyle w:val="word"/>
          <w:rFonts w:ascii="Times New Roman" w:hAnsi="Times New Roman" w:eastAsia="Times New Roman" w:cs="Times New Roman"/>
          <w:sz w:val="24"/>
          <w:szCs w:val="24"/>
          <w:lang w:eastAsia="lv-LV"/>
        </w:rPr>
        <w:t xml:space="preserve">Latvija </w:t>
      </w:r>
      <w:r w:rsidRPr="005D7874">
        <w:rPr>
          <w:rFonts w:ascii="Times New Roman" w:hAnsi="Times New Roman" w:eastAsia="Calibri" w:cs="Times New Roman"/>
          <w:sz w:val="24"/>
          <w:szCs w:val="24"/>
        </w:rPr>
        <w:t>atzinīgi</w:t>
      </w:r>
      <w:r w:rsidRPr="00C01E81">
        <w:rPr>
          <w:rStyle w:val="word"/>
          <w:rFonts w:ascii="Times New Roman" w:hAnsi="Times New Roman" w:eastAsia="Times New Roman" w:cs="Times New Roman"/>
          <w:sz w:val="24"/>
          <w:szCs w:val="24"/>
          <w:lang w:eastAsia="lv-LV"/>
        </w:rPr>
        <w:t xml:space="preserve"> vērtē Neto nulles emisiju industrijas akt</w:t>
      </w:r>
      <w:r w:rsidR="00E26D2F">
        <w:rPr>
          <w:rStyle w:val="word"/>
          <w:rFonts w:ascii="Times New Roman" w:hAnsi="Times New Roman" w:eastAsia="Times New Roman" w:cs="Times New Roman"/>
          <w:sz w:val="24"/>
          <w:szCs w:val="24"/>
          <w:lang w:eastAsia="lv-LV"/>
        </w:rPr>
        <w:t>ā</w:t>
      </w:r>
      <w:r w:rsidRPr="00C01E81">
        <w:rPr>
          <w:rStyle w:val="word"/>
          <w:rFonts w:ascii="Times New Roman" w:hAnsi="Times New Roman" w:eastAsia="Times New Roman" w:cs="Times New Roman"/>
          <w:sz w:val="24"/>
          <w:szCs w:val="24"/>
          <w:lang w:eastAsia="lv-LV"/>
        </w:rPr>
        <w:t xml:space="preserve"> izvirzītos mērķus, tostarp ar nolūku vienkāršot un paātrināt atļauju izsniegšanas procedūras attiecībā uz pārrobežu neto nulles produktiem un tehnoloģiskajiem risinājumiem.</w:t>
      </w:r>
    </w:p>
    <w:p w:rsidR="00966BF0" w:rsidP="005D7874" w:rsidRDefault="003A30D9" w14:paraId="17A72DA8" w14:textId="77777777">
      <w:pPr>
        <w:spacing w:before="120" w:after="120" w:line="240" w:lineRule="auto"/>
        <w:ind w:firstLine="425"/>
        <w:jc w:val="both"/>
        <w:rPr>
          <w:rFonts w:ascii="Times New Roman" w:hAnsi="Times New Roman" w:cs="Times New Roman"/>
          <w:sz w:val="24"/>
          <w:szCs w:val="24"/>
        </w:rPr>
      </w:pPr>
      <w:r w:rsidRPr="00004959">
        <w:rPr>
          <w:rFonts w:ascii="Times New Roman" w:hAnsi="Times New Roman" w:cs="Times New Roman"/>
          <w:sz w:val="24"/>
          <w:szCs w:val="24"/>
        </w:rPr>
        <w:t>Latvijas ieskatā akta pielikumā esošo tehnoloģiju saraksts ar nosacītu regularitāti (12 mēneši) vai arī pēc vismaz 3 dalībvalstu lūguma Neto nulles Eiropas platformas ietvaros būtu pārskatāms un papildināms vai grozāms atbilstoši globālajām neto nulles tehnoloģiju attīstības tendencēm, pēc vismaz 14 dalībvalstu vienbalsīga lēmuma.</w:t>
      </w:r>
    </w:p>
    <w:p w:rsidRPr="00847100" w:rsidR="000B784F" w:rsidP="005D7874" w:rsidRDefault="000B784F" w14:paraId="17A72DA9"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p>
    <w:p w:rsidRPr="000F3C98" w:rsidR="00571165" w:rsidP="008E1605" w:rsidRDefault="00046C24" w14:paraId="17A72DAA" w14:textId="77777777">
      <w:pPr>
        <w:pStyle w:val="ListParagraph"/>
        <w:numPr>
          <w:ilvl w:val="0"/>
          <w:numId w:val="23"/>
        </w:numPr>
        <w:spacing w:after="120" w:line="240" w:lineRule="auto"/>
        <w:jc w:val="both"/>
        <w:rPr>
          <w:rStyle w:val="word"/>
          <w:rFonts w:ascii="Times New Roman" w:hAnsi="Times New Roman" w:eastAsia="Times New Roman" w:cs="Times New Roman"/>
          <w:i/>
          <w:iCs/>
          <w:sz w:val="24"/>
          <w:szCs w:val="24"/>
          <w:lang w:eastAsia="lv-LV"/>
        </w:rPr>
      </w:pPr>
      <w:r w:rsidRPr="00DE485F">
        <w:rPr>
          <w:rStyle w:val="word"/>
          <w:rFonts w:ascii="Times New Roman" w:hAnsi="Times New Roman" w:eastAsia="Times New Roman" w:cs="Times New Roman"/>
          <w:b/>
          <w:sz w:val="24"/>
          <w:szCs w:val="24"/>
          <w:lang w:eastAsia="lv-LV"/>
        </w:rPr>
        <w:t>Vienotā patentu sistēma</w:t>
      </w:r>
      <w:r w:rsidRPr="00DE485F">
        <w:rPr>
          <w:rStyle w:val="word"/>
          <w:rFonts w:ascii="Times New Roman" w:hAnsi="Times New Roman" w:eastAsia="Times New Roman" w:cs="Times New Roman"/>
          <w:b/>
          <w:bCs/>
          <w:sz w:val="24"/>
          <w:szCs w:val="24"/>
          <w:lang w:eastAsia="lv-LV"/>
        </w:rPr>
        <w:t xml:space="preserve"> </w:t>
      </w:r>
      <w:r w:rsidRPr="008E1605">
        <w:rPr>
          <w:rStyle w:val="word"/>
          <w:rFonts w:ascii="Times New Roman" w:hAnsi="Times New Roman" w:eastAsia="Times New Roman" w:cs="Times New Roman"/>
          <w:b/>
          <w:bCs/>
          <w:sz w:val="24"/>
          <w:szCs w:val="24"/>
          <w:lang w:eastAsia="lv-LV"/>
        </w:rPr>
        <w:t xml:space="preserve">un </w:t>
      </w:r>
      <w:r w:rsidR="003F6FAF">
        <w:rPr>
          <w:rFonts w:ascii="Times New Roman" w:hAnsi="Times New Roman" w:eastAsia="Times New Roman" w:cs="Times New Roman"/>
          <w:b/>
          <w:bCs/>
          <w:sz w:val="24"/>
          <w:szCs w:val="24"/>
          <w:lang w:eastAsia="lv-LV"/>
        </w:rPr>
        <w:t>Komisijas</w:t>
      </w:r>
      <w:r w:rsidRPr="00782A44" w:rsidR="00892840">
        <w:rPr>
          <w:rFonts w:ascii="Times New Roman" w:hAnsi="Times New Roman" w:eastAsia="Times New Roman" w:cs="Times New Roman"/>
          <w:b/>
          <w:bCs/>
          <w:sz w:val="24"/>
          <w:szCs w:val="24"/>
          <w:lang w:eastAsia="lv-LV"/>
        </w:rPr>
        <w:t xml:space="preserve"> komunikācij</w:t>
      </w:r>
      <w:r w:rsidR="003F6FAF">
        <w:rPr>
          <w:rFonts w:ascii="Times New Roman" w:hAnsi="Times New Roman" w:eastAsia="Times New Roman" w:cs="Times New Roman"/>
          <w:b/>
          <w:bCs/>
          <w:sz w:val="24"/>
          <w:szCs w:val="24"/>
          <w:lang w:eastAsia="lv-LV"/>
        </w:rPr>
        <w:t>a</w:t>
      </w:r>
      <w:r w:rsidRPr="00782A44" w:rsidR="00892840">
        <w:rPr>
          <w:rFonts w:ascii="Times New Roman" w:hAnsi="Times New Roman" w:eastAsia="Times New Roman" w:cs="Times New Roman"/>
          <w:b/>
          <w:bCs/>
          <w:sz w:val="24"/>
          <w:szCs w:val="24"/>
          <w:lang w:eastAsia="lv-LV"/>
        </w:rPr>
        <w:t xml:space="preserve"> “Vienotajam tirgum</w:t>
      </w:r>
      <w:r w:rsidRPr="00F229B6" w:rsidR="00892840">
        <w:rPr>
          <w:rFonts w:ascii="Times New Roman" w:hAnsi="Times New Roman" w:eastAsia="Times New Roman" w:cs="Times New Roman"/>
          <w:sz w:val="24"/>
          <w:szCs w:val="24"/>
          <w:lang w:eastAsia="lv-LV"/>
        </w:rPr>
        <w:t xml:space="preserve"> </w:t>
      </w:r>
      <w:r w:rsidRPr="00031725" w:rsidR="00892840">
        <w:rPr>
          <w:rFonts w:ascii="Times New Roman" w:hAnsi="Times New Roman" w:eastAsia="Times New Roman" w:cs="Times New Roman"/>
          <w:b/>
          <w:sz w:val="24"/>
          <w:szCs w:val="24"/>
          <w:lang w:eastAsia="lv-LV"/>
        </w:rPr>
        <w:t>– 30"</w:t>
      </w:r>
      <w:r w:rsidRPr="008E1605">
        <w:rPr>
          <w:rStyle w:val="word"/>
          <w:rFonts w:ascii="Times New Roman" w:hAnsi="Times New Roman" w:eastAsia="Times New Roman" w:cs="Times New Roman"/>
          <w:b/>
          <w:bCs/>
          <w:sz w:val="24"/>
          <w:szCs w:val="24"/>
          <w:lang w:eastAsia="lv-LV"/>
        </w:rPr>
        <w:t xml:space="preserve"> </w:t>
      </w:r>
      <w:r w:rsidRPr="008E1605" w:rsidR="00571165">
        <w:rPr>
          <w:rStyle w:val="word"/>
          <w:rFonts w:ascii="Times New Roman" w:hAnsi="Times New Roman" w:eastAsia="Times New Roman" w:cs="Times New Roman"/>
          <w:i/>
          <w:iCs/>
          <w:sz w:val="24"/>
          <w:szCs w:val="24"/>
          <w:lang w:eastAsia="lv-LV"/>
        </w:rPr>
        <w:t xml:space="preserve">= Informācija no Prezidentūras </w:t>
      </w:r>
    </w:p>
    <w:p w:rsidR="005E3AF6" w:rsidP="00DE485F" w:rsidRDefault="00031725" w14:paraId="17A72DAB" w14:textId="77777777">
      <w:pPr>
        <w:spacing w:after="120" w:line="240" w:lineRule="auto"/>
        <w:ind w:left="113" w:firstLine="312"/>
        <w:jc w:val="both"/>
        <w:rPr>
          <w:rStyle w:val="word"/>
          <w:rFonts w:ascii="Times New Roman" w:hAnsi="Times New Roman" w:eastAsia="Times New Roman" w:cs="Times New Roman"/>
          <w:sz w:val="24"/>
          <w:szCs w:val="24"/>
          <w:u w:val="single"/>
          <w:lang w:eastAsia="lv-LV"/>
        </w:rPr>
      </w:pPr>
      <w:r w:rsidRPr="00DE485F">
        <w:rPr>
          <w:rStyle w:val="word"/>
          <w:rFonts w:ascii="Times New Roman" w:hAnsi="Times New Roman" w:eastAsia="Times New Roman" w:cs="Times New Roman"/>
          <w:sz w:val="24"/>
          <w:szCs w:val="24"/>
          <w:u w:val="single"/>
          <w:lang w:eastAsia="lv-LV"/>
        </w:rPr>
        <w:t>Vienotā patentu sistēma</w:t>
      </w:r>
    </w:p>
    <w:p w:rsidRPr="00DE485F" w:rsidR="00F92F60" w:rsidP="00DE485F" w:rsidRDefault="00F92F60" w14:paraId="17A72DAC" w14:textId="77777777">
      <w:pPr>
        <w:spacing w:after="120" w:line="240" w:lineRule="auto"/>
        <w:ind w:left="113" w:firstLine="312"/>
        <w:jc w:val="both"/>
        <w:rPr>
          <w:rStyle w:val="word"/>
          <w:rFonts w:ascii="Times New Roman" w:hAnsi="Times New Roman" w:eastAsia="Times New Roman" w:cs="Times New Roman"/>
          <w:sz w:val="24"/>
          <w:szCs w:val="24"/>
          <w:lang w:eastAsia="lv-LV"/>
        </w:rPr>
      </w:pPr>
      <w:r w:rsidRPr="00DE485F">
        <w:rPr>
          <w:rStyle w:val="word"/>
          <w:rFonts w:ascii="Times New Roman" w:hAnsi="Times New Roman" w:eastAsia="Times New Roman" w:cs="Times New Roman"/>
          <w:sz w:val="24"/>
          <w:szCs w:val="24"/>
          <w:lang w:eastAsia="lv-LV"/>
        </w:rPr>
        <w:t>2023.</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gada 1.</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 xml:space="preserve">jūnijā </w:t>
      </w:r>
      <w:r w:rsidRPr="00DE485F" w:rsidR="00614574">
        <w:rPr>
          <w:rStyle w:val="word"/>
          <w:rFonts w:ascii="Times New Roman" w:hAnsi="Times New Roman" w:eastAsia="Times New Roman" w:cs="Times New Roman"/>
          <w:sz w:val="24"/>
          <w:szCs w:val="24"/>
          <w:lang w:eastAsia="lv-LV"/>
        </w:rPr>
        <w:t xml:space="preserve">ES </w:t>
      </w:r>
      <w:r w:rsidRPr="00DE485F">
        <w:rPr>
          <w:rStyle w:val="word"/>
          <w:rFonts w:ascii="Times New Roman" w:hAnsi="Times New Roman" w:eastAsia="Times New Roman" w:cs="Times New Roman"/>
          <w:sz w:val="24"/>
          <w:szCs w:val="24"/>
          <w:lang w:eastAsia="lv-LV"/>
        </w:rPr>
        <w:t xml:space="preserve">stāsies spēkā jauns izgudrojumu aizsardzības veids - vienota spēka Eiropas patents (turpmāk - vienotais patents). </w:t>
      </w:r>
      <w:r w:rsidRPr="00DE485F" w:rsidR="00614574">
        <w:rPr>
          <w:rStyle w:val="word"/>
          <w:rFonts w:ascii="Times New Roman" w:hAnsi="Times New Roman" w:eastAsia="Times New Roman" w:cs="Times New Roman"/>
          <w:sz w:val="24"/>
          <w:szCs w:val="24"/>
          <w:lang w:eastAsia="lv-LV"/>
        </w:rPr>
        <w:t>Ar šo būs</w:t>
      </w:r>
      <w:r w:rsidRPr="00DE485F">
        <w:rPr>
          <w:rStyle w:val="word"/>
          <w:rFonts w:ascii="Times New Roman" w:hAnsi="Times New Roman" w:eastAsia="Times New Roman" w:cs="Times New Roman"/>
          <w:sz w:val="24"/>
          <w:szCs w:val="24"/>
          <w:lang w:eastAsia="lv-LV"/>
        </w:rPr>
        <w:t xml:space="preserve"> sekmīgi noslēdzies gadu desmitiem </w:t>
      </w:r>
      <w:r w:rsidRPr="00DE485F" w:rsidR="003763B7">
        <w:rPr>
          <w:rStyle w:val="word"/>
          <w:rFonts w:ascii="Times New Roman" w:hAnsi="Times New Roman" w:eastAsia="Times New Roman" w:cs="Times New Roman"/>
          <w:sz w:val="24"/>
          <w:szCs w:val="24"/>
          <w:lang w:eastAsia="lv-LV"/>
        </w:rPr>
        <w:t xml:space="preserve">ilgušais </w:t>
      </w:r>
      <w:r w:rsidRPr="00DE485F">
        <w:rPr>
          <w:rStyle w:val="word"/>
          <w:rFonts w:ascii="Times New Roman" w:hAnsi="Times New Roman" w:eastAsia="Times New Roman" w:cs="Times New Roman"/>
          <w:sz w:val="24"/>
          <w:szCs w:val="24"/>
          <w:lang w:eastAsia="lv-LV"/>
        </w:rPr>
        <w:t xml:space="preserve">projekts </w:t>
      </w:r>
      <w:r w:rsidRPr="00DE485F" w:rsidR="003763B7">
        <w:rPr>
          <w:rStyle w:val="word"/>
          <w:rFonts w:ascii="Times New Roman" w:hAnsi="Times New Roman" w:eastAsia="Times New Roman" w:cs="Times New Roman"/>
          <w:sz w:val="24"/>
          <w:szCs w:val="24"/>
          <w:lang w:eastAsia="lv-LV"/>
        </w:rPr>
        <w:t>–</w:t>
      </w:r>
      <w:r w:rsidRPr="00DE485F" w:rsidR="008C7C92">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izveidot</w:t>
      </w:r>
      <w:r w:rsidRPr="00DE485F" w:rsidR="003763B7">
        <w:rPr>
          <w:rStyle w:val="word"/>
          <w:rFonts w:ascii="Times New Roman" w:hAnsi="Times New Roman" w:eastAsia="Times New Roman" w:cs="Times New Roman"/>
          <w:sz w:val="24"/>
          <w:szCs w:val="24"/>
          <w:lang w:eastAsia="lv-LV"/>
        </w:rPr>
        <w:t xml:space="preserve"> </w:t>
      </w:r>
      <w:r w:rsidRPr="00DE485F" w:rsidR="008C7C92">
        <w:rPr>
          <w:rStyle w:val="word"/>
          <w:rFonts w:ascii="Times New Roman" w:hAnsi="Times New Roman" w:eastAsia="Times New Roman" w:cs="Times New Roman"/>
          <w:sz w:val="24"/>
          <w:szCs w:val="24"/>
          <w:lang w:eastAsia="lv-LV"/>
        </w:rPr>
        <w:t xml:space="preserve">ES </w:t>
      </w:r>
      <w:r w:rsidRPr="00DE485F">
        <w:rPr>
          <w:rStyle w:val="word"/>
          <w:rFonts w:ascii="Times New Roman" w:hAnsi="Times New Roman" w:eastAsia="Times New Roman" w:cs="Times New Roman"/>
          <w:sz w:val="24"/>
          <w:szCs w:val="24"/>
          <w:lang w:eastAsia="lv-LV"/>
        </w:rPr>
        <w:t>vienotu patentu aizsardzību. Preču zīmju un dizainparaugu jomā šāda vienota aizsardzība jau pastāv ilgāk nekā 10 gadus</w:t>
      </w:r>
      <w:r w:rsidRPr="00DE485F" w:rsidR="00611EB6">
        <w:rPr>
          <w:rStyle w:val="word"/>
          <w:rFonts w:ascii="Times New Roman" w:hAnsi="Times New Roman" w:eastAsia="Times New Roman" w:cs="Times New Roman"/>
          <w:sz w:val="24"/>
          <w:szCs w:val="24"/>
          <w:lang w:eastAsia="lv-LV"/>
        </w:rPr>
        <w:t>, t</w:t>
      </w:r>
      <w:r w:rsidRPr="00DE485F">
        <w:rPr>
          <w:rStyle w:val="word"/>
          <w:rFonts w:ascii="Times New Roman" w:hAnsi="Times New Roman" w:eastAsia="Times New Roman" w:cs="Times New Roman"/>
          <w:sz w:val="24"/>
          <w:szCs w:val="24"/>
          <w:lang w:eastAsia="lv-LV"/>
        </w:rPr>
        <w:t xml:space="preserve">aču patentu jomā </w:t>
      </w:r>
      <w:r w:rsidRPr="00DE485F" w:rsidR="00611EB6">
        <w:rPr>
          <w:rStyle w:val="word"/>
          <w:rFonts w:ascii="Times New Roman" w:hAnsi="Times New Roman" w:eastAsia="Times New Roman" w:cs="Times New Roman"/>
          <w:sz w:val="24"/>
          <w:szCs w:val="24"/>
          <w:lang w:eastAsia="lv-LV"/>
        </w:rPr>
        <w:t>ES dalīb</w:t>
      </w:r>
      <w:r w:rsidRPr="00DE485F">
        <w:rPr>
          <w:rStyle w:val="word"/>
          <w:rFonts w:ascii="Times New Roman" w:hAnsi="Times New Roman" w:eastAsia="Times New Roman" w:cs="Times New Roman"/>
          <w:sz w:val="24"/>
          <w:szCs w:val="24"/>
          <w:lang w:eastAsia="lv-LV"/>
        </w:rPr>
        <w:t xml:space="preserve">valstīm līdz šim nebija izdevies vienoties par vienotu aizsardzību </w:t>
      </w:r>
      <w:r w:rsidRPr="00DE485F" w:rsidR="00611EB6">
        <w:rPr>
          <w:rStyle w:val="word"/>
          <w:rFonts w:ascii="Times New Roman" w:hAnsi="Times New Roman" w:eastAsia="Times New Roman" w:cs="Times New Roman"/>
          <w:sz w:val="24"/>
          <w:szCs w:val="24"/>
          <w:lang w:eastAsia="lv-LV"/>
        </w:rPr>
        <w:t xml:space="preserve">ES </w:t>
      </w:r>
      <w:r w:rsidRPr="00DE485F">
        <w:rPr>
          <w:rStyle w:val="word"/>
          <w:rFonts w:ascii="Times New Roman" w:hAnsi="Times New Roman" w:eastAsia="Times New Roman" w:cs="Times New Roman"/>
          <w:sz w:val="24"/>
          <w:szCs w:val="24"/>
          <w:lang w:eastAsia="lv-LV"/>
        </w:rPr>
        <w:t>mērogā. Arī tagad jaunais vienotais patents sākotnēji neaptvers visas 27 ES dalībvalstis, projekts sāksies ar 17</w:t>
      </w:r>
      <w:r w:rsidRPr="00DE485F" w:rsidR="008C7C92">
        <w:rPr>
          <w:rStyle w:val="word"/>
          <w:rFonts w:ascii="Times New Roman" w:hAnsi="Times New Roman" w:eastAsia="Times New Roman" w:cs="Times New Roman"/>
          <w:sz w:val="24"/>
          <w:szCs w:val="24"/>
          <w:lang w:eastAsia="lv-LV"/>
        </w:rPr>
        <w:t xml:space="preserve"> dalībvalstīm</w:t>
      </w:r>
      <w:r w:rsidRPr="00DE485F" w:rsidR="008C7C92">
        <w:rPr>
          <w:rStyle w:val="FootnoteReference"/>
          <w:rFonts w:ascii="Times New Roman" w:hAnsi="Times New Roman" w:eastAsia="Times New Roman"/>
          <w:sz w:val="24"/>
          <w:szCs w:val="24"/>
          <w:lang w:eastAsia="lv-LV"/>
        </w:rPr>
        <w:t xml:space="preserve"> </w:t>
      </w:r>
      <w:r w:rsidRPr="00DE485F" w:rsidR="00FD1D45">
        <w:rPr>
          <w:rStyle w:val="FootnoteReference"/>
          <w:rFonts w:ascii="Times New Roman" w:hAnsi="Times New Roman" w:eastAsia="Times New Roman"/>
          <w:sz w:val="24"/>
          <w:szCs w:val="24"/>
          <w:lang w:eastAsia="lv-LV"/>
        </w:rPr>
        <w:footnoteReference w:id="5"/>
      </w:r>
      <w:r w:rsidRPr="00DE485F">
        <w:rPr>
          <w:rStyle w:val="word"/>
          <w:rFonts w:ascii="Times New Roman" w:hAnsi="Times New Roman" w:eastAsia="Times New Roman" w:cs="Times New Roman"/>
          <w:sz w:val="24"/>
          <w:szCs w:val="24"/>
          <w:lang w:eastAsia="lv-LV"/>
        </w:rPr>
        <w:t xml:space="preserve"> ar cerību, ka pakāpeniski pievienosies arī pārējās dalībvalstis. Lai gan laika ziņā stipri aizkavējies, tomēr apjoma ziņā šis ir daudz vērienīgāks projekts, jo ietver ne tikai jaunu aizsardzības veidu, bet arī pilnīgi jaunu tiesu sistēmu, kurā tiks izskatīti visi strīdi saistībā ar vienotajiem un klasiskajiem Eiropas patentiem, kā arī uz šo patentu pamata piešķirtajiem papildu aizsardzības sertifikātiem. </w:t>
      </w:r>
    </w:p>
    <w:p w:rsidRPr="00DE485F" w:rsidR="008C7C92" w:rsidP="00DE485F" w:rsidRDefault="00F92F60" w14:paraId="17A72DAD" w14:textId="77777777">
      <w:pPr>
        <w:spacing w:after="120" w:line="240" w:lineRule="auto"/>
        <w:ind w:left="113" w:firstLine="312"/>
        <w:jc w:val="both"/>
        <w:rPr>
          <w:rStyle w:val="word"/>
          <w:rFonts w:ascii="Times New Roman" w:hAnsi="Times New Roman" w:eastAsia="Times New Roman" w:cs="Times New Roman"/>
          <w:sz w:val="24"/>
          <w:szCs w:val="24"/>
          <w:lang w:eastAsia="lv-LV"/>
        </w:rPr>
      </w:pPr>
      <w:r w:rsidRPr="00DE485F">
        <w:rPr>
          <w:rStyle w:val="word"/>
          <w:rFonts w:ascii="Times New Roman" w:hAnsi="Times New Roman" w:eastAsia="Times New Roman" w:cs="Times New Roman"/>
          <w:sz w:val="24"/>
          <w:szCs w:val="24"/>
          <w:lang w:eastAsia="lv-LV"/>
        </w:rPr>
        <w:t xml:space="preserve">Ar mērķi izveidot visās ES valstīs vienotu, kopīgi izmantojamu, finansiāli pievilcīgu patentu, tai skaitā maziem un vidējiem uzņēmumiem, kā arī vienotu </w:t>
      </w:r>
      <w:proofErr w:type="spellStart"/>
      <w:r w:rsidRPr="00DE485F">
        <w:rPr>
          <w:rStyle w:val="word"/>
          <w:rFonts w:ascii="Times New Roman" w:hAnsi="Times New Roman" w:eastAsia="Times New Roman" w:cs="Times New Roman"/>
          <w:sz w:val="24"/>
          <w:szCs w:val="24"/>
          <w:lang w:eastAsia="lv-LV"/>
        </w:rPr>
        <w:t>patentaizsardzību</w:t>
      </w:r>
      <w:proofErr w:type="spellEnd"/>
      <w:r w:rsidRPr="00DE485F">
        <w:rPr>
          <w:rStyle w:val="word"/>
          <w:rFonts w:ascii="Times New Roman" w:hAnsi="Times New Roman" w:eastAsia="Times New Roman" w:cs="Times New Roman"/>
          <w:sz w:val="24"/>
          <w:szCs w:val="24"/>
          <w:lang w:eastAsia="lv-LV"/>
        </w:rPr>
        <w:t xml:space="preserve"> (tai skaitā nodrošinot vienotu patentu tiesvedību), stiprinot pašlaik pastāvošo Eiropas patentu sistēmu, 2012.</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gada 17.</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decembrī ciešākas sadarbības ietvaros tika pieņemta</w:t>
      </w:r>
      <w:r w:rsidRPr="00DE485F" w:rsidR="00611EB6">
        <w:rPr>
          <w:rStyle w:val="word"/>
          <w:rFonts w:ascii="Times New Roman" w:hAnsi="Times New Roman" w:eastAsia="Times New Roman" w:cs="Times New Roman"/>
          <w:sz w:val="24"/>
          <w:szCs w:val="24"/>
          <w:lang w:eastAsia="lv-LV"/>
        </w:rPr>
        <w:t xml:space="preserve"> Regula Nr.1257/2012</w:t>
      </w:r>
      <w:r w:rsidRPr="00DE485F" w:rsidR="00611EB6">
        <w:rPr>
          <w:rStyle w:val="FootnoteReference"/>
          <w:rFonts w:ascii="Times New Roman" w:hAnsi="Times New Roman" w:eastAsia="Times New Roman"/>
          <w:sz w:val="24"/>
          <w:szCs w:val="24"/>
          <w:lang w:eastAsia="lv-LV"/>
        </w:rPr>
        <w:footnoteReference w:id="6"/>
      </w:r>
      <w:r w:rsidRPr="00DE485F" w:rsidR="00611EB6">
        <w:rPr>
          <w:rStyle w:val="word"/>
          <w:rFonts w:ascii="Times New Roman" w:hAnsi="Times New Roman" w:eastAsia="Times New Roman" w:cs="Times New Roman"/>
          <w:sz w:val="24"/>
          <w:szCs w:val="24"/>
          <w:lang w:eastAsia="lv-LV"/>
        </w:rPr>
        <w:t xml:space="preserve"> un Regula Nr.1260/2012</w:t>
      </w:r>
      <w:r w:rsidRPr="00DE485F" w:rsidR="00611EB6">
        <w:rPr>
          <w:rStyle w:val="FootnoteReference"/>
          <w:rFonts w:ascii="Times New Roman" w:hAnsi="Times New Roman" w:eastAsia="Times New Roman"/>
          <w:sz w:val="24"/>
          <w:szCs w:val="24"/>
          <w:lang w:eastAsia="lv-LV"/>
        </w:rPr>
        <w:footnoteReference w:id="7"/>
      </w:r>
      <w:r w:rsidRPr="00DE485F" w:rsidR="00611EB6">
        <w:rPr>
          <w:rStyle w:val="word"/>
          <w:rFonts w:ascii="Times New Roman" w:hAnsi="Times New Roman" w:eastAsia="Times New Roman" w:cs="Times New Roman"/>
          <w:sz w:val="24"/>
          <w:szCs w:val="24"/>
          <w:lang w:eastAsia="lv-LV"/>
        </w:rPr>
        <w:t xml:space="preserve">. </w:t>
      </w:r>
    </w:p>
    <w:p w:rsidRPr="00DE485F" w:rsidR="00031725" w:rsidP="000B784F" w:rsidRDefault="00F92F60" w14:paraId="17A72DAE"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DE485F">
        <w:rPr>
          <w:rStyle w:val="word"/>
          <w:rFonts w:ascii="Times New Roman" w:hAnsi="Times New Roman" w:eastAsia="Times New Roman" w:cs="Times New Roman"/>
          <w:sz w:val="24"/>
          <w:szCs w:val="24"/>
          <w:lang w:eastAsia="lv-LV"/>
        </w:rPr>
        <w:t>Savukārt 2013.</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gada 19.</w:t>
      </w:r>
      <w:r w:rsidR="00D7586C">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februārī Briselē tika parakstīts starptautiskais līgums „Vienotās patentu tiesas izveides nolīgums” (turpmāk arī – VPT nolīgums), kuru parakstīja 25 Eiropas dalībvalstis, tajā skaitā arī Latvija.</w:t>
      </w:r>
      <w:r w:rsidRPr="00DE485F" w:rsidR="008C7C92">
        <w:rPr>
          <w:rStyle w:val="word"/>
          <w:rFonts w:ascii="Times New Roman" w:hAnsi="Times New Roman" w:eastAsia="Times New Roman" w:cs="Times New Roman"/>
          <w:sz w:val="24"/>
          <w:szCs w:val="24"/>
          <w:lang w:eastAsia="lv-LV"/>
        </w:rPr>
        <w:t xml:space="preserve"> </w:t>
      </w:r>
      <w:r w:rsidRPr="00DE485F">
        <w:rPr>
          <w:rStyle w:val="word"/>
          <w:rFonts w:ascii="Times New Roman" w:hAnsi="Times New Roman" w:eastAsia="Times New Roman" w:cs="Times New Roman"/>
          <w:sz w:val="24"/>
          <w:szCs w:val="24"/>
          <w:lang w:eastAsia="lv-LV"/>
        </w:rPr>
        <w:t>VPT nolīguma mērķis ir nodrošināt centralizētu jurisdikciju vienota spēka tiesvedībām saistībā ar Eiropas patentu  pārkāpumiem un spēkā esamību, lai uzlabotu juridisko noteiktību attiecībā uz šo patenttiesību īstenošanu un attiecībā uz aizstāvību pret nepamatotām prasībām vai šādu patentu atsaukšanu.</w:t>
      </w:r>
      <w:r w:rsidRPr="00DE485F" w:rsidR="00614574">
        <w:rPr>
          <w:rStyle w:val="word"/>
          <w:rFonts w:ascii="Times New Roman" w:hAnsi="Times New Roman" w:eastAsia="Times New Roman" w:cs="Times New Roman"/>
          <w:sz w:val="24"/>
          <w:szCs w:val="24"/>
          <w:lang w:eastAsia="lv-LV"/>
        </w:rPr>
        <w:t xml:space="preserve"> VPT nolīgums stāsies spēkā 2023. gada 1. jūnijā.</w:t>
      </w:r>
    </w:p>
    <w:p w:rsidR="00031725" w:rsidP="000B784F" w:rsidRDefault="000B784F" w14:paraId="17A72DAF" w14:textId="77777777">
      <w:pPr>
        <w:spacing w:after="120" w:line="240" w:lineRule="auto"/>
        <w:ind w:left="425"/>
        <w:jc w:val="both"/>
        <w:rPr>
          <w:rFonts w:ascii="Times New Roman" w:hAnsi="Times New Roman" w:eastAsia="Times New Roman" w:cs="Times New Roman"/>
          <w:sz w:val="24"/>
          <w:szCs w:val="24"/>
          <w:u w:val="single"/>
          <w:lang w:eastAsia="lv-LV"/>
        </w:rPr>
      </w:pPr>
      <w:r>
        <w:rPr>
          <w:rFonts w:ascii="Times New Roman" w:hAnsi="Times New Roman" w:eastAsia="Times New Roman" w:cs="Times New Roman"/>
          <w:sz w:val="24"/>
          <w:szCs w:val="24"/>
          <w:u w:val="single"/>
          <w:lang w:eastAsia="lv-LV"/>
        </w:rPr>
        <w:t>"</w:t>
      </w:r>
      <w:r w:rsidRPr="00031725" w:rsidR="00031725">
        <w:rPr>
          <w:rFonts w:ascii="Times New Roman" w:hAnsi="Times New Roman" w:eastAsia="Times New Roman" w:cs="Times New Roman"/>
          <w:sz w:val="24"/>
          <w:szCs w:val="24"/>
          <w:u w:val="single"/>
          <w:lang w:eastAsia="lv-LV"/>
        </w:rPr>
        <w:t>Vienotajam tirgum – 30"</w:t>
      </w:r>
    </w:p>
    <w:p w:rsidR="00881BA9" w:rsidP="000B784F" w:rsidRDefault="00881BA9" w14:paraId="17A72DB0"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2</w:t>
      </w:r>
      <w:r w:rsidRPr="00881BA9" w:rsidR="00BA5FFC">
        <w:rPr>
          <w:rStyle w:val="word"/>
          <w:rFonts w:ascii="Times New Roman" w:hAnsi="Times New Roman" w:eastAsia="Times New Roman" w:cs="Times New Roman"/>
          <w:sz w:val="24"/>
          <w:szCs w:val="24"/>
          <w:lang w:eastAsia="lv-LV"/>
        </w:rPr>
        <w:t>023.</w:t>
      </w:r>
      <w:r w:rsidR="00A16B6F">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gada 16.</w:t>
      </w:r>
      <w:r w:rsidR="00A16B6F">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marta Komisijas</w:t>
      </w:r>
      <w:r w:rsidR="000D28ED">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komunikācija ieskicē paveikto</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un šobrīd  aktuālākos Vienotā  tirgus  jautājumus,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būtiskāko</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akcentu</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liekot  uz  nākotnes izaicinājumiem, lai to padarītu vēl spēcīgāku un nākotnes krīzēm gatavāku.</w:t>
      </w:r>
      <w:r>
        <w:rPr>
          <w:rStyle w:val="word"/>
          <w:rFonts w:ascii="Times New Roman" w:hAnsi="Times New Roman" w:eastAsia="Times New Roman" w:cs="Times New Roman"/>
          <w:sz w:val="24"/>
          <w:szCs w:val="24"/>
          <w:lang w:eastAsia="lv-LV"/>
        </w:rPr>
        <w:t xml:space="preserve"> </w:t>
      </w:r>
      <w:r w:rsidRPr="77B41590" w:rsidR="2AC6F1C6">
        <w:rPr>
          <w:rStyle w:val="word"/>
          <w:rFonts w:ascii="Times New Roman" w:hAnsi="Times New Roman" w:eastAsia="Times New Roman" w:cs="Times New Roman"/>
          <w:sz w:val="24"/>
          <w:szCs w:val="24"/>
          <w:lang w:eastAsia="lv-LV"/>
        </w:rPr>
        <w:t>K</w:t>
      </w:r>
      <w:r w:rsidRPr="77B41590" w:rsidR="21ED69B9">
        <w:rPr>
          <w:rStyle w:val="word"/>
          <w:rFonts w:ascii="Times New Roman" w:hAnsi="Times New Roman" w:eastAsia="Times New Roman" w:cs="Times New Roman"/>
          <w:sz w:val="24"/>
          <w:szCs w:val="24"/>
          <w:lang w:eastAsia="lv-LV"/>
        </w:rPr>
        <w:t>omisijas</w:t>
      </w:r>
      <w:r w:rsidRPr="00881BA9" w:rsidR="00BA5FFC">
        <w:rPr>
          <w:rStyle w:val="word"/>
          <w:rFonts w:ascii="Times New Roman" w:hAnsi="Times New Roman" w:eastAsia="Times New Roman" w:cs="Times New Roman"/>
          <w:sz w:val="24"/>
          <w:szCs w:val="24"/>
          <w:lang w:eastAsia="lv-LV"/>
        </w:rPr>
        <w:t xml:space="preserve"> skatījumā ir  būtiski  turpināt  darbu  pie:</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(1) kopējas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dzīves kvalitātes uzlabošanas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iedzīvotājiem  un  uzņēmējiem, (2) "Zaļā</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kursa”</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un  digitālās  transformācijas īstenošanas, (3) konkurētspējas veicināšanas, (4) Vienotā tirgus noturības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pret krīzēm</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stiprināšanas,  (5) veidot ciešāku iekšēja tirgus integrāciju, (6)</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dalībvalstīs pilnvērtīgi īstenot pieņemtos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ES noteikumus, novēršot</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barjeras</w:t>
      </w:r>
      <w:r>
        <w:rPr>
          <w:rStyle w:val="word"/>
          <w:rFonts w:ascii="Times New Roman" w:hAnsi="Times New Roman" w:eastAsia="Times New Roman" w:cs="Times New Roman"/>
          <w:sz w:val="24"/>
          <w:szCs w:val="24"/>
          <w:lang w:eastAsia="lv-LV"/>
        </w:rPr>
        <w:t xml:space="preserve"> </w:t>
      </w:r>
      <w:r w:rsidRPr="00881BA9" w:rsidR="00BA5FFC">
        <w:rPr>
          <w:rStyle w:val="word"/>
          <w:rFonts w:ascii="Times New Roman" w:hAnsi="Times New Roman" w:eastAsia="Times New Roman" w:cs="Times New Roman"/>
          <w:sz w:val="24"/>
          <w:szCs w:val="24"/>
          <w:lang w:eastAsia="lv-LV"/>
        </w:rPr>
        <w:t>ES.</w:t>
      </w:r>
      <w:r>
        <w:rPr>
          <w:rStyle w:val="word"/>
          <w:rFonts w:ascii="Times New Roman" w:hAnsi="Times New Roman" w:eastAsia="Times New Roman" w:cs="Times New Roman"/>
          <w:sz w:val="24"/>
          <w:szCs w:val="24"/>
          <w:lang w:eastAsia="lv-LV"/>
        </w:rPr>
        <w:t xml:space="preserve"> </w:t>
      </w:r>
    </w:p>
    <w:p w:rsidRPr="00881BA9" w:rsidR="00031725" w:rsidP="00DB5287" w:rsidRDefault="00BA5FFC" w14:paraId="17A72DB1"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881BA9">
        <w:rPr>
          <w:rStyle w:val="word"/>
          <w:rFonts w:ascii="Times New Roman" w:hAnsi="Times New Roman" w:eastAsia="Times New Roman" w:cs="Times New Roman"/>
          <w:sz w:val="24"/>
          <w:szCs w:val="24"/>
          <w:lang w:eastAsia="lv-LV"/>
        </w:rPr>
        <w:t xml:space="preserve">Ņemot vērā iepriekš minēto, </w:t>
      </w:r>
      <w:r w:rsidRPr="77B41590" w:rsidR="2AC6F1C6">
        <w:rPr>
          <w:rStyle w:val="word"/>
          <w:rFonts w:ascii="Times New Roman" w:hAnsi="Times New Roman" w:eastAsia="Times New Roman" w:cs="Times New Roman"/>
          <w:sz w:val="24"/>
          <w:szCs w:val="24"/>
          <w:lang w:eastAsia="lv-LV"/>
        </w:rPr>
        <w:t>K</w:t>
      </w:r>
      <w:r w:rsidRPr="77B41590" w:rsidR="1BAD6891">
        <w:rPr>
          <w:rStyle w:val="word"/>
          <w:rFonts w:ascii="Times New Roman" w:hAnsi="Times New Roman" w:eastAsia="Times New Roman" w:cs="Times New Roman"/>
          <w:sz w:val="24"/>
          <w:szCs w:val="24"/>
          <w:lang w:eastAsia="lv-LV"/>
        </w:rPr>
        <w:t>omisija uzsver, ka</w:t>
      </w:r>
      <w:r w:rsidRPr="00881BA9">
        <w:rPr>
          <w:rStyle w:val="word"/>
          <w:rFonts w:ascii="Times New Roman" w:hAnsi="Times New Roman" w:eastAsia="Times New Roman" w:cs="Times New Roman"/>
          <w:sz w:val="24"/>
          <w:szCs w:val="24"/>
          <w:lang w:eastAsia="lv-LV"/>
        </w:rPr>
        <w:t xml:space="preserve"> koncentrēsies uz Vienotā tirgus turpmāku attīstību dažādos aspektos, lai </w:t>
      </w:r>
      <w:r w:rsidRPr="00881BA9" w:rsidR="000A369D">
        <w:rPr>
          <w:rStyle w:val="word"/>
          <w:rFonts w:ascii="Times New Roman" w:hAnsi="Times New Roman" w:eastAsia="Times New Roman" w:cs="Times New Roman"/>
          <w:sz w:val="24"/>
          <w:szCs w:val="24"/>
          <w:lang w:eastAsia="lv-LV"/>
        </w:rPr>
        <w:t>ikvienam</w:t>
      </w:r>
      <w:r w:rsidRPr="77B41590" w:rsidR="000A369D">
        <w:rPr>
          <w:rStyle w:val="word"/>
          <w:rFonts w:ascii="Times New Roman" w:hAnsi="Times New Roman" w:eastAsia="Times New Roman" w:cs="Times New Roman"/>
          <w:sz w:val="24"/>
          <w:szCs w:val="24"/>
          <w:lang w:eastAsia="lv-LV"/>
        </w:rPr>
        <w:t xml:space="preserve"> </w:t>
      </w:r>
      <w:r w:rsidR="000A369D">
        <w:rPr>
          <w:rStyle w:val="word"/>
          <w:rFonts w:ascii="Times New Roman" w:hAnsi="Times New Roman" w:eastAsia="Times New Roman" w:cs="Times New Roman"/>
          <w:sz w:val="24"/>
          <w:szCs w:val="24"/>
          <w:lang w:eastAsia="lv-LV"/>
        </w:rPr>
        <w:t xml:space="preserve">- </w:t>
      </w:r>
      <w:r w:rsidRPr="77B41590" w:rsidR="79F720CE">
        <w:rPr>
          <w:rStyle w:val="word"/>
          <w:rFonts w:ascii="Times New Roman" w:hAnsi="Times New Roman" w:eastAsia="Times New Roman" w:cs="Times New Roman"/>
          <w:sz w:val="24"/>
          <w:szCs w:val="24"/>
          <w:lang w:eastAsia="lv-LV"/>
        </w:rPr>
        <w:t xml:space="preserve">gan </w:t>
      </w:r>
      <w:r w:rsidRPr="00881BA9">
        <w:rPr>
          <w:rStyle w:val="word"/>
          <w:rFonts w:ascii="Times New Roman" w:hAnsi="Times New Roman" w:eastAsia="Times New Roman" w:cs="Times New Roman"/>
          <w:sz w:val="24"/>
          <w:szCs w:val="24"/>
          <w:lang w:eastAsia="lv-LV"/>
        </w:rPr>
        <w:t>iedzīvotājiem</w:t>
      </w:r>
      <w:r w:rsidRPr="77B41590" w:rsidR="24C381ED">
        <w:rPr>
          <w:rStyle w:val="word"/>
          <w:rFonts w:ascii="Times New Roman" w:hAnsi="Times New Roman" w:eastAsia="Times New Roman" w:cs="Times New Roman"/>
          <w:sz w:val="24"/>
          <w:szCs w:val="24"/>
          <w:lang w:eastAsia="lv-LV"/>
        </w:rPr>
        <w:t xml:space="preserve">, gan uzņēmumiem </w:t>
      </w:r>
      <w:r w:rsidR="000A369D">
        <w:rPr>
          <w:rStyle w:val="word"/>
          <w:rFonts w:ascii="Times New Roman" w:hAnsi="Times New Roman" w:eastAsia="Times New Roman" w:cs="Times New Roman"/>
          <w:sz w:val="24"/>
          <w:szCs w:val="24"/>
          <w:lang w:eastAsia="lv-LV"/>
        </w:rPr>
        <w:t xml:space="preserve">- </w:t>
      </w:r>
      <w:r w:rsidRPr="77B41590" w:rsidR="24C381ED">
        <w:rPr>
          <w:rStyle w:val="word"/>
          <w:rFonts w:ascii="Times New Roman" w:hAnsi="Times New Roman" w:eastAsia="Times New Roman" w:cs="Times New Roman"/>
          <w:sz w:val="24"/>
          <w:szCs w:val="24"/>
          <w:lang w:eastAsia="lv-LV"/>
        </w:rPr>
        <w:t>padarītu</w:t>
      </w:r>
      <w:r w:rsidRPr="77B41590" w:rsidR="2AC6F1C6">
        <w:rPr>
          <w:rStyle w:val="word"/>
          <w:rFonts w:ascii="Times New Roman" w:hAnsi="Times New Roman" w:eastAsia="Times New Roman" w:cs="Times New Roman"/>
          <w:sz w:val="24"/>
          <w:szCs w:val="24"/>
          <w:lang w:eastAsia="lv-LV"/>
        </w:rPr>
        <w:t xml:space="preserve"> </w:t>
      </w:r>
      <w:r w:rsidRPr="00881BA9">
        <w:rPr>
          <w:rStyle w:val="word"/>
          <w:rFonts w:ascii="Times New Roman" w:hAnsi="Times New Roman" w:eastAsia="Times New Roman" w:cs="Times New Roman"/>
          <w:sz w:val="24"/>
          <w:szCs w:val="24"/>
          <w:lang w:eastAsia="lv-LV"/>
        </w:rPr>
        <w:t>digitālo pāreju un ilgtspējīgu izvēļu izdarīšanu pieejamu un pievilcīgu.</w:t>
      </w:r>
    </w:p>
    <w:p w:rsidR="000F3C98" w:rsidP="00DB5287" w:rsidRDefault="000F3C98" w14:paraId="17A72DB2" w14:textId="77777777">
      <w:pPr>
        <w:spacing w:before="120" w:after="120" w:line="240" w:lineRule="auto"/>
        <w:ind w:firstLine="425"/>
        <w:jc w:val="both"/>
        <w:rPr>
          <w:rFonts w:ascii="Times New Roman" w:hAnsi="Times New Roman" w:eastAsia="Times New Roman" w:cs="Times New Roman"/>
          <w:b/>
          <w:bCs/>
          <w:sz w:val="24"/>
          <w:szCs w:val="24"/>
        </w:rPr>
      </w:pPr>
      <w:r w:rsidRPr="000F3C98">
        <w:rPr>
          <w:rFonts w:ascii="Times New Roman" w:hAnsi="Times New Roman" w:eastAsia="Times New Roman" w:cs="Times New Roman"/>
          <w:b/>
          <w:bCs/>
          <w:sz w:val="24"/>
          <w:szCs w:val="24"/>
        </w:rPr>
        <w:t xml:space="preserve">Latvijas nostāja: </w:t>
      </w:r>
    </w:p>
    <w:p w:rsidRPr="005E3AF6" w:rsidR="00031725" w:rsidP="00DB5287" w:rsidRDefault="00031725" w14:paraId="17A72DB3" w14:textId="77777777">
      <w:pPr>
        <w:spacing w:before="120" w:after="120" w:line="240" w:lineRule="auto"/>
        <w:ind w:firstLine="425"/>
        <w:jc w:val="both"/>
        <w:rPr>
          <w:rStyle w:val="word"/>
          <w:rFonts w:ascii="Times New Roman" w:hAnsi="Times New Roman" w:eastAsia="Times New Roman" w:cs="Times New Roman"/>
          <w:sz w:val="24"/>
          <w:szCs w:val="24"/>
          <w:u w:val="single"/>
          <w:lang w:eastAsia="lv-LV"/>
        </w:rPr>
      </w:pPr>
      <w:r w:rsidRPr="005E3AF6">
        <w:rPr>
          <w:rStyle w:val="word"/>
          <w:rFonts w:ascii="Times New Roman" w:hAnsi="Times New Roman" w:eastAsia="Times New Roman" w:cs="Times New Roman"/>
          <w:sz w:val="24"/>
          <w:szCs w:val="24"/>
          <w:u w:val="single"/>
          <w:lang w:eastAsia="lv-LV"/>
        </w:rPr>
        <w:t>Vienotā patentu sistēma</w:t>
      </w:r>
    </w:p>
    <w:p w:rsidRPr="005E3AF6" w:rsidR="00031725" w:rsidP="00DB5287" w:rsidRDefault="003E269D" w14:paraId="17A72DB4" w14:textId="77777777">
      <w:pPr>
        <w:pStyle w:val="NormalWeb"/>
        <w:shd w:val="clear" w:color="auto" w:fill="FFFFFF"/>
        <w:spacing w:before="120" w:beforeAutospacing="false" w:after="120" w:afterAutospacing="false"/>
        <w:ind w:firstLine="425"/>
        <w:jc w:val="both"/>
        <w:rPr>
          <w:rFonts w:ascii="RobustaTLPro-Regular" w:hAnsi="RobustaTLPro-Regular"/>
        </w:rPr>
      </w:pPr>
      <w:r w:rsidRPr="005E3AF6">
        <w:rPr>
          <w:rStyle w:val="word"/>
          <w:rFonts w:ascii="Times New Roman" w:hAnsi="Times New Roman" w:eastAsia="Times New Roman" w:cs="Times New Roman"/>
          <w:sz w:val="24"/>
          <w:szCs w:val="24"/>
        </w:rPr>
        <w:t>Latvija ir gandarīta, ka 2023.gada 1.jūnijā stāsies spēkā jauns izgudrojumu aizsardzības veids - vienota spēka Eiropas patents, tādējādi noslēdzot gadu desmitiem ilgušo projektu - izveidot Eiropas Savienībā vienotu patentu aizsardzību. Vienlaikus Latvija pauž cerību, ka arī pārējās ES dalībvalstis pievienosies vienotajam patentam, lai visā ES teritorijā būtu vienota un maksimāli efektīva patentu sistēma</w:t>
      </w:r>
      <w:r w:rsidRPr="005E3AF6">
        <w:rPr>
          <w:rStyle w:val="word"/>
        </w:rPr>
        <w:t>.</w:t>
      </w:r>
    </w:p>
    <w:p w:rsidRPr="005E3AF6" w:rsidR="00031725" w:rsidP="000B784F" w:rsidRDefault="000B784F" w14:paraId="17A72DB5" w14:textId="77777777">
      <w:pPr>
        <w:spacing w:before="120" w:after="120" w:line="240" w:lineRule="auto"/>
        <w:ind w:firstLine="425"/>
        <w:jc w:val="both"/>
        <w:rPr>
          <w:rFonts w:ascii="Times New Roman" w:hAnsi="Times New Roman" w:eastAsia="Times New Roman" w:cs="Times New Roman"/>
          <w:sz w:val="24"/>
          <w:szCs w:val="24"/>
          <w:u w:val="single"/>
          <w:lang w:eastAsia="lv-LV"/>
        </w:rPr>
      </w:pPr>
      <w:r w:rsidRPr="005E3AF6">
        <w:rPr>
          <w:rFonts w:ascii="Times New Roman" w:hAnsi="Times New Roman" w:eastAsia="Times New Roman" w:cs="Times New Roman"/>
          <w:sz w:val="24"/>
          <w:szCs w:val="24"/>
          <w:u w:val="single"/>
          <w:lang w:eastAsia="lv-LV"/>
        </w:rPr>
        <w:t>"</w:t>
      </w:r>
      <w:r w:rsidRPr="005E3AF6" w:rsidR="00031725">
        <w:rPr>
          <w:rFonts w:ascii="Times New Roman" w:hAnsi="Times New Roman" w:eastAsia="Times New Roman" w:cs="Times New Roman"/>
          <w:sz w:val="24"/>
          <w:szCs w:val="24"/>
          <w:u w:val="single"/>
          <w:lang w:eastAsia="lv-LV"/>
        </w:rPr>
        <w:t>Vienotajam tirgum – 30"</w:t>
      </w:r>
    </w:p>
    <w:p w:rsidR="00271010" w:rsidP="000B784F" w:rsidRDefault="00271010" w14:paraId="17A72DB6"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rPr>
        <w:t xml:space="preserve">Ekonomikas ministrija ir sagatavojusi pozīciju </w:t>
      </w:r>
      <w:r w:rsidRPr="00B66744">
        <w:rPr>
          <w:rFonts w:ascii="Times New Roman" w:hAnsi="Times New Roman" w:eastAsia="Times New Roman" w:cs="Times New Roman"/>
          <w:sz w:val="24"/>
          <w:szCs w:val="24"/>
        </w:rPr>
        <w:t>Nr. 1</w:t>
      </w:r>
      <w:r>
        <w:rPr>
          <w:rFonts w:ascii="Times New Roman" w:hAnsi="Times New Roman" w:eastAsia="Times New Roman" w:cs="Times New Roman"/>
          <w:sz w:val="24"/>
          <w:szCs w:val="24"/>
        </w:rPr>
        <w:t xml:space="preserve"> </w:t>
      </w:r>
      <w:r w:rsidR="00E85DDE">
        <w:rPr>
          <w:rStyle w:val="word"/>
          <w:rFonts w:ascii="Times New Roman" w:hAnsi="Times New Roman" w:eastAsia="Times New Roman" w:cs="Times New Roman"/>
          <w:sz w:val="24"/>
          <w:szCs w:val="24"/>
          <w:lang w:eastAsia="lv-LV"/>
        </w:rPr>
        <w:t>“</w:t>
      </w:r>
      <w:r w:rsidRPr="00110166" w:rsidR="00110166">
        <w:rPr>
          <w:rStyle w:val="word"/>
          <w:rFonts w:ascii="Times New Roman" w:hAnsi="Times New Roman" w:eastAsia="Times New Roman" w:cs="Times New Roman"/>
          <w:sz w:val="24"/>
          <w:szCs w:val="24"/>
          <w:lang w:eastAsia="lv-LV"/>
        </w:rPr>
        <w:t>Par Eiropas Komisijas komunikāciju “Vienotajam tirgum – 30”</w:t>
      </w:r>
      <w:r>
        <w:rPr>
          <w:rStyle w:val="word"/>
          <w:rFonts w:ascii="Times New Roman" w:hAnsi="Times New Roman" w:eastAsia="Times New Roman" w:cs="Times New Roman"/>
          <w:sz w:val="24"/>
          <w:szCs w:val="24"/>
          <w:lang w:eastAsia="lv-LV"/>
        </w:rPr>
        <w:t xml:space="preserve">, </w:t>
      </w:r>
      <w:r w:rsidRPr="00B66744">
        <w:rPr>
          <w:rFonts w:ascii="Times New Roman" w:hAnsi="Times New Roman" w:eastAsia="Times New Roman" w:cs="Times New Roman"/>
          <w:sz w:val="24"/>
          <w:szCs w:val="24"/>
        </w:rPr>
        <w:t>pozīcija</w:t>
      </w:r>
      <w:r>
        <w:rPr>
          <w:rFonts w:ascii="Times New Roman" w:hAnsi="Times New Roman" w:eastAsia="Times New Roman" w:cs="Times New Roman"/>
          <w:sz w:val="24"/>
          <w:szCs w:val="24"/>
        </w:rPr>
        <w:t xml:space="preserve"> </w:t>
      </w:r>
      <w:r w:rsidR="000B784F">
        <w:rPr>
          <w:rFonts w:ascii="Times New Roman" w:hAnsi="Times New Roman" w:eastAsia="Times New Roman" w:cs="Times New Roman"/>
          <w:sz w:val="24"/>
          <w:szCs w:val="24"/>
        </w:rPr>
        <w:t>ir</w:t>
      </w:r>
      <w:r w:rsidRPr="00B66744">
        <w:rPr>
          <w:rFonts w:ascii="Times New Roman" w:hAnsi="Times New Roman" w:eastAsia="Times New Roman" w:cs="Times New Roman"/>
          <w:sz w:val="24"/>
          <w:szCs w:val="24"/>
        </w:rPr>
        <w:t xml:space="preserve"> iesniegta izskatīšanai </w:t>
      </w:r>
      <w:r w:rsidR="000B784F">
        <w:rPr>
          <w:rFonts w:ascii="Times New Roman" w:hAnsi="Times New Roman" w:eastAsia="Times New Roman" w:cs="Times New Roman"/>
          <w:sz w:val="24"/>
          <w:szCs w:val="24"/>
        </w:rPr>
        <w:t xml:space="preserve">2023. gada </w:t>
      </w:r>
      <w:r w:rsidRPr="00B66744">
        <w:rPr>
          <w:rFonts w:ascii="Times New Roman" w:hAnsi="Times New Roman" w:eastAsia="Times New Roman" w:cs="Times New Roman"/>
          <w:sz w:val="24"/>
          <w:szCs w:val="24"/>
        </w:rPr>
        <w:t xml:space="preserve">16. maija Ministru kabineta sēdē kopā ar </w:t>
      </w:r>
      <w:r w:rsidR="000B784F">
        <w:rPr>
          <w:rFonts w:ascii="Times New Roman" w:hAnsi="Times New Roman" w:eastAsia="Times New Roman" w:cs="Times New Roman"/>
          <w:sz w:val="24"/>
          <w:szCs w:val="24"/>
        </w:rPr>
        <w:t xml:space="preserve">šo </w:t>
      </w:r>
      <w:r w:rsidRPr="00B66744">
        <w:rPr>
          <w:rFonts w:ascii="Times New Roman" w:hAnsi="Times New Roman" w:eastAsia="Times New Roman" w:cs="Times New Roman"/>
          <w:sz w:val="24"/>
          <w:szCs w:val="24"/>
        </w:rPr>
        <w:t>informatīvo ziņojumu</w:t>
      </w:r>
      <w:r>
        <w:rPr>
          <w:rFonts w:ascii="Times New Roman" w:hAnsi="Times New Roman" w:eastAsia="Times New Roman" w:cs="Times New Roman"/>
          <w:sz w:val="24"/>
          <w:szCs w:val="24"/>
        </w:rPr>
        <w:t>.</w:t>
      </w:r>
    </w:p>
    <w:p w:rsidRPr="00BA5FFC" w:rsidR="00A16B6F" w:rsidP="0017316A" w:rsidRDefault="00F229B6" w14:paraId="17A72DB7" w14:textId="77777777">
      <w:pPr>
        <w:spacing w:before="120" w:after="120" w:line="240" w:lineRule="auto"/>
        <w:ind w:firstLine="425"/>
        <w:jc w:val="both"/>
        <w:rPr>
          <w:rFonts w:ascii="Times New Roman" w:hAnsi="Times New Roman" w:eastAsia="Times New Roman" w:cs="Times New Roman"/>
          <w:sz w:val="24"/>
          <w:szCs w:val="24"/>
          <w:u w:val="single"/>
          <w:lang w:eastAsia="lv-LV"/>
        </w:rPr>
      </w:pPr>
      <w:r w:rsidRPr="00F229B6">
        <w:rPr>
          <w:rFonts w:ascii="Times New Roman" w:hAnsi="Times New Roman" w:eastAsia="Times New Roman" w:cs="Times New Roman"/>
          <w:sz w:val="24"/>
          <w:szCs w:val="24"/>
          <w:lang w:eastAsia="lv-LV"/>
        </w:rPr>
        <w:t>Latvija</w:t>
      </w:r>
      <w:r w:rsidRPr="00F229B6">
        <w:rPr>
          <w:rFonts w:ascii="Times New Roman" w:hAnsi="Times New Roman" w:eastAsia="Times New Roman" w:cs="Times New Roman"/>
          <w:b/>
          <w:bCs/>
          <w:sz w:val="24"/>
          <w:szCs w:val="24"/>
          <w:lang w:eastAsia="lv-LV"/>
        </w:rPr>
        <w:t xml:space="preserve"> </w:t>
      </w:r>
      <w:r w:rsidRPr="00F229B6">
        <w:rPr>
          <w:rFonts w:ascii="Times New Roman" w:hAnsi="Times New Roman" w:eastAsia="Times New Roman" w:cs="Times New Roman"/>
          <w:sz w:val="24"/>
          <w:szCs w:val="24"/>
          <w:lang w:eastAsia="lv-LV"/>
        </w:rPr>
        <w:t>atzinīgi novērtē</w:t>
      </w:r>
      <w:r w:rsidRPr="00F229B6">
        <w:rPr>
          <w:rFonts w:ascii="Times New Roman" w:hAnsi="Times New Roman" w:eastAsia="Times New Roman" w:cs="Times New Roman"/>
          <w:b/>
          <w:bCs/>
          <w:sz w:val="24"/>
          <w:szCs w:val="24"/>
          <w:lang w:eastAsia="lv-LV"/>
        </w:rPr>
        <w:t xml:space="preserve"> </w:t>
      </w:r>
      <w:r w:rsidRPr="00855620" w:rsidR="002240C6">
        <w:rPr>
          <w:rFonts w:ascii="Times New Roman" w:hAnsi="Times New Roman" w:eastAsia="Times New Roman" w:cs="Times New Roman"/>
          <w:sz w:val="24"/>
          <w:szCs w:val="24"/>
          <w:lang w:eastAsia="lv-LV"/>
        </w:rPr>
        <w:t>2023. gada 16.</w:t>
      </w:r>
      <w:r w:rsidR="00A16B6F">
        <w:rPr>
          <w:rFonts w:ascii="Times New Roman" w:hAnsi="Times New Roman" w:eastAsia="Times New Roman" w:cs="Times New Roman"/>
          <w:sz w:val="24"/>
          <w:szCs w:val="24"/>
          <w:lang w:eastAsia="lv-LV"/>
        </w:rPr>
        <w:t xml:space="preserve"> </w:t>
      </w:r>
      <w:r w:rsidRPr="00855620" w:rsidR="002240C6">
        <w:rPr>
          <w:rFonts w:ascii="Times New Roman" w:hAnsi="Times New Roman" w:eastAsia="Times New Roman" w:cs="Times New Roman"/>
          <w:sz w:val="24"/>
          <w:szCs w:val="24"/>
          <w:lang w:eastAsia="lv-LV"/>
        </w:rPr>
        <w:t>marta</w:t>
      </w:r>
      <w:r w:rsidR="002240C6">
        <w:rPr>
          <w:rFonts w:ascii="Times New Roman" w:hAnsi="Times New Roman" w:eastAsia="Times New Roman" w:cs="Times New Roman"/>
          <w:b/>
          <w:bCs/>
          <w:sz w:val="24"/>
          <w:szCs w:val="24"/>
          <w:lang w:eastAsia="lv-LV"/>
        </w:rPr>
        <w:t xml:space="preserve"> </w:t>
      </w:r>
      <w:r w:rsidRPr="77B41590" w:rsidR="518B9832">
        <w:rPr>
          <w:rFonts w:ascii="Times New Roman" w:hAnsi="Times New Roman" w:eastAsia="Times New Roman" w:cs="Times New Roman"/>
          <w:sz w:val="24"/>
          <w:szCs w:val="24"/>
          <w:lang w:eastAsia="lv-LV"/>
        </w:rPr>
        <w:t>K</w:t>
      </w:r>
      <w:r w:rsidRPr="77B41590" w:rsidR="1367B6DC">
        <w:rPr>
          <w:rFonts w:ascii="Times New Roman" w:hAnsi="Times New Roman" w:eastAsia="Times New Roman" w:cs="Times New Roman"/>
          <w:sz w:val="24"/>
          <w:szCs w:val="24"/>
          <w:lang w:eastAsia="lv-LV"/>
        </w:rPr>
        <w:t>omisijas</w:t>
      </w:r>
      <w:r w:rsidRPr="00F229B6">
        <w:rPr>
          <w:rFonts w:ascii="Times New Roman" w:hAnsi="Times New Roman" w:eastAsia="Times New Roman" w:cs="Times New Roman"/>
          <w:sz w:val="24"/>
          <w:szCs w:val="24"/>
          <w:lang w:eastAsia="lv-LV"/>
        </w:rPr>
        <w:t xml:space="preserve"> komunikāciju </w:t>
      </w:r>
      <w:r w:rsidR="000B784F">
        <w:rPr>
          <w:rFonts w:ascii="Times New Roman" w:hAnsi="Times New Roman" w:eastAsia="Times New Roman" w:cs="Times New Roman"/>
          <w:sz w:val="24"/>
          <w:szCs w:val="24"/>
          <w:lang w:eastAsia="lv-LV"/>
        </w:rPr>
        <w:t>"</w:t>
      </w:r>
      <w:r w:rsidRPr="00F229B6">
        <w:rPr>
          <w:rFonts w:ascii="Times New Roman" w:hAnsi="Times New Roman" w:eastAsia="Times New Roman" w:cs="Times New Roman"/>
          <w:sz w:val="24"/>
          <w:szCs w:val="24"/>
          <w:lang w:eastAsia="lv-LV"/>
        </w:rPr>
        <w:t>Vienotajam tirgum – 30"</w:t>
      </w:r>
      <w:r w:rsidR="0033644A">
        <w:rPr>
          <w:rFonts w:ascii="Times New Roman" w:hAnsi="Times New Roman" w:eastAsia="Times New Roman" w:cs="Times New Roman"/>
          <w:sz w:val="24"/>
          <w:szCs w:val="24"/>
          <w:lang w:eastAsia="lv-LV"/>
        </w:rPr>
        <w:t xml:space="preserve"> un</w:t>
      </w:r>
      <w:r w:rsidR="00C552E3">
        <w:rPr>
          <w:rFonts w:ascii="Times New Roman" w:hAnsi="Times New Roman" w:eastAsia="Times New Roman" w:cs="Times New Roman"/>
          <w:sz w:val="24"/>
          <w:szCs w:val="24"/>
          <w:lang w:eastAsia="lv-LV"/>
        </w:rPr>
        <w:t xml:space="preserve"> piekrīt,</w:t>
      </w:r>
      <w:r w:rsidR="0054452E">
        <w:rPr>
          <w:rFonts w:ascii="Times New Roman" w:hAnsi="Times New Roman" w:eastAsia="Times New Roman" w:cs="Times New Roman"/>
          <w:sz w:val="24"/>
          <w:szCs w:val="24"/>
          <w:lang w:eastAsia="lv-LV"/>
        </w:rPr>
        <w:t xml:space="preserve"> ka</w:t>
      </w:r>
      <w:r w:rsidRPr="00F229B6">
        <w:rPr>
          <w:rFonts w:ascii="Times New Roman" w:hAnsi="Times New Roman" w:eastAsia="Times New Roman" w:cs="Times New Roman"/>
          <w:sz w:val="24"/>
          <w:szCs w:val="24"/>
          <w:lang w:eastAsia="lv-LV"/>
        </w:rPr>
        <w:t xml:space="preserve"> Vienotā tirgus pamatā ir kopīgi pieņemti noteikumi. Taču ES noteikumi sniedz priekšrocības tikai tad, ja tos laicīgi un pareizi piemēro. Latvijai ir svarīgi, ka </w:t>
      </w:r>
      <w:r w:rsidRPr="77B41590" w:rsidR="518B9832">
        <w:rPr>
          <w:rFonts w:ascii="Times New Roman" w:hAnsi="Times New Roman" w:eastAsia="Times New Roman" w:cs="Times New Roman"/>
          <w:sz w:val="24"/>
          <w:szCs w:val="24"/>
          <w:lang w:eastAsia="lv-LV"/>
        </w:rPr>
        <w:t>K</w:t>
      </w:r>
      <w:r w:rsidRPr="77B41590" w:rsidR="0133C212">
        <w:rPr>
          <w:rFonts w:ascii="Times New Roman" w:hAnsi="Times New Roman" w:eastAsia="Times New Roman" w:cs="Times New Roman"/>
          <w:sz w:val="24"/>
          <w:szCs w:val="24"/>
          <w:lang w:eastAsia="lv-LV"/>
        </w:rPr>
        <w:t>omisija</w:t>
      </w:r>
      <w:r w:rsidRPr="00F229B6">
        <w:rPr>
          <w:rFonts w:ascii="Times New Roman" w:hAnsi="Times New Roman" w:eastAsia="Times New Roman" w:cs="Times New Roman"/>
          <w:sz w:val="24"/>
          <w:szCs w:val="24"/>
          <w:lang w:eastAsia="lv-LV"/>
        </w:rPr>
        <w:t xml:space="preserve"> ieklausās dalībvalstu aicinājumos noteikt direktīvu transponēšanai pienācīgu laika periodu, lai ES tiesību aktus varētu pienācīgi ieviest un īstenot.</w:t>
      </w:r>
    </w:p>
    <w:p w:rsidRPr="00F229B6" w:rsidR="00F229B6" w:rsidP="00BA5FFC" w:rsidRDefault="00DD0176" w14:paraId="17A72DB8" w14:textId="77777777">
      <w:pPr>
        <w:spacing w:after="0" w:line="240" w:lineRule="auto"/>
        <w:ind w:firstLine="284"/>
        <w:jc w:val="both"/>
        <w:textAlignment w:val="baseline"/>
        <w:rPr>
          <w:rFonts w:ascii="Segoe UI" w:hAnsi="Segoe UI" w:eastAsia="Times New Roman" w:cs="Segoe UI"/>
          <w:sz w:val="18"/>
          <w:szCs w:val="18"/>
          <w:lang w:eastAsia="lv-LV"/>
        </w:rPr>
      </w:pPr>
      <w:r w:rsidRPr="0063588B">
        <w:rPr>
          <w:rFonts w:ascii="Times New Roman" w:hAnsi="Times New Roman" w:eastAsia="Times New Roman" w:cs="Times New Roman"/>
          <w:sz w:val="24"/>
          <w:szCs w:val="24"/>
          <w:lang w:eastAsia="lv-LV"/>
        </w:rPr>
        <w:t>T</w:t>
      </w:r>
      <w:r w:rsidRPr="0063588B" w:rsidR="001837B3">
        <w:rPr>
          <w:rFonts w:ascii="Times New Roman" w:hAnsi="Times New Roman" w:eastAsia="Times New Roman" w:cs="Times New Roman"/>
          <w:sz w:val="24"/>
          <w:szCs w:val="24"/>
          <w:lang w:eastAsia="lv-LV"/>
        </w:rPr>
        <w:t xml:space="preserve">āpat </w:t>
      </w:r>
      <w:r w:rsidRPr="00F229B6" w:rsidR="00F229B6">
        <w:rPr>
          <w:rFonts w:ascii="Times New Roman" w:hAnsi="Times New Roman" w:eastAsia="Times New Roman" w:cs="Times New Roman"/>
          <w:sz w:val="24"/>
          <w:szCs w:val="24"/>
          <w:lang w:eastAsia="lv-LV"/>
        </w:rPr>
        <w:t xml:space="preserve">Latvija atzinīgi novērtē, </w:t>
      </w:r>
      <w:r w:rsidRPr="77B41590" w:rsidR="518B9832">
        <w:rPr>
          <w:rFonts w:ascii="Times New Roman" w:hAnsi="Times New Roman" w:eastAsia="Times New Roman" w:cs="Times New Roman"/>
          <w:sz w:val="24"/>
          <w:szCs w:val="24"/>
          <w:lang w:eastAsia="lv-LV"/>
        </w:rPr>
        <w:t>K</w:t>
      </w:r>
      <w:r w:rsidRPr="77B41590" w:rsidR="755209A0">
        <w:rPr>
          <w:rFonts w:ascii="Times New Roman" w:hAnsi="Times New Roman" w:eastAsia="Times New Roman" w:cs="Times New Roman"/>
          <w:sz w:val="24"/>
          <w:szCs w:val="24"/>
          <w:lang w:eastAsia="lv-LV"/>
        </w:rPr>
        <w:t>omisijas</w:t>
      </w:r>
      <w:r w:rsidRPr="00F229B6" w:rsidR="00F229B6">
        <w:rPr>
          <w:rFonts w:ascii="Times New Roman" w:hAnsi="Times New Roman" w:eastAsia="Times New Roman" w:cs="Times New Roman"/>
          <w:sz w:val="24"/>
          <w:szCs w:val="24"/>
          <w:lang w:eastAsia="lv-LV"/>
        </w:rPr>
        <w:t xml:space="preserve"> priekšlikumu pievērst lielāku nozīmi ES dalībvalstīs neatrisināto SOLVIT lietu skaitam</w:t>
      </w:r>
      <w:r w:rsidR="0063588B">
        <w:rPr>
          <w:rFonts w:ascii="Times New Roman" w:hAnsi="Times New Roman" w:eastAsia="Times New Roman" w:cs="Times New Roman"/>
          <w:sz w:val="24"/>
          <w:szCs w:val="24"/>
          <w:lang w:eastAsia="lv-LV"/>
        </w:rPr>
        <w:t>, kā arī izveidot vienotu paziņojumu izveides rīku</w:t>
      </w:r>
      <w:r w:rsidRPr="00F229B6" w:rsidR="00F229B6">
        <w:rPr>
          <w:rFonts w:ascii="Times New Roman" w:hAnsi="Times New Roman" w:eastAsia="Times New Roman" w:cs="Times New Roman"/>
          <w:sz w:val="24"/>
          <w:szCs w:val="24"/>
          <w:lang w:eastAsia="lv-LV"/>
        </w:rPr>
        <w:t xml:space="preserve">. </w:t>
      </w:r>
    </w:p>
    <w:p w:rsidRPr="00BD5588" w:rsidR="00F229B6" w:rsidP="00BD5588" w:rsidRDefault="0063588B" w14:paraId="17A72DB9" w14:textId="77777777">
      <w:pPr>
        <w:spacing w:before="120" w:after="120" w:line="240" w:lineRule="auto"/>
        <w:ind w:firstLine="42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Tajā pašā laikā </w:t>
      </w:r>
      <w:r w:rsidRPr="00F229B6" w:rsidR="00F229B6">
        <w:rPr>
          <w:rFonts w:ascii="Times New Roman" w:hAnsi="Times New Roman" w:eastAsia="Times New Roman" w:cs="Times New Roman"/>
          <w:sz w:val="24"/>
          <w:szCs w:val="24"/>
          <w:lang w:eastAsia="lv-LV"/>
        </w:rPr>
        <w:t>Latvija</w:t>
      </w:r>
      <w:r w:rsidRPr="00F229B6" w:rsidR="00F229B6">
        <w:rPr>
          <w:rFonts w:ascii="Times New Roman" w:hAnsi="Times New Roman" w:eastAsia="Times New Roman" w:cs="Times New Roman"/>
          <w:b/>
          <w:bCs/>
          <w:sz w:val="24"/>
          <w:szCs w:val="24"/>
          <w:lang w:eastAsia="lv-LV"/>
        </w:rPr>
        <w:t xml:space="preserve"> </w:t>
      </w:r>
      <w:r w:rsidRPr="00F229B6" w:rsidR="00F229B6">
        <w:rPr>
          <w:rFonts w:ascii="Times New Roman" w:hAnsi="Times New Roman" w:eastAsia="Times New Roman" w:cs="Times New Roman"/>
          <w:sz w:val="24"/>
          <w:szCs w:val="24"/>
          <w:lang w:eastAsia="lv-LV"/>
        </w:rPr>
        <w:t xml:space="preserve">piesardzīgi vērtē </w:t>
      </w:r>
      <w:r w:rsidRPr="77B41590" w:rsidR="518B9832">
        <w:rPr>
          <w:rFonts w:ascii="Times New Roman" w:hAnsi="Times New Roman" w:eastAsia="Times New Roman" w:cs="Times New Roman"/>
          <w:sz w:val="24"/>
          <w:szCs w:val="24"/>
          <w:lang w:eastAsia="lv-LV"/>
        </w:rPr>
        <w:t>K</w:t>
      </w:r>
      <w:r w:rsidRPr="77B41590" w:rsidR="0A3238A2">
        <w:rPr>
          <w:rFonts w:ascii="Times New Roman" w:hAnsi="Times New Roman" w:eastAsia="Times New Roman" w:cs="Times New Roman"/>
          <w:sz w:val="24"/>
          <w:szCs w:val="24"/>
          <w:lang w:eastAsia="lv-LV"/>
        </w:rPr>
        <w:t>omisijas</w:t>
      </w:r>
      <w:r w:rsidRPr="00F229B6" w:rsidR="00F229B6">
        <w:rPr>
          <w:rFonts w:ascii="Times New Roman" w:hAnsi="Times New Roman" w:eastAsia="Times New Roman" w:cs="Times New Roman"/>
          <w:sz w:val="24"/>
          <w:szCs w:val="24"/>
          <w:lang w:eastAsia="lv-LV"/>
        </w:rPr>
        <w:t xml:space="preserve"> iniciatīvu par Vienotā tirgus ofisa izveidi katrā dalībvalstī</w:t>
      </w:r>
      <w:r w:rsidR="00B53A4D">
        <w:rPr>
          <w:rFonts w:ascii="Times New Roman" w:hAnsi="Times New Roman" w:eastAsia="Times New Roman" w:cs="Times New Roman"/>
          <w:sz w:val="24"/>
          <w:szCs w:val="24"/>
          <w:lang w:eastAsia="lv-LV"/>
        </w:rPr>
        <w:t>, jo</w:t>
      </w:r>
      <w:r w:rsidRPr="00F229B6" w:rsidR="00F229B6">
        <w:rPr>
          <w:rFonts w:ascii="Times New Roman" w:hAnsi="Times New Roman" w:eastAsia="Times New Roman" w:cs="Times New Roman"/>
          <w:sz w:val="24"/>
          <w:szCs w:val="24"/>
          <w:lang w:eastAsia="lv-LV"/>
        </w:rPr>
        <w:t xml:space="preserve"> komunikācijā nav sniegta pietiekama informācija par to, uz kāda tiesiskā pamata šāda ofisa izveide ir plānota, kāda būtu tā loma kopējā lēmumu pieņemšanas procesā, kādi ir sagaidāmie ieguvumi un kādas funkcijas un uzdevumus šis ofiss pildītu.</w:t>
      </w:r>
    </w:p>
    <w:p w:rsidRPr="000F3C98" w:rsidR="00BD5588" w:rsidP="00BD5588" w:rsidRDefault="00BD5588" w14:paraId="17A72DBA" w14:textId="77777777">
      <w:pPr>
        <w:spacing w:before="120" w:after="120" w:line="240" w:lineRule="auto"/>
        <w:ind w:firstLine="425"/>
        <w:jc w:val="both"/>
        <w:rPr>
          <w:rFonts w:ascii="Times New Roman" w:hAnsi="Times New Roman" w:eastAsia="Times New Roman" w:cs="Times New Roman"/>
          <w:b/>
          <w:bCs/>
          <w:sz w:val="24"/>
          <w:szCs w:val="24"/>
        </w:rPr>
      </w:pPr>
      <w:r w:rsidRPr="000F3C98">
        <w:rPr>
          <w:rFonts w:ascii="Times New Roman" w:hAnsi="Times New Roman" w:eastAsia="Times New Roman" w:cs="Times New Roman"/>
          <w:b/>
          <w:bCs/>
          <w:sz w:val="24"/>
          <w:szCs w:val="24"/>
        </w:rPr>
        <w:t xml:space="preserve">Latvijas nostāja: </w:t>
      </w:r>
    </w:p>
    <w:p w:rsidR="001463A9" w:rsidP="000B784F" w:rsidRDefault="009245D5" w14:paraId="17A72DBB" w14:textId="77777777">
      <w:pPr>
        <w:spacing w:before="120" w:after="120" w:line="240" w:lineRule="auto"/>
        <w:ind w:firstLine="425"/>
        <w:jc w:val="both"/>
        <w:rPr>
          <w:rFonts w:ascii="Times New Roman" w:hAnsi="Times New Roman" w:eastAsia="Times New Roman" w:cs="Times New Roman"/>
          <w:sz w:val="24"/>
          <w:szCs w:val="24"/>
          <w:lang w:eastAsia="lv-LV"/>
        </w:rPr>
      </w:pPr>
      <w:r w:rsidRPr="00BD5588">
        <w:rPr>
          <w:rFonts w:ascii="Times New Roman" w:hAnsi="Times New Roman" w:eastAsia="Times New Roman" w:cs="Times New Roman"/>
          <w:sz w:val="24"/>
          <w:szCs w:val="24"/>
          <w:lang w:eastAsia="lv-LV"/>
        </w:rPr>
        <w:t xml:space="preserve">Pieņemam zināšanai </w:t>
      </w:r>
      <w:r w:rsidR="00BD5588">
        <w:rPr>
          <w:rFonts w:ascii="Times New Roman" w:hAnsi="Times New Roman" w:eastAsia="Times New Roman" w:cs="Times New Roman"/>
          <w:sz w:val="24"/>
          <w:szCs w:val="24"/>
          <w:lang w:eastAsia="lv-LV"/>
        </w:rPr>
        <w:t>Prezidentūras</w:t>
      </w:r>
      <w:r>
        <w:rPr>
          <w:rFonts w:ascii="Times New Roman" w:hAnsi="Times New Roman" w:eastAsia="Times New Roman" w:cs="Times New Roman"/>
          <w:sz w:val="24"/>
          <w:szCs w:val="24"/>
          <w:lang w:eastAsia="lv-LV"/>
        </w:rPr>
        <w:t xml:space="preserve"> </w:t>
      </w:r>
      <w:r w:rsidRPr="00BD5588">
        <w:rPr>
          <w:rFonts w:ascii="Times New Roman" w:hAnsi="Times New Roman" w:eastAsia="Times New Roman" w:cs="Times New Roman"/>
          <w:sz w:val="24"/>
          <w:szCs w:val="24"/>
          <w:lang w:eastAsia="lv-LV"/>
        </w:rPr>
        <w:t>sniegto informāciju</w:t>
      </w:r>
      <w:r w:rsidR="00FE3D87">
        <w:rPr>
          <w:rFonts w:ascii="Times New Roman" w:hAnsi="Times New Roman" w:eastAsia="Times New Roman" w:cs="Times New Roman"/>
          <w:sz w:val="24"/>
          <w:szCs w:val="24"/>
          <w:lang w:eastAsia="lv-LV"/>
        </w:rPr>
        <w:t xml:space="preserve"> par </w:t>
      </w:r>
      <w:r w:rsidRPr="00FE3D87" w:rsidR="00FE3D87">
        <w:rPr>
          <w:rFonts w:ascii="Times New Roman" w:hAnsi="Times New Roman" w:eastAsia="Times New Roman" w:cs="Times New Roman"/>
          <w:sz w:val="24"/>
          <w:szCs w:val="24"/>
          <w:lang w:eastAsia="lv-LV"/>
        </w:rPr>
        <w:t>Vienot</w:t>
      </w:r>
      <w:r w:rsidR="00FE3D87">
        <w:rPr>
          <w:rFonts w:ascii="Times New Roman" w:hAnsi="Times New Roman" w:eastAsia="Times New Roman" w:cs="Times New Roman"/>
          <w:sz w:val="24"/>
          <w:szCs w:val="24"/>
          <w:lang w:eastAsia="lv-LV"/>
        </w:rPr>
        <w:t>o</w:t>
      </w:r>
      <w:r w:rsidRPr="00FE3D87" w:rsidR="00FE3D87">
        <w:rPr>
          <w:rFonts w:ascii="Times New Roman" w:hAnsi="Times New Roman" w:eastAsia="Times New Roman" w:cs="Times New Roman"/>
          <w:sz w:val="24"/>
          <w:szCs w:val="24"/>
          <w:lang w:eastAsia="lv-LV"/>
        </w:rPr>
        <w:t xml:space="preserve"> patentu sistēm</w:t>
      </w:r>
      <w:r w:rsidR="00FE3D87">
        <w:rPr>
          <w:rFonts w:ascii="Times New Roman" w:hAnsi="Times New Roman" w:eastAsia="Times New Roman" w:cs="Times New Roman"/>
          <w:sz w:val="24"/>
          <w:szCs w:val="24"/>
          <w:lang w:eastAsia="lv-LV"/>
        </w:rPr>
        <w:t>u</w:t>
      </w:r>
      <w:r w:rsidRPr="00FE3D87" w:rsidR="00FE3D87">
        <w:rPr>
          <w:rFonts w:ascii="Times New Roman" w:hAnsi="Times New Roman" w:eastAsia="Times New Roman" w:cs="Times New Roman"/>
          <w:sz w:val="24"/>
          <w:szCs w:val="24"/>
          <w:lang w:eastAsia="lv-LV"/>
        </w:rPr>
        <w:t xml:space="preserve"> un </w:t>
      </w:r>
      <w:r w:rsidR="003E3B5B">
        <w:rPr>
          <w:rFonts w:ascii="Times New Roman" w:hAnsi="Times New Roman" w:eastAsia="Times New Roman" w:cs="Times New Roman"/>
          <w:sz w:val="24"/>
          <w:szCs w:val="24"/>
          <w:lang w:eastAsia="lv-LV"/>
        </w:rPr>
        <w:t xml:space="preserve">Komisijas </w:t>
      </w:r>
      <w:r w:rsidRPr="00FE3D87" w:rsidR="00FE3D87">
        <w:rPr>
          <w:rFonts w:ascii="Times New Roman" w:hAnsi="Times New Roman" w:eastAsia="Times New Roman" w:cs="Times New Roman"/>
          <w:sz w:val="24"/>
          <w:szCs w:val="24"/>
          <w:lang w:eastAsia="lv-LV"/>
        </w:rPr>
        <w:t>komunikāciju “Vienotajam tirgum – 30"</w:t>
      </w:r>
      <w:r w:rsidR="00FE3D87">
        <w:rPr>
          <w:rFonts w:ascii="Times New Roman" w:hAnsi="Times New Roman" w:eastAsia="Times New Roman" w:cs="Times New Roman"/>
          <w:sz w:val="24"/>
          <w:szCs w:val="24"/>
          <w:lang w:eastAsia="lv-LV"/>
        </w:rPr>
        <w:t>.</w:t>
      </w:r>
    </w:p>
    <w:p w:rsidRPr="00BD5588" w:rsidR="00BD5588" w:rsidP="000B784F" w:rsidRDefault="00BD5588" w14:paraId="17A72DBC" w14:textId="77777777">
      <w:pPr>
        <w:spacing w:before="120" w:after="120" w:line="240" w:lineRule="auto"/>
        <w:ind w:firstLine="425"/>
        <w:jc w:val="both"/>
        <w:rPr>
          <w:rFonts w:ascii="Times New Roman" w:hAnsi="Times New Roman" w:eastAsia="Times New Roman" w:cs="Times New Roman"/>
          <w:sz w:val="24"/>
          <w:szCs w:val="24"/>
          <w:lang w:eastAsia="lv-LV"/>
        </w:rPr>
      </w:pPr>
    </w:p>
    <w:p w:rsidRPr="007F4284" w:rsidR="007F4284" w:rsidP="00BD5588" w:rsidRDefault="00ED3210" w14:paraId="17A72DBD" w14:textId="77777777">
      <w:pPr>
        <w:pStyle w:val="ListParagraph"/>
        <w:numPr>
          <w:ilvl w:val="0"/>
          <w:numId w:val="23"/>
        </w:numPr>
        <w:spacing w:after="120" w:line="240" w:lineRule="auto"/>
        <w:contextualSpacing w:val="false"/>
        <w:jc w:val="both"/>
        <w:rPr>
          <w:rStyle w:val="word"/>
          <w:rFonts w:ascii="Times New Roman" w:hAnsi="Times New Roman" w:eastAsia="Times New Roman" w:cs="Times New Roman"/>
          <w:b/>
          <w:bCs/>
          <w:sz w:val="24"/>
          <w:szCs w:val="24"/>
          <w:lang w:eastAsia="lv-LV"/>
        </w:rPr>
      </w:pPr>
      <w:r w:rsidRPr="008E1605">
        <w:rPr>
          <w:rStyle w:val="word"/>
          <w:rFonts w:ascii="Times New Roman" w:hAnsi="Times New Roman" w:eastAsia="Times New Roman" w:cs="Times New Roman"/>
          <w:b/>
          <w:bCs/>
          <w:sz w:val="24"/>
          <w:szCs w:val="24"/>
          <w:lang w:eastAsia="lv-LV"/>
        </w:rPr>
        <w:t>Priekšlikums - Eiropas Parlamenta un Padomes Direktīva par dizainparaugu tiesisko aizsardzību (pārstrādāta redakcija)</w:t>
      </w:r>
      <w:r w:rsidRPr="008E1605" w:rsidR="00986ED2">
        <w:rPr>
          <w:rStyle w:val="word"/>
          <w:rFonts w:ascii="Times New Roman" w:hAnsi="Times New Roman" w:eastAsia="Times New Roman" w:cs="Times New Roman"/>
          <w:b/>
          <w:bCs/>
          <w:i/>
          <w:iCs/>
          <w:sz w:val="24"/>
          <w:szCs w:val="24"/>
          <w:lang w:eastAsia="lv-LV"/>
        </w:rPr>
        <w:t xml:space="preserve"> </w:t>
      </w:r>
      <w:r w:rsidRPr="008E1605" w:rsidR="00986ED2">
        <w:rPr>
          <w:rStyle w:val="word"/>
          <w:rFonts w:ascii="Times New Roman" w:hAnsi="Times New Roman" w:eastAsia="Times New Roman" w:cs="Times New Roman"/>
          <w:i/>
          <w:iCs/>
          <w:sz w:val="24"/>
          <w:szCs w:val="24"/>
          <w:lang w:eastAsia="lv-LV"/>
        </w:rPr>
        <w:t>= Informācija no Prezidentūras</w:t>
      </w:r>
      <w:r w:rsidR="00571AEE">
        <w:rPr>
          <w:rStyle w:val="word"/>
          <w:rFonts w:ascii="Times New Roman" w:hAnsi="Times New Roman" w:eastAsia="Times New Roman" w:cs="Times New Roman"/>
          <w:i/>
          <w:iCs/>
          <w:sz w:val="24"/>
          <w:szCs w:val="24"/>
          <w:lang w:eastAsia="lv-LV"/>
        </w:rPr>
        <w:t xml:space="preserve"> </w:t>
      </w:r>
    </w:p>
    <w:p w:rsidR="00AA135B" w:rsidP="000B784F" w:rsidRDefault="004A487E" w14:paraId="17A72DBE"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4A487E">
        <w:rPr>
          <w:rStyle w:val="word"/>
          <w:rFonts w:ascii="Times New Roman" w:hAnsi="Times New Roman" w:eastAsia="Times New Roman" w:cs="Times New Roman"/>
          <w:sz w:val="24"/>
          <w:szCs w:val="24"/>
          <w:lang w:eastAsia="lv-LV"/>
        </w:rPr>
        <w:t>2022.</w:t>
      </w:r>
      <w:r w:rsidR="00A16B6F">
        <w:rPr>
          <w:rStyle w:val="word"/>
          <w:rFonts w:ascii="Times New Roman" w:hAnsi="Times New Roman" w:eastAsia="Times New Roman" w:cs="Times New Roman"/>
          <w:sz w:val="24"/>
          <w:szCs w:val="24"/>
          <w:lang w:eastAsia="lv-LV"/>
        </w:rPr>
        <w:t xml:space="preserve"> </w:t>
      </w:r>
      <w:r w:rsidRPr="004A487E">
        <w:rPr>
          <w:rStyle w:val="word"/>
          <w:rFonts w:ascii="Times New Roman" w:hAnsi="Times New Roman" w:eastAsia="Times New Roman" w:cs="Times New Roman"/>
          <w:sz w:val="24"/>
          <w:szCs w:val="24"/>
          <w:lang w:eastAsia="lv-LV"/>
        </w:rPr>
        <w:t>gada 28.</w:t>
      </w:r>
      <w:r w:rsidR="00A16B6F">
        <w:rPr>
          <w:rStyle w:val="word"/>
          <w:rFonts w:ascii="Times New Roman" w:hAnsi="Times New Roman" w:eastAsia="Times New Roman" w:cs="Times New Roman"/>
          <w:sz w:val="24"/>
          <w:szCs w:val="24"/>
          <w:lang w:eastAsia="lv-LV"/>
        </w:rPr>
        <w:t xml:space="preserve"> </w:t>
      </w:r>
      <w:r w:rsidRPr="004A487E">
        <w:rPr>
          <w:rStyle w:val="word"/>
          <w:rFonts w:ascii="Times New Roman" w:hAnsi="Times New Roman" w:eastAsia="Times New Roman" w:cs="Times New Roman"/>
          <w:sz w:val="24"/>
          <w:szCs w:val="24"/>
          <w:lang w:eastAsia="lv-LV"/>
        </w:rPr>
        <w:t>novembrī Komisija nāca klajā ar diviem jauniem normatīvo aktu priekšlikumiem par dizainparaugu aizsardzību</w:t>
      </w:r>
      <w:r w:rsidRPr="77B41590" w:rsidR="138A0E64">
        <w:rPr>
          <w:rStyle w:val="word"/>
          <w:rFonts w:ascii="Times New Roman" w:hAnsi="Times New Roman" w:eastAsia="Times New Roman" w:cs="Times New Roman"/>
          <w:sz w:val="24"/>
          <w:szCs w:val="24"/>
          <w:lang w:eastAsia="lv-LV"/>
        </w:rPr>
        <w:t>:</w:t>
      </w:r>
    </w:p>
    <w:p w:rsidR="00AA135B" w:rsidP="00AA135B" w:rsidRDefault="00643098" w14:paraId="17A72DBF" w14:textId="77777777">
      <w:pPr>
        <w:pStyle w:val="ListParagraph"/>
        <w:numPr>
          <w:ilvl w:val="0"/>
          <w:numId w:val="25"/>
        </w:numPr>
        <w:spacing w:before="120" w:after="120" w:line="240" w:lineRule="auto"/>
        <w:jc w:val="both"/>
        <w:rPr>
          <w:rStyle w:val="word"/>
          <w:rFonts w:ascii="Times New Roman" w:hAnsi="Times New Roman" w:eastAsia="Times New Roman" w:cs="Times New Roman"/>
          <w:sz w:val="24"/>
          <w:szCs w:val="24"/>
          <w:lang w:eastAsia="lv-LV"/>
        </w:rPr>
      </w:pPr>
      <w:r w:rsidRPr="00AA135B">
        <w:rPr>
          <w:rStyle w:val="word"/>
          <w:rFonts w:ascii="Times New Roman" w:hAnsi="Times New Roman" w:eastAsia="Times New Roman" w:cs="Times New Roman"/>
          <w:sz w:val="24"/>
          <w:szCs w:val="24"/>
          <w:lang w:eastAsia="lv-LV"/>
        </w:rPr>
        <w:t>P</w:t>
      </w:r>
      <w:r w:rsidRPr="00AA135B" w:rsidR="004A487E">
        <w:rPr>
          <w:rStyle w:val="word"/>
          <w:rFonts w:ascii="Times New Roman" w:hAnsi="Times New Roman" w:eastAsia="Times New Roman" w:cs="Times New Roman"/>
          <w:sz w:val="24"/>
          <w:szCs w:val="24"/>
          <w:lang w:eastAsia="lv-LV"/>
        </w:rPr>
        <w:t>riekšlikum</w:t>
      </w:r>
      <w:r w:rsidR="00AA135B">
        <w:rPr>
          <w:rStyle w:val="word"/>
          <w:rFonts w:ascii="Times New Roman" w:hAnsi="Times New Roman" w:eastAsia="Times New Roman" w:cs="Times New Roman"/>
          <w:sz w:val="24"/>
          <w:szCs w:val="24"/>
          <w:lang w:eastAsia="lv-LV"/>
        </w:rPr>
        <w:t>u</w:t>
      </w:r>
      <w:r w:rsidRPr="004A487E" w:rsidR="004A487E">
        <w:rPr>
          <w:rStyle w:val="word"/>
          <w:rFonts w:ascii="Times New Roman" w:hAnsi="Times New Roman" w:eastAsia="Times New Roman" w:cs="Times New Roman"/>
          <w:sz w:val="24"/>
          <w:szCs w:val="24"/>
          <w:lang w:eastAsia="lv-LV"/>
        </w:rPr>
        <w:t xml:space="preserve"> Eiropas Parlamenta un Padomes direktīvai par dizainparaugu tiesisko aizsardzību (pārstrādāta redakcija</w:t>
      </w:r>
      <w:r w:rsidRPr="00AA135B" w:rsidR="004A487E">
        <w:rPr>
          <w:rStyle w:val="word"/>
          <w:rFonts w:ascii="Times New Roman" w:hAnsi="Times New Roman" w:eastAsia="Times New Roman" w:cs="Times New Roman"/>
          <w:sz w:val="24"/>
          <w:szCs w:val="24"/>
          <w:lang w:eastAsia="lv-LV"/>
        </w:rPr>
        <w:t>)</w:t>
      </w:r>
      <w:r w:rsidR="00AA135B">
        <w:rPr>
          <w:rStyle w:val="word"/>
          <w:rFonts w:ascii="Times New Roman" w:hAnsi="Times New Roman" w:eastAsia="Times New Roman" w:cs="Times New Roman"/>
          <w:sz w:val="24"/>
          <w:szCs w:val="24"/>
          <w:lang w:eastAsia="lv-LV"/>
        </w:rPr>
        <w:t>;</w:t>
      </w:r>
    </w:p>
    <w:p w:rsidR="004A487E" w:rsidP="00AA135B" w:rsidRDefault="00AA135B" w14:paraId="17A72DC0" w14:textId="77777777">
      <w:pPr>
        <w:pStyle w:val="ListParagraph"/>
        <w:numPr>
          <w:ilvl w:val="0"/>
          <w:numId w:val="25"/>
        </w:numPr>
        <w:spacing w:before="120" w:after="120" w:line="240" w:lineRule="auto"/>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P</w:t>
      </w:r>
      <w:r w:rsidRPr="00AA135B" w:rsidR="004A487E">
        <w:rPr>
          <w:rStyle w:val="word"/>
          <w:rFonts w:ascii="Times New Roman" w:hAnsi="Times New Roman" w:eastAsia="Times New Roman" w:cs="Times New Roman"/>
          <w:sz w:val="24"/>
          <w:szCs w:val="24"/>
          <w:lang w:eastAsia="lv-LV"/>
        </w:rPr>
        <w:t>riekšlikum</w:t>
      </w:r>
      <w:r>
        <w:rPr>
          <w:rStyle w:val="word"/>
          <w:rFonts w:ascii="Times New Roman" w:hAnsi="Times New Roman" w:eastAsia="Times New Roman" w:cs="Times New Roman"/>
          <w:sz w:val="24"/>
          <w:szCs w:val="24"/>
          <w:lang w:eastAsia="lv-LV"/>
        </w:rPr>
        <w:t>u</w:t>
      </w:r>
      <w:r w:rsidRPr="004A487E" w:rsidR="004A487E">
        <w:rPr>
          <w:rStyle w:val="word"/>
          <w:rFonts w:ascii="Times New Roman" w:hAnsi="Times New Roman" w:eastAsia="Times New Roman" w:cs="Times New Roman"/>
          <w:sz w:val="24"/>
          <w:szCs w:val="24"/>
          <w:lang w:eastAsia="lv-LV"/>
        </w:rPr>
        <w:t xml:space="preserve"> Eiropas Parlamenta un Padomes regulai, ar ko groza Padomes Regulu (EK) Nr.6/2002 par Kopienas dizainparaugiem un atceļ Komisijas Regulu (EK) Nr.2246/20022.</w:t>
      </w:r>
    </w:p>
    <w:p w:rsidRPr="004A487E" w:rsidR="005A0F7D" w:rsidP="000B784F" w:rsidRDefault="004A487E" w14:paraId="17A72DC1"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4A487E">
        <w:rPr>
          <w:rStyle w:val="word"/>
          <w:rFonts w:ascii="Times New Roman" w:hAnsi="Times New Roman" w:eastAsia="Times New Roman" w:cs="Times New Roman"/>
          <w:sz w:val="24"/>
          <w:szCs w:val="24"/>
          <w:lang w:eastAsia="lv-LV"/>
        </w:rPr>
        <w:t>Regulas un Direktīvas priekšlikumu mērķis ir veicināt dizaina izcilību, inovāciju un konkurētspēju ES, padarot rūpniecisko dizainparaugu aizsardzību visā ES lētāku un ātrāku, pieejamāku individuāliem dizainparaugu autoriem un uzņēmumiem, jo īpaši maziem un</w:t>
      </w:r>
      <w:r w:rsidR="00766D3C">
        <w:rPr>
          <w:rStyle w:val="word"/>
          <w:rFonts w:ascii="Times New Roman" w:hAnsi="Times New Roman" w:eastAsia="Times New Roman" w:cs="Times New Roman"/>
          <w:sz w:val="24"/>
          <w:szCs w:val="24"/>
          <w:lang w:eastAsia="lv-LV"/>
        </w:rPr>
        <w:t xml:space="preserve"> </w:t>
      </w:r>
      <w:r w:rsidRPr="004A487E">
        <w:rPr>
          <w:rStyle w:val="word"/>
          <w:rFonts w:ascii="Times New Roman" w:hAnsi="Times New Roman" w:eastAsia="Times New Roman" w:cs="Times New Roman"/>
          <w:sz w:val="24"/>
          <w:szCs w:val="24"/>
          <w:lang w:eastAsia="lv-LV"/>
        </w:rPr>
        <w:t>vidējiem uzņēmumiem.</w:t>
      </w:r>
    </w:p>
    <w:p w:rsidRPr="000F3C98" w:rsidR="000F3C98" w:rsidP="000B784F" w:rsidRDefault="000F3C98" w14:paraId="17A72DC2" w14:textId="77777777">
      <w:pPr>
        <w:spacing w:before="120" w:after="120" w:line="240" w:lineRule="auto"/>
        <w:ind w:firstLine="425"/>
        <w:jc w:val="both"/>
        <w:rPr>
          <w:rFonts w:ascii="Times New Roman" w:hAnsi="Times New Roman" w:eastAsia="Times New Roman" w:cs="Times New Roman"/>
          <w:b/>
          <w:bCs/>
          <w:sz w:val="24"/>
          <w:szCs w:val="24"/>
        </w:rPr>
      </w:pPr>
      <w:r w:rsidRPr="000F3C98">
        <w:rPr>
          <w:rFonts w:ascii="Times New Roman" w:hAnsi="Times New Roman" w:eastAsia="Times New Roman" w:cs="Times New Roman"/>
          <w:b/>
          <w:bCs/>
          <w:sz w:val="24"/>
          <w:szCs w:val="24"/>
        </w:rPr>
        <w:t xml:space="preserve">Latvijas nostāja: </w:t>
      </w:r>
    </w:p>
    <w:p w:rsidRPr="009362CD" w:rsidR="009362CD" w:rsidP="000B784F" w:rsidRDefault="009362CD" w14:paraId="17A72DC3"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009362CD">
        <w:rPr>
          <w:rStyle w:val="word"/>
          <w:rFonts w:ascii="Times New Roman" w:hAnsi="Times New Roman" w:eastAsia="Times New Roman" w:cs="Times New Roman"/>
          <w:sz w:val="24"/>
          <w:szCs w:val="24"/>
          <w:lang w:eastAsia="lv-LV"/>
        </w:rPr>
        <w:t>Dizainparaugu reģistrēšanas, izmantošanas un aizsardzības tiesiskās attiecības Latvijā tiek regulētas Dizainparaugu likumā. Dizainparaugu likumā iekļautas tiesību normas, kas izriet no Direktīvas 98/71/EEK un Eiropas Parlamenta un Padomes 2004.</w:t>
      </w:r>
      <w:r w:rsidR="00E24115">
        <w:rPr>
          <w:rStyle w:val="word"/>
          <w:rFonts w:ascii="Times New Roman" w:hAnsi="Times New Roman" w:eastAsia="Times New Roman" w:cs="Times New Roman"/>
          <w:sz w:val="24"/>
          <w:szCs w:val="24"/>
          <w:lang w:eastAsia="lv-LV"/>
        </w:rPr>
        <w:t xml:space="preserve"> </w:t>
      </w:r>
      <w:r w:rsidRPr="009362CD">
        <w:rPr>
          <w:rStyle w:val="word"/>
          <w:rFonts w:ascii="Times New Roman" w:hAnsi="Times New Roman" w:eastAsia="Times New Roman" w:cs="Times New Roman"/>
          <w:sz w:val="24"/>
          <w:szCs w:val="24"/>
          <w:lang w:eastAsia="lv-LV"/>
        </w:rPr>
        <w:t>gada 29.</w:t>
      </w:r>
      <w:r w:rsidR="00E24115">
        <w:rPr>
          <w:rStyle w:val="word"/>
          <w:rFonts w:ascii="Times New Roman" w:hAnsi="Times New Roman" w:eastAsia="Times New Roman" w:cs="Times New Roman"/>
          <w:sz w:val="24"/>
          <w:szCs w:val="24"/>
          <w:lang w:eastAsia="lv-LV"/>
        </w:rPr>
        <w:t xml:space="preserve"> </w:t>
      </w:r>
      <w:r w:rsidRPr="009362CD">
        <w:rPr>
          <w:rStyle w:val="word"/>
          <w:rFonts w:ascii="Times New Roman" w:hAnsi="Times New Roman" w:eastAsia="Times New Roman" w:cs="Times New Roman"/>
          <w:sz w:val="24"/>
          <w:szCs w:val="24"/>
          <w:lang w:eastAsia="lv-LV"/>
        </w:rPr>
        <w:t>aprīļa direktīvas 2004/48/EK par intelektuālā īpašuma tiesību piemērošanu. Līdztekus tiesiskajai aizsardzībai, kas ir noteikta Dizainparaugu likumā, dizaina darbi tiek aizsargāti arī ar Autortiesību likumu.</w:t>
      </w:r>
      <w:r w:rsidR="00EC100A">
        <w:rPr>
          <w:rStyle w:val="word"/>
          <w:rFonts w:ascii="Times New Roman" w:hAnsi="Times New Roman" w:eastAsia="Times New Roman" w:cs="Times New Roman"/>
          <w:sz w:val="24"/>
          <w:szCs w:val="24"/>
          <w:lang w:eastAsia="lv-LV"/>
        </w:rPr>
        <w:t xml:space="preserve"> </w:t>
      </w:r>
      <w:r w:rsidRPr="005A0F7D" w:rsidR="005A0F7D">
        <w:rPr>
          <w:rStyle w:val="word"/>
          <w:rFonts w:ascii="Times New Roman" w:hAnsi="Times New Roman" w:eastAsia="Times New Roman" w:cs="Times New Roman"/>
          <w:sz w:val="24"/>
          <w:szCs w:val="24"/>
          <w:lang w:eastAsia="lv-LV"/>
        </w:rPr>
        <w:t>A</w:t>
      </w:r>
      <w:r w:rsidRPr="005A0F7D">
        <w:rPr>
          <w:rStyle w:val="word"/>
          <w:rFonts w:ascii="Times New Roman" w:hAnsi="Times New Roman" w:eastAsia="Times New Roman" w:cs="Times New Roman"/>
          <w:sz w:val="24"/>
          <w:szCs w:val="24"/>
          <w:lang w:eastAsia="lv-LV"/>
        </w:rPr>
        <w:t>tbildīgā</w:t>
      </w:r>
      <w:r w:rsidRPr="009362CD">
        <w:rPr>
          <w:rStyle w:val="word"/>
          <w:rFonts w:ascii="Times New Roman" w:hAnsi="Times New Roman" w:eastAsia="Times New Roman" w:cs="Times New Roman"/>
          <w:sz w:val="24"/>
          <w:szCs w:val="24"/>
          <w:lang w:eastAsia="lv-LV"/>
        </w:rPr>
        <w:t xml:space="preserve"> institūcija par dizainparaugu reģistrāciju Latvijā ir Patentu valde.</w:t>
      </w:r>
    </w:p>
    <w:p w:rsidRPr="00DB6235" w:rsidR="00AF52F3" w:rsidP="00AF52F3" w:rsidRDefault="00AF52F3" w14:paraId="17A72DC4" w14:textId="77777777">
      <w:pPr>
        <w:spacing w:line="240" w:lineRule="auto"/>
        <w:ind w:firstLine="425"/>
        <w:jc w:val="both"/>
        <w:rPr>
          <w:rStyle w:val="word"/>
          <w:rFonts w:ascii="Times New Roman" w:hAnsi="Times New Roman" w:eastAsia="Times New Roman" w:cs="Times New Roman"/>
          <w:sz w:val="24"/>
          <w:szCs w:val="24"/>
          <w:lang w:eastAsia="lv-LV"/>
        </w:rPr>
      </w:pPr>
      <w:r w:rsidRPr="00DB6235">
        <w:rPr>
          <w:rStyle w:val="word"/>
          <w:rFonts w:ascii="Times New Roman" w:hAnsi="Times New Roman" w:eastAsia="Times New Roman" w:cs="Times New Roman"/>
          <w:sz w:val="24"/>
          <w:szCs w:val="24"/>
          <w:lang w:eastAsia="lv-LV"/>
        </w:rPr>
        <w:t>Tieslietu ministrija ir sagatavojusi nacionālo pozīciju Nr. 1 “Par priekšlikumu Eiropas Parlamenta un Padomes direktīvai par dizainparaugu tiesisko aizsardzību (pārstrādāta redakcija)”, kas ir apstiprināta 2023. gada 9. maija Ministru kabineta sēdē.</w:t>
      </w:r>
    </w:p>
    <w:p w:rsidRPr="009362CD" w:rsidR="001463A9" w:rsidP="000B784F" w:rsidRDefault="004D0234" w14:paraId="17A72DC6" w14:textId="77777777">
      <w:pPr>
        <w:spacing w:before="120" w:after="120" w:line="240" w:lineRule="auto"/>
        <w:ind w:firstLine="425"/>
        <w:jc w:val="both"/>
        <w:rPr>
          <w:rStyle w:val="word"/>
          <w:rFonts w:ascii="Times New Roman" w:hAnsi="Times New Roman" w:eastAsia="Times New Roman" w:cs="Times New Roman"/>
          <w:sz w:val="24"/>
          <w:szCs w:val="24"/>
          <w:lang w:eastAsia="lv-LV"/>
        </w:rPr>
      </w:pPr>
      <w:r w:rsidRPr="77B41590">
        <w:rPr>
          <w:rStyle w:val="word"/>
          <w:rFonts w:ascii="Times New Roman" w:hAnsi="Times New Roman" w:eastAsia="Times New Roman" w:cs="Times New Roman"/>
          <w:sz w:val="24"/>
          <w:szCs w:val="24"/>
          <w:lang w:eastAsia="lv-LV"/>
        </w:rPr>
        <w:t>Latvija kopumā atbalsta Direktīvas</w:t>
      </w:r>
      <w:r>
        <w:rPr>
          <w:rStyle w:val="word"/>
          <w:rFonts w:ascii="Times New Roman" w:hAnsi="Times New Roman" w:eastAsia="Times New Roman" w:cs="Times New Roman"/>
          <w:sz w:val="24"/>
          <w:szCs w:val="24"/>
          <w:lang w:eastAsia="lv-LV"/>
        </w:rPr>
        <w:t xml:space="preserve"> </w:t>
      </w:r>
      <w:r w:rsidR="006B4945">
        <w:rPr>
          <w:rStyle w:val="word"/>
          <w:rFonts w:ascii="Times New Roman" w:hAnsi="Times New Roman" w:eastAsia="Times New Roman" w:cs="Times New Roman"/>
          <w:sz w:val="24"/>
          <w:szCs w:val="24"/>
          <w:lang w:eastAsia="lv-LV"/>
        </w:rPr>
        <w:t>un Regulas</w:t>
      </w:r>
      <w:r w:rsidRPr="77B41590">
        <w:rPr>
          <w:rStyle w:val="word"/>
          <w:rFonts w:ascii="Times New Roman" w:hAnsi="Times New Roman" w:eastAsia="Times New Roman" w:cs="Times New Roman"/>
          <w:sz w:val="24"/>
          <w:szCs w:val="24"/>
          <w:lang w:eastAsia="lv-LV"/>
        </w:rPr>
        <w:t xml:space="preserve"> priekšlikumu</w:t>
      </w:r>
      <w:r w:rsidR="006B4945">
        <w:rPr>
          <w:rStyle w:val="word"/>
          <w:rFonts w:ascii="Times New Roman" w:hAnsi="Times New Roman" w:eastAsia="Times New Roman" w:cs="Times New Roman"/>
          <w:sz w:val="24"/>
          <w:szCs w:val="24"/>
          <w:lang w:eastAsia="lv-LV"/>
        </w:rPr>
        <w:t>s</w:t>
      </w:r>
      <w:r w:rsidR="009362CD">
        <w:rPr>
          <w:rStyle w:val="word"/>
          <w:rFonts w:ascii="Times New Roman" w:hAnsi="Times New Roman" w:eastAsia="Times New Roman" w:cs="Times New Roman"/>
          <w:sz w:val="24"/>
          <w:szCs w:val="24"/>
          <w:lang w:eastAsia="lv-LV"/>
        </w:rPr>
        <w:t>,</w:t>
      </w:r>
      <w:r w:rsidR="009362CD">
        <w:rPr>
          <w:rStyle w:val="word"/>
          <w:rFonts w:ascii="Times New Roman" w:hAnsi="Times New Roman" w:eastAsia="Times New Roman" w:cs="Times New Roman"/>
          <w:b/>
          <w:bCs/>
          <w:sz w:val="24"/>
          <w:szCs w:val="24"/>
          <w:lang w:eastAsia="lv-LV"/>
        </w:rPr>
        <w:t xml:space="preserve"> </w:t>
      </w:r>
      <w:r w:rsidR="009362CD">
        <w:rPr>
          <w:rStyle w:val="word"/>
          <w:rFonts w:ascii="Times New Roman" w:hAnsi="Times New Roman" w:eastAsia="Times New Roman" w:cs="Times New Roman"/>
          <w:sz w:val="24"/>
          <w:szCs w:val="24"/>
          <w:lang w:eastAsia="lv-LV"/>
        </w:rPr>
        <w:t xml:space="preserve">pieņemam zināšanai </w:t>
      </w:r>
      <w:r w:rsidRPr="77B41590" w:rsidR="22760638">
        <w:rPr>
          <w:rStyle w:val="word"/>
          <w:rFonts w:ascii="Times New Roman" w:hAnsi="Times New Roman" w:eastAsia="Times New Roman" w:cs="Times New Roman"/>
          <w:sz w:val="24"/>
          <w:szCs w:val="24"/>
          <w:lang w:eastAsia="lv-LV"/>
        </w:rPr>
        <w:t>Prezidentūras</w:t>
      </w:r>
      <w:r w:rsidR="009362CD">
        <w:rPr>
          <w:rStyle w:val="word"/>
          <w:rFonts w:ascii="Times New Roman" w:hAnsi="Times New Roman" w:eastAsia="Times New Roman" w:cs="Times New Roman"/>
          <w:sz w:val="24"/>
          <w:szCs w:val="24"/>
          <w:lang w:eastAsia="lv-LV"/>
        </w:rPr>
        <w:t xml:space="preserve"> sniegto informāciju</w:t>
      </w:r>
      <w:r w:rsidR="00CB13C0">
        <w:rPr>
          <w:rStyle w:val="FootnoteReference"/>
          <w:rFonts w:ascii="Times New Roman" w:hAnsi="Times New Roman" w:eastAsia="Times New Roman"/>
          <w:sz w:val="24"/>
          <w:szCs w:val="24"/>
          <w:lang w:eastAsia="lv-LV"/>
        </w:rPr>
        <w:footnoteReference w:id="8"/>
      </w:r>
      <w:r w:rsidR="00CB13C0">
        <w:rPr>
          <w:rStyle w:val="word"/>
          <w:rFonts w:ascii="Times New Roman" w:hAnsi="Times New Roman" w:eastAsia="Times New Roman" w:cs="Times New Roman"/>
          <w:sz w:val="24"/>
          <w:szCs w:val="24"/>
          <w:lang w:eastAsia="lv-LV"/>
        </w:rPr>
        <w:t>.</w:t>
      </w:r>
    </w:p>
    <w:p w:rsidRPr="008E1605" w:rsidR="009362CD" w:rsidP="001463A9" w:rsidRDefault="009362CD" w14:paraId="17A72DC7" w14:textId="77777777">
      <w:pPr>
        <w:pStyle w:val="ListParagraph"/>
        <w:spacing w:after="120" w:line="240" w:lineRule="auto"/>
        <w:ind w:left="644"/>
        <w:jc w:val="both"/>
        <w:rPr>
          <w:rStyle w:val="word"/>
          <w:rFonts w:ascii="Times New Roman" w:hAnsi="Times New Roman" w:eastAsia="Times New Roman" w:cs="Times New Roman"/>
          <w:b/>
          <w:bCs/>
          <w:sz w:val="24"/>
          <w:szCs w:val="24"/>
          <w:lang w:eastAsia="lv-LV"/>
        </w:rPr>
      </w:pPr>
    </w:p>
    <w:p w:rsidRPr="008E1605" w:rsidR="000949A4" w:rsidP="008E1605" w:rsidRDefault="00986ED2" w14:paraId="17A72DC8" w14:textId="77777777">
      <w:pPr>
        <w:pStyle w:val="ListParagraph"/>
        <w:numPr>
          <w:ilvl w:val="0"/>
          <w:numId w:val="23"/>
        </w:numPr>
        <w:spacing w:after="120" w:line="240" w:lineRule="auto"/>
        <w:jc w:val="both"/>
        <w:rPr>
          <w:rFonts w:ascii="Times New Roman" w:hAnsi="Times New Roman" w:eastAsia="Times New Roman" w:cs="Times New Roman"/>
          <w:b/>
          <w:bCs/>
          <w:sz w:val="24"/>
          <w:szCs w:val="24"/>
          <w:lang w:eastAsia="lv-LV"/>
        </w:rPr>
      </w:pPr>
      <w:r w:rsidRPr="008E1605">
        <w:rPr>
          <w:rFonts w:ascii="Times New Roman" w:hAnsi="Times New Roman" w:eastAsia="Calibri" w:cs="Times New Roman"/>
          <w:b/>
          <w:bCs/>
          <w:sz w:val="24"/>
          <w:szCs w:val="24"/>
        </w:rPr>
        <w:t xml:space="preserve">Ienākošās Prezidentūras darba kārtība </w:t>
      </w:r>
      <w:r w:rsidRPr="008E1605">
        <w:rPr>
          <w:rStyle w:val="word"/>
          <w:rFonts w:ascii="Times New Roman" w:hAnsi="Times New Roman" w:eastAsia="Times New Roman" w:cs="Times New Roman"/>
          <w:i/>
          <w:iCs/>
          <w:sz w:val="24"/>
          <w:szCs w:val="24"/>
          <w:lang w:eastAsia="lv-LV"/>
        </w:rPr>
        <w:t xml:space="preserve">= Informācija no </w:t>
      </w:r>
      <w:r w:rsidRPr="77B41590" w:rsidR="129F5363">
        <w:rPr>
          <w:rStyle w:val="word"/>
          <w:rFonts w:ascii="Times New Roman" w:hAnsi="Times New Roman" w:eastAsia="Times New Roman" w:cs="Times New Roman"/>
          <w:i/>
          <w:iCs/>
          <w:sz w:val="24"/>
          <w:szCs w:val="24"/>
          <w:lang w:eastAsia="lv-LV"/>
        </w:rPr>
        <w:t>s</w:t>
      </w:r>
      <w:r w:rsidRPr="77B41590" w:rsidR="7E288570">
        <w:rPr>
          <w:rStyle w:val="word"/>
          <w:rFonts w:ascii="Times New Roman" w:hAnsi="Times New Roman" w:eastAsia="Times New Roman" w:cs="Times New Roman"/>
          <w:i/>
          <w:iCs/>
          <w:sz w:val="24"/>
          <w:szCs w:val="24"/>
          <w:lang w:eastAsia="lv-LV"/>
        </w:rPr>
        <w:t>pāņu</w:t>
      </w:r>
      <w:r w:rsidRPr="008E1605">
        <w:rPr>
          <w:rStyle w:val="word"/>
          <w:rFonts w:ascii="Times New Roman" w:hAnsi="Times New Roman" w:eastAsia="Times New Roman" w:cs="Times New Roman"/>
          <w:i/>
          <w:iCs/>
          <w:sz w:val="24"/>
          <w:szCs w:val="24"/>
          <w:lang w:eastAsia="lv-LV"/>
        </w:rPr>
        <w:t xml:space="preserve"> delegācijas</w:t>
      </w:r>
    </w:p>
    <w:p w:rsidRPr="00390A51" w:rsidR="00155961" w:rsidP="000B784F" w:rsidRDefault="00390A51" w14:paraId="17A72DC9" w14:textId="77777777">
      <w:pPr>
        <w:spacing w:before="120" w:after="120" w:line="240" w:lineRule="auto"/>
        <w:ind w:firstLine="425"/>
        <w:jc w:val="both"/>
        <w:rPr>
          <w:rFonts w:ascii="Times New Roman" w:hAnsi="Times New Roman" w:eastAsia="Times New Roman" w:cs="Times New Roman"/>
          <w:sz w:val="24"/>
          <w:szCs w:val="24"/>
        </w:rPr>
      </w:pPr>
      <w:r w:rsidRPr="00390A51">
        <w:rPr>
          <w:rFonts w:ascii="Times New Roman" w:hAnsi="Times New Roman" w:eastAsia="Times New Roman" w:cs="Times New Roman"/>
          <w:sz w:val="24"/>
          <w:szCs w:val="24"/>
        </w:rPr>
        <w:t xml:space="preserve">Ienākošā </w:t>
      </w:r>
      <w:r w:rsidR="00591198">
        <w:rPr>
          <w:rFonts w:ascii="Times New Roman" w:hAnsi="Times New Roman" w:eastAsia="Times New Roman" w:cs="Times New Roman"/>
          <w:sz w:val="24"/>
          <w:szCs w:val="24"/>
        </w:rPr>
        <w:t>Spānijas p</w:t>
      </w:r>
      <w:r w:rsidRPr="00390A51">
        <w:rPr>
          <w:rFonts w:ascii="Times New Roman" w:hAnsi="Times New Roman" w:eastAsia="Times New Roman" w:cs="Times New Roman"/>
          <w:sz w:val="24"/>
          <w:szCs w:val="24"/>
        </w:rPr>
        <w:t xml:space="preserve">rezidentūra sniegs informāciju par plānoto darba kārtību un prioritātēm. </w:t>
      </w:r>
    </w:p>
    <w:p w:rsidRPr="00390A51" w:rsidR="00390A51" w:rsidP="000B784F" w:rsidRDefault="00390A51" w14:paraId="17A72DCA" w14:textId="77777777">
      <w:pPr>
        <w:spacing w:before="120" w:after="120" w:line="240" w:lineRule="auto"/>
        <w:ind w:firstLine="425"/>
        <w:jc w:val="both"/>
        <w:rPr>
          <w:rFonts w:ascii="Times New Roman" w:hAnsi="Times New Roman" w:eastAsia="Times New Roman" w:cs="Times New Roman"/>
          <w:b/>
          <w:bCs/>
          <w:sz w:val="24"/>
          <w:szCs w:val="24"/>
        </w:rPr>
      </w:pPr>
      <w:r w:rsidRPr="00390A51">
        <w:rPr>
          <w:rFonts w:ascii="Times New Roman" w:hAnsi="Times New Roman" w:eastAsia="Times New Roman" w:cs="Times New Roman"/>
          <w:b/>
          <w:bCs/>
          <w:sz w:val="24"/>
          <w:szCs w:val="24"/>
        </w:rPr>
        <w:t xml:space="preserve">Latvijas nostāja: </w:t>
      </w:r>
    </w:p>
    <w:p w:rsidR="00390A51" w:rsidP="000B784F" w:rsidRDefault="00390A51" w14:paraId="17A72DCB" w14:textId="77777777">
      <w:pPr>
        <w:spacing w:before="120" w:after="120" w:line="240" w:lineRule="auto"/>
        <w:ind w:firstLine="425"/>
        <w:jc w:val="both"/>
        <w:rPr>
          <w:rFonts w:ascii="Times New Roman" w:hAnsi="Times New Roman" w:eastAsia="Times New Roman" w:cs="Times New Roman"/>
          <w:sz w:val="24"/>
          <w:szCs w:val="24"/>
        </w:rPr>
      </w:pPr>
      <w:r w:rsidRPr="00390A51">
        <w:rPr>
          <w:rFonts w:ascii="Times New Roman" w:hAnsi="Times New Roman" w:eastAsia="Times New Roman" w:cs="Times New Roman"/>
          <w:sz w:val="24"/>
          <w:szCs w:val="24"/>
        </w:rPr>
        <w:t>Pieņemam zināšanai</w:t>
      </w:r>
      <w:r w:rsidR="00CE528D">
        <w:rPr>
          <w:rFonts w:ascii="Times New Roman" w:hAnsi="Times New Roman" w:eastAsia="Times New Roman" w:cs="Times New Roman"/>
          <w:sz w:val="24"/>
          <w:szCs w:val="24"/>
        </w:rPr>
        <w:t xml:space="preserve"> </w:t>
      </w:r>
      <w:r w:rsidR="00591198">
        <w:rPr>
          <w:rFonts w:ascii="Times New Roman" w:hAnsi="Times New Roman" w:eastAsia="Times New Roman" w:cs="Times New Roman"/>
          <w:sz w:val="24"/>
          <w:szCs w:val="24"/>
        </w:rPr>
        <w:t>Spānijas</w:t>
      </w:r>
      <w:r w:rsidR="00CE528D">
        <w:rPr>
          <w:rFonts w:ascii="Times New Roman" w:hAnsi="Times New Roman" w:eastAsia="Times New Roman" w:cs="Times New Roman"/>
          <w:sz w:val="24"/>
          <w:szCs w:val="24"/>
        </w:rPr>
        <w:t xml:space="preserve"> sniegto informāciju</w:t>
      </w:r>
      <w:r w:rsidRPr="00390A51">
        <w:rPr>
          <w:rFonts w:ascii="Times New Roman" w:hAnsi="Times New Roman" w:eastAsia="Times New Roman" w:cs="Times New Roman"/>
          <w:sz w:val="24"/>
          <w:szCs w:val="24"/>
        </w:rPr>
        <w:t>.</w:t>
      </w:r>
    </w:p>
    <w:p w:rsidR="00E20985" w:rsidP="000B784F" w:rsidRDefault="00E20985" w14:paraId="17A72DCC" w14:textId="77777777">
      <w:pPr>
        <w:spacing w:before="120" w:after="120" w:line="240" w:lineRule="auto"/>
        <w:ind w:firstLine="425"/>
        <w:jc w:val="both"/>
        <w:rPr>
          <w:rFonts w:ascii="Times New Roman" w:hAnsi="Times New Roman" w:eastAsia="Times New Roman" w:cs="Times New Roman"/>
          <w:sz w:val="24"/>
          <w:szCs w:val="24"/>
        </w:rPr>
      </w:pPr>
    </w:p>
    <w:p w:rsidRPr="00572A5E" w:rsidR="00F75562" w:rsidP="77B41590" w:rsidRDefault="004B17F2" w14:paraId="17A72DCD" w14:textId="77777777">
      <w:pPr>
        <w:pStyle w:val="ListParagraph"/>
        <w:numPr>
          <w:ilvl w:val="0"/>
          <w:numId w:val="23"/>
        </w:numPr>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Priekšlikums - </w:t>
      </w:r>
      <w:r w:rsidRPr="005F07C3" w:rsidR="005F07C3">
        <w:rPr>
          <w:rFonts w:ascii="Times New Roman" w:hAnsi="Times New Roman" w:eastAsia="Times New Roman" w:cs="Times New Roman"/>
          <w:b/>
          <w:sz w:val="24"/>
          <w:szCs w:val="24"/>
        </w:rPr>
        <w:t>Korporatīv</w:t>
      </w:r>
      <w:r w:rsidR="00964E69">
        <w:rPr>
          <w:rFonts w:ascii="Times New Roman" w:hAnsi="Times New Roman" w:eastAsia="Times New Roman" w:cs="Times New Roman"/>
          <w:b/>
          <w:sz w:val="24"/>
          <w:szCs w:val="24"/>
        </w:rPr>
        <w:t xml:space="preserve">o </w:t>
      </w:r>
      <w:r w:rsidRPr="005F07C3" w:rsidR="005F07C3">
        <w:rPr>
          <w:rFonts w:ascii="Times New Roman" w:hAnsi="Times New Roman" w:eastAsia="Times New Roman" w:cs="Times New Roman"/>
          <w:b/>
          <w:sz w:val="24"/>
          <w:szCs w:val="24"/>
        </w:rPr>
        <w:t>ilgtspējas ziņojum</w:t>
      </w:r>
      <w:r w:rsidR="00964E69">
        <w:rPr>
          <w:rFonts w:ascii="Times New Roman" w:hAnsi="Times New Roman" w:eastAsia="Times New Roman" w:cs="Times New Roman"/>
          <w:b/>
          <w:sz w:val="24"/>
          <w:szCs w:val="24"/>
        </w:rPr>
        <w:t>u sniegšana</w:t>
      </w:r>
      <w:r>
        <w:rPr>
          <w:rFonts w:ascii="Times New Roman" w:hAnsi="Times New Roman" w:eastAsia="Times New Roman" w:cs="Times New Roman"/>
          <w:b/>
          <w:sz w:val="24"/>
          <w:szCs w:val="24"/>
        </w:rPr>
        <w:t>:</w:t>
      </w:r>
      <w:r w:rsidR="00964E69">
        <w:rPr>
          <w:rFonts w:ascii="Times New Roman" w:hAnsi="Times New Roman" w:eastAsia="Times New Roman" w:cs="Times New Roman"/>
          <w:b/>
          <w:sz w:val="24"/>
          <w:szCs w:val="24"/>
        </w:rPr>
        <w:t xml:space="preserve"> </w:t>
      </w:r>
      <w:r w:rsidR="00FC6C17">
        <w:rPr>
          <w:rFonts w:ascii="Times New Roman" w:hAnsi="Times New Roman" w:eastAsia="Times New Roman" w:cs="Times New Roman"/>
          <w:b/>
          <w:sz w:val="24"/>
          <w:szCs w:val="24"/>
        </w:rPr>
        <w:t>ziņojumu</w:t>
      </w:r>
      <w:r w:rsidRPr="006370B2" w:rsidR="006370B2">
        <w:rPr>
          <w:rFonts w:ascii="Times New Roman" w:hAnsi="Times New Roman" w:eastAsia="Times New Roman" w:cs="Times New Roman"/>
          <w:b/>
          <w:sz w:val="24"/>
          <w:szCs w:val="24"/>
        </w:rPr>
        <w:t xml:space="preserve"> sniegšanas standart</w:t>
      </w:r>
      <w:r w:rsidR="00FC6C17">
        <w:rPr>
          <w:rFonts w:ascii="Times New Roman" w:hAnsi="Times New Roman" w:eastAsia="Times New Roman" w:cs="Times New Roman"/>
          <w:b/>
          <w:sz w:val="24"/>
          <w:szCs w:val="24"/>
        </w:rPr>
        <w:t>s</w:t>
      </w:r>
      <w:r w:rsidRPr="006370B2" w:rsidR="006370B2">
        <w:rPr>
          <w:rFonts w:ascii="Times New Roman" w:hAnsi="Times New Roman" w:eastAsia="Times New Roman" w:cs="Times New Roman"/>
          <w:b/>
          <w:sz w:val="24"/>
          <w:szCs w:val="24"/>
        </w:rPr>
        <w:t xml:space="preserve"> </w:t>
      </w:r>
      <w:r w:rsidR="00FC6C17">
        <w:rPr>
          <w:rFonts w:ascii="Times New Roman" w:hAnsi="Times New Roman" w:eastAsia="Times New Roman" w:cs="Times New Roman"/>
          <w:b/>
          <w:sz w:val="24"/>
          <w:szCs w:val="24"/>
        </w:rPr>
        <w:t>kā</w:t>
      </w:r>
      <w:r w:rsidRPr="006370B2" w:rsidR="006370B2">
        <w:rPr>
          <w:rFonts w:ascii="Times New Roman" w:hAnsi="Times New Roman" w:eastAsia="Times New Roman" w:cs="Times New Roman"/>
          <w:b/>
          <w:sz w:val="24"/>
          <w:szCs w:val="24"/>
        </w:rPr>
        <w:t xml:space="preserve"> konkurences priekšrocīb</w:t>
      </w:r>
      <w:r w:rsidR="003F6EE3">
        <w:rPr>
          <w:rFonts w:ascii="Times New Roman" w:hAnsi="Times New Roman" w:eastAsia="Times New Roman" w:cs="Times New Roman"/>
          <w:b/>
          <w:sz w:val="24"/>
          <w:szCs w:val="24"/>
        </w:rPr>
        <w:t>a</w:t>
      </w:r>
      <w:r w:rsidRPr="006370B2" w:rsidR="006370B2">
        <w:rPr>
          <w:rFonts w:ascii="Times New Roman" w:hAnsi="Times New Roman" w:eastAsia="Times New Roman" w:cs="Times New Roman"/>
          <w:b/>
          <w:sz w:val="24"/>
          <w:szCs w:val="24"/>
        </w:rPr>
        <w:t xml:space="preserve"> “zaļajā” pārejā</w:t>
      </w:r>
      <w:r w:rsidR="003B7245">
        <w:rPr>
          <w:rFonts w:ascii="Times New Roman" w:hAnsi="Times New Roman" w:eastAsia="Times New Roman" w:cs="Times New Roman"/>
          <w:b/>
          <w:sz w:val="24"/>
          <w:szCs w:val="24"/>
        </w:rPr>
        <w:t xml:space="preserve"> = </w:t>
      </w:r>
      <w:r w:rsidRPr="00572A5E" w:rsidR="003D1F40">
        <w:rPr>
          <w:rFonts w:ascii="Times New Roman" w:hAnsi="Times New Roman" w:eastAsia="Times New Roman" w:cs="Times New Roman"/>
          <w:bCs/>
          <w:i/>
          <w:iCs/>
          <w:sz w:val="24"/>
          <w:szCs w:val="24"/>
        </w:rPr>
        <w:t xml:space="preserve">Informācija no </w:t>
      </w:r>
      <w:r w:rsidRPr="77B41590" w:rsidR="77218653">
        <w:rPr>
          <w:rFonts w:ascii="Times New Roman" w:hAnsi="Times New Roman" w:eastAsia="Times New Roman" w:cs="Times New Roman"/>
          <w:i/>
          <w:iCs/>
          <w:sz w:val="24"/>
          <w:szCs w:val="24"/>
        </w:rPr>
        <w:t>d</w:t>
      </w:r>
      <w:r w:rsidRPr="77B41590" w:rsidR="2F40B9A8">
        <w:rPr>
          <w:rFonts w:ascii="Times New Roman" w:hAnsi="Times New Roman" w:eastAsia="Times New Roman" w:cs="Times New Roman"/>
          <w:i/>
          <w:iCs/>
          <w:sz w:val="24"/>
          <w:szCs w:val="24"/>
        </w:rPr>
        <w:t>āņu</w:t>
      </w:r>
      <w:r w:rsidRPr="00572A5E" w:rsidR="00572A5E">
        <w:rPr>
          <w:rFonts w:ascii="Times New Roman" w:hAnsi="Times New Roman" w:eastAsia="Times New Roman" w:cs="Times New Roman"/>
          <w:bCs/>
          <w:i/>
          <w:iCs/>
          <w:sz w:val="24"/>
          <w:szCs w:val="24"/>
        </w:rPr>
        <w:t xml:space="preserve"> delegācijas</w:t>
      </w:r>
    </w:p>
    <w:p w:rsidRPr="0083482A" w:rsidR="00AC042F" w:rsidP="000B784F" w:rsidRDefault="0075360D" w14:paraId="17A72DCE" w14:textId="77777777">
      <w:pPr>
        <w:spacing w:before="120" w:after="120" w:line="240" w:lineRule="auto"/>
        <w:ind w:firstLine="425"/>
        <w:jc w:val="both"/>
        <w:rPr>
          <w:rFonts w:ascii="Times New Roman" w:hAnsi="Times New Roman" w:eastAsia="Times New Roman" w:cs="Times New Roman"/>
          <w:sz w:val="24"/>
          <w:szCs w:val="24"/>
        </w:rPr>
      </w:pPr>
      <w:r w:rsidRPr="003E5467">
        <w:rPr>
          <w:rFonts w:ascii="Times New Roman" w:hAnsi="Times New Roman" w:eastAsia="Times New Roman" w:cs="Times New Roman"/>
          <w:sz w:val="24"/>
          <w:szCs w:val="24"/>
        </w:rPr>
        <w:t xml:space="preserve">Eiropas </w:t>
      </w:r>
      <w:r w:rsidR="003E5467">
        <w:rPr>
          <w:rFonts w:ascii="Times New Roman" w:hAnsi="Times New Roman" w:eastAsia="Times New Roman" w:cs="Times New Roman"/>
          <w:bCs/>
          <w:sz w:val="24"/>
          <w:szCs w:val="24"/>
        </w:rPr>
        <w:t>P</w:t>
      </w:r>
      <w:r w:rsidRPr="003E5467">
        <w:rPr>
          <w:rFonts w:ascii="Times New Roman" w:hAnsi="Times New Roman" w:eastAsia="Times New Roman" w:cs="Times New Roman"/>
          <w:bCs/>
          <w:sz w:val="24"/>
          <w:szCs w:val="24"/>
        </w:rPr>
        <w:t>arlaments</w:t>
      </w:r>
      <w:r w:rsidRPr="003E5467">
        <w:rPr>
          <w:rFonts w:ascii="Times New Roman" w:hAnsi="Times New Roman" w:eastAsia="Times New Roman" w:cs="Times New Roman"/>
          <w:sz w:val="24"/>
          <w:szCs w:val="24"/>
        </w:rPr>
        <w:t xml:space="preserve"> un </w:t>
      </w:r>
      <w:r w:rsidRPr="77B41590" w:rsidR="39C6C1CC">
        <w:rPr>
          <w:rFonts w:ascii="Times New Roman" w:hAnsi="Times New Roman" w:eastAsia="Times New Roman" w:cs="Times New Roman"/>
          <w:sz w:val="24"/>
          <w:szCs w:val="24"/>
        </w:rPr>
        <w:t>E</w:t>
      </w:r>
      <w:r w:rsidRPr="77B41590" w:rsidR="16B2741C">
        <w:rPr>
          <w:rFonts w:ascii="Times New Roman" w:hAnsi="Times New Roman" w:eastAsia="Times New Roman" w:cs="Times New Roman"/>
          <w:sz w:val="24"/>
          <w:szCs w:val="24"/>
        </w:rPr>
        <w:t>S</w:t>
      </w:r>
      <w:r w:rsidRPr="003E5467">
        <w:rPr>
          <w:rFonts w:ascii="Times New Roman" w:hAnsi="Times New Roman" w:eastAsia="Times New Roman" w:cs="Times New Roman"/>
          <w:sz w:val="24"/>
          <w:szCs w:val="24"/>
        </w:rPr>
        <w:t xml:space="preserve"> Padome</w:t>
      </w:r>
      <w:r w:rsidRPr="003E5467" w:rsidR="005C46D2">
        <w:rPr>
          <w:rFonts w:ascii="Times New Roman" w:hAnsi="Times New Roman" w:eastAsia="Times New Roman" w:cs="Times New Roman"/>
          <w:sz w:val="24"/>
          <w:szCs w:val="24"/>
        </w:rPr>
        <w:t xml:space="preserve"> 2022. gada 14. </w:t>
      </w:r>
      <w:r w:rsidRPr="003E5467" w:rsidR="005C46D2">
        <w:rPr>
          <w:rFonts w:ascii="Times New Roman" w:hAnsi="Times New Roman" w:eastAsia="Times New Roman" w:cs="Times New Roman"/>
          <w:bCs/>
          <w:sz w:val="24"/>
          <w:szCs w:val="24"/>
        </w:rPr>
        <w:t>decembrī</w:t>
      </w:r>
      <w:r w:rsidRPr="003E5467" w:rsidR="00D1443F">
        <w:rPr>
          <w:rFonts w:ascii="Times New Roman" w:hAnsi="Times New Roman" w:eastAsia="Times New Roman" w:cs="Times New Roman"/>
          <w:bCs/>
          <w:sz w:val="24"/>
          <w:szCs w:val="24"/>
        </w:rPr>
        <w:t xml:space="preserve"> </w:t>
      </w:r>
      <w:r w:rsidRPr="003E5467" w:rsidR="00434763">
        <w:rPr>
          <w:rFonts w:ascii="Times New Roman" w:hAnsi="Times New Roman" w:eastAsia="Times New Roman" w:cs="Times New Roman"/>
          <w:bCs/>
          <w:sz w:val="24"/>
          <w:szCs w:val="24"/>
        </w:rPr>
        <w:t xml:space="preserve">pieņēma direktīvu </w:t>
      </w:r>
      <w:r w:rsidRPr="003E5467" w:rsidR="003E5467">
        <w:rPr>
          <w:rFonts w:ascii="Times New Roman" w:hAnsi="Times New Roman" w:eastAsia="Times New Roman" w:cs="Times New Roman"/>
          <w:bCs/>
          <w:sz w:val="24"/>
          <w:szCs w:val="24"/>
        </w:rPr>
        <w:t xml:space="preserve">ar ko </w:t>
      </w:r>
      <w:r w:rsidRPr="77B41590" w:rsidR="003E5467">
        <w:rPr>
          <w:rFonts w:ascii="Times New Roman" w:hAnsi="Times New Roman" w:eastAsia="Times New Roman" w:cs="Times New Roman"/>
          <w:sz w:val="24"/>
          <w:szCs w:val="24"/>
        </w:rPr>
        <w:t>attiecībā</w:t>
      </w:r>
      <w:r w:rsidRPr="003E5467" w:rsidR="003E5467">
        <w:rPr>
          <w:rFonts w:ascii="Times New Roman" w:hAnsi="Times New Roman" w:eastAsia="Times New Roman" w:cs="Times New Roman"/>
          <w:bCs/>
          <w:sz w:val="24"/>
          <w:szCs w:val="24"/>
        </w:rPr>
        <w:t xml:space="preserve"> uz korporatīvo ilgtspējas ziņu sniegšanu groza Regulu (ES) Nr. 537/2014, Direktīvu 2004/109/EK, Direktīvu 2006/43/EK un Direktīvu 2013/34/ES</w:t>
      </w:r>
      <w:r w:rsidR="00473194">
        <w:rPr>
          <w:rFonts w:ascii="Times New Roman" w:hAnsi="Times New Roman" w:eastAsia="Times New Roman" w:cs="Times New Roman"/>
          <w:bCs/>
          <w:sz w:val="24"/>
          <w:szCs w:val="24"/>
        </w:rPr>
        <w:t xml:space="preserve"> (</w:t>
      </w:r>
      <w:r w:rsidR="00EB368A">
        <w:rPr>
          <w:rFonts w:ascii="Times New Roman" w:hAnsi="Times New Roman" w:eastAsia="Times New Roman" w:cs="Times New Roman"/>
          <w:bCs/>
          <w:sz w:val="24"/>
          <w:szCs w:val="24"/>
        </w:rPr>
        <w:t xml:space="preserve">turpmāk – </w:t>
      </w:r>
      <w:r w:rsidRPr="77B41590" w:rsidR="29195CF1">
        <w:rPr>
          <w:rFonts w:ascii="Times New Roman" w:hAnsi="Times New Roman" w:eastAsia="Times New Roman" w:cs="Times New Roman"/>
          <w:sz w:val="24"/>
          <w:szCs w:val="24"/>
        </w:rPr>
        <w:t>CSRD</w:t>
      </w:r>
      <w:r w:rsidR="00F75562">
        <w:rPr>
          <w:rFonts w:ascii="Times New Roman" w:hAnsi="Times New Roman" w:eastAsia="Times New Roman" w:cs="Times New Roman"/>
          <w:bCs/>
          <w:sz w:val="24"/>
          <w:szCs w:val="24"/>
        </w:rPr>
        <w:t>).</w:t>
      </w:r>
    </w:p>
    <w:p w:rsidRPr="002A78B3" w:rsidR="002A78B3" w:rsidP="000B784F" w:rsidRDefault="00594063" w14:paraId="17A72DCF" w14:textId="77777777">
      <w:pPr>
        <w:spacing w:before="120" w:after="120" w:line="240" w:lineRule="auto"/>
        <w:ind w:firstLine="425"/>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Pamatojoties</w:t>
      </w:r>
      <w:r w:rsidR="00ED24C3">
        <w:rPr>
          <w:rFonts w:ascii="Times New Roman" w:hAnsi="Times New Roman" w:eastAsia="Times New Roman" w:cs="Times New Roman"/>
          <w:bCs/>
          <w:sz w:val="24"/>
          <w:szCs w:val="24"/>
        </w:rPr>
        <w:t xml:space="preserve"> uz </w:t>
      </w:r>
      <w:r w:rsidR="00EA49AC">
        <w:rPr>
          <w:rFonts w:ascii="Times New Roman" w:hAnsi="Times New Roman" w:eastAsia="Times New Roman" w:cs="Times New Roman"/>
          <w:bCs/>
          <w:sz w:val="24"/>
          <w:szCs w:val="24"/>
        </w:rPr>
        <w:t>C</w:t>
      </w:r>
      <w:r w:rsidR="00044CCF">
        <w:rPr>
          <w:rFonts w:ascii="Times New Roman" w:hAnsi="Times New Roman" w:eastAsia="Times New Roman" w:cs="Times New Roman"/>
          <w:bCs/>
          <w:sz w:val="24"/>
          <w:szCs w:val="24"/>
        </w:rPr>
        <w:t>SRD</w:t>
      </w:r>
      <w:r>
        <w:rPr>
          <w:rFonts w:ascii="Times New Roman" w:hAnsi="Times New Roman" w:eastAsia="Times New Roman" w:cs="Times New Roman"/>
          <w:bCs/>
          <w:sz w:val="24"/>
          <w:szCs w:val="24"/>
        </w:rPr>
        <w:t>, g</w:t>
      </w:r>
      <w:r w:rsidRPr="002A78B3" w:rsidR="002A78B3">
        <w:rPr>
          <w:rFonts w:ascii="Times New Roman" w:hAnsi="Times New Roman" w:eastAsia="Times New Roman" w:cs="Times New Roman"/>
          <w:bCs/>
          <w:sz w:val="24"/>
          <w:szCs w:val="24"/>
        </w:rPr>
        <w:t xml:space="preserve">aidāmie </w:t>
      </w:r>
      <w:r w:rsidR="00E92BB8">
        <w:rPr>
          <w:rFonts w:ascii="Times New Roman" w:hAnsi="Times New Roman" w:eastAsia="Times New Roman" w:cs="Times New Roman"/>
          <w:bCs/>
          <w:sz w:val="24"/>
          <w:szCs w:val="24"/>
        </w:rPr>
        <w:t xml:space="preserve">ziņojumu </w:t>
      </w:r>
      <w:r w:rsidRPr="77B41590" w:rsidR="00E92BB8">
        <w:rPr>
          <w:rFonts w:ascii="Times New Roman" w:hAnsi="Times New Roman" w:eastAsia="Times New Roman" w:cs="Times New Roman"/>
          <w:sz w:val="24"/>
          <w:szCs w:val="24"/>
        </w:rPr>
        <w:t>sniegšanas</w:t>
      </w:r>
      <w:r w:rsidR="00E92BB8">
        <w:rPr>
          <w:rFonts w:ascii="Times New Roman" w:hAnsi="Times New Roman" w:eastAsia="Times New Roman" w:cs="Times New Roman"/>
          <w:bCs/>
          <w:sz w:val="24"/>
          <w:szCs w:val="24"/>
        </w:rPr>
        <w:t xml:space="preserve"> standarti</w:t>
      </w:r>
      <w:r w:rsidR="00B63592">
        <w:rPr>
          <w:rFonts w:ascii="Times New Roman" w:hAnsi="Times New Roman" w:eastAsia="Times New Roman" w:cs="Times New Roman"/>
          <w:bCs/>
          <w:sz w:val="24"/>
          <w:szCs w:val="24"/>
        </w:rPr>
        <w:t xml:space="preserve"> ti</w:t>
      </w:r>
      <w:r w:rsidR="00405FBF">
        <w:rPr>
          <w:rFonts w:ascii="Times New Roman" w:hAnsi="Times New Roman" w:eastAsia="Times New Roman" w:cs="Times New Roman"/>
          <w:bCs/>
          <w:sz w:val="24"/>
          <w:szCs w:val="24"/>
        </w:rPr>
        <w:t>e</w:t>
      </w:r>
      <w:r w:rsidR="00B63592">
        <w:rPr>
          <w:rFonts w:ascii="Times New Roman" w:hAnsi="Times New Roman" w:eastAsia="Times New Roman" w:cs="Times New Roman"/>
          <w:bCs/>
          <w:sz w:val="24"/>
          <w:szCs w:val="24"/>
        </w:rPr>
        <w:t xml:space="preserve">k </w:t>
      </w:r>
      <w:r w:rsidR="00BC6875">
        <w:rPr>
          <w:rFonts w:ascii="Times New Roman" w:hAnsi="Times New Roman" w:eastAsia="Times New Roman" w:cs="Times New Roman"/>
          <w:bCs/>
          <w:sz w:val="24"/>
          <w:szCs w:val="24"/>
        </w:rPr>
        <w:t xml:space="preserve">pārņemti kā deleģēti </w:t>
      </w:r>
      <w:r w:rsidR="00ED24C3">
        <w:rPr>
          <w:rFonts w:ascii="Times New Roman" w:hAnsi="Times New Roman" w:eastAsia="Times New Roman" w:cs="Times New Roman"/>
          <w:bCs/>
          <w:sz w:val="24"/>
          <w:szCs w:val="24"/>
        </w:rPr>
        <w:t>akti</w:t>
      </w:r>
      <w:r w:rsidR="00044CCF">
        <w:rPr>
          <w:rFonts w:ascii="Times New Roman" w:hAnsi="Times New Roman" w:eastAsia="Times New Roman" w:cs="Times New Roman"/>
          <w:bCs/>
          <w:sz w:val="24"/>
          <w:szCs w:val="24"/>
        </w:rPr>
        <w:t xml:space="preserve">. </w:t>
      </w:r>
      <w:r w:rsidR="00C06BC4">
        <w:rPr>
          <w:rFonts w:ascii="Times New Roman" w:hAnsi="Times New Roman" w:eastAsia="Times New Roman" w:cs="Times New Roman"/>
          <w:bCs/>
          <w:sz w:val="24"/>
          <w:szCs w:val="24"/>
        </w:rPr>
        <w:t xml:space="preserve">Šis </w:t>
      </w:r>
      <w:r w:rsidR="00405FBF">
        <w:rPr>
          <w:rFonts w:ascii="Times New Roman" w:hAnsi="Times New Roman" w:eastAsia="Times New Roman" w:cs="Times New Roman"/>
          <w:bCs/>
          <w:sz w:val="24"/>
          <w:szCs w:val="24"/>
        </w:rPr>
        <w:t>ir</w:t>
      </w:r>
      <w:r w:rsidR="00C06BC4">
        <w:rPr>
          <w:rFonts w:ascii="Times New Roman" w:hAnsi="Times New Roman" w:eastAsia="Times New Roman" w:cs="Times New Roman"/>
          <w:bCs/>
          <w:sz w:val="24"/>
          <w:szCs w:val="24"/>
        </w:rPr>
        <w:t xml:space="preserve"> nozīmīgs solis </w:t>
      </w:r>
      <w:r w:rsidR="0066394E">
        <w:rPr>
          <w:rFonts w:ascii="Times New Roman" w:hAnsi="Times New Roman" w:eastAsia="Times New Roman" w:cs="Times New Roman"/>
          <w:bCs/>
          <w:sz w:val="24"/>
          <w:szCs w:val="24"/>
        </w:rPr>
        <w:t xml:space="preserve">uz priekšu, </w:t>
      </w:r>
      <w:r w:rsidR="00383D1E">
        <w:rPr>
          <w:rFonts w:ascii="Times New Roman" w:hAnsi="Times New Roman" w:eastAsia="Times New Roman" w:cs="Times New Roman"/>
          <w:bCs/>
          <w:sz w:val="24"/>
          <w:szCs w:val="24"/>
        </w:rPr>
        <w:t>t</w:t>
      </w:r>
      <w:r w:rsidR="00A46C80">
        <w:rPr>
          <w:rFonts w:ascii="Times New Roman" w:hAnsi="Times New Roman" w:eastAsia="Times New Roman" w:cs="Times New Roman"/>
          <w:bCs/>
          <w:sz w:val="24"/>
          <w:szCs w:val="24"/>
        </w:rPr>
        <w:t xml:space="preserve">as radīs vienotu </w:t>
      </w:r>
      <w:r w:rsidR="00AE3CB8">
        <w:rPr>
          <w:rFonts w:ascii="Times New Roman" w:hAnsi="Times New Roman" w:eastAsia="Times New Roman" w:cs="Times New Roman"/>
          <w:bCs/>
          <w:sz w:val="24"/>
          <w:szCs w:val="24"/>
        </w:rPr>
        <w:t xml:space="preserve">ziņojumu sniegšanas </w:t>
      </w:r>
      <w:r w:rsidR="00A46C80">
        <w:rPr>
          <w:rFonts w:ascii="Times New Roman" w:hAnsi="Times New Roman" w:eastAsia="Times New Roman" w:cs="Times New Roman"/>
          <w:bCs/>
          <w:sz w:val="24"/>
          <w:szCs w:val="24"/>
        </w:rPr>
        <w:t xml:space="preserve">standartu un tādējādi uzlabos </w:t>
      </w:r>
      <w:r w:rsidRPr="008D0327" w:rsidR="008D0327">
        <w:rPr>
          <w:rFonts w:ascii="Times New Roman" w:hAnsi="Times New Roman" w:eastAsia="Times New Roman" w:cs="Times New Roman"/>
          <w:bCs/>
          <w:sz w:val="24"/>
          <w:szCs w:val="24"/>
        </w:rPr>
        <w:t xml:space="preserve">digitālo ziņošanu, lai veicinātu </w:t>
      </w:r>
      <w:r w:rsidRPr="77B41590" w:rsidR="1D0CBCB3">
        <w:rPr>
          <w:rFonts w:ascii="Times New Roman" w:hAnsi="Times New Roman" w:eastAsia="Times New Roman" w:cs="Times New Roman"/>
          <w:sz w:val="24"/>
          <w:szCs w:val="24"/>
        </w:rPr>
        <w:t>E</w:t>
      </w:r>
      <w:r w:rsidRPr="77B41590" w:rsidR="080E32A4">
        <w:rPr>
          <w:rFonts w:ascii="Times New Roman" w:hAnsi="Times New Roman" w:eastAsia="Times New Roman" w:cs="Times New Roman"/>
          <w:sz w:val="24"/>
          <w:szCs w:val="24"/>
        </w:rPr>
        <w:t>S</w:t>
      </w:r>
      <w:r w:rsidRPr="008D0327" w:rsidR="008D0327">
        <w:rPr>
          <w:rFonts w:ascii="Times New Roman" w:hAnsi="Times New Roman" w:eastAsia="Times New Roman" w:cs="Times New Roman"/>
          <w:bCs/>
          <w:sz w:val="24"/>
          <w:szCs w:val="24"/>
        </w:rPr>
        <w:t xml:space="preserve"> ekonomikas pāreju uz videi nekaitīgu attīstību.</w:t>
      </w:r>
      <w:r w:rsidR="00DE1449">
        <w:rPr>
          <w:rFonts w:ascii="Times New Roman" w:hAnsi="Times New Roman" w:eastAsia="Times New Roman" w:cs="Times New Roman"/>
          <w:bCs/>
          <w:sz w:val="24"/>
          <w:szCs w:val="24"/>
        </w:rPr>
        <w:t xml:space="preserve"> </w:t>
      </w:r>
      <w:r w:rsidR="00AB32B2">
        <w:rPr>
          <w:rFonts w:ascii="Times New Roman" w:hAnsi="Times New Roman" w:eastAsia="Times New Roman" w:cs="Times New Roman"/>
          <w:bCs/>
          <w:sz w:val="24"/>
          <w:szCs w:val="24"/>
        </w:rPr>
        <w:t>Tas arī garantēs i</w:t>
      </w:r>
      <w:r w:rsidR="00B700F9">
        <w:rPr>
          <w:rFonts w:ascii="Times New Roman" w:hAnsi="Times New Roman" w:eastAsia="Times New Roman" w:cs="Times New Roman"/>
          <w:bCs/>
          <w:sz w:val="24"/>
          <w:szCs w:val="24"/>
        </w:rPr>
        <w:t xml:space="preserve">lgtspējas ziņojumu </w:t>
      </w:r>
      <w:r w:rsidR="006A7108">
        <w:rPr>
          <w:rFonts w:ascii="Times New Roman" w:hAnsi="Times New Roman" w:eastAsia="Times New Roman" w:cs="Times New Roman"/>
          <w:bCs/>
          <w:sz w:val="24"/>
          <w:szCs w:val="24"/>
        </w:rPr>
        <w:t xml:space="preserve">sniegšanas </w:t>
      </w:r>
      <w:r w:rsidR="008F4E7A">
        <w:rPr>
          <w:rFonts w:ascii="Times New Roman" w:hAnsi="Times New Roman" w:eastAsia="Times New Roman" w:cs="Times New Roman"/>
          <w:bCs/>
          <w:sz w:val="24"/>
          <w:szCs w:val="24"/>
        </w:rPr>
        <w:t xml:space="preserve">vienlīdzību ar </w:t>
      </w:r>
      <w:r w:rsidR="00A32841">
        <w:rPr>
          <w:rFonts w:ascii="Times New Roman" w:hAnsi="Times New Roman" w:eastAsia="Times New Roman" w:cs="Times New Roman"/>
          <w:bCs/>
          <w:sz w:val="24"/>
          <w:szCs w:val="24"/>
        </w:rPr>
        <w:t>fi</w:t>
      </w:r>
      <w:r w:rsidR="00462627">
        <w:rPr>
          <w:rFonts w:ascii="Times New Roman" w:hAnsi="Times New Roman" w:eastAsia="Times New Roman" w:cs="Times New Roman"/>
          <w:bCs/>
          <w:sz w:val="24"/>
          <w:szCs w:val="24"/>
        </w:rPr>
        <w:t>nan</w:t>
      </w:r>
      <w:r w:rsidR="00194013">
        <w:rPr>
          <w:rFonts w:ascii="Times New Roman" w:hAnsi="Times New Roman" w:eastAsia="Times New Roman" w:cs="Times New Roman"/>
          <w:bCs/>
          <w:sz w:val="24"/>
          <w:szCs w:val="24"/>
        </w:rPr>
        <w:t xml:space="preserve">šu </w:t>
      </w:r>
      <w:r w:rsidR="00AA67DA">
        <w:rPr>
          <w:rFonts w:ascii="Times New Roman" w:hAnsi="Times New Roman" w:eastAsia="Times New Roman" w:cs="Times New Roman"/>
          <w:bCs/>
          <w:sz w:val="24"/>
          <w:szCs w:val="24"/>
        </w:rPr>
        <w:t>ziņojumu sniegšanu</w:t>
      </w:r>
      <w:r w:rsidR="00B00ED0">
        <w:rPr>
          <w:rFonts w:ascii="Times New Roman" w:hAnsi="Times New Roman" w:eastAsia="Times New Roman" w:cs="Times New Roman"/>
          <w:bCs/>
          <w:sz w:val="24"/>
          <w:szCs w:val="24"/>
        </w:rPr>
        <w:t xml:space="preserve"> un </w:t>
      </w:r>
      <w:r w:rsidRPr="00B00ED0" w:rsidR="00B00ED0">
        <w:rPr>
          <w:rFonts w:ascii="Times New Roman" w:hAnsi="Times New Roman" w:eastAsia="Times New Roman" w:cs="Times New Roman"/>
          <w:bCs/>
          <w:sz w:val="24"/>
          <w:szCs w:val="24"/>
        </w:rPr>
        <w:t>kalpos par konkurētspējas virzītājspēku.</w:t>
      </w:r>
    </w:p>
    <w:p w:rsidRPr="002A78B3" w:rsidR="002D2F0C" w:rsidP="000B784F" w:rsidRDefault="002D2F0C" w14:paraId="17A72DD0" w14:textId="77777777">
      <w:pPr>
        <w:spacing w:before="120" w:after="120" w:line="240" w:lineRule="auto"/>
        <w:ind w:firstLine="425"/>
        <w:jc w:val="both"/>
        <w:rPr>
          <w:rFonts w:ascii="Times New Roman" w:hAnsi="Times New Roman" w:eastAsia="Times New Roman" w:cs="Times New Roman"/>
          <w:bCs/>
          <w:sz w:val="24"/>
          <w:szCs w:val="24"/>
        </w:rPr>
      </w:pPr>
      <w:r w:rsidRPr="002D2F0C">
        <w:rPr>
          <w:rFonts w:ascii="Times New Roman" w:hAnsi="Times New Roman" w:eastAsia="Times New Roman" w:cs="Times New Roman"/>
          <w:bCs/>
          <w:sz w:val="24"/>
          <w:szCs w:val="24"/>
        </w:rPr>
        <w:t>Tomēr, lai sasniegtu šo mērķi, ir vajadzīgi standarti, kas ir ne tikai vērienīgi, bet arī jēgpilni, vērtību veidojoši un izpildāmi gan pārskatu sniedzējiem, gan lietotājiem.</w:t>
      </w:r>
      <w:r>
        <w:rPr>
          <w:rFonts w:ascii="Times New Roman" w:hAnsi="Times New Roman" w:eastAsia="Times New Roman" w:cs="Times New Roman"/>
          <w:bCs/>
          <w:sz w:val="24"/>
          <w:szCs w:val="24"/>
        </w:rPr>
        <w:t xml:space="preserve"> </w:t>
      </w:r>
      <w:r w:rsidRPr="00A01296" w:rsidR="00A01296">
        <w:rPr>
          <w:rFonts w:ascii="Times New Roman" w:hAnsi="Times New Roman" w:eastAsia="Times New Roman" w:cs="Times New Roman"/>
          <w:bCs/>
          <w:sz w:val="24"/>
          <w:szCs w:val="24"/>
        </w:rPr>
        <w:t xml:space="preserve">Bez tā </w:t>
      </w:r>
      <w:r w:rsidR="007E26C9">
        <w:rPr>
          <w:rFonts w:ascii="Times New Roman" w:hAnsi="Times New Roman" w:eastAsia="Times New Roman" w:cs="Times New Roman"/>
          <w:bCs/>
          <w:sz w:val="24"/>
          <w:szCs w:val="24"/>
        </w:rPr>
        <w:t>pastāv risks</w:t>
      </w:r>
      <w:r w:rsidRPr="00A01296" w:rsidR="00A01296">
        <w:rPr>
          <w:rFonts w:ascii="Times New Roman" w:hAnsi="Times New Roman" w:eastAsia="Times New Roman" w:cs="Times New Roman"/>
          <w:bCs/>
          <w:sz w:val="24"/>
          <w:szCs w:val="24"/>
        </w:rPr>
        <w:t xml:space="preserve"> sarežģīt, nevis atvieglot pāreju uz videi nekaitīgu attīstību, vienlaikus zaudējot konkurētspēju jau tā sarežģītajā laikā.</w:t>
      </w:r>
    </w:p>
    <w:p w:rsidRPr="00AA536C" w:rsidR="00FD0BBF" w:rsidP="000B784F" w:rsidRDefault="3530B788" w14:paraId="17A72DD1" w14:textId="77777777">
      <w:pPr>
        <w:spacing w:before="120" w:after="120" w:line="240" w:lineRule="auto"/>
        <w:ind w:firstLine="425"/>
        <w:jc w:val="both"/>
        <w:rPr>
          <w:rFonts w:ascii="Times New Roman" w:hAnsi="Times New Roman" w:eastAsia="Times New Roman" w:cs="Times New Roman"/>
          <w:sz w:val="24"/>
          <w:szCs w:val="24"/>
        </w:rPr>
      </w:pPr>
      <w:r w:rsidRPr="77B41590">
        <w:rPr>
          <w:rFonts w:ascii="Times New Roman" w:hAnsi="Times New Roman" w:eastAsia="Times New Roman" w:cs="Times New Roman"/>
          <w:sz w:val="24"/>
          <w:szCs w:val="24"/>
        </w:rPr>
        <w:t xml:space="preserve">Kā uzsver Dānija, </w:t>
      </w:r>
      <w:r w:rsidRPr="77B41590" w:rsidR="1D64B0C4">
        <w:rPr>
          <w:rFonts w:ascii="Times New Roman" w:hAnsi="Times New Roman" w:eastAsia="Times New Roman" w:cs="Times New Roman"/>
          <w:sz w:val="24"/>
          <w:szCs w:val="24"/>
        </w:rPr>
        <w:t>l</w:t>
      </w:r>
      <w:r w:rsidRPr="77B41590" w:rsidR="69C774E3">
        <w:rPr>
          <w:rFonts w:ascii="Times New Roman" w:hAnsi="Times New Roman" w:eastAsia="Times New Roman" w:cs="Times New Roman"/>
          <w:sz w:val="24"/>
          <w:szCs w:val="24"/>
        </w:rPr>
        <w:t>ai</w:t>
      </w:r>
      <w:r w:rsidRPr="77B41590" w:rsidR="00FD0BBF">
        <w:rPr>
          <w:rFonts w:ascii="Times New Roman" w:hAnsi="Times New Roman" w:eastAsia="Times New Roman" w:cs="Times New Roman"/>
          <w:sz w:val="24"/>
          <w:szCs w:val="24"/>
        </w:rPr>
        <w:t xml:space="preserve"> tā kļūtu par realitāti, </w:t>
      </w:r>
      <w:r w:rsidRPr="77B41590" w:rsidR="16573A9F">
        <w:rPr>
          <w:rFonts w:ascii="Times New Roman" w:hAnsi="Times New Roman" w:eastAsia="Times New Roman" w:cs="Times New Roman"/>
          <w:sz w:val="24"/>
          <w:szCs w:val="24"/>
        </w:rPr>
        <w:t>būtu</w:t>
      </w:r>
      <w:r w:rsidRPr="77B41590" w:rsidR="00FD0BBF">
        <w:rPr>
          <w:rFonts w:ascii="Times New Roman" w:hAnsi="Times New Roman" w:eastAsia="Times New Roman" w:cs="Times New Roman"/>
          <w:sz w:val="24"/>
          <w:szCs w:val="24"/>
        </w:rPr>
        <w:t xml:space="preserve"> jākoncentrējas uz kvalitatīviem ziņojumiem, nevis tikai uz ziņošanas prasību skaitu.</w:t>
      </w:r>
      <w:r w:rsidRPr="77B41590" w:rsidR="00B15F32">
        <w:rPr>
          <w:rFonts w:ascii="Times New Roman" w:hAnsi="Times New Roman" w:eastAsia="Times New Roman" w:cs="Times New Roman"/>
          <w:sz w:val="24"/>
          <w:szCs w:val="24"/>
        </w:rPr>
        <w:t xml:space="preserve"> Koncentrējoties uz ziņošanas prasību skaitu, tiek radīta datu pārslodze un </w:t>
      </w:r>
      <w:r w:rsidRPr="77B41590" w:rsidR="00B15F32">
        <w:rPr>
          <w:rFonts w:ascii="Times New Roman" w:hAnsi="Times New Roman" w:cs="Times New Roman"/>
          <w:sz w:val="24"/>
          <w:szCs w:val="24"/>
        </w:rPr>
        <w:t>rodas</w:t>
      </w:r>
      <w:r w:rsidRPr="77B41590" w:rsidR="00B15F32">
        <w:rPr>
          <w:rFonts w:ascii="Times New Roman" w:hAnsi="Times New Roman" w:eastAsia="Times New Roman" w:cs="Times New Roman"/>
          <w:sz w:val="24"/>
          <w:szCs w:val="24"/>
        </w:rPr>
        <w:t xml:space="preserve"> neatbilstības CSRD mērķiem</w:t>
      </w:r>
      <w:r w:rsidRPr="77B41590" w:rsidR="007703C4">
        <w:rPr>
          <w:rFonts w:ascii="Times New Roman" w:hAnsi="Times New Roman" w:eastAsia="Times New Roman" w:cs="Times New Roman"/>
          <w:sz w:val="24"/>
          <w:szCs w:val="24"/>
        </w:rPr>
        <w:t xml:space="preserve">. Turklāt ir nepieciešami papildu pasākumi, lai pēc iespējas vairāk automatizētu ziņošanu, izmantojot standartizētus datus un IT sistēmas. </w:t>
      </w:r>
      <w:r w:rsidRPr="77B41590" w:rsidR="2EF94C42">
        <w:rPr>
          <w:rFonts w:ascii="Times New Roman" w:hAnsi="Times New Roman" w:eastAsia="Times New Roman" w:cs="Times New Roman"/>
          <w:sz w:val="24"/>
          <w:szCs w:val="24"/>
        </w:rPr>
        <w:t>Kopumā tas nozīmē</w:t>
      </w:r>
      <w:r w:rsidRPr="77B41590" w:rsidR="4E5CAEC4">
        <w:rPr>
          <w:rFonts w:ascii="Times New Roman" w:hAnsi="Times New Roman" w:eastAsia="Times New Roman" w:cs="Times New Roman"/>
          <w:sz w:val="24"/>
          <w:szCs w:val="24"/>
        </w:rPr>
        <w:t>,</w:t>
      </w:r>
      <w:r w:rsidRPr="77B41590" w:rsidR="19C525AA">
        <w:rPr>
          <w:rFonts w:ascii="Times New Roman" w:hAnsi="Times New Roman" w:eastAsia="Times New Roman" w:cs="Times New Roman"/>
          <w:sz w:val="24"/>
          <w:szCs w:val="24"/>
        </w:rPr>
        <w:t xml:space="preserve"> ka ziņošanas prasībām</w:t>
      </w:r>
      <w:r w:rsidRPr="77B41590" w:rsidR="007703C4">
        <w:rPr>
          <w:rFonts w:ascii="Times New Roman" w:hAnsi="Times New Roman" w:eastAsia="Times New Roman" w:cs="Times New Roman"/>
          <w:sz w:val="24"/>
          <w:szCs w:val="24"/>
        </w:rPr>
        <w:t xml:space="preserve"> ir vajadzīga gan lielāka vienkāršošana, gan lielāka </w:t>
      </w:r>
      <w:proofErr w:type="spellStart"/>
      <w:r w:rsidRPr="77B41590" w:rsidR="007703C4">
        <w:rPr>
          <w:rFonts w:ascii="Times New Roman" w:hAnsi="Times New Roman" w:eastAsia="Times New Roman" w:cs="Times New Roman"/>
          <w:sz w:val="24"/>
          <w:szCs w:val="24"/>
        </w:rPr>
        <w:t>izmantojamība</w:t>
      </w:r>
      <w:proofErr w:type="spellEnd"/>
      <w:r w:rsidRPr="77B41590" w:rsidR="007703C4">
        <w:rPr>
          <w:rFonts w:ascii="Times New Roman" w:hAnsi="Times New Roman" w:eastAsia="Times New Roman" w:cs="Times New Roman"/>
          <w:sz w:val="24"/>
          <w:szCs w:val="24"/>
        </w:rPr>
        <w:t>.</w:t>
      </w:r>
    </w:p>
    <w:p w:rsidRPr="00AA536C" w:rsidR="00C74D66" w:rsidP="000B784F" w:rsidRDefault="00C74D66" w14:paraId="17A72DD2" w14:textId="77777777">
      <w:pPr>
        <w:spacing w:before="120" w:after="120" w:line="240" w:lineRule="auto"/>
        <w:ind w:firstLine="425"/>
        <w:jc w:val="both"/>
        <w:rPr>
          <w:rFonts w:ascii="Times New Roman" w:hAnsi="Times New Roman" w:eastAsia="Times New Roman" w:cs="Times New Roman"/>
          <w:sz w:val="24"/>
          <w:szCs w:val="24"/>
        </w:rPr>
      </w:pPr>
      <w:r w:rsidRPr="77B41590">
        <w:rPr>
          <w:rFonts w:ascii="Times New Roman" w:hAnsi="Times New Roman" w:eastAsia="Times New Roman" w:cs="Times New Roman"/>
          <w:sz w:val="24"/>
          <w:szCs w:val="24"/>
        </w:rPr>
        <w:t xml:space="preserve">Ņemot </w:t>
      </w:r>
      <w:r w:rsidRPr="77B41590">
        <w:rPr>
          <w:rFonts w:ascii="Times New Roman" w:hAnsi="Times New Roman" w:cs="Times New Roman"/>
          <w:sz w:val="24"/>
          <w:szCs w:val="24"/>
        </w:rPr>
        <w:t>to</w:t>
      </w:r>
      <w:r w:rsidRPr="77B41590">
        <w:rPr>
          <w:rFonts w:ascii="Times New Roman" w:hAnsi="Times New Roman" w:eastAsia="Times New Roman" w:cs="Times New Roman"/>
          <w:sz w:val="24"/>
          <w:szCs w:val="24"/>
        </w:rPr>
        <w:t xml:space="preserve"> vērā, Komisija un dalībvalstis tiek aicinātas apsvērt, kā izvairīties no tā, ka gaidāmie standarti kļūst par dārgu un laikietilpīgu slogu uzņēmumiem, </w:t>
      </w:r>
      <w:r w:rsidRPr="77B41590" w:rsidR="5289C573">
        <w:rPr>
          <w:rFonts w:ascii="Times New Roman" w:hAnsi="Times New Roman" w:eastAsia="Times New Roman" w:cs="Times New Roman"/>
          <w:sz w:val="24"/>
          <w:szCs w:val="24"/>
        </w:rPr>
        <w:t>nevis</w:t>
      </w:r>
      <w:r w:rsidRPr="77B41590">
        <w:rPr>
          <w:rFonts w:ascii="Times New Roman" w:hAnsi="Times New Roman" w:eastAsia="Times New Roman" w:cs="Times New Roman"/>
          <w:sz w:val="24"/>
          <w:szCs w:val="24"/>
        </w:rPr>
        <w:t xml:space="preserve"> priekšrocību, lai veicinātu to konkurētspēju un piesaistītu ieguldījumus, vienlaikus sniedzot labumu mūsu sabiedrībai un klimatam.</w:t>
      </w:r>
    </w:p>
    <w:p w:rsidRPr="00D64AAF" w:rsidR="00FD0BBF" w:rsidP="000B784F" w:rsidRDefault="00D218F0" w14:paraId="17A72DD3" w14:textId="77777777">
      <w:pPr>
        <w:spacing w:before="120" w:after="120" w:line="240" w:lineRule="auto"/>
        <w:ind w:firstLine="425"/>
        <w:jc w:val="both"/>
        <w:rPr>
          <w:rFonts w:ascii="Times New Roman" w:hAnsi="Times New Roman" w:eastAsia="Times New Roman" w:cs="Times New Roman"/>
          <w:b/>
          <w:color w:val="FF0000"/>
          <w:sz w:val="24"/>
          <w:szCs w:val="24"/>
          <w:lang w:eastAsia="lv-LV"/>
        </w:rPr>
      </w:pPr>
      <w:r w:rsidRPr="005B2163">
        <w:rPr>
          <w:rFonts w:ascii="Times New Roman" w:hAnsi="Times New Roman" w:eastAsia="Times New Roman" w:cs="Times New Roman"/>
          <w:b/>
          <w:sz w:val="24"/>
          <w:szCs w:val="24"/>
        </w:rPr>
        <w:t>Latvijas nostāja</w:t>
      </w:r>
      <w:r w:rsidR="00CE7061">
        <w:rPr>
          <w:rStyle w:val="FootnoteReference"/>
          <w:rFonts w:ascii="Times New Roman" w:hAnsi="Times New Roman" w:eastAsia="Times New Roman"/>
          <w:b/>
          <w:sz w:val="24"/>
          <w:szCs w:val="24"/>
        </w:rPr>
        <w:footnoteReference w:id="9"/>
      </w:r>
      <w:r w:rsidRPr="005B2163">
        <w:rPr>
          <w:rFonts w:ascii="Times New Roman" w:hAnsi="Times New Roman" w:eastAsia="Times New Roman" w:cs="Times New Roman"/>
          <w:b/>
          <w:sz w:val="24"/>
          <w:szCs w:val="24"/>
        </w:rPr>
        <w:t>:</w:t>
      </w:r>
      <w:r w:rsidR="005B2163">
        <w:rPr>
          <w:rFonts w:ascii="Times New Roman" w:hAnsi="Times New Roman" w:eastAsia="Times New Roman" w:cs="Times New Roman"/>
          <w:bCs/>
          <w:sz w:val="24"/>
          <w:szCs w:val="24"/>
        </w:rPr>
        <w:t xml:space="preserve"> </w:t>
      </w:r>
    </w:p>
    <w:p w:rsidR="00E96C66" w:rsidP="00136F63" w:rsidRDefault="00E96C66" w14:paraId="17A72DD4" w14:textId="77777777">
      <w:pPr>
        <w:spacing w:before="120" w:after="120" w:line="240" w:lineRule="auto"/>
        <w:ind w:firstLine="425"/>
        <w:jc w:val="both"/>
        <w:rPr>
          <w:rFonts w:ascii="Times New Roman" w:hAnsi="Times New Roman" w:eastAsia="Times New Roman" w:cs="Times New Roman"/>
          <w:bCs/>
          <w:sz w:val="24"/>
          <w:szCs w:val="24"/>
        </w:rPr>
      </w:pPr>
      <w:r w:rsidRPr="00E96EE3">
        <w:rPr>
          <w:rFonts w:ascii="Times New Roman" w:hAnsi="Times New Roman" w:eastAsia="Times New Roman" w:cs="Times New Roman"/>
          <w:sz w:val="24"/>
          <w:szCs w:val="24"/>
        </w:rPr>
        <w:t xml:space="preserve">2022. gada </w:t>
      </w:r>
      <w:r>
        <w:rPr>
          <w:rFonts w:ascii="Times New Roman" w:hAnsi="Times New Roman" w:eastAsia="Times New Roman" w:cs="Times New Roman"/>
          <w:sz w:val="24"/>
          <w:szCs w:val="24"/>
        </w:rPr>
        <w:t>15</w:t>
      </w:r>
      <w:r w:rsidRPr="00E96EE3">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februārī</w:t>
      </w:r>
      <w:r w:rsidRPr="00E96EE3">
        <w:rPr>
          <w:rFonts w:ascii="Times New Roman" w:hAnsi="Times New Roman" w:eastAsia="Times New Roman" w:cs="Times New Roman"/>
          <w:sz w:val="24"/>
          <w:szCs w:val="24"/>
        </w:rPr>
        <w:t xml:space="preserve"> Ministru kabineta sēdē tika apstiprināta </w:t>
      </w:r>
      <w:r>
        <w:rPr>
          <w:rFonts w:ascii="Times New Roman" w:hAnsi="Times New Roman" w:eastAsia="Times New Roman" w:cs="Times New Roman"/>
          <w:sz w:val="24"/>
          <w:szCs w:val="24"/>
        </w:rPr>
        <w:t>Finanšu</w:t>
      </w:r>
      <w:r w:rsidRPr="00E96EE3">
        <w:rPr>
          <w:rFonts w:ascii="Times New Roman" w:hAnsi="Times New Roman" w:eastAsia="Times New Roman" w:cs="Times New Roman"/>
          <w:sz w:val="24"/>
          <w:szCs w:val="24"/>
        </w:rPr>
        <w:t xml:space="preserve"> ministrijas sagatavotā pozīcija</w:t>
      </w:r>
      <w:r w:rsidRPr="00E96C66">
        <w:rPr>
          <w:rFonts w:ascii="Times New Roman" w:hAnsi="Times New Roman" w:eastAsia="Times New Roman" w:cs="Times New Roman"/>
          <w:bCs/>
          <w:sz w:val="24"/>
          <w:szCs w:val="24"/>
        </w:rPr>
        <w:t xml:space="preserve"> Nr.1</w:t>
      </w:r>
      <w:r>
        <w:rPr>
          <w:rFonts w:ascii="Times New Roman" w:hAnsi="Times New Roman" w:eastAsia="Times New Roman" w:cs="Times New Roman"/>
          <w:bCs/>
          <w:sz w:val="24"/>
          <w:szCs w:val="24"/>
        </w:rPr>
        <w:t xml:space="preserve"> “</w:t>
      </w:r>
      <w:r w:rsidRPr="00E96C66">
        <w:rPr>
          <w:rFonts w:ascii="Times New Roman" w:hAnsi="Times New Roman" w:eastAsia="Times New Roman" w:cs="Times New Roman"/>
          <w:bCs/>
          <w:sz w:val="24"/>
          <w:szCs w:val="24"/>
        </w:rPr>
        <w:t>Par priekšlikumu Eiropas Parlamenta un Padomes direktīvai, ar ko attiecībā uz korporatīvo ilgtspējas ziņojumu sniegšanu groza Direktīvu 2013/34/ES, Direktīvu 2004/109/EK, Direktīvu 2006/43/EK un Regulu (ES) Nr. 537/2014</w:t>
      </w:r>
      <w:r>
        <w:rPr>
          <w:rFonts w:ascii="Times New Roman" w:hAnsi="Times New Roman" w:eastAsia="Times New Roman" w:cs="Times New Roman"/>
          <w:bCs/>
          <w:sz w:val="24"/>
          <w:szCs w:val="24"/>
        </w:rPr>
        <w:t>”.</w:t>
      </w:r>
    </w:p>
    <w:p w:rsidRPr="002A78B3" w:rsidR="00CF6D02" w:rsidP="000B784F" w:rsidRDefault="00CF6D02" w14:paraId="17A72DD5" w14:textId="77777777">
      <w:pPr>
        <w:spacing w:before="120" w:after="120" w:line="240" w:lineRule="auto"/>
        <w:ind w:firstLine="425"/>
        <w:jc w:val="both"/>
        <w:rPr>
          <w:rFonts w:ascii="Times New Roman" w:hAnsi="Times New Roman" w:eastAsia="Times New Roman" w:cs="Times New Roman"/>
          <w:bCs/>
          <w:sz w:val="24"/>
          <w:szCs w:val="24"/>
        </w:rPr>
      </w:pPr>
      <w:r w:rsidRPr="00CF6D02">
        <w:rPr>
          <w:rFonts w:ascii="Times New Roman" w:hAnsi="Times New Roman" w:eastAsia="Times New Roman" w:cs="Times New Roman"/>
          <w:bCs/>
          <w:sz w:val="24"/>
          <w:szCs w:val="24"/>
        </w:rPr>
        <w:t xml:space="preserve">Latvija kopumā ir </w:t>
      </w:r>
      <w:r w:rsidRPr="00C64008" w:rsidR="00C64008">
        <w:rPr>
          <w:rFonts w:ascii="Times New Roman" w:hAnsi="Times New Roman" w:eastAsia="Calibri" w:cs="Times New Roman"/>
          <w:sz w:val="24"/>
          <w:szCs w:val="24"/>
        </w:rPr>
        <w:t>neitrāla</w:t>
      </w:r>
      <w:r w:rsidRPr="00CF6D02">
        <w:rPr>
          <w:rFonts w:ascii="Times New Roman" w:hAnsi="Times New Roman" w:eastAsia="Times New Roman" w:cs="Times New Roman"/>
          <w:bCs/>
          <w:sz w:val="24"/>
          <w:szCs w:val="24"/>
        </w:rPr>
        <w:t xml:space="preserve"> saistībā ar </w:t>
      </w:r>
      <w:r w:rsidR="0012290B">
        <w:rPr>
          <w:rFonts w:ascii="Times New Roman" w:hAnsi="Times New Roman" w:eastAsia="Times New Roman" w:cs="Times New Roman"/>
          <w:bCs/>
          <w:sz w:val="24"/>
          <w:szCs w:val="24"/>
        </w:rPr>
        <w:t>CSRD</w:t>
      </w:r>
      <w:r w:rsidRPr="00CF6D02">
        <w:rPr>
          <w:rFonts w:ascii="Times New Roman" w:hAnsi="Times New Roman" w:eastAsia="Times New Roman" w:cs="Times New Roman"/>
          <w:bCs/>
          <w:sz w:val="24"/>
          <w:szCs w:val="24"/>
        </w:rPr>
        <w:t xml:space="preserve"> paredzēto </w:t>
      </w:r>
      <w:r w:rsidRPr="77B41590" w:rsidR="2660B263">
        <w:rPr>
          <w:rFonts w:ascii="Times New Roman" w:hAnsi="Times New Roman" w:eastAsia="Times New Roman" w:cs="Times New Roman"/>
          <w:sz w:val="24"/>
          <w:szCs w:val="24"/>
        </w:rPr>
        <w:t>E</w:t>
      </w:r>
      <w:r w:rsidR="00EC6290">
        <w:rPr>
          <w:rFonts w:ascii="Times New Roman" w:hAnsi="Times New Roman" w:eastAsia="Times New Roman" w:cs="Times New Roman"/>
          <w:sz w:val="24"/>
          <w:szCs w:val="24"/>
        </w:rPr>
        <w:t>S</w:t>
      </w:r>
      <w:r w:rsidRPr="00CF6D02">
        <w:rPr>
          <w:rFonts w:ascii="Times New Roman" w:hAnsi="Times New Roman" w:eastAsia="Times New Roman" w:cs="Times New Roman"/>
          <w:bCs/>
          <w:sz w:val="24"/>
          <w:szCs w:val="24"/>
        </w:rPr>
        <w:t xml:space="preserve"> ilgtspējas ziņošanas standartu izstrādi. </w:t>
      </w:r>
      <w:r w:rsidRPr="00C64008" w:rsidR="00C64008">
        <w:rPr>
          <w:rFonts w:ascii="Times New Roman" w:hAnsi="Times New Roman" w:eastAsia="Calibri" w:cs="Times New Roman"/>
          <w:sz w:val="24"/>
          <w:szCs w:val="24"/>
        </w:rPr>
        <w:t>Latvija piekrīt, ka būtu jākoncentrējas uz kvalitatīviem ziņojumiem un ir vajadzīgi standarti, kas ir ne tikai vērienīgi, bet arī jēgpilni, vērtību veidojoši un izpildāmi gan pārskatu sniedzējiem, gan lietotājiem. Līdz ar to Latvija kopumā atbalsta</w:t>
      </w:r>
      <w:r w:rsidRPr="00CF6D02">
        <w:rPr>
          <w:rFonts w:ascii="Times New Roman" w:hAnsi="Times New Roman" w:eastAsia="Times New Roman" w:cs="Times New Roman"/>
          <w:bCs/>
          <w:sz w:val="24"/>
          <w:szCs w:val="24"/>
        </w:rPr>
        <w:t xml:space="preserve"> centienus samazināt administratīvo slogu</w:t>
      </w:r>
      <w:r w:rsidRPr="77B41590" w:rsidR="67261934">
        <w:rPr>
          <w:rFonts w:ascii="Times New Roman" w:hAnsi="Times New Roman" w:eastAsia="Times New Roman" w:cs="Times New Roman"/>
          <w:sz w:val="24"/>
          <w:szCs w:val="24"/>
        </w:rPr>
        <w:t xml:space="preserve"> uzņēmumiem</w:t>
      </w:r>
      <w:r w:rsidRPr="00CF6D02">
        <w:rPr>
          <w:rFonts w:ascii="Times New Roman" w:hAnsi="Times New Roman" w:eastAsia="Times New Roman" w:cs="Times New Roman"/>
          <w:bCs/>
          <w:sz w:val="24"/>
          <w:szCs w:val="24"/>
        </w:rPr>
        <w:t>, ja tas ir iespējams</w:t>
      </w:r>
      <w:r>
        <w:rPr>
          <w:rFonts w:ascii="Times New Roman" w:hAnsi="Times New Roman" w:eastAsia="Times New Roman" w:cs="Times New Roman"/>
          <w:bCs/>
          <w:sz w:val="24"/>
          <w:szCs w:val="24"/>
        </w:rPr>
        <w:t>.</w:t>
      </w:r>
    </w:p>
    <w:p w:rsidRPr="00390A51" w:rsidR="00DD4DED" w:rsidP="00B265B9" w:rsidRDefault="00DD4DED" w14:paraId="17A72DD6" w14:textId="77777777">
      <w:pPr>
        <w:spacing w:after="120" w:line="240" w:lineRule="auto"/>
        <w:jc w:val="both"/>
        <w:rPr>
          <w:rFonts w:ascii="Times New Roman" w:hAnsi="Times New Roman" w:eastAsia="Times New Roman" w:cs="Times New Roman"/>
          <w:sz w:val="24"/>
          <w:szCs w:val="24"/>
        </w:rPr>
      </w:pPr>
    </w:p>
    <w:p w:rsidRPr="00137511" w:rsidR="00310A01" w:rsidP="00310A01" w:rsidRDefault="00310A01" w14:paraId="17A72DD7" w14:textId="77777777">
      <w:pPr>
        <w:keepNext/>
        <w:keepLines/>
        <w:spacing w:after="120" w:line="240" w:lineRule="auto"/>
        <w:rPr>
          <w:rFonts w:ascii="Times New Roman" w:hAnsi="Times New Roman" w:cs="Times New Roman"/>
          <w:b/>
          <w:sz w:val="24"/>
          <w:szCs w:val="24"/>
        </w:rPr>
      </w:pPr>
      <w:bookmarkStart w:name="_Hlk87451102" w:id="4"/>
      <w:r w:rsidRPr="00137511">
        <w:rPr>
          <w:rFonts w:ascii="Times New Roman" w:hAnsi="Times New Roman" w:cs="Times New Roman"/>
          <w:b/>
          <w:sz w:val="24"/>
          <w:szCs w:val="24"/>
        </w:rPr>
        <w:t>Latvijas delegācija</w:t>
      </w:r>
    </w:p>
    <w:p w:rsidRPr="00137511" w:rsidR="00310A01" w:rsidP="00310A01" w:rsidRDefault="00310A01" w14:paraId="17A72DD8"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0137511">
        <w:rPr>
          <w:rFonts w:ascii="Times New Roman" w:hAnsi="Times New Roman" w:cs="Times New Roman"/>
          <w:sz w:val="24"/>
          <w:szCs w:val="24"/>
        </w:rPr>
        <w:t>Delegācijas vadītājs:</w:t>
      </w:r>
    </w:p>
    <w:p w:rsidRPr="00137511" w:rsidR="00310A01" w:rsidP="00310A01" w:rsidRDefault="00310A01" w14:paraId="17A72DD9" w14:textId="77777777">
      <w:pPr>
        <w:pStyle w:val="ListParagraph"/>
        <w:spacing w:after="120" w:line="240" w:lineRule="auto"/>
        <w:ind w:left="3402" w:right="-483" w:hanging="2682"/>
        <w:contextualSpacing w:val="false"/>
        <w:jc w:val="both"/>
        <w:rPr>
          <w:rFonts w:ascii="Times New Roman" w:hAnsi="Times New Roman" w:cs="Times New Roman"/>
          <w:sz w:val="24"/>
          <w:szCs w:val="24"/>
        </w:rPr>
      </w:pPr>
      <w:r w:rsidRPr="00137511">
        <w:rPr>
          <w:rFonts w:ascii="Times New Roman" w:hAnsi="Times New Roman" w:eastAsia="Times New Roman" w:cs="Times New Roman"/>
          <w:b/>
          <w:sz w:val="24"/>
          <w:szCs w:val="24"/>
        </w:rPr>
        <w:t>Andris Čuda</w:t>
      </w:r>
      <w:r w:rsidRPr="00137511">
        <w:rPr>
          <w:rFonts w:ascii="Times New Roman" w:hAnsi="Times New Roman" w:cs="Times New Roman"/>
          <w:b/>
          <w:sz w:val="24"/>
          <w:szCs w:val="24"/>
        </w:rPr>
        <w:tab/>
      </w:r>
      <w:r w:rsidRPr="00137511">
        <w:rPr>
          <w:rFonts w:ascii="Times New Roman" w:hAnsi="Times New Roman" w:cs="Times New Roman"/>
          <w:sz w:val="24"/>
          <w:szCs w:val="24"/>
        </w:rPr>
        <w:t xml:space="preserve">Ekonomikas ministrijas parlamentārais sekretārs; </w:t>
      </w:r>
    </w:p>
    <w:p w:rsidRPr="00137511" w:rsidR="00310A01" w:rsidP="00310A01" w:rsidRDefault="00310A01" w14:paraId="17A72DDA" w14:textId="77777777">
      <w:pPr>
        <w:spacing w:after="120" w:line="240" w:lineRule="auto"/>
        <w:ind w:left="2552" w:hanging="2552"/>
        <w:jc w:val="both"/>
        <w:rPr>
          <w:rFonts w:ascii="Times New Roman" w:hAnsi="Times New Roman" w:cs="Times New Roman"/>
          <w:sz w:val="24"/>
          <w:szCs w:val="24"/>
        </w:rPr>
      </w:pPr>
      <w:bookmarkStart w:name="_Hlk82592954" w:id="5"/>
      <w:r w:rsidRPr="00137511">
        <w:rPr>
          <w:rFonts w:ascii="Times New Roman" w:hAnsi="Times New Roman" w:cs="Times New Roman"/>
          <w:sz w:val="24"/>
          <w:szCs w:val="24"/>
        </w:rPr>
        <w:t>Delegācija:</w:t>
      </w:r>
      <w:r w:rsidRPr="00137511">
        <w:rPr>
          <w:rFonts w:ascii="Times New Roman" w:hAnsi="Times New Roman" w:eastAsia="Times New Roman" w:cs="Times New Roman"/>
          <w:b/>
          <w:sz w:val="24"/>
          <w:szCs w:val="24"/>
        </w:rPr>
        <w:t xml:space="preserve"> </w:t>
      </w:r>
    </w:p>
    <w:p w:rsidR="00745784" w:rsidP="00745784" w:rsidRDefault="00745784" w14:paraId="17A72DDB" w14:textId="77777777">
      <w:pPr>
        <w:spacing w:after="120" w:line="240" w:lineRule="auto"/>
        <w:ind w:left="3402" w:hanging="2682"/>
        <w:jc w:val="both"/>
        <w:rPr>
          <w:rFonts w:ascii="Times New Roman" w:hAnsi="Times New Roman" w:eastAsia="Times New Roman" w:cs="Times New Roman"/>
          <w:b/>
          <w:sz w:val="24"/>
          <w:szCs w:val="24"/>
        </w:rPr>
      </w:pPr>
      <w:r w:rsidRPr="00137511">
        <w:rPr>
          <w:rFonts w:ascii="Times New Roman" w:hAnsi="Times New Roman" w:eastAsia="Times New Roman" w:cs="Times New Roman"/>
          <w:b/>
          <w:sz w:val="24"/>
          <w:szCs w:val="24"/>
        </w:rPr>
        <w:t>Mārtiņš Kreitus</w:t>
      </w:r>
      <w:r w:rsidRPr="00137511">
        <w:rPr>
          <w:rFonts w:ascii="Times New Roman" w:hAnsi="Times New Roman" w:eastAsia="Times New Roman" w:cs="Times New Roman"/>
          <w:b/>
          <w:sz w:val="24"/>
          <w:szCs w:val="24"/>
        </w:rPr>
        <w:tab/>
      </w:r>
      <w:r>
        <w:rPr>
          <w:rFonts w:ascii="Times New Roman" w:hAnsi="Times New Roman" w:eastAsia="Times New Roman" w:cs="Times New Roman"/>
          <w:bCs/>
          <w:sz w:val="24"/>
          <w:szCs w:val="24"/>
        </w:rPr>
        <w:t>V</w:t>
      </w:r>
      <w:r w:rsidRPr="00137511">
        <w:rPr>
          <w:rFonts w:ascii="Times New Roman" w:hAnsi="Times New Roman" w:eastAsia="Times New Roman" w:cs="Times New Roman"/>
          <w:bCs/>
          <w:sz w:val="24"/>
          <w:szCs w:val="24"/>
        </w:rPr>
        <w:t>ēstnieks</w:t>
      </w:r>
      <w:r w:rsidRPr="00137511">
        <w:rPr>
          <w:rFonts w:ascii="Times New Roman" w:hAnsi="Times New Roman" w:eastAsia="Times New Roman" w:cs="Times New Roman"/>
          <w:sz w:val="24"/>
          <w:szCs w:val="24"/>
        </w:rPr>
        <w:t xml:space="preserve"> – pastāvīgās pārstāves ES vietnieks Latvijas pastāvīgajā pārstāvniecība ES</w:t>
      </w:r>
      <w:r w:rsidRPr="00137511">
        <w:rPr>
          <w:rFonts w:ascii="Times New Roman" w:hAnsi="Times New Roman" w:eastAsia="Times New Roman" w:cs="Times New Roman"/>
          <w:b/>
          <w:sz w:val="24"/>
          <w:szCs w:val="24"/>
        </w:rPr>
        <w:t>;</w:t>
      </w:r>
    </w:p>
    <w:p w:rsidRPr="00B8183F" w:rsidR="00B8183F" w:rsidP="00B8183F" w:rsidRDefault="00B8183F" w14:paraId="17A72DDC" w14:textId="77777777">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Zaiga Liepiņa</w:t>
      </w:r>
      <w:r>
        <w:tab/>
      </w:r>
      <w:r w:rsidRPr="00137511">
        <w:rPr>
          <w:rFonts w:ascii="Times New Roman" w:hAnsi="Times New Roman" w:eastAsia="Times New Roman" w:cs="Times New Roman"/>
          <w:sz w:val="24"/>
          <w:szCs w:val="24"/>
        </w:rPr>
        <w:t>Ekonomikas ministrijas valsts sekretāra vietniece;</w:t>
      </w:r>
    </w:p>
    <w:p w:rsidR="00310A01" w:rsidP="00310A01" w:rsidRDefault="00310A01" w14:paraId="17A72DDD" w14:textId="77777777">
      <w:pPr>
        <w:spacing w:after="120" w:line="240" w:lineRule="auto"/>
        <w:ind w:left="3402" w:hanging="2682"/>
        <w:jc w:val="both"/>
        <w:rPr>
          <w:rFonts w:ascii="Times New Roman" w:hAnsi="Times New Roman" w:eastAsia="Times New Roman" w:cs="Times New Roman"/>
          <w:sz w:val="24"/>
          <w:szCs w:val="24"/>
        </w:rPr>
      </w:pPr>
      <w:r w:rsidRPr="00137511">
        <w:rPr>
          <w:rFonts w:ascii="Times New Roman" w:hAnsi="Times New Roman" w:eastAsia="Times New Roman" w:cs="Times New Roman"/>
          <w:b/>
          <w:sz w:val="24"/>
          <w:szCs w:val="24"/>
        </w:rPr>
        <w:t>Edgars Ozoliņš-Ozols</w:t>
      </w:r>
      <w:r w:rsidRPr="00137511">
        <w:rPr>
          <w:rFonts w:ascii="Times New Roman" w:hAnsi="Times New Roman" w:eastAsia="Times New Roman" w:cs="Times New Roman"/>
          <w:sz w:val="24"/>
          <w:szCs w:val="24"/>
        </w:rPr>
        <w:tab/>
        <w:t xml:space="preserve">Ekonomikas ministrijas nozares padomnieks Latvijas Republikas Pastāvīgajā pārstāvniecībā </w:t>
      </w:r>
      <w:r w:rsidR="006208E8">
        <w:rPr>
          <w:rFonts w:ascii="Times New Roman" w:hAnsi="Times New Roman" w:eastAsia="Times New Roman" w:cs="Times New Roman"/>
          <w:sz w:val="24"/>
          <w:szCs w:val="24"/>
        </w:rPr>
        <w:t>ES</w:t>
      </w:r>
      <w:r w:rsidR="00910E23">
        <w:rPr>
          <w:rFonts w:ascii="Times New Roman" w:hAnsi="Times New Roman" w:eastAsia="Times New Roman" w:cs="Times New Roman"/>
          <w:sz w:val="24"/>
          <w:szCs w:val="24"/>
        </w:rPr>
        <w:t>;</w:t>
      </w:r>
    </w:p>
    <w:p w:rsidRPr="00137511" w:rsidR="00910E23" w:rsidP="00910E23" w:rsidRDefault="00910E23" w14:paraId="17A72DDE" w14:textId="77777777">
      <w:pPr>
        <w:spacing w:after="120" w:line="240" w:lineRule="auto"/>
        <w:ind w:left="3402" w:hanging="2682"/>
        <w:jc w:val="both"/>
        <w:rPr>
          <w:rFonts w:ascii="Times New Roman" w:hAnsi="Times New Roman" w:cs="Times New Roman"/>
        </w:rPr>
      </w:pPr>
      <w:r w:rsidRPr="00137511">
        <w:rPr>
          <w:rFonts w:ascii="Times New Roman" w:hAnsi="Times New Roman" w:eastAsia="Times New Roman" w:cs="Times New Roman"/>
          <w:b/>
          <w:sz w:val="24"/>
          <w:szCs w:val="24"/>
        </w:rPr>
        <w:t>Linda Duntava</w:t>
      </w:r>
      <w:r w:rsidRPr="00137511">
        <w:rPr>
          <w:rFonts w:ascii="Times New Roman" w:hAnsi="Times New Roman" w:eastAsia="Times New Roman" w:cs="Times New Roman"/>
          <w:b/>
          <w:sz w:val="24"/>
          <w:szCs w:val="24"/>
        </w:rPr>
        <w:tab/>
      </w:r>
      <w:r w:rsidRPr="00137511">
        <w:rPr>
          <w:rFonts w:ascii="Times New Roman" w:hAnsi="Times New Roman" w:eastAsia="Times New Roman" w:cs="Times New Roman"/>
          <w:sz w:val="24"/>
          <w:szCs w:val="24"/>
        </w:rPr>
        <w:t xml:space="preserve">Ekonomikas ministrijas nozares padomniece Latvijas Republikas Pastāvīgajā pārstāvniecībā </w:t>
      </w:r>
      <w:r>
        <w:rPr>
          <w:rFonts w:ascii="Times New Roman" w:hAnsi="Times New Roman" w:eastAsia="Times New Roman" w:cs="Times New Roman"/>
          <w:sz w:val="24"/>
          <w:szCs w:val="24"/>
        </w:rPr>
        <w:t>ES</w:t>
      </w:r>
      <w:r w:rsidR="00745784">
        <w:rPr>
          <w:rFonts w:ascii="Times New Roman" w:hAnsi="Times New Roman" w:eastAsia="Times New Roman" w:cs="Times New Roman"/>
          <w:sz w:val="24"/>
          <w:szCs w:val="24"/>
        </w:rPr>
        <w:t>;</w:t>
      </w:r>
      <w:r>
        <w:rPr>
          <w:rFonts w:ascii="Times New Roman" w:hAnsi="Times New Roman" w:eastAsia="Times New Roman" w:cs="Times New Roman"/>
          <w:sz w:val="24"/>
          <w:szCs w:val="24"/>
        </w:rPr>
        <w:t>.</w:t>
      </w:r>
    </w:p>
    <w:p w:rsidR="00745784" w:rsidP="00745784" w:rsidRDefault="00745784" w14:paraId="17A72DDF" w14:textId="77777777">
      <w:pPr>
        <w:pStyle w:val="ListParagraph"/>
        <w:spacing w:after="120" w:line="240" w:lineRule="auto"/>
        <w:ind w:left="3420" w:right="-483" w:hanging="2700"/>
        <w:contextualSpacing w:val="false"/>
        <w:rPr>
          <w:rFonts w:ascii="Times New Roman" w:hAnsi="Times New Roman" w:cs="Times New Roman"/>
          <w:sz w:val="24"/>
          <w:szCs w:val="24"/>
        </w:rPr>
      </w:pPr>
      <w:r w:rsidRPr="000B064A">
        <w:rPr>
          <w:rFonts w:ascii="Times New Roman" w:hAnsi="Times New Roman" w:cs="Times New Roman"/>
          <w:b/>
          <w:sz w:val="24"/>
          <w:szCs w:val="24"/>
        </w:rPr>
        <w:t xml:space="preserve">Marta </w:t>
      </w:r>
      <w:proofErr w:type="spellStart"/>
      <w:r w:rsidRPr="000B064A">
        <w:rPr>
          <w:rFonts w:ascii="Times New Roman" w:hAnsi="Times New Roman" w:cs="Times New Roman"/>
          <w:b/>
          <w:sz w:val="24"/>
          <w:szCs w:val="24"/>
        </w:rPr>
        <w:t>Veiķeniece</w:t>
      </w:r>
      <w:proofErr w:type="spellEnd"/>
      <w:r w:rsidR="00FA6D68">
        <w:rPr>
          <w:rFonts w:ascii="Times New Roman" w:hAnsi="Times New Roman" w:cs="Times New Roman"/>
          <w:sz w:val="24"/>
          <w:szCs w:val="24"/>
        </w:rPr>
        <w:tab/>
      </w:r>
      <w:r>
        <w:rPr>
          <w:rFonts w:ascii="Times New Roman" w:hAnsi="Times New Roman" w:cs="Times New Roman"/>
          <w:sz w:val="24"/>
          <w:szCs w:val="24"/>
        </w:rPr>
        <w:t xml:space="preserve">Padomniece, Latvijas Republikas Pastāvīgā pārstāvniecība Eiropas Savienībā. </w:t>
      </w:r>
    </w:p>
    <w:p w:rsidR="002A5033" w:rsidP="00083B7C" w:rsidRDefault="002A5033" w14:paraId="17A72DE0" w14:textId="77777777">
      <w:pPr>
        <w:spacing w:after="120" w:line="240" w:lineRule="auto"/>
        <w:jc w:val="both"/>
        <w:rPr>
          <w:rFonts w:ascii="Times New Roman" w:hAnsi="Times New Roman" w:eastAsia="Times New Roman" w:cs="Times New Roman"/>
          <w:sz w:val="24"/>
          <w:szCs w:val="24"/>
        </w:rPr>
      </w:pPr>
    </w:p>
    <w:bookmarkEnd w:id="5"/>
    <w:p w:rsidRPr="00ED2FC4" w:rsidR="00310A01" w:rsidP="00310A01" w:rsidRDefault="00310A01" w14:paraId="17A72DE1" w14:textId="77777777">
      <w:pPr>
        <w:spacing w:after="120" w:line="240" w:lineRule="auto"/>
        <w:ind w:right="-1"/>
        <w:rPr>
          <w:rFonts w:ascii="Times New Roman" w:hAnsi="Times New Roman" w:cs="Times New Roman"/>
          <w:bCs/>
          <w:sz w:val="24"/>
          <w:szCs w:val="24"/>
        </w:rPr>
      </w:pPr>
    </w:p>
    <w:p w:rsidR="00310A01" w:rsidP="00310A01" w:rsidRDefault="00310A01" w14:paraId="17A72DE2" w14:textId="77777777">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Pr>
          <w:rFonts w:ascii="Times New Roman" w:hAnsi="Times New Roman" w:cs="Times New Roman"/>
          <w:sz w:val="24"/>
          <w:szCs w:val="24"/>
        </w:rPr>
        <w:t>e</w:t>
      </w:r>
      <w:r w:rsidRPr="0B432CF1">
        <w:rPr>
          <w:rFonts w:ascii="Times New Roman" w:hAnsi="Times New Roman" w:cs="Times New Roman"/>
          <w:sz w:val="24"/>
          <w:szCs w:val="24"/>
        </w:rPr>
        <w:t>:</w:t>
      </w:r>
      <w:r w:rsidRPr="0009393C">
        <w:rPr>
          <w:rFonts w:ascii="Times New Roman" w:hAnsi="Times New Roman" w:cs="Times New Roman"/>
        </w:rPr>
        <w:tab/>
      </w:r>
      <w:r>
        <w:rPr>
          <w:rFonts w:ascii="Times New Roman" w:hAnsi="Times New Roman" w:cs="Times New Roman"/>
          <w:sz w:val="24"/>
          <w:szCs w:val="24"/>
        </w:rPr>
        <w:t>I.</w:t>
      </w:r>
      <w:r w:rsidR="00A2731F">
        <w:rPr>
          <w:rFonts w:ascii="Times New Roman" w:hAnsi="Times New Roman" w:cs="Times New Roman"/>
          <w:sz w:val="24"/>
          <w:szCs w:val="24"/>
        </w:rPr>
        <w:t> </w:t>
      </w:r>
      <w:r>
        <w:rPr>
          <w:rFonts w:ascii="Times New Roman" w:hAnsi="Times New Roman" w:cs="Times New Roman"/>
          <w:sz w:val="24"/>
          <w:szCs w:val="24"/>
        </w:rPr>
        <w:t>Indriksone</w:t>
      </w:r>
    </w:p>
    <w:p w:rsidR="00310A01" w:rsidP="00310A01" w:rsidRDefault="00310A01" w14:paraId="17A72DE3" w14:textId="77777777">
      <w:pPr>
        <w:tabs>
          <w:tab w:val="right" w:pos="9072"/>
        </w:tabs>
        <w:spacing w:after="120" w:line="240" w:lineRule="auto"/>
        <w:ind w:right="-1"/>
        <w:rPr>
          <w:rFonts w:ascii="Times New Roman" w:hAnsi="Times New Roman" w:cs="Times New Roman"/>
          <w:sz w:val="24"/>
          <w:szCs w:val="24"/>
        </w:rPr>
      </w:pPr>
    </w:p>
    <w:p w:rsidR="00310A01" w:rsidP="00310A01" w:rsidRDefault="00310A01" w14:paraId="17A72DE4" w14:textId="77777777">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4"/>
    </w:p>
    <w:p w:rsidR="00202B77" w:rsidP="00202B77" w:rsidRDefault="00202B77" w14:paraId="17A72DE5" w14:textId="77777777">
      <w:pPr>
        <w:tabs>
          <w:tab w:val="right" w:pos="9072"/>
        </w:tabs>
        <w:spacing w:after="0" w:line="240" w:lineRule="auto"/>
        <w:ind w:right="-1"/>
        <w:rPr>
          <w:rFonts w:ascii="Times New Roman" w:hAnsi="Times New Roman" w:cs="Times New Roman"/>
          <w:sz w:val="20"/>
          <w:szCs w:val="20"/>
        </w:rPr>
      </w:pPr>
    </w:p>
    <w:p w:rsidR="00202B77" w:rsidP="00202B77" w:rsidRDefault="00202B77" w14:paraId="17A72DE6" w14:textId="77777777">
      <w:pPr>
        <w:tabs>
          <w:tab w:val="right" w:pos="9072"/>
        </w:tabs>
        <w:spacing w:after="0" w:line="240" w:lineRule="auto"/>
        <w:ind w:right="-1"/>
        <w:rPr>
          <w:rFonts w:ascii="Times New Roman" w:hAnsi="Times New Roman" w:cs="Times New Roman"/>
          <w:sz w:val="20"/>
          <w:szCs w:val="20"/>
        </w:rPr>
      </w:pPr>
    </w:p>
    <w:p w:rsidRPr="00E71143" w:rsidR="00202B77" w:rsidP="00202B77" w:rsidRDefault="018DAA38" w14:paraId="17A72DE7" w14:textId="77777777">
      <w:pPr>
        <w:tabs>
          <w:tab w:val="right" w:pos="9072"/>
        </w:tabs>
        <w:spacing w:after="0" w:line="240" w:lineRule="auto"/>
        <w:ind w:right="-1"/>
        <w:rPr>
          <w:rFonts w:ascii="Times New Roman" w:hAnsi="Times New Roman" w:cs="Times New Roman"/>
          <w:sz w:val="16"/>
          <w:szCs w:val="16"/>
        </w:rPr>
      </w:pPr>
      <w:proofErr w:type="spellStart"/>
      <w:r w:rsidRPr="728374A3">
        <w:rPr>
          <w:rFonts w:ascii="Times New Roman" w:hAnsi="Times New Roman" w:cs="Times New Roman"/>
          <w:sz w:val="16"/>
          <w:szCs w:val="16"/>
        </w:rPr>
        <w:t>E.M.Režā</w:t>
      </w:r>
      <w:proofErr w:type="spellEnd"/>
      <w:r w:rsidRPr="728374A3" w:rsidR="6D2615A2">
        <w:rPr>
          <w:rFonts w:ascii="Times New Roman" w:hAnsi="Times New Roman" w:cs="Times New Roman"/>
          <w:sz w:val="16"/>
          <w:szCs w:val="16"/>
        </w:rPr>
        <w:t>, 670132</w:t>
      </w:r>
      <w:r w:rsidRPr="728374A3" w:rsidR="24FD7B28">
        <w:rPr>
          <w:rFonts w:ascii="Times New Roman" w:hAnsi="Times New Roman" w:cs="Times New Roman"/>
          <w:sz w:val="16"/>
          <w:szCs w:val="16"/>
        </w:rPr>
        <w:t>73</w:t>
      </w:r>
    </w:p>
    <w:p w:rsidRPr="001666D1" w:rsidR="00202B77" w:rsidP="00202B77" w:rsidRDefault="12B6151A" w14:paraId="17A72DE8" w14:textId="77777777">
      <w:pPr>
        <w:tabs>
          <w:tab w:val="right" w:pos="9072"/>
        </w:tabs>
        <w:spacing w:after="0" w:line="240" w:lineRule="auto"/>
        <w:ind w:right="-1"/>
        <w:rPr>
          <w:rFonts w:ascii="Times New Roman" w:hAnsi="Times New Roman" w:cs="Times New Roman"/>
          <w:sz w:val="16"/>
          <w:szCs w:val="16"/>
        </w:rPr>
      </w:pPr>
      <w:r w:rsidRPr="728374A3">
        <w:rPr>
          <w:rFonts w:ascii="Times New Roman" w:hAnsi="Times New Roman" w:cs="Times New Roman"/>
          <w:sz w:val="16"/>
          <w:szCs w:val="16"/>
        </w:rPr>
        <w:t>Elizabete.Marija.Reza</w:t>
      </w:r>
      <w:r w:rsidRPr="728374A3" w:rsidR="00202B77">
        <w:rPr>
          <w:rFonts w:ascii="Times New Roman" w:hAnsi="Times New Roman" w:cs="Times New Roman"/>
          <w:sz w:val="16"/>
          <w:szCs w:val="16"/>
        </w:rPr>
        <w:t>@em.gov.lv</w:t>
      </w:r>
    </w:p>
    <w:sectPr w:rsidRPr="001666D1" w:rsidR="00202B77" w:rsidSect="0060432E">
      <w:headerReference w:type="default" r:id="rId18"/>
      <w:footerReference w:type="default" r:id="rId19"/>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E208" w14:textId="77777777" w:rsidR="00054E38" w:rsidRDefault="00054E38" w:rsidP="00CB398F">
      <w:pPr>
        <w:spacing w:after="0" w:line="240" w:lineRule="auto"/>
      </w:pPr>
      <w:r>
        <w:separator/>
      </w:r>
    </w:p>
  </w:endnote>
  <w:endnote w:type="continuationSeparator" w:id="0">
    <w:p w14:paraId="38049856" w14:textId="77777777" w:rsidR="00054E38" w:rsidRDefault="00054E38" w:rsidP="00CB398F">
      <w:pPr>
        <w:spacing w:after="0" w:line="240" w:lineRule="auto"/>
      </w:pPr>
      <w:r>
        <w:continuationSeparator/>
      </w:r>
    </w:p>
  </w:endnote>
  <w:endnote w:type="continuationNotice" w:id="1">
    <w:p w14:paraId="0CF79C0E" w14:textId="77777777" w:rsidR="00054E38" w:rsidRDefault="00054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17A72D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93FC7" w14:textId="77777777" w:rsidR="00054E38" w:rsidRDefault="00054E38" w:rsidP="00CB398F">
      <w:pPr>
        <w:spacing w:after="0" w:line="240" w:lineRule="auto"/>
      </w:pPr>
      <w:r>
        <w:separator/>
      </w:r>
    </w:p>
  </w:footnote>
  <w:footnote w:type="continuationSeparator" w:id="0">
    <w:p w14:paraId="34F04D2D" w14:textId="77777777" w:rsidR="00054E38" w:rsidRDefault="00054E38" w:rsidP="00CB398F">
      <w:pPr>
        <w:spacing w:after="0" w:line="240" w:lineRule="auto"/>
      </w:pPr>
      <w:r>
        <w:continuationSeparator/>
      </w:r>
    </w:p>
  </w:footnote>
  <w:footnote w:type="continuationNotice" w:id="1">
    <w:p w14:paraId="45089E77" w14:textId="77777777" w:rsidR="00054E38" w:rsidRDefault="00054E38">
      <w:pPr>
        <w:spacing w:after="0" w:line="240" w:lineRule="auto"/>
      </w:pPr>
    </w:p>
  </w:footnote>
  <w:footnote w:id="2">
    <w:p w14:paraId="17A72DF5" w14:textId="77777777" w:rsidR="003D4359" w:rsidRPr="00DB5287" w:rsidRDefault="003D4359" w:rsidP="003D4359">
      <w:pPr>
        <w:pStyle w:val="FootnoteText"/>
        <w:rPr>
          <w:lang w:val="lv-LV"/>
        </w:rPr>
      </w:pPr>
      <w:r w:rsidRPr="00DB5287">
        <w:rPr>
          <w:rStyle w:val="FootnoteReference"/>
          <w:lang w:val="lv-LV"/>
        </w:rPr>
        <w:footnoteRef/>
      </w:r>
      <w:r w:rsidRPr="00DB5287">
        <w:rPr>
          <w:lang w:val="lv-LV"/>
        </w:rPr>
        <w:t xml:space="preserve"> </w:t>
      </w:r>
      <w:hyperlink r:id="rId1" w:history="1">
        <w:r w:rsidR="00AE5B84" w:rsidRPr="00DB5287">
          <w:rPr>
            <w:rStyle w:val="Hyperlink"/>
            <w:lang w:val="lv-LV"/>
          </w:rPr>
          <w:t>https://environment.ec.europa.eu/publications/proposal-ecodesign-sustainable-products-regulation_en</w:t>
        </w:r>
      </w:hyperlink>
      <w:r w:rsidRPr="00DB5287">
        <w:rPr>
          <w:lang w:val="lv-LV"/>
        </w:rPr>
        <w:t xml:space="preserve"> </w:t>
      </w:r>
      <w:r w:rsidRPr="00DB5287">
        <w:fldChar w:fldCharType="begin"/>
      </w:r>
      <w:r w:rsidRPr="00DB5287">
        <w:rPr>
          <w:lang w:val="lv-LV"/>
        </w:rPr>
        <w:instrText xml:space="preserve"> https://environment.ec.europa.eu/publications/proposal-ecodesign-sustainable-products-regulation_en" \h </w:instrText>
      </w:r>
      <w:r w:rsidRPr="00DB5287">
        <w:fldChar w:fldCharType="separate"/>
      </w:r>
      <w:r w:rsidRPr="00DB5287">
        <w:rPr>
          <w:rStyle w:val="Hyperlink"/>
          <w:lang w:val="lv-LV"/>
        </w:rPr>
        <w:t>https://environment.ec.europa.eu/publications/proposal-ecodesign-sustainable-products-regulation_en</w:t>
      </w:r>
      <w:r w:rsidRPr="00DB5287">
        <w:rPr>
          <w:rStyle w:val="Hyperlink"/>
          <w:lang w:val="lv-LV"/>
        </w:rPr>
        <w:fldChar w:fldCharType="end"/>
      </w:r>
    </w:p>
  </w:footnote>
  <w:footnote w:id="3">
    <w:p w14:paraId="17A72DF6" w14:textId="77777777" w:rsidR="003D4359" w:rsidRPr="00DB5287" w:rsidRDefault="003D4359" w:rsidP="003D4359">
      <w:pPr>
        <w:pStyle w:val="FootnoteText"/>
        <w:rPr>
          <w:lang w:val="lv-LV"/>
        </w:rPr>
      </w:pPr>
      <w:r w:rsidRPr="00DB5287">
        <w:rPr>
          <w:rStyle w:val="FootnoteReference"/>
          <w:lang w:val="lv-LV"/>
        </w:rPr>
        <w:footnoteRef/>
      </w:r>
      <w:r w:rsidRPr="00DB5287">
        <w:rPr>
          <w:lang w:val="lv-LV"/>
        </w:rPr>
        <w:t xml:space="preserve"> </w:t>
      </w:r>
      <w:r w:rsidR="00724676">
        <w:fldChar w:fldCharType="begin"/>
      </w:r>
      <w:r w:rsidR="00724676" w:rsidRPr="00791AEE">
        <w:rPr>
          <w:lang w:val="lv-LV"/>
        </w:rPr>
        <w:instrText>HYPERLINK "https://www.consilium.europa.eu/lv/policies/green-deal/"</w:instrText>
      </w:r>
      <w:r w:rsidR="00724676">
        <w:fldChar w:fldCharType="separate"/>
      </w:r>
      <w:r w:rsidRPr="00DB5287">
        <w:rPr>
          <w:rStyle w:val="Hyperlink"/>
          <w:lang w:val="lv-LV"/>
        </w:rPr>
        <w:t>https://www.consilium.europa.eu/lv/policies/green-deal</w:t>
      </w:r>
      <w:r w:rsidR="00724676">
        <w:rPr>
          <w:rStyle w:val="Hyperlink"/>
          <w:lang w:val="lv-LV"/>
        </w:rPr>
        <w:fldChar w:fldCharType="end"/>
      </w:r>
    </w:p>
  </w:footnote>
  <w:footnote w:id="4">
    <w:p w14:paraId="17A72DF7" w14:textId="77777777" w:rsidR="003D4359" w:rsidRPr="00DB5287" w:rsidRDefault="003D4359" w:rsidP="003D4359">
      <w:pPr>
        <w:pStyle w:val="FootnoteText"/>
        <w:rPr>
          <w:lang w:val="lv-LV"/>
        </w:rPr>
      </w:pPr>
      <w:r w:rsidRPr="00DB5287">
        <w:rPr>
          <w:rStyle w:val="FootnoteReference"/>
          <w:lang w:val="lv-LV"/>
        </w:rPr>
        <w:footnoteRef/>
      </w:r>
      <w:r w:rsidRPr="00DB5287">
        <w:rPr>
          <w:lang w:val="lv-LV"/>
        </w:rPr>
        <w:t xml:space="preserve"> </w:t>
      </w:r>
      <w:hyperlink r:id="rId2">
        <w:r w:rsidRPr="00DB5287">
          <w:rPr>
            <w:rStyle w:val="Hyperlink"/>
            <w:lang w:val="lv-LV"/>
          </w:rPr>
          <w:t>https://eur-lex.europa.eu/legal-content/LV/TXT/?uri=CELEX%3A52020DC0098</w:t>
        </w:r>
      </w:hyperlink>
    </w:p>
  </w:footnote>
  <w:footnote w:id="5">
    <w:p w14:paraId="17A72DF8" w14:textId="77777777" w:rsidR="00FD1D45" w:rsidRPr="00DB5287" w:rsidRDefault="00FD1D45">
      <w:pPr>
        <w:pStyle w:val="FootnoteText"/>
        <w:rPr>
          <w:lang w:val="lv-LV"/>
        </w:rPr>
      </w:pPr>
      <w:r w:rsidRPr="00DB5287">
        <w:rPr>
          <w:rStyle w:val="FootnoteReference"/>
          <w:lang w:val="lv-LV"/>
        </w:rPr>
        <w:footnoteRef/>
      </w:r>
      <w:r w:rsidRPr="00DB5287">
        <w:rPr>
          <w:lang w:val="lv-LV"/>
        </w:rPr>
        <w:t xml:space="preserve"> </w:t>
      </w:r>
      <w:r w:rsidRPr="00DB5287">
        <w:rPr>
          <w:lang w:val="lv-LV"/>
        </w:rPr>
        <w:t>AT, BL, BG, DK,EE, FI, FR, DE, IT, LV, LT, LUX, MT, NL, PT, SI, SE</w:t>
      </w:r>
      <w:r w:rsidR="00057149" w:rsidRPr="00DB5287">
        <w:rPr>
          <w:lang w:val="lv-LV"/>
        </w:rPr>
        <w:t xml:space="preserve">. Vēl septiņas dalībvalstis (CZ, GR, IE, CY, RO, SK, HU) ir parakstījušas VPT nolīgumu, bet vēl nav pabeigušas ratifikācijas procedūras </w:t>
      </w:r>
    </w:p>
  </w:footnote>
  <w:footnote w:id="6">
    <w:p w14:paraId="17A72DF9" w14:textId="77777777" w:rsidR="00611EB6" w:rsidRPr="00DB5287" w:rsidRDefault="00611EB6">
      <w:pPr>
        <w:pStyle w:val="FootnoteText"/>
        <w:rPr>
          <w:lang w:val="lv-LV"/>
        </w:rPr>
      </w:pPr>
      <w:r w:rsidRPr="00DB5287">
        <w:rPr>
          <w:rStyle w:val="FootnoteReference"/>
          <w:lang w:val="lv-LV"/>
        </w:rPr>
        <w:footnoteRef/>
      </w:r>
      <w:r w:rsidRPr="00DB5287">
        <w:rPr>
          <w:lang w:val="lv-LV"/>
        </w:rPr>
        <w:t xml:space="preserve"> </w:t>
      </w:r>
      <w:r w:rsidRPr="00DB5287">
        <w:rPr>
          <w:rStyle w:val="word"/>
          <w:lang w:val="lv-LV" w:eastAsia="lv-LV"/>
        </w:rPr>
        <w:t xml:space="preserve">Eiropas Parlamenta un Padomes 2012.gada 17.decembra regula (ES) Nr.1257/2012, ar ko īsteno ciešāku sadarbību attiecībā uz vienotas </w:t>
      </w:r>
      <w:proofErr w:type="spellStart"/>
      <w:r w:rsidRPr="00DB5287">
        <w:rPr>
          <w:rStyle w:val="word"/>
          <w:lang w:val="lv-LV" w:eastAsia="lv-LV"/>
        </w:rPr>
        <w:t>patentaizsardzības</w:t>
      </w:r>
      <w:proofErr w:type="spellEnd"/>
      <w:r w:rsidRPr="00DB5287">
        <w:rPr>
          <w:rStyle w:val="word"/>
          <w:lang w:val="lv-LV" w:eastAsia="lv-LV"/>
        </w:rPr>
        <w:t xml:space="preserve"> izveidi</w:t>
      </w:r>
    </w:p>
  </w:footnote>
  <w:footnote w:id="7">
    <w:p w14:paraId="17A72DFA" w14:textId="77777777" w:rsidR="00611EB6" w:rsidRPr="00DB5287" w:rsidRDefault="00611EB6">
      <w:pPr>
        <w:pStyle w:val="FootnoteText"/>
        <w:rPr>
          <w:lang w:val="lv-LV"/>
        </w:rPr>
      </w:pPr>
      <w:r w:rsidRPr="00DB5287">
        <w:rPr>
          <w:rStyle w:val="FootnoteReference"/>
          <w:lang w:val="lv-LV"/>
        </w:rPr>
        <w:footnoteRef/>
      </w:r>
      <w:r w:rsidRPr="00DB5287">
        <w:rPr>
          <w:lang w:val="lv-LV"/>
        </w:rPr>
        <w:t xml:space="preserve"> </w:t>
      </w:r>
      <w:r w:rsidRPr="00DB5287">
        <w:rPr>
          <w:rStyle w:val="word"/>
          <w:lang w:val="lv-LV" w:eastAsia="lv-LV"/>
        </w:rPr>
        <w:t xml:space="preserve">Eiropas Parlamenta un Padomes 2012.gada 17.decembra regula (ES) Nr.1260/2012, ar ko īsteno ciešāku sadarbību attiecībā uz vienotas </w:t>
      </w:r>
      <w:proofErr w:type="spellStart"/>
      <w:r w:rsidRPr="00DB5287">
        <w:rPr>
          <w:rStyle w:val="word"/>
          <w:lang w:val="lv-LV" w:eastAsia="lv-LV"/>
        </w:rPr>
        <w:t>patentaizsardzības</w:t>
      </w:r>
      <w:proofErr w:type="spellEnd"/>
      <w:r w:rsidRPr="00DB5287">
        <w:rPr>
          <w:rStyle w:val="word"/>
          <w:lang w:val="lv-LV" w:eastAsia="lv-LV"/>
        </w:rPr>
        <w:t xml:space="preserve"> izveidi, ciktāl tas attiecas uz piemērojamo tulkošanas kārtību</w:t>
      </w:r>
    </w:p>
  </w:footnote>
  <w:footnote w:id="8">
    <w:p w14:paraId="17A72DFB" w14:textId="77777777" w:rsidR="00CB13C0" w:rsidRPr="00DB5287" w:rsidRDefault="00CB13C0">
      <w:pPr>
        <w:pStyle w:val="FootnoteText"/>
        <w:rPr>
          <w:lang w:val="lv-LV"/>
        </w:rPr>
      </w:pPr>
      <w:r w:rsidRPr="00DB5287">
        <w:rPr>
          <w:rStyle w:val="FootnoteReference"/>
          <w:lang w:val="lv-LV"/>
        </w:rPr>
        <w:footnoteRef/>
      </w:r>
      <w:r w:rsidRPr="00DB5287">
        <w:rPr>
          <w:lang w:val="lv-LV"/>
        </w:rPr>
        <w:t xml:space="preserve"> </w:t>
      </w:r>
      <w:r w:rsidR="00051E80" w:rsidRPr="00DB5287">
        <w:rPr>
          <w:lang w:val="lv-LV"/>
        </w:rPr>
        <w:t>Latvijas Republikas nacionālā pozīcija Nr. 1 par priekšlikumu Eiropas Parlamenta un Padomes direktīvai par dizainparaugu tiesisko aizsardzību (pārstrādāta redakcija)</w:t>
      </w:r>
      <w:r w:rsidR="00842150" w:rsidRPr="00DB5287">
        <w:rPr>
          <w:lang w:val="lv-LV"/>
        </w:rPr>
        <w:t xml:space="preserve">(apstiprināta </w:t>
      </w:r>
      <w:r w:rsidR="002E0CA1" w:rsidRPr="00DB5287">
        <w:rPr>
          <w:lang w:val="lv-LV"/>
        </w:rPr>
        <w:t xml:space="preserve">2023.gada 9.maija MK sēdē </w:t>
      </w:r>
      <w:r w:rsidR="00842150" w:rsidRPr="00DB5287">
        <w:rPr>
          <w:lang w:val="lv-LV"/>
        </w:rPr>
        <w:t>;23-TA-1140)</w:t>
      </w:r>
    </w:p>
  </w:footnote>
  <w:footnote w:id="9">
    <w:p w14:paraId="17A72DFC" w14:textId="77777777" w:rsidR="00CE7061" w:rsidRPr="00F31BAD" w:rsidRDefault="00CE7061">
      <w:pPr>
        <w:pStyle w:val="FootnoteText"/>
        <w:rPr>
          <w:lang w:val="lv-LV"/>
        </w:rPr>
      </w:pPr>
      <w:r>
        <w:rPr>
          <w:rStyle w:val="FootnoteReference"/>
        </w:rPr>
        <w:footnoteRef/>
      </w:r>
      <w:r w:rsidRPr="00F31BAD">
        <w:rPr>
          <w:lang w:val="lv-LV"/>
        </w:rPr>
        <w:t xml:space="preserve"> </w:t>
      </w:r>
      <w:r>
        <w:rPr>
          <w:lang w:val="lv-LV"/>
        </w:rPr>
        <w:t xml:space="preserve">Saskaņā ar 2022. gada 15. februāra MK sēdē apstiprināto pozīciju Nr. 1 par </w:t>
      </w:r>
      <w:r w:rsidRPr="00CE7061">
        <w:rPr>
          <w:lang w:val="lv-LV"/>
        </w:rPr>
        <w:t>ar priekšlikumu Eiropas Parlamenta un Padomes direktīvai, ar ko attiecībā uz korporatīvo ilgtspējas ziņojumu sniegšanu groza Direktīvu 2013/34/ES, Direktīvu 2004/109/EK, Direktīvu 2006/43/EK un Regulu (ES) Nr. 537/2014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2DF3"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55FE1"/>
    <w:multiLevelType w:val="hybridMultilevel"/>
    <w:tmpl w:val="4BDEEE7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4"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38C510DA"/>
    <w:multiLevelType w:val="hybridMultilevel"/>
    <w:tmpl w:val="576C65C2"/>
    <w:lvl w:ilvl="0" w:tplc="04090011">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D69280F"/>
    <w:multiLevelType w:val="hybridMultilevel"/>
    <w:tmpl w:val="11821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BF327F"/>
    <w:multiLevelType w:val="multilevel"/>
    <w:tmpl w:val="CCA0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C95C49"/>
    <w:multiLevelType w:val="hybridMultilevel"/>
    <w:tmpl w:val="43D0150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4A16671C"/>
    <w:multiLevelType w:val="multilevel"/>
    <w:tmpl w:val="C7F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D35AB7"/>
    <w:multiLevelType w:val="hybridMultilevel"/>
    <w:tmpl w:val="A15E267E"/>
    <w:lvl w:ilvl="0" w:tplc="0426000F">
      <w:start w:val="1"/>
      <w:numFmt w:val="decimal"/>
      <w:lvlText w:val="%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3" w15:restartNumberingAfterBreak="0">
    <w:nsid w:val="4FCF6B7F"/>
    <w:multiLevelType w:val="hybridMultilevel"/>
    <w:tmpl w:val="6324F062"/>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4"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18"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270BA3"/>
    <w:multiLevelType w:val="hybridMultilevel"/>
    <w:tmpl w:val="10609DC0"/>
    <w:lvl w:ilvl="0" w:tplc="4E78ACC6">
      <w:start w:val="1"/>
      <w:numFmt w:val="lowerLetter"/>
      <w:lvlText w:val="%1)"/>
      <w:lvlJc w:val="left"/>
      <w:pPr>
        <w:ind w:left="785" w:hanging="360"/>
      </w:pPr>
      <w:rPr>
        <w:rFonts w:hint="default"/>
        <w:b/>
        <w:bCs/>
        <w:i w:val="0"/>
        <w:iCs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0"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22" w15:restartNumberingAfterBreak="0">
    <w:nsid w:val="75562736"/>
    <w:multiLevelType w:val="multilevel"/>
    <w:tmpl w:val="F60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A032B4"/>
    <w:multiLevelType w:val="multilevel"/>
    <w:tmpl w:val="D542F19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F367A1"/>
    <w:multiLevelType w:val="hybridMultilevel"/>
    <w:tmpl w:val="8C2C1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996297">
    <w:abstractNumId w:val="4"/>
  </w:num>
  <w:num w:numId="2" w16cid:durableId="437800927">
    <w:abstractNumId w:val="14"/>
  </w:num>
  <w:num w:numId="3" w16cid:durableId="259148046">
    <w:abstractNumId w:val="2"/>
  </w:num>
  <w:num w:numId="4" w16cid:durableId="989015405">
    <w:abstractNumId w:val="18"/>
  </w:num>
  <w:num w:numId="5" w16cid:durableId="239563974">
    <w:abstractNumId w:val="25"/>
  </w:num>
  <w:num w:numId="6" w16cid:durableId="1264534712">
    <w:abstractNumId w:val="11"/>
  </w:num>
  <w:num w:numId="7" w16cid:durableId="1451628928">
    <w:abstractNumId w:val="16"/>
  </w:num>
  <w:num w:numId="8" w16cid:durableId="1424719634">
    <w:abstractNumId w:val="15"/>
  </w:num>
  <w:num w:numId="9" w16cid:durableId="1241603570">
    <w:abstractNumId w:val="1"/>
  </w:num>
  <w:num w:numId="10" w16cid:durableId="832064232">
    <w:abstractNumId w:val="6"/>
  </w:num>
  <w:num w:numId="11" w16cid:durableId="973483263">
    <w:abstractNumId w:val="3"/>
  </w:num>
  <w:num w:numId="12" w16cid:durableId="250283970">
    <w:abstractNumId w:val="17"/>
  </w:num>
  <w:num w:numId="13" w16cid:durableId="391580143">
    <w:abstractNumId w:val="21"/>
  </w:num>
  <w:num w:numId="14" w16cid:durableId="285310899">
    <w:abstractNumId w:val="20"/>
  </w:num>
  <w:num w:numId="15" w16cid:durableId="38361348">
    <w:abstractNumId w:val="12"/>
  </w:num>
  <w:num w:numId="16" w16cid:durableId="530529179">
    <w:abstractNumId w:val="7"/>
  </w:num>
  <w:num w:numId="17" w16cid:durableId="1201818421">
    <w:abstractNumId w:val="23"/>
  </w:num>
  <w:num w:numId="18" w16cid:durableId="749498359">
    <w:abstractNumId w:val="10"/>
  </w:num>
  <w:num w:numId="19" w16cid:durableId="1944265490">
    <w:abstractNumId w:val="8"/>
  </w:num>
  <w:num w:numId="20" w16cid:durableId="1290168453">
    <w:abstractNumId w:val="22"/>
  </w:num>
  <w:num w:numId="21" w16cid:durableId="842550238">
    <w:abstractNumId w:val="24"/>
  </w:num>
  <w:num w:numId="22" w16cid:durableId="129176274">
    <w:abstractNumId w:val="9"/>
  </w:num>
  <w:num w:numId="23" w16cid:durableId="548420686">
    <w:abstractNumId w:val="19"/>
  </w:num>
  <w:num w:numId="24" w16cid:durableId="556163953">
    <w:abstractNumId w:val="0"/>
  </w:num>
  <w:num w:numId="25" w16cid:durableId="124666627">
    <w:abstractNumId w:val="13"/>
  </w:num>
  <w:num w:numId="26" w16cid:durableId="153226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781"/>
    <w:rsid w:val="00000C3F"/>
    <w:rsid w:val="00000FB5"/>
    <w:rsid w:val="0000141C"/>
    <w:rsid w:val="000017B9"/>
    <w:rsid w:val="00001D8E"/>
    <w:rsid w:val="00002698"/>
    <w:rsid w:val="00002CA5"/>
    <w:rsid w:val="000032B9"/>
    <w:rsid w:val="000033E8"/>
    <w:rsid w:val="00003A23"/>
    <w:rsid w:val="00003B19"/>
    <w:rsid w:val="00004076"/>
    <w:rsid w:val="00004959"/>
    <w:rsid w:val="00004CAA"/>
    <w:rsid w:val="0000527E"/>
    <w:rsid w:val="00005563"/>
    <w:rsid w:val="00005B09"/>
    <w:rsid w:val="0000632F"/>
    <w:rsid w:val="0000665D"/>
    <w:rsid w:val="0000715A"/>
    <w:rsid w:val="00010598"/>
    <w:rsid w:val="0001070D"/>
    <w:rsid w:val="00010785"/>
    <w:rsid w:val="00010A9B"/>
    <w:rsid w:val="00011129"/>
    <w:rsid w:val="00011819"/>
    <w:rsid w:val="00011BC8"/>
    <w:rsid w:val="00012284"/>
    <w:rsid w:val="0001281B"/>
    <w:rsid w:val="0001283B"/>
    <w:rsid w:val="00012F05"/>
    <w:rsid w:val="0001310F"/>
    <w:rsid w:val="00013854"/>
    <w:rsid w:val="0001394E"/>
    <w:rsid w:val="000139B0"/>
    <w:rsid w:val="0001498D"/>
    <w:rsid w:val="00014AA0"/>
    <w:rsid w:val="00014C76"/>
    <w:rsid w:val="00014D5B"/>
    <w:rsid w:val="000156C6"/>
    <w:rsid w:val="00015855"/>
    <w:rsid w:val="00016833"/>
    <w:rsid w:val="000171EE"/>
    <w:rsid w:val="00017247"/>
    <w:rsid w:val="00017CE5"/>
    <w:rsid w:val="0002009F"/>
    <w:rsid w:val="00020670"/>
    <w:rsid w:val="00020939"/>
    <w:rsid w:val="000219B2"/>
    <w:rsid w:val="00021AB9"/>
    <w:rsid w:val="00021CFE"/>
    <w:rsid w:val="00022291"/>
    <w:rsid w:val="00022504"/>
    <w:rsid w:val="00023895"/>
    <w:rsid w:val="0002416F"/>
    <w:rsid w:val="000248A8"/>
    <w:rsid w:val="00025146"/>
    <w:rsid w:val="00025228"/>
    <w:rsid w:val="00025735"/>
    <w:rsid w:val="0002589E"/>
    <w:rsid w:val="00025B3F"/>
    <w:rsid w:val="00025D21"/>
    <w:rsid w:val="00025FA8"/>
    <w:rsid w:val="0002650A"/>
    <w:rsid w:val="00026520"/>
    <w:rsid w:val="00026743"/>
    <w:rsid w:val="0002717F"/>
    <w:rsid w:val="000271AF"/>
    <w:rsid w:val="000301CF"/>
    <w:rsid w:val="00030850"/>
    <w:rsid w:val="00030889"/>
    <w:rsid w:val="00031725"/>
    <w:rsid w:val="0003200D"/>
    <w:rsid w:val="00033403"/>
    <w:rsid w:val="0003363E"/>
    <w:rsid w:val="0003385C"/>
    <w:rsid w:val="00033B01"/>
    <w:rsid w:val="00034727"/>
    <w:rsid w:val="00035561"/>
    <w:rsid w:val="00035927"/>
    <w:rsid w:val="00035CE9"/>
    <w:rsid w:val="000364FE"/>
    <w:rsid w:val="000366BC"/>
    <w:rsid w:val="000371CA"/>
    <w:rsid w:val="00037438"/>
    <w:rsid w:val="00037C77"/>
    <w:rsid w:val="00037F18"/>
    <w:rsid w:val="00040669"/>
    <w:rsid w:val="00042796"/>
    <w:rsid w:val="00042B72"/>
    <w:rsid w:val="00042D2E"/>
    <w:rsid w:val="00042F8C"/>
    <w:rsid w:val="0004369A"/>
    <w:rsid w:val="00043D06"/>
    <w:rsid w:val="00044889"/>
    <w:rsid w:val="00044CCF"/>
    <w:rsid w:val="00044D2A"/>
    <w:rsid w:val="00045A86"/>
    <w:rsid w:val="000460B3"/>
    <w:rsid w:val="000466DA"/>
    <w:rsid w:val="00046C24"/>
    <w:rsid w:val="00046C84"/>
    <w:rsid w:val="00046E94"/>
    <w:rsid w:val="0004734A"/>
    <w:rsid w:val="00047522"/>
    <w:rsid w:val="00047696"/>
    <w:rsid w:val="000477AB"/>
    <w:rsid w:val="000478C8"/>
    <w:rsid w:val="00051B67"/>
    <w:rsid w:val="00051E80"/>
    <w:rsid w:val="000523D3"/>
    <w:rsid w:val="00052942"/>
    <w:rsid w:val="00052953"/>
    <w:rsid w:val="00053072"/>
    <w:rsid w:val="00053809"/>
    <w:rsid w:val="000539F2"/>
    <w:rsid w:val="0005495A"/>
    <w:rsid w:val="00054E38"/>
    <w:rsid w:val="00055039"/>
    <w:rsid w:val="00055100"/>
    <w:rsid w:val="0005602E"/>
    <w:rsid w:val="000561C1"/>
    <w:rsid w:val="000562F2"/>
    <w:rsid w:val="00056D2E"/>
    <w:rsid w:val="00057149"/>
    <w:rsid w:val="000575FF"/>
    <w:rsid w:val="000577BB"/>
    <w:rsid w:val="00057D01"/>
    <w:rsid w:val="0006031A"/>
    <w:rsid w:val="00061B93"/>
    <w:rsid w:val="00061C87"/>
    <w:rsid w:val="00062C7C"/>
    <w:rsid w:val="00062E9D"/>
    <w:rsid w:val="00062F1A"/>
    <w:rsid w:val="0006389B"/>
    <w:rsid w:val="00063E2F"/>
    <w:rsid w:val="000643E5"/>
    <w:rsid w:val="00064439"/>
    <w:rsid w:val="00065005"/>
    <w:rsid w:val="000657EC"/>
    <w:rsid w:val="00065A77"/>
    <w:rsid w:val="00065B07"/>
    <w:rsid w:val="00065C86"/>
    <w:rsid w:val="000666FA"/>
    <w:rsid w:val="0006721A"/>
    <w:rsid w:val="00067275"/>
    <w:rsid w:val="000678C3"/>
    <w:rsid w:val="00067D97"/>
    <w:rsid w:val="00070CD9"/>
    <w:rsid w:val="00070DF7"/>
    <w:rsid w:val="00071BC1"/>
    <w:rsid w:val="0007266E"/>
    <w:rsid w:val="00072ED0"/>
    <w:rsid w:val="000730DB"/>
    <w:rsid w:val="00073A5A"/>
    <w:rsid w:val="000741C3"/>
    <w:rsid w:val="00075A72"/>
    <w:rsid w:val="000761C3"/>
    <w:rsid w:val="00076489"/>
    <w:rsid w:val="000765E5"/>
    <w:rsid w:val="0007747C"/>
    <w:rsid w:val="00077EA4"/>
    <w:rsid w:val="00080340"/>
    <w:rsid w:val="00081467"/>
    <w:rsid w:val="00081809"/>
    <w:rsid w:val="0008254C"/>
    <w:rsid w:val="00082FC6"/>
    <w:rsid w:val="00083166"/>
    <w:rsid w:val="00083387"/>
    <w:rsid w:val="00083B5F"/>
    <w:rsid w:val="00083B7C"/>
    <w:rsid w:val="00084893"/>
    <w:rsid w:val="0008591F"/>
    <w:rsid w:val="00085EB0"/>
    <w:rsid w:val="000864B4"/>
    <w:rsid w:val="000867B4"/>
    <w:rsid w:val="000868DF"/>
    <w:rsid w:val="00086A01"/>
    <w:rsid w:val="00087227"/>
    <w:rsid w:val="000876D2"/>
    <w:rsid w:val="00087BA3"/>
    <w:rsid w:val="000900F9"/>
    <w:rsid w:val="000903D7"/>
    <w:rsid w:val="00091712"/>
    <w:rsid w:val="000924AC"/>
    <w:rsid w:val="00094288"/>
    <w:rsid w:val="000945F0"/>
    <w:rsid w:val="000949A4"/>
    <w:rsid w:val="00095A1B"/>
    <w:rsid w:val="00096591"/>
    <w:rsid w:val="0009697F"/>
    <w:rsid w:val="00096CA9"/>
    <w:rsid w:val="00096E33"/>
    <w:rsid w:val="00096FFA"/>
    <w:rsid w:val="00097146"/>
    <w:rsid w:val="0009733E"/>
    <w:rsid w:val="000975E5"/>
    <w:rsid w:val="00097762"/>
    <w:rsid w:val="00097D4D"/>
    <w:rsid w:val="00099AEE"/>
    <w:rsid w:val="000A0153"/>
    <w:rsid w:val="000A1627"/>
    <w:rsid w:val="000A1BE8"/>
    <w:rsid w:val="000A22A4"/>
    <w:rsid w:val="000A2305"/>
    <w:rsid w:val="000A2720"/>
    <w:rsid w:val="000A2770"/>
    <w:rsid w:val="000A2F1C"/>
    <w:rsid w:val="000A3120"/>
    <w:rsid w:val="000A3277"/>
    <w:rsid w:val="000A3599"/>
    <w:rsid w:val="000A3652"/>
    <w:rsid w:val="000A369D"/>
    <w:rsid w:val="000A3C45"/>
    <w:rsid w:val="000A412D"/>
    <w:rsid w:val="000A4252"/>
    <w:rsid w:val="000A42B1"/>
    <w:rsid w:val="000A43B4"/>
    <w:rsid w:val="000A45C2"/>
    <w:rsid w:val="000A4816"/>
    <w:rsid w:val="000A4C40"/>
    <w:rsid w:val="000A4C95"/>
    <w:rsid w:val="000A54FA"/>
    <w:rsid w:val="000A5AFB"/>
    <w:rsid w:val="000A5C9A"/>
    <w:rsid w:val="000A6233"/>
    <w:rsid w:val="000A62D2"/>
    <w:rsid w:val="000A659A"/>
    <w:rsid w:val="000A6E6F"/>
    <w:rsid w:val="000A7916"/>
    <w:rsid w:val="000A79FD"/>
    <w:rsid w:val="000A7DA1"/>
    <w:rsid w:val="000B0828"/>
    <w:rsid w:val="000B0B48"/>
    <w:rsid w:val="000B12D5"/>
    <w:rsid w:val="000B1684"/>
    <w:rsid w:val="000B1915"/>
    <w:rsid w:val="000B2759"/>
    <w:rsid w:val="000B44BA"/>
    <w:rsid w:val="000B4513"/>
    <w:rsid w:val="000B45CA"/>
    <w:rsid w:val="000B5BEA"/>
    <w:rsid w:val="000B5DF4"/>
    <w:rsid w:val="000B6397"/>
    <w:rsid w:val="000B67E5"/>
    <w:rsid w:val="000B6A98"/>
    <w:rsid w:val="000B6C90"/>
    <w:rsid w:val="000B74C8"/>
    <w:rsid w:val="000B74CA"/>
    <w:rsid w:val="000B75F5"/>
    <w:rsid w:val="000B784F"/>
    <w:rsid w:val="000B7D9A"/>
    <w:rsid w:val="000B7E22"/>
    <w:rsid w:val="000B7E96"/>
    <w:rsid w:val="000C013E"/>
    <w:rsid w:val="000C069E"/>
    <w:rsid w:val="000C0B4A"/>
    <w:rsid w:val="000C0D4E"/>
    <w:rsid w:val="000C140A"/>
    <w:rsid w:val="000C1AFC"/>
    <w:rsid w:val="000C1BBC"/>
    <w:rsid w:val="000C28F5"/>
    <w:rsid w:val="000C2CE9"/>
    <w:rsid w:val="000C3433"/>
    <w:rsid w:val="000C421E"/>
    <w:rsid w:val="000C48DF"/>
    <w:rsid w:val="000C49AD"/>
    <w:rsid w:val="000C4A1A"/>
    <w:rsid w:val="000C5FB3"/>
    <w:rsid w:val="000C62C1"/>
    <w:rsid w:val="000C6620"/>
    <w:rsid w:val="000C6ED2"/>
    <w:rsid w:val="000C79AF"/>
    <w:rsid w:val="000C7DCA"/>
    <w:rsid w:val="000D0998"/>
    <w:rsid w:val="000D09A9"/>
    <w:rsid w:val="000D0E59"/>
    <w:rsid w:val="000D0F86"/>
    <w:rsid w:val="000D114E"/>
    <w:rsid w:val="000D2352"/>
    <w:rsid w:val="000D23EF"/>
    <w:rsid w:val="000D24F1"/>
    <w:rsid w:val="000D28ED"/>
    <w:rsid w:val="000D2F3F"/>
    <w:rsid w:val="000D2F51"/>
    <w:rsid w:val="000D3990"/>
    <w:rsid w:val="000D4BDA"/>
    <w:rsid w:val="000D6247"/>
    <w:rsid w:val="000D69AF"/>
    <w:rsid w:val="000D6BC0"/>
    <w:rsid w:val="000D6F55"/>
    <w:rsid w:val="000D7FF7"/>
    <w:rsid w:val="000E0762"/>
    <w:rsid w:val="000E0B09"/>
    <w:rsid w:val="000E11EB"/>
    <w:rsid w:val="000E1604"/>
    <w:rsid w:val="000E18D7"/>
    <w:rsid w:val="000E1E66"/>
    <w:rsid w:val="000E21CE"/>
    <w:rsid w:val="000E24BF"/>
    <w:rsid w:val="000E2679"/>
    <w:rsid w:val="000E337E"/>
    <w:rsid w:val="000E3C93"/>
    <w:rsid w:val="000E3EE1"/>
    <w:rsid w:val="000E4345"/>
    <w:rsid w:val="000E43A9"/>
    <w:rsid w:val="000E44C9"/>
    <w:rsid w:val="000E48F7"/>
    <w:rsid w:val="000E5454"/>
    <w:rsid w:val="000E56FE"/>
    <w:rsid w:val="000E5B43"/>
    <w:rsid w:val="000E648B"/>
    <w:rsid w:val="000E64CA"/>
    <w:rsid w:val="000E6F83"/>
    <w:rsid w:val="000E7294"/>
    <w:rsid w:val="000E72A8"/>
    <w:rsid w:val="000E78D6"/>
    <w:rsid w:val="000F00D2"/>
    <w:rsid w:val="000F0A0E"/>
    <w:rsid w:val="000F0A17"/>
    <w:rsid w:val="000F1415"/>
    <w:rsid w:val="000F1D59"/>
    <w:rsid w:val="000F1ED4"/>
    <w:rsid w:val="000F2413"/>
    <w:rsid w:val="000F24FA"/>
    <w:rsid w:val="000F2894"/>
    <w:rsid w:val="000F3276"/>
    <w:rsid w:val="000F3A1A"/>
    <w:rsid w:val="000F3C98"/>
    <w:rsid w:val="000F3FE7"/>
    <w:rsid w:val="000F41FF"/>
    <w:rsid w:val="000F46B1"/>
    <w:rsid w:val="000F481C"/>
    <w:rsid w:val="000F497E"/>
    <w:rsid w:val="000F5778"/>
    <w:rsid w:val="000F5C6E"/>
    <w:rsid w:val="000F63FC"/>
    <w:rsid w:val="000F68BC"/>
    <w:rsid w:val="000F68C0"/>
    <w:rsid w:val="000F6939"/>
    <w:rsid w:val="000F6BE8"/>
    <w:rsid w:val="000F710D"/>
    <w:rsid w:val="00100D74"/>
    <w:rsid w:val="00100DEA"/>
    <w:rsid w:val="00100E3F"/>
    <w:rsid w:val="00100EE5"/>
    <w:rsid w:val="00101054"/>
    <w:rsid w:val="001014F3"/>
    <w:rsid w:val="001017B4"/>
    <w:rsid w:val="0010250A"/>
    <w:rsid w:val="001027A7"/>
    <w:rsid w:val="00102861"/>
    <w:rsid w:val="00102F77"/>
    <w:rsid w:val="00102FA1"/>
    <w:rsid w:val="00103B9F"/>
    <w:rsid w:val="00103FF0"/>
    <w:rsid w:val="001047B3"/>
    <w:rsid w:val="00104C29"/>
    <w:rsid w:val="00104E6C"/>
    <w:rsid w:val="0010512A"/>
    <w:rsid w:val="0010589E"/>
    <w:rsid w:val="001065EC"/>
    <w:rsid w:val="0010664E"/>
    <w:rsid w:val="00106657"/>
    <w:rsid w:val="001066AD"/>
    <w:rsid w:val="00107049"/>
    <w:rsid w:val="00107196"/>
    <w:rsid w:val="001074DA"/>
    <w:rsid w:val="00110166"/>
    <w:rsid w:val="001103AE"/>
    <w:rsid w:val="0011080D"/>
    <w:rsid w:val="001111EA"/>
    <w:rsid w:val="001119C1"/>
    <w:rsid w:val="00111F85"/>
    <w:rsid w:val="00113083"/>
    <w:rsid w:val="001137C4"/>
    <w:rsid w:val="00114427"/>
    <w:rsid w:val="00115106"/>
    <w:rsid w:val="00115D68"/>
    <w:rsid w:val="001165D0"/>
    <w:rsid w:val="0011759B"/>
    <w:rsid w:val="0012034F"/>
    <w:rsid w:val="00120F4E"/>
    <w:rsid w:val="0012112D"/>
    <w:rsid w:val="0012122F"/>
    <w:rsid w:val="00121248"/>
    <w:rsid w:val="001216AE"/>
    <w:rsid w:val="00121CD8"/>
    <w:rsid w:val="00121D9D"/>
    <w:rsid w:val="0012290B"/>
    <w:rsid w:val="001238BD"/>
    <w:rsid w:val="00123B50"/>
    <w:rsid w:val="0012493C"/>
    <w:rsid w:val="0012496E"/>
    <w:rsid w:val="00124B47"/>
    <w:rsid w:val="001250EF"/>
    <w:rsid w:val="00125DE1"/>
    <w:rsid w:val="00125F29"/>
    <w:rsid w:val="00126066"/>
    <w:rsid w:val="001261D5"/>
    <w:rsid w:val="0012672D"/>
    <w:rsid w:val="00126DC0"/>
    <w:rsid w:val="00127121"/>
    <w:rsid w:val="00127388"/>
    <w:rsid w:val="00127419"/>
    <w:rsid w:val="0012753C"/>
    <w:rsid w:val="00127637"/>
    <w:rsid w:val="00127FF0"/>
    <w:rsid w:val="00130217"/>
    <w:rsid w:val="001311F2"/>
    <w:rsid w:val="001318F9"/>
    <w:rsid w:val="00131E2D"/>
    <w:rsid w:val="001329DF"/>
    <w:rsid w:val="00132EDE"/>
    <w:rsid w:val="001332D8"/>
    <w:rsid w:val="00133A78"/>
    <w:rsid w:val="00133C2B"/>
    <w:rsid w:val="0013455C"/>
    <w:rsid w:val="00134722"/>
    <w:rsid w:val="001349F0"/>
    <w:rsid w:val="0013509B"/>
    <w:rsid w:val="0013515A"/>
    <w:rsid w:val="0013612E"/>
    <w:rsid w:val="00136F63"/>
    <w:rsid w:val="00136F71"/>
    <w:rsid w:val="00137511"/>
    <w:rsid w:val="00137CC6"/>
    <w:rsid w:val="00140546"/>
    <w:rsid w:val="00141077"/>
    <w:rsid w:val="001415C8"/>
    <w:rsid w:val="00141662"/>
    <w:rsid w:val="00141C0D"/>
    <w:rsid w:val="00142578"/>
    <w:rsid w:val="001425B9"/>
    <w:rsid w:val="001425EF"/>
    <w:rsid w:val="00142880"/>
    <w:rsid w:val="0014405B"/>
    <w:rsid w:val="00144202"/>
    <w:rsid w:val="001443FD"/>
    <w:rsid w:val="00144650"/>
    <w:rsid w:val="00144A95"/>
    <w:rsid w:val="00144BB2"/>
    <w:rsid w:val="00144E01"/>
    <w:rsid w:val="00145438"/>
    <w:rsid w:val="001460A1"/>
    <w:rsid w:val="001463A9"/>
    <w:rsid w:val="001473A9"/>
    <w:rsid w:val="001474A8"/>
    <w:rsid w:val="001475B3"/>
    <w:rsid w:val="00147C85"/>
    <w:rsid w:val="00150163"/>
    <w:rsid w:val="00151AD3"/>
    <w:rsid w:val="00152983"/>
    <w:rsid w:val="00152B20"/>
    <w:rsid w:val="0015424A"/>
    <w:rsid w:val="00154C9A"/>
    <w:rsid w:val="001555C0"/>
    <w:rsid w:val="001556D9"/>
    <w:rsid w:val="00155961"/>
    <w:rsid w:val="00155C06"/>
    <w:rsid w:val="001564C2"/>
    <w:rsid w:val="001567F0"/>
    <w:rsid w:val="00156EBB"/>
    <w:rsid w:val="001570A8"/>
    <w:rsid w:val="00157167"/>
    <w:rsid w:val="00157451"/>
    <w:rsid w:val="001605A0"/>
    <w:rsid w:val="00160D5E"/>
    <w:rsid w:val="00161722"/>
    <w:rsid w:val="00161DF5"/>
    <w:rsid w:val="001628E9"/>
    <w:rsid w:val="00162F46"/>
    <w:rsid w:val="0016429B"/>
    <w:rsid w:val="0016435A"/>
    <w:rsid w:val="00164E5F"/>
    <w:rsid w:val="001652F6"/>
    <w:rsid w:val="00165CBF"/>
    <w:rsid w:val="00165F95"/>
    <w:rsid w:val="00166556"/>
    <w:rsid w:val="001666D1"/>
    <w:rsid w:val="00166897"/>
    <w:rsid w:val="00167B38"/>
    <w:rsid w:val="00167E4C"/>
    <w:rsid w:val="00170CE6"/>
    <w:rsid w:val="001713DB"/>
    <w:rsid w:val="00171D90"/>
    <w:rsid w:val="0017206D"/>
    <w:rsid w:val="001720E8"/>
    <w:rsid w:val="001722BD"/>
    <w:rsid w:val="0017233B"/>
    <w:rsid w:val="0017316A"/>
    <w:rsid w:val="0017350D"/>
    <w:rsid w:val="00173AA0"/>
    <w:rsid w:val="0017447A"/>
    <w:rsid w:val="0017549B"/>
    <w:rsid w:val="00175A10"/>
    <w:rsid w:val="00175B66"/>
    <w:rsid w:val="0017680F"/>
    <w:rsid w:val="0017736A"/>
    <w:rsid w:val="00177412"/>
    <w:rsid w:val="00177706"/>
    <w:rsid w:val="00177821"/>
    <w:rsid w:val="00177907"/>
    <w:rsid w:val="00180421"/>
    <w:rsid w:val="0018084E"/>
    <w:rsid w:val="00180929"/>
    <w:rsid w:val="00180BF0"/>
    <w:rsid w:val="00180EB5"/>
    <w:rsid w:val="00181043"/>
    <w:rsid w:val="0018120B"/>
    <w:rsid w:val="001816C3"/>
    <w:rsid w:val="00182426"/>
    <w:rsid w:val="001826B4"/>
    <w:rsid w:val="001832ED"/>
    <w:rsid w:val="001837B3"/>
    <w:rsid w:val="001839F0"/>
    <w:rsid w:val="00183B5B"/>
    <w:rsid w:val="00183D10"/>
    <w:rsid w:val="00184478"/>
    <w:rsid w:val="00184880"/>
    <w:rsid w:val="00184D12"/>
    <w:rsid w:val="00186275"/>
    <w:rsid w:val="00186335"/>
    <w:rsid w:val="00186A10"/>
    <w:rsid w:val="001902B9"/>
    <w:rsid w:val="0019128B"/>
    <w:rsid w:val="0019130A"/>
    <w:rsid w:val="00192348"/>
    <w:rsid w:val="00192827"/>
    <w:rsid w:val="0019292A"/>
    <w:rsid w:val="00192B98"/>
    <w:rsid w:val="00192C1F"/>
    <w:rsid w:val="00192D3C"/>
    <w:rsid w:val="001934F1"/>
    <w:rsid w:val="00193E15"/>
    <w:rsid w:val="00194013"/>
    <w:rsid w:val="001947B3"/>
    <w:rsid w:val="001948F6"/>
    <w:rsid w:val="00194971"/>
    <w:rsid w:val="00194B23"/>
    <w:rsid w:val="00194F82"/>
    <w:rsid w:val="00195A5A"/>
    <w:rsid w:val="00195BB4"/>
    <w:rsid w:val="001963F2"/>
    <w:rsid w:val="001964A4"/>
    <w:rsid w:val="00196A3B"/>
    <w:rsid w:val="00196CAF"/>
    <w:rsid w:val="00196DD8"/>
    <w:rsid w:val="0019709D"/>
    <w:rsid w:val="00197440"/>
    <w:rsid w:val="001977FF"/>
    <w:rsid w:val="001978C6"/>
    <w:rsid w:val="00197D6E"/>
    <w:rsid w:val="001A014E"/>
    <w:rsid w:val="001A061A"/>
    <w:rsid w:val="001A0962"/>
    <w:rsid w:val="001A0992"/>
    <w:rsid w:val="001A11D6"/>
    <w:rsid w:val="001A1AB1"/>
    <w:rsid w:val="001A1E2F"/>
    <w:rsid w:val="001A218A"/>
    <w:rsid w:val="001A2591"/>
    <w:rsid w:val="001A2FCA"/>
    <w:rsid w:val="001A3093"/>
    <w:rsid w:val="001A32B9"/>
    <w:rsid w:val="001A32EC"/>
    <w:rsid w:val="001A358C"/>
    <w:rsid w:val="001A392C"/>
    <w:rsid w:val="001A41BF"/>
    <w:rsid w:val="001A4213"/>
    <w:rsid w:val="001A51D0"/>
    <w:rsid w:val="001A538B"/>
    <w:rsid w:val="001A6A4C"/>
    <w:rsid w:val="001A75A4"/>
    <w:rsid w:val="001A75CC"/>
    <w:rsid w:val="001A77A6"/>
    <w:rsid w:val="001A7CC0"/>
    <w:rsid w:val="001B01E7"/>
    <w:rsid w:val="001B0202"/>
    <w:rsid w:val="001B02D9"/>
    <w:rsid w:val="001B162B"/>
    <w:rsid w:val="001B1ACE"/>
    <w:rsid w:val="001B272D"/>
    <w:rsid w:val="001B3283"/>
    <w:rsid w:val="001B352D"/>
    <w:rsid w:val="001B395E"/>
    <w:rsid w:val="001B41E6"/>
    <w:rsid w:val="001B469C"/>
    <w:rsid w:val="001B4866"/>
    <w:rsid w:val="001B4BB2"/>
    <w:rsid w:val="001B664D"/>
    <w:rsid w:val="001B7072"/>
    <w:rsid w:val="001B7A0D"/>
    <w:rsid w:val="001C0B21"/>
    <w:rsid w:val="001C20CC"/>
    <w:rsid w:val="001C22A4"/>
    <w:rsid w:val="001C2317"/>
    <w:rsid w:val="001C27B6"/>
    <w:rsid w:val="001C2F0E"/>
    <w:rsid w:val="001C2F72"/>
    <w:rsid w:val="001C33EF"/>
    <w:rsid w:val="001C4475"/>
    <w:rsid w:val="001C53FB"/>
    <w:rsid w:val="001C5841"/>
    <w:rsid w:val="001C5B2D"/>
    <w:rsid w:val="001C64FC"/>
    <w:rsid w:val="001C6C31"/>
    <w:rsid w:val="001C6F29"/>
    <w:rsid w:val="001C6F59"/>
    <w:rsid w:val="001C7147"/>
    <w:rsid w:val="001C745E"/>
    <w:rsid w:val="001D005F"/>
    <w:rsid w:val="001D013D"/>
    <w:rsid w:val="001D052A"/>
    <w:rsid w:val="001D0E1F"/>
    <w:rsid w:val="001D1774"/>
    <w:rsid w:val="001D1D4B"/>
    <w:rsid w:val="001D1DDD"/>
    <w:rsid w:val="001D2263"/>
    <w:rsid w:val="001D2AEF"/>
    <w:rsid w:val="001D2CA7"/>
    <w:rsid w:val="001D2F63"/>
    <w:rsid w:val="001D3D43"/>
    <w:rsid w:val="001D4154"/>
    <w:rsid w:val="001D4B03"/>
    <w:rsid w:val="001D4F6F"/>
    <w:rsid w:val="001D5540"/>
    <w:rsid w:val="001D62DD"/>
    <w:rsid w:val="001D6AC8"/>
    <w:rsid w:val="001D6F95"/>
    <w:rsid w:val="001D77AF"/>
    <w:rsid w:val="001D77F8"/>
    <w:rsid w:val="001D7E78"/>
    <w:rsid w:val="001D7F1A"/>
    <w:rsid w:val="001E1167"/>
    <w:rsid w:val="001E1527"/>
    <w:rsid w:val="001E1BE8"/>
    <w:rsid w:val="001E1C1F"/>
    <w:rsid w:val="001E2082"/>
    <w:rsid w:val="001E3B94"/>
    <w:rsid w:val="001E3F68"/>
    <w:rsid w:val="001E458A"/>
    <w:rsid w:val="001E49A1"/>
    <w:rsid w:val="001E4C15"/>
    <w:rsid w:val="001E4D40"/>
    <w:rsid w:val="001E4D74"/>
    <w:rsid w:val="001E4EE0"/>
    <w:rsid w:val="001E59B1"/>
    <w:rsid w:val="001E613F"/>
    <w:rsid w:val="001E6892"/>
    <w:rsid w:val="001E72E0"/>
    <w:rsid w:val="001E7E3E"/>
    <w:rsid w:val="001F0525"/>
    <w:rsid w:val="001F0918"/>
    <w:rsid w:val="001F2948"/>
    <w:rsid w:val="001F2E94"/>
    <w:rsid w:val="001F3078"/>
    <w:rsid w:val="001F3958"/>
    <w:rsid w:val="001F3A3A"/>
    <w:rsid w:val="001F3E1E"/>
    <w:rsid w:val="001F4948"/>
    <w:rsid w:val="001F5341"/>
    <w:rsid w:val="001F53B4"/>
    <w:rsid w:val="001F6570"/>
    <w:rsid w:val="001F74EE"/>
    <w:rsid w:val="001F7DCA"/>
    <w:rsid w:val="002002D0"/>
    <w:rsid w:val="002009E4"/>
    <w:rsid w:val="00200EAC"/>
    <w:rsid w:val="002013C0"/>
    <w:rsid w:val="002019DD"/>
    <w:rsid w:val="00201E5F"/>
    <w:rsid w:val="00202565"/>
    <w:rsid w:val="00202B77"/>
    <w:rsid w:val="00202C73"/>
    <w:rsid w:val="00202F56"/>
    <w:rsid w:val="00203191"/>
    <w:rsid w:val="00203645"/>
    <w:rsid w:val="00203D0B"/>
    <w:rsid w:val="00204EF8"/>
    <w:rsid w:val="00205AD5"/>
    <w:rsid w:val="00205B55"/>
    <w:rsid w:val="00206342"/>
    <w:rsid w:val="00206EFD"/>
    <w:rsid w:val="0020743D"/>
    <w:rsid w:val="0021097E"/>
    <w:rsid w:val="00212269"/>
    <w:rsid w:val="0021242F"/>
    <w:rsid w:val="002125D3"/>
    <w:rsid w:val="00213077"/>
    <w:rsid w:val="00213F5E"/>
    <w:rsid w:val="002141A9"/>
    <w:rsid w:val="00214B95"/>
    <w:rsid w:val="002152A8"/>
    <w:rsid w:val="00215C14"/>
    <w:rsid w:val="0021626D"/>
    <w:rsid w:val="00216F3E"/>
    <w:rsid w:val="00217754"/>
    <w:rsid w:val="00217B7B"/>
    <w:rsid w:val="00217CBB"/>
    <w:rsid w:val="00217DF3"/>
    <w:rsid w:val="002206C1"/>
    <w:rsid w:val="002215B9"/>
    <w:rsid w:val="00221843"/>
    <w:rsid w:val="00222FD8"/>
    <w:rsid w:val="002240C6"/>
    <w:rsid w:val="00224396"/>
    <w:rsid w:val="00225B4A"/>
    <w:rsid w:val="00225C3D"/>
    <w:rsid w:val="00226254"/>
    <w:rsid w:val="00226C8B"/>
    <w:rsid w:val="002271F8"/>
    <w:rsid w:val="00227A34"/>
    <w:rsid w:val="00230274"/>
    <w:rsid w:val="00230278"/>
    <w:rsid w:val="00230316"/>
    <w:rsid w:val="00230499"/>
    <w:rsid w:val="00230659"/>
    <w:rsid w:val="00230881"/>
    <w:rsid w:val="00230929"/>
    <w:rsid w:val="00231193"/>
    <w:rsid w:val="00231501"/>
    <w:rsid w:val="00231632"/>
    <w:rsid w:val="002317E3"/>
    <w:rsid w:val="00232B94"/>
    <w:rsid w:val="002333AA"/>
    <w:rsid w:val="00233995"/>
    <w:rsid w:val="00233E8F"/>
    <w:rsid w:val="00233EE8"/>
    <w:rsid w:val="002343FC"/>
    <w:rsid w:val="0023549B"/>
    <w:rsid w:val="00235800"/>
    <w:rsid w:val="00235E7C"/>
    <w:rsid w:val="002360E6"/>
    <w:rsid w:val="0023731D"/>
    <w:rsid w:val="002373FD"/>
    <w:rsid w:val="00237975"/>
    <w:rsid w:val="00241A83"/>
    <w:rsid w:val="00241D66"/>
    <w:rsid w:val="00241E9C"/>
    <w:rsid w:val="00241FBC"/>
    <w:rsid w:val="002424B8"/>
    <w:rsid w:val="00242E5E"/>
    <w:rsid w:val="002431D9"/>
    <w:rsid w:val="00243232"/>
    <w:rsid w:val="0024381D"/>
    <w:rsid w:val="00243B14"/>
    <w:rsid w:val="00243F22"/>
    <w:rsid w:val="002446B1"/>
    <w:rsid w:val="00244ABA"/>
    <w:rsid w:val="00246368"/>
    <w:rsid w:val="0024666B"/>
    <w:rsid w:val="002469B4"/>
    <w:rsid w:val="00246D10"/>
    <w:rsid w:val="00246D84"/>
    <w:rsid w:val="00246F49"/>
    <w:rsid w:val="00246FE9"/>
    <w:rsid w:val="00247158"/>
    <w:rsid w:val="00247364"/>
    <w:rsid w:val="002473D0"/>
    <w:rsid w:val="002474E3"/>
    <w:rsid w:val="002501C8"/>
    <w:rsid w:val="00250FE0"/>
    <w:rsid w:val="0025110E"/>
    <w:rsid w:val="00251BBA"/>
    <w:rsid w:val="00252666"/>
    <w:rsid w:val="002528D6"/>
    <w:rsid w:val="00252980"/>
    <w:rsid w:val="00252F09"/>
    <w:rsid w:val="0025394F"/>
    <w:rsid w:val="00253F71"/>
    <w:rsid w:val="002541A8"/>
    <w:rsid w:val="0025490A"/>
    <w:rsid w:val="00254A41"/>
    <w:rsid w:val="00254DEA"/>
    <w:rsid w:val="0025505A"/>
    <w:rsid w:val="0025567C"/>
    <w:rsid w:val="00255847"/>
    <w:rsid w:val="00255A87"/>
    <w:rsid w:val="00255FC8"/>
    <w:rsid w:val="002564A2"/>
    <w:rsid w:val="00256698"/>
    <w:rsid w:val="00256C03"/>
    <w:rsid w:val="00256FB8"/>
    <w:rsid w:val="00257A80"/>
    <w:rsid w:val="00260518"/>
    <w:rsid w:val="0026152A"/>
    <w:rsid w:val="00262470"/>
    <w:rsid w:val="0026267D"/>
    <w:rsid w:val="002637F4"/>
    <w:rsid w:val="002648F5"/>
    <w:rsid w:val="00264E27"/>
    <w:rsid w:val="00265D28"/>
    <w:rsid w:val="0026665B"/>
    <w:rsid w:val="0026684A"/>
    <w:rsid w:val="00266CC4"/>
    <w:rsid w:val="0026713B"/>
    <w:rsid w:val="00267175"/>
    <w:rsid w:val="00267C7F"/>
    <w:rsid w:val="002700A1"/>
    <w:rsid w:val="00270B59"/>
    <w:rsid w:val="00271010"/>
    <w:rsid w:val="00271307"/>
    <w:rsid w:val="00271821"/>
    <w:rsid w:val="0027219F"/>
    <w:rsid w:val="0027283C"/>
    <w:rsid w:val="00272B86"/>
    <w:rsid w:val="00272D67"/>
    <w:rsid w:val="00273239"/>
    <w:rsid w:val="0027380F"/>
    <w:rsid w:val="00273A3C"/>
    <w:rsid w:val="00274272"/>
    <w:rsid w:val="002742E9"/>
    <w:rsid w:val="002756F8"/>
    <w:rsid w:val="00275E31"/>
    <w:rsid w:val="00276A23"/>
    <w:rsid w:val="00276B85"/>
    <w:rsid w:val="00276BC1"/>
    <w:rsid w:val="00276C53"/>
    <w:rsid w:val="00276FEA"/>
    <w:rsid w:val="00277238"/>
    <w:rsid w:val="002775B9"/>
    <w:rsid w:val="00277687"/>
    <w:rsid w:val="00277796"/>
    <w:rsid w:val="00277B15"/>
    <w:rsid w:val="00277E63"/>
    <w:rsid w:val="00280BDE"/>
    <w:rsid w:val="00281482"/>
    <w:rsid w:val="00282EAF"/>
    <w:rsid w:val="002833A3"/>
    <w:rsid w:val="00283DF1"/>
    <w:rsid w:val="0028414D"/>
    <w:rsid w:val="00284508"/>
    <w:rsid w:val="00284B26"/>
    <w:rsid w:val="00284C5F"/>
    <w:rsid w:val="00285008"/>
    <w:rsid w:val="00285231"/>
    <w:rsid w:val="002859DB"/>
    <w:rsid w:val="00286B38"/>
    <w:rsid w:val="00286C15"/>
    <w:rsid w:val="0028757C"/>
    <w:rsid w:val="002878EB"/>
    <w:rsid w:val="00287BFB"/>
    <w:rsid w:val="00287C3A"/>
    <w:rsid w:val="00290C09"/>
    <w:rsid w:val="00291613"/>
    <w:rsid w:val="00291A2D"/>
    <w:rsid w:val="002933B1"/>
    <w:rsid w:val="002939FE"/>
    <w:rsid w:val="0029438D"/>
    <w:rsid w:val="0029493D"/>
    <w:rsid w:val="00294967"/>
    <w:rsid w:val="00294A75"/>
    <w:rsid w:val="00294B72"/>
    <w:rsid w:val="002956F5"/>
    <w:rsid w:val="0029588D"/>
    <w:rsid w:val="0029658F"/>
    <w:rsid w:val="00297A3C"/>
    <w:rsid w:val="00297BA5"/>
    <w:rsid w:val="00297C42"/>
    <w:rsid w:val="002A0202"/>
    <w:rsid w:val="002A163D"/>
    <w:rsid w:val="002A251F"/>
    <w:rsid w:val="002A353B"/>
    <w:rsid w:val="002A3689"/>
    <w:rsid w:val="002A38A9"/>
    <w:rsid w:val="002A407B"/>
    <w:rsid w:val="002A42F9"/>
    <w:rsid w:val="002A4541"/>
    <w:rsid w:val="002A4865"/>
    <w:rsid w:val="002A48AE"/>
    <w:rsid w:val="002A5033"/>
    <w:rsid w:val="002A58CF"/>
    <w:rsid w:val="002A6A23"/>
    <w:rsid w:val="002A7349"/>
    <w:rsid w:val="002A78B3"/>
    <w:rsid w:val="002A7ECD"/>
    <w:rsid w:val="002B0879"/>
    <w:rsid w:val="002B0A6A"/>
    <w:rsid w:val="002B0D3E"/>
    <w:rsid w:val="002B1052"/>
    <w:rsid w:val="002B1CDE"/>
    <w:rsid w:val="002B2239"/>
    <w:rsid w:val="002B265C"/>
    <w:rsid w:val="002B2849"/>
    <w:rsid w:val="002B308C"/>
    <w:rsid w:val="002B3402"/>
    <w:rsid w:val="002B3785"/>
    <w:rsid w:val="002B3D2C"/>
    <w:rsid w:val="002B4677"/>
    <w:rsid w:val="002B4763"/>
    <w:rsid w:val="002B4A14"/>
    <w:rsid w:val="002B4C49"/>
    <w:rsid w:val="002B6B82"/>
    <w:rsid w:val="002B6E58"/>
    <w:rsid w:val="002B7FB6"/>
    <w:rsid w:val="002C18BA"/>
    <w:rsid w:val="002C1EC2"/>
    <w:rsid w:val="002C20DB"/>
    <w:rsid w:val="002C2525"/>
    <w:rsid w:val="002C329F"/>
    <w:rsid w:val="002C3A91"/>
    <w:rsid w:val="002C4818"/>
    <w:rsid w:val="002C5A03"/>
    <w:rsid w:val="002C715A"/>
    <w:rsid w:val="002C71D8"/>
    <w:rsid w:val="002C7879"/>
    <w:rsid w:val="002C7B0E"/>
    <w:rsid w:val="002C7B97"/>
    <w:rsid w:val="002D085E"/>
    <w:rsid w:val="002D0A4F"/>
    <w:rsid w:val="002D0B15"/>
    <w:rsid w:val="002D0C1B"/>
    <w:rsid w:val="002D1213"/>
    <w:rsid w:val="002D166F"/>
    <w:rsid w:val="002D1821"/>
    <w:rsid w:val="002D1AAA"/>
    <w:rsid w:val="002D1B22"/>
    <w:rsid w:val="002D1CAD"/>
    <w:rsid w:val="002D2A26"/>
    <w:rsid w:val="002D2F0C"/>
    <w:rsid w:val="002D3058"/>
    <w:rsid w:val="002D30F6"/>
    <w:rsid w:val="002D33EB"/>
    <w:rsid w:val="002D38AA"/>
    <w:rsid w:val="002D43A6"/>
    <w:rsid w:val="002D46EC"/>
    <w:rsid w:val="002D4D41"/>
    <w:rsid w:val="002D4FAA"/>
    <w:rsid w:val="002D52B1"/>
    <w:rsid w:val="002D62EB"/>
    <w:rsid w:val="002D721D"/>
    <w:rsid w:val="002D7891"/>
    <w:rsid w:val="002E08FB"/>
    <w:rsid w:val="002E0978"/>
    <w:rsid w:val="002E0CA1"/>
    <w:rsid w:val="002E108D"/>
    <w:rsid w:val="002E18DF"/>
    <w:rsid w:val="002E1AAC"/>
    <w:rsid w:val="002E1D91"/>
    <w:rsid w:val="002E30DD"/>
    <w:rsid w:val="002E3E60"/>
    <w:rsid w:val="002E524C"/>
    <w:rsid w:val="002E5575"/>
    <w:rsid w:val="002E5AC4"/>
    <w:rsid w:val="002E697D"/>
    <w:rsid w:val="002E6B3C"/>
    <w:rsid w:val="002E776C"/>
    <w:rsid w:val="002E791A"/>
    <w:rsid w:val="002E7B9C"/>
    <w:rsid w:val="002E7E89"/>
    <w:rsid w:val="002EEBD6"/>
    <w:rsid w:val="002F0628"/>
    <w:rsid w:val="002F159D"/>
    <w:rsid w:val="002F22DA"/>
    <w:rsid w:val="002F2972"/>
    <w:rsid w:val="002F29BD"/>
    <w:rsid w:val="002F3136"/>
    <w:rsid w:val="002F3214"/>
    <w:rsid w:val="002F34FF"/>
    <w:rsid w:val="002F45E1"/>
    <w:rsid w:val="002F4A64"/>
    <w:rsid w:val="002F4AE2"/>
    <w:rsid w:val="002F4FE7"/>
    <w:rsid w:val="002F5284"/>
    <w:rsid w:val="002F5933"/>
    <w:rsid w:val="002F5AC5"/>
    <w:rsid w:val="002F67D2"/>
    <w:rsid w:val="002F78D1"/>
    <w:rsid w:val="00300EFF"/>
    <w:rsid w:val="00301F7C"/>
    <w:rsid w:val="00301FAE"/>
    <w:rsid w:val="003020E6"/>
    <w:rsid w:val="00302282"/>
    <w:rsid w:val="003023FB"/>
    <w:rsid w:val="00302D8A"/>
    <w:rsid w:val="0030335E"/>
    <w:rsid w:val="00303A30"/>
    <w:rsid w:val="00304333"/>
    <w:rsid w:val="0030442D"/>
    <w:rsid w:val="00304DD6"/>
    <w:rsid w:val="00304DFD"/>
    <w:rsid w:val="00305660"/>
    <w:rsid w:val="003065BB"/>
    <w:rsid w:val="003074D2"/>
    <w:rsid w:val="00307C35"/>
    <w:rsid w:val="00307E49"/>
    <w:rsid w:val="00310794"/>
    <w:rsid w:val="00310823"/>
    <w:rsid w:val="00310A01"/>
    <w:rsid w:val="00310E1E"/>
    <w:rsid w:val="003119F3"/>
    <w:rsid w:val="00311CDD"/>
    <w:rsid w:val="00311D79"/>
    <w:rsid w:val="00312AD4"/>
    <w:rsid w:val="00312D1E"/>
    <w:rsid w:val="00312E85"/>
    <w:rsid w:val="0031320D"/>
    <w:rsid w:val="003146B1"/>
    <w:rsid w:val="00314B56"/>
    <w:rsid w:val="003156CD"/>
    <w:rsid w:val="003156D6"/>
    <w:rsid w:val="003159E9"/>
    <w:rsid w:val="003164FC"/>
    <w:rsid w:val="00316F37"/>
    <w:rsid w:val="0031747B"/>
    <w:rsid w:val="0031798C"/>
    <w:rsid w:val="003179BB"/>
    <w:rsid w:val="00317DD8"/>
    <w:rsid w:val="003201C9"/>
    <w:rsid w:val="003203F3"/>
    <w:rsid w:val="00320D14"/>
    <w:rsid w:val="00320DAA"/>
    <w:rsid w:val="003210FF"/>
    <w:rsid w:val="00321AEB"/>
    <w:rsid w:val="0032289F"/>
    <w:rsid w:val="00322D69"/>
    <w:rsid w:val="00322FFE"/>
    <w:rsid w:val="00323182"/>
    <w:rsid w:val="0032350F"/>
    <w:rsid w:val="00323AF1"/>
    <w:rsid w:val="00323D3C"/>
    <w:rsid w:val="0032422C"/>
    <w:rsid w:val="003242BF"/>
    <w:rsid w:val="003250C1"/>
    <w:rsid w:val="003257BD"/>
    <w:rsid w:val="00325BAA"/>
    <w:rsid w:val="00326269"/>
    <w:rsid w:val="003264FC"/>
    <w:rsid w:val="00326D1C"/>
    <w:rsid w:val="0032709D"/>
    <w:rsid w:val="003303D1"/>
    <w:rsid w:val="0033087F"/>
    <w:rsid w:val="00330F80"/>
    <w:rsid w:val="00331310"/>
    <w:rsid w:val="003319D7"/>
    <w:rsid w:val="00331BE0"/>
    <w:rsid w:val="00332704"/>
    <w:rsid w:val="00332827"/>
    <w:rsid w:val="003332EB"/>
    <w:rsid w:val="003337F7"/>
    <w:rsid w:val="00333F45"/>
    <w:rsid w:val="00334782"/>
    <w:rsid w:val="003348D3"/>
    <w:rsid w:val="00334DE2"/>
    <w:rsid w:val="00334F18"/>
    <w:rsid w:val="00335A1D"/>
    <w:rsid w:val="0033644A"/>
    <w:rsid w:val="0033655C"/>
    <w:rsid w:val="00336792"/>
    <w:rsid w:val="00336B89"/>
    <w:rsid w:val="00336BC6"/>
    <w:rsid w:val="0033780F"/>
    <w:rsid w:val="0034032A"/>
    <w:rsid w:val="0034094F"/>
    <w:rsid w:val="0034101C"/>
    <w:rsid w:val="00341BFA"/>
    <w:rsid w:val="003430BD"/>
    <w:rsid w:val="00343C60"/>
    <w:rsid w:val="00343F2A"/>
    <w:rsid w:val="00344336"/>
    <w:rsid w:val="00345AD5"/>
    <w:rsid w:val="00345FAE"/>
    <w:rsid w:val="00345FEC"/>
    <w:rsid w:val="00346447"/>
    <w:rsid w:val="00346642"/>
    <w:rsid w:val="00346F5F"/>
    <w:rsid w:val="003472FD"/>
    <w:rsid w:val="00347343"/>
    <w:rsid w:val="0034796F"/>
    <w:rsid w:val="00350932"/>
    <w:rsid w:val="00351024"/>
    <w:rsid w:val="00351754"/>
    <w:rsid w:val="00351942"/>
    <w:rsid w:val="00352120"/>
    <w:rsid w:val="003526AC"/>
    <w:rsid w:val="0035296F"/>
    <w:rsid w:val="00352DEE"/>
    <w:rsid w:val="00353D19"/>
    <w:rsid w:val="00354ED7"/>
    <w:rsid w:val="003552E5"/>
    <w:rsid w:val="00355A98"/>
    <w:rsid w:val="003566E5"/>
    <w:rsid w:val="003567E7"/>
    <w:rsid w:val="0035712C"/>
    <w:rsid w:val="00357184"/>
    <w:rsid w:val="00360014"/>
    <w:rsid w:val="00360D60"/>
    <w:rsid w:val="003617C0"/>
    <w:rsid w:val="00361D18"/>
    <w:rsid w:val="003620B5"/>
    <w:rsid w:val="00362B84"/>
    <w:rsid w:val="00362C4A"/>
    <w:rsid w:val="003633A1"/>
    <w:rsid w:val="0036392F"/>
    <w:rsid w:val="00363A72"/>
    <w:rsid w:val="00363BE0"/>
    <w:rsid w:val="003644C2"/>
    <w:rsid w:val="00364633"/>
    <w:rsid w:val="00364C33"/>
    <w:rsid w:val="00364E1A"/>
    <w:rsid w:val="00365167"/>
    <w:rsid w:val="0036554B"/>
    <w:rsid w:val="00365A78"/>
    <w:rsid w:val="00365C24"/>
    <w:rsid w:val="00365D82"/>
    <w:rsid w:val="00365E44"/>
    <w:rsid w:val="003660BD"/>
    <w:rsid w:val="00366A34"/>
    <w:rsid w:val="003676D9"/>
    <w:rsid w:val="00367926"/>
    <w:rsid w:val="00367C95"/>
    <w:rsid w:val="0037067C"/>
    <w:rsid w:val="003706C5"/>
    <w:rsid w:val="00370863"/>
    <w:rsid w:val="00370A2E"/>
    <w:rsid w:val="00371180"/>
    <w:rsid w:val="0037161F"/>
    <w:rsid w:val="00372665"/>
    <w:rsid w:val="003726AA"/>
    <w:rsid w:val="003726E4"/>
    <w:rsid w:val="00372AAD"/>
    <w:rsid w:val="0037323A"/>
    <w:rsid w:val="0037354D"/>
    <w:rsid w:val="00374518"/>
    <w:rsid w:val="003749FC"/>
    <w:rsid w:val="00375661"/>
    <w:rsid w:val="00376001"/>
    <w:rsid w:val="00376079"/>
    <w:rsid w:val="003763B7"/>
    <w:rsid w:val="003765AA"/>
    <w:rsid w:val="00376766"/>
    <w:rsid w:val="00376C45"/>
    <w:rsid w:val="003772AA"/>
    <w:rsid w:val="00377DC5"/>
    <w:rsid w:val="00377E9E"/>
    <w:rsid w:val="00380EB2"/>
    <w:rsid w:val="00380F7B"/>
    <w:rsid w:val="003818AA"/>
    <w:rsid w:val="00383601"/>
    <w:rsid w:val="00383D1E"/>
    <w:rsid w:val="00384F1B"/>
    <w:rsid w:val="003851B3"/>
    <w:rsid w:val="00386E13"/>
    <w:rsid w:val="0038707B"/>
    <w:rsid w:val="003906BA"/>
    <w:rsid w:val="00390A51"/>
    <w:rsid w:val="00390F6E"/>
    <w:rsid w:val="0039143B"/>
    <w:rsid w:val="00391F17"/>
    <w:rsid w:val="003926B4"/>
    <w:rsid w:val="003929A1"/>
    <w:rsid w:val="00392B3B"/>
    <w:rsid w:val="00392EA1"/>
    <w:rsid w:val="0039316D"/>
    <w:rsid w:val="00395377"/>
    <w:rsid w:val="0039586D"/>
    <w:rsid w:val="00396968"/>
    <w:rsid w:val="00396D10"/>
    <w:rsid w:val="003A0559"/>
    <w:rsid w:val="003A13A4"/>
    <w:rsid w:val="003A19AA"/>
    <w:rsid w:val="003A1EB3"/>
    <w:rsid w:val="003A27B3"/>
    <w:rsid w:val="003A28BA"/>
    <w:rsid w:val="003A30D9"/>
    <w:rsid w:val="003A3B20"/>
    <w:rsid w:val="003A411B"/>
    <w:rsid w:val="003A4E83"/>
    <w:rsid w:val="003A5C51"/>
    <w:rsid w:val="003A5F78"/>
    <w:rsid w:val="003A65CF"/>
    <w:rsid w:val="003A681B"/>
    <w:rsid w:val="003A6C87"/>
    <w:rsid w:val="003A6C8E"/>
    <w:rsid w:val="003A72EB"/>
    <w:rsid w:val="003A74D4"/>
    <w:rsid w:val="003A7B70"/>
    <w:rsid w:val="003B0193"/>
    <w:rsid w:val="003B0264"/>
    <w:rsid w:val="003B13D2"/>
    <w:rsid w:val="003B1AFD"/>
    <w:rsid w:val="003B1BD5"/>
    <w:rsid w:val="003B1D55"/>
    <w:rsid w:val="003B206F"/>
    <w:rsid w:val="003B2591"/>
    <w:rsid w:val="003B32F1"/>
    <w:rsid w:val="003B401A"/>
    <w:rsid w:val="003B4972"/>
    <w:rsid w:val="003B4AD4"/>
    <w:rsid w:val="003B57E3"/>
    <w:rsid w:val="003B5900"/>
    <w:rsid w:val="003B59EF"/>
    <w:rsid w:val="003B5B4C"/>
    <w:rsid w:val="003B5CFB"/>
    <w:rsid w:val="003B604C"/>
    <w:rsid w:val="003B61A4"/>
    <w:rsid w:val="003B6C1D"/>
    <w:rsid w:val="003B6F4E"/>
    <w:rsid w:val="003B71C9"/>
    <w:rsid w:val="003B7245"/>
    <w:rsid w:val="003B7463"/>
    <w:rsid w:val="003C144D"/>
    <w:rsid w:val="003C15E7"/>
    <w:rsid w:val="003C16E9"/>
    <w:rsid w:val="003C1939"/>
    <w:rsid w:val="003C1A46"/>
    <w:rsid w:val="003C32ED"/>
    <w:rsid w:val="003C3CB1"/>
    <w:rsid w:val="003C3E1F"/>
    <w:rsid w:val="003C3FCF"/>
    <w:rsid w:val="003C458E"/>
    <w:rsid w:val="003C4B45"/>
    <w:rsid w:val="003C4DCC"/>
    <w:rsid w:val="003C50AA"/>
    <w:rsid w:val="003C53A3"/>
    <w:rsid w:val="003C5F66"/>
    <w:rsid w:val="003C6161"/>
    <w:rsid w:val="003C642F"/>
    <w:rsid w:val="003C6FB6"/>
    <w:rsid w:val="003C72E3"/>
    <w:rsid w:val="003C7B25"/>
    <w:rsid w:val="003C7E79"/>
    <w:rsid w:val="003D00B5"/>
    <w:rsid w:val="003D00C1"/>
    <w:rsid w:val="003D0A04"/>
    <w:rsid w:val="003D10C7"/>
    <w:rsid w:val="003D142F"/>
    <w:rsid w:val="003D1F40"/>
    <w:rsid w:val="003D26AB"/>
    <w:rsid w:val="003D2BB4"/>
    <w:rsid w:val="003D2F1F"/>
    <w:rsid w:val="003D2F2F"/>
    <w:rsid w:val="003D301D"/>
    <w:rsid w:val="003D3DFE"/>
    <w:rsid w:val="003D4003"/>
    <w:rsid w:val="003D4120"/>
    <w:rsid w:val="003D4359"/>
    <w:rsid w:val="003D4D7E"/>
    <w:rsid w:val="003D580B"/>
    <w:rsid w:val="003D58EE"/>
    <w:rsid w:val="003D60E6"/>
    <w:rsid w:val="003D6A41"/>
    <w:rsid w:val="003D753C"/>
    <w:rsid w:val="003D78F8"/>
    <w:rsid w:val="003D7AAB"/>
    <w:rsid w:val="003E0414"/>
    <w:rsid w:val="003E0912"/>
    <w:rsid w:val="003E100F"/>
    <w:rsid w:val="003E1C3E"/>
    <w:rsid w:val="003E25AC"/>
    <w:rsid w:val="003E269D"/>
    <w:rsid w:val="003E27DE"/>
    <w:rsid w:val="003E29B4"/>
    <w:rsid w:val="003E30A3"/>
    <w:rsid w:val="003E3231"/>
    <w:rsid w:val="003E3416"/>
    <w:rsid w:val="003E369F"/>
    <w:rsid w:val="003E3B5B"/>
    <w:rsid w:val="003E4DA2"/>
    <w:rsid w:val="003E4E17"/>
    <w:rsid w:val="003E5011"/>
    <w:rsid w:val="003E5467"/>
    <w:rsid w:val="003E5C28"/>
    <w:rsid w:val="003E5E45"/>
    <w:rsid w:val="003E5F01"/>
    <w:rsid w:val="003E677C"/>
    <w:rsid w:val="003E6EB6"/>
    <w:rsid w:val="003E7A1F"/>
    <w:rsid w:val="003F0ABD"/>
    <w:rsid w:val="003F0DE8"/>
    <w:rsid w:val="003F11DC"/>
    <w:rsid w:val="003F1850"/>
    <w:rsid w:val="003F291F"/>
    <w:rsid w:val="003F2A84"/>
    <w:rsid w:val="003F2CE5"/>
    <w:rsid w:val="003F2D5C"/>
    <w:rsid w:val="003F2E6C"/>
    <w:rsid w:val="003F351A"/>
    <w:rsid w:val="003F4087"/>
    <w:rsid w:val="003F4842"/>
    <w:rsid w:val="003F4B81"/>
    <w:rsid w:val="003F4BC2"/>
    <w:rsid w:val="003F51A3"/>
    <w:rsid w:val="003F5996"/>
    <w:rsid w:val="003F5C48"/>
    <w:rsid w:val="003F6365"/>
    <w:rsid w:val="003F689F"/>
    <w:rsid w:val="003F6AA2"/>
    <w:rsid w:val="003F6BD7"/>
    <w:rsid w:val="003F6EE3"/>
    <w:rsid w:val="003F6FAF"/>
    <w:rsid w:val="003F725D"/>
    <w:rsid w:val="003F73D1"/>
    <w:rsid w:val="003F7C99"/>
    <w:rsid w:val="00400033"/>
    <w:rsid w:val="004015F1"/>
    <w:rsid w:val="00401976"/>
    <w:rsid w:val="00401BD5"/>
    <w:rsid w:val="00402C6D"/>
    <w:rsid w:val="0040312F"/>
    <w:rsid w:val="004040D8"/>
    <w:rsid w:val="00404880"/>
    <w:rsid w:val="00404A39"/>
    <w:rsid w:val="00404E21"/>
    <w:rsid w:val="004050DD"/>
    <w:rsid w:val="004051EA"/>
    <w:rsid w:val="00405FBF"/>
    <w:rsid w:val="00407341"/>
    <w:rsid w:val="004074C9"/>
    <w:rsid w:val="004077FE"/>
    <w:rsid w:val="00410AC0"/>
    <w:rsid w:val="00411937"/>
    <w:rsid w:val="00412088"/>
    <w:rsid w:val="00412610"/>
    <w:rsid w:val="00412738"/>
    <w:rsid w:val="00412871"/>
    <w:rsid w:val="00412A0B"/>
    <w:rsid w:val="00413296"/>
    <w:rsid w:val="0041349F"/>
    <w:rsid w:val="00413DF8"/>
    <w:rsid w:val="0041578E"/>
    <w:rsid w:val="004157DC"/>
    <w:rsid w:val="00416552"/>
    <w:rsid w:val="0041664F"/>
    <w:rsid w:val="00416BD6"/>
    <w:rsid w:val="00417A88"/>
    <w:rsid w:val="00417CD6"/>
    <w:rsid w:val="004200E9"/>
    <w:rsid w:val="00420215"/>
    <w:rsid w:val="00421225"/>
    <w:rsid w:val="004212FB"/>
    <w:rsid w:val="004216EF"/>
    <w:rsid w:val="0042197B"/>
    <w:rsid w:val="00422A0D"/>
    <w:rsid w:val="00423BB8"/>
    <w:rsid w:val="004240A1"/>
    <w:rsid w:val="00424599"/>
    <w:rsid w:val="00424B42"/>
    <w:rsid w:val="00424C8F"/>
    <w:rsid w:val="00424E2D"/>
    <w:rsid w:val="004259C9"/>
    <w:rsid w:val="00425B09"/>
    <w:rsid w:val="00426540"/>
    <w:rsid w:val="00427736"/>
    <w:rsid w:val="00427A94"/>
    <w:rsid w:val="00427B31"/>
    <w:rsid w:val="00427BE4"/>
    <w:rsid w:val="004306C0"/>
    <w:rsid w:val="00430B1D"/>
    <w:rsid w:val="00430E13"/>
    <w:rsid w:val="00431BA7"/>
    <w:rsid w:val="00431E10"/>
    <w:rsid w:val="00432298"/>
    <w:rsid w:val="00432E7B"/>
    <w:rsid w:val="004331CD"/>
    <w:rsid w:val="0043362C"/>
    <w:rsid w:val="00433DC1"/>
    <w:rsid w:val="00434035"/>
    <w:rsid w:val="00434763"/>
    <w:rsid w:val="00434A26"/>
    <w:rsid w:val="00434F49"/>
    <w:rsid w:val="00434F56"/>
    <w:rsid w:val="00435774"/>
    <w:rsid w:val="00435ADC"/>
    <w:rsid w:val="00436859"/>
    <w:rsid w:val="00436877"/>
    <w:rsid w:val="00436DFB"/>
    <w:rsid w:val="00437DD4"/>
    <w:rsid w:val="00437E07"/>
    <w:rsid w:val="004402C7"/>
    <w:rsid w:val="00441D16"/>
    <w:rsid w:val="004423FC"/>
    <w:rsid w:val="00442B13"/>
    <w:rsid w:val="00443456"/>
    <w:rsid w:val="00443695"/>
    <w:rsid w:val="004439E5"/>
    <w:rsid w:val="00444B8D"/>
    <w:rsid w:val="0044585D"/>
    <w:rsid w:val="00446012"/>
    <w:rsid w:val="00446549"/>
    <w:rsid w:val="00446FFC"/>
    <w:rsid w:val="004470CB"/>
    <w:rsid w:val="0044741C"/>
    <w:rsid w:val="00447EF9"/>
    <w:rsid w:val="00450553"/>
    <w:rsid w:val="004512BE"/>
    <w:rsid w:val="00451CEE"/>
    <w:rsid w:val="00452ACB"/>
    <w:rsid w:val="00453A84"/>
    <w:rsid w:val="004546FA"/>
    <w:rsid w:val="00454CD4"/>
    <w:rsid w:val="004553F2"/>
    <w:rsid w:val="00455D83"/>
    <w:rsid w:val="0045664C"/>
    <w:rsid w:val="00457021"/>
    <w:rsid w:val="004574E1"/>
    <w:rsid w:val="00457659"/>
    <w:rsid w:val="004578EC"/>
    <w:rsid w:val="00457E8F"/>
    <w:rsid w:val="00457F3D"/>
    <w:rsid w:val="00460A6D"/>
    <w:rsid w:val="00461DB3"/>
    <w:rsid w:val="00461F6A"/>
    <w:rsid w:val="00462627"/>
    <w:rsid w:val="004627A6"/>
    <w:rsid w:val="00462E3E"/>
    <w:rsid w:val="004633AF"/>
    <w:rsid w:val="004636D6"/>
    <w:rsid w:val="00463C99"/>
    <w:rsid w:val="0046417C"/>
    <w:rsid w:val="004645A6"/>
    <w:rsid w:val="0046573D"/>
    <w:rsid w:val="0046582F"/>
    <w:rsid w:val="0046590C"/>
    <w:rsid w:val="00465A22"/>
    <w:rsid w:val="00465A49"/>
    <w:rsid w:val="00465AF7"/>
    <w:rsid w:val="004666BA"/>
    <w:rsid w:val="004669F0"/>
    <w:rsid w:val="00467795"/>
    <w:rsid w:val="004709FA"/>
    <w:rsid w:val="00470BA7"/>
    <w:rsid w:val="0047143D"/>
    <w:rsid w:val="004715F4"/>
    <w:rsid w:val="00472050"/>
    <w:rsid w:val="00472066"/>
    <w:rsid w:val="00472665"/>
    <w:rsid w:val="0047313E"/>
    <w:rsid w:val="00473194"/>
    <w:rsid w:val="0047420E"/>
    <w:rsid w:val="00474417"/>
    <w:rsid w:val="0047493E"/>
    <w:rsid w:val="00474C2C"/>
    <w:rsid w:val="004767E6"/>
    <w:rsid w:val="00476B74"/>
    <w:rsid w:val="00476C59"/>
    <w:rsid w:val="00476CD8"/>
    <w:rsid w:val="00480166"/>
    <w:rsid w:val="0048089D"/>
    <w:rsid w:val="00480EA5"/>
    <w:rsid w:val="00480F3C"/>
    <w:rsid w:val="004815D6"/>
    <w:rsid w:val="004820FD"/>
    <w:rsid w:val="00482624"/>
    <w:rsid w:val="00482948"/>
    <w:rsid w:val="00482972"/>
    <w:rsid w:val="004832F7"/>
    <w:rsid w:val="0048363D"/>
    <w:rsid w:val="0048364F"/>
    <w:rsid w:val="00484282"/>
    <w:rsid w:val="00484E8F"/>
    <w:rsid w:val="004853C7"/>
    <w:rsid w:val="0048565A"/>
    <w:rsid w:val="00485696"/>
    <w:rsid w:val="004861E8"/>
    <w:rsid w:val="0048625D"/>
    <w:rsid w:val="00486751"/>
    <w:rsid w:val="00486A0E"/>
    <w:rsid w:val="0048746B"/>
    <w:rsid w:val="00490292"/>
    <w:rsid w:val="00490396"/>
    <w:rsid w:val="0049096F"/>
    <w:rsid w:val="00490C63"/>
    <w:rsid w:val="004914E5"/>
    <w:rsid w:val="00491A66"/>
    <w:rsid w:val="004925AD"/>
    <w:rsid w:val="00492910"/>
    <w:rsid w:val="00492A64"/>
    <w:rsid w:val="004938B3"/>
    <w:rsid w:val="00493958"/>
    <w:rsid w:val="004941A6"/>
    <w:rsid w:val="00494691"/>
    <w:rsid w:val="004948F9"/>
    <w:rsid w:val="00494A28"/>
    <w:rsid w:val="00494A40"/>
    <w:rsid w:val="004951EF"/>
    <w:rsid w:val="0049541D"/>
    <w:rsid w:val="00495827"/>
    <w:rsid w:val="00495BC6"/>
    <w:rsid w:val="00496107"/>
    <w:rsid w:val="00496B1C"/>
    <w:rsid w:val="00496EE6"/>
    <w:rsid w:val="00497B26"/>
    <w:rsid w:val="00497BEC"/>
    <w:rsid w:val="00497EC2"/>
    <w:rsid w:val="00497FB6"/>
    <w:rsid w:val="004A00F7"/>
    <w:rsid w:val="004A04D1"/>
    <w:rsid w:val="004A06BB"/>
    <w:rsid w:val="004A0BA4"/>
    <w:rsid w:val="004A11A5"/>
    <w:rsid w:val="004A162D"/>
    <w:rsid w:val="004A1A8E"/>
    <w:rsid w:val="004A23AA"/>
    <w:rsid w:val="004A25BD"/>
    <w:rsid w:val="004A344E"/>
    <w:rsid w:val="004A3AE0"/>
    <w:rsid w:val="004A431B"/>
    <w:rsid w:val="004A43B9"/>
    <w:rsid w:val="004A487E"/>
    <w:rsid w:val="004A4E59"/>
    <w:rsid w:val="004A57DA"/>
    <w:rsid w:val="004A60F0"/>
    <w:rsid w:val="004A6958"/>
    <w:rsid w:val="004A6AED"/>
    <w:rsid w:val="004A6BAE"/>
    <w:rsid w:val="004B1041"/>
    <w:rsid w:val="004B118B"/>
    <w:rsid w:val="004B17F2"/>
    <w:rsid w:val="004B19BD"/>
    <w:rsid w:val="004B1DD1"/>
    <w:rsid w:val="004B24AE"/>
    <w:rsid w:val="004B2BF1"/>
    <w:rsid w:val="004B2F26"/>
    <w:rsid w:val="004B2FC6"/>
    <w:rsid w:val="004B3204"/>
    <w:rsid w:val="004B3591"/>
    <w:rsid w:val="004B3977"/>
    <w:rsid w:val="004B3A08"/>
    <w:rsid w:val="004B3AE6"/>
    <w:rsid w:val="004B40AB"/>
    <w:rsid w:val="004B46CF"/>
    <w:rsid w:val="004B50AA"/>
    <w:rsid w:val="004B5136"/>
    <w:rsid w:val="004B5363"/>
    <w:rsid w:val="004B603A"/>
    <w:rsid w:val="004B75DA"/>
    <w:rsid w:val="004B76B1"/>
    <w:rsid w:val="004C00B9"/>
    <w:rsid w:val="004C03F5"/>
    <w:rsid w:val="004C0B8A"/>
    <w:rsid w:val="004C1CF1"/>
    <w:rsid w:val="004C2DB4"/>
    <w:rsid w:val="004C2FF8"/>
    <w:rsid w:val="004C301C"/>
    <w:rsid w:val="004C308B"/>
    <w:rsid w:val="004C32AE"/>
    <w:rsid w:val="004C340B"/>
    <w:rsid w:val="004C3A01"/>
    <w:rsid w:val="004C3FD9"/>
    <w:rsid w:val="004C4885"/>
    <w:rsid w:val="004C4888"/>
    <w:rsid w:val="004C489E"/>
    <w:rsid w:val="004C4F03"/>
    <w:rsid w:val="004C65E6"/>
    <w:rsid w:val="004C69C1"/>
    <w:rsid w:val="004C6DA7"/>
    <w:rsid w:val="004C71DC"/>
    <w:rsid w:val="004C79CC"/>
    <w:rsid w:val="004C7D18"/>
    <w:rsid w:val="004C7F3A"/>
    <w:rsid w:val="004D0234"/>
    <w:rsid w:val="004D0C20"/>
    <w:rsid w:val="004D0D1D"/>
    <w:rsid w:val="004D10ED"/>
    <w:rsid w:val="004D120C"/>
    <w:rsid w:val="004D1C2F"/>
    <w:rsid w:val="004D1DD1"/>
    <w:rsid w:val="004D20DA"/>
    <w:rsid w:val="004D225C"/>
    <w:rsid w:val="004D2AF3"/>
    <w:rsid w:val="004D3237"/>
    <w:rsid w:val="004D388A"/>
    <w:rsid w:val="004D3E30"/>
    <w:rsid w:val="004D4864"/>
    <w:rsid w:val="004D4BCC"/>
    <w:rsid w:val="004D5B95"/>
    <w:rsid w:val="004D6048"/>
    <w:rsid w:val="004D7532"/>
    <w:rsid w:val="004D7C82"/>
    <w:rsid w:val="004E0683"/>
    <w:rsid w:val="004E190A"/>
    <w:rsid w:val="004E1A58"/>
    <w:rsid w:val="004E2E8D"/>
    <w:rsid w:val="004E3760"/>
    <w:rsid w:val="004E401D"/>
    <w:rsid w:val="004E4C49"/>
    <w:rsid w:val="004E5059"/>
    <w:rsid w:val="004E5625"/>
    <w:rsid w:val="004E5B94"/>
    <w:rsid w:val="004E5BAF"/>
    <w:rsid w:val="004E6230"/>
    <w:rsid w:val="004E643C"/>
    <w:rsid w:val="004E6466"/>
    <w:rsid w:val="004E6890"/>
    <w:rsid w:val="004E6A06"/>
    <w:rsid w:val="004E7D67"/>
    <w:rsid w:val="004F0200"/>
    <w:rsid w:val="004F0655"/>
    <w:rsid w:val="004F09A8"/>
    <w:rsid w:val="004F0ACC"/>
    <w:rsid w:val="004F14E8"/>
    <w:rsid w:val="004F1DC2"/>
    <w:rsid w:val="004F2679"/>
    <w:rsid w:val="004F2881"/>
    <w:rsid w:val="004F2F54"/>
    <w:rsid w:val="004F3535"/>
    <w:rsid w:val="004F3569"/>
    <w:rsid w:val="004F431A"/>
    <w:rsid w:val="004F47D4"/>
    <w:rsid w:val="004F4FBE"/>
    <w:rsid w:val="004F5F19"/>
    <w:rsid w:val="004F74A6"/>
    <w:rsid w:val="004F7675"/>
    <w:rsid w:val="004F7A82"/>
    <w:rsid w:val="004F7F97"/>
    <w:rsid w:val="005001E9"/>
    <w:rsid w:val="005007CC"/>
    <w:rsid w:val="00500F25"/>
    <w:rsid w:val="00501054"/>
    <w:rsid w:val="005014FD"/>
    <w:rsid w:val="00501FC1"/>
    <w:rsid w:val="0050216B"/>
    <w:rsid w:val="00502993"/>
    <w:rsid w:val="00502EDA"/>
    <w:rsid w:val="00503452"/>
    <w:rsid w:val="005036B3"/>
    <w:rsid w:val="00504316"/>
    <w:rsid w:val="005061D5"/>
    <w:rsid w:val="0050620E"/>
    <w:rsid w:val="00506761"/>
    <w:rsid w:val="0050698E"/>
    <w:rsid w:val="00506C4B"/>
    <w:rsid w:val="00506FDD"/>
    <w:rsid w:val="005073E4"/>
    <w:rsid w:val="00507E78"/>
    <w:rsid w:val="0051013F"/>
    <w:rsid w:val="005102FF"/>
    <w:rsid w:val="0051032B"/>
    <w:rsid w:val="00510A48"/>
    <w:rsid w:val="00512AC4"/>
    <w:rsid w:val="00512C0A"/>
    <w:rsid w:val="00512C82"/>
    <w:rsid w:val="00513E29"/>
    <w:rsid w:val="0051416C"/>
    <w:rsid w:val="00514AE7"/>
    <w:rsid w:val="005157B2"/>
    <w:rsid w:val="00516814"/>
    <w:rsid w:val="00516B0E"/>
    <w:rsid w:val="005179B6"/>
    <w:rsid w:val="00517ED3"/>
    <w:rsid w:val="00520284"/>
    <w:rsid w:val="005207F1"/>
    <w:rsid w:val="00521EB2"/>
    <w:rsid w:val="005225AD"/>
    <w:rsid w:val="005226A5"/>
    <w:rsid w:val="00523742"/>
    <w:rsid w:val="00523918"/>
    <w:rsid w:val="00523C0B"/>
    <w:rsid w:val="00524A3E"/>
    <w:rsid w:val="00525191"/>
    <w:rsid w:val="00525215"/>
    <w:rsid w:val="00525794"/>
    <w:rsid w:val="00525960"/>
    <w:rsid w:val="00525BEC"/>
    <w:rsid w:val="00525E33"/>
    <w:rsid w:val="00526065"/>
    <w:rsid w:val="005263B9"/>
    <w:rsid w:val="005264D6"/>
    <w:rsid w:val="005268A6"/>
    <w:rsid w:val="005269E3"/>
    <w:rsid w:val="00526B23"/>
    <w:rsid w:val="00526D3E"/>
    <w:rsid w:val="00527180"/>
    <w:rsid w:val="00527447"/>
    <w:rsid w:val="0052768C"/>
    <w:rsid w:val="0052775B"/>
    <w:rsid w:val="00530068"/>
    <w:rsid w:val="005304AC"/>
    <w:rsid w:val="0053102A"/>
    <w:rsid w:val="005343F8"/>
    <w:rsid w:val="00534E29"/>
    <w:rsid w:val="00535A49"/>
    <w:rsid w:val="00535C52"/>
    <w:rsid w:val="00536149"/>
    <w:rsid w:val="0053629A"/>
    <w:rsid w:val="005365A9"/>
    <w:rsid w:val="00536F7B"/>
    <w:rsid w:val="00537724"/>
    <w:rsid w:val="00537CFB"/>
    <w:rsid w:val="00540022"/>
    <w:rsid w:val="005404C8"/>
    <w:rsid w:val="005405F5"/>
    <w:rsid w:val="00540B65"/>
    <w:rsid w:val="00541198"/>
    <w:rsid w:val="005413C2"/>
    <w:rsid w:val="005427DF"/>
    <w:rsid w:val="0054452E"/>
    <w:rsid w:val="00544676"/>
    <w:rsid w:val="005449DD"/>
    <w:rsid w:val="00544B9D"/>
    <w:rsid w:val="00545328"/>
    <w:rsid w:val="00545D0A"/>
    <w:rsid w:val="00545D37"/>
    <w:rsid w:val="00546011"/>
    <w:rsid w:val="00546809"/>
    <w:rsid w:val="00546DC5"/>
    <w:rsid w:val="00547033"/>
    <w:rsid w:val="00547713"/>
    <w:rsid w:val="00547E4A"/>
    <w:rsid w:val="00547FC2"/>
    <w:rsid w:val="005500C1"/>
    <w:rsid w:val="00550253"/>
    <w:rsid w:val="0055253B"/>
    <w:rsid w:val="00553A99"/>
    <w:rsid w:val="00553CB6"/>
    <w:rsid w:val="0055404A"/>
    <w:rsid w:val="005545E6"/>
    <w:rsid w:val="00554755"/>
    <w:rsid w:val="00554B70"/>
    <w:rsid w:val="00554CFC"/>
    <w:rsid w:val="005550FE"/>
    <w:rsid w:val="005552FF"/>
    <w:rsid w:val="005558C7"/>
    <w:rsid w:val="00556245"/>
    <w:rsid w:val="00556265"/>
    <w:rsid w:val="0055681C"/>
    <w:rsid w:val="00556949"/>
    <w:rsid w:val="005569EB"/>
    <w:rsid w:val="005573D0"/>
    <w:rsid w:val="0055792E"/>
    <w:rsid w:val="0056029F"/>
    <w:rsid w:val="00560DDA"/>
    <w:rsid w:val="0056106F"/>
    <w:rsid w:val="0056156C"/>
    <w:rsid w:val="00561AAE"/>
    <w:rsid w:val="00561C2D"/>
    <w:rsid w:val="00561C72"/>
    <w:rsid w:val="00561FFB"/>
    <w:rsid w:val="0056292B"/>
    <w:rsid w:val="00562CF4"/>
    <w:rsid w:val="0056428E"/>
    <w:rsid w:val="00564B37"/>
    <w:rsid w:val="00564CD1"/>
    <w:rsid w:val="00565A15"/>
    <w:rsid w:val="00565CE0"/>
    <w:rsid w:val="00565EC1"/>
    <w:rsid w:val="005665B3"/>
    <w:rsid w:val="00566698"/>
    <w:rsid w:val="00566B65"/>
    <w:rsid w:val="005670F6"/>
    <w:rsid w:val="0056711E"/>
    <w:rsid w:val="00571165"/>
    <w:rsid w:val="00571307"/>
    <w:rsid w:val="00571AEE"/>
    <w:rsid w:val="0057237F"/>
    <w:rsid w:val="00572A5E"/>
    <w:rsid w:val="00572AF9"/>
    <w:rsid w:val="005735C2"/>
    <w:rsid w:val="0057365E"/>
    <w:rsid w:val="005739D9"/>
    <w:rsid w:val="00573EC5"/>
    <w:rsid w:val="005744B3"/>
    <w:rsid w:val="00575019"/>
    <w:rsid w:val="00575360"/>
    <w:rsid w:val="005759EE"/>
    <w:rsid w:val="00575D5D"/>
    <w:rsid w:val="0057638D"/>
    <w:rsid w:val="005801D2"/>
    <w:rsid w:val="00580EFB"/>
    <w:rsid w:val="00580F7C"/>
    <w:rsid w:val="005810E8"/>
    <w:rsid w:val="005816C6"/>
    <w:rsid w:val="00581AC8"/>
    <w:rsid w:val="00582967"/>
    <w:rsid w:val="00582D63"/>
    <w:rsid w:val="00583C15"/>
    <w:rsid w:val="00584147"/>
    <w:rsid w:val="0058416A"/>
    <w:rsid w:val="005842DC"/>
    <w:rsid w:val="00584992"/>
    <w:rsid w:val="00584C8A"/>
    <w:rsid w:val="00584FF2"/>
    <w:rsid w:val="00585E0A"/>
    <w:rsid w:val="00586212"/>
    <w:rsid w:val="00586BFC"/>
    <w:rsid w:val="00586D08"/>
    <w:rsid w:val="00586DEC"/>
    <w:rsid w:val="005870D3"/>
    <w:rsid w:val="0058759A"/>
    <w:rsid w:val="005879B1"/>
    <w:rsid w:val="005901EF"/>
    <w:rsid w:val="00591198"/>
    <w:rsid w:val="0059138F"/>
    <w:rsid w:val="00591AF9"/>
    <w:rsid w:val="005920A0"/>
    <w:rsid w:val="0059349D"/>
    <w:rsid w:val="00593E7E"/>
    <w:rsid w:val="0059403F"/>
    <w:rsid w:val="00594063"/>
    <w:rsid w:val="005940E5"/>
    <w:rsid w:val="005949B5"/>
    <w:rsid w:val="00594CD7"/>
    <w:rsid w:val="00595CFE"/>
    <w:rsid w:val="00595D84"/>
    <w:rsid w:val="00596B29"/>
    <w:rsid w:val="00596B84"/>
    <w:rsid w:val="00597417"/>
    <w:rsid w:val="00597418"/>
    <w:rsid w:val="005A01E3"/>
    <w:rsid w:val="005A0F7D"/>
    <w:rsid w:val="005A182F"/>
    <w:rsid w:val="005A1A4B"/>
    <w:rsid w:val="005A20D0"/>
    <w:rsid w:val="005A219D"/>
    <w:rsid w:val="005A2794"/>
    <w:rsid w:val="005A2C34"/>
    <w:rsid w:val="005A39B4"/>
    <w:rsid w:val="005A3AB4"/>
    <w:rsid w:val="005A4CD2"/>
    <w:rsid w:val="005A4DE2"/>
    <w:rsid w:val="005A501A"/>
    <w:rsid w:val="005A5042"/>
    <w:rsid w:val="005A5169"/>
    <w:rsid w:val="005A5319"/>
    <w:rsid w:val="005A5480"/>
    <w:rsid w:val="005A5995"/>
    <w:rsid w:val="005A5D54"/>
    <w:rsid w:val="005A6007"/>
    <w:rsid w:val="005A62CD"/>
    <w:rsid w:val="005A65DC"/>
    <w:rsid w:val="005A6FBF"/>
    <w:rsid w:val="005A729B"/>
    <w:rsid w:val="005AE195"/>
    <w:rsid w:val="005B01BD"/>
    <w:rsid w:val="005B032E"/>
    <w:rsid w:val="005B0B71"/>
    <w:rsid w:val="005B1C3F"/>
    <w:rsid w:val="005B1D93"/>
    <w:rsid w:val="005B214D"/>
    <w:rsid w:val="005B2163"/>
    <w:rsid w:val="005B21D5"/>
    <w:rsid w:val="005B2A0C"/>
    <w:rsid w:val="005B30A6"/>
    <w:rsid w:val="005B322A"/>
    <w:rsid w:val="005B329C"/>
    <w:rsid w:val="005B3866"/>
    <w:rsid w:val="005B4B0C"/>
    <w:rsid w:val="005B52EF"/>
    <w:rsid w:val="005B5BAA"/>
    <w:rsid w:val="005B6450"/>
    <w:rsid w:val="005B658A"/>
    <w:rsid w:val="005B7048"/>
    <w:rsid w:val="005B7B5E"/>
    <w:rsid w:val="005B7D23"/>
    <w:rsid w:val="005C0C13"/>
    <w:rsid w:val="005C0CD6"/>
    <w:rsid w:val="005C0E9A"/>
    <w:rsid w:val="005C1304"/>
    <w:rsid w:val="005C1CCB"/>
    <w:rsid w:val="005C2A10"/>
    <w:rsid w:val="005C2A45"/>
    <w:rsid w:val="005C3634"/>
    <w:rsid w:val="005C3B0C"/>
    <w:rsid w:val="005C3C8C"/>
    <w:rsid w:val="005C3EC2"/>
    <w:rsid w:val="005C46D2"/>
    <w:rsid w:val="005C4EE2"/>
    <w:rsid w:val="005C54CB"/>
    <w:rsid w:val="005C61BB"/>
    <w:rsid w:val="005C6B56"/>
    <w:rsid w:val="005C6FCB"/>
    <w:rsid w:val="005C7631"/>
    <w:rsid w:val="005C7C00"/>
    <w:rsid w:val="005CB996"/>
    <w:rsid w:val="005D012B"/>
    <w:rsid w:val="005D1D18"/>
    <w:rsid w:val="005D303C"/>
    <w:rsid w:val="005D3170"/>
    <w:rsid w:val="005D4735"/>
    <w:rsid w:val="005D510E"/>
    <w:rsid w:val="005D5D19"/>
    <w:rsid w:val="005D69E7"/>
    <w:rsid w:val="005D6F23"/>
    <w:rsid w:val="005D7874"/>
    <w:rsid w:val="005D7F19"/>
    <w:rsid w:val="005E003D"/>
    <w:rsid w:val="005E0627"/>
    <w:rsid w:val="005E1839"/>
    <w:rsid w:val="005E1B56"/>
    <w:rsid w:val="005E2D67"/>
    <w:rsid w:val="005E337D"/>
    <w:rsid w:val="005E3AA1"/>
    <w:rsid w:val="005E3AF6"/>
    <w:rsid w:val="005E3EE6"/>
    <w:rsid w:val="005E48F8"/>
    <w:rsid w:val="005E49A2"/>
    <w:rsid w:val="005E4D48"/>
    <w:rsid w:val="005E50CA"/>
    <w:rsid w:val="005E517B"/>
    <w:rsid w:val="005E51A2"/>
    <w:rsid w:val="005E5526"/>
    <w:rsid w:val="005E619B"/>
    <w:rsid w:val="005E6535"/>
    <w:rsid w:val="005E7125"/>
    <w:rsid w:val="005E77BD"/>
    <w:rsid w:val="005E7F9A"/>
    <w:rsid w:val="005F00D8"/>
    <w:rsid w:val="005F07C3"/>
    <w:rsid w:val="005F07FA"/>
    <w:rsid w:val="005F08C5"/>
    <w:rsid w:val="005F0E16"/>
    <w:rsid w:val="005F0FD7"/>
    <w:rsid w:val="005F155B"/>
    <w:rsid w:val="005F1FDA"/>
    <w:rsid w:val="005F30C8"/>
    <w:rsid w:val="005F3AB6"/>
    <w:rsid w:val="005F4440"/>
    <w:rsid w:val="005F4449"/>
    <w:rsid w:val="005F452F"/>
    <w:rsid w:val="005F4C8A"/>
    <w:rsid w:val="005F5562"/>
    <w:rsid w:val="005F56BA"/>
    <w:rsid w:val="005F5773"/>
    <w:rsid w:val="005F5D92"/>
    <w:rsid w:val="005F6446"/>
    <w:rsid w:val="005F6491"/>
    <w:rsid w:val="005F64B1"/>
    <w:rsid w:val="005F66E2"/>
    <w:rsid w:val="005F6A81"/>
    <w:rsid w:val="005F6E0E"/>
    <w:rsid w:val="005F7339"/>
    <w:rsid w:val="00600A2A"/>
    <w:rsid w:val="006012AD"/>
    <w:rsid w:val="0060164C"/>
    <w:rsid w:val="00601881"/>
    <w:rsid w:val="00601C81"/>
    <w:rsid w:val="006021EB"/>
    <w:rsid w:val="00602D25"/>
    <w:rsid w:val="00602F7A"/>
    <w:rsid w:val="00602FFE"/>
    <w:rsid w:val="0060346E"/>
    <w:rsid w:val="006036BE"/>
    <w:rsid w:val="006037A9"/>
    <w:rsid w:val="006039AD"/>
    <w:rsid w:val="00603F43"/>
    <w:rsid w:val="0060408A"/>
    <w:rsid w:val="0060432E"/>
    <w:rsid w:val="0060469A"/>
    <w:rsid w:val="00605690"/>
    <w:rsid w:val="00605798"/>
    <w:rsid w:val="00605BF4"/>
    <w:rsid w:val="00606183"/>
    <w:rsid w:val="006062D3"/>
    <w:rsid w:val="0060677F"/>
    <w:rsid w:val="00606BC3"/>
    <w:rsid w:val="00606E13"/>
    <w:rsid w:val="00606E34"/>
    <w:rsid w:val="00607348"/>
    <w:rsid w:val="006073C5"/>
    <w:rsid w:val="006077E3"/>
    <w:rsid w:val="00607806"/>
    <w:rsid w:val="0061019E"/>
    <w:rsid w:val="006110BA"/>
    <w:rsid w:val="00611267"/>
    <w:rsid w:val="0061169C"/>
    <w:rsid w:val="006118AF"/>
    <w:rsid w:val="00611B06"/>
    <w:rsid w:val="00611EB6"/>
    <w:rsid w:val="00611FF2"/>
    <w:rsid w:val="0061287A"/>
    <w:rsid w:val="00612CA8"/>
    <w:rsid w:val="00612D0D"/>
    <w:rsid w:val="00613402"/>
    <w:rsid w:val="00614279"/>
    <w:rsid w:val="00614574"/>
    <w:rsid w:val="00614B9A"/>
    <w:rsid w:val="00614BF9"/>
    <w:rsid w:val="00614D42"/>
    <w:rsid w:val="00614DBE"/>
    <w:rsid w:val="006157B6"/>
    <w:rsid w:val="0061601C"/>
    <w:rsid w:val="00616504"/>
    <w:rsid w:val="00616741"/>
    <w:rsid w:val="00617B50"/>
    <w:rsid w:val="00617DB0"/>
    <w:rsid w:val="00617F8F"/>
    <w:rsid w:val="00620293"/>
    <w:rsid w:val="006208E8"/>
    <w:rsid w:val="00620A44"/>
    <w:rsid w:val="00620AAF"/>
    <w:rsid w:val="00620FD5"/>
    <w:rsid w:val="006212D9"/>
    <w:rsid w:val="0062197C"/>
    <w:rsid w:val="006219C7"/>
    <w:rsid w:val="00621B62"/>
    <w:rsid w:val="00622067"/>
    <w:rsid w:val="0062230C"/>
    <w:rsid w:val="00623006"/>
    <w:rsid w:val="006230A1"/>
    <w:rsid w:val="00623969"/>
    <w:rsid w:val="00623EEA"/>
    <w:rsid w:val="00624A81"/>
    <w:rsid w:val="006259D2"/>
    <w:rsid w:val="006265CA"/>
    <w:rsid w:val="00627107"/>
    <w:rsid w:val="006276B9"/>
    <w:rsid w:val="00630310"/>
    <w:rsid w:val="0063039F"/>
    <w:rsid w:val="00631358"/>
    <w:rsid w:val="006318D2"/>
    <w:rsid w:val="00631BE7"/>
    <w:rsid w:val="00631CE4"/>
    <w:rsid w:val="006324C2"/>
    <w:rsid w:val="00632D8C"/>
    <w:rsid w:val="006331EC"/>
    <w:rsid w:val="00633350"/>
    <w:rsid w:val="006338DB"/>
    <w:rsid w:val="006349E2"/>
    <w:rsid w:val="0063588B"/>
    <w:rsid w:val="0063623D"/>
    <w:rsid w:val="00636B1A"/>
    <w:rsid w:val="006370B2"/>
    <w:rsid w:val="00637127"/>
    <w:rsid w:val="006372C7"/>
    <w:rsid w:val="006372EE"/>
    <w:rsid w:val="00637786"/>
    <w:rsid w:val="006379CB"/>
    <w:rsid w:val="00637BDC"/>
    <w:rsid w:val="00637D68"/>
    <w:rsid w:val="0064150C"/>
    <w:rsid w:val="006416FE"/>
    <w:rsid w:val="00641D5B"/>
    <w:rsid w:val="006423F1"/>
    <w:rsid w:val="00642A20"/>
    <w:rsid w:val="00642A5A"/>
    <w:rsid w:val="00642B0E"/>
    <w:rsid w:val="00643093"/>
    <w:rsid w:val="00643098"/>
    <w:rsid w:val="00643A77"/>
    <w:rsid w:val="0064434E"/>
    <w:rsid w:val="00644571"/>
    <w:rsid w:val="0064485B"/>
    <w:rsid w:val="00644E28"/>
    <w:rsid w:val="006451FA"/>
    <w:rsid w:val="00645A17"/>
    <w:rsid w:val="00645C69"/>
    <w:rsid w:val="00645D37"/>
    <w:rsid w:val="006468F9"/>
    <w:rsid w:val="00646F16"/>
    <w:rsid w:val="00646F8F"/>
    <w:rsid w:val="0064796E"/>
    <w:rsid w:val="00650E19"/>
    <w:rsid w:val="00651CA4"/>
    <w:rsid w:val="00651DC8"/>
    <w:rsid w:val="00651EEE"/>
    <w:rsid w:val="00651F7E"/>
    <w:rsid w:val="006526EF"/>
    <w:rsid w:val="006528C3"/>
    <w:rsid w:val="0065320C"/>
    <w:rsid w:val="0065352B"/>
    <w:rsid w:val="00653675"/>
    <w:rsid w:val="00653F9C"/>
    <w:rsid w:val="00654028"/>
    <w:rsid w:val="006541FC"/>
    <w:rsid w:val="0065536C"/>
    <w:rsid w:val="006555D7"/>
    <w:rsid w:val="00655EFE"/>
    <w:rsid w:val="006564F5"/>
    <w:rsid w:val="00656D18"/>
    <w:rsid w:val="006579AC"/>
    <w:rsid w:val="00657B9B"/>
    <w:rsid w:val="006601CF"/>
    <w:rsid w:val="006605B1"/>
    <w:rsid w:val="006605B3"/>
    <w:rsid w:val="00660723"/>
    <w:rsid w:val="006607A0"/>
    <w:rsid w:val="006613C8"/>
    <w:rsid w:val="006616C0"/>
    <w:rsid w:val="006618B1"/>
    <w:rsid w:val="0066340F"/>
    <w:rsid w:val="0066394E"/>
    <w:rsid w:val="00664187"/>
    <w:rsid w:val="0066573A"/>
    <w:rsid w:val="00666914"/>
    <w:rsid w:val="006673F2"/>
    <w:rsid w:val="006674A7"/>
    <w:rsid w:val="00667782"/>
    <w:rsid w:val="00667B6C"/>
    <w:rsid w:val="00667BB2"/>
    <w:rsid w:val="0067022A"/>
    <w:rsid w:val="00670239"/>
    <w:rsid w:val="00670BD4"/>
    <w:rsid w:val="0067219D"/>
    <w:rsid w:val="0067275F"/>
    <w:rsid w:val="00672CBA"/>
    <w:rsid w:val="006735D8"/>
    <w:rsid w:val="00673620"/>
    <w:rsid w:val="00673DFF"/>
    <w:rsid w:val="00673F94"/>
    <w:rsid w:val="00674BD0"/>
    <w:rsid w:val="00674E3B"/>
    <w:rsid w:val="0067562E"/>
    <w:rsid w:val="00675878"/>
    <w:rsid w:val="00675B59"/>
    <w:rsid w:val="00675EA2"/>
    <w:rsid w:val="0067630F"/>
    <w:rsid w:val="006763AD"/>
    <w:rsid w:val="00680AE8"/>
    <w:rsid w:val="00681CE3"/>
    <w:rsid w:val="006822D0"/>
    <w:rsid w:val="006829FE"/>
    <w:rsid w:val="0068430E"/>
    <w:rsid w:val="00684462"/>
    <w:rsid w:val="006847A8"/>
    <w:rsid w:val="00684F40"/>
    <w:rsid w:val="00684F9B"/>
    <w:rsid w:val="006854AE"/>
    <w:rsid w:val="0068677C"/>
    <w:rsid w:val="00686B1A"/>
    <w:rsid w:val="00686F0D"/>
    <w:rsid w:val="00686FA7"/>
    <w:rsid w:val="00687042"/>
    <w:rsid w:val="006903F7"/>
    <w:rsid w:val="0069221E"/>
    <w:rsid w:val="00693A08"/>
    <w:rsid w:val="00693C0A"/>
    <w:rsid w:val="0069509C"/>
    <w:rsid w:val="00695180"/>
    <w:rsid w:val="00695AB3"/>
    <w:rsid w:val="00695E1D"/>
    <w:rsid w:val="00696219"/>
    <w:rsid w:val="00696C2F"/>
    <w:rsid w:val="00696E39"/>
    <w:rsid w:val="00697ADE"/>
    <w:rsid w:val="00697B98"/>
    <w:rsid w:val="00697F5E"/>
    <w:rsid w:val="006A08FF"/>
    <w:rsid w:val="006A11EB"/>
    <w:rsid w:val="006A130D"/>
    <w:rsid w:val="006A2453"/>
    <w:rsid w:val="006A269E"/>
    <w:rsid w:val="006A2D69"/>
    <w:rsid w:val="006A30EA"/>
    <w:rsid w:val="006A3FD8"/>
    <w:rsid w:val="006A40BF"/>
    <w:rsid w:val="006A4E57"/>
    <w:rsid w:val="006A5871"/>
    <w:rsid w:val="006A5E08"/>
    <w:rsid w:val="006A6874"/>
    <w:rsid w:val="006A6DDE"/>
    <w:rsid w:val="006A7108"/>
    <w:rsid w:val="006A7539"/>
    <w:rsid w:val="006A787E"/>
    <w:rsid w:val="006A795D"/>
    <w:rsid w:val="006B000F"/>
    <w:rsid w:val="006B090B"/>
    <w:rsid w:val="006B0D6C"/>
    <w:rsid w:val="006B0EA5"/>
    <w:rsid w:val="006B1578"/>
    <w:rsid w:val="006B1758"/>
    <w:rsid w:val="006B1A1B"/>
    <w:rsid w:val="006B1BA7"/>
    <w:rsid w:val="006B1F9C"/>
    <w:rsid w:val="006B33B1"/>
    <w:rsid w:val="006B3CBF"/>
    <w:rsid w:val="006B4945"/>
    <w:rsid w:val="006B4E78"/>
    <w:rsid w:val="006B508D"/>
    <w:rsid w:val="006B6038"/>
    <w:rsid w:val="006B790D"/>
    <w:rsid w:val="006B793C"/>
    <w:rsid w:val="006B7BDB"/>
    <w:rsid w:val="006C0106"/>
    <w:rsid w:val="006C0715"/>
    <w:rsid w:val="006C1AC0"/>
    <w:rsid w:val="006C1E8D"/>
    <w:rsid w:val="006C2163"/>
    <w:rsid w:val="006C311E"/>
    <w:rsid w:val="006C331E"/>
    <w:rsid w:val="006C363F"/>
    <w:rsid w:val="006C4395"/>
    <w:rsid w:val="006C5A65"/>
    <w:rsid w:val="006C620A"/>
    <w:rsid w:val="006C6D98"/>
    <w:rsid w:val="006C6F9C"/>
    <w:rsid w:val="006C7527"/>
    <w:rsid w:val="006C7609"/>
    <w:rsid w:val="006C771D"/>
    <w:rsid w:val="006D1018"/>
    <w:rsid w:val="006D1EA1"/>
    <w:rsid w:val="006D2191"/>
    <w:rsid w:val="006D224D"/>
    <w:rsid w:val="006D23CF"/>
    <w:rsid w:val="006D2DD9"/>
    <w:rsid w:val="006D36FB"/>
    <w:rsid w:val="006D3FDD"/>
    <w:rsid w:val="006D406E"/>
    <w:rsid w:val="006D4823"/>
    <w:rsid w:val="006D4B18"/>
    <w:rsid w:val="006D5340"/>
    <w:rsid w:val="006D5B2C"/>
    <w:rsid w:val="006D6161"/>
    <w:rsid w:val="006D7A4C"/>
    <w:rsid w:val="006D7C01"/>
    <w:rsid w:val="006E05C7"/>
    <w:rsid w:val="006E0EC2"/>
    <w:rsid w:val="006E1011"/>
    <w:rsid w:val="006E131A"/>
    <w:rsid w:val="006E161A"/>
    <w:rsid w:val="006E1929"/>
    <w:rsid w:val="006E1A68"/>
    <w:rsid w:val="006E1D0B"/>
    <w:rsid w:val="006E1DAD"/>
    <w:rsid w:val="006E2681"/>
    <w:rsid w:val="006E2756"/>
    <w:rsid w:val="006E2A22"/>
    <w:rsid w:val="006E38E9"/>
    <w:rsid w:val="006E407C"/>
    <w:rsid w:val="006E40D7"/>
    <w:rsid w:val="006E48F5"/>
    <w:rsid w:val="006E4B3C"/>
    <w:rsid w:val="006E5A5F"/>
    <w:rsid w:val="006E66C7"/>
    <w:rsid w:val="006E73E9"/>
    <w:rsid w:val="006E7CB7"/>
    <w:rsid w:val="006E7E09"/>
    <w:rsid w:val="006E7E32"/>
    <w:rsid w:val="006F1856"/>
    <w:rsid w:val="006F1BE2"/>
    <w:rsid w:val="006F20BA"/>
    <w:rsid w:val="006F3B92"/>
    <w:rsid w:val="006F4638"/>
    <w:rsid w:val="006F564F"/>
    <w:rsid w:val="006F58BD"/>
    <w:rsid w:val="006F591B"/>
    <w:rsid w:val="006F653E"/>
    <w:rsid w:val="006F6859"/>
    <w:rsid w:val="006F6DD1"/>
    <w:rsid w:val="006F717F"/>
    <w:rsid w:val="0070007B"/>
    <w:rsid w:val="00700651"/>
    <w:rsid w:val="00700958"/>
    <w:rsid w:val="007010F8"/>
    <w:rsid w:val="007022FE"/>
    <w:rsid w:val="0070302C"/>
    <w:rsid w:val="0070324A"/>
    <w:rsid w:val="007035A6"/>
    <w:rsid w:val="007039B3"/>
    <w:rsid w:val="00703B18"/>
    <w:rsid w:val="00703E11"/>
    <w:rsid w:val="00704459"/>
    <w:rsid w:val="007045F7"/>
    <w:rsid w:val="00704901"/>
    <w:rsid w:val="00704BD5"/>
    <w:rsid w:val="00705372"/>
    <w:rsid w:val="0070552D"/>
    <w:rsid w:val="007058BD"/>
    <w:rsid w:val="00706206"/>
    <w:rsid w:val="0070645F"/>
    <w:rsid w:val="007068E5"/>
    <w:rsid w:val="00706E6F"/>
    <w:rsid w:val="00706F2F"/>
    <w:rsid w:val="0070729E"/>
    <w:rsid w:val="007074E5"/>
    <w:rsid w:val="00710940"/>
    <w:rsid w:val="00711CD3"/>
    <w:rsid w:val="00711DD4"/>
    <w:rsid w:val="00713065"/>
    <w:rsid w:val="007136DB"/>
    <w:rsid w:val="00713C26"/>
    <w:rsid w:val="007143A9"/>
    <w:rsid w:val="00714FD1"/>
    <w:rsid w:val="00715213"/>
    <w:rsid w:val="00715936"/>
    <w:rsid w:val="00716009"/>
    <w:rsid w:val="007160DF"/>
    <w:rsid w:val="00716257"/>
    <w:rsid w:val="00716565"/>
    <w:rsid w:val="007169DA"/>
    <w:rsid w:val="00716BC5"/>
    <w:rsid w:val="00716FE9"/>
    <w:rsid w:val="007205D8"/>
    <w:rsid w:val="0072089E"/>
    <w:rsid w:val="00721E17"/>
    <w:rsid w:val="00721FB3"/>
    <w:rsid w:val="0072202F"/>
    <w:rsid w:val="00722079"/>
    <w:rsid w:val="00722309"/>
    <w:rsid w:val="0072273C"/>
    <w:rsid w:val="00722795"/>
    <w:rsid w:val="007227F5"/>
    <w:rsid w:val="0072325E"/>
    <w:rsid w:val="00724676"/>
    <w:rsid w:val="00724E41"/>
    <w:rsid w:val="00724F81"/>
    <w:rsid w:val="00725BBE"/>
    <w:rsid w:val="00726BC5"/>
    <w:rsid w:val="00726F78"/>
    <w:rsid w:val="00727939"/>
    <w:rsid w:val="00727B6F"/>
    <w:rsid w:val="007304ED"/>
    <w:rsid w:val="00730977"/>
    <w:rsid w:val="0073108D"/>
    <w:rsid w:val="00731D56"/>
    <w:rsid w:val="0073205D"/>
    <w:rsid w:val="007320A4"/>
    <w:rsid w:val="00732436"/>
    <w:rsid w:val="00732AFC"/>
    <w:rsid w:val="00732C03"/>
    <w:rsid w:val="00733073"/>
    <w:rsid w:val="00734826"/>
    <w:rsid w:val="00734F36"/>
    <w:rsid w:val="00735BB0"/>
    <w:rsid w:val="00736479"/>
    <w:rsid w:val="00737051"/>
    <w:rsid w:val="007379ED"/>
    <w:rsid w:val="007401CC"/>
    <w:rsid w:val="00740E54"/>
    <w:rsid w:val="007413CF"/>
    <w:rsid w:val="00741695"/>
    <w:rsid w:val="00741DBB"/>
    <w:rsid w:val="00742610"/>
    <w:rsid w:val="007427F5"/>
    <w:rsid w:val="00742C83"/>
    <w:rsid w:val="00742DA0"/>
    <w:rsid w:val="00745276"/>
    <w:rsid w:val="00745638"/>
    <w:rsid w:val="007456E7"/>
    <w:rsid w:val="00745784"/>
    <w:rsid w:val="00745EE5"/>
    <w:rsid w:val="0074615B"/>
    <w:rsid w:val="0074645A"/>
    <w:rsid w:val="00746749"/>
    <w:rsid w:val="00746FB5"/>
    <w:rsid w:val="0074730B"/>
    <w:rsid w:val="007477B4"/>
    <w:rsid w:val="00747DE4"/>
    <w:rsid w:val="00751333"/>
    <w:rsid w:val="007514BD"/>
    <w:rsid w:val="007521BD"/>
    <w:rsid w:val="007521C9"/>
    <w:rsid w:val="00752368"/>
    <w:rsid w:val="007530E9"/>
    <w:rsid w:val="0075315D"/>
    <w:rsid w:val="0075360D"/>
    <w:rsid w:val="00753841"/>
    <w:rsid w:val="00753B3B"/>
    <w:rsid w:val="00753B50"/>
    <w:rsid w:val="0075412B"/>
    <w:rsid w:val="00754546"/>
    <w:rsid w:val="00754E36"/>
    <w:rsid w:val="0075513E"/>
    <w:rsid w:val="007554A6"/>
    <w:rsid w:val="0075554F"/>
    <w:rsid w:val="00755553"/>
    <w:rsid w:val="0075582B"/>
    <w:rsid w:val="0075622A"/>
    <w:rsid w:val="007564F9"/>
    <w:rsid w:val="007565C8"/>
    <w:rsid w:val="007567A3"/>
    <w:rsid w:val="007568A3"/>
    <w:rsid w:val="00757579"/>
    <w:rsid w:val="0075761D"/>
    <w:rsid w:val="007603E1"/>
    <w:rsid w:val="007604D2"/>
    <w:rsid w:val="00760507"/>
    <w:rsid w:val="007615CB"/>
    <w:rsid w:val="00761F0A"/>
    <w:rsid w:val="00761F56"/>
    <w:rsid w:val="00763373"/>
    <w:rsid w:val="00763AF1"/>
    <w:rsid w:val="00763F16"/>
    <w:rsid w:val="007641A8"/>
    <w:rsid w:val="007642BE"/>
    <w:rsid w:val="00764A98"/>
    <w:rsid w:val="00764E47"/>
    <w:rsid w:val="00765072"/>
    <w:rsid w:val="00766898"/>
    <w:rsid w:val="00766C67"/>
    <w:rsid w:val="00766D3C"/>
    <w:rsid w:val="00766EBE"/>
    <w:rsid w:val="00767131"/>
    <w:rsid w:val="007701C7"/>
    <w:rsid w:val="007701D5"/>
    <w:rsid w:val="007703C4"/>
    <w:rsid w:val="007718F5"/>
    <w:rsid w:val="0077270C"/>
    <w:rsid w:val="00774233"/>
    <w:rsid w:val="007742C7"/>
    <w:rsid w:val="007743F1"/>
    <w:rsid w:val="00774F1D"/>
    <w:rsid w:val="00775137"/>
    <w:rsid w:val="00775AF6"/>
    <w:rsid w:val="00776855"/>
    <w:rsid w:val="007800B3"/>
    <w:rsid w:val="00780510"/>
    <w:rsid w:val="007805C8"/>
    <w:rsid w:val="007808C9"/>
    <w:rsid w:val="007809BC"/>
    <w:rsid w:val="007811DC"/>
    <w:rsid w:val="00781846"/>
    <w:rsid w:val="007819A2"/>
    <w:rsid w:val="007819FB"/>
    <w:rsid w:val="00782A44"/>
    <w:rsid w:val="00782D61"/>
    <w:rsid w:val="00783CC2"/>
    <w:rsid w:val="00783E3B"/>
    <w:rsid w:val="007842D5"/>
    <w:rsid w:val="0078443F"/>
    <w:rsid w:val="00784A64"/>
    <w:rsid w:val="00784CCE"/>
    <w:rsid w:val="00784E80"/>
    <w:rsid w:val="0078511A"/>
    <w:rsid w:val="00785DA1"/>
    <w:rsid w:val="00787196"/>
    <w:rsid w:val="0078726A"/>
    <w:rsid w:val="00790214"/>
    <w:rsid w:val="0079025F"/>
    <w:rsid w:val="00790FEC"/>
    <w:rsid w:val="007913A2"/>
    <w:rsid w:val="007914C2"/>
    <w:rsid w:val="00791AEE"/>
    <w:rsid w:val="00791C61"/>
    <w:rsid w:val="00791CD6"/>
    <w:rsid w:val="007927C2"/>
    <w:rsid w:val="00794013"/>
    <w:rsid w:val="007950FB"/>
    <w:rsid w:val="0079605E"/>
    <w:rsid w:val="00796FA0"/>
    <w:rsid w:val="00797695"/>
    <w:rsid w:val="007978FD"/>
    <w:rsid w:val="00797CD5"/>
    <w:rsid w:val="007A0599"/>
    <w:rsid w:val="007A06C0"/>
    <w:rsid w:val="007A0F60"/>
    <w:rsid w:val="007A242D"/>
    <w:rsid w:val="007A2461"/>
    <w:rsid w:val="007A253C"/>
    <w:rsid w:val="007A3C67"/>
    <w:rsid w:val="007A3D39"/>
    <w:rsid w:val="007A3FEB"/>
    <w:rsid w:val="007A4D6D"/>
    <w:rsid w:val="007A4E35"/>
    <w:rsid w:val="007A5361"/>
    <w:rsid w:val="007A5864"/>
    <w:rsid w:val="007A6014"/>
    <w:rsid w:val="007A62DD"/>
    <w:rsid w:val="007A6306"/>
    <w:rsid w:val="007A6551"/>
    <w:rsid w:val="007A78A1"/>
    <w:rsid w:val="007A7A8E"/>
    <w:rsid w:val="007A7EDF"/>
    <w:rsid w:val="007B00DF"/>
    <w:rsid w:val="007B245A"/>
    <w:rsid w:val="007B2F3C"/>
    <w:rsid w:val="007B3463"/>
    <w:rsid w:val="007B369C"/>
    <w:rsid w:val="007B395C"/>
    <w:rsid w:val="007B3BC8"/>
    <w:rsid w:val="007B3F8A"/>
    <w:rsid w:val="007B4545"/>
    <w:rsid w:val="007B4719"/>
    <w:rsid w:val="007B545D"/>
    <w:rsid w:val="007B56E9"/>
    <w:rsid w:val="007B5D98"/>
    <w:rsid w:val="007B5FA6"/>
    <w:rsid w:val="007B62C9"/>
    <w:rsid w:val="007B71B4"/>
    <w:rsid w:val="007B7ACA"/>
    <w:rsid w:val="007C1446"/>
    <w:rsid w:val="007C166B"/>
    <w:rsid w:val="007C2169"/>
    <w:rsid w:val="007C37F9"/>
    <w:rsid w:val="007C3980"/>
    <w:rsid w:val="007C3C70"/>
    <w:rsid w:val="007C4261"/>
    <w:rsid w:val="007C53C4"/>
    <w:rsid w:val="007C55FB"/>
    <w:rsid w:val="007C5762"/>
    <w:rsid w:val="007C6938"/>
    <w:rsid w:val="007C6BB3"/>
    <w:rsid w:val="007C7C10"/>
    <w:rsid w:val="007C7C22"/>
    <w:rsid w:val="007D0442"/>
    <w:rsid w:val="007D0504"/>
    <w:rsid w:val="007D0B4C"/>
    <w:rsid w:val="007D0D4C"/>
    <w:rsid w:val="007D1685"/>
    <w:rsid w:val="007D168D"/>
    <w:rsid w:val="007D1F89"/>
    <w:rsid w:val="007D2EF7"/>
    <w:rsid w:val="007D32E6"/>
    <w:rsid w:val="007D4658"/>
    <w:rsid w:val="007D588F"/>
    <w:rsid w:val="007D5987"/>
    <w:rsid w:val="007D5D97"/>
    <w:rsid w:val="007D5FC9"/>
    <w:rsid w:val="007D61E0"/>
    <w:rsid w:val="007D6456"/>
    <w:rsid w:val="007D6489"/>
    <w:rsid w:val="007D661B"/>
    <w:rsid w:val="007D6A74"/>
    <w:rsid w:val="007D6CCC"/>
    <w:rsid w:val="007D782A"/>
    <w:rsid w:val="007D78B0"/>
    <w:rsid w:val="007D7FAB"/>
    <w:rsid w:val="007E08F2"/>
    <w:rsid w:val="007E0BC0"/>
    <w:rsid w:val="007E1A02"/>
    <w:rsid w:val="007E1BBF"/>
    <w:rsid w:val="007E1E73"/>
    <w:rsid w:val="007E2232"/>
    <w:rsid w:val="007E2537"/>
    <w:rsid w:val="007E26C9"/>
    <w:rsid w:val="007E2877"/>
    <w:rsid w:val="007E2FC1"/>
    <w:rsid w:val="007E31D6"/>
    <w:rsid w:val="007E340F"/>
    <w:rsid w:val="007E3636"/>
    <w:rsid w:val="007E36CB"/>
    <w:rsid w:val="007E46EC"/>
    <w:rsid w:val="007E46F7"/>
    <w:rsid w:val="007E4729"/>
    <w:rsid w:val="007E4CE4"/>
    <w:rsid w:val="007E5ACA"/>
    <w:rsid w:val="007E5FD7"/>
    <w:rsid w:val="007E6702"/>
    <w:rsid w:val="007E684D"/>
    <w:rsid w:val="007E72E3"/>
    <w:rsid w:val="007E74B5"/>
    <w:rsid w:val="007E75C7"/>
    <w:rsid w:val="007E761D"/>
    <w:rsid w:val="007F1048"/>
    <w:rsid w:val="007F2348"/>
    <w:rsid w:val="007F2446"/>
    <w:rsid w:val="007F26B1"/>
    <w:rsid w:val="007F2C33"/>
    <w:rsid w:val="007F2FDA"/>
    <w:rsid w:val="007F4284"/>
    <w:rsid w:val="007F4442"/>
    <w:rsid w:val="007F571E"/>
    <w:rsid w:val="007F5B14"/>
    <w:rsid w:val="007F5B1B"/>
    <w:rsid w:val="007F5C16"/>
    <w:rsid w:val="007F6DD5"/>
    <w:rsid w:val="007F779E"/>
    <w:rsid w:val="0080027D"/>
    <w:rsid w:val="0080091B"/>
    <w:rsid w:val="00801497"/>
    <w:rsid w:val="00801AA0"/>
    <w:rsid w:val="00801DEF"/>
    <w:rsid w:val="008020DB"/>
    <w:rsid w:val="008020E3"/>
    <w:rsid w:val="0080363D"/>
    <w:rsid w:val="008044E7"/>
    <w:rsid w:val="008046EC"/>
    <w:rsid w:val="0080522B"/>
    <w:rsid w:val="00805308"/>
    <w:rsid w:val="008053F6"/>
    <w:rsid w:val="008056D6"/>
    <w:rsid w:val="00805B37"/>
    <w:rsid w:val="00806E9F"/>
    <w:rsid w:val="00806FD0"/>
    <w:rsid w:val="008075AF"/>
    <w:rsid w:val="00810279"/>
    <w:rsid w:val="008109E6"/>
    <w:rsid w:val="00810E98"/>
    <w:rsid w:val="00811064"/>
    <w:rsid w:val="00811198"/>
    <w:rsid w:val="008133EB"/>
    <w:rsid w:val="008140BB"/>
    <w:rsid w:val="00815870"/>
    <w:rsid w:val="00815B44"/>
    <w:rsid w:val="008171DC"/>
    <w:rsid w:val="00820ABB"/>
    <w:rsid w:val="00820EFB"/>
    <w:rsid w:val="00821543"/>
    <w:rsid w:val="00822F91"/>
    <w:rsid w:val="00823A16"/>
    <w:rsid w:val="008258E1"/>
    <w:rsid w:val="008265A1"/>
    <w:rsid w:val="00826C70"/>
    <w:rsid w:val="00826FAD"/>
    <w:rsid w:val="0082795D"/>
    <w:rsid w:val="00827C03"/>
    <w:rsid w:val="00830666"/>
    <w:rsid w:val="008319B4"/>
    <w:rsid w:val="00831CE3"/>
    <w:rsid w:val="00832DE9"/>
    <w:rsid w:val="008334F3"/>
    <w:rsid w:val="0083359F"/>
    <w:rsid w:val="00833955"/>
    <w:rsid w:val="0083482A"/>
    <w:rsid w:val="008348B6"/>
    <w:rsid w:val="00835061"/>
    <w:rsid w:val="00835088"/>
    <w:rsid w:val="0083526B"/>
    <w:rsid w:val="00835483"/>
    <w:rsid w:val="00835E86"/>
    <w:rsid w:val="008369D0"/>
    <w:rsid w:val="0083785E"/>
    <w:rsid w:val="008378C8"/>
    <w:rsid w:val="00837AEC"/>
    <w:rsid w:val="00840651"/>
    <w:rsid w:val="00840701"/>
    <w:rsid w:val="0084085E"/>
    <w:rsid w:val="0084086B"/>
    <w:rsid w:val="00840E05"/>
    <w:rsid w:val="00840F79"/>
    <w:rsid w:val="008412DC"/>
    <w:rsid w:val="00841F6B"/>
    <w:rsid w:val="00842150"/>
    <w:rsid w:val="00842DD1"/>
    <w:rsid w:val="0084329F"/>
    <w:rsid w:val="008445B1"/>
    <w:rsid w:val="0084470E"/>
    <w:rsid w:val="008449C8"/>
    <w:rsid w:val="008449CC"/>
    <w:rsid w:val="00845039"/>
    <w:rsid w:val="0084593F"/>
    <w:rsid w:val="00845B30"/>
    <w:rsid w:val="00845CD9"/>
    <w:rsid w:val="00846264"/>
    <w:rsid w:val="00846F58"/>
    <w:rsid w:val="00847100"/>
    <w:rsid w:val="00847258"/>
    <w:rsid w:val="00847CE8"/>
    <w:rsid w:val="008503B8"/>
    <w:rsid w:val="008508EE"/>
    <w:rsid w:val="00850A91"/>
    <w:rsid w:val="008517DC"/>
    <w:rsid w:val="008519DF"/>
    <w:rsid w:val="00851ADC"/>
    <w:rsid w:val="00851CFC"/>
    <w:rsid w:val="00852074"/>
    <w:rsid w:val="00852F6D"/>
    <w:rsid w:val="00853D9A"/>
    <w:rsid w:val="00854DE5"/>
    <w:rsid w:val="00854FA3"/>
    <w:rsid w:val="00855620"/>
    <w:rsid w:val="00855DFA"/>
    <w:rsid w:val="00856E1E"/>
    <w:rsid w:val="008574E2"/>
    <w:rsid w:val="00857901"/>
    <w:rsid w:val="00860110"/>
    <w:rsid w:val="00861000"/>
    <w:rsid w:val="008614F8"/>
    <w:rsid w:val="008615F0"/>
    <w:rsid w:val="00861E8E"/>
    <w:rsid w:val="008624B9"/>
    <w:rsid w:val="00863000"/>
    <w:rsid w:val="00863068"/>
    <w:rsid w:val="00863406"/>
    <w:rsid w:val="008634C4"/>
    <w:rsid w:val="00863F5E"/>
    <w:rsid w:val="0086430E"/>
    <w:rsid w:val="00864556"/>
    <w:rsid w:val="00864B45"/>
    <w:rsid w:val="0086500F"/>
    <w:rsid w:val="008666AB"/>
    <w:rsid w:val="00870334"/>
    <w:rsid w:val="008703B2"/>
    <w:rsid w:val="00870B9E"/>
    <w:rsid w:val="008724B7"/>
    <w:rsid w:val="00872801"/>
    <w:rsid w:val="00873103"/>
    <w:rsid w:val="00873F37"/>
    <w:rsid w:val="008747D1"/>
    <w:rsid w:val="00874C26"/>
    <w:rsid w:val="00874D88"/>
    <w:rsid w:val="0087501C"/>
    <w:rsid w:val="00875462"/>
    <w:rsid w:val="00876198"/>
    <w:rsid w:val="008761FE"/>
    <w:rsid w:val="00876AF9"/>
    <w:rsid w:val="008775DF"/>
    <w:rsid w:val="00877B39"/>
    <w:rsid w:val="00877D55"/>
    <w:rsid w:val="00877D9D"/>
    <w:rsid w:val="00877DDC"/>
    <w:rsid w:val="00877F7B"/>
    <w:rsid w:val="00880222"/>
    <w:rsid w:val="008807C1"/>
    <w:rsid w:val="0088108E"/>
    <w:rsid w:val="0088137C"/>
    <w:rsid w:val="00881BA9"/>
    <w:rsid w:val="008826E4"/>
    <w:rsid w:val="00883950"/>
    <w:rsid w:val="00883F5D"/>
    <w:rsid w:val="00884B2F"/>
    <w:rsid w:val="008856E1"/>
    <w:rsid w:val="00885913"/>
    <w:rsid w:val="00885B05"/>
    <w:rsid w:val="00885E14"/>
    <w:rsid w:val="0088680B"/>
    <w:rsid w:val="00886C2B"/>
    <w:rsid w:val="00887D5F"/>
    <w:rsid w:val="00890071"/>
    <w:rsid w:val="00890404"/>
    <w:rsid w:val="00890926"/>
    <w:rsid w:val="00891ABF"/>
    <w:rsid w:val="008920E0"/>
    <w:rsid w:val="00892733"/>
    <w:rsid w:val="00892840"/>
    <w:rsid w:val="00892E68"/>
    <w:rsid w:val="0089360B"/>
    <w:rsid w:val="008940B4"/>
    <w:rsid w:val="00894715"/>
    <w:rsid w:val="00894CDA"/>
    <w:rsid w:val="00895270"/>
    <w:rsid w:val="00895D17"/>
    <w:rsid w:val="00895DB1"/>
    <w:rsid w:val="008966A6"/>
    <w:rsid w:val="008974E1"/>
    <w:rsid w:val="008A08AB"/>
    <w:rsid w:val="008A119F"/>
    <w:rsid w:val="008A1A18"/>
    <w:rsid w:val="008A2AC7"/>
    <w:rsid w:val="008A30B1"/>
    <w:rsid w:val="008A34D0"/>
    <w:rsid w:val="008A4141"/>
    <w:rsid w:val="008A4804"/>
    <w:rsid w:val="008A4D73"/>
    <w:rsid w:val="008A4E75"/>
    <w:rsid w:val="008A515A"/>
    <w:rsid w:val="008A5C45"/>
    <w:rsid w:val="008A5CA2"/>
    <w:rsid w:val="008A6405"/>
    <w:rsid w:val="008A6482"/>
    <w:rsid w:val="008A66D4"/>
    <w:rsid w:val="008A6952"/>
    <w:rsid w:val="008A70AA"/>
    <w:rsid w:val="008A70C6"/>
    <w:rsid w:val="008A7421"/>
    <w:rsid w:val="008A797A"/>
    <w:rsid w:val="008A7A23"/>
    <w:rsid w:val="008A7C62"/>
    <w:rsid w:val="008B0852"/>
    <w:rsid w:val="008B086E"/>
    <w:rsid w:val="008B0CF6"/>
    <w:rsid w:val="008B0DB1"/>
    <w:rsid w:val="008B104F"/>
    <w:rsid w:val="008B13B8"/>
    <w:rsid w:val="008B15CE"/>
    <w:rsid w:val="008B1FEA"/>
    <w:rsid w:val="008B213C"/>
    <w:rsid w:val="008B2F84"/>
    <w:rsid w:val="008B31A8"/>
    <w:rsid w:val="008B33F0"/>
    <w:rsid w:val="008B35CC"/>
    <w:rsid w:val="008B3CF3"/>
    <w:rsid w:val="008B3E7E"/>
    <w:rsid w:val="008B42A7"/>
    <w:rsid w:val="008B4472"/>
    <w:rsid w:val="008B4790"/>
    <w:rsid w:val="008B4DBF"/>
    <w:rsid w:val="008B55CE"/>
    <w:rsid w:val="008B5CA5"/>
    <w:rsid w:val="008B5D56"/>
    <w:rsid w:val="008B63A1"/>
    <w:rsid w:val="008B7B95"/>
    <w:rsid w:val="008C0034"/>
    <w:rsid w:val="008C062D"/>
    <w:rsid w:val="008C2275"/>
    <w:rsid w:val="008C23B6"/>
    <w:rsid w:val="008C2980"/>
    <w:rsid w:val="008C2EBE"/>
    <w:rsid w:val="008C388E"/>
    <w:rsid w:val="008C3DED"/>
    <w:rsid w:val="008C4376"/>
    <w:rsid w:val="008C43E9"/>
    <w:rsid w:val="008C4863"/>
    <w:rsid w:val="008C4A21"/>
    <w:rsid w:val="008C5A90"/>
    <w:rsid w:val="008C6E7B"/>
    <w:rsid w:val="008C7495"/>
    <w:rsid w:val="008C7C92"/>
    <w:rsid w:val="008C7EE7"/>
    <w:rsid w:val="008D0327"/>
    <w:rsid w:val="008D0447"/>
    <w:rsid w:val="008D0A7C"/>
    <w:rsid w:val="008D0B38"/>
    <w:rsid w:val="008D0DF5"/>
    <w:rsid w:val="008D142B"/>
    <w:rsid w:val="008D1879"/>
    <w:rsid w:val="008D2252"/>
    <w:rsid w:val="008D2769"/>
    <w:rsid w:val="008D2F3F"/>
    <w:rsid w:val="008D35FF"/>
    <w:rsid w:val="008D380C"/>
    <w:rsid w:val="008D3FC9"/>
    <w:rsid w:val="008D4EA9"/>
    <w:rsid w:val="008D50D4"/>
    <w:rsid w:val="008D52DB"/>
    <w:rsid w:val="008D545E"/>
    <w:rsid w:val="008D5CD2"/>
    <w:rsid w:val="008D5EA4"/>
    <w:rsid w:val="008D670E"/>
    <w:rsid w:val="008D7765"/>
    <w:rsid w:val="008D78AA"/>
    <w:rsid w:val="008D7E74"/>
    <w:rsid w:val="008E05B4"/>
    <w:rsid w:val="008E092D"/>
    <w:rsid w:val="008E0FE5"/>
    <w:rsid w:val="008E1605"/>
    <w:rsid w:val="008E18D0"/>
    <w:rsid w:val="008E1DD3"/>
    <w:rsid w:val="008E1FD9"/>
    <w:rsid w:val="008E2829"/>
    <w:rsid w:val="008E2FA4"/>
    <w:rsid w:val="008E34B6"/>
    <w:rsid w:val="008E3CE7"/>
    <w:rsid w:val="008E3EA9"/>
    <w:rsid w:val="008E400C"/>
    <w:rsid w:val="008E4375"/>
    <w:rsid w:val="008E4CF8"/>
    <w:rsid w:val="008E4EB8"/>
    <w:rsid w:val="008E4F22"/>
    <w:rsid w:val="008E58E8"/>
    <w:rsid w:val="008E658B"/>
    <w:rsid w:val="008E6738"/>
    <w:rsid w:val="008E753F"/>
    <w:rsid w:val="008E7A12"/>
    <w:rsid w:val="008F027E"/>
    <w:rsid w:val="008F0533"/>
    <w:rsid w:val="008F1750"/>
    <w:rsid w:val="008F1B6A"/>
    <w:rsid w:val="008F206E"/>
    <w:rsid w:val="008F2198"/>
    <w:rsid w:val="008F28E5"/>
    <w:rsid w:val="008F29C1"/>
    <w:rsid w:val="008F29DE"/>
    <w:rsid w:val="008F3037"/>
    <w:rsid w:val="008F31E8"/>
    <w:rsid w:val="008F3233"/>
    <w:rsid w:val="008F36DD"/>
    <w:rsid w:val="008F380D"/>
    <w:rsid w:val="008F43A5"/>
    <w:rsid w:val="008F48D9"/>
    <w:rsid w:val="008F4E7A"/>
    <w:rsid w:val="008F4E7F"/>
    <w:rsid w:val="008F5CCE"/>
    <w:rsid w:val="008F5F56"/>
    <w:rsid w:val="008F6F5E"/>
    <w:rsid w:val="008F7FE8"/>
    <w:rsid w:val="008FECA1"/>
    <w:rsid w:val="00900093"/>
    <w:rsid w:val="00900195"/>
    <w:rsid w:val="0090022E"/>
    <w:rsid w:val="0090089D"/>
    <w:rsid w:val="009013FB"/>
    <w:rsid w:val="009020DA"/>
    <w:rsid w:val="00902468"/>
    <w:rsid w:val="009026DE"/>
    <w:rsid w:val="009029E6"/>
    <w:rsid w:val="00902C0E"/>
    <w:rsid w:val="00904129"/>
    <w:rsid w:val="00905053"/>
    <w:rsid w:val="00905252"/>
    <w:rsid w:val="00905CFE"/>
    <w:rsid w:val="009072A5"/>
    <w:rsid w:val="009075E9"/>
    <w:rsid w:val="009077FD"/>
    <w:rsid w:val="00907B36"/>
    <w:rsid w:val="00910241"/>
    <w:rsid w:val="00910E23"/>
    <w:rsid w:val="009111D0"/>
    <w:rsid w:val="009116EB"/>
    <w:rsid w:val="00911E55"/>
    <w:rsid w:val="00912B6A"/>
    <w:rsid w:val="00912D1E"/>
    <w:rsid w:val="009138BB"/>
    <w:rsid w:val="009141D7"/>
    <w:rsid w:val="00914A07"/>
    <w:rsid w:val="00914D8B"/>
    <w:rsid w:val="00915BC5"/>
    <w:rsid w:val="00916724"/>
    <w:rsid w:val="00916A03"/>
    <w:rsid w:val="00916C70"/>
    <w:rsid w:val="009205D3"/>
    <w:rsid w:val="00920EAE"/>
    <w:rsid w:val="00920EDC"/>
    <w:rsid w:val="00920F1A"/>
    <w:rsid w:val="00921398"/>
    <w:rsid w:val="00921793"/>
    <w:rsid w:val="00922092"/>
    <w:rsid w:val="00922423"/>
    <w:rsid w:val="00922B1C"/>
    <w:rsid w:val="0092317B"/>
    <w:rsid w:val="009235AF"/>
    <w:rsid w:val="00923B4C"/>
    <w:rsid w:val="00923CDB"/>
    <w:rsid w:val="009245D5"/>
    <w:rsid w:val="00924A3A"/>
    <w:rsid w:val="0092636B"/>
    <w:rsid w:val="00926A2D"/>
    <w:rsid w:val="0093024B"/>
    <w:rsid w:val="0093061E"/>
    <w:rsid w:val="00930E99"/>
    <w:rsid w:val="00931B82"/>
    <w:rsid w:val="00932494"/>
    <w:rsid w:val="00932665"/>
    <w:rsid w:val="0093351E"/>
    <w:rsid w:val="00933D9A"/>
    <w:rsid w:val="00933E31"/>
    <w:rsid w:val="00933FCF"/>
    <w:rsid w:val="00934581"/>
    <w:rsid w:val="00934648"/>
    <w:rsid w:val="00934DCA"/>
    <w:rsid w:val="00935E34"/>
    <w:rsid w:val="00936189"/>
    <w:rsid w:val="009362CD"/>
    <w:rsid w:val="009366B6"/>
    <w:rsid w:val="009368EA"/>
    <w:rsid w:val="00936F7C"/>
    <w:rsid w:val="009371A1"/>
    <w:rsid w:val="00937833"/>
    <w:rsid w:val="00937BC3"/>
    <w:rsid w:val="0094146F"/>
    <w:rsid w:val="00941AA7"/>
    <w:rsid w:val="00941DBD"/>
    <w:rsid w:val="009423BB"/>
    <w:rsid w:val="00942984"/>
    <w:rsid w:val="00942B33"/>
    <w:rsid w:val="00942C20"/>
    <w:rsid w:val="009434C8"/>
    <w:rsid w:val="00943585"/>
    <w:rsid w:val="00943708"/>
    <w:rsid w:val="009437F8"/>
    <w:rsid w:val="00943CB7"/>
    <w:rsid w:val="00943F1E"/>
    <w:rsid w:val="009446FB"/>
    <w:rsid w:val="00945951"/>
    <w:rsid w:val="00945F14"/>
    <w:rsid w:val="00945F46"/>
    <w:rsid w:val="00946A54"/>
    <w:rsid w:val="00946EED"/>
    <w:rsid w:val="009503E6"/>
    <w:rsid w:val="0095049B"/>
    <w:rsid w:val="009516B8"/>
    <w:rsid w:val="0095191E"/>
    <w:rsid w:val="00952028"/>
    <w:rsid w:val="00952710"/>
    <w:rsid w:val="00952983"/>
    <w:rsid w:val="00952BC4"/>
    <w:rsid w:val="00953B89"/>
    <w:rsid w:val="009545FF"/>
    <w:rsid w:val="00955BF2"/>
    <w:rsid w:val="00955E97"/>
    <w:rsid w:val="009564BB"/>
    <w:rsid w:val="0095657B"/>
    <w:rsid w:val="009568A9"/>
    <w:rsid w:val="00956A5F"/>
    <w:rsid w:val="0095701C"/>
    <w:rsid w:val="009579F9"/>
    <w:rsid w:val="00957F0A"/>
    <w:rsid w:val="0096056E"/>
    <w:rsid w:val="00960F5D"/>
    <w:rsid w:val="00960FC1"/>
    <w:rsid w:val="009614E4"/>
    <w:rsid w:val="00961CAF"/>
    <w:rsid w:val="00961E4D"/>
    <w:rsid w:val="009622C9"/>
    <w:rsid w:val="009625E2"/>
    <w:rsid w:val="00962C2A"/>
    <w:rsid w:val="00963166"/>
    <w:rsid w:val="00963C0C"/>
    <w:rsid w:val="00964309"/>
    <w:rsid w:val="009643B5"/>
    <w:rsid w:val="00964E69"/>
    <w:rsid w:val="009652B6"/>
    <w:rsid w:val="00965BF1"/>
    <w:rsid w:val="00965D21"/>
    <w:rsid w:val="009669CD"/>
    <w:rsid w:val="00966BF0"/>
    <w:rsid w:val="00966C51"/>
    <w:rsid w:val="00966F61"/>
    <w:rsid w:val="00967242"/>
    <w:rsid w:val="00967EFF"/>
    <w:rsid w:val="00970B40"/>
    <w:rsid w:val="00971029"/>
    <w:rsid w:val="0097129B"/>
    <w:rsid w:val="0097190B"/>
    <w:rsid w:val="00971C12"/>
    <w:rsid w:val="009720A0"/>
    <w:rsid w:val="0097340E"/>
    <w:rsid w:val="00974A8A"/>
    <w:rsid w:val="00975268"/>
    <w:rsid w:val="00976980"/>
    <w:rsid w:val="009771C3"/>
    <w:rsid w:val="00977C9D"/>
    <w:rsid w:val="0098032C"/>
    <w:rsid w:val="00980413"/>
    <w:rsid w:val="009804F1"/>
    <w:rsid w:val="009808F5"/>
    <w:rsid w:val="00980B8C"/>
    <w:rsid w:val="009815A6"/>
    <w:rsid w:val="009816A5"/>
    <w:rsid w:val="00981895"/>
    <w:rsid w:val="00981946"/>
    <w:rsid w:val="00981FD7"/>
    <w:rsid w:val="009826F8"/>
    <w:rsid w:val="00982700"/>
    <w:rsid w:val="0098373C"/>
    <w:rsid w:val="009846D2"/>
    <w:rsid w:val="00984C9F"/>
    <w:rsid w:val="00984E7D"/>
    <w:rsid w:val="00984E90"/>
    <w:rsid w:val="009855D4"/>
    <w:rsid w:val="009856FC"/>
    <w:rsid w:val="00985C7F"/>
    <w:rsid w:val="00986969"/>
    <w:rsid w:val="00986E2A"/>
    <w:rsid w:val="00986ED2"/>
    <w:rsid w:val="00987837"/>
    <w:rsid w:val="00987913"/>
    <w:rsid w:val="009904BD"/>
    <w:rsid w:val="009905A7"/>
    <w:rsid w:val="00990B61"/>
    <w:rsid w:val="00990B64"/>
    <w:rsid w:val="009913B1"/>
    <w:rsid w:val="00991575"/>
    <w:rsid w:val="00991F4F"/>
    <w:rsid w:val="0099290B"/>
    <w:rsid w:val="00993039"/>
    <w:rsid w:val="009932A2"/>
    <w:rsid w:val="00993DA7"/>
    <w:rsid w:val="009948B6"/>
    <w:rsid w:val="00994AFA"/>
    <w:rsid w:val="00995536"/>
    <w:rsid w:val="00996A83"/>
    <w:rsid w:val="00996BDB"/>
    <w:rsid w:val="0099744F"/>
    <w:rsid w:val="009978BC"/>
    <w:rsid w:val="009A0168"/>
    <w:rsid w:val="009A098E"/>
    <w:rsid w:val="009A0A54"/>
    <w:rsid w:val="009A1514"/>
    <w:rsid w:val="009A282D"/>
    <w:rsid w:val="009A29BF"/>
    <w:rsid w:val="009A2D53"/>
    <w:rsid w:val="009A2FCF"/>
    <w:rsid w:val="009A3564"/>
    <w:rsid w:val="009A3E34"/>
    <w:rsid w:val="009A5CD9"/>
    <w:rsid w:val="009A6B3C"/>
    <w:rsid w:val="009A75DC"/>
    <w:rsid w:val="009B0787"/>
    <w:rsid w:val="009B0B24"/>
    <w:rsid w:val="009B1BD0"/>
    <w:rsid w:val="009B1C86"/>
    <w:rsid w:val="009B1F59"/>
    <w:rsid w:val="009B2109"/>
    <w:rsid w:val="009B25F9"/>
    <w:rsid w:val="009B32A0"/>
    <w:rsid w:val="009B33D8"/>
    <w:rsid w:val="009B3CD8"/>
    <w:rsid w:val="009B40A7"/>
    <w:rsid w:val="009B478D"/>
    <w:rsid w:val="009B480A"/>
    <w:rsid w:val="009B5F85"/>
    <w:rsid w:val="009B6340"/>
    <w:rsid w:val="009C0CE4"/>
    <w:rsid w:val="009C19CC"/>
    <w:rsid w:val="009C270B"/>
    <w:rsid w:val="009C3525"/>
    <w:rsid w:val="009C408E"/>
    <w:rsid w:val="009C5616"/>
    <w:rsid w:val="009C5F98"/>
    <w:rsid w:val="009C6CF0"/>
    <w:rsid w:val="009C74AA"/>
    <w:rsid w:val="009C7562"/>
    <w:rsid w:val="009C7696"/>
    <w:rsid w:val="009C76E6"/>
    <w:rsid w:val="009C795C"/>
    <w:rsid w:val="009D0820"/>
    <w:rsid w:val="009D0A58"/>
    <w:rsid w:val="009D1116"/>
    <w:rsid w:val="009D1433"/>
    <w:rsid w:val="009D1D79"/>
    <w:rsid w:val="009D2A50"/>
    <w:rsid w:val="009D3308"/>
    <w:rsid w:val="009D4064"/>
    <w:rsid w:val="009D5291"/>
    <w:rsid w:val="009D562E"/>
    <w:rsid w:val="009D5653"/>
    <w:rsid w:val="009D5B1B"/>
    <w:rsid w:val="009D6176"/>
    <w:rsid w:val="009D61C6"/>
    <w:rsid w:val="009D6C16"/>
    <w:rsid w:val="009D6C71"/>
    <w:rsid w:val="009D6E13"/>
    <w:rsid w:val="009D7678"/>
    <w:rsid w:val="009E01A9"/>
    <w:rsid w:val="009E069A"/>
    <w:rsid w:val="009E2F75"/>
    <w:rsid w:val="009E319B"/>
    <w:rsid w:val="009E3AB8"/>
    <w:rsid w:val="009E3DC5"/>
    <w:rsid w:val="009E42D3"/>
    <w:rsid w:val="009E43C1"/>
    <w:rsid w:val="009E50C5"/>
    <w:rsid w:val="009E5523"/>
    <w:rsid w:val="009E55C9"/>
    <w:rsid w:val="009E595D"/>
    <w:rsid w:val="009E5DF7"/>
    <w:rsid w:val="009E7793"/>
    <w:rsid w:val="009E7B91"/>
    <w:rsid w:val="009F0A11"/>
    <w:rsid w:val="009F3269"/>
    <w:rsid w:val="009F4129"/>
    <w:rsid w:val="009F4CD9"/>
    <w:rsid w:val="009F5111"/>
    <w:rsid w:val="009F51DA"/>
    <w:rsid w:val="009F526B"/>
    <w:rsid w:val="009F530A"/>
    <w:rsid w:val="009F574B"/>
    <w:rsid w:val="009F5F80"/>
    <w:rsid w:val="009F647A"/>
    <w:rsid w:val="009F68E5"/>
    <w:rsid w:val="009F74AF"/>
    <w:rsid w:val="00A00A66"/>
    <w:rsid w:val="00A00DC2"/>
    <w:rsid w:val="00A01296"/>
    <w:rsid w:val="00A0129F"/>
    <w:rsid w:val="00A01585"/>
    <w:rsid w:val="00A019AE"/>
    <w:rsid w:val="00A027B6"/>
    <w:rsid w:val="00A0360E"/>
    <w:rsid w:val="00A03F42"/>
    <w:rsid w:val="00A03FD5"/>
    <w:rsid w:val="00A040AB"/>
    <w:rsid w:val="00A0430A"/>
    <w:rsid w:val="00A04705"/>
    <w:rsid w:val="00A04DEB"/>
    <w:rsid w:val="00A05186"/>
    <w:rsid w:val="00A05241"/>
    <w:rsid w:val="00A054FF"/>
    <w:rsid w:val="00A0556E"/>
    <w:rsid w:val="00A06C9E"/>
    <w:rsid w:val="00A075C8"/>
    <w:rsid w:val="00A07757"/>
    <w:rsid w:val="00A0789A"/>
    <w:rsid w:val="00A079B7"/>
    <w:rsid w:val="00A07DC7"/>
    <w:rsid w:val="00A07F17"/>
    <w:rsid w:val="00A10C8F"/>
    <w:rsid w:val="00A10E51"/>
    <w:rsid w:val="00A12226"/>
    <w:rsid w:val="00A123BB"/>
    <w:rsid w:val="00A1264B"/>
    <w:rsid w:val="00A1360D"/>
    <w:rsid w:val="00A1377A"/>
    <w:rsid w:val="00A13D35"/>
    <w:rsid w:val="00A13F87"/>
    <w:rsid w:val="00A1434B"/>
    <w:rsid w:val="00A1437D"/>
    <w:rsid w:val="00A14663"/>
    <w:rsid w:val="00A1472E"/>
    <w:rsid w:val="00A1502E"/>
    <w:rsid w:val="00A1613B"/>
    <w:rsid w:val="00A165D7"/>
    <w:rsid w:val="00A16607"/>
    <w:rsid w:val="00A16B6F"/>
    <w:rsid w:val="00A17FC0"/>
    <w:rsid w:val="00A206DC"/>
    <w:rsid w:val="00A213B2"/>
    <w:rsid w:val="00A2147B"/>
    <w:rsid w:val="00A21D72"/>
    <w:rsid w:val="00A222E1"/>
    <w:rsid w:val="00A22742"/>
    <w:rsid w:val="00A22E7E"/>
    <w:rsid w:val="00A2358A"/>
    <w:rsid w:val="00A23776"/>
    <w:rsid w:val="00A23864"/>
    <w:rsid w:val="00A23873"/>
    <w:rsid w:val="00A23BCE"/>
    <w:rsid w:val="00A254B8"/>
    <w:rsid w:val="00A2663F"/>
    <w:rsid w:val="00A26CEC"/>
    <w:rsid w:val="00A2731F"/>
    <w:rsid w:val="00A275DE"/>
    <w:rsid w:val="00A27F80"/>
    <w:rsid w:val="00A303AF"/>
    <w:rsid w:val="00A307AB"/>
    <w:rsid w:val="00A307AF"/>
    <w:rsid w:val="00A31657"/>
    <w:rsid w:val="00A31F8B"/>
    <w:rsid w:val="00A320FA"/>
    <w:rsid w:val="00A32841"/>
    <w:rsid w:val="00A3294D"/>
    <w:rsid w:val="00A32DD2"/>
    <w:rsid w:val="00A330AE"/>
    <w:rsid w:val="00A3372C"/>
    <w:rsid w:val="00A33A2F"/>
    <w:rsid w:val="00A33C55"/>
    <w:rsid w:val="00A33CE4"/>
    <w:rsid w:val="00A34E7A"/>
    <w:rsid w:val="00A35203"/>
    <w:rsid w:val="00A35398"/>
    <w:rsid w:val="00A35D89"/>
    <w:rsid w:val="00A360B5"/>
    <w:rsid w:val="00A3634D"/>
    <w:rsid w:val="00A3646C"/>
    <w:rsid w:val="00A36906"/>
    <w:rsid w:val="00A36B9D"/>
    <w:rsid w:val="00A36F29"/>
    <w:rsid w:val="00A374CB"/>
    <w:rsid w:val="00A376DB"/>
    <w:rsid w:val="00A37E3C"/>
    <w:rsid w:val="00A40278"/>
    <w:rsid w:val="00A40290"/>
    <w:rsid w:val="00A405FC"/>
    <w:rsid w:val="00A4090B"/>
    <w:rsid w:val="00A40FC8"/>
    <w:rsid w:val="00A413F1"/>
    <w:rsid w:val="00A41C4D"/>
    <w:rsid w:val="00A4230F"/>
    <w:rsid w:val="00A43BDF"/>
    <w:rsid w:val="00A43D99"/>
    <w:rsid w:val="00A44302"/>
    <w:rsid w:val="00A443DA"/>
    <w:rsid w:val="00A448DB"/>
    <w:rsid w:val="00A45270"/>
    <w:rsid w:val="00A45687"/>
    <w:rsid w:val="00A45EE1"/>
    <w:rsid w:val="00A463A5"/>
    <w:rsid w:val="00A463BD"/>
    <w:rsid w:val="00A46C80"/>
    <w:rsid w:val="00A46F51"/>
    <w:rsid w:val="00A4725D"/>
    <w:rsid w:val="00A4777B"/>
    <w:rsid w:val="00A47E86"/>
    <w:rsid w:val="00A500BB"/>
    <w:rsid w:val="00A5049C"/>
    <w:rsid w:val="00A508CE"/>
    <w:rsid w:val="00A51259"/>
    <w:rsid w:val="00A51330"/>
    <w:rsid w:val="00A51C71"/>
    <w:rsid w:val="00A51F14"/>
    <w:rsid w:val="00A528D0"/>
    <w:rsid w:val="00A53504"/>
    <w:rsid w:val="00A537D5"/>
    <w:rsid w:val="00A5392F"/>
    <w:rsid w:val="00A539B8"/>
    <w:rsid w:val="00A53C82"/>
    <w:rsid w:val="00A5457F"/>
    <w:rsid w:val="00A55A53"/>
    <w:rsid w:val="00A565F4"/>
    <w:rsid w:val="00A568D5"/>
    <w:rsid w:val="00A56FA9"/>
    <w:rsid w:val="00A570DC"/>
    <w:rsid w:val="00A57EA6"/>
    <w:rsid w:val="00A6064A"/>
    <w:rsid w:val="00A612A1"/>
    <w:rsid w:val="00A612D0"/>
    <w:rsid w:val="00A61761"/>
    <w:rsid w:val="00A61A4D"/>
    <w:rsid w:val="00A61CE5"/>
    <w:rsid w:val="00A63872"/>
    <w:rsid w:val="00A63999"/>
    <w:rsid w:val="00A63EA9"/>
    <w:rsid w:val="00A6418D"/>
    <w:rsid w:val="00A642B4"/>
    <w:rsid w:val="00A64776"/>
    <w:rsid w:val="00A64ED5"/>
    <w:rsid w:val="00A64F1C"/>
    <w:rsid w:val="00A6500D"/>
    <w:rsid w:val="00A650B1"/>
    <w:rsid w:val="00A655A9"/>
    <w:rsid w:val="00A6570B"/>
    <w:rsid w:val="00A65854"/>
    <w:rsid w:val="00A65978"/>
    <w:rsid w:val="00A65E14"/>
    <w:rsid w:val="00A662D2"/>
    <w:rsid w:val="00A66610"/>
    <w:rsid w:val="00A66EDD"/>
    <w:rsid w:val="00A67BF1"/>
    <w:rsid w:val="00A7153F"/>
    <w:rsid w:val="00A71CEA"/>
    <w:rsid w:val="00A725CC"/>
    <w:rsid w:val="00A7286C"/>
    <w:rsid w:val="00A73465"/>
    <w:rsid w:val="00A73829"/>
    <w:rsid w:val="00A742AB"/>
    <w:rsid w:val="00A742AE"/>
    <w:rsid w:val="00A74BA9"/>
    <w:rsid w:val="00A750A4"/>
    <w:rsid w:val="00A759CE"/>
    <w:rsid w:val="00A76FF9"/>
    <w:rsid w:val="00A77313"/>
    <w:rsid w:val="00A77AD0"/>
    <w:rsid w:val="00A77C0D"/>
    <w:rsid w:val="00A77E44"/>
    <w:rsid w:val="00A801E7"/>
    <w:rsid w:val="00A80250"/>
    <w:rsid w:val="00A810B1"/>
    <w:rsid w:val="00A815FB"/>
    <w:rsid w:val="00A816B3"/>
    <w:rsid w:val="00A81CAF"/>
    <w:rsid w:val="00A81CF2"/>
    <w:rsid w:val="00A8207E"/>
    <w:rsid w:val="00A8269C"/>
    <w:rsid w:val="00A826DD"/>
    <w:rsid w:val="00A83BB8"/>
    <w:rsid w:val="00A85025"/>
    <w:rsid w:val="00A855A5"/>
    <w:rsid w:val="00A8573C"/>
    <w:rsid w:val="00A85BF0"/>
    <w:rsid w:val="00A85D05"/>
    <w:rsid w:val="00A86A56"/>
    <w:rsid w:val="00A8713A"/>
    <w:rsid w:val="00A8715D"/>
    <w:rsid w:val="00A87288"/>
    <w:rsid w:val="00A87958"/>
    <w:rsid w:val="00A90263"/>
    <w:rsid w:val="00A905B0"/>
    <w:rsid w:val="00A9114D"/>
    <w:rsid w:val="00A91F4B"/>
    <w:rsid w:val="00A92307"/>
    <w:rsid w:val="00A9282B"/>
    <w:rsid w:val="00A92DA0"/>
    <w:rsid w:val="00A93C5F"/>
    <w:rsid w:val="00A957DB"/>
    <w:rsid w:val="00A95814"/>
    <w:rsid w:val="00A96272"/>
    <w:rsid w:val="00A966D7"/>
    <w:rsid w:val="00A96705"/>
    <w:rsid w:val="00AA0B4E"/>
    <w:rsid w:val="00AA0DEA"/>
    <w:rsid w:val="00AA135B"/>
    <w:rsid w:val="00AA143F"/>
    <w:rsid w:val="00AA1CC6"/>
    <w:rsid w:val="00AA2B54"/>
    <w:rsid w:val="00AA3A18"/>
    <w:rsid w:val="00AA3E23"/>
    <w:rsid w:val="00AA536C"/>
    <w:rsid w:val="00AA5A17"/>
    <w:rsid w:val="00AA5BBE"/>
    <w:rsid w:val="00AA5E1F"/>
    <w:rsid w:val="00AA5F5A"/>
    <w:rsid w:val="00AA658B"/>
    <w:rsid w:val="00AA67DA"/>
    <w:rsid w:val="00AA744F"/>
    <w:rsid w:val="00AA796C"/>
    <w:rsid w:val="00AA7FE9"/>
    <w:rsid w:val="00AB0525"/>
    <w:rsid w:val="00AB0C0B"/>
    <w:rsid w:val="00AB13A7"/>
    <w:rsid w:val="00AB1706"/>
    <w:rsid w:val="00AB19D0"/>
    <w:rsid w:val="00AB2112"/>
    <w:rsid w:val="00AB2703"/>
    <w:rsid w:val="00AB32B2"/>
    <w:rsid w:val="00AB3487"/>
    <w:rsid w:val="00AB3A7D"/>
    <w:rsid w:val="00AB5140"/>
    <w:rsid w:val="00AB51B8"/>
    <w:rsid w:val="00AB529B"/>
    <w:rsid w:val="00AB56D3"/>
    <w:rsid w:val="00AB5F02"/>
    <w:rsid w:val="00AB6882"/>
    <w:rsid w:val="00AB68B6"/>
    <w:rsid w:val="00AB7067"/>
    <w:rsid w:val="00AC042F"/>
    <w:rsid w:val="00AC0744"/>
    <w:rsid w:val="00AC16DF"/>
    <w:rsid w:val="00AC1743"/>
    <w:rsid w:val="00AC1BA7"/>
    <w:rsid w:val="00AC1CE8"/>
    <w:rsid w:val="00AC25AB"/>
    <w:rsid w:val="00AC28DE"/>
    <w:rsid w:val="00AC2BC7"/>
    <w:rsid w:val="00AC31D6"/>
    <w:rsid w:val="00AC3459"/>
    <w:rsid w:val="00AC351C"/>
    <w:rsid w:val="00AC41B9"/>
    <w:rsid w:val="00AC45F8"/>
    <w:rsid w:val="00AC4782"/>
    <w:rsid w:val="00AC47B8"/>
    <w:rsid w:val="00AC4BE5"/>
    <w:rsid w:val="00AC50E9"/>
    <w:rsid w:val="00AC5C3B"/>
    <w:rsid w:val="00AC5C58"/>
    <w:rsid w:val="00AC6306"/>
    <w:rsid w:val="00AC69CD"/>
    <w:rsid w:val="00AC6DC7"/>
    <w:rsid w:val="00AC7A8A"/>
    <w:rsid w:val="00AD0070"/>
    <w:rsid w:val="00AD0142"/>
    <w:rsid w:val="00AD0799"/>
    <w:rsid w:val="00AD0CD8"/>
    <w:rsid w:val="00AD1103"/>
    <w:rsid w:val="00AD1E2A"/>
    <w:rsid w:val="00AD3115"/>
    <w:rsid w:val="00AD3223"/>
    <w:rsid w:val="00AD365A"/>
    <w:rsid w:val="00AD3FDE"/>
    <w:rsid w:val="00AD44E8"/>
    <w:rsid w:val="00AD4FD5"/>
    <w:rsid w:val="00AD53FB"/>
    <w:rsid w:val="00AD5FE4"/>
    <w:rsid w:val="00AD647C"/>
    <w:rsid w:val="00AD6890"/>
    <w:rsid w:val="00AD6A71"/>
    <w:rsid w:val="00AD6FFB"/>
    <w:rsid w:val="00AD7107"/>
    <w:rsid w:val="00AD7856"/>
    <w:rsid w:val="00AE245D"/>
    <w:rsid w:val="00AE27D8"/>
    <w:rsid w:val="00AE2820"/>
    <w:rsid w:val="00AE2864"/>
    <w:rsid w:val="00AE2949"/>
    <w:rsid w:val="00AE2BBC"/>
    <w:rsid w:val="00AE3001"/>
    <w:rsid w:val="00AE352E"/>
    <w:rsid w:val="00AE385A"/>
    <w:rsid w:val="00AE3871"/>
    <w:rsid w:val="00AE39D9"/>
    <w:rsid w:val="00AE3CB8"/>
    <w:rsid w:val="00AE40C8"/>
    <w:rsid w:val="00AE4711"/>
    <w:rsid w:val="00AE4A2D"/>
    <w:rsid w:val="00AE542F"/>
    <w:rsid w:val="00AE5970"/>
    <w:rsid w:val="00AE5B84"/>
    <w:rsid w:val="00AE5CF6"/>
    <w:rsid w:val="00AE716B"/>
    <w:rsid w:val="00AE7ECD"/>
    <w:rsid w:val="00AF066E"/>
    <w:rsid w:val="00AF1046"/>
    <w:rsid w:val="00AF10CD"/>
    <w:rsid w:val="00AF1549"/>
    <w:rsid w:val="00AF1623"/>
    <w:rsid w:val="00AF17B4"/>
    <w:rsid w:val="00AF186A"/>
    <w:rsid w:val="00AF1B23"/>
    <w:rsid w:val="00AF297A"/>
    <w:rsid w:val="00AF52F3"/>
    <w:rsid w:val="00AF6277"/>
    <w:rsid w:val="00AF6A66"/>
    <w:rsid w:val="00AF6D26"/>
    <w:rsid w:val="00AF755F"/>
    <w:rsid w:val="00B00308"/>
    <w:rsid w:val="00B005F2"/>
    <w:rsid w:val="00B00647"/>
    <w:rsid w:val="00B00719"/>
    <w:rsid w:val="00B008CF"/>
    <w:rsid w:val="00B00ED0"/>
    <w:rsid w:val="00B01223"/>
    <w:rsid w:val="00B01238"/>
    <w:rsid w:val="00B012E1"/>
    <w:rsid w:val="00B012E5"/>
    <w:rsid w:val="00B0221A"/>
    <w:rsid w:val="00B023FA"/>
    <w:rsid w:val="00B025B2"/>
    <w:rsid w:val="00B03A31"/>
    <w:rsid w:val="00B044C1"/>
    <w:rsid w:val="00B0597C"/>
    <w:rsid w:val="00B05BF6"/>
    <w:rsid w:val="00B062AE"/>
    <w:rsid w:val="00B06304"/>
    <w:rsid w:val="00B067D3"/>
    <w:rsid w:val="00B078AA"/>
    <w:rsid w:val="00B07B36"/>
    <w:rsid w:val="00B07BE3"/>
    <w:rsid w:val="00B10675"/>
    <w:rsid w:val="00B1196B"/>
    <w:rsid w:val="00B11C7B"/>
    <w:rsid w:val="00B12101"/>
    <w:rsid w:val="00B12737"/>
    <w:rsid w:val="00B1289D"/>
    <w:rsid w:val="00B12E07"/>
    <w:rsid w:val="00B12E44"/>
    <w:rsid w:val="00B13B11"/>
    <w:rsid w:val="00B141D3"/>
    <w:rsid w:val="00B144E1"/>
    <w:rsid w:val="00B15135"/>
    <w:rsid w:val="00B1534A"/>
    <w:rsid w:val="00B15E27"/>
    <w:rsid w:val="00B15F32"/>
    <w:rsid w:val="00B16BFE"/>
    <w:rsid w:val="00B16DD6"/>
    <w:rsid w:val="00B17CB4"/>
    <w:rsid w:val="00B203F6"/>
    <w:rsid w:val="00B2050D"/>
    <w:rsid w:val="00B206C3"/>
    <w:rsid w:val="00B21175"/>
    <w:rsid w:val="00B21E97"/>
    <w:rsid w:val="00B22675"/>
    <w:rsid w:val="00B228D9"/>
    <w:rsid w:val="00B22F12"/>
    <w:rsid w:val="00B23023"/>
    <w:rsid w:val="00B23F17"/>
    <w:rsid w:val="00B24E17"/>
    <w:rsid w:val="00B251C1"/>
    <w:rsid w:val="00B256E8"/>
    <w:rsid w:val="00B25E3C"/>
    <w:rsid w:val="00B265B9"/>
    <w:rsid w:val="00B26FE0"/>
    <w:rsid w:val="00B270E4"/>
    <w:rsid w:val="00B271A9"/>
    <w:rsid w:val="00B2731C"/>
    <w:rsid w:val="00B2745C"/>
    <w:rsid w:val="00B27DC4"/>
    <w:rsid w:val="00B300DF"/>
    <w:rsid w:val="00B30482"/>
    <w:rsid w:val="00B30EE5"/>
    <w:rsid w:val="00B3132F"/>
    <w:rsid w:val="00B3191C"/>
    <w:rsid w:val="00B31E09"/>
    <w:rsid w:val="00B31F4C"/>
    <w:rsid w:val="00B32904"/>
    <w:rsid w:val="00B32DFC"/>
    <w:rsid w:val="00B33296"/>
    <w:rsid w:val="00B34292"/>
    <w:rsid w:val="00B34564"/>
    <w:rsid w:val="00B345DC"/>
    <w:rsid w:val="00B35414"/>
    <w:rsid w:val="00B35525"/>
    <w:rsid w:val="00B359E6"/>
    <w:rsid w:val="00B35F7C"/>
    <w:rsid w:val="00B36FCB"/>
    <w:rsid w:val="00B37297"/>
    <w:rsid w:val="00B376A6"/>
    <w:rsid w:val="00B37942"/>
    <w:rsid w:val="00B415BC"/>
    <w:rsid w:val="00B423CC"/>
    <w:rsid w:val="00B43AEC"/>
    <w:rsid w:val="00B45511"/>
    <w:rsid w:val="00B45D9F"/>
    <w:rsid w:val="00B45E54"/>
    <w:rsid w:val="00B46223"/>
    <w:rsid w:val="00B470DF"/>
    <w:rsid w:val="00B47939"/>
    <w:rsid w:val="00B47E1B"/>
    <w:rsid w:val="00B50216"/>
    <w:rsid w:val="00B504D5"/>
    <w:rsid w:val="00B513FF"/>
    <w:rsid w:val="00B51793"/>
    <w:rsid w:val="00B531E0"/>
    <w:rsid w:val="00B53789"/>
    <w:rsid w:val="00B53A4D"/>
    <w:rsid w:val="00B543B1"/>
    <w:rsid w:val="00B55C76"/>
    <w:rsid w:val="00B55F4A"/>
    <w:rsid w:val="00B5649A"/>
    <w:rsid w:val="00B567E4"/>
    <w:rsid w:val="00B56CAC"/>
    <w:rsid w:val="00B57F59"/>
    <w:rsid w:val="00B614B2"/>
    <w:rsid w:val="00B615CA"/>
    <w:rsid w:val="00B61610"/>
    <w:rsid w:val="00B6162D"/>
    <w:rsid w:val="00B61829"/>
    <w:rsid w:val="00B61D85"/>
    <w:rsid w:val="00B61DC1"/>
    <w:rsid w:val="00B624AC"/>
    <w:rsid w:val="00B6251F"/>
    <w:rsid w:val="00B62671"/>
    <w:rsid w:val="00B63561"/>
    <w:rsid w:val="00B63592"/>
    <w:rsid w:val="00B6379D"/>
    <w:rsid w:val="00B640A6"/>
    <w:rsid w:val="00B647A7"/>
    <w:rsid w:val="00B662FA"/>
    <w:rsid w:val="00B66744"/>
    <w:rsid w:val="00B66AF1"/>
    <w:rsid w:val="00B6730A"/>
    <w:rsid w:val="00B67816"/>
    <w:rsid w:val="00B67B36"/>
    <w:rsid w:val="00B700F9"/>
    <w:rsid w:val="00B7088A"/>
    <w:rsid w:val="00B7099C"/>
    <w:rsid w:val="00B71795"/>
    <w:rsid w:val="00B729C0"/>
    <w:rsid w:val="00B72A5F"/>
    <w:rsid w:val="00B7372B"/>
    <w:rsid w:val="00B737B6"/>
    <w:rsid w:val="00B74562"/>
    <w:rsid w:val="00B74690"/>
    <w:rsid w:val="00B75140"/>
    <w:rsid w:val="00B7543C"/>
    <w:rsid w:val="00B75E2C"/>
    <w:rsid w:val="00B76E54"/>
    <w:rsid w:val="00B7726B"/>
    <w:rsid w:val="00B772F5"/>
    <w:rsid w:val="00B7759D"/>
    <w:rsid w:val="00B77D12"/>
    <w:rsid w:val="00B77E19"/>
    <w:rsid w:val="00B77FE8"/>
    <w:rsid w:val="00B804D0"/>
    <w:rsid w:val="00B80631"/>
    <w:rsid w:val="00B80A92"/>
    <w:rsid w:val="00B80B3B"/>
    <w:rsid w:val="00B80CEB"/>
    <w:rsid w:val="00B8183F"/>
    <w:rsid w:val="00B82827"/>
    <w:rsid w:val="00B8299F"/>
    <w:rsid w:val="00B82CB9"/>
    <w:rsid w:val="00B837BD"/>
    <w:rsid w:val="00B8445F"/>
    <w:rsid w:val="00B845E3"/>
    <w:rsid w:val="00B849FD"/>
    <w:rsid w:val="00B84CA1"/>
    <w:rsid w:val="00B857D8"/>
    <w:rsid w:val="00B85917"/>
    <w:rsid w:val="00B8623F"/>
    <w:rsid w:val="00B8694D"/>
    <w:rsid w:val="00B874C2"/>
    <w:rsid w:val="00B87733"/>
    <w:rsid w:val="00B8775C"/>
    <w:rsid w:val="00B877B4"/>
    <w:rsid w:val="00B87BE3"/>
    <w:rsid w:val="00B9017A"/>
    <w:rsid w:val="00B90707"/>
    <w:rsid w:val="00B90A2A"/>
    <w:rsid w:val="00B9107F"/>
    <w:rsid w:val="00B9190A"/>
    <w:rsid w:val="00B91F40"/>
    <w:rsid w:val="00B928AE"/>
    <w:rsid w:val="00B92E0B"/>
    <w:rsid w:val="00B93F81"/>
    <w:rsid w:val="00B94736"/>
    <w:rsid w:val="00B94C8B"/>
    <w:rsid w:val="00B94E4E"/>
    <w:rsid w:val="00B950B4"/>
    <w:rsid w:val="00B955A2"/>
    <w:rsid w:val="00B957B5"/>
    <w:rsid w:val="00B9590A"/>
    <w:rsid w:val="00B95EC3"/>
    <w:rsid w:val="00B96A53"/>
    <w:rsid w:val="00B971F1"/>
    <w:rsid w:val="00B972C0"/>
    <w:rsid w:val="00B978A5"/>
    <w:rsid w:val="00BA02ED"/>
    <w:rsid w:val="00BA0CB6"/>
    <w:rsid w:val="00BA0F40"/>
    <w:rsid w:val="00BA37E6"/>
    <w:rsid w:val="00BA3D51"/>
    <w:rsid w:val="00BA41F4"/>
    <w:rsid w:val="00BA4253"/>
    <w:rsid w:val="00BA50F8"/>
    <w:rsid w:val="00BA543A"/>
    <w:rsid w:val="00BA5834"/>
    <w:rsid w:val="00BA59AF"/>
    <w:rsid w:val="00BA5BDD"/>
    <w:rsid w:val="00BA5C74"/>
    <w:rsid w:val="00BA5DAA"/>
    <w:rsid w:val="00BA5FFC"/>
    <w:rsid w:val="00BA6775"/>
    <w:rsid w:val="00BA6ADA"/>
    <w:rsid w:val="00BA710B"/>
    <w:rsid w:val="00BA76BA"/>
    <w:rsid w:val="00BA7723"/>
    <w:rsid w:val="00BA7DB0"/>
    <w:rsid w:val="00BB014A"/>
    <w:rsid w:val="00BB051C"/>
    <w:rsid w:val="00BB0ED2"/>
    <w:rsid w:val="00BB1425"/>
    <w:rsid w:val="00BB14D9"/>
    <w:rsid w:val="00BB1B3F"/>
    <w:rsid w:val="00BB1DED"/>
    <w:rsid w:val="00BB265F"/>
    <w:rsid w:val="00BB2E7F"/>
    <w:rsid w:val="00BB2ECE"/>
    <w:rsid w:val="00BB3516"/>
    <w:rsid w:val="00BB35B0"/>
    <w:rsid w:val="00BB3C6D"/>
    <w:rsid w:val="00BB3E31"/>
    <w:rsid w:val="00BB4A77"/>
    <w:rsid w:val="00BB4B8A"/>
    <w:rsid w:val="00BB4BC3"/>
    <w:rsid w:val="00BB5EDE"/>
    <w:rsid w:val="00BB631F"/>
    <w:rsid w:val="00BB65EF"/>
    <w:rsid w:val="00BB7AB3"/>
    <w:rsid w:val="00BB7C67"/>
    <w:rsid w:val="00BC05E8"/>
    <w:rsid w:val="00BC0872"/>
    <w:rsid w:val="00BC092D"/>
    <w:rsid w:val="00BC0D2D"/>
    <w:rsid w:val="00BC0D3C"/>
    <w:rsid w:val="00BC188D"/>
    <w:rsid w:val="00BC1ADB"/>
    <w:rsid w:val="00BC1E57"/>
    <w:rsid w:val="00BC28BA"/>
    <w:rsid w:val="00BC2D48"/>
    <w:rsid w:val="00BC3C85"/>
    <w:rsid w:val="00BC40EC"/>
    <w:rsid w:val="00BC41D9"/>
    <w:rsid w:val="00BC4E11"/>
    <w:rsid w:val="00BC669F"/>
    <w:rsid w:val="00BC6875"/>
    <w:rsid w:val="00BC6B3F"/>
    <w:rsid w:val="00BC6DC7"/>
    <w:rsid w:val="00BC739E"/>
    <w:rsid w:val="00BC73C0"/>
    <w:rsid w:val="00BC7A4E"/>
    <w:rsid w:val="00BC7D7B"/>
    <w:rsid w:val="00BD0CD1"/>
    <w:rsid w:val="00BD0F3A"/>
    <w:rsid w:val="00BD14DD"/>
    <w:rsid w:val="00BD1E49"/>
    <w:rsid w:val="00BD1E58"/>
    <w:rsid w:val="00BD23F7"/>
    <w:rsid w:val="00BD2735"/>
    <w:rsid w:val="00BD310D"/>
    <w:rsid w:val="00BD3453"/>
    <w:rsid w:val="00BD40F3"/>
    <w:rsid w:val="00BD4654"/>
    <w:rsid w:val="00BD4679"/>
    <w:rsid w:val="00BD47C2"/>
    <w:rsid w:val="00BD4B96"/>
    <w:rsid w:val="00BD5588"/>
    <w:rsid w:val="00BD55A4"/>
    <w:rsid w:val="00BD5686"/>
    <w:rsid w:val="00BD5D05"/>
    <w:rsid w:val="00BD64C0"/>
    <w:rsid w:val="00BE0657"/>
    <w:rsid w:val="00BE0A3D"/>
    <w:rsid w:val="00BE0B3D"/>
    <w:rsid w:val="00BE0E09"/>
    <w:rsid w:val="00BE1EB9"/>
    <w:rsid w:val="00BE23BB"/>
    <w:rsid w:val="00BE3CFC"/>
    <w:rsid w:val="00BE3E70"/>
    <w:rsid w:val="00BE45F9"/>
    <w:rsid w:val="00BE4656"/>
    <w:rsid w:val="00BE4A50"/>
    <w:rsid w:val="00BE4C1E"/>
    <w:rsid w:val="00BE4CF5"/>
    <w:rsid w:val="00BE5BA9"/>
    <w:rsid w:val="00BE6167"/>
    <w:rsid w:val="00BE6313"/>
    <w:rsid w:val="00BE641A"/>
    <w:rsid w:val="00BE66FF"/>
    <w:rsid w:val="00BE7AA6"/>
    <w:rsid w:val="00BE7D6F"/>
    <w:rsid w:val="00BF0A56"/>
    <w:rsid w:val="00BF0F75"/>
    <w:rsid w:val="00BF19BA"/>
    <w:rsid w:val="00BF1E6E"/>
    <w:rsid w:val="00BF2110"/>
    <w:rsid w:val="00BF48EB"/>
    <w:rsid w:val="00BF4E3E"/>
    <w:rsid w:val="00BF534D"/>
    <w:rsid w:val="00BF587E"/>
    <w:rsid w:val="00BF58C3"/>
    <w:rsid w:val="00BF653E"/>
    <w:rsid w:val="00BF663D"/>
    <w:rsid w:val="00BF66A1"/>
    <w:rsid w:val="00BF67D5"/>
    <w:rsid w:val="00BF6F0C"/>
    <w:rsid w:val="00BF7401"/>
    <w:rsid w:val="00BF7B84"/>
    <w:rsid w:val="00C0066C"/>
    <w:rsid w:val="00C0085C"/>
    <w:rsid w:val="00C010FF"/>
    <w:rsid w:val="00C01E81"/>
    <w:rsid w:val="00C0257B"/>
    <w:rsid w:val="00C02BFC"/>
    <w:rsid w:val="00C034FB"/>
    <w:rsid w:val="00C03634"/>
    <w:rsid w:val="00C0435F"/>
    <w:rsid w:val="00C047D0"/>
    <w:rsid w:val="00C05228"/>
    <w:rsid w:val="00C06465"/>
    <w:rsid w:val="00C06BC4"/>
    <w:rsid w:val="00C06D56"/>
    <w:rsid w:val="00C06E14"/>
    <w:rsid w:val="00C073B1"/>
    <w:rsid w:val="00C07C1B"/>
    <w:rsid w:val="00C07CB3"/>
    <w:rsid w:val="00C102B0"/>
    <w:rsid w:val="00C102F3"/>
    <w:rsid w:val="00C10359"/>
    <w:rsid w:val="00C11518"/>
    <w:rsid w:val="00C11BD1"/>
    <w:rsid w:val="00C1200B"/>
    <w:rsid w:val="00C120BC"/>
    <w:rsid w:val="00C120DA"/>
    <w:rsid w:val="00C131AE"/>
    <w:rsid w:val="00C13A6D"/>
    <w:rsid w:val="00C13F4E"/>
    <w:rsid w:val="00C1471F"/>
    <w:rsid w:val="00C14A89"/>
    <w:rsid w:val="00C15119"/>
    <w:rsid w:val="00C1517E"/>
    <w:rsid w:val="00C15311"/>
    <w:rsid w:val="00C1570A"/>
    <w:rsid w:val="00C166B2"/>
    <w:rsid w:val="00C16CBE"/>
    <w:rsid w:val="00C1706E"/>
    <w:rsid w:val="00C179FF"/>
    <w:rsid w:val="00C17EF8"/>
    <w:rsid w:val="00C20949"/>
    <w:rsid w:val="00C20A1B"/>
    <w:rsid w:val="00C20CA1"/>
    <w:rsid w:val="00C21E72"/>
    <w:rsid w:val="00C220CE"/>
    <w:rsid w:val="00C22EEE"/>
    <w:rsid w:val="00C239B1"/>
    <w:rsid w:val="00C2483C"/>
    <w:rsid w:val="00C24F7B"/>
    <w:rsid w:val="00C25AA6"/>
    <w:rsid w:val="00C27221"/>
    <w:rsid w:val="00C27532"/>
    <w:rsid w:val="00C27AD7"/>
    <w:rsid w:val="00C27CE7"/>
    <w:rsid w:val="00C27F18"/>
    <w:rsid w:val="00C304CC"/>
    <w:rsid w:val="00C30581"/>
    <w:rsid w:val="00C30C5B"/>
    <w:rsid w:val="00C30CEA"/>
    <w:rsid w:val="00C30E8B"/>
    <w:rsid w:val="00C31181"/>
    <w:rsid w:val="00C314D2"/>
    <w:rsid w:val="00C32ACC"/>
    <w:rsid w:val="00C334E3"/>
    <w:rsid w:val="00C337AC"/>
    <w:rsid w:val="00C33D6B"/>
    <w:rsid w:val="00C35AF2"/>
    <w:rsid w:val="00C36C41"/>
    <w:rsid w:val="00C36CD9"/>
    <w:rsid w:val="00C36EED"/>
    <w:rsid w:val="00C37078"/>
    <w:rsid w:val="00C37170"/>
    <w:rsid w:val="00C37224"/>
    <w:rsid w:val="00C37488"/>
    <w:rsid w:val="00C37561"/>
    <w:rsid w:val="00C37F86"/>
    <w:rsid w:val="00C405D5"/>
    <w:rsid w:val="00C4244D"/>
    <w:rsid w:val="00C425EE"/>
    <w:rsid w:val="00C43FE2"/>
    <w:rsid w:val="00C441E0"/>
    <w:rsid w:val="00C44D1E"/>
    <w:rsid w:val="00C44D59"/>
    <w:rsid w:val="00C4546A"/>
    <w:rsid w:val="00C45A6F"/>
    <w:rsid w:val="00C46320"/>
    <w:rsid w:val="00C4655F"/>
    <w:rsid w:val="00C50899"/>
    <w:rsid w:val="00C50C1F"/>
    <w:rsid w:val="00C50F27"/>
    <w:rsid w:val="00C50F83"/>
    <w:rsid w:val="00C51095"/>
    <w:rsid w:val="00C51756"/>
    <w:rsid w:val="00C52468"/>
    <w:rsid w:val="00C5246E"/>
    <w:rsid w:val="00C52916"/>
    <w:rsid w:val="00C52E8B"/>
    <w:rsid w:val="00C552E3"/>
    <w:rsid w:val="00C553C0"/>
    <w:rsid w:val="00C554B2"/>
    <w:rsid w:val="00C555FD"/>
    <w:rsid w:val="00C5571D"/>
    <w:rsid w:val="00C5592E"/>
    <w:rsid w:val="00C57485"/>
    <w:rsid w:val="00C57A18"/>
    <w:rsid w:val="00C601AC"/>
    <w:rsid w:val="00C60A94"/>
    <w:rsid w:val="00C62754"/>
    <w:rsid w:val="00C62F68"/>
    <w:rsid w:val="00C6321B"/>
    <w:rsid w:val="00C6326C"/>
    <w:rsid w:val="00C639CD"/>
    <w:rsid w:val="00C64008"/>
    <w:rsid w:val="00C646DA"/>
    <w:rsid w:val="00C647EE"/>
    <w:rsid w:val="00C66345"/>
    <w:rsid w:val="00C66D46"/>
    <w:rsid w:val="00C673F3"/>
    <w:rsid w:val="00C67790"/>
    <w:rsid w:val="00C67A70"/>
    <w:rsid w:val="00C67AEC"/>
    <w:rsid w:val="00C70268"/>
    <w:rsid w:val="00C706D3"/>
    <w:rsid w:val="00C71131"/>
    <w:rsid w:val="00C73003"/>
    <w:rsid w:val="00C73193"/>
    <w:rsid w:val="00C731EE"/>
    <w:rsid w:val="00C731F0"/>
    <w:rsid w:val="00C73BC4"/>
    <w:rsid w:val="00C747DA"/>
    <w:rsid w:val="00C74CB2"/>
    <w:rsid w:val="00C74D66"/>
    <w:rsid w:val="00C74F74"/>
    <w:rsid w:val="00C758E1"/>
    <w:rsid w:val="00C75AD9"/>
    <w:rsid w:val="00C772CC"/>
    <w:rsid w:val="00C77C74"/>
    <w:rsid w:val="00C77DDE"/>
    <w:rsid w:val="00C800C0"/>
    <w:rsid w:val="00C806CF"/>
    <w:rsid w:val="00C80A43"/>
    <w:rsid w:val="00C81971"/>
    <w:rsid w:val="00C81AAA"/>
    <w:rsid w:val="00C82324"/>
    <w:rsid w:val="00C8256C"/>
    <w:rsid w:val="00C825F3"/>
    <w:rsid w:val="00C8319E"/>
    <w:rsid w:val="00C83F6C"/>
    <w:rsid w:val="00C83FF7"/>
    <w:rsid w:val="00C84071"/>
    <w:rsid w:val="00C8420A"/>
    <w:rsid w:val="00C845AA"/>
    <w:rsid w:val="00C855C1"/>
    <w:rsid w:val="00C8591C"/>
    <w:rsid w:val="00C8641B"/>
    <w:rsid w:val="00C87164"/>
    <w:rsid w:val="00C87325"/>
    <w:rsid w:val="00C8773A"/>
    <w:rsid w:val="00C87FB6"/>
    <w:rsid w:val="00C91269"/>
    <w:rsid w:val="00C91341"/>
    <w:rsid w:val="00C91479"/>
    <w:rsid w:val="00C91B9E"/>
    <w:rsid w:val="00C91C44"/>
    <w:rsid w:val="00C92915"/>
    <w:rsid w:val="00C92A7F"/>
    <w:rsid w:val="00C92D75"/>
    <w:rsid w:val="00C933FA"/>
    <w:rsid w:val="00C93DAF"/>
    <w:rsid w:val="00C9424B"/>
    <w:rsid w:val="00C94280"/>
    <w:rsid w:val="00C94AE4"/>
    <w:rsid w:val="00C9632E"/>
    <w:rsid w:val="00C96840"/>
    <w:rsid w:val="00CA0261"/>
    <w:rsid w:val="00CA031B"/>
    <w:rsid w:val="00CA0417"/>
    <w:rsid w:val="00CA0536"/>
    <w:rsid w:val="00CA1C8B"/>
    <w:rsid w:val="00CA29C2"/>
    <w:rsid w:val="00CA3647"/>
    <w:rsid w:val="00CA38BB"/>
    <w:rsid w:val="00CA41B2"/>
    <w:rsid w:val="00CA4427"/>
    <w:rsid w:val="00CA4A24"/>
    <w:rsid w:val="00CA4A8D"/>
    <w:rsid w:val="00CA4ECD"/>
    <w:rsid w:val="00CA50E2"/>
    <w:rsid w:val="00CA6A4F"/>
    <w:rsid w:val="00CA77E5"/>
    <w:rsid w:val="00CA79B0"/>
    <w:rsid w:val="00CA79E6"/>
    <w:rsid w:val="00CA7E9C"/>
    <w:rsid w:val="00CA7F11"/>
    <w:rsid w:val="00CB01B9"/>
    <w:rsid w:val="00CB097A"/>
    <w:rsid w:val="00CB13C0"/>
    <w:rsid w:val="00CB154C"/>
    <w:rsid w:val="00CB1799"/>
    <w:rsid w:val="00CB1A11"/>
    <w:rsid w:val="00CB2BAC"/>
    <w:rsid w:val="00CB2C81"/>
    <w:rsid w:val="00CB2EAD"/>
    <w:rsid w:val="00CB36EF"/>
    <w:rsid w:val="00CB398F"/>
    <w:rsid w:val="00CB40C4"/>
    <w:rsid w:val="00CB41E8"/>
    <w:rsid w:val="00CB43D9"/>
    <w:rsid w:val="00CB47F9"/>
    <w:rsid w:val="00CB4B5A"/>
    <w:rsid w:val="00CB5125"/>
    <w:rsid w:val="00CB58ED"/>
    <w:rsid w:val="00CB5D86"/>
    <w:rsid w:val="00CB60F7"/>
    <w:rsid w:val="00CB61EA"/>
    <w:rsid w:val="00CB63B0"/>
    <w:rsid w:val="00CB6406"/>
    <w:rsid w:val="00CB6641"/>
    <w:rsid w:val="00CB6EA2"/>
    <w:rsid w:val="00CB6F0D"/>
    <w:rsid w:val="00CB710F"/>
    <w:rsid w:val="00CB7F2B"/>
    <w:rsid w:val="00CC0063"/>
    <w:rsid w:val="00CC0436"/>
    <w:rsid w:val="00CC04B8"/>
    <w:rsid w:val="00CC0DB1"/>
    <w:rsid w:val="00CC1CA3"/>
    <w:rsid w:val="00CC1E36"/>
    <w:rsid w:val="00CC22B0"/>
    <w:rsid w:val="00CC258C"/>
    <w:rsid w:val="00CC299D"/>
    <w:rsid w:val="00CC2B3B"/>
    <w:rsid w:val="00CC2BC0"/>
    <w:rsid w:val="00CC34F7"/>
    <w:rsid w:val="00CC3DB3"/>
    <w:rsid w:val="00CC42C3"/>
    <w:rsid w:val="00CC435A"/>
    <w:rsid w:val="00CC470A"/>
    <w:rsid w:val="00CC548A"/>
    <w:rsid w:val="00CC554F"/>
    <w:rsid w:val="00CC58C6"/>
    <w:rsid w:val="00CC5A09"/>
    <w:rsid w:val="00CC5E17"/>
    <w:rsid w:val="00CC7F3A"/>
    <w:rsid w:val="00CD01A3"/>
    <w:rsid w:val="00CD0583"/>
    <w:rsid w:val="00CD0B12"/>
    <w:rsid w:val="00CD0C81"/>
    <w:rsid w:val="00CD0D56"/>
    <w:rsid w:val="00CD0D85"/>
    <w:rsid w:val="00CD0F78"/>
    <w:rsid w:val="00CD1013"/>
    <w:rsid w:val="00CD1109"/>
    <w:rsid w:val="00CD1D0C"/>
    <w:rsid w:val="00CD1F43"/>
    <w:rsid w:val="00CD2185"/>
    <w:rsid w:val="00CD2B37"/>
    <w:rsid w:val="00CD2B93"/>
    <w:rsid w:val="00CD308A"/>
    <w:rsid w:val="00CD3734"/>
    <w:rsid w:val="00CD3986"/>
    <w:rsid w:val="00CD3C07"/>
    <w:rsid w:val="00CD402F"/>
    <w:rsid w:val="00CD52CD"/>
    <w:rsid w:val="00CD589E"/>
    <w:rsid w:val="00CD5CA1"/>
    <w:rsid w:val="00CD5DFE"/>
    <w:rsid w:val="00CD6932"/>
    <w:rsid w:val="00CD6A95"/>
    <w:rsid w:val="00CD740B"/>
    <w:rsid w:val="00CE01B2"/>
    <w:rsid w:val="00CE02E3"/>
    <w:rsid w:val="00CE0D1B"/>
    <w:rsid w:val="00CE1122"/>
    <w:rsid w:val="00CE14F3"/>
    <w:rsid w:val="00CE16D3"/>
    <w:rsid w:val="00CE191A"/>
    <w:rsid w:val="00CE1CB4"/>
    <w:rsid w:val="00CE3851"/>
    <w:rsid w:val="00CE3DBB"/>
    <w:rsid w:val="00CE4171"/>
    <w:rsid w:val="00CE4788"/>
    <w:rsid w:val="00CE48D9"/>
    <w:rsid w:val="00CE4FE9"/>
    <w:rsid w:val="00CE5181"/>
    <w:rsid w:val="00CE528D"/>
    <w:rsid w:val="00CE57BE"/>
    <w:rsid w:val="00CE6B02"/>
    <w:rsid w:val="00CE6E81"/>
    <w:rsid w:val="00CE7061"/>
    <w:rsid w:val="00CE7A13"/>
    <w:rsid w:val="00CF0696"/>
    <w:rsid w:val="00CF14B7"/>
    <w:rsid w:val="00CF17DD"/>
    <w:rsid w:val="00CF3080"/>
    <w:rsid w:val="00CF4052"/>
    <w:rsid w:val="00CF497C"/>
    <w:rsid w:val="00CF4EC0"/>
    <w:rsid w:val="00CF5039"/>
    <w:rsid w:val="00CF5BD7"/>
    <w:rsid w:val="00CF5D11"/>
    <w:rsid w:val="00CF6322"/>
    <w:rsid w:val="00CF673D"/>
    <w:rsid w:val="00CF6900"/>
    <w:rsid w:val="00CF6990"/>
    <w:rsid w:val="00CF6D02"/>
    <w:rsid w:val="00CF7894"/>
    <w:rsid w:val="00CF796D"/>
    <w:rsid w:val="00CF7BBF"/>
    <w:rsid w:val="00D006D9"/>
    <w:rsid w:val="00D008CB"/>
    <w:rsid w:val="00D025BD"/>
    <w:rsid w:val="00D02C70"/>
    <w:rsid w:val="00D02D59"/>
    <w:rsid w:val="00D03280"/>
    <w:rsid w:val="00D03431"/>
    <w:rsid w:val="00D03A06"/>
    <w:rsid w:val="00D0467B"/>
    <w:rsid w:val="00D05B4C"/>
    <w:rsid w:val="00D067F1"/>
    <w:rsid w:val="00D0699F"/>
    <w:rsid w:val="00D06E3D"/>
    <w:rsid w:val="00D070A4"/>
    <w:rsid w:val="00D077CB"/>
    <w:rsid w:val="00D07F01"/>
    <w:rsid w:val="00D1045C"/>
    <w:rsid w:val="00D10FA9"/>
    <w:rsid w:val="00D10FC8"/>
    <w:rsid w:val="00D1197C"/>
    <w:rsid w:val="00D12AC3"/>
    <w:rsid w:val="00D13658"/>
    <w:rsid w:val="00D1387D"/>
    <w:rsid w:val="00D1443F"/>
    <w:rsid w:val="00D149E1"/>
    <w:rsid w:val="00D14A11"/>
    <w:rsid w:val="00D14A87"/>
    <w:rsid w:val="00D14B5F"/>
    <w:rsid w:val="00D1519F"/>
    <w:rsid w:val="00D157D9"/>
    <w:rsid w:val="00D15EA7"/>
    <w:rsid w:val="00D1692E"/>
    <w:rsid w:val="00D16CCA"/>
    <w:rsid w:val="00D175EC"/>
    <w:rsid w:val="00D17F51"/>
    <w:rsid w:val="00D2004D"/>
    <w:rsid w:val="00D200FB"/>
    <w:rsid w:val="00D20CBF"/>
    <w:rsid w:val="00D21101"/>
    <w:rsid w:val="00D218F0"/>
    <w:rsid w:val="00D21C9B"/>
    <w:rsid w:val="00D2230E"/>
    <w:rsid w:val="00D22602"/>
    <w:rsid w:val="00D2374C"/>
    <w:rsid w:val="00D2382E"/>
    <w:rsid w:val="00D23E1D"/>
    <w:rsid w:val="00D247A2"/>
    <w:rsid w:val="00D25F5D"/>
    <w:rsid w:val="00D26937"/>
    <w:rsid w:val="00D27289"/>
    <w:rsid w:val="00D305E5"/>
    <w:rsid w:val="00D30712"/>
    <w:rsid w:val="00D30A4E"/>
    <w:rsid w:val="00D311BD"/>
    <w:rsid w:val="00D31C96"/>
    <w:rsid w:val="00D330A5"/>
    <w:rsid w:val="00D330EE"/>
    <w:rsid w:val="00D331C8"/>
    <w:rsid w:val="00D33402"/>
    <w:rsid w:val="00D34971"/>
    <w:rsid w:val="00D36683"/>
    <w:rsid w:val="00D379DD"/>
    <w:rsid w:val="00D40279"/>
    <w:rsid w:val="00D40675"/>
    <w:rsid w:val="00D40E21"/>
    <w:rsid w:val="00D4126F"/>
    <w:rsid w:val="00D414EC"/>
    <w:rsid w:val="00D41568"/>
    <w:rsid w:val="00D4157A"/>
    <w:rsid w:val="00D4275D"/>
    <w:rsid w:val="00D43592"/>
    <w:rsid w:val="00D44567"/>
    <w:rsid w:val="00D44754"/>
    <w:rsid w:val="00D44864"/>
    <w:rsid w:val="00D44E6A"/>
    <w:rsid w:val="00D45242"/>
    <w:rsid w:val="00D45428"/>
    <w:rsid w:val="00D457F0"/>
    <w:rsid w:val="00D45F84"/>
    <w:rsid w:val="00D46255"/>
    <w:rsid w:val="00D46650"/>
    <w:rsid w:val="00D46DD8"/>
    <w:rsid w:val="00D47A15"/>
    <w:rsid w:val="00D47A71"/>
    <w:rsid w:val="00D50098"/>
    <w:rsid w:val="00D5298A"/>
    <w:rsid w:val="00D52A86"/>
    <w:rsid w:val="00D53684"/>
    <w:rsid w:val="00D537E8"/>
    <w:rsid w:val="00D53E6E"/>
    <w:rsid w:val="00D540F1"/>
    <w:rsid w:val="00D5480F"/>
    <w:rsid w:val="00D548BB"/>
    <w:rsid w:val="00D548F8"/>
    <w:rsid w:val="00D54C6D"/>
    <w:rsid w:val="00D55FB7"/>
    <w:rsid w:val="00D563AE"/>
    <w:rsid w:val="00D56CE4"/>
    <w:rsid w:val="00D57227"/>
    <w:rsid w:val="00D57658"/>
    <w:rsid w:val="00D604AF"/>
    <w:rsid w:val="00D60916"/>
    <w:rsid w:val="00D610B6"/>
    <w:rsid w:val="00D617F3"/>
    <w:rsid w:val="00D625D9"/>
    <w:rsid w:val="00D62CD7"/>
    <w:rsid w:val="00D62DB8"/>
    <w:rsid w:val="00D63FAF"/>
    <w:rsid w:val="00D647B6"/>
    <w:rsid w:val="00D64AAF"/>
    <w:rsid w:val="00D651AA"/>
    <w:rsid w:val="00D65209"/>
    <w:rsid w:val="00D657BF"/>
    <w:rsid w:val="00D65E53"/>
    <w:rsid w:val="00D65EE7"/>
    <w:rsid w:val="00D663C0"/>
    <w:rsid w:val="00D66E3A"/>
    <w:rsid w:val="00D67495"/>
    <w:rsid w:val="00D7039B"/>
    <w:rsid w:val="00D7084F"/>
    <w:rsid w:val="00D71336"/>
    <w:rsid w:val="00D717BF"/>
    <w:rsid w:val="00D722EE"/>
    <w:rsid w:val="00D7288A"/>
    <w:rsid w:val="00D73DE5"/>
    <w:rsid w:val="00D740FE"/>
    <w:rsid w:val="00D74114"/>
    <w:rsid w:val="00D74BA3"/>
    <w:rsid w:val="00D7586C"/>
    <w:rsid w:val="00D75CDC"/>
    <w:rsid w:val="00D760A8"/>
    <w:rsid w:val="00D76CE5"/>
    <w:rsid w:val="00D77263"/>
    <w:rsid w:val="00D77825"/>
    <w:rsid w:val="00D808AF"/>
    <w:rsid w:val="00D81B97"/>
    <w:rsid w:val="00D82A38"/>
    <w:rsid w:val="00D82B64"/>
    <w:rsid w:val="00D82D62"/>
    <w:rsid w:val="00D82F71"/>
    <w:rsid w:val="00D84445"/>
    <w:rsid w:val="00D8456C"/>
    <w:rsid w:val="00D847D8"/>
    <w:rsid w:val="00D849F3"/>
    <w:rsid w:val="00D852DF"/>
    <w:rsid w:val="00D863FE"/>
    <w:rsid w:val="00D86409"/>
    <w:rsid w:val="00D86B36"/>
    <w:rsid w:val="00D86BD4"/>
    <w:rsid w:val="00D87752"/>
    <w:rsid w:val="00D87F0F"/>
    <w:rsid w:val="00D9006C"/>
    <w:rsid w:val="00D90803"/>
    <w:rsid w:val="00D9087C"/>
    <w:rsid w:val="00D90C02"/>
    <w:rsid w:val="00D91124"/>
    <w:rsid w:val="00D9153C"/>
    <w:rsid w:val="00D91A00"/>
    <w:rsid w:val="00D91AAA"/>
    <w:rsid w:val="00D9211C"/>
    <w:rsid w:val="00D92255"/>
    <w:rsid w:val="00D92F54"/>
    <w:rsid w:val="00D93130"/>
    <w:rsid w:val="00D9330B"/>
    <w:rsid w:val="00D93463"/>
    <w:rsid w:val="00D9368B"/>
    <w:rsid w:val="00D94057"/>
    <w:rsid w:val="00D94C1E"/>
    <w:rsid w:val="00D95A36"/>
    <w:rsid w:val="00D9658A"/>
    <w:rsid w:val="00D96FE3"/>
    <w:rsid w:val="00D970FD"/>
    <w:rsid w:val="00D975CC"/>
    <w:rsid w:val="00D97AB5"/>
    <w:rsid w:val="00DA13E4"/>
    <w:rsid w:val="00DA183D"/>
    <w:rsid w:val="00DA2BF2"/>
    <w:rsid w:val="00DA2D14"/>
    <w:rsid w:val="00DA2FBF"/>
    <w:rsid w:val="00DA31E9"/>
    <w:rsid w:val="00DA38DD"/>
    <w:rsid w:val="00DA4789"/>
    <w:rsid w:val="00DA4C44"/>
    <w:rsid w:val="00DA4D07"/>
    <w:rsid w:val="00DA581C"/>
    <w:rsid w:val="00DA5B81"/>
    <w:rsid w:val="00DA63B8"/>
    <w:rsid w:val="00DA6AAB"/>
    <w:rsid w:val="00DA6C4E"/>
    <w:rsid w:val="00DA6E7D"/>
    <w:rsid w:val="00DB0668"/>
    <w:rsid w:val="00DB0C07"/>
    <w:rsid w:val="00DB184A"/>
    <w:rsid w:val="00DB1C1D"/>
    <w:rsid w:val="00DB201E"/>
    <w:rsid w:val="00DB2102"/>
    <w:rsid w:val="00DB270B"/>
    <w:rsid w:val="00DB343A"/>
    <w:rsid w:val="00DB38B3"/>
    <w:rsid w:val="00DB3BC9"/>
    <w:rsid w:val="00DB4E69"/>
    <w:rsid w:val="00DB5287"/>
    <w:rsid w:val="00DB536C"/>
    <w:rsid w:val="00DB554F"/>
    <w:rsid w:val="00DB5A13"/>
    <w:rsid w:val="00DB6235"/>
    <w:rsid w:val="00DB6379"/>
    <w:rsid w:val="00DB63FA"/>
    <w:rsid w:val="00DB65A3"/>
    <w:rsid w:val="00DB708F"/>
    <w:rsid w:val="00DB71DE"/>
    <w:rsid w:val="00DB7330"/>
    <w:rsid w:val="00DB764B"/>
    <w:rsid w:val="00DC0037"/>
    <w:rsid w:val="00DC056E"/>
    <w:rsid w:val="00DC0D1C"/>
    <w:rsid w:val="00DC0E12"/>
    <w:rsid w:val="00DC0E2D"/>
    <w:rsid w:val="00DC13CE"/>
    <w:rsid w:val="00DC1FBC"/>
    <w:rsid w:val="00DC2848"/>
    <w:rsid w:val="00DC5219"/>
    <w:rsid w:val="00DC55DA"/>
    <w:rsid w:val="00DC70F2"/>
    <w:rsid w:val="00DD0176"/>
    <w:rsid w:val="00DD0B3F"/>
    <w:rsid w:val="00DD0BCC"/>
    <w:rsid w:val="00DD0EB4"/>
    <w:rsid w:val="00DD1840"/>
    <w:rsid w:val="00DD3684"/>
    <w:rsid w:val="00DD495A"/>
    <w:rsid w:val="00DD49C0"/>
    <w:rsid w:val="00DD4DED"/>
    <w:rsid w:val="00DD56A2"/>
    <w:rsid w:val="00DD6928"/>
    <w:rsid w:val="00DD6D24"/>
    <w:rsid w:val="00DD7A60"/>
    <w:rsid w:val="00DE0763"/>
    <w:rsid w:val="00DE0E88"/>
    <w:rsid w:val="00DE0F6E"/>
    <w:rsid w:val="00DE101B"/>
    <w:rsid w:val="00DE10B9"/>
    <w:rsid w:val="00DE12AB"/>
    <w:rsid w:val="00DE12B2"/>
    <w:rsid w:val="00DE1449"/>
    <w:rsid w:val="00DE205B"/>
    <w:rsid w:val="00DE3067"/>
    <w:rsid w:val="00DE451F"/>
    <w:rsid w:val="00DE485F"/>
    <w:rsid w:val="00DE585B"/>
    <w:rsid w:val="00DE61DE"/>
    <w:rsid w:val="00DF07DF"/>
    <w:rsid w:val="00DF12A6"/>
    <w:rsid w:val="00DF12D9"/>
    <w:rsid w:val="00DF1606"/>
    <w:rsid w:val="00DF16D5"/>
    <w:rsid w:val="00DF1D4E"/>
    <w:rsid w:val="00DF2368"/>
    <w:rsid w:val="00DF2616"/>
    <w:rsid w:val="00DF2E1C"/>
    <w:rsid w:val="00DF30A1"/>
    <w:rsid w:val="00DF3D7D"/>
    <w:rsid w:val="00DF42E3"/>
    <w:rsid w:val="00DF4BD1"/>
    <w:rsid w:val="00DF507C"/>
    <w:rsid w:val="00DF71A6"/>
    <w:rsid w:val="00DF7575"/>
    <w:rsid w:val="00E0017F"/>
    <w:rsid w:val="00E010AC"/>
    <w:rsid w:val="00E019D0"/>
    <w:rsid w:val="00E024F2"/>
    <w:rsid w:val="00E037D0"/>
    <w:rsid w:val="00E043CF"/>
    <w:rsid w:val="00E048C3"/>
    <w:rsid w:val="00E04EB4"/>
    <w:rsid w:val="00E05911"/>
    <w:rsid w:val="00E05A42"/>
    <w:rsid w:val="00E05D2B"/>
    <w:rsid w:val="00E05FB8"/>
    <w:rsid w:val="00E061B5"/>
    <w:rsid w:val="00E07D3E"/>
    <w:rsid w:val="00E105FE"/>
    <w:rsid w:val="00E10F2C"/>
    <w:rsid w:val="00E11420"/>
    <w:rsid w:val="00E11870"/>
    <w:rsid w:val="00E12FA7"/>
    <w:rsid w:val="00E13867"/>
    <w:rsid w:val="00E1453D"/>
    <w:rsid w:val="00E15719"/>
    <w:rsid w:val="00E16571"/>
    <w:rsid w:val="00E16B91"/>
    <w:rsid w:val="00E173B0"/>
    <w:rsid w:val="00E17490"/>
    <w:rsid w:val="00E20985"/>
    <w:rsid w:val="00E209A7"/>
    <w:rsid w:val="00E20A03"/>
    <w:rsid w:val="00E20ACE"/>
    <w:rsid w:val="00E20F3C"/>
    <w:rsid w:val="00E213C5"/>
    <w:rsid w:val="00E21592"/>
    <w:rsid w:val="00E21FAA"/>
    <w:rsid w:val="00E22147"/>
    <w:rsid w:val="00E228DF"/>
    <w:rsid w:val="00E23066"/>
    <w:rsid w:val="00E24115"/>
    <w:rsid w:val="00E244F9"/>
    <w:rsid w:val="00E24F51"/>
    <w:rsid w:val="00E2552F"/>
    <w:rsid w:val="00E25665"/>
    <w:rsid w:val="00E26315"/>
    <w:rsid w:val="00E26D2F"/>
    <w:rsid w:val="00E26EA1"/>
    <w:rsid w:val="00E27664"/>
    <w:rsid w:val="00E27E96"/>
    <w:rsid w:val="00E303FD"/>
    <w:rsid w:val="00E30991"/>
    <w:rsid w:val="00E30B71"/>
    <w:rsid w:val="00E30DE2"/>
    <w:rsid w:val="00E32E40"/>
    <w:rsid w:val="00E332EF"/>
    <w:rsid w:val="00E33B55"/>
    <w:rsid w:val="00E347C3"/>
    <w:rsid w:val="00E347CF"/>
    <w:rsid w:val="00E34E02"/>
    <w:rsid w:val="00E34ECF"/>
    <w:rsid w:val="00E35A00"/>
    <w:rsid w:val="00E361B1"/>
    <w:rsid w:val="00E364E7"/>
    <w:rsid w:val="00E369D7"/>
    <w:rsid w:val="00E36EFE"/>
    <w:rsid w:val="00E373B4"/>
    <w:rsid w:val="00E37971"/>
    <w:rsid w:val="00E40008"/>
    <w:rsid w:val="00E4120F"/>
    <w:rsid w:val="00E41E7C"/>
    <w:rsid w:val="00E428E8"/>
    <w:rsid w:val="00E42C4B"/>
    <w:rsid w:val="00E43CF8"/>
    <w:rsid w:val="00E441D3"/>
    <w:rsid w:val="00E443AB"/>
    <w:rsid w:val="00E446FC"/>
    <w:rsid w:val="00E45688"/>
    <w:rsid w:val="00E45853"/>
    <w:rsid w:val="00E45DEB"/>
    <w:rsid w:val="00E45F98"/>
    <w:rsid w:val="00E46CCA"/>
    <w:rsid w:val="00E474EC"/>
    <w:rsid w:val="00E475B8"/>
    <w:rsid w:val="00E476E5"/>
    <w:rsid w:val="00E479C1"/>
    <w:rsid w:val="00E47AEE"/>
    <w:rsid w:val="00E50924"/>
    <w:rsid w:val="00E50BDB"/>
    <w:rsid w:val="00E51403"/>
    <w:rsid w:val="00E51A89"/>
    <w:rsid w:val="00E51CC7"/>
    <w:rsid w:val="00E52256"/>
    <w:rsid w:val="00E52AFB"/>
    <w:rsid w:val="00E53DA3"/>
    <w:rsid w:val="00E545DF"/>
    <w:rsid w:val="00E549A6"/>
    <w:rsid w:val="00E54BCE"/>
    <w:rsid w:val="00E55608"/>
    <w:rsid w:val="00E5565E"/>
    <w:rsid w:val="00E55DBB"/>
    <w:rsid w:val="00E56138"/>
    <w:rsid w:val="00E562AA"/>
    <w:rsid w:val="00E564DC"/>
    <w:rsid w:val="00E56695"/>
    <w:rsid w:val="00E56A75"/>
    <w:rsid w:val="00E5764C"/>
    <w:rsid w:val="00E576BE"/>
    <w:rsid w:val="00E60053"/>
    <w:rsid w:val="00E60246"/>
    <w:rsid w:val="00E606E1"/>
    <w:rsid w:val="00E6077D"/>
    <w:rsid w:val="00E617FC"/>
    <w:rsid w:val="00E620CA"/>
    <w:rsid w:val="00E626D1"/>
    <w:rsid w:val="00E6277E"/>
    <w:rsid w:val="00E62EB6"/>
    <w:rsid w:val="00E62F6C"/>
    <w:rsid w:val="00E6303F"/>
    <w:rsid w:val="00E63912"/>
    <w:rsid w:val="00E646DA"/>
    <w:rsid w:val="00E6477A"/>
    <w:rsid w:val="00E6480C"/>
    <w:rsid w:val="00E64AC0"/>
    <w:rsid w:val="00E65EAA"/>
    <w:rsid w:val="00E65EC5"/>
    <w:rsid w:val="00E670C1"/>
    <w:rsid w:val="00E671C8"/>
    <w:rsid w:val="00E67845"/>
    <w:rsid w:val="00E67966"/>
    <w:rsid w:val="00E67B1C"/>
    <w:rsid w:val="00E706AC"/>
    <w:rsid w:val="00E7070D"/>
    <w:rsid w:val="00E7101D"/>
    <w:rsid w:val="00E71143"/>
    <w:rsid w:val="00E713E9"/>
    <w:rsid w:val="00E7158C"/>
    <w:rsid w:val="00E71A0C"/>
    <w:rsid w:val="00E71DB8"/>
    <w:rsid w:val="00E72CA3"/>
    <w:rsid w:val="00E736BE"/>
    <w:rsid w:val="00E73D3E"/>
    <w:rsid w:val="00E73FAB"/>
    <w:rsid w:val="00E7497C"/>
    <w:rsid w:val="00E74B97"/>
    <w:rsid w:val="00E7575C"/>
    <w:rsid w:val="00E757F5"/>
    <w:rsid w:val="00E75A32"/>
    <w:rsid w:val="00E75EE5"/>
    <w:rsid w:val="00E76652"/>
    <w:rsid w:val="00E76CA4"/>
    <w:rsid w:val="00E76CD6"/>
    <w:rsid w:val="00E77570"/>
    <w:rsid w:val="00E77B32"/>
    <w:rsid w:val="00E805EE"/>
    <w:rsid w:val="00E80ADE"/>
    <w:rsid w:val="00E815DA"/>
    <w:rsid w:val="00E81AC4"/>
    <w:rsid w:val="00E81BF1"/>
    <w:rsid w:val="00E81D70"/>
    <w:rsid w:val="00E8228F"/>
    <w:rsid w:val="00E82B2D"/>
    <w:rsid w:val="00E82C8B"/>
    <w:rsid w:val="00E83C1C"/>
    <w:rsid w:val="00E8474E"/>
    <w:rsid w:val="00E849C7"/>
    <w:rsid w:val="00E8528A"/>
    <w:rsid w:val="00E8567E"/>
    <w:rsid w:val="00E85911"/>
    <w:rsid w:val="00E85AE5"/>
    <w:rsid w:val="00E85B74"/>
    <w:rsid w:val="00E85DDE"/>
    <w:rsid w:val="00E878A3"/>
    <w:rsid w:val="00E87A83"/>
    <w:rsid w:val="00E90CB8"/>
    <w:rsid w:val="00E91717"/>
    <w:rsid w:val="00E91814"/>
    <w:rsid w:val="00E92B30"/>
    <w:rsid w:val="00E92BB8"/>
    <w:rsid w:val="00E9322B"/>
    <w:rsid w:val="00E93269"/>
    <w:rsid w:val="00E933EF"/>
    <w:rsid w:val="00E934D8"/>
    <w:rsid w:val="00E934FF"/>
    <w:rsid w:val="00E93540"/>
    <w:rsid w:val="00E937AE"/>
    <w:rsid w:val="00E93836"/>
    <w:rsid w:val="00E93ADF"/>
    <w:rsid w:val="00E94158"/>
    <w:rsid w:val="00E94301"/>
    <w:rsid w:val="00E9443D"/>
    <w:rsid w:val="00E94525"/>
    <w:rsid w:val="00E94703"/>
    <w:rsid w:val="00E9470C"/>
    <w:rsid w:val="00E9496E"/>
    <w:rsid w:val="00E94A3A"/>
    <w:rsid w:val="00E94F80"/>
    <w:rsid w:val="00E9546D"/>
    <w:rsid w:val="00E95C6F"/>
    <w:rsid w:val="00E95F02"/>
    <w:rsid w:val="00E95F15"/>
    <w:rsid w:val="00E96016"/>
    <w:rsid w:val="00E96C66"/>
    <w:rsid w:val="00E9702D"/>
    <w:rsid w:val="00E973BF"/>
    <w:rsid w:val="00E976C0"/>
    <w:rsid w:val="00E97EF9"/>
    <w:rsid w:val="00EA0332"/>
    <w:rsid w:val="00EA093A"/>
    <w:rsid w:val="00EA0C5D"/>
    <w:rsid w:val="00EA0CEB"/>
    <w:rsid w:val="00EA0E74"/>
    <w:rsid w:val="00EA27CC"/>
    <w:rsid w:val="00EA2935"/>
    <w:rsid w:val="00EA29C9"/>
    <w:rsid w:val="00EA2C6D"/>
    <w:rsid w:val="00EA2EB1"/>
    <w:rsid w:val="00EA2FF0"/>
    <w:rsid w:val="00EA3065"/>
    <w:rsid w:val="00EA35A9"/>
    <w:rsid w:val="00EA3D29"/>
    <w:rsid w:val="00EA4137"/>
    <w:rsid w:val="00EA42ED"/>
    <w:rsid w:val="00EA42F9"/>
    <w:rsid w:val="00EA448A"/>
    <w:rsid w:val="00EA44BC"/>
    <w:rsid w:val="00EA49AC"/>
    <w:rsid w:val="00EA4B1A"/>
    <w:rsid w:val="00EA4E2D"/>
    <w:rsid w:val="00EA5222"/>
    <w:rsid w:val="00EA6B38"/>
    <w:rsid w:val="00EA7697"/>
    <w:rsid w:val="00EA7CA8"/>
    <w:rsid w:val="00EA7D8D"/>
    <w:rsid w:val="00EB08D3"/>
    <w:rsid w:val="00EB0D2F"/>
    <w:rsid w:val="00EB0F55"/>
    <w:rsid w:val="00EB13B1"/>
    <w:rsid w:val="00EB169A"/>
    <w:rsid w:val="00EB297B"/>
    <w:rsid w:val="00EB2DE0"/>
    <w:rsid w:val="00EB368A"/>
    <w:rsid w:val="00EB3F56"/>
    <w:rsid w:val="00EB4039"/>
    <w:rsid w:val="00EB4532"/>
    <w:rsid w:val="00EB5429"/>
    <w:rsid w:val="00EB5CF9"/>
    <w:rsid w:val="00EB5E21"/>
    <w:rsid w:val="00EB6398"/>
    <w:rsid w:val="00EB69D7"/>
    <w:rsid w:val="00EB761E"/>
    <w:rsid w:val="00EB785D"/>
    <w:rsid w:val="00EB7C46"/>
    <w:rsid w:val="00EB7D69"/>
    <w:rsid w:val="00EB7EB8"/>
    <w:rsid w:val="00EB7F20"/>
    <w:rsid w:val="00EC048D"/>
    <w:rsid w:val="00EC05B4"/>
    <w:rsid w:val="00EC0623"/>
    <w:rsid w:val="00EC0D64"/>
    <w:rsid w:val="00EC100A"/>
    <w:rsid w:val="00EC14E5"/>
    <w:rsid w:val="00EC17C9"/>
    <w:rsid w:val="00EC198E"/>
    <w:rsid w:val="00EC1A3E"/>
    <w:rsid w:val="00EC2B4D"/>
    <w:rsid w:val="00EC3E34"/>
    <w:rsid w:val="00EC3F73"/>
    <w:rsid w:val="00EC438F"/>
    <w:rsid w:val="00EC4B47"/>
    <w:rsid w:val="00EC4E7C"/>
    <w:rsid w:val="00EC51E5"/>
    <w:rsid w:val="00EC5396"/>
    <w:rsid w:val="00EC54B0"/>
    <w:rsid w:val="00EC5A6D"/>
    <w:rsid w:val="00EC6290"/>
    <w:rsid w:val="00EC75DD"/>
    <w:rsid w:val="00EC77EA"/>
    <w:rsid w:val="00ED1078"/>
    <w:rsid w:val="00ED1426"/>
    <w:rsid w:val="00ED196B"/>
    <w:rsid w:val="00ED1A3B"/>
    <w:rsid w:val="00ED1A93"/>
    <w:rsid w:val="00ED1CE9"/>
    <w:rsid w:val="00ED24C3"/>
    <w:rsid w:val="00ED288C"/>
    <w:rsid w:val="00ED2DB8"/>
    <w:rsid w:val="00ED3210"/>
    <w:rsid w:val="00ED380A"/>
    <w:rsid w:val="00ED3824"/>
    <w:rsid w:val="00ED3D93"/>
    <w:rsid w:val="00ED3D9A"/>
    <w:rsid w:val="00ED4364"/>
    <w:rsid w:val="00ED4AD8"/>
    <w:rsid w:val="00ED5464"/>
    <w:rsid w:val="00ED5B7F"/>
    <w:rsid w:val="00ED5DB3"/>
    <w:rsid w:val="00ED5EF7"/>
    <w:rsid w:val="00ED62DD"/>
    <w:rsid w:val="00ED6534"/>
    <w:rsid w:val="00ED6F6A"/>
    <w:rsid w:val="00ED77C8"/>
    <w:rsid w:val="00EE0F2C"/>
    <w:rsid w:val="00EE1431"/>
    <w:rsid w:val="00EE2FA3"/>
    <w:rsid w:val="00EE34E9"/>
    <w:rsid w:val="00EE37E8"/>
    <w:rsid w:val="00EE47EF"/>
    <w:rsid w:val="00EE5D37"/>
    <w:rsid w:val="00EE6AA3"/>
    <w:rsid w:val="00EE7244"/>
    <w:rsid w:val="00EF078A"/>
    <w:rsid w:val="00EF1198"/>
    <w:rsid w:val="00EF17AA"/>
    <w:rsid w:val="00EF1B58"/>
    <w:rsid w:val="00EF2C5C"/>
    <w:rsid w:val="00EF2E83"/>
    <w:rsid w:val="00EF30EC"/>
    <w:rsid w:val="00EF377D"/>
    <w:rsid w:val="00EF468F"/>
    <w:rsid w:val="00EF55B3"/>
    <w:rsid w:val="00EF5D99"/>
    <w:rsid w:val="00EF6081"/>
    <w:rsid w:val="00EF67AB"/>
    <w:rsid w:val="00EF6EC2"/>
    <w:rsid w:val="00EF6F2D"/>
    <w:rsid w:val="00EF6FDF"/>
    <w:rsid w:val="00EF7B3F"/>
    <w:rsid w:val="00F00257"/>
    <w:rsid w:val="00F006F9"/>
    <w:rsid w:val="00F010F7"/>
    <w:rsid w:val="00F021DA"/>
    <w:rsid w:val="00F022C1"/>
    <w:rsid w:val="00F02623"/>
    <w:rsid w:val="00F02D27"/>
    <w:rsid w:val="00F02D2D"/>
    <w:rsid w:val="00F03571"/>
    <w:rsid w:val="00F0388D"/>
    <w:rsid w:val="00F04465"/>
    <w:rsid w:val="00F05108"/>
    <w:rsid w:val="00F05A49"/>
    <w:rsid w:val="00F05D95"/>
    <w:rsid w:val="00F07C5B"/>
    <w:rsid w:val="00F07E39"/>
    <w:rsid w:val="00F07E4D"/>
    <w:rsid w:val="00F10170"/>
    <w:rsid w:val="00F10314"/>
    <w:rsid w:val="00F10433"/>
    <w:rsid w:val="00F10660"/>
    <w:rsid w:val="00F10CE9"/>
    <w:rsid w:val="00F111C9"/>
    <w:rsid w:val="00F112B1"/>
    <w:rsid w:val="00F11EEA"/>
    <w:rsid w:val="00F12AA9"/>
    <w:rsid w:val="00F13596"/>
    <w:rsid w:val="00F13E53"/>
    <w:rsid w:val="00F13FF6"/>
    <w:rsid w:val="00F13FFD"/>
    <w:rsid w:val="00F144CC"/>
    <w:rsid w:val="00F16C8A"/>
    <w:rsid w:val="00F17ABE"/>
    <w:rsid w:val="00F17B20"/>
    <w:rsid w:val="00F2049C"/>
    <w:rsid w:val="00F204A9"/>
    <w:rsid w:val="00F2050D"/>
    <w:rsid w:val="00F20924"/>
    <w:rsid w:val="00F215B7"/>
    <w:rsid w:val="00F21B08"/>
    <w:rsid w:val="00F2227F"/>
    <w:rsid w:val="00F225D7"/>
    <w:rsid w:val="00F229B6"/>
    <w:rsid w:val="00F229BF"/>
    <w:rsid w:val="00F22F60"/>
    <w:rsid w:val="00F236EB"/>
    <w:rsid w:val="00F238E7"/>
    <w:rsid w:val="00F2449A"/>
    <w:rsid w:val="00F254CD"/>
    <w:rsid w:val="00F25AEC"/>
    <w:rsid w:val="00F268E9"/>
    <w:rsid w:val="00F26AEE"/>
    <w:rsid w:val="00F273F1"/>
    <w:rsid w:val="00F27656"/>
    <w:rsid w:val="00F3056B"/>
    <w:rsid w:val="00F30679"/>
    <w:rsid w:val="00F3105B"/>
    <w:rsid w:val="00F31A5C"/>
    <w:rsid w:val="00F31A5E"/>
    <w:rsid w:val="00F31ABE"/>
    <w:rsid w:val="00F31BAD"/>
    <w:rsid w:val="00F32180"/>
    <w:rsid w:val="00F32C09"/>
    <w:rsid w:val="00F333A1"/>
    <w:rsid w:val="00F337BA"/>
    <w:rsid w:val="00F33A05"/>
    <w:rsid w:val="00F341A0"/>
    <w:rsid w:val="00F34B67"/>
    <w:rsid w:val="00F34DDF"/>
    <w:rsid w:val="00F34F30"/>
    <w:rsid w:val="00F34FA9"/>
    <w:rsid w:val="00F34FC7"/>
    <w:rsid w:val="00F3501B"/>
    <w:rsid w:val="00F3565D"/>
    <w:rsid w:val="00F357E1"/>
    <w:rsid w:val="00F35958"/>
    <w:rsid w:val="00F35A7E"/>
    <w:rsid w:val="00F35EBA"/>
    <w:rsid w:val="00F3678E"/>
    <w:rsid w:val="00F37313"/>
    <w:rsid w:val="00F379E3"/>
    <w:rsid w:val="00F37AD4"/>
    <w:rsid w:val="00F405F6"/>
    <w:rsid w:val="00F40CEE"/>
    <w:rsid w:val="00F41255"/>
    <w:rsid w:val="00F4125C"/>
    <w:rsid w:val="00F413C5"/>
    <w:rsid w:val="00F41439"/>
    <w:rsid w:val="00F41A87"/>
    <w:rsid w:val="00F41D01"/>
    <w:rsid w:val="00F41F8C"/>
    <w:rsid w:val="00F424C7"/>
    <w:rsid w:val="00F43260"/>
    <w:rsid w:val="00F4347A"/>
    <w:rsid w:val="00F44AF5"/>
    <w:rsid w:val="00F44C31"/>
    <w:rsid w:val="00F44C3B"/>
    <w:rsid w:val="00F45727"/>
    <w:rsid w:val="00F45EEE"/>
    <w:rsid w:val="00F464CA"/>
    <w:rsid w:val="00F46B02"/>
    <w:rsid w:val="00F470C0"/>
    <w:rsid w:val="00F47AF4"/>
    <w:rsid w:val="00F51371"/>
    <w:rsid w:val="00F5147B"/>
    <w:rsid w:val="00F51778"/>
    <w:rsid w:val="00F520FE"/>
    <w:rsid w:val="00F53150"/>
    <w:rsid w:val="00F531C4"/>
    <w:rsid w:val="00F549C5"/>
    <w:rsid w:val="00F54D84"/>
    <w:rsid w:val="00F5500C"/>
    <w:rsid w:val="00F5591D"/>
    <w:rsid w:val="00F55BF1"/>
    <w:rsid w:val="00F566C3"/>
    <w:rsid w:val="00F56972"/>
    <w:rsid w:val="00F56A05"/>
    <w:rsid w:val="00F57D8A"/>
    <w:rsid w:val="00F603E6"/>
    <w:rsid w:val="00F60C0B"/>
    <w:rsid w:val="00F60CCE"/>
    <w:rsid w:val="00F6158E"/>
    <w:rsid w:val="00F61F76"/>
    <w:rsid w:val="00F61F79"/>
    <w:rsid w:val="00F626C2"/>
    <w:rsid w:val="00F632D5"/>
    <w:rsid w:val="00F6356D"/>
    <w:rsid w:val="00F63662"/>
    <w:rsid w:val="00F63781"/>
    <w:rsid w:val="00F63BF7"/>
    <w:rsid w:val="00F63C4C"/>
    <w:rsid w:val="00F63F98"/>
    <w:rsid w:val="00F6423B"/>
    <w:rsid w:val="00F649F3"/>
    <w:rsid w:val="00F64BDA"/>
    <w:rsid w:val="00F67775"/>
    <w:rsid w:val="00F67AB4"/>
    <w:rsid w:val="00F701BB"/>
    <w:rsid w:val="00F7048F"/>
    <w:rsid w:val="00F70498"/>
    <w:rsid w:val="00F708F0"/>
    <w:rsid w:val="00F70904"/>
    <w:rsid w:val="00F715C7"/>
    <w:rsid w:val="00F71BC8"/>
    <w:rsid w:val="00F72791"/>
    <w:rsid w:val="00F7316D"/>
    <w:rsid w:val="00F73288"/>
    <w:rsid w:val="00F74026"/>
    <w:rsid w:val="00F75205"/>
    <w:rsid w:val="00F7536C"/>
    <w:rsid w:val="00F75562"/>
    <w:rsid w:val="00F75C7C"/>
    <w:rsid w:val="00F77DD3"/>
    <w:rsid w:val="00F77E66"/>
    <w:rsid w:val="00F77EA3"/>
    <w:rsid w:val="00F8032C"/>
    <w:rsid w:val="00F80A39"/>
    <w:rsid w:val="00F80DB2"/>
    <w:rsid w:val="00F80E27"/>
    <w:rsid w:val="00F81001"/>
    <w:rsid w:val="00F8181F"/>
    <w:rsid w:val="00F82582"/>
    <w:rsid w:val="00F82D41"/>
    <w:rsid w:val="00F82F4E"/>
    <w:rsid w:val="00F8353C"/>
    <w:rsid w:val="00F835E5"/>
    <w:rsid w:val="00F836AC"/>
    <w:rsid w:val="00F83FFE"/>
    <w:rsid w:val="00F842E8"/>
    <w:rsid w:val="00F84752"/>
    <w:rsid w:val="00F8579F"/>
    <w:rsid w:val="00F865EA"/>
    <w:rsid w:val="00F86A4E"/>
    <w:rsid w:val="00F86BF0"/>
    <w:rsid w:val="00F902A9"/>
    <w:rsid w:val="00F90715"/>
    <w:rsid w:val="00F90C11"/>
    <w:rsid w:val="00F91C37"/>
    <w:rsid w:val="00F9297F"/>
    <w:rsid w:val="00F92F60"/>
    <w:rsid w:val="00F93375"/>
    <w:rsid w:val="00F93CE2"/>
    <w:rsid w:val="00F945FD"/>
    <w:rsid w:val="00F9535B"/>
    <w:rsid w:val="00F959A4"/>
    <w:rsid w:val="00F95C61"/>
    <w:rsid w:val="00F95D6F"/>
    <w:rsid w:val="00F95F81"/>
    <w:rsid w:val="00F95F97"/>
    <w:rsid w:val="00F964A3"/>
    <w:rsid w:val="00F96660"/>
    <w:rsid w:val="00F97578"/>
    <w:rsid w:val="00F97927"/>
    <w:rsid w:val="00F97DC4"/>
    <w:rsid w:val="00FA006D"/>
    <w:rsid w:val="00FA0C22"/>
    <w:rsid w:val="00FA21AE"/>
    <w:rsid w:val="00FA27FE"/>
    <w:rsid w:val="00FA2C23"/>
    <w:rsid w:val="00FA38BD"/>
    <w:rsid w:val="00FA459F"/>
    <w:rsid w:val="00FA4681"/>
    <w:rsid w:val="00FA4A06"/>
    <w:rsid w:val="00FA4F20"/>
    <w:rsid w:val="00FA55AE"/>
    <w:rsid w:val="00FA55CA"/>
    <w:rsid w:val="00FA5A4E"/>
    <w:rsid w:val="00FA5EE0"/>
    <w:rsid w:val="00FA6C13"/>
    <w:rsid w:val="00FA6D68"/>
    <w:rsid w:val="00FA6EB9"/>
    <w:rsid w:val="00FA7824"/>
    <w:rsid w:val="00FA7E90"/>
    <w:rsid w:val="00FB0B4B"/>
    <w:rsid w:val="00FB1E89"/>
    <w:rsid w:val="00FB247C"/>
    <w:rsid w:val="00FB29EC"/>
    <w:rsid w:val="00FB2BE1"/>
    <w:rsid w:val="00FB32B6"/>
    <w:rsid w:val="00FB3E69"/>
    <w:rsid w:val="00FB4D00"/>
    <w:rsid w:val="00FB6D7B"/>
    <w:rsid w:val="00FB7F00"/>
    <w:rsid w:val="00FC10DB"/>
    <w:rsid w:val="00FC120D"/>
    <w:rsid w:val="00FC1793"/>
    <w:rsid w:val="00FC1BBA"/>
    <w:rsid w:val="00FC210A"/>
    <w:rsid w:val="00FC3426"/>
    <w:rsid w:val="00FC493B"/>
    <w:rsid w:val="00FC5214"/>
    <w:rsid w:val="00FC5BDA"/>
    <w:rsid w:val="00FC5BF2"/>
    <w:rsid w:val="00FC607A"/>
    <w:rsid w:val="00FC696C"/>
    <w:rsid w:val="00FC6C17"/>
    <w:rsid w:val="00FC712B"/>
    <w:rsid w:val="00FC749D"/>
    <w:rsid w:val="00FC74B0"/>
    <w:rsid w:val="00FC7795"/>
    <w:rsid w:val="00FC7DF6"/>
    <w:rsid w:val="00FD0A5F"/>
    <w:rsid w:val="00FD0BBF"/>
    <w:rsid w:val="00FD0E40"/>
    <w:rsid w:val="00FD1D45"/>
    <w:rsid w:val="00FD22CA"/>
    <w:rsid w:val="00FD287E"/>
    <w:rsid w:val="00FD2B30"/>
    <w:rsid w:val="00FD42C0"/>
    <w:rsid w:val="00FD4D65"/>
    <w:rsid w:val="00FD59E8"/>
    <w:rsid w:val="00FD7494"/>
    <w:rsid w:val="00FD74F7"/>
    <w:rsid w:val="00FD7699"/>
    <w:rsid w:val="00FD797C"/>
    <w:rsid w:val="00FD7A56"/>
    <w:rsid w:val="00FD7D99"/>
    <w:rsid w:val="00FE0B0F"/>
    <w:rsid w:val="00FE1465"/>
    <w:rsid w:val="00FE1951"/>
    <w:rsid w:val="00FE1AB6"/>
    <w:rsid w:val="00FE2ABB"/>
    <w:rsid w:val="00FE2CD7"/>
    <w:rsid w:val="00FE3C16"/>
    <w:rsid w:val="00FE3D87"/>
    <w:rsid w:val="00FE46EE"/>
    <w:rsid w:val="00FE499D"/>
    <w:rsid w:val="00FE55BB"/>
    <w:rsid w:val="00FE577C"/>
    <w:rsid w:val="00FE59AE"/>
    <w:rsid w:val="00FE6235"/>
    <w:rsid w:val="00FE6AB8"/>
    <w:rsid w:val="00FE6FA6"/>
    <w:rsid w:val="00FE799B"/>
    <w:rsid w:val="00FE7E2D"/>
    <w:rsid w:val="00FF05F0"/>
    <w:rsid w:val="00FF2644"/>
    <w:rsid w:val="00FF271E"/>
    <w:rsid w:val="00FF27DA"/>
    <w:rsid w:val="00FF2B72"/>
    <w:rsid w:val="00FF30E7"/>
    <w:rsid w:val="00FF49B1"/>
    <w:rsid w:val="00FF49C0"/>
    <w:rsid w:val="00FF613F"/>
    <w:rsid w:val="00FF6E46"/>
    <w:rsid w:val="01008E00"/>
    <w:rsid w:val="010D0521"/>
    <w:rsid w:val="0115607E"/>
    <w:rsid w:val="0121D8DC"/>
    <w:rsid w:val="0133C212"/>
    <w:rsid w:val="01492086"/>
    <w:rsid w:val="01529F9C"/>
    <w:rsid w:val="0160A6B4"/>
    <w:rsid w:val="01636AE9"/>
    <w:rsid w:val="018DAA38"/>
    <w:rsid w:val="019401F3"/>
    <w:rsid w:val="01B5C567"/>
    <w:rsid w:val="01BFE229"/>
    <w:rsid w:val="01C42E9D"/>
    <w:rsid w:val="01DCB1D4"/>
    <w:rsid w:val="01F64A6B"/>
    <w:rsid w:val="0200B236"/>
    <w:rsid w:val="0220FF85"/>
    <w:rsid w:val="0269BECF"/>
    <w:rsid w:val="027E41F4"/>
    <w:rsid w:val="02B90DB9"/>
    <w:rsid w:val="02BE8C96"/>
    <w:rsid w:val="02C98EF3"/>
    <w:rsid w:val="02D63EF6"/>
    <w:rsid w:val="031D4F63"/>
    <w:rsid w:val="03533F68"/>
    <w:rsid w:val="035FEA4D"/>
    <w:rsid w:val="03F0807E"/>
    <w:rsid w:val="040F805E"/>
    <w:rsid w:val="0411F580"/>
    <w:rsid w:val="046AC55B"/>
    <w:rsid w:val="0492F0B4"/>
    <w:rsid w:val="04A95D08"/>
    <w:rsid w:val="04E4EE73"/>
    <w:rsid w:val="04F6A529"/>
    <w:rsid w:val="04FA9937"/>
    <w:rsid w:val="0509B74E"/>
    <w:rsid w:val="0518F2D0"/>
    <w:rsid w:val="05449D4B"/>
    <w:rsid w:val="056D99C4"/>
    <w:rsid w:val="05AB5D5C"/>
    <w:rsid w:val="05B2EAA4"/>
    <w:rsid w:val="05BBA442"/>
    <w:rsid w:val="05D7D380"/>
    <w:rsid w:val="05E149BD"/>
    <w:rsid w:val="05FBB0D8"/>
    <w:rsid w:val="0610E226"/>
    <w:rsid w:val="06260CA8"/>
    <w:rsid w:val="062C0443"/>
    <w:rsid w:val="06699D6D"/>
    <w:rsid w:val="0681250A"/>
    <w:rsid w:val="0686EBB8"/>
    <w:rsid w:val="06A541AF"/>
    <w:rsid w:val="06B3E360"/>
    <w:rsid w:val="06B4FF65"/>
    <w:rsid w:val="06D49859"/>
    <w:rsid w:val="06FC1CB0"/>
    <w:rsid w:val="06FD5426"/>
    <w:rsid w:val="072503DA"/>
    <w:rsid w:val="0754BC4D"/>
    <w:rsid w:val="0771CEEE"/>
    <w:rsid w:val="0781641C"/>
    <w:rsid w:val="079B6F63"/>
    <w:rsid w:val="07ABAE1B"/>
    <w:rsid w:val="07B368D0"/>
    <w:rsid w:val="07B476DE"/>
    <w:rsid w:val="07C357BA"/>
    <w:rsid w:val="080E32A4"/>
    <w:rsid w:val="08110EC7"/>
    <w:rsid w:val="082D1512"/>
    <w:rsid w:val="083003B4"/>
    <w:rsid w:val="0831B1DD"/>
    <w:rsid w:val="0841CB40"/>
    <w:rsid w:val="084384CD"/>
    <w:rsid w:val="0859DFC3"/>
    <w:rsid w:val="085B68D8"/>
    <w:rsid w:val="086266AA"/>
    <w:rsid w:val="08A49FA6"/>
    <w:rsid w:val="08A741EB"/>
    <w:rsid w:val="08C9FD55"/>
    <w:rsid w:val="08CE14BB"/>
    <w:rsid w:val="08DAB970"/>
    <w:rsid w:val="08F7F8EC"/>
    <w:rsid w:val="08FBC9F2"/>
    <w:rsid w:val="09049833"/>
    <w:rsid w:val="09049934"/>
    <w:rsid w:val="090DADDA"/>
    <w:rsid w:val="092A2DC4"/>
    <w:rsid w:val="092F3541"/>
    <w:rsid w:val="094E1AE7"/>
    <w:rsid w:val="096A0B48"/>
    <w:rsid w:val="09894E3D"/>
    <w:rsid w:val="098F5EED"/>
    <w:rsid w:val="0992399B"/>
    <w:rsid w:val="099E47BA"/>
    <w:rsid w:val="09A56E05"/>
    <w:rsid w:val="09A70EEB"/>
    <w:rsid w:val="09CFD7FA"/>
    <w:rsid w:val="09D6C92F"/>
    <w:rsid w:val="0A134DB4"/>
    <w:rsid w:val="0A27690C"/>
    <w:rsid w:val="0A2F58C6"/>
    <w:rsid w:val="0A3238A2"/>
    <w:rsid w:val="0A387F54"/>
    <w:rsid w:val="0A6F2469"/>
    <w:rsid w:val="0A78FD63"/>
    <w:rsid w:val="0A9D6E63"/>
    <w:rsid w:val="0AA4D79F"/>
    <w:rsid w:val="0AB3C1E1"/>
    <w:rsid w:val="0AB62BF2"/>
    <w:rsid w:val="0AC3681C"/>
    <w:rsid w:val="0AD01E26"/>
    <w:rsid w:val="0AE50B01"/>
    <w:rsid w:val="0AFFB490"/>
    <w:rsid w:val="0B0644F6"/>
    <w:rsid w:val="0B136129"/>
    <w:rsid w:val="0B257750"/>
    <w:rsid w:val="0B31F9DC"/>
    <w:rsid w:val="0B44D2D9"/>
    <w:rsid w:val="0B7043AC"/>
    <w:rsid w:val="0B80B14C"/>
    <w:rsid w:val="0B8C09A3"/>
    <w:rsid w:val="0BC0DECB"/>
    <w:rsid w:val="0BD23AF3"/>
    <w:rsid w:val="0BD402B1"/>
    <w:rsid w:val="0BD9389D"/>
    <w:rsid w:val="0C0552E2"/>
    <w:rsid w:val="0C2F49E1"/>
    <w:rsid w:val="0C451F18"/>
    <w:rsid w:val="0C766586"/>
    <w:rsid w:val="0C8E5EF3"/>
    <w:rsid w:val="0CAE335E"/>
    <w:rsid w:val="0CB4BD71"/>
    <w:rsid w:val="0CCBF67D"/>
    <w:rsid w:val="0CD37FE1"/>
    <w:rsid w:val="0CD5C36E"/>
    <w:rsid w:val="0CE141DD"/>
    <w:rsid w:val="0CE69D33"/>
    <w:rsid w:val="0CFDE5D0"/>
    <w:rsid w:val="0CFEACE7"/>
    <w:rsid w:val="0D224A0F"/>
    <w:rsid w:val="0D3585BA"/>
    <w:rsid w:val="0D3C8713"/>
    <w:rsid w:val="0D588F34"/>
    <w:rsid w:val="0D6AF2C2"/>
    <w:rsid w:val="0D74C5CB"/>
    <w:rsid w:val="0DABBDB5"/>
    <w:rsid w:val="0DCC4EEF"/>
    <w:rsid w:val="0DECC32D"/>
    <w:rsid w:val="0DED0278"/>
    <w:rsid w:val="0DFC6884"/>
    <w:rsid w:val="0E2806CC"/>
    <w:rsid w:val="0E52EF2F"/>
    <w:rsid w:val="0E659F8A"/>
    <w:rsid w:val="0E6E4843"/>
    <w:rsid w:val="0E832E39"/>
    <w:rsid w:val="0E8F02D9"/>
    <w:rsid w:val="0E9AF7B9"/>
    <w:rsid w:val="0EA1A940"/>
    <w:rsid w:val="0F035A96"/>
    <w:rsid w:val="0F1F2D1D"/>
    <w:rsid w:val="0F2CD870"/>
    <w:rsid w:val="0F6BA00A"/>
    <w:rsid w:val="0F6F1556"/>
    <w:rsid w:val="0F80714E"/>
    <w:rsid w:val="0F8F0D1B"/>
    <w:rsid w:val="0FDE54F6"/>
    <w:rsid w:val="0FE232E3"/>
    <w:rsid w:val="0FFC8E7C"/>
    <w:rsid w:val="10134BB5"/>
    <w:rsid w:val="101DF6FE"/>
    <w:rsid w:val="10262669"/>
    <w:rsid w:val="104668DC"/>
    <w:rsid w:val="10A1BAF5"/>
    <w:rsid w:val="10DA42FC"/>
    <w:rsid w:val="10DC1AFD"/>
    <w:rsid w:val="10DDC43F"/>
    <w:rsid w:val="111FE2FC"/>
    <w:rsid w:val="112187C1"/>
    <w:rsid w:val="11444C8F"/>
    <w:rsid w:val="1152F9DA"/>
    <w:rsid w:val="115A4832"/>
    <w:rsid w:val="11673FB5"/>
    <w:rsid w:val="11B0AFAD"/>
    <w:rsid w:val="11BA0E56"/>
    <w:rsid w:val="11BFFB1A"/>
    <w:rsid w:val="11E06D97"/>
    <w:rsid w:val="11E08CBD"/>
    <w:rsid w:val="11ED8A42"/>
    <w:rsid w:val="121EEACB"/>
    <w:rsid w:val="122E6BD5"/>
    <w:rsid w:val="125B69FD"/>
    <w:rsid w:val="12605F3B"/>
    <w:rsid w:val="12703BB3"/>
    <w:rsid w:val="128FBC92"/>
    <w:rsid w:val="129F5363"/>
    <w:rsid w:val="12B6151A"/>
    <w:rsid w:val="12C25C6E"/>
    <w:rsid w:val="12D8E060"/>
    <w:rsid w:val="12E23A7C"/>
    <w:rsid w:val="12EE71E3"/>
    <w:rsid w:val="1314ED41"/>
    <w:rsid w:val="133A3182"/>
    <w:rsid w:val="135177C2"/>
    <w:rsid w:val="13524103"/>
    <w:rsid w:val="1352B542"/>
    <w:rsid w:val="1367B6DC"/>
    <w:rsid w:val="136A5A38"/>
    <w:rsid w:val="138A0E64"/>
    <w:rsid w:val="139B964B"/>
    <w:rsid w:val="13B1617F"/>
    <w:rsid w:val="13CE2D58"/>
    <w:rsid w:val="148D70DA"/>
    <w:rsid w:val="1495A215"/>
    <w:rsid w:val="14CED8C4"/>
    <w:rsid w:val="14E9A388"/>
    <w:rsid w:val="14F67BA6"/>
    <w:rsid w:val="15192C08"/>
    <w:rsid w:val="151D4A47"/>
    <w:rsid w:val="152FCE56"/>
    <w:rsid w:val="153D82EB"/>
    <w:rsid w:val="15435336"/>
    <w:rsid w:val="154E328E"/>
    <w:rsid w:val="15597A97"/>
    <w:rsid w:val="1595ED83"/>
    <w:rsid w:val="15AABEC7"/>
    <w:rsid w:val="15B31742"/>
    <w:rsid w:val="16133316"/>
    <w:rsid w:val="1645D9D0"/>
    <w:rsid w:val="16573A9F"/>
    <w:rsid w:val="1669320B"/>
    <w:rsid w:val="16735C39"/>
    <w:rsid w:val="16A5A4F7"/>
    <w:rsid w:val="16B2741C"/>
    <w:rsid w:val="16BE7E2F"/>
    <w:rsid w:val="16D6611F"/>
    <w:rsid w:val="1711A237"/>
    <w:rsid w:val="1718AE0D"/>
    <w:rsid w:val="17376484"/>
    <w:rsid w:val="178FED1B"/>
    <w:rsid w:val="17A0BC34"/>
    <w:rsid w:val="17C5F46E"/>
    <w:rsid w:val="17D4E40A"/>
    <w:rsid w:val="17EE0335"/>
    <w:rsid w:val="187F7BDB"/>
    <w:rsid w:val="1900B2E5"/>
    <w:rsid w:val="191A3EEE"/>
    <w:rsid w:val="1929AA4F"/>
    <w:rsid w:val="1941FA46"/>
    <w:rsid w:val="19421EE9"/>
    <w:rsid w:val="1961A556"/>
    <w:rsid w:val="1971DC44"/>
    <w:rsid w:val="19C525AA"/>
    <w:rsid w:val="19C7B624"/>
    <w:rsid w:val="19CF61FD"/>
    <w:rsid w:val="19D6B710"/>
    <w:rsid w:val="19F32001"/>
    <w:rsid w:val="1A0C2B63"/>
    <w:rsid w:val="1A0FE8A9"/>
    <w:rsid w:val="1A432178"/>
    <w:rsid w:val="1A585C18"/>
    <w:rsid w:val="1AB54238"/>
    <w:rsid w:val="1ACE716C"/>
    <w:rsid w:val="1AD86BB0"/>
    <w:rsid w:val="1AFD3B1C"/>
    <w:rsid w:val="1B0D771A"/>
    <w:rsid w:val="1B24DC92"/>
    <w:rsid w:val="1B2665F5"/>
    <w:rsid w:val="1B58FDBF"/>
    <w:rsid w:val="1B5B1AFA"/>
    <w:rsid w:val="1B622D13"/>
    <w:rsid w:val="1BAB49AD"/>
    <w:rsid w:val="1BAD6891"/>
    <w:rsid w:val="1BB6A060"/>
    <w:rsid w:val="1BBB3E62"/>
    <w:rsid w:val="1BBCE467"/>
    <w:rsid w:val="1BEB07A7"/>
    <w:rsid w:val="1BF2C540"/>
    <w:rsid w:val="1BF95211"/>
    <w:rsid w:val="1C0F7477"/>
    <w:rsid w:val="1C735947"/>
    <w:rsid w:val="1C759E31"/>
    <w:rsid w:val="1CA9A23F"/>
    <w:rsid w:val="1CADDF91"/>
    <w:rsid w:val="1CCBF3B8"/>
    <w:rsid w:val="1CDE0A78"/>
    <w:rsid w:val="1CED4C1C"/>
    <w:rsid w:val="1CFAF0AE"/>
    <w:rsid w:val="1D0CBCB3"/>
    <w:rsid w:val="1D1F30E6"/>
    <w:rsid w:val="1D2AF943"/>
    <w:rsid w:val="1D47E07F"/>
    <w:rsid w:val="1D64B0C4"/>
    <w:rsid w:val="1D66A446"/>
    <w:rsid w:val="1D776420"/>
    <w:rsid w:val="1D9DC81C"/>
    <w:rsid w:val="1DC4DE8B"/>
    <w:rsid w:val="1DCF4FB5"/>
    <w:rsid w:val="1DD37662"/>
    <w:rsid w:val="1DD567BB"/>
    <w:rsid w:val="1DD9B1A2"/>
    <w:rsid w:val="1DFDFE6F"/>
    <w:rsid w:val="1E197FBB"/>
    <w:rsid w:val="1E2956CB"/>
    <w:rsid w:val="1E36D2FC"/>
    <w:rsid w:val="1E4DD9B7"/>
    <w:rsid w:val="1E50BBB5"/>
    <w:rsid w:val="1E748E4C"/>
    <w:rsid w:val="1E9D7142"/>
    <w:rsid w:val="1EA4FDAF"/>
    <w:rsid w:val="1ECE4B1A"/>
    <w:rsid w:val="1ED7D2A5"/>
    <w:rsid w:val="1F2213D5"/>
    <w:rsid w:val="1F47F468"/>
    <w:rsid w:val="1F5506B0"/>
    <w:rsid w:val="1F66D288"/>
    <w:rsid w:val="1F84E19E"/>
    <w:rsid w:val="1F8A1C4B"/>
    <w:rsid w:val="1F930C27"/>
    <w:rsid w:val="1FCB0739"/>
    <w:rsid w:val="1FF4B748"/>
    <w:rsid w:val="20169956"/>
    <w:rsid w:val="201D0B9E"/>
    <w:rsid w:val="202DCF6C"/>
    <w:rsid w:val="204607A7"/>
    <w:rsid w:val="204A7D8D"/>
    <w:rsid w:val="204B0CE1"/>
    <w:rsid w:val="207E89E3"/>
    <w:rsid w:val="20A86F33"/>
    <w:rsid w:val="20BC9C08"/>
    <w:rsid w:val="20BCBD42"/>
    <w:rsid w:val="20C130B9"/>
    <w:rsid w:val="20C7FBD0"/>
    <w:rsid w:val="20CA3C0C"/>
    <w:rsid w:val="20D64EA2"/>
    <w:rsid w:val="20F0030F"/>
    <w:rsid w:val="2124EC2C"/>
    <w:rsid w:val="212594D5"/>
    <w:rsid w:val="2155B2EC"/>
    <w:rsid w:val="215B7C64"/>
    <w:rsid w:val="21719DD0"/>
    <w:rsid w:val="2176305C"/>
    <w:rsid w:val="2181DC88"/>
    <w:rsid w:val="2184B8E1"/>
    <w:rsid w:val="218ACE9E"/>
    <w:rsid w:val="218C0FF6"/>
    <w:rsid w:val="21A44973"/>
    <w:rsid w:val="21B6FCDE"/>
    <w:rsid w:val="21D32BAF"/>
    <w:rsid w:val="21D9C2C7"/>
    <w:rsid w:val="21ED69B9"/>
    <w:rsid w:val="21F7401D"/>
    <w:rsid w:val="22196686"/>
    <w:rsid w:val="222ECC25"/>
    <w:rsid w:val="223CB580"/>
    <w:rsid w:val="2248B987"/>
    <w:rsid w:val="2265319F"/>
    <w:rsid w:val="2265D10E"/>
    <w:rsid w:val="226A2C6E"/>
    <w:rsid w:val="2274CE58"/>
    <w:rsid w:val="22760638"/>
    <w:rsid w:val="22A1D2B4"/>
    <w:rsid w:val="22C80A24"/>
    <w:rsid w:val="22D39080"/>
    <w:rsid w:val="22E2D82C"/>
    <w:rsid w:val="2320A4CA"/>
    <w:rsid w:val="2326DDED"/>
    <w:rsid w:val="232F89D0"/>
    <w:rsid w:val="2343DD0C"/>
    <w:rsid w:val="235BB0F5"/>
    <w:rsid w:val="2369D5DD"/>
    <w:rsid w:val="236CCC00"/>
    <w:rsid w:val="23790761"/>
    <w:rsid w:val="237A4A37"/>
    <w:rsid w:val="237D8ED4"/>
    <w:rsid w:val="238CD4C8"/>
    <w:rsid w:val="23ACF79C"/>
    <w:rsid w:val="23B4DB64"/>
    <w:rsid w:val="23B567A1"/>
    <w:rsid w:val="23B7EB18"/>
    <w:rsid w:val="23BE147B"/>
    <w:rsid w:val="23D25A56"/>
    <w:rsid w:val="23D4DB05"/>
    <w:rsid w:val="2406266E"/>
    <w:rsid w:val="2410A928"/>
    <w:rsid w:val="242595D0"/>
    <w:rsid w:val="24395345"/>
    <w:rsid w:val="243EAF91"/>
    <w:rsid w:val="24857BE6"/>
    <w:rsid w:val="248F6CE3"/>
    <w:rsid w:val="24A9B1A2"/>
    <w:rsid w:val="24AC6D74"/>
    <w:rsid w:val="24B8CD27"/>
    <w:rsid w:val="24C381ED"/>
    <w:rsid w:val="24C82191"/>
    <w:rsid w:val="24E4E1AF"/>
    <w:rsid w:val="24E87F86"/>
    <w:rsid w:val="24F9FBE2"/>
    <w:rsid w:val="24FD7B28"/>
    <w:rsid w:val="250C8862"/>
    <w:rsid w:val="25395526"/>
    <w:rsid w:val="2573158C"/>
    <w:rsid w:val="2598F0FF"/>
    <w:rsid w:val="25996E37"/>
    <w:rsid w:val="259B9FC4"/>
    <w:rsid w:val="25ACB40D"/>
    <w:rsid w:val="25B80B0E"/>
    <w:rsid w:val="25E7795F"/>
    <w:rsid w:val="260CCAE7"/>
    <w:rsid w:val="260E8BB7"/>
    <w:rsid w:val="2615DAA9"/>
    <w:rsid w:val="2617B9C0"/>
    <w:rsid w:val="26219C2B"/>
    <w:rsid w:val="2637D72C"/>
    <w:rsid w:val="2660B263"/>
    <w:rsid w:val="26864458"/>
    <w:rsid w:val="26974F42"/>
    <w:rsid w:val="26C882A5"/>
    <w:rsid w:val="26CECDEB"/>
    <w:rsid w:val="26E6EF64"/>
    <w:rsid w:val="26EA66D0"/>
    <w:rsid w:val="26F04E27"/>
    <w:rsid w:val="26F99D48"/>
    <w:rsid w:val="2706B029"/>
    <w:rsid w:val="27077E46"/>
    <w:rsid w:val="2717BA1A"/>
    <w:rsid w:val="27393416"/>
    <w:rsid w:val="274EE3B3"/>
    <w:rsid w:val="276DCB78"/>
    <w:rsid w:val="2772E629"/>
    <w:rsid w:val="2779B533"/>
    <w:rsid w:val="27B67B63"/>
    <w:rsid w:val="27BCDB62"/>
    <w:rsid w:val="27C635F4"/>
    <w:rsid w:val="28173BB2"/>
    <w:rsid w:val="281B244D"/>
    <w:rsid w:val="2822FF03"/>
    <w:rsid w:val="283D43DC"/>
    <w:rsid w:val="286C6B61"/>
    <w:rsid w:val="2876A794"/>
    <w:rsid w:val="28B11187"/>
    <w:rsid w:val="28C26A56"/>
    <w:rsid w:val="28ECAF92"/>
    <w:rsid w:val="29006A5B"/>
    <w:rsid w:val="2912BA63"/>
    <w:rsid w:val="29195CF1"/>
    <w:rsid w:val="291F009E"/>
    <w:rsid w:val="29277EC8"/>
    <w:rsid w:val="292F0500"/>
    <w:rsid w:val="293ABA5C"/>
    <w:rsid w:val="297279A9"/>
    <w:rsid w:val="297856B3"/>
    <w:rsid w:val="297D39E4"/>
    <w:rsid w:val="299767CA"/>
    <w:rsid w:val="29A6E432"/>
    <w:rsid w:val="2A05489B"/>
    <w:rsid w:val="2A09C796"/>
    <w:rsid w:val="2A16B807"/>
    <w:rsid w:val="2A2002B8"/>
    <w:rsid w:val="2A2C247C"/>
    <w:rsid w:val="2A5358D4"/>
    <w:rsid w:val="2A735160"/>
    <w:rsid w:val="2AC6F1C6"/>
    <w:rsid w:val="2ADD78B0"/>
    <w:rsid w:val="2B041F1D"/>
    <w:rsid w:val="2B148BBB"/>
    <w:rsid w:val="2B170AA5"/>
    <w:rsid w:val="2B77DE3D"/>
    <w:rsid w:val="2B9C44FF"/>
    <w:rsid w:val="2BA4DBBF"/>
    <w:rsid w:val="2BD04758"/>
    <w:rsid w:val="2BDEC3EA"/>
    <w:rsid w:val="2C024378"/>
    <w:rsid w:val="2C116D0D"/>
    <w:rsid w:val="2C3A13F5"/>
    <w:rsid w:val="2C3D4C45"/>
    <w:rsid w:val="2C4D8A48"/>
    <w:rsid w:val="2C832EAD"/>
    <w:rsid w:val="2C89BCE3"/>
    <w:rsid w:val="2C8EDAD9"/>
    <w:rsid w:val="2CC89848"/>
    <w:rsid w:val="2CE01F09"/>
    <w:rsid w:val="2CF05DC1"/>
    <w:rsid w:val="2D095B01"/>
    <w:rsid w:val="2D2094C9"/>
    <w:rsid w:val="2D2E94C8"/>
    <w:rsid w:val="2D2F6114"/>
    <w:rsid w:val="2D391DEE"/>
    <w:rsid w:val="2D47CF5A"/>
    <w:rsid w:val="2D6B39AE"/>
    <w:rsid w:val="2D6C755F"/>
    <w:rsid w:val="2D740388"/>
    <w:rsid w:val="2D7E1D3D"/>
    <w:rsid w:val="2D90D41B"/>
    <w:rsid w:val="2D93C110"/>
    <w:rsid w:val="2DB58BA7"/>
    <w:rsid w:val="2DFF4903"/>
    <w:rsid w:val="2E4AC055"/>
    <w:rsid w:val="2E4B9505"/>
    <w:rsid w:val="2E4CC6D9"/>
    <w:rsid w:val="2E51F72B"/>
    <w:rsid w:val="2E656087"/>
    <w:rsid w:val="2E6B96E5"/>
    <w:rsid w:val="2E7BC307"/>
    <w:rsid w:val="2E8939C5"/>
    <w:rsid w:val="2E90DE0F"/>
    <w:rsid w:val="2E93B947"/>
    <w:rsid w:val="2E960696"/>
    <w:rsid w:val="2E99787D"/>
    <w:rsid w:val="2EB41A75"/>
    <w:rsid w:val="2EB53B28"/>
    <w:rsid w:val="2EC0793D"/>
    <w:rsid w:val="2EC259B3"/>
    <w:rsid w:val="2EDD927B"/>
    <w:rsid w:val="2EF53705"/>
    <w:rsid w:val="2EF94C42"/>
    <w:rsid w:val="2EFF00BA"/>
    <w:rsid w:val="2F12F4D2"/>
    <w:rsid w:val="2F153395"/>
    <w:rsid w:val="2F1B78D5"/>
    <w:rsid w:val="2F1D50D6"/>
    <w:rsid w:val="2F3A3615"/>
    <w:rsid w:val="2F40B9A8"/>
    <w:rsid w:val="2F6ACC0B"/>
    <w:rsid w:val="2F8530D7"/>
    <w:rsid w:val="2F894FBE"/>
    <w:rsid w:val="2F89BB40"/>
    <w:rsid w:val="2F8E20FE"/>
    <w:rsid w:val="2F9E4D74"/>
    <w:rsid w:val="2FE2701C"/>
    <w:rsid w:val="2FE6BF5B"/>
    <w:rsid w:val="2FF267F5"/>
    <w:rsid w:val="3001A39B"/>
    <w:rsid w:val="300EA450"/>
    <w:rsid w:val="308B5DF7"/>
    <w:rsid w:val="30B3BC56"/>
    <w:rsid w:val="30CAC002"/>
    <w:rsid w:val="30E196C5"/>
    <w:rsid w:val="30FDD3BC"/>
    <w:rsid w:val="31AD5E33"/>
    <w:rsid w:val="31B22BAD"/>
    <w:rsid w:val="31E64F5C"/>
    <w:rsid w:val="31EEF7C9"/>
    <w:rsid w:val="3213D6A8"/>
    <w:rsid w:val="32162BBF"/>
    <w:rsid w:val="3222A72F"/>
    <w:rsid w:val="322B396E"/>
    <w:rsid w:val="3230A7CE"/>
    <w:rsid w:val="32649AB0"/>
    <w:rsid w:val="32863B53"/>
    <w:rsid w:val="3289FEB2"/>
    <w:rsid w:val="3292B13A"/>
    <w:rsid w:val="32A6EE78"/>
    <w:rsid w:val="32A7C823"/>
    <w:rsid w:val="32B4D9B9"/>
    <w:rsid w:val="32BD5F8C"/>
    <w:rsid w:val="33001A8E"/>
    <w:rsid w:val="332C3BF9"/>
    <w:rsid w:val="334053D3"/>
    <w:rsid w:val="335DA707"/>
    <w:rsid w:val="336561BC"/>
    <w:rsid w:val="3373A47B"/>
    <w:rsid w:val="337A3300"/>
    <w:rsid w:val="33B6B669"/>
    <w:rsid w:val="33CBF423"/>
    <w:rsid w:val="33CC8923"/>
    <w:rsid w:val="33DF25A5"/>
    <w:rsid w:val="33F59552"/>
    <w:rsid w:val="3417E7A9"/>
    <w:rsid w:val="34207EAB"/>
    <w:rsid w:val="3432A47B"/>
    <w:rsid w:val="3488D815"/>
    <w:rsid w:val="34986AC0"/>
    <w:rsid w:val="34987513"/>
    <w:rsid w:val="34B50D27"/>
    <w:rsid w:val="34D33BDE"/>
    <w:rsid w:val="34DBEB10"/>
    <w:rsid w:val="34E1908F"/>
    <w:rsid w:val="351A2AB7"/>
    <w:rsid w:val="3530B788"/>
    <w:rsid w:val="35502D94"/>
    <w:rsid w:val="355B7D3E"/>
    <w:rsid w:val="3564753A"/>
    <w:rsid w:val="35717F09"/>
    <w:rsid w:val="3583B774"/>
    <w:rsid w:val="35A41895"/>
    <w:rsid w:val="35F89142"/>
    <w:rsid w:val="35FACB4F"/>
    <w:rsid w:val="363E4236"/>
    <w:rsid w:val="3640D67C"/>
    <w:rsid w:val="366163ED"/>
    <w:rsid w:val="36740975"/>
    <w:rsid w:val="367739D2"/>
    <w:rsid w:val="369398A1"/>
    <w:rsid w:val="36A340AF"/>
    <w:rsid w:val="36D3BA20"/>
    <w:rsid w:val="36DDDF66"/>
    <w:rsid w:val="36E9ADE8"/>
    <w:rsid w:val="37041C0D"/>
    <w:rsid w:val="370B7510"/>
    <w:rsid w:val="37157A02"/>
    <w:rsid w:val="37195086"/>
    <w:rsid w:val="374B1C40"/>
    <w:rsid w:val="3760FDEF"/>
    <w:rsid w:val="3764E7F8"/>
    <w:rsid w:val="376FCB82"/>
    <w:rsid w:val="37734DF7"/>
    <w:rsid w:val="378B4B30"/>
    <w:rsid w:val="37A92F7A"/>
    <w:rsid w:val="37AB0906"/>
    <w:rsid w:val="37B171A1"/>
    <w:rsid w:val="37B7E1DA"/>
    <w:rsid w:val="37BC6132"/>
    <w:rsid w:val="37C41903"/>
    <w:rsid w:val="37DB7404"/>
    <w:rsid w:val="37E9C9A9"/>
    <w:rsid w:val="380AE4F6"/>
    <w:rsid w:val="38435D22"/>
    <w:rsid w:val="385B0EFC"/>
    <w:rsid w:val="385EDEFA"/>
    <w:rsid w:val="38703A38"/>
    <w:rsid w:val="388B132E"/>
    <w:rsid w:val="38906F3A"/>
    <w:rsid w:val="3892CDE3"/>
    <w:rsid w:val="3893961E"/>
    <w:rsid w:val="389EA50B"/>
    <w:rsid w:val="38AB909E"/>
    <w:rsid w:val="38DD4E6A"/>
    <w:rsid w:val="38E8038A"/>
    <w:rsid w:val="38F2C58E"/>
    <w:rsid w:val="39044A5D"/>
    <w:rsid w:val="3911E324"/>
    <w:rsid w:val="3920453D"/>
    <w:rsid w:val="3942BDCB"/>
    <w:rsid w:val="394E53CB"/>
    <w:rsid w:val="39AB744F"/>
    <w:rsid w:val="39B6B586"/>
    <w:rsid w:val="39C6C1CC"/>
    <w:rsid w:val="39F7BAFE"/>
    <w:rsid w:val="3A3EF2D3"/>
    <w:rsid w:val="3A47256B"/>
    <w:rsid w:val="3A668F42"/>
    <w:rsid w:val="3ACC9D5E"/>
    <w:rsid w:val="3AD53B5B"/>
    <w:rsid w:val="3AE4974C"/>
    <w:rsid w:val="3AFB224D"/>
    <w:rsid w:val="3B132AD4"/>
    <w:rsid w:val="3B152FBD"/>
    <w:rsid w:val="3B27FA61"/>
    <w:rsid w:val="3B2DF6A6"/>
    <w:rsid w:val="3B59099A"/>
    <w:rsid w:val="3B6B9D90"/>
    <w:rsid w:val="3B79FF67"/>
    <w:rsid w:val="3B84E03E"/>
    <w:rsid w:val="3BB41D6A"/>
    <w:rsid w:val="3BC5E44A"/>
    <w:rsid w:val="3BCE840B"/>
    <w:rsid w:val="3BD191E2"/>
    <w:rsid w:val="3BF3FD1B"/>
    <w:rsid w:val="3BF447BB"/>
    <w:rsid w:val="3C14FC3B"/>
    <w:rsid w:val="3C45CC65"/>
    <w:rsid w:val="3C4B7DCB"/>
    <w:rsid w:val="3C5017FE"/>
    <w:rsid w:val="3C5C9B82"/>
    <w:rsid w:val="3C5E2C1A"/>
    <w:rsid w:val="3C6B67BD"/>
    <w:rsid w:val="3C9ACAD0"/>
    <w:rsid w:val="3CB30D05"/>
    <w:rsid w:val="3CBF5088"/>
    <w:rsid w:val="3CCD88F4"/>
    <w:rsid w:val="3CCEA1A7"/>
    <w:rsid w:val="3CD110A6"/>
    <w:rsid w:val="3CFA0C11"/>
    <w:rsid w:val="3D1A8981"/>
    <w:rsid w:val="3D4AB703"/>
    <w:rsid w:val="3D670623"/>
    <w:rsid w:val="3D7D0305"/>
    <w:rsid w:val="3D9D78E6"/>
    <w:rsid w:val="3DA717FB"/>
    <w:rsid w:val="3DC5A4EE"/>
    <w:rsid w:val="3DD3BD2E"/>
    <w:rsid w:val="3DD63C23"/>
    <w:rsid w:val="3E4978B3"/>
    <w:rsid w:val="3E67B39D"/>
    <w:rsid w:val="3E6ADD36"/>
    <w:rsid w:val="3E829EC5"/>
    <w:rsid w:val="3EC3E08E"/>
    <w:rsid w:val="3ECFCCF0"/>
    <w:rsid w:val="3EE118A2"/>
    <w:rsid w:val="3EFDF31B"/>
    <w:rsid w:val="3F02A3FB"/>
    <w:rsid w:val="3F08B667"/>
    <w:rsid w:val="3F0BAE79"/>
    <w:rsid w:val="3F1D9C5D"/>
    <w:rsid w:val="3F29189C"/>
    <w:rsid w:val="3F3D1DAE"/>
    <w:rsid w:val="3F3E645B"/>
    <w:rsid w:val="3F40F2E5"/>
    <w:rsid w:val="3F4DA6DE"/>
    <w:rsid w:val="3F788309"/>
    <w:rsid w:val="3F9CB23D"/>
    <w:rsid w:val="3FCA38AC"/>
    <w:rsid w:val="3FE59196"/>
    <w:rsid w:val="4004FAB9"/>
    <w:rsid w:val="400B4557"/>
    <w:rsid w:val="402E86B1"/>
    <w:rsid w:val="404E9DA5"/>
    <w:rsid w:val="405EB7D7"/>
    <w:rsid w:val="407146ED"/>
    <w:rsid w:val="407CD92F"/>
    <w:rsid w:val="40A50021"/>
    <w:rsid w:val="40A5FF24"/>
    <w:rsid w:val="40FBB8B6"/>
    <w:rsid w:val="411B8A02"/>
    <w:rsid w:val="411C013D"/>
    <w:rsid w:val="411E49A5"/>
    <w:rsid w:val="41647268"/>
    <w:rsid w:val="41FF480F"/>
    <w:rsid w:val="4222C4D1"/>
    <w:rsid w:val="4227B11E"/>
    <w:rsid w:val="4229E8AC"/>
    <w:rsid w:val="425E4C3E"/>
    <w:rsid w:val="426D0486"/>
    <w:rsid w:val="4280B916"/>
    <w:rsid w:val="42A69537"/>
    <w:rsid w:val="42F0759D"/>
    <w:rsid w:val="43346538"/>
    <w:rsid w:val="4342DBD8"/>
    <w:rsid w:val="43556510"/>
    <w:rsid w:val="4364834C"/>
    <w:rsid w:val="43788B1B"/>
    <w:rsid w:val="437ACF64"/>
    <w:rsid w:val="43BFB53A"/>
    <w:rsid w:val="43DC4641"/>
    <w:rsid w:val="43E48F83"/>
    <w:rsid w:val="442E0ED5"/>
    <w:rsid w:val="444D2D88"/>
    <w:rsid w:val="445F08C6"/>
    <w:rsid w:val="447EC237"/>
    <w:rsid w:val="44A7C8F3"/>
    <w:rsid w:val="44D6D8B8"/>
    <w:rsid w:val="44EAF9F5"/>
    <w:rsid w:val="44F39FD7"/>
    <w:rsid w:val="452A7681"/>
    <w:rsid w:val="4537BFF7"/>
    <w:rsid w:val="45386858"/>
    <w:rsid w:val="456230DF"/>
    <w:rsid w:val="459CF306"/>
    <w:rsid w:val="45A78949"/>
    <w:rsid w:val="45AAA6B0"/>
    <w:rsid w:val="45AC9EAC"/>
    <w:rsid w:val="45BC8F82"/>
    <w:rsid w:val="45E31460"/>
    <w:rsid w:val="45E8D47D"/>
    <w:rsid w:val="45ECF3BD"/>
    <w:rsid w:val="45F3E8BB"/>
    <w:rsid w:val="461887F3"/>
    <w:rsid w:val="461BD727"/>
    <w:rsid w:val="4621D8B1"/>
    <w:rsid w:val="464BF5C2"/>
    <w:rsid w:val="466A9D76"/>
    <w:rsid w:val="4674067F"/>
    <w:rsid w:val="46772F8C"/>
    <w:rsid w:val="46D39058"/>
    <w:rsid w:val="46F8B0CD"/>
    <w:rsid w:val="4701AC7D"/>
    <w:rsid w:val="4737A0B1"/>
    <w:rsid w:val="473E7123"/>
    <w:rsid w:val="47583C75"/>
    <w:rsid w:val="47837D74"/>
    <w:rsid w:val="479596CE"/>
    <w:rsid w:val="479FAA57"/>
    <w:rsid w:val="47AC105B"/>
    <w:rsid w:val="47C14A25"/>
    <w:rsid w:val="47DBAFEE"/>
    <w:rsid w:val="47DE2EB1"/>
    <w:rsid w:val="47F6CBAA"/>
    <w:rsid w:val="483C0A2D"/>
    <w:rsid w:val="4842E50D"/>
    <w:rsid w:val="48519DD3"/>
    <w:rsid w:val="486F7EB1"/>
    <w:rsid w:val="488D575F"/>
    <w:rsid w:val="48938F3B"/>
    <w:rsid w:val="48A7A535"/>
    <w:rsid w:val="48B44206"/>
    <w:rsid w:val="48E44216"/>
    <w:rsid w:val="48EDB5CB"/>
    <w:rsid w:val="4913BC17"/>
    <w:rsid w:val="4937E062"/>
    <w:rsid w:val="4956E1D2"/>
    <w:rsid w:val="495C97E7"/>
    <w:rsid w:val="4973B232"/>
    <w:rsid w:val="497B6CE7"/>
    <w:rsid w:val="4980B131"/>
    <w:rsid w:val="49820A6F"/>
    <w:rsid w:val="49986B78"/>
    <w:rsid w:val="499D789A"/>
    <w:rsid w:val="49C81DC2"/>
    <w:rsid w:val="49E3D040"/>
    <w:rsid w:val="49E4AA84"/>
    <w:rsid w:val="49EE8F7F"/>
    <w:rsid w:val="49FCAE92"/>
    <w:rsid w:val="4A2D92EA"/>
    <w:rsid w:val="4A5B378D"/>
    <w:rsid w:val="4A5E26D9"/>
    <w:rsid w:val="4A628345"/>
    <w:rsid w:val="4A6AC314"/>
    <w:rsid w:val="4A7F20FB"/>
    <w:rsid w:val="4AA0F9BA"/>
    <w:rsid w:val="4AB16339"/>
    <w:rsid w:val="4AC68279"/>
    <w:rsid w:val="4AEC062E"/>
    <w:rsid w:val="4AF86848"/>
    <w:rsid w:val="4B0474E8"/>
    <w:rsid w:val="4B1B9713"/>
    <w:rsid w:val="4B343BD9"/>
    <w:rsid w:val="4B4DCFC5"/>
    <w:rsid w:val="4B54D8B0"/>
    <w:rsid w:val="4BA4958E"/>
    <w:rsid w:val="4BA70880"/>
    <w:rsid w:val="4BDCE5A7"/>
    <w:rsid w:val="4BF29D6D"/>
    <w:rsid w:val="4BF4F9F9"/>
    <w:rsid w:val="4C0946C9"/>
    <w:rsid w:val="4C200450"/>
    <w:rsid w:val="4C7E1FC7"/>
    <w:rsid w:val="4C96974C"/>
    <w:rsid w:val="4C9A84C0"/>
    <w:rsid w:val="4CA76B6E"/>
    <w:rsid w:val="4CB1ED30"/>
    <w:rsid w:val="4CB9BACD"/>
    <w:rsid w:val="4CBA6E9D"/>
    <w:rsid w:val="4CC2B6D0"/>
    <w:rsid w:val="4CE33259"/>
    <w:rsid w:val="4CE4631E"/>
    <w:rsid w:val="4CF76A3C"/>
    <w:rsid w:val="4D1154B6"/>
    <w:rsid w:val="4D18AE5B"/>
    <w:rsid w:val="4D219F58"/>
    <w:rsid w:val="4D51A1F6"/>
    <w:rsid w:val="4D57EF9A"/>
    <w:rsid w:val="4D63378F"/>
    <w:rsid w:val="4D95585C"/>
    <w:rsid w:val="4DA5172A"/>
    <w:rsid w:val="4DC1B750"/>
    <w:rsid w:val="4DCDA4F1"/>
    <w:rsid w:val="4DCDD6ED"/>
    <w:rsid w:val="4DCDD9D1"/>
    <w:rsid w:val="4DE0F76A"/>
    <w:rsid w:val="4E344EA1"/>
    <w:rsid w:val="4E3E60DD"/>
    <w:rsid w:val="4E5CAEC4"/>
    <w:rsid w:val="4E6D1FAF"/>
    <w:rsid w:val="4E70F227"/>
    <w:rsid w:val="4E79D1D3"/>
    <w:rsid w:val="4E8A8872"/>
    <w:rsid w:val="4ED580FC"/>
    <w:rsid w:val="4EE5AD61"/>
    <w:rsid w:val="4EE97595"/>
    <w:rsid w:val="4EFE3254"/>
    <w:rsid w:val="4F127D59"/>
    <w:rsid w:val="4F278180"/>
    <w:rsid w:val="4F67C38D"/>
    <w:rsid w:val="4F880900"/>
    <w:rsid w:val="4F8EAE1A"/>
    <w:rsid w:val="4F93020D"/>
    <w:rsid w:val="4FC505FC"/>
    <w:rsid w:val="4FE97C97"/>
    <w:rsid w:val="4FF3D311"/>
    <w:rsid w:val="50016A5C"/>
    <w:rsid w:val="500F27EA"/>
    <w:rsid w:val="501C13A4"/>
    <w:rsid w:val="5028D24E"/>
    <w:rsid w:val="5033419C"/>
    <w:rsid w:val="504273C8"/>
    <w:rsid w:val="50551A2F"/>
    <w:rsid w:val="506EA7FC"/>
    <w:rsid w:val="5098B44D"/>
    <w:rsid w:val="50A91E97"/>
    <w:rsid w:val="50A9B85E"/>
    <w:rsid w:val="50D30EF0"/>
    <w:rsid w:val="50D81944"/>
    <w:rsid w:val="51204F03"/>
    <w:rsid w:val="5129FA8A"/>
    <w:rsid w:val="5157D072"/>
    <w:rsid w:val="51699EAD"/>
    <w:rsid w:val="5179DABA"/>
    <w:rsid w:val="517D8645"/>
    <w:rsid w:val="51814137"/>
    <w:rsid w:val="518B9832"/>
    <w:rsid w:val="51AE16F9"/>
    <w:rsid w:val="51E0D4F3"/>
    <w:rsid w:val="51F734BB"/>
    <w:rsid w:val="52207EDF"/>
    <w:rsid w:val="52474D0C"/>
    <w:rsid w:val="524E307F"/>
    <w:rsid w:val="52536C74"/>
    <w:rsid w:val="527612DF"/>
    <w:rsid w:val="52870800"/>
    <w:rsid w:val="5289C573"/>
    <w:rsid w:val="5290B4A6"/>
    <w:rsid w:val="52A1153F"/>
    <w:rsid w:val="52CCF578"/>
    <w:rsid w:val="52D9A099"/>
    <w:rsid w:val="52E0F379"/>
    <w:rsid w:val="52F2B4E6"/>
    <w:rsid w:val="52F7C9FD"/>
    <w:rsid w:val="531C1A93"/>
    <w:rsid w:val="533BE927"/>
    <w:rsid w:val="5354336B"/>
    <w:rsid w:val="535639E2"/>
    <w:rsid w:val="5358A441"/>
    <w:rsid w:val="535C7F00"/>
    <w:rsid w:val="5368750C"/>
    <w:rsid w:val="536F112E"/>
    <w:rsid w:val="5378B6AD"/>
    <w:rsid w:val="53913AEB"/>
    <w:rsid w:val="53971DB3"/>
    <w:rsid w:val="53AD0DF1"/>
    <w:rsid w:val="53BDAAB3"/>
    <w:rsid w:val="53CF3F56"/>
    <w:rsid w:val="53DDFFEA"/>
    <w:rsid w:val="53EDC887"/>
    <w:rsid w:val="5405871F"/>
    <w:rsid w:val="5435F534"/>
    <w:rsid w:val="5437F056"/>
    <w:rsid w:val="545F6AD1"/>
    <w:rsid w:val="546A4ADF"/>
    <w:rsid w:val="5475EB65"/>
    <w:rsid w:val="5492A827"/>
    <w:rsid w:val="54F86E6C"/>
    <w:rsid w:val="552597A6"/>
    <w:rsid w:val="55444EA1"/>
    <w:rsid w:val="555764C8"/>
    <w:rsid w:val="55641265"/>
    <w:rsid w:val="556CB5C6"/>
    <w:rsid w:val="5583E1F7"/>
    <w:rsid w:val="558919E5"/>
    <w:rsid w:val="559C1839"/>
    <w:rsid w:val="559F805D"/>
    <w:rsid w:val="55BEAFB0"/>
    <w:rsid w:val="55CF0529"/>
    <w:rsid w:val="55E8C5C7"/>
    <w:rsid w:val="5607361B"/>
    <w:rsid w:val="561FEA06"/>
    <w:rsid w:val="56419112"/>
    <w:rsid w:val="564D2ED5"/>
    <w:rsid w:val="5656BBB2"/>
    <w:rsid w:val="5661BDBB"/>
    <w:rsid w:val="56654111"/>
    <w:rsid w:val="56799C1A"/>
    <w:rsid w:val="5686CD34"/>
    <w:rsid w:val="5686ECA8"/>
    <w:rsid w:val="569269DA"/>
    <w:rsid w:val="56AB924A"/>
    <w:rsid w:val="56B03512"/>
    <w:rsid w:val="56D67FAA"/>
    <w:rsid w:val="56D760C9"/>
    <w:rsid w:val="56EC4B35"/>
    <w:rsid w:val="5720B27C"/>
    <w:rsid w:val="5723A478"/>
    <w:rsid w:val="5781CF25"/>
    <w:rsid w:val="57A3A4DC"/>
    <w:rsid w:val="57BF7482"/>
    <w:rsid w:val="57C65477"/>
    <w:rsid w:val="57EA1A5F"/>
    <w:rsid w:val="5812A56C"/>
    <w:rsid w:val="581D3D1D"/>
    <w:rsid w:val="582A4C04"/>
    <w:rsid w:val="588CD10C"/>
    <w:rsid w:val="59273058"/>
    <w:rsid w:val="59430CB0"/>
    <w:rsid w:val="594CE156"/>
    <w:rsid w:val="59786D38"/>
    <w:rsid w:val="598BCC51"/>
    <w:rsid w:val="59C9A64E"/>
    <w:rsid w:val="59F84B57"/>
    <w:rsid w:val="5A1E9E3E"/>
    <w:rsid w:val="5A210B74"/>
    <w:rsid w:val="5A37FCE5"/>
    <w:rsid w:val="5A38757D"/>
    <w:rsid w:val="5A4537D0"/>
    <w:rsid w:val="5A4D1699"/>
    <w:rsid w:val="5A56412F"/>
    <w:rsid w:val="5A8F47DE"/>
    <w:rsid w:val="5A90DE98"/>
    <w:rsid w:val="5A9120D9"/>
    <w:rsid w:val="5AA38F3D"/>
    <w:rsid w:val="5AAFF8C3"/>
    <w:rsid w:val="5ACEC7AC"/>
    <w:rsid w:val="5AD2044D"/>
    <w:rsid w:val="5ADBB557"/>
    <w:rsid w:val="5AF056E0"/>
    <w:rsid w:val="5AF281BD"/>
    <w:rsid w:val="5B1A4E61"/>
    <w:rsid w:val="5B1F9A41"/>
    <w:rsid w:val="5B27258D"/>
    <w:rsid w:val="5B46FB0C"/>
    <w:rsid w:val="5B53B5BC"/>
    <w:rsid w:val="5B54742F"/>
    <w:rsid w:val="5B632D0B"/>
    <w:rsid w:val="5B754772"/>
    <w:rsid w:val="5B796358"/>
    <w:rsid w:val="5B84B4DE"/>
    <w:rsid w:val="5B86FDBD"/>
    <w:rsid w:val="5BDD2935"/>
    <w:rsid w:val="5BE30795"/>
    <w:rsid w:val="5BF07174"/>
    <w:rsid w:val="5BFDA6A5"/>
    <w:rsid w:val="5C0BBE3C"/>
    <w:rsid w:val="5C165C97"/>
    <w:rsid w:val="5C18737F"/>
    <w:rsid w:val="5C29D05B"/>
    <w:rsid w:val="5C358FD9"/>
    <w:rsid w:val="5C49D85F"/>
    <w:rsid w:val="5C54E01D"/>
    <w:rsid w:val="5C56F6D6"/>
    <w:rsid w:val="5C584D89"/>
    <w:rsid w:val="5C5A8159"/>
    <w:rsid w:val="5C603321"/>
    <w:rsid w:val="5C833D9C"/>
    <w:rsid w:val="5C97BFDB"/>
    <w:rsid w:val="5C97F3C0"/>
    <w:rsid w:val="5CDE3BD6"/>
    <w:rsid w:val="5CE9675F"/>
    <w:rsid w:val="5D2ADADD"/>
    <w:rsid w:val="5D44CAF8"/>
    <w:rsid w:val="5D48FAA8"/>
    <w:rsid w:val="5D49D105"/>
    <w:rsid w:val="5D5A0FBD"/>
    <w:rsid w:val="5D6EA371"/>
    <w:rsid w:val="5D74D3CF"/>
    <w:rsid w:val="5D74DD4A"/>
    <w:rsid w:val="5D804DA9"/>
    <w:rsid w:val="5D91CE5F"/>
    <w:rsid w:val="5DB5CE45"/>
    <w:rsid w:val="5DC12EB1"/>
    <w:rsid w:val="5DC7E1ED"/>
    <w:rsid w:val="5DC87C96"/>
    <w:rsid w:val="5E008994"/>
    <w:rsid w:val="5E111D61"/>
    <w:rsid w:val="5E210704"/>
    <w:rsid w:val="5E8806C3"/>
    <w:rsid w:val="5EB0A548"/>
    <w:rsid w:val="5EDCDCEB"/>
    <w:rsid w:val="5EE9CBA3"/>
    <w:rsid w:val="5F2A7A5D"/>
    <w:rsid w:val="5F2C2BEC"/>
    <w:rsid w:val="5F33432F"/>
    <w:rsid w:val="5F33E6A1"/>
    <w:rsid w:val="5F4F7CC9"/>
    <w:rsid w:val="5F6EFE1A"/>
    <w:rsid w:val="5F7778EB"/>
    <w:rsid w:val="5F790E44"/>
    <w:rsid w:val="5F9BFB9C"/>
    <w:rsid w:val="5FA22E05"/>
    <w:rsid w:val="5FABF3CF"/>
    <w:rsid w:val="5FCCD0FF"/>
    <w:rsid w:val="5FE96D5C"/>
    <w:rsid w:val="5FEB5603"/>
    <w:rsid w:val="5FF259E5"/>
    <w:rsid w:val="5FF55C82"/>
    <w:rsid w:val="60254AEB"/>
    <w:rsid w:val="602D74A8"/>
    <w:rsid w:val="603BE360"/>
    <w:rsid w:val="6042C355"/>
    <w:rsid w:val="60635237"/>
    <w:rsid w:val="606C412F"/>
    <w:rsid w:val="606E1140"/>
    <w:rsid w:val="6075D3DB"/>
    <w:rsid w:val="60826236"/>
    <w:rsid w:val="6098CF82"/>
    <w:rsid w:val="60AD0174"/>
    <w:rsid w:val="60B80FDB"/>
    <w:rsid w:val="60C64ABE"/>
    <w:rsid w:val="60C82F52"/>
    <w:rsid w:val="60D30A42"/>
    <w:rsid w:val="60D35F58"/>
    <w:rsid w:val="61262B84"/>
    <w:rsid w:val="6146D293"/>
    <w:rsid w:val="61550FAA"/>
    <w:rsid w:val="61574700"/>
    <w:rsid w:val="615FBD43"/>
    <w:rsid w:val="616E94A3"/>
    <w:rsid w:val="61CE529B"/>
    <w:rsid w:val="61F058A6"/>
    <w:rsid w:val="61F76A7D"/>
    <w:rsid w:val="625C3E4C"/>
    <w:rsid w:val="625F4BBB"/>
    <w:rsid w:val="627B2EA3"/>
    <w:rsid w:val="627B954A"/>
    <w:rsid w:val="62AAF944"/>
    <w:rsid w:val="62DE9D38"/>
    <w:rsid w:val="62DF2BB5"/>
    <w:rsid w:val="62F9DB4A"/>
    <w:rsid w:val="631668F1"/>
    <w:rsid w:val="6325C9C0"/>
    <w:rsid w:val="6334D5B0"/>
    <w:rsid w:val="634B396D"/>
    <w:rsid w:val="639D1B24"/>
    <w:rsid w:val="63A632AB"/>
    <w:rsid w:val="63CF2551"/>
    <w:rsid w:val="63D0249A"/>
    <w:rsid w:val="63F8152B"/>
    <w:rsid w:val="64233F0C"/>
    <w:rsid w:val="6425E75C"/>
    <w:rsid w:val="6433E23B"/>
    <w:rsid w:val="6449595B"/>
    <w:rsid w:val="646152C8"/>
    <w:rsid w:val="647F5CF2"/>
    <w:rsid w:val="64BA51AD"/>
    <w:rsid w:val="64C6C727"/>
    <w:rsid w:val="64D5BF61"/>
    <w:rsid w:val="64D7FAB3"/>
    <w:rsid w:val="64F62597"/>
    <w:rsid w:val="651050A2"/>
    <w:rsid w:val="651CD8B0"/>
    <w:rsid w:val="65206F1D"/>
    <w:rsid w:val="65329F12"/>
    <w:rsid w:val="6536573A"/>
    <w:rsid w:val="653D8B36"/>
    <w:rsid w:val="654583CC"/>
    <w:rsid w:val="654CF37B"/>
    <w:rsid w:val="654ECA73"/>
    <w:rsid w:val="656D40FE"/>
    <w:rsid w:val="657BFEB3"/>
    <w:rsid w:val="65814610"/>
    <w:rsid w:val="6591CF40"/>
    <w:rsid w:val="65C236DA"/>
    <w:rsid w:val="65E2028E"/>
    <w:rsid w:val="65F01D38"/>
    <w:rsid w:val="65F1B26E"/>
    <w:rsid w:val="65FC04DF"/>
    <w:rsid w:val="660D2C94"/>
    <w:rsid w:val="6626E80B"/>
    <w:rsid w:val="662C2E18"/>
    <w:rsid w:val="6646AD3F"/>
    <w:rsid w:val="66513A86"/>
    <w:rsid w:val="667F0502"/>
    <w:rsid w:val="6684B043"/>
    <w:rsid w:val="66949829"/>
    <w:rsid w:val="66B0EB8A"/>
    <w:rsid w:val="66C236F5"/>
    <w:rsid w:val="66D420FD"/>
    <w:rsid w:val="66E6BAB5"/>
    <w:rsid w:val="6725E44D"/>
    <w:rsid w:val="67261934"/>
    <w:rsid w:val="67292B5A"/>
    <w:rsid w:val="673CE601"/>
    <w:rsid w:val="6779CCC7"/>
    <w:rsid w:val="67CA5C62"/>
    <w:rsid w:val="67D0A298"/>
    <w:rsid w:val="67F54C6E"/>
    <w:rsid w:val="680EEB0B"/>
    <w:rsid w:val="681FBF8D"/>
    <w:rsid w:val="68346995"/>
    <w:rsid w:val="6840AD84"/>
    <w:rsid w:val="6852B30A"/>
    <w:rsid w:val="6859587A"/>
    <w:rsid w:val="685D6169"/>
    <w:rsid w:val="686DDCFD"/>
    <w:rsid w:val="686EC8C3"/>
    <w:rsid w:val="6872D66B"/>
    <w:rsid w:val="68752BF8"/>
    <w:rsid w:val="68774CC6"/>
    <w:rsid w:val="68839BE5"/>
    <w:rsid w:val="6891B3FE"/>
    <w:rsid w:val="68C3EF72"/>
    <w:rsid w:val="68CF55DA"/>
    <w:rsid w:val="68DD8629"/>
    <w:rsid w:val="69252F07"/>
    <w:rsid w:val="69297E6D"/>
    <w:rsid w:val="693C48EB"/>
    <w:rsid w:val="699F08CA"/>
    <w:rsid w:val="69A1FF59"/>
    <w:rsid w:val="69B57B93"/>
    <w:rsid w:val="69C774E3"/>
    <w:rsid w:val="69D47A3F"/>
    <w:rsid w:val="69D8F9E0"/>
    <w:rsid w:val="69FD479E"/>
    <w:rsid w:val="6A024AD1"/>
    <w:rsid w:val="6A18DCBA"/>
    <w:rsid w:val="6A4463F3"/>
    <w:rsid w:val="6A4D2F4F"/>
    <w:rsid w:val="6A9152C5"/>
    <w:rsid w:val="6ABC772A"/>
    <w:rsid w:val="6AC65EA4"/>
    <w:rsid w:val="6AC8AD3B"/>
    <w:rsid w:val="6AD72011"/>
    <w:rsid w:val="6AE3F538"/>
    <w:rsid w:val="6AE66D3D"/>
    <w:rsid w:val="6B21C158"/>
    <w:rsid w:val="6B4678E2"/>
    <w:rsid w:val="6B579362"/>
    <w:rsid w:val="6B8E2034"/>
    <w:rsid w:val="6B8E4B28"/>
    <w:rsid w:val="6BB3EC04"/>
    <w:rsid w:val="6BD20033"/>
    <w:rsid w:val="6BDAC268"/>
    <w:rsid w:val="6BF283B1"/>
    <w:rsid w:val="6C0909C2"/>
    <w:rsid w:val="6C3FCBD2"/>
    <w:rsid w:val="6C8CB98A"/>
    <w:rsid w:val="6C9E46EF"/>
    <w:rsid w:val="6CCB2583"/>
    <w:rsid w:val="6D0C0589"/>
    <w:rsid w:val="6D14B68E"/>
    <w:rsid w:val="6D2615A2"/>
    <w:rsid w:val="6D2B2F1C"/>
    <w:rsid w:val="6D3B7B50"/>
    <w:rsid w:val="6D433605"/>
    <w:rsid w:val="6D4E2837"/>
    <w:rsid w:val="6D50210C"/>
    <w:rsid w:val="6D5979B0"/>
    <w:rsid w:val="6D6B3775"/>
    <w:rsid w:val="6D6F6A39"/>
    <w:rsid w:val="6D73C117"/>
    <w:rsid w:val="6D843B7D"/>
    <w:rsid w:val="6D8B2CE4"/>
    <w:rsid w:val="6D8FD0AD"/>
    <w:rsid w:val="6DB4994C"/>
    <w:rsid w:val="6DBE8A5B"/>
    <w:rsid w:val="6DFE6423"/>
    <w:rsid w:val="6E0C1C6A"/>
    <w:rsid w:val="6E1B41F1"/>
    <w:rsid w:val="6E296220"/>
    <w:rsid w:val="6E3E1C35"/>
    <w:rsid w:val="6E42AEC1"/>
    <w:rsid w:val="6E7B67E9"/>
    <w:rsid w:val="6E8B3DBE"/>
    <w:rsid w:val="6E8F1675"/>
    <w:rsid w:val="6E97949A"/>
    <w:rsid w:val="6E9FCF0A"/>
    <w:rsid w:val="6EA356E9"/>
    <w:rsid w:val="6EAEE855"/>
    <w:rsid w:val="6EC3E5CB"/>
    <w:rsid w:val="6EC8525B"/>
    <w:rsid w:val="6ECCD4C3"/>
    <w:rsid w:val="6EDAE9C5"/>
    <w:rsid w:val="6EE67035"/>
    <w:rsid w:val="6EFC8F79"/>
    <w:rsid w:val="6F0089C4"/>
    <w:rsid w:val="6F471000"/>
    <w:rsid w:val="6F542BD4"/>
    <w:rsid w:val="6F6F5A2E"/>
    <w:rsid w:val="6F717F34"/>
    <w:rsid w:val="6F774123"/>
    <w:rsid w:val="6FA8A09A"/>
    <w:rsid w:val="6FB3BD03"/>
    <w:rsid w:val="6FBF047A"/>
    <w:rsid w:val="6FCF0AB3"/>
    <w:rsid w:val="6FE673A9"/>
    <w:rsid w:val="6FE91329"/>
    <w:rsid w:val="6FEA318F"/>
    <w:rsid w:val="7008C219"/>
    <w:rsid w:val="702D6223"/>
    <w:rsid w:val="70354860"/>
    <w:rsid w:val="703E3DCA"/>
    <w:rsid w:val="705F4B77"/>
    <w:rsid w:val="70634E26"/>
    <w:rsid w:val="7093AA5F"/>
    <w:rsid w:val="70A6ABA7"/>
    <w:rsid w:val="70AE3DE3"/>
    <w:rsid w:val="70B54D96"/>
    <w:rsid w:val="70BC5FF9"/>
    <w:rsid w:val="70D8437E"/>
    <w:rsid w:val="70DBC237"/>
    <w:rsid w:val="70E76E63"/>
    <w:rsid w:val="70EE94AE"/>
    <w:rsid w:val="70F792A9"/>
    <w:rsid w:val="711AC355"/>
    <w:rsid w:val="714557C2"/>
    <w:rsid w:val="714DEE8E"/>
    <w:rsid w:val="71AA7E0E"/>
    <w:rsid w:val="71BEAB1B"/>
    <w:rsid w:val="71CFF129"/>
    <w:rsid w:val="7204AFF9"/>
    <w:rsid w:val="720A608E"/>
    <w:rsid w:val="72165A0F"/>
    <w:rsid w:val="721BF73B"/>
    <w:rsid w:val="721C3DF5"/>
    <w:rsid w:val="72336D57"/>
    <w:rsid w:val="724B473D"/>
    <w:rsid w:val="7258A8BF"/>
    <w:rsid w:val="72739147"/>
    <w:rsid w:val="728374A3"/>
    <w:rsid w:val="7291E683"/>
    <w:rsid w:val="72A6FAF0"/>
    <w:rsid w:val="72BB1405"/>
    <w:rsid w:val="72C11D0E"/>
    <w:rsid w:val="72C37E49"/>
    <w:rsid w:val="72C3A646"/>
    <w:rsid w:val="72CE1570"/>
    <w:rsid w:val="72DEAD22"/>
    <w:rsid w:val="72EDEFBB"/>
    <w:rsid w:val="72F526D4"/>
    <w:rsid w:val="73171C03"/>
    <w:rsid w:val="73275ABB"/>
    <w:rsid w:val="733AD1F9"/>
    <w:rsid w:val="7347B538"/>
    <w:rsid w:val="737C1E3F"/>
    <w:rsid w:val="73886687"/>
    <w:rsid w:val="73B43717"/>
    <w:rsid w:val="73BF8C2F"/>
    <w:rsid w:val="73D5AB22"/>
    <w:rsid w:val="73DC9935"/>
    <w:rsid w:val="73FDED86"/>
    <w:rsid w:val="74064B6F"/>
    <w:rsid w:val="740E7683"/>
    <w:rsid w:val="7412F93F"/>
    <w:rsid w:val="746B3E23"/>
    <w:rsid w:val="74756E1E"/>
    <w:rsid w:val="7478DD9C"/>
    <w:rsid w:val="749FCE28"/>
    <w:rsid w:val="74A37511"/>
    <w:rsid w:val="74BA0923"/>
    <w:rsid w:val="74C54FB7"/>
    <w:rsid w:val="74CB9C09"/>
    <w:rsid w:val="74D8A767"/>
    <w:rsid w:val="750C5A95"/>
    <w:rsid w:val="751D1FA5"/>
    <w:rsid w:val="753CC868"/>
    <w:rsid w:val="754DFAD1"/>
    <w:rsid w:val="755209A0"/>
    <w:rsid w:val="757DDED5"/>
    <w:rsid w:val="75953C49"/>
    <w:rsid w:val="75AFC953"/>
    <w:rsid w:val="75B720E0"/>
    <w:rsid w:val="75C31F99"/>
    <w:rsid w:val="75EC310E"/>
    <w:rsid w:val="760394F4"/>
    <w:rsid w:val="763ADD7A"/>
    <w:rsid w:val="763B87AA"/>
    <w:rsid w:val="765E8F82"/>
    <w:rsid w:val="766E309A"/>
    <w:rsid w:val="766EDBA9"/>
    <w:rsid w:val="767A8C35"/>
    <w:rsid w:val="7681E165"/>
    <w:rsid w:val="76869C2A"/>
    <w:rsid w:val="768F8656"/>
    <w:rsid w:val="76A64972"/>
    <w:rsid w:val="76BFE74C"/>
    <w:rsid w:val="76C997F7"/>
    <w:rsid w:val="76CC57AD"/>
    <w:rsid w:val="76F6EF6A"/>
    <w:rsid w:val="7700E675"/>
    <w:rsid w:val="770E1BBD"/>
    <w:rsid w:val="770FC0BA"/>
    <w:rsid w:val="7711C42F"/>
    <w:rsid w:val="77139B91"/>
    <w:rsid w:val="77218653"/>
    <w:rsid w:val="773D9645"/>
    <w:rsid w:val="773EF913"/>
    <w:rsid w:val="77422140"/>
    <w:rsid w:val="77460353"/>
    <w:rsid w:val="774C4EE1"/>
    <w:rsid w:val="776CE7FE"/>
    <w:rsid w:val="77865D0A"/>
    <w:rsid w:val="77880B3B"/>
    <w:rsid w:val="77B41590"/>
    <w:rsid w:val="77D6B801"/>
    <w:rsid w:val="77E0ECC7"/>
    <w:rsid w:val="77E4BE2E"/>
    <w:rsid w:val="7847A09B"/>
    <w:rsid w:val="785AC920"/>
    <w:rsid w:val="78648A58"/>
    <w:rsid w:val="78A6242A"/>
    <w:rsid w:val="78A8CDCB"/>
    <w:rsid w:val="78D21471"/>
    <w:rsid w:val="78E1D3B4"/>
    <w:rsid w:val="79252536"/>
    <w:rsid w:val="79260C9D"/>
    <w:rsid w:val="79318198"/>
    <w:rsid w:val="794B1A86"/>
    <w:rsid w:val="7952465E"/>
    <w:rsid w:val="797D68F3"/>
    <w:rsid w:val="799286E3"/>
    <w:rsid w:val="79B53CC6"/>
    <w:rsid w:val="79BF09AD"/>
    <w:rsid w:val="79F28CF9"/>
    <w:rsid w:val="79F720CE"/>
    <w:rsid w:val="7A147F98"/>
    <w:rsid w:val="7A2834E4"/>
    <w:rsid w:val="7A818B61"/>
    <w:rsid w:val="7A82D9DA"/>
    <w:rsid w:val="7A9F2B37"/>
    <w:rsid w:val="7AA1F0B5"/>
    <w:rsid w:val="7AD6F2DE"/>
    <w:rsid w:val="7B0B9358"/>
    <w:rsid w:val="7B35F57A"/>
    <w:rsid w:val="7B4F1076"/>
    <w:rsid w:val="7B55B936"/>
    <w:rsid w:val="7B6E7AE5"/>
    <w:rsid w:val="7B76359A"/>
    <w:rsid w:val="7B805ECD"/>
    <w:rsid w:val="7B867452"/>
    <w:rsid w:val="7B958136"/>
    <w:rsid w:val="7B9A4418"/>
    <w:rsid w:val="7BCFFDCD"/>
    <w:rsid w:val="7BD4D691"/>
    <w:rsid w:val="7BE18FD0"/>
    <w:rsid w:val="7BFAD54D"/>
    <w:rsid w:val="7C3D2CE1"/>
    <w:rsid w:val="7C41EF5A"/>
    <w:rsid w:val="7C65BF45"/>
    <w:rsid w:val="7CD45F0C"/>
    <w:rsid w:val="7CE3A54C"/>
    <w:rsid w:val="7CEAE5DC"/>
    <w:rsid w:val="7D170D91"/>
    <w:rsid w:val="7D1B892B"/>
    <w:rsid w:val="7D1D7380"/>
    <w:rsid w:val="7D256910"/>
    <w:rsid w:val="7D2DF760"/>
    <w:rsid w:val="7D517854"/>
    <w:rsid w:val="7D57F4D6"/>
    <w:rsid w:val="7D6C9877"/>
    <w:rsid w:val="7D712B03"/>
    <w:rsid w:val="7D72966B"/>
    <w:rsid w:val="7D7E083D"/>
    <w:rsid w:val="7D845C2F"/>
    <w:rsid w:val="7D91D860"/>
    <w:rsid w:val="7D9BAACF"/>
    <w:rsid w:val="7DB78AB4"/>
    <w:rsid w:val="7E0D54AC"/>
    <w:rsid w:val="7E14C057"/>
    <w:rsid w:val="7E1F87C8"/>
    <w:rsid w:val="7E288570"/>
    <w:rsid w:val="7E2DEE3A"/>
    <w:rsid w:val="7E47073D"/>
    <w:rsid w:val="7E6955AD"/>
    <w:rsid w:val="7E7E7A31"/>
    <w:rsid w:val="7E874F23"/>
    <w:rsid w:val="7EA44948"/>
    <w:rsid w:val="7EBCD3EC"/>
    <w:rsid w:val="7ED358C5"/>
    <w:rsid w:val="7EE5CFD2"/>
    <w:rsid w:val="7F01BCD6"/>
    <w:rsid w:val="7F075AF2"/>
    <w:rsid w:val="7F1057D5"/>
    <w:rsid w:val="7F2504C4"/>
    <w:rsid w:val="7F2F3F3C"/>
    <w:rsid w:val="7F3330B3"/>
    <w:rsid w:val="7F42F3DE"/>
    <w:rsid w:val="7F4E43AF"/>
    <w:rsid w:val="7F4FBCAC"/>
    <w:rsid w:val="7F7821AC"/>
    <w:rsid w:val="7F8D6B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ntTable.xml" Type="http://schemas.openxmlformats.org/officeDocument/2006/relationships/fontTable"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s>

</file>

<file path=word/_rels/footnotes.xml.rels><?xml version="1.0" encoding="UTF-8" standalone="yes"?>
<Relationships xmlns="http://schemas.openxmlformats.org/package/2006/relationships">
    <Relationship TargetMode="External" Target="https://eur-lex.europa.eu/legal-content/LV/TXT/?uri=CELEX%3A52020DC0098" Type="http://schemas.openxmlformats.org/officeDocument/2006/relationships/hyperlink" Id="rId2"/>
    <Relationship TargetMode="External" Target="https://environment.ec.europa.eu/publications/proposal-ecodesign-sustainable-products-regulation_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Description="Izveidot jaunu dokumentu." ma:contentTypeID="0x0101001F059607F664B944A5A32F64A128EBB6" ma:contentTypeName="Dokuments" ma:contentTypeScope="" ma:contentTypeVersion="13" ma:versionID="3b1c50c2b77d62e25b71d6f0bdd97af9">
  <xsd:schema xmlns:xsd="http://www.w3.org/2001/XMLSchema" xmlns:ns2="55cd6cbe-5b7e-4aba-883d-0304cc960a68" xmlns:ns3="f5fafdac-e366-4ae3-a0be-341ecdadff34" xmlns:p="http://schemas.microsoft.com/office/2006/metadata/properties" xmlns:xs="http://www.w3.org/2001/XMLSchema" ma:fieldsID="b784312f282db9f5963bf224eaec612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Koplietots ar"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9.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documentManagement>
</p:properties>
</file>

<file path=customXml/itemProps1.xml><?xml version="1.0" encoding="utf-8"?>
<ds:datastoreItem xmlns:ds="http://schemas.openxmlformats.org/officeDocument/2006/customXml" ds:itemID="{3C42116D-29BF-4C46-A6EC-D521B7BB2C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D9BB38D1-484D-4ECA-8615-B89D72F4D0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AD2420E9-A497-4E37-AEA8-3DA9843F76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3.xml><?xml version="1.0" encoding="utf-8"?>
<ds:datastoreItem xmlns:ds="http://schemas.openxmlformats.org/officeDocument/2006/customXml" ds:itemID="{7649672D-ABDE-437E-8A20-13AFE55CD2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0D9539E3-D20E-4265-A895-12E0B9C4DF32}"/>
</file>

<file path=customXml/itemProps5.xml><?xml version="1.0" encoding="utf-8"?>
<ds:datastoreItem xmlns:ds="http://schemas.openxmlformats.org/officeDocument/2006/customXml" ds:itemID="{5C288F91-5D99-4B66-9916-9E23399BDA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9B3A3B9E-3A6C-43C5-B635-6C18FED44D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6F60A5AA-4134-4271-82A7-9EC419820D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49F377B9-9FC3-4AAE-BB58-3FA0643256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01486BCB-338E-4C4C-B024-050AB612DAF9}">
  <ds:schemaRefs>
    <ds:schemaRef ds:uri="f5fafdac-e366-4ae3-a0be-341ecdadff34"/>
    <ds:schemaRef ds:uri="http://purl.org/dc/elements/1.1/"/>
    <ds:schemaRef ds:uri="http://purl.org/dc/terms/"/>
    <ds:schemaRef ds:uri="http://schemas.microsoft.com/office/2006/documentManagement/types"/>
    <ds:schemaRef ds:uri="http://purl.org/dc/dcmitype/"/>
    <ds:schemaRef ds:uri="http://schemas.microsoft.com/office/2006/metadata/properties"/>
    <ds:schemaRef ds:uri="55cd6cbe-5b7e-4aba-883d-0304cc960a68"/>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4135</Words>
  <Characters>23576</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27656</CharactersWithSpaces>
  <SharedDoc>false</SharedDoc>
  <HLinks>
    <vt:vector size="18" baseType="variant">
      <vt:variant>
        <vt:i4>7274542</vt:i4>
      </vt:variant>
      <vt:variant>
        <vt:i4>9</vt:i4>
      </vt:variant>
      <vt:variant>
        <vt:i4>0</vt:i4>
      </vt:variant>
      <vt:variant>
        <vt:i4>5</vt:i4>
      </vt:variant>
      <vt:variant>
        <vt:lpwstr>https://eur-lex.europa.eu/legal-content/LV/TXT/?uri=CELEX%3A52020DC0098</vt:lpwstr>
      </vt:variant>
      <vt:variant>
        <vt:lpwstr/>
      </vt:variant>
      <vt:variant>
        <vt:i4>2228266</vt:i4>
      </vt:variant>
      <vt:variant>
        <vt:i4>6</vt:i4>
      </vt:variant>
      <vt:variant>
        <vt:i4>0</vt:i4>
      </vt:variant>
      <vt:variant>
        <vt:i4>5</vt:i4>
      </vt:variant>
      <vt:variant>
        <vt:lpwstr>https://www.consilium.europa.eu/lv/policies/green-deal/</vt:lpwstr>
      </vt:variant>
      <vt:variant>
        <vt:lpwstr/>
      </vt:variant>
      <vt:variant>
        <vt:i4>6553671</vt:i4>
      </vt:variant>
      <vt:variant>
        <vt:i4>0</vt:i4>
      </vt:variant>
      <vt:variant>
        <vt:i4>0</vt:i4>
      </vt:variant>
      <vt:variant>
        <vt:i4>5</vt:i4>
      </vt:variant>
      <vt:variant>
        <vt:lpwstr>https://environment.ec.europa.eu/publications/proposal-ecodesign-sustainable-products-regulation_en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2023-05-15T19:04:00Z</dcterms:created>
  <dcterms:modified xsi:type="dcterms:W3CDTF">2023-05-15T19:53:00Z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2023-05-22</vt:lpwstr>
  </property>
  <property fmtid="{D5CDD505-2E9C-101B-9397-08002B2CF9AE}" pid="3" name="DISCesvisAdditionalMakers">
    <vt:lpwstr>Vecākais referents Arta Mūrmane, Vecākais referents Elizabete Marija Režā</vt:lpwstr>
  </property>
  <property fmtid="{D5CDD505-2E9C-101B-9397-08002B2CF9AE}" pid="4" name="DIScgiUrl">
    <vt:lpwstr>https://lim.esvis.gov.lv/cs/idcplg</vt:lpwstr>
  </property>
  <property fmtid="{D5CDD505-2E9C-101B-9397-08002B2CF9AE}" pid="5" name="DISdDocName">
    <vt:lpwstr>L395901</vt:lpwstr>
  </property>
  <property fmtid="{D5CDD505-2E9C-101B-9397-08002B2CF9AE}" pid="6" name="DISCesvisAdditionalTutors">
    <vt:lpwstr>Vecākais referents Arta Mūrmane, Vecākais referents Elizabete Marija Režā</vt:lpwstr>
  </property>
  <property fmtid="{D5CDD505-2E9C-101B-9397-08002B2CF9AE}" pid="7" name="DISCesvisSigner">
    <vt:lpwstr>Ministre Ilze Indriksone</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https://lim.esvis.gov.lv/cs/idcplg?ClientControlled=DocMan&amp;coreContentOnly=1&amp;WebdavRequest=1&amp;IdcService=DOC_INFO&amp;dID=479995</vt:lpwstr>
  </property>
  <property fmtid="{D5CDD505-2E9C-101B-9397-08002B2CF9AE}" pid="10" name="DISCesvisTitle">
    <vt:lpwstr>Par Eiropas Savienības Konkurētspējas ministru padomes 2023. gada 22. maija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Vecākais referents Arta Mūrmane</vt:lpwstr>
  </property>
  <property fmtid="{D5CDD505-2E9C-101B-9397-08002B2CF9AE}" pid="14" name="DISCesvisAdditionalTutorsMail">
    <vt:lpwstr>Arta.Murmane@em.gov.lv, elizabete.marija.reza@em.gov.lv</vt:lpwstr>
  </property>
  <property fmtid="{D5CDD505-2E9C-101B-9397-08002B2CF9AE}" pid="15" name="DISCesvisAdditionalTutorsPhone">
    <vt:lpwstr>67013114, 67013273</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Arta.Murmane@em.gov.lv, elizabete.marija.reza@em.gov.lv</vt:lpwstr>
  </property>
  <property fmtid="{D5CDD505-2E9C-101B-9397-08002B2CF9AE}" pid="20" name="DISdUser">
    <vt:lpwstr>weblogic</vt:lpwstr>
  </property>
  <property fmtid="{D5CDD505-2E9C-101B-9397-08002B2CF9AE}" pid="21" name="DISCesvisOrgApprovers">
    <vt:lpwstr>Satiksmes ministrija, Tieslietu ministrija, Veselības ministrija, Vides aizsardzības un reģionālās attīstības ministrija, Zemkopības ministrija, Aizsardzības ministrija, Ārlietu ministrija, Finanšu ministrija, Iekšlietu ministrija, Izglītības un zinātnes ministrija, Kultūras ministrija, Labklājības ministrija, Klimata un enerģētikas ministrija, Valsts kanceleja</vt:lpwstr>
  </property>
  <property fmtid="{D5CDD505-2E9C-101B-9397-08002B2CF9AE}" pid="22" name="DISdID">
    <vt:lpwstr>479995</vt:lpwstr>
  </property>
  <property fmtid="{D5CDD505-2E9C-101B-9397-08002B2CF9AE}" pid="23" name="DISCesvisMainMakerOrgUnitTitle">
    <vt:lpwstr>Eiropas Savienības lietu nodaļa</vt:lpwstr>
  </property>
  <property fmtid="{D5CDD505-2E9C-101B-9397-08002B2CF9AE}" pid="24" name="DISCesvisForInforming">
    <vt:lpwstr>Specializētais atašejs-nozares padomnieks Edgars Ozoliņš-Ozols, Specializētais atašejs-nozares padomniece Linda Duntava</vt:lpwstr>
  </property>
  <property fmtid="{D5CDD505-2E9C-101B-9397-08002B2CF9AE}" pid="25" name="DISCesvisComments">
    <vt:lpwstr>Lūgums sniegt saskaņojumu EM izstrādātajam informatīvajam ziņojumam uz 2.03.2023. COMPET.</vt:lpwstr>
  </property>
  <property fmtid="{D5CDD505-2E9C-101B-9397-08002B2CF9AE}" pid="26" name="ContentTypeId">
    <vt:lpwstr>0x0101001F059607F664B944A5A32F64A128EBB6</vt:lpwstr>
  </property>
  <property fmtid="{D5CDD505-2E9C-101B-9397-08002B2CF9AE}" pid="27" name="DISCesvisAdditionalMakersPhone">
    <vt:lpwstr>67013114, 67013273</vt:lpwstr>
  </property>
</Properties>
</file>