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2627B" w14:textId="0F7CB8AC" w:rsidR="00983BA2" w:rsidRPr="00AD0F9F" w:rsidRDefault="00FE7824" w:rsidP="00983BA2">
      <w:pPr>
        <w:jc w:val="center"/>
        <w:rPr>
          <w:b/>
          <w:sz w:val="44"/>
          <w:szCs w:val="44"/>
        </w:rPr>
      </w:pPr>
      <w:r>
        <w:rPr>
          <w:b/>
          <w:sz w:val="44"/>
          <w:szCs w:val="44"/>
        </w:rPr>
        <w:t xml:space="preserve"> </w:t>
      </w:r>
    </w:p>
    <w:p w14:paraId="1382627C" w14:textId="77777777" w:rsidR="00983BA2" w:rsidRDefault="00983BA2" w:rsidP="00983BA2">
      <w:pPr>
        <w:jc w:val="center"/>
        <w:rPr>
          <w:b/>
          <w:sz w:val="44"/>
          <w:szCs w:val="44"/>
        </w:rPr>
      </w:pPr>
    </w:p>
    <w:p w14:paraId="1382627D" w14:textId="77777777" w:rsidR="00983BA2" w:rsidRDefault="00983BA2" w:rsidP="00983BA2">
      <w:pPr>
        <w:jc w:val="center"/>
        <w:rPr>
          <w:b/>
          <w:sz w:val="44"/>
          <w:szCs w:val="44"/>
        </w:rPr>
      </w:pPr>
    </w:p>
    <w:p w14:paraId="1382627E" w14:textId="77777777" w:rsidR="00983BA2" w:rsidRDefault="00983BA2" w:rsidP="00983BA2">
      <w:pPr>
        <w:jc w:val="center"/>
        <w:rPr>
          <w:b/>
          <w:sz w:val="44"/>
          <w:szCs w:val="44"/>
        </w:rPr>
      </w:pPr>
    </w:p>
    <w:p w14:paraId="1382627F" w14:textId="77777777" w:rsidR="00983BA2" w:rsidRDefault="00983BA2" w:rsidP="00983BA2">
      <w:pPr>
        <w:jc w:val="center"/>
        <w:rPr>
          <w:b/>
          <w:sz w:val="44"/>
          <w:szCs w:val="44"/>
        </w:rPr>
      </w:pPr>
    </w:p>
    <w:p w14:paraId="13826280" w14:textId="77777777" w:rsidR="00983BA2" w:rsidRDefault="00983BA2" w:rsidP="00983BA2">
      <w:pPr>
        <w:jc w:val="center"/>
        <w:rPr>
          <w:b/>
          <w:sz w:val="44"/>
          <w:szCs w:val="44"/>
        </w:rPr>
      </w:pPr>
    </w:p>
    <w:p w14:paraId="13826281" w14:textId="77777777" w:rsidR="00983BA2" w:rsidRDefault="00983BA2" w:rsidP="00983BA2">
      <w:pPr>
        <w:jc w:val="center"/>
        <w:rPr>
          <w:b/>
          <w:sz w:val="44"/>
          <w:szCs w:val="44"/>
        </w:rPr>
      </w:pPr>
    </w:p>
    <w:p w14:paraId="13826282" w14:textId="77777777" w:rsidR="00983BA2" w:rsidRDefault="00983BA2" w:rsidP="00983BA2">
      <w:pPr>
        <w:jc w:val="center"/>
        <w:rPr>
          <w:b/>
          <w:sz w:val="44"/>
          <w:szCs w:val="44"/>
        </w:rPr>
      </w:pPr>
    </w:p>
    <w:p w14:paraId="13826283" w14:textId="77777777" w:rsidR="00983BA2" w:rsidRPr="00AA4C1D" w:rsidRDefault="004A057C" w:rsidP="00983BA2">
      <w:pPr>
        <w:jc w:val="center"/>
        <w:rPr>
          <w:b/>
          <w:sz w:val="44"/>
          <w:szCs w:val="44"/>
        </w:rPr>
      </w:pPr>
      <w:r w:rsidRPr="00AA4C1D">
        <w:rPr>
          <w:b/>
          <w:color w:val="000000" w:themeColor="text1"/>
          <w:sz w:val="36"/>
          <w:szCs w:val="36"/>
        </w:rPr>
        <w:t>Informatīvais ziņojums</w:t>
      </w:r>
    </w:p>
    <w:p w14:paraId="13826284" w14:textId="3B182286" w:rsidR="00983BA2" w:rsidRPr="00AA4C1D" w:rsidRDefault="004A057C" w:rsidP="004A057C">
      <w:pPr>
        <w:jc w:val="center"/>
        <w:rPr>
          <w:b/>
          <w:i/>
          <w:sz w:val="40"/>
          <w:szCs w:val="40"/>
        </w:rPr>
      </w:pPr>
      <w:r w:rsidRPr="00AA4C1D">
        <w:rPr>
          <w:b/>
          <w:i/>
          <w:sz w:val="40"/>
          <w:szCs w:val="40"/>
        </w:rPr>
        <w:t>Ceļu satiksmes drošības plāna</w:t>
      </w:r>
      <w:r w:rsidR="0071523E" w:rsidRPr="00AA4C1D">
        <w:rPr>
          <w:b/>
          <w:i/>
          <w:sz w:val="40"/>
          <w:szCs w:val="40"/>
        </w:rPr>
        <w:t xml:space="preserve"> 20</w:t>
      </w:r>
      <w:r w:rsidR="00292AE6">
        <w:rPr>
          <w:b/>
          <w:i/>
          <w:sz w:val="40"/>
          <w:szCs w:val="40"/>
        </w:rPr>
        <w:t>21</w:t>
      </w:r>
      <w:r w:rsidR="0071523E" w:rsidRPr="00AA4C1D">
        <w:rPr>
          <w:b/>
          <w:i/>
          <w:sz w:val="40"/>
          <w:szCs w:val="40"/>
        </w:rPr>
        <w:t>.-202</w:t>
      </w:r>
      <w:r w:rsidR="00292AE6">
        <w:rPr>
          <w:b/>
          <w:i/>
          <w:sz w:val="40"/>
          <w:szCs w:val="40"/>
        </w:rPr>
        <w:t>7</w:t>
      </w:r>
      <w:r w:rsidR="00983BA2" w:rsidRPr="00AA4C1D">
        <w:rPr>
          <w:b/>
          <w:i/>
          <w:sz w:val="40"/>
          <w:szCs w:val="40"/>
        </w:rPr>
        <w:t>.gadam</w:t>
      </w:r>
      <w:r w:rsidRPr="00AA4C1D">
        <w:rPr>
          <w:b/>
          <w:i/>
          <w:sz w:val="40"/>
          <w:szCs w:val="40"/>
        </w:rPr>
        <w:t xml:space="preserve">                         </w:t>
      </w:r>
      <w:r w:rsidR="0071523E" w:rsidRPr="00AA4C1D">
        <w:rPr>
          <w:b/>
          <w:i/>
          <w:sz w:val="40"/>
          <w:szCs w:val="40"/>
        </w:rPr>
        <w:t>starpposma ietekmes izvērtējums</w:t>
      </w:r>
    </w:p>
    <w:p w14:paraId="13826285" w14:textId="77777777" w:rsidR="00983BA2" w:rsidRPr="00AA4C1D" w:rsidRDefault="00983BA2" w:rsidP="00983BA2">
      <w:pPr>
        <w:jc w:val="center"/>
        <w:rPr>
          <w:sz w:val="40"/>
          <w:szCs w:val="40"/>
        </w:rPr>
      </w:pPr>
    </w:p>
    <w:p w14:paraId="13826286" w14:textId="77777777" w:rsidR="00983BA2" w:rsidRPr="00AA4C1D" w:rsidRDefault="00983BA2" w:rsidP="00983BA2">
      <w:pPr>
        <w:jc w:val="center"/>
        <w:rPr>
          <w:sz w:val="40"/>
          <w:szCs w:val="40"/>
        </w:rPr>
      </w:pPr>
    </w:p>
    <w:p w14:paraId="13826287" w14:textId="77777777" w:rsidR="00983BA2" w:rsidRPr="00AA4C1D" w:rsidRDefault="00983BA2" w:rsidP="00983BA2">
      <w:pPr>
        <w:jc w:val="center"/>
        <w:rPr>
          <w:sz w:val="40"/>
          <w:szCs w:val="40"/>
        </w:rPr>
      </w:pPr>
    </w:p>
    <w:p w14:paraId="13826288" w14:textId="77777777" w:rsidR="00983BA2" w:rsidRPr="00AA4C1D" w:rsidRDefault="00983BA2" w:rsidP="00983BA2">
      <w:pPr>
        <w:jc w:val="center"/>
        <w:rPr>
          <w:sz w:val="40"/>
          <w:szCs w:val="40"/>
        </w:rPr>
      </w:pPr>
    </w:p>
    <w:p w14:paraId="13826289" w14:textId="77777777" w:rsidR="00983BA2" w:rsidRPr="00AA4C1D" w:rsidRDefault="00983BA2" w:rsidP="00983BA2">
      <w:pPr>
        <w:jc w:val="center"/>
        <w:rPr>
          <w:sz w:val="40"/>
          <w:szCs w:val="40"/>
        </w:rPr>
      </w:pPr>
    </w:p>
    <w:p w14:paraId="1382628A" w14:textId="77777777" w:rsidR="00A16BE7" w:rsidRPr="00AA4C1D" w:rsidRDefault="00A16BE7" w:rsidP="00983BA2">
      <w:pPr>
        <w:jc w:val="center"/>
        <w:rPr>
          <w:sz w:val="40"/>
          <w:szCs w:val="40"/>
        </w:rPr>
      </w:pPr>
    </w:p>
    <w:p w14:paraId="1382628B" w14:textId="77777777" w:rsidR="00A16BE7" w:rsidRPr="00AA4C1D" w:rsidRDefault="00A16BE7" w:rsidP="00983BA2">
      <w:pPr>
        <w:jc w:val="center"/>
        <w:rPr>
          <w:sz w:val="40"/>
          <w:szCs w:val="40"/>
        </w:rPr>
      </w:pPr>
    </w:p>
    <w:p w14:paraId="1382628C" w14:textId="77777777" w:rsidR="00A16BE7" w:rsidRPr="00AA4C1D" w:rsidRDefault="00A16BE7" w:rsidP="00983BA2">
      <w:pPr>
        <w:jc w:val="center"/>
        <w:rPr>
          <w:sz w:val="40"/>
          <w:szCs w:val="40"/>
        </w:rPr>
      </w:pPr>
    </w:p>
    <w:p w14:paraId="1382628D" w14:textId="77777777" w:rsidR="00A16BE7" w:rsidRPr="00AA4C1D" w:rsidRDefault="00A16BE7" w:rsidP="00983BA2">
      <w:pPr>
        <w:jc w:val="center"/>
        <w:rPr>
          <w:sz w:val="40"/>
          <w:szCs w:val="40"/>
        </w:rPr>
      </w:pPr>
    </w:p>
    <w:p w14:paraId="1382628E" w14:textId="77777777" w:rsidR="00A16BE7" w:rsidRPr="00AA4C1D" w:rsidRDefault="00A16BE7" w:rsidP="00983BA2">
      <w:pPr>
        <w:jc w:val="center"/>
        <w:rPr>
          <w:sz w:val="40"/>
          <w:szCs w:val="40"/>
        </w:rPr>
      </w:pPr>
    </w:p>
    <w:p w14:paraId="1382628F" w14:textId="77777777" w:rsidR="00A16BE7" w:rsidRPr="00AA4C1D" w:rsidRDefault="00A16BE7" w:rsidP="00983BA2">
      <w:pPr>
        <w:jc w:val="center"/>
        <w:rPr>
          <w:sz w:val="40"/>
          <w:szCs w:val="40"/>
        </w:rPr>
      </w:pPr>
    </w:p>
    <w:p w14:paraId="13826290" w14:textId="77777777" w:rsidR="00A16BE7" w:rsidRPr="00AA4C1D" w:rsidRDefault="00A16BE7" w:rsidP="00983BA2">
      <w:pPr>
        <w:jc w:val="center"/>
        <w:rPr>
          <w:sz w:val="40"/>
          <w:szCs w:val="40"/>
        </w:rPr>
      </w:pPr>
    </w:p>
    <w:p w14:paraId="13826291" w14:textId="77777777" w:rsidR="00491AD8" w:rsidRPr="00AA4C1D" w:rsidRDefault="00491AD8" w:rsidP="00983BA2">
      <w:pPr>
        <w:jc w:val="center"/>
        <w:rPr>
          <w:sz w:val="40"/>
          <w:szCs w:val="40"/>
        </w:rPr>
      </w:pPr>
    </w:p>
    <w:p w14:paraId="13826292" w14:textId="77777777" w:rsidR="00D96DCA" w:rsidRPr="00AA4C1D" w:rsidRDefault="00D96DCA" w:rsidP="00983BA2">
      <w:pPr>
        <w:jc w:val="center"/>
        <w:rPr>
          <w:sz w:val="40"/>
          <w:szCs w:val="40"/>
        </w:rPr>
      </w:pPr>
    </w:p>
    <w:p w14:paraId="13826293" w14:textId="77777777" w:rsidR="00D96DCA" w:rsidRPr="00AA4C1D" w:rsidRDefault="00D96DCA" w:rsidP="00983BA2">
      <w:pPr>
        <w:jc w:val="center"/>
        <w:rPr>
          <w:sz w:val="40"/>
          <w:szCs w:val="40"/>
        </w:rPr>
      </w:pPr>
    </w:p>
    <w:p w14:paraId="13826294" w14:textId="77777777" w:rsidR="00D96DCA" w:rsidRPr="00AA4C1D" w:rsidRDefault="00D96DCA" w:rsidP="00983BA2">
      <w:pPr>
        <w:jc w:val="center"/>
        <w:rPr>
          <w:sz w:val="40"/>
          <w:szCs w:val="40"/>
        </w:rPr>
      </w:pPr>
    </w:p>
    <w:p w14:paraId="13826295" w14:textId="77777777" w:rsidR="00C6430C" w:rsidRPr="00AA4C1D" w:rsidRDefault="00C6430C" w:rsidP="00983BA2">
      <w:pPr>
        <w:jc w:val="center"/>
        <w:rPr>
          <w:sz w:val="40"/>
          <w:szCs w:val="40"/>
        </w:rPr>
      </w:pPr>
    </w:p>
    <w:p w14:paraId="13826296" w14:textId="77777777" w:rsidR="00491AD8" w:rsidRPr="00AA4C1D" w:rsidRDefault="00491AD8" w:rsidP="00983BA2">
      <w:pPr>
        <w:jc w:val="center"/>
        <w:rPr>
          <w:sz w:val="40"/>
          <w:szCs w:val="40"/>
        </w:rPr>
      </w:pPr>
    </w:p>
    <w:p w14:paraId="13826297" w14:textId="77777777" w:rsidR="00A16BE7" w:rsidRPr="00AA4C1D" w:rsidRDefault="00A16BE7" w:rsidP="00983BA2">
      <w:pPr>
        <w:jc w:val="center"/>
        <w:rPr>
          <w:sz w:val="40"/>
          <w:szCs w:val="40"/>
        </w:rPr>
      </w:pPr>
    </w:p>
    <w:p w14:paraId="13826298" w14:textId="77777777" w:rsidR="00265DB8" w:rsidRPr="00AA4C1D" w:rsidRDefault="00D96DCA" w:rsidP="00A16BE7">
      <w:pPr>
        <w:jc w:val="center"/>
        <w:rPr>
          <w:szCs w:val="28"/>
        </w:rPr>
      </w:pPr>
      <w:r w:rsidRPr="00AA4C1D">
        <w:rPr>
          <w:szCs w:val="28"/>
        </w:rPr>
        <w:t>Rīga</w:t>
      </w:r>
    </w:p>
    <w:p w14:paraId="13826299" w14:textId="73CE1594" w:rsidR="00D96DCA" w:rsidRPr="00AA4C1D" w:rsidRDefault="00D96DCA" w:rsidP="00A16BE7">
      <w:pPr>
        <w:jc w:val="center"/>
        <w:rPr>
          <w:szCs w:val="28"/>
        </w:rPr>
      </w:pPr>
      <w:r w:rsidRPr="00AA4C1D">
        <w:rPr>
          <w:szCs w:val="28"/>
        </w:rPr>
        <w:t>20</w:t>
      </w:r>
      <w:r w:rsidR="00C60F52">
        <w:rPr>
          <w:szCs w:val="28"/>
        </w:rPr>
        <w:t>24</w:t>
      </w:r>
    </w:p>
    <w:p w14:paraId="1382629A" w14:textId="77777777" w:rsidR="004A057C" w:rsidRPr="00AA4C1D" w:rsidRDefault="004A057C" w:rsidP="00A16BE7">
      <w:pPr>
        <w:jc w:val="center"/>
        <w:rPr>
          <w:szCs w:val="28"/>
        </w:rPr>
      </w:pPr>
    </w:p>
    <w:p w14:paraId="1382629B" w14:textId="77777777" w:rsidR="004A057C" w:rsidRPr="00AA4C1D" w:rsidRDefault="004A057C" w:rsidP="00A16BE7">
      <w:pPr>
        <w:jc w:val="center"/>
        <w:rPr>
          <w:szCs w:val="28"/>
        </w:rPr>
      </w:pPr>
    </w:p>
    <w:p w14:paraId="1382629C" w14:textId="77777777" w:rsidR="00CA0F50" w:rsidRPr="00AA4C1D" w:rsidRDefault="00CA0F50" w:rsidP="00CA0F50">
      <w:pPr>
        <w:jc w:val="center"/>
        <w:rPr>
          <w:szCs w:val="28"/>
        </w:rPr>
      </w:pPr>
    </w:p>
    <w:p w14:paraId="1382629D" w14:textId="77777777" w:rsidR="00CA0F50" w:rsidRPr="00AA4C1D" w:rsidRDefault="00CA0F50" w:rsidP="00CA0F50">
      <w:pPr>
        <w:jc w:val="center"/>
        <w:rPr>
          <w:szCs w:val="28"/>
        </w:rPr>
      </w:pPr>
    </w:p>
    <w:p w14:paraId="1382629E" w14:textId="77777777" w:rsidR="00983BA2" w:rsidRPr="00AA4C1D" w:rsidRDefault="00983BA2" w:rsidP="00983BA2">
      <w:pPr>
        <w:jc w:val="center"/>
        <w:rPr>
          <w:szCs w:val="28"/>
        </w:rPr>
      </w:pPr>
      <w:r w:rsidRPr="00AA4C1D">
        <w:rPr>
          <w:szCs w:val="28"/>
        </w:rPr>
        <w:t>Saturs</w:t>
      </w:r>
      <w:r w:rsidR="00443B8F" w:rsidRPr="00AA4C1D">
        <w:rPr>
          <w:szCs w:val="28"/>
        </w:rPr>
        <w:t>.</w:t>
      </w:r>
    </w:p>
    <w:p w14:paraId="1382629F" w14:textId="77777777" w:rsidR="00983BA2" w:rsidRPr="00AA4C1D" w:rsidRDefault="00983BA2" w:rsidP="00983BA2">
      <w:pPr>
        <w:jc w:val="center"/>
        <w:rPr>
          <w:szCs w:val="28"/>
        </w:rPr>
      </w:pPr>
    </w:p>
    <w:sdt>
      <w:sdtPr>
        <w:rPr>
          <w:rFonts w:ascii="Times New Roman" w:eastAsiaTheme="minorHAnsi" w:hAnsi="Times New Roman" w:cstheme="minorBidi"/>
          <w:b w:val="0"/>
          <w:bCs w:val="0"/>
          <w:color w:val="auto"/>
          <w:szCs w:val="22"/>
          <w:lang w:val="lv-LV" w:eastAsia="en-US"/>
        </w:rPr>
        <w:id w:val="2136975599"/>
        <w:docPartObj>
          <w:docPartGallery w:val="Table of Contents"/>
          <w:docPartUnique/>
        </w:docPartObj>
      </w:sdtPr>
      <w:sdtEndPr>
        <w:rPr>
          <w:noProof/>
        </w:rPr>
      </w:sdtEndPr>
      <w:sdtContent>
        <w:p w14:paraId="138262A1" w14:textId="77777777" w:rsidR="0007313F" w:rsidRPr="00AA4C1D" w:rsidRDefault="0007313F" w:rsidP="00FB5AC3">
          <w:pPr>
            <w:pStyle w:val="TOCHeading"/>
            <w:ind w:left="567"/>
          </w:pPr>
        </w:p>
        <w:p w14:paraId="608C6A3E" w14:textId="0A42521E" w:rsidR="0043749C" w:rsidRPr="0043749C" w:rsidRDefault="0007313F">
          <w:pPr>
            <w:pStyle w:val="TOC1"/>
            <w:rPr>
              <w:rFonts w:asciiTheme="minorHAnsi" w:eastAsiaTheme="minorEastAsia" w:hAnsiTheme="minorHAnsi" w:cstheme="minorBidi"/>
              <w:b w:val="0"/>
              <w:bCs w:val="0"/>
              <w:caps w:val="0"/>
              <w:kern w:val="2"/>
              <w:lang w:val="en-US" w:eastAsia="en-US"/>
              <w14:ligatures w14:val="standardContextual"/>
            </w:rPr>
          </w:pPr>
          <w:r w:rsidRPr="00F42B3A">
            <w:rPr>
              <w:sz w:val="20"/>
              <w:szCs w:val="20"/>
            </w:rPr>
            <w:fldChar w:fldCharType="begin"/>
          </w:r>
          <w:r w:rsidRPr="00F42B3A">
            <w:rPr>
              <w:sz w:val="20"/>
              <w:szCs w:val="20"/>
            </w:rPr>
            <w:instrText xml:space="preserve"> TOC \o "1-4" \h \z \u </w:instrText>
          </w:r>
          <w:r w:rsidRPr="00F42B3A">
            <w:rPr>
              <w:sz w:val="20"/>
              <w:szCs w:val="20"/>
            </w:rPr>
            <w:fldChar w:fldCharType="separate"/>
          </w:r>
          <w:hyperlink w:anchor="_Toc172023642" w:history="1">
            <w:r w:rsidR="0043749C" w:rsidRPr="0043749C">
              <w:rPr>
                <w:rStyle w:val="Hyperlink"/>
                <w:b w:val="0"/>
                <w:bCs w:val="0"/>
                <w:sz w:val="20"/>
                <w:szCs w:val="20"/>
              </w:rPr>
              <w:t>Saīsinājumi</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_Toc172023642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3</w:t>
            </w:r>
            <w:r w:rsidR="0043749C" w:rsidRPr="0043749C">
              <w:rPr>
                <w:b w:val="0"/>
                <w:bCs w:val="0"/>
                <w:webHidden/>
                <w:sz w:val="20"/>
                <w:szCs w:val="20"/>
              </w:rPr>
              <w:fldChar w:fldCharType="end"/>
            </w:r>
          </w:hyperlink>
        </w:p>
        <w:p w14:paraId="05D4C10A" w14:textId="7394FE8B"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43" w:history="1">
            <w:r w:rsidR="0043749C" w:rsidRPr="0043749C">
              <w:rPr>
                <w:rStyle w:val="Hyperlink"/>
                <w:b w:val="0"/>
                <w:bCs w:val="0"/>
                <w:sz w:val="20"/>
                <w:szCs w:val="20"/>
              </w:rPr>
              <w:t>Ievads</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_Toc172023643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4</w:t>
            </w:r>
            <w:r w:rsidR="0043749C" w:rsidRPr="0043749C">
              <w:rPr>
                <w:b w:val="0"/>
                <w:bCs w:val="0"/>
                <w:webHidden/>
                <w:sz w:val="20"/>
                <w:szCs w:val="20"/>
              </w:rPr>
              <w:fldChar w:fldCharType="end"/>
            </w:r>
          </w:hyperlink>
        </w:p>
        <w:p w14:paraId="4DFE616B" w14:textId="3052645C" w:rsidR="0043749C" w:rsidRPr="0043749C" w:rsidRDefault="00000000">
          <w:pPr>
            <w:pStyle w:val="TOC1"/>
            <w:tabs>
              <w:tab w:val="left" w:pos="960"/>
            </w:tabs>
            <w:rPr>
              <w:rFonts w:asciiTheme="minorHAnsi" w:eastAsiaTheme="minorEastAsia" w:hAnsiTheme="minorHAnsi" w:cstheme="minorBidi"/>
              <w:b w:val="0"/>
              <w:bCs w:val="0"/>
              <w:caps w:val="0"/>
              <w:kern w:val="2"/>
              <w:lang w:val="en-US" w:eastAsia="en-US"/>
              <w14:ligatures w14:val="standardContextual"/>
            </w:rPr>
          </w:pPr>
          <w:hyperlink w:anchor="_Toc172023644" w:history="1">
            <w:r w:rsidR="0043749C" w:rsidRPr="0043749C">
              <w:rPr>
                <w:rStyle w:val="Hyperlink"/>
                <w:b w:val="0"/>
                <w:bCs w:val="0"/>
                <w:sz w:val="20"/>
                <w:szCs w:val="20"/>
              </w:rPr>
              <w:t>1.</w:t>
            </w:r>
            <w:r w:rsidR="0043749C" w:rsidRPr="0043749C">
              <w:rPr>
                <w:rFonts w:asciiTheme="minorHAnsi" w:eastAsiaTheme="minorEastAsia" w:hAnsiTheme="minorHAnsi" w:cstheme="minorBidi"/>
                <w:b w:val="0"/>
                <w:bCs w:val="0"/>
                <w:caps w:val="0"/>
                <w:kern w:val="2"/>
                <w:lang w:val="en-US" w:eastAsia="en-US"/>
                <w14:ligatures w14:val="standardContextual"/>
              </w:rPr>
              <w:tab/>
            </w:r>
            <w:r w:rsidR="0043749C" w:rsidRPr="0043749C">
              <w:rPr>
                <w:rStyle w:val="Hyperlink"/>
                <w:b w:val="0"/>
                <w:bCs w:val="0"/>
                <w:sz w:val="20"/>
                <w:szCs w:val="20"/>
              </w:rPr>
              <w:t>Ceļu satiksmes drošības statistika ES un Latvijā</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_Toc172023644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5</w:t>
            </w:r>
            <w:r w:rsidR="0043749C" w:rsidRPr="0043749C">
              <w:rPr>
                <w:b w:val="0"/>
                <w:bCs w:val="0"/>
                <w:webHidden/>
                <w:sz w:val="20"/>
                <w:szCs w:val="20"/>
              </w:rPr>
              <w:fldChar w:fldCharType="end"/>
            </w:r>
          </w:hyperlink>
        </w:p>
        <w:p w14:paraId="32EC15F8" w14:textId="581B9E28"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45" w:history="1">
            <w:r w:rsidR="0043749C" w:rsidRPr="0043749C">
              <w:rPr>
                <w:rStyle w:val="Hyperlink"/>
                <w:b w:val="0"/>
                <w:bCs w:val="0"/>
                <w:sz w:val="20"/>
                <w:szCs w:val="20"/>
              </w:rPr>
              <w:t>2. Tiešo darbības rezultātu kvantitatīvie rādītāji</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_Toc172023645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10</w:t>
            </w:r>
            <w:r w:rsidR="0043749C" w:rsidRPr="0043749C">
              <w:rPr>
                <w:b w:val="0"/>
                <w:bCs w:val="0"/>
                <w:webHidden/>
                <w:sz w:val="20"/>
                <w:szCs w:val="20"/>
              </w:rPr>
              <w:fldChar w:fldCharType="end"/>
            </w:r>
          </w:hyperlink>
        </w:p>
        <w:p w14:paraId="2613AB9A" w14:textId="1AB7A9E0"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46" w:history="1">
            <w:r w:rsidR="0043749C" w:rsidRPr="0043749C">
              <w:rPr>
                <w:rStyle w:val="Hyperlink"/>
                <w:b w:val="0"/>
                <w:bCs w:val="0"/>
                <w:sz w:val="20"/>
                <w:szCs w:val="20"/>
              </w:rPr>
              <w:t>2.1. Ceļu satiksmes drošības būtiskie veiktspējas indikatori (KPI)</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_Toc172023646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12</w:t>
            </w:r>
            <w:r w:rsidR="0043749C" w:rsidRPr="0043749C">
              <w:rPr>
                <w:b w:val="0"/>
                <w:bCs w:val="0"/>
                <w:webHidden/>
                <w:sz w:val="20"/>
                <w:szCs w:val="20"/>
              </w:rPr>
              <w:fldChar w:fldCharType="end"/>
            </w:r>
          </w:hyperlink>
        </w:p>
        <w:p w14:paraId="5BAB0AFC" w14:textId="70378F12"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47" w:history="1">
            <w:r w:rsidR="0043749C" w:rsidRPr="0043749C">
              <w:rPr>
                <w:rStyle w:val="Hyperlink"/>
                <w:b w:val="0"/>
                <w:bCs w:val="0"/>
                <w:sz w:val="20"/>
                <w:szCs w:val="20"/>
              </w:rPr>
              <w:t>2.2. Ātruma ietekme uz ceļu satiksmes negadījumiem un ES sodu politika</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_Toc172023647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17</w:t>
            </w:r>
            <w:r w:rsidR="0043749C" w:rsidRPr="0043749C">
              <w:rPr>
                <w:b w:val="0"/>
                <w:bCs w:val="0"/>
                <w:webHidden/>
                <w:sz w:val="20"/>
                <w:szCs w:val="20"/>
              </w:rPr>
              <w:fldChar w:fldCharType="end"/>
            </w:r>
          </w:hyperlink>
        </w:p>
        <w:p w14:paraId="4BD14FCB" w14:textId="32191CA3"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48" w:history="1">
            <w:r w:rsidR="0043749C" w:rsidRPr="0043749C">
              <w:rPr>
                <w:rStyle w:val="Hyperlink"/>
                <w:b w:val="0"/>
                <w:bCs w:val="0"/>
                <w:sz w:val="20"/>
                <w:szCs w:val="20"/>
              </w:rPr>
              <w:t>3. Ceļu satiksmes drošības plāna 2021.-2027.gadam rezultatīvie rādītāji – mērķis/faktiski.</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_Toc172023648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19</w:t>
            </w:r>
            <w:r w:rsidR="0043749C" w:rsidRPr="0043749C">
              <w:rPr>
                <w:b w:val="0"/>
                <w:bCs w:val="0"/>
                <w:webHidden/>
                <w:sz w:val="20"/>
                <w:szCs w:val="20"/>
              </w:rPr>
              <w:fldChar w:fldCharType="end"/>
            </w:r>
          </w:hyperlink>
        </w:p>
        <w:p w14:paraId="37EF0E51" w14:textId="24856ACD"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50" w:history="1">
            <w:r w:rsidR="0043749C" w:rsidRPr="0043749C">
              <w:rPr>
                <w:rStyle w:val="Hyperlink"/>
                <w:b w:val="0"/>
                <w:bCs w:val="0"/>
                <w:sz w:val="20"/>
                <w:szCs w:val="20"/>
              </w:rPr>
              <w:t>4. Plānā paredzēto pasākumu izpildes novērtējums</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_Toc172023650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24</w:t>
            </w:r>
            <w:r w:rsidR="0043749C" w:rsidRPr="0043749C">
              <w:rPr>
                <w:b w:val="0"/>
                <w:bCs w:val="0"/>
                <w:webHidden/>
                <w:sz w:val="20"/>
                <w:szCs w:val="20"/>
              </w:rPr>
              <w:fldChar w:fldCharType="end"/>
            </w:r>
          </w:hyperlink>
        </w:p>
        <w:p w14:paraId="6904FEA8" w14:textId="5E6E7849" w:rsidR="0043749C" w:rsidRPr="0043749C" w:rsidRDefault="00000000">
          <w:pPr>
            <w:pStyle w:val="TOC1"/>
            <w:rPr>
              <w:rFonts w:asciiTheme="minorHAnsi" w:eastAsiaTheme="minorEastAsia" w:hAnsiTheme="minorHAnsi" w:cstheme="minorBidi"/>
              <w:b w:val="0"/>
              <w:bCs w:val="0"/>
              <w:caps w:val="0"/>
              <w:kern w:val="2"/>
              <w:lang w:val="en-US" w:eastAsia="en-US"/>
              <w14:ligatures w14:val="standardContextual"/>
            </w:rPr>
          </w:pPr>
          <w:hyperlink w:anchor="_Toc172023651" w:history="1">
            <w:r w:rsidR="0043749C" w:rsidRPr="0043749C">
              <w:rPr>
                <w:rStyle w:val="Hyperlink"/>
                <w:b w:val="0"/>
                <w:bCs w:val="0"/>
                <w:sz w:val="20"/>
                <w:szCs w:val="20"/>
              </w:rPr>
              <w:t>5. Jauni pasākumi ceļu satiksmes drošības uzlabošanai</w:t>
            </w:r>
            <w:r w:rsidR="0043749C" w:rsidRPr="0043749C">
              <w:rPr>
                <w:b w:val="0"/>
                <w:bCs w:val="0"/>
                <w:webHidden/>
                <w:sz w:val="20"/>
                <w:szCs w:val="20"/>
              </w:rPr>
              <w:tab/>
            </w:r>
            <w:r w:rsidR="0043749C" w:rsidRPr="0043749C">
              <w:rPr>
                <w:b w:val="0"/>
                <w:bCs w:val="0"/>
                <w:webHidden/>
                <w:sz w:val="20"/>
                <w:szCs w:val="20"/>
              </w:rPr>
              <w:fldChar w:fldCharType="begin"/>
            </w:r>
            <w:r w:rsidR="0043749C" w:rsidRPr="0043749C">
              <w:rPr>
                <w:b w:val="0"/>
                <w:bCs w:val="0"/>
                <w:webHidden/>
                <w:sz w:val="20"/>
                <w:szCs w:val="20"/>
              </w:rPr>
              <w:instrText xml:space="preserve"> PAGEREF _Toc172023651 \h </w:instrText>
            </w:r>
            <w:r w:rsidR="0043749C" w:rsidRPr="0043749C">
              <w:rPr>
                <w:b w:val="0"/>
                <w:bCs w:val="0"/>
                <w:webHidden/>
                <w:sz w:val="20"/>
                <w:szCs w:val="20"/>
              </w:rPr>
            </w:r>
            <w:r w:rsidR="0043749C" w:rsidRPr="0043749C">
              <w:rPr>
                <w:b w:val="0"/>
                <w:bCs w:val="0"/>
                <w:webHidden/>
                <w:sz w:val="20"/>
                <w:szCs w:val="20"/>
              </w:rPr>
              <w:fldChar w:fldCharType="separate"/>
            </w:r>
            <w:r w:rsidR="002E5E1A">
              <w:rPr>
                <w:b w:val="0"/>
                <w:bCs w:val="0"/>
                <w:webHidden/>
                <w:sz w:val="20"/>
                <w:szCs w:val="20"/>
              </w:rPr>
              <w:t>51</w:t>
            </w:r>
            <w:r w:rsidR="0043749C" w:rsidRPr="0043749C">
              <w:rPr>
                <w:b w:val="0"/>
                <w:bCs w:val="0"/>
                <w:webHidden/>
                <w:sz w:val="20"/>
                <w:szCs w:val="20"/>
              </w:rPr>
              <w:fldChar w:fldCharType="end"/>
            </w:r>
          </w:hyperlink>
        </w:p>
        <w:p w14:paraId="138262A9" w14:textId="7FAA6CF0" w:rsidR="0007313F" w:rsidRPr="00AA4C1D" w:rsidRDefault="0007313F">
          <w:r w:rsidRPr="00F42B3A">
            <w:rPr>
              <w:rFonts w:eastAsia="Times New Roman" w:cs="Times New Roman"/>
              <w:bCs/>
              <w:caps/>
              <w:noProof/>
              <w:sz w:val="20"/>
              <w:szCs w:val="20"/>
              <w:lang w:eastAsia="lv-LV"/>
            </w:rPr>
            <w:fldChar w:fldCharType="end"/>
          </w:r>
        </w:p>
      </w:sdtContent>
    </w:sdt>
    <w:p w14:paraId="138262AA" w14:textId="77777777" w:rsidR="00BF57BC" w:rsidRPr="00AA4C1D" w:rsidRDefault="00BF57BC" w:rsidP="00BF57BC">
      <w:pPr>
        <w:pStyle w:val="TOCHeading"/>
      </w:pPr>
    </w:p>
    <w:p w14:paraId="138262AB" w14:textId="77777777" w:rsidR="002B0703" w:rsidRPr="00AA4C1D" w:rsidRDefault="002B0703"/>
    <w:p w14:paraId="138262AC" w14:textId="77777777" w:rsidR="00BF57BC" w:rsidRPr="00AA4C1D" w:rsidRDefault="00BF57BC" w:rsidP="00BF57BC">
      <w:pPr>
        <w:pStyle w:val="TOCHeading"/>
        <w:rPr>
          <w:lang w:val="lv-LV"/>
        </w:rPr>
      </w:pPr>
    </w:p>
    <w:p w14:paraId="138262AD" w14:textId="77777777" w:rsidR="00983BA2" w:rsidRPr="00AA4C1D" w:rsidRDefault="00983BA2"/>
    <w:p w14:paraId="138262AE" w14:textId="77777777" w:rsidR="00983BA2" w:rsidRPr="00AA4C1D" w:rsidRDefault="00983BA2"/>
    <w:p w14:paraId="138262AF" w14:textId="77777777" w:rsidR="00983BA2" w:rsidRPr="00AA4C1D" w:rsidRDefault="00983BA2" w:rsidP="00FB5AC3">
      <w:pPr>
        <w:ind w:left="284"/>
      </w:pPr>
    </w:p>
    <w:p w14:paraId="138262B0" w14:textId="77777777" w:rsidR="00983BA2" w:rsidRPr="00AA4C1D" w:rsidRDefault="00983BA2"/>
    <w:p w14:paraId="138262B1" w14:textId="77777777" w:rsidR="00677CC5" w:rsidRPr="00AA4C1D" w:rsidRDefault="00677CC5"/>
    <w:p w14:paraId="138262B2" w14:textId="77777777" w:rsidR="00677CC5" w:rsidRPr="00AA4C1D" w:rsidRDefault="00677CC5"/>
    <w:p w14:paraId="138262B3" w14:textId="77777777" w:rsidR="00A16BE7" w:rsidRPr="00AA4C1D" w:rsidRDefault="00A16BE7"/>
    <w:p w14:paraId="138262B4" w14:textId="77777777" w:rsidR="00A16BE7" w:rsidRPr="00AA4C1D" w:rsidRDefault="00A16BE7"/>
    <w:p w14:paraId="138262B5" w14:textId="77777777" w:rsidR="00A16BE7" w:rsidRPr="00AA4C1D" w:rsidRDefault="00A16BE7"/>
    <w:p w14:paraId="138262B6" w14:textId="77777777" w:rsidR="0040393F" w:rsidRPr="00AA4C1D" w:rsidRDefault="0040393F"/>
    <w:p w14:paraId="138262B7" w14:textId="77777777" w:rsidR="0040393F" w:rsidRPr="00AA4C1D" w:rsidRDefault="0040393F"/>
    <w:p w14:paraId="138262B8" w14:textId="77777777" w:rsidR="0040393F" w:rsidRPr="00AA4C1D" w:rsidRDefault="0040393F"/>
    <w:p w14:paraId="138262B9" w14:textId="77777777" w:rsidR="0040393F" w:rsidRPr="00AA4C1D" w:rsidRDefault="0040393F"/>
    <w:p w14:paraId="138262BA" w14:textId="77777777" w:rsidR="0040393F" w:rsidRPr="00AA4C1D" w:rsidRDefault="0040393F"/>
    <w:p w14:paraId="138262BB" w14:textId="77777777" w:rsidR="0040393F" w:rsidRPr="00AA4C1D" w:rsidRDefault="0040393F"/>
    <w:p w14:paraId="138262BC" w14:textId="77777777" w:rsidR="0040393F" w:rsidRPr="00AA4C1D" w:rsidRDefault="0040393F"/>
    <w:p w14:paraId="138262BD" w14:textId="77777777" w:rsidR="00A16BE7" w:rsidRPr="00AA4C1D" w:rsidRDefault="00A16BE7"/>
    <w:p w14:paraId="138262BE" w14:textId="77777777" w:rsidR="00A16BE7" w:rsidRPr="00AA4C1D" w:rsidRDefault="00A16BE7"/>
    <w:p w14:paraId="138262BF" w14:textId="77777777" w:rsidR="00E97996" w:rsidRPr="00AA4C1D" w:rsidRDefault="00E97996" w:rsidP="00E97996"/>
    <w:p w14:paraId="138262C0" w14:textId="77777777" w:rsidR="00871B20" w:rsidRPr="00AA4C1D" w:rsidRDefault="00871B20" w:rsidP="00E97996"/>
    <w:p w14:paraId="138262C1" w14:textId="77777777" w:rsidR="00871B20" w:rsidRPr="00AA4C1D" w:rsidRDefault="00871B20" w:rsidP="00E97996"/>
    <w:p w14:paraId="138262C2" w14:textId="77777777" w:rsidR="00871B20" w:rsidRPr="00AA4C1D" w:rsidRDefault="00871B20" w:rsidP="00E97996"/>
    <w:p w14:paraId="138262C3" w14:textId="77777777" w:rsidR="00491AD8" w:rsidRPr="00AA4C1D" w:rsidRDefault="00491AD8" w:rsidP="00E97996"/>
    <w:p w14:paraId="138262C4" w14:textId="77777777" w:rsidR="002F1BA5" w:rsidRPr="00AA4C1D" w:rsidRDefault="002F1BA5" w:rsidP="002F1BA5">
      <w:pPr>
        <w:pStyle w:val="Heading1"/>
        <w:numPr>
          <w:ilvl w:val="0"/>
          <w:numId w:val="0"/>
        </w:numPr>
        <w:ind w:left="360"/>
        <w:jc w:val="center"/>
        <w:rPr>
          <w:rFonts w:ascii="Times New Roman" w:hAnsi="Times New Roman" w:cs="Times New Roman"/>
          <w:b w:val="0"/>
          <w:sz w:val="28"/>
          <w:szCs w:val="28"/>
        </w:rPr>
      </w:pPr>
      <w:bookmarkStart w:id="0" w:name="_Toc327536907"/>
      <w:bookmarkStart w:id="1" w:name="_Toc339465415"/>
      <w:bookmarkStart w:id="2" w:name="_Toc377040938"/>
      <w:bookmarkStart w:id="3" w:name="_Toc172023642"/>
      <w:r w:rsidRPr="00AA4C1D">
        <w:rPr>
          <w:rFonts w:ascii="Times New Roman" w:hAnsi="Times New Roman" w:cs="Times New Roman"/>
          <w:b w:val="0"/>
          <w:sz w:val="28"/>
          <w:szCs w:val="28"/>
        </w:rPr>
        <w:t>Saīsinājumi</w:t>
      </w:r>
      <w:bookmarkEnd w:id="0"/>
      <w:bookmarkEnd w:id="1"/>
      <w:bookmarkEnd w:id="2"/>
      <w:bookmarkEnd w:id="3"/>
    </w:p>
    <w:p w14:paraId="138262C5" w14:textId="77777777" w:rsidR="002F1BA5" w:rsidRPr="00AA4C1D" w:rsidRDefault="002F1BA5" w:rsidP="002F1BA5">
      <w:pPr>
        <w:rPr>
          <w:sz w:val="24"/>
          <w:szCs w:val="24"/>
        </w:rPr>
      </w:pPr>
    </w:p>
    <w:tbl>
      <w:tblPr>
        <w:tblW w:w="10314" w:type="dxa"/>
        <w:tblLook w:val="01E0" w:firstRow="1" w:lastRow="1" w:firstColumn="1" w:lastColumn="1" w:noHBand="0" w:noVBand="0"/>
      </w:tblPr>
      <w:tblGrid>
        <w:gridCol w:w="2268"/>
        <w:gridCol w:w="8046"/>
      </w:tblGrid>
      <w:tr w:rsidR="002F1BA5" w:rsidRPr="00AA4C1D" w14:paraId="138262CA" w14:textId="77777777" w:rsidTr="00F152D2">
        <w:trPr>
          <w:trHeight w:val="324"/>
        </w:trPr>
        <w:tc>
          <w:tcPr>
            <w:tcW w:w="2268" w:type="dxa"/>
            <w:shd w:val="clear" w:color="auto" w:fill="auto"/>
          </w:tcPr>
          <w:p w14:paraId="138262C7" w14:textId="3B3E7565" w:rsidR="002F1BA5" w:rsidRPr="004337D8" w:rsidRDefault="000F3C59" w:rsidP="00F152D2">
            <w:pPr>
              <w:ind w:left="709"/>
              <w:jc w:val="both"/>
              <w:rPr>
                <w:sz w:val="24"/>
                <w:szCs w:val="24"/>
              </w:rPr>
            </w:pPr>
            <w:r w:rsidRPr="004337D8">
              <w:rPr>
                <w:sz w:val="24"/>
                <w:szCs w:val="24"/>
              </w:rPr>
              <w:t>ATD</w:t>
            </w:r>
          </w:p>
        </w:tc>
        <w:tc>
          <w:tcPr>
            <w:tcW w:w="8046" w:type="dxa"/>
            <w:shd w:val="clear" w:color="auto" w:fill="auto"/>
          </w:tcPr>
          <w:p w14:paraId="138262C9" w14:textId="23B03194" w:rsidR="002F1BA5" w:rsidRPr="004337D8" w:rsidRDefault="000F3C59" w:rsidP="00F152D2">
            <w:pPr>
              <w:ind w:left="709"/>
              <w:jc w:val="both"/>
              <w:rPr>
                <w:sz w:val="24"/>
                <w:szCs w:val="24"/>
              </w:rPr>
            </w:pPr>
            <w:r w:rsidRPr="004337D8">
              <w:rPr>
                <w:sz w:val="24"/>
                <w:szCs w:val="24"/>
              </w:rPr>
              <w:t>V</w:t>
            </w:r>
            <w:r w:rsidR="00FE067F" w:rsidRPr="004337D8">
              <w:rPr>
                <w:sz w:val="24"/>
                <w:szCs w:val="24"/>
              </w:rPr>
              <w:t>alsts sabiedrīb</w:t>
            </w:r>
            <w:r w:rsidR="003B1579" w:rsidRPr="004337D8">
              <w:rPr>
                <w:sz w:val="24"/>
                <w:szCs w:val="24"/>
              </w:rPr>
              <w:t>a</w:t>
            </w:r>
            <w:r w:rsidR="00FE067F" w:rsidRPr="004337D8">
              <w:rPr>
                <w:sz w:val="24"/>
                <w:szCs w:val="24"/>
              </w:rPr>
              <w:t xml:space="preserve"> ar ierobežotu atbildību</w:t>
            </w:r>
            <w:r w:rsidRPr="004337D8">
              <w:rPr>
                <w:sz w:val="24"/>
                <w:szCs w:val="24"/>
              </w:rPr>
              <w:t xml:space="preserve"> “Autotransporta direkcija”</w:t>
            </w:r>
          </w:p>
        </w:tc>
      </w:tr>
      <w:tr w:rsidR="002F1BA5" w:rsidRPr="00AA4C1D" w14:paraId="138262CD" w14:textId="77777777" w:rsidTr="00F67631">
        <w:tc>
          <w:tcPr>
            <w:tcW w:w="2268" w:type="dxa"/>
            <w:shd w:val="clear" w:color="auto" w:fill="auto"/>
          </w:tcPr>
          <w:p w14:paraId="138262CB" w14:textId="77777777" w:rsidR="002F1BA5" w:rsidRPr="00502E2A" w:rsidRDefault="002F1BA5" w:rsidP="002F1BA5">
            <w:pPr>
              <w:ind w:left="709"/>
              <w:jc w:val="both"/>
              <w:rPr>
                <w:sz w:val="24"/>
                <w:szCs w:val="24"/>
              </w:rPr>
            </w:pPr>
            <w:r w:rsidRPr="00502E2A">
              <w:rPr>
                <w:sz w:val="24"/>
                <w:szCs w:val="24"/>
              </w:rPr>
              <w:t>CSDD</w:t>
            </w:r>
          </w:p>
        </w:tc>
        <w:tc>
          <w:tcPr>
            <w:tcW w:w="8046" w:type="dxa"/>
            <w:shd w:val="clear" w:color="auto" w:fill="auto"/>
          </w:tcPr>
          <w:p w14:paraId="138262CC" w14:textId="77777777" w:rsidR="002F1BA5" w:rsidRPr="00502E2A" w:rsidRDefault="002F1BA5" w:rsidP="002F1BA5">
            <w:pPr>
              <w:ind w:left="709"/>
              <w:jc w:val="both"/>
              <w:rPr>
                <w:sz w:val="24"/>
                <w:szCs w:val="24"/>
              </w:rPr>
            </w:pPr>
            <w:r w:rsidRPr="00502E2A">
              <w:rPr>
                <w:sz w:val="24"/>
                <w:szCs w:val="24"/>
              </w:rPr>
              <w:t>Valsts akciju sabiedrība „Ceļu satiksmes drošības direkcija”</w:t>
            </w:r>
          </w:p>
        </w:tc>
      </w:tr>
      <w:tr w:rsidR="002F1BA5" w:rsidRPr="00AA4C1D" w14:paraId="138262D0" w14:textId="77777777" w:rsidTr="00F67631">
        <w:tc>
          <w:tcPr>
            <w:tcW w:w="2268" w:type="dxa"/>
            <w:shd w:val="clear" w:color="auto" w:fill="auto"/>
          </w:tcPr>
          <w:p w14:paraId="138262CE" w14:textId="77777777" w:rsidR="002F1BA5" w:rsidRPr="00502E2A" w:rsidRDefault="002F1BA5" w:rsidP="002F1BA5">
            <w:pPr>
              <w:ind w:left="709"/>
              <w:jc w:val="both"/>
              <w:rPr>
                <w:sz w:val="24"/>
                <w:szCs w:val="24"/>
              </w:rPr>
            </w:pPr>
            <w:r w:rsidRPr="00502E2A">
              <w:rPr>
                <w:sz w:val="24"/>
                <w:szCs w:val="24"/>
              </w:rPr>
              <w:t>CSNg</w:t>
            </w:r>
          </w:p>
        </w:tc>
        <w:tc>
          <w:tcPr>
            <w:tcW w:w="8046" w:type="dxa"/>
            <w:shd w:val="clear" w:color="auto" w:fill="auto"/>
          </w:tcPr>
          <w:p w14:paraId="138262CF" w14:textId="77777777" w:rsidR="002F1BA5" w:rsidRPr="00502E2A" w:rsidRDefault="002F1BA5" w:rsidP="002F1BA5">
            <w:pPr>
              <w:ind w:left="709"/>
              <w:jc w:val="both"/>
              <w:rPr>
                <w:sz w:val="24"/>
                <w:szCs w:val="24"/>
              </w:rPr>
            </w:pPr>
            <w:r w:rsidRPr="00502E2A">
              <w:rPr>
                <w:sz w:val="24"/>
                <w:szCs w:val="24"/>
              </w:rPr>
              <w:t>Ceļu satiksmes negadījums</w:t>
            </w:r>
          </w:p>
        </w:tc>
      </w:tr>
      <w:tr w:rsidR="002F1BA5" w:rsidRPr="00AA4C1D" w14:paraId="138262D3" w14:textId="77777777" w:rsidTr="00F67631">
        <w:tc>
          <w:tcPr>
            <w:tcW w:w="2268" w:type="dxa"/>
            <w:shd w:val="clear" w:color="auto" w:fill="auto"/>
          </w:tcPr>
          <w:p w14:paraId="138262D1" w14:textId="77777777" w:rsidR="002F1BA5" w:rsidRPr="00502E2A" w:rsidRDefault="002F1BA5" w:rsidP="002F1BA5">
            <w:pPr>
              <w:ind w:left="709"/>
              <w:jc w:val="both"/>
              <w:rPr>
                <w:sz w:val="24"/>
                <w:szCs w:val="24"/>
              </w:rPr>
            </w:pPr>
            <w:r w:rsidRPr="00502E2A">
              <w:rPr>
                <w:sz w:val="24"/>
                <w:szCs w:val="24"/>
              </w:rPr>
              <w:t>CSDP</w:t>
            </w:r>
          </w:p>
        </w:tc>
        <w:tc>
          <w:tcPr>
            <w:tcW w:w="8046" w:type="dxa"/>
            <w:shd w:val="clear" w:color="auto" w:fill="auto"/>
          </w:tcPr>
          <w:p w14:paraId="138262D2" w14:textId="77777777" w:rsidR="002F1BA5" w:rsidRPr="00502E2A" w:rsidRDefault="002F1BA5" w:rsidP="002F1BA5">
            <w:pPr>
              <w:ind w:left="709"/>
              <w:jc w:val="both"/>
              <w:rPr>
                <w:sz w:val="24"/>
                <w:szCs w:val="24"/>
              </w:rPr>
            </w:pPr>
            <w:r w:rsidRPr="00502E2A">
              <w:rPr>
                <w:sz w:val="24"/>
                <w:szCs w:val="24"/>
              </w:rPr>
              <w:t>Ceļu satiksmes drošības padome</w:t>
            </w:r>
          </w:p>
        </w:tc>
      </w:tr>
      <w:tr w:rsidR="002F1BA5" w:rsidRPr="00AA4C1D" w14:paraId="138262D8" w14:textId="77777777" w:rsidTr="00F67631">
        <w:tc>
          <w:tcPr>
            <w:tcW w:w="2268" w:type="dxa"/>
            <w:shd w:val="clear" w:color="auto" w:fill="auto"/>
          </w:tcPr>
          <w:p w14:paraId="138262D4" w14:textId="77777777" w:rsidR="00B50A4E" w:rsidRPr="00CC498D" w:rsidRDefault="002F1BA5" w:rsidP="002F1BA5">
            <w:pPr>
              <w:ind w:left="709"/>
              <w:jc w:val="both"/>
              <w:rPr>
                <w:sz w:val="24"/>
                <w:szCs w:val="24"/>
              </w:rPr>
            </w:pPr>
            <w:r w:rsidRPr="00CC498D">
              <w:rPr>
                <w:sz w:val="24"/>
                <w:szCs w:val="24"/>
              </w:rPr>
              <w:t>ES</w:t>
            </w:r>
          </w:p>
          <w:p w14:paraId="138262D5" w14:textId="77777777" w:rsidR="002F1BA5" w:rsidRPr="00CC498D" w:rsidRDefault="00B50A4E" w:rsidP="00B50A4E">
            <w:pPr>
              <w:ind w:firstLine="720"/>
              <w:rPr>
                <w:sz w:val="24"/>
                <w:szCs w:val="24"/>
              </w:rPr>
            </w:pPr>
            <w:r w:rsidRPr="00CC498D">
              <w:rPr>
                <w:sz w:val="24"/>
                <w:szCs w:val="24"/>
              </w:rPr>
              <w:t>FM</w:t>
            </w:r>
          </w:p>
        </w:tc>
        <w:tc>
          <w:tcPr>
            <w:tcW w:w="8046" w:type="dxa"/>
            <w:shd w:val="clear" w:color="auto" w:fill="auto"/>
          </w:tcPr>
          <w:p w14:paraId="138262D6" w14:textId="77777777" w:rsidR="002F1BA5" w:rsidRPr="00CC498D" w:rsidRDefault="002F1BA5" w:rsidP="002F1BA5">
            <w:pPr>
              <w:ind w:left="709"/>
              <w:jc w:val="both"/>
              <w:rPr>
                <w:sz w:val="24"/>
                <w:szCs w:val="24"/>
              </w:rPr>
            </w:pPr>
            <w:r w:rsidRPr="00CC498D">
              <w:rPr>
                <w:sz w:val="24"/>
                <w:szCs w:val="24"/>
              </w:rPr>
              <w:t>Eiropas Savienība</w:t>
            </w:r>
          </w:p>
          <w:p w14:paraId="138262D7" w14:textId="77777777" w:rsidR="00B50A4E" w:rsidRPr="00CC498D" w:rsidRDefault="00B50A4E" w:rsidP="002F1BA5">
            <w:pPr>
              <w:ind w:left="709"/>
              <w:jc w:val="both"/>
              <w:rPr>
                <w:sz w:val="24"/>
                <w:szCs w:val="24"/>
              </w:rPr>
            </w:pPr>
            <w:r w:rsidRPr="00CC498D">
              <w:rPr>
                <w:sz w:val="24"/>
                <w:szCs w:val="24"/>
              </w:rPr>
              <w:t>Finanšu ministrija</w:t>
            </w:r>
          </w:p>
        </w:tc>
      </w:tr>
      <w:tr w:rsidR="002F1BA5" w:rsidRPr="00AA4C1D" w14:paraId="138262DD" w14:textId="77777777" w:rsidTr="00F67631">
        <w:tc>
          <w:tcPr>
            <w:tcW w:w="2268" w:type="dxa"/>
            <w:shd w:val="clear" w:color="auto" w:fill="auto"/>
          </w:tcPr>
          <w:p w14:paraId="138262D9" w14:textId="77777777" w:rsidR="002F1BA5" w:rsidRPr="00050F32" w:rsidRDefault="002F1BA5" w:rsidP="002F1BA5">
            <w:pPr>
              <w:ind w:left="709"/>
              <w:jc w:val="both"/>
              <w:rPr>
                <w:sz w:val="24"/>
                <w:szCs w:val="24"/>
              </w:rPr>
            </w:pPr>
            <w:r w:rsidRPr="00050F32">
              <w:rPr>
                <w:sz w:val="24"/>
                <w:szCs w:val="24"/>
              </w:rPr>
              <w:t>IeM</w:t>
            </w:r>
          </w:p>
          <w:p w14:paraId="138262DA" w14:textId="77777777" w:rsidR="002F1BA5" w:rsidRPr="00050F32" w:rsidRDefault="002F1BA5" w:rsidP="002F1BA5">
            <w:pPr>
              <w:ind w:left="709"/>
              <w:jc w:val="both"/>
              <w:rPr>
                <w:sz w:val="24"/>
                <w:szCs w:val="24"/>
              </w:rPr>
            </w:pPr>
            <w:r w:rsidRPr="00050F32">
              <w:rPr>
                <w:sz w:val="24"/>
                <w:szCs w:val="24"/>
              </w:rPr>
              <w:t>IeM IC</w:t>
            </w:r>
          </w:p>
        </w:tc>
        <w:tc>
          <w:tcPr>
            <w:tcW w:w="8046" w:type="dxa"/>
            <w:shd w:val="clear" w:color="auto" w:fill="auto"/>
          </w:tcPr>
          <w:p w14:paraId="138262DB" w14:textId="77777777" w:rsidR="002F1BA5" w:rsidRPr="00050F32" w:rsidRDefault="002F1BA5" w:rsidP="002F1BA5">
            <w:pPr>
              <w:ind w:left="709"/>
              <w:jc w:val="both"/>
              <w:rPr>
                <w:sz w:val="24"/>
                <w:szCs w:val="24"/>
              </w:rPr>
            </w:pPr>
            <w:r w:rsidRPr="00050F32">
              <w:rPr>
                <w:sz w:val="24"/>
                <w:szCs w:val="24"/>
              </w:rPr>
              <w:t xml:space="preserve">Iekšlietu ministrija </w:t>
            </w:r>
          </w:p>
          <w:p w14:paraId="138262DC" w14:textId="77777777" w:rsidR="002F1BA5" w:rsidRPr="00050F32" w:rsidRDefault="002F1BA5" w:rsidP="002F1BA5">
            <w:pPr>
              <w:ind w:left="709"/>
              <w:jc w:val="both"/>
              <w:rPr>
                <w:sz w:val="24"/>
                <w:szCs w:val="24"/>
              </w:rPr>
            </w:pPr>
            <w:r w:rsidRPr="00050F32">
              <w:rPr>
                <w:sz w:val="24"/>
                <w:szCs w:val="24"/>
              </w:rPr>
              <w:t>Iekšlietu ministrijas Informācijas centrs</w:t>
            </w:r>
          </w:p>
        </w:tc>
      </w:tr>
      <w:tr w:rsidR="002F1BA5" w:rsidRPr="00AA4C1D" w14:paraId="138262E2" w14:textId="77777777" w:rsidTr="00F67631">
        <w:tc>
          <w:tcPr>
            <w:tcW w:w="2268" w:type="dxa"/>
            <w:shd w:val="clear" w:color="auto" w:fill="auto"/>
          </w:tcPr>
          <w:p w14:paraId="138262DF" w14:textId="77777777" w:rsidR="001F251B" w:rsidRPr="005365AC" w:rsidRDefault="001F251B" w:rsidP="002F1BA5">
            <w:pPr>
              <w:ind w:left="709"/>
              <w:jc w:val="both"/>
              <w:rPr>
                <w:sz w:val="24"/>
                <w:szCs w:val="24"/>
                <w:highlight w:val="yellow"/>
              </w:rPr>
            </w:pPr>
            <w:r w:rsidRPr="00372277">
              <w:rPr>
                <w:sz w:val="24"/>
                <w:szCs w:val="24"/>
              </w:rPr>
              <w:t>LPS</w:t>
            </w:r>
          </w:p>
        </w:tc>
        <w:tc>
          <w:tcPr>
            <w:tcW w:w="8046" w:type="dxa"/>
            <w:shd w:val="clear" w:color="auto" w:fill="auto"/>
          </w:tcPr>
          <w:p w14:paraId="138262E1" w14:textId="77777777" w:rsidR="001F251B" w:rsidRPr="00651C86" w:rsidRDefault="001F251B" w:rsidP="002F1BA5">
            <w:pPr>
              <w:ind w:left="709"/>
              <w:jc w:val="both"/>
              <w:rPr>
                <w:sz w:val="24"/>
                <w:szCs w:val="24"/>
              </w:rPr>
            </w:pPr>
            <w:r w:rsidRPr="00651C86">
              <w:rPr>
                <w:sz w:val="24"/>
                <w:szCs w:val="24"/>
              </w:rPr>
              <w:t>Latvijas Pašvaldību savienība</w:t>
            </w:r>
          </w:p>
        </w:tc>
      </w:tr>
      <w:tr w:rsidR="002F1BA5" w:rsidRPr="00AA4C1D" w14:paraId="138262E9" w14:textId="77777777" w:rsidTr="00F67631">
        <w:tc>
          <w:tcPr>
            <w:tcW w:w="2268" w:type="dxa"/>
            <w:shd w:val="clear" w:color="auto" w:fill="auto"/>
          </w:tcPr>
          <w:p w14:paraId="138262E3" w14:textId="77777777" w:rsidR="002F1BA5" w:rsidRPr="00651C86" w:rsidRDefault="002F1BA5" w:rsidP="002F1BA5">
            <w:pPr>
              <w:ind w:left="709"/>
              <w:jc w:val="both"/>
              <w:rPr>
                <w:sz w:val="24"/>
                <w:szCs w:val="24"/>
              </w:rPr>
            </w:pPr>
            <w:r w:rsidRPr="00651C86">
              <w:rPr>
                <w:sz w:val="24"/>
                <w:szCs w:val="24"/>
              </w:rPr>
              <w:t>LTAB</w:t>
            </w:r>
          </w:p>
          <w:p w14:paraId="138262E4" w14:textId="77777777" w:rsidR="002F1BA5" w:rsidRPr="00651C86" w:rsidRDefault="002F1BA5" w:rsidP="002F1BA5">
            <w:pPr>
              <w:ind w:left="709"/>
              <w:jc w:val="both"/>
              <w:rPr>
                <w:sz w:val="24"/>
                <w:szCs w:val="24"/>
              </w:rPr>
            </w:pPr>
            <w:r w:rsidRPr="00651C86">
              <w:rPr>
                <w:sz w:val="24"/>
                <w:szCs w:val="24"/>
              </w:rPr>
              <w:t>LVC</w:t>
            </w:r>
          </w:p>
          <w:p w14:paraId="711A4F13" w14:textId="77777777" w:rsidR="002F1BA5" w:rsidRPr="00651C86" w:rsidRDefault="002F1BA5" w:rsidP="009E1342">
            <w:pPr>
              <w:ind w:left="709"/>
              <w:jc w:val="both"/>
              <w:rPr>
                <w:sz w:val="24"/>
                <w:szCs w:val="24"/>
              </w:rPr>
            </w:pPr>
            <w:r w:rsidRPr="00651C86">
              <w:rPr>
                <w:sz w:val="24"/>
                <w:szCs w:val="24"/>
              </w:rPr>
              <w:t>MAIS</w:t>
            </w:r>
          </w:p>
          <w:p w14:paraId="138262E5" w14:textId="529AF2AA" w:rsidR="00774D55" w:rsidRPr="00651C86" w:rsidRDefault="00F443B8" w:rsidP="009E1342">
            <w:pPr>
              <w:ind w:left="709"/>
              <w:jc w:val="both"/>
              <w:rPr>
                <w:sz w:val="24"/>
                <w:szCs w:val="24"/>
              </w:rPr>
            </w:pPr>
            <w:r w:rsidRPr="00651C86">
              <w:rPr>
                <w:sz w:val="24"/>
                <w:szCs w:val="24"/>
              </w:rPr>
              <w:t>KPI</w:t>
            </w:r>
          </w:p>
        </w:tc>
        <w:tc>
          <w:tcPr>
            <w:tcW w:w="8046" w:type="dxa"/>
            <w:shd w:val="clear" w:color="auto" w:fill="auto"/>
          </w:tcPr>
          <w:p w14:paraId="138262E6" w14:textId="77777777" w:rsidR="002F1BA5" w:rsidRPr="00651C86" w:rsidRDefault="002F1BA5" w:rsidP="002F1BA5">
            <w:pPr>
              <w:ind w:left="709"/>
              <w:jc w:val="both"/>
              <w:rPr>
                <w:sz w:val="24"/>
                <w:szCs w:val="24"/>
              </w:rPr>
            </w:pPr>
            <w:r w:rsidRPr="00651C86">
              <w:rPr>
                <w:sz w:val="24"/>
                <w:szCs w:val="24"/>
              </w:rPr>
              <w:t>Latvijas Transportlīdzekļu apdrošinātāju birojs</w:t>
            </w:r>
          </w:p>
          <w:p w14:paraId="138262E7" w14:textId="77777777" w:rsidR="002F1BA5" w:rsidRPr="00651C86" w:rsidRDefault="002F1BA5" w:rsidP="002F1BA5">
            <w:pPr>
              <w:ind w:left="709"/>
              <w:rPr>
                <w:sz w:val="24"/>
                <w:szCs w:val="24"/>
              </w:rPr>
            </w:pPr>
            <w:r w:rsidRPr="00651C86">
              <w:rPr>
                <w:sz w:val="24"/>
                <w:szCs w:val="24"/>
              </w:rPr>
              <w:t>Valsts akciju sabiedrība „Latvijas Valsts ceļi”</w:t>
            </w:r>
          </w:p>
          <w:p w14:paraId="7AA1FAFD" w14:textId="77777777" w:rsidR="00B50A4E" w:rsidRPr="00651C86" w:rsidRDefault="002F1BA5" w:rsidP="009E1342">
            <w:pPr>
              <w:ind w:left="709"/>
              <w:rPr>
                <w:sz w:val="24"/>
                <w:szCs w:val="24"/>
              </w:rPr>
            </w:pPr>
            <w:proofErr w:type="spellStart"/>
            <w:r w:rsidRPr="00651C86">
              <w:rPr>
                <w:sz w:val="24"/>
                <w:szCs w:val="24"/>
              </w:rPr>
              <w:t>M</w:t>
            </w:r>
            <w:r w:rsidR="009E1342" w:rsidRPr="00651C86">
              <w:rPr>
                <w:sz w:val="24"/>
                <w:szCs w:val="24"/>
              </w:rPr>
              <w:t>aximum</w:t>
            </w:r>
            <w:proofErr w:type="spellEnd"/>
            <w:r w:rsidR="009E1342" w:rsidRPr="00651C86">
              <w:rPr>
                <w:sz w:val="24"/>
                <w:szCs w:val="24"/>
              </w:rPr>
              <w:t xml:space="preserve"> </w:t>
            </w:r>
            <w:proofErr w:type="spellStart"/>
            <w:r w:rsidR="009E1342" w:rsidRPr="00651C86">
              <w:rPr>
                <w:sz w:val="24"/>
                <w:szCs w:val="24"/>
              </w:rPr>
              <w:t>Abbreviated</w:t>
            </w:r>
            <w:proofErr w:type="spellEnd"/>
            <w:r w:rsidR="009E1342" w:rsidRPr="00651C86">
              <w:rPr>
                <w:sz w:val="24"/>
                <w:szCs w:val="24"/>
              </w:rPr>
              <w:t xml:space="preserve"> </w:t>
            </w:r>
            <w:proofErr w:type="spellStart"/>
            <w:r w:rsidR="009E1342" w:rsidRPr="00651C86">
              <w:rPr>
                <w:sz w:val="24"/>
                <w:szCs w:val="24"/>
              </w:rPr>
              <w:t>Injury</w:t>
            </w:r>
            <w:proofErr w:type="spellEnd"/>
            <w:r w:rsidR="009E1342" w:rsidRPr="00651C86">
              <w:rPr>
                <w:sz w:val="24"/>
                <w:szCs w:val="24"/>
              </w:rPr>
              <w:t xml:space="preserve"> </w:t>
            </w:r>
            <w:proofErr w:type="spellStart"/>
            <w:r w:rsidR="009E1342" w:rsidRPr="00651C86">
              <w:rPr>
                <w:sz w:val="24"/>
                <w:szCs w:val="24"/>
              </w:rPr>
              <w:t>Scale</w:t>
            </w:r>
            <w:proofErr w:type="spellEnd"/>
          </w:p>
          <w:p w14:paraId="138262E8" w14:textId="69B984E5" w:rsidR="00F443B8" w:rsidRPr="00651C86" w:rsidRDefault="00851ECA" w:rsidP="009E1342">
            <w:pPr>
              <w:ind w:left="709"/>
              <w:rPr>
                <w:sz w:val="24"/>
                <w:szCs w:val="24"/>
              </w:rPr>
            </w:pPr>
            <w:proofErr w:type="spellStart"/>
            <w:r w:rsidRPr="00651C86">
              <w:rPr>
                <w:sz w:val="24"/>
                <w:szCs w:val="24"/>
              </w:rPr>
              <w:t>Key</w:t>
            </w:r>
            <w:proofErr w:type="spellEnd"/>
            <w:r w:rsidRPr="00651C86">
              <w:rPr>
                <w:sz w:val="24"/>
                <w:szCs w:val="24"/>
              </w:rPr>
              <w:t xml:space="preserve"> Performance </w:t>
            </w:r>
            <w:proofErr w:type="spellStart"/>
            <w:r w:rsidRPr="00651C86">
              <w:rPr>
                <w:sz w:val="24"/>
                <w:szCs w:val="24"/>
              </w:rPr>
              <w:t>Indicators</w:t>
            </w:r>
            <w:proofErr w:type="spellEnd"/>
          </w:p>
        </w:tc>
      </w:tr>
      <w:tr w:rsidR="002F1BA5" w:rsidRPr="00AA4C1D" w14:paraId="138262EE" w14:textId="77777777" w:rsidTr="00F67631">
        <w:tc>
          <w:tcPr>
            <w:tcW w:w="2268" w:type="dxa"/>
            <w:shd w:val="clear" w:color="auto" w:fill="auto"/>
          </w:tcPr>
          <w:p w14:paraId="138262EA" w14:textId="77777777" w:rsidR="002F1BA5" w:rsidRPr="00372277" w:rsidRDefault="002F1BA5" w:rsidP="002F1BA5">
            <w:pPr>
              <w:ind w:left="709"/>
              <w:jc w:val="both"/>
              <w:rPr>
                <w:sz w:val="24"/>
                <w:szCs w:val="24"/>
              </w:rPr>
            </w:pPr>
            <w:r w:rsidRPr="00372277">
              <w:rPr>
                <w:sz w:val="24"/>
                <w:szCs w:val="24"/>
              </w:rPr>
              <w:t>NMPD</w:t>
            </w:r>
          </w:p>
          <w:p w14:paraId="138262EB" w14:textId="77777777" w:rsidR="00471258" w:rsidRPr="00372277" w:rsidRDefault="00471258" w:rsidP="002F1BA5">
            <w:pPr>
              <w:ind w:left="709"/>
              <w:jc w:val="both"/>
              <w:rPr>
                <w:sz w:val="24"/>
                <w:szCs w:val="24"/>
              </w:rPr>
            </w:pPr>
            <w:r w:rsidRPr="00372277">
              <w:rPr>
                <w:sz w:val="24"/>
                <w:szCs w:val="24"/>
              </w:rPr>
              <w:t>NVD</w:t>
            </w:r>
          </w:p>
        </w:tc>
        <w:tc>
          <w:tcPr>
            <w:tcW w:w="8046" w:type="dxa"/>
            <w:shd w:val="clear" w:color="auto" w:fill="auto"/>
          </w:tcPr>
          <w:p w14:paraId="138262EC" w14:textId="77777777" w:rsidR="002F1BA5" w:rsidRPr="00372277" w:rsidRDefault="002F1BA5" w:rsidP="002F1BA5">
            <w:pPr>
              <w:ind w:left="709"/>
              <w:jc w:val="both"/>
              <w:rPr>
                <w:sz w:val="24"/>
                <w:szCs w:val="24"/>
              </w:rPr>
            </w:pPr>
            <w:r w:rsidRPr="00372277">
              <w:rPr>
                <w:sz w:val="24"/>
                <w:szCs w:val="24"/>
              </w:rPr>
              <w:t>Neatliekamās medicīniskās palīdzības dienests</w:t>
            </w:r>
          </w:p>
          <w:p w14:paraId="138262ED" w14:textId="77777777" w:rsidR="00471258" w:rsidRPr="00372277" w:rsidRDefault="00471258" w:rsidP="002F1BA5">
            <w:pPr>
              <w:ind w:left="709"/>
              <w:jc w:val="both"/>
              <w:rPr>
                <w:sz w:val="24"/>
                <w:szCs w:val="24"/>
              </w:rPr>
            </w:pPr>
            <w:r w:rsidRPr="00372277">
              <w:rPr>
                <w:sz w:val="24"/>
                <w:szCs w:val="24"/>
              </w:rPr>
              <w:t>Nacionālais veselības dienests</w:t>
            </w:r>
          </w:p>
        </w:tc>
      </w:tr>
      <w:tr w:rsidR="002F1BA5" w:rsidRPr="00AA4C1D" w14:paraId="138262F6" w14:textId="77777777" w:rsidTr="00F67631">
        <w:tc>
          <w:tcPr>
            <w:tcW w:w="2268" w:type="dxa"/>
            <w:shd w:val="clear" w:color="auto" w:fill="auto"/>
          </w:tcPr>
          <w:p w14:paraId="138262EF" w14:textId="77777777" w:rsidR="002F1BA5" w:rsidRPr="00372277" w:rsidRDefault="009E1342" w:rsidP="009E1342">
            <w:pPr>
              <w:jc w:val="both"/>
              <w:rPr>
                <w:sz w:val="24"/>
                <w:szCs w:val="24"/>
              </w:rPr>
            </w:pPr>
            <w:r w:rsidRPr="00372277">
              <w:rPr>
                <w:sz w:val="24"/>
                <w:szCs w:val="24"/>
              </w:rPr>
              <w:t xml:space="preserve">            </w:t>
            </w:r>
            <w:r w:rsidR="002F1BA5" w:rsidRPr="00372277">
              <w:rPr>
                <w:sz w:val="24"/>
                <w:szCs w:val="24"/>
              </w:rPr>
              <w:t>OCTA</w:t>
            </w:r>
          </w:p>
          <w:p w14:paraId="138262F0" w14:textId="77777777" w:rsidR="001F251B" w:rsidRPr="00372277" w:rsidRDefault="001F251B" w:rsidP="009E1342">
            <w:pPr>
              <w:jc w:val="both"/>
              <w:rPr>
                <w:sz w:val="24"/>
                <w:szCs w:val="24"/>
              </w:rPr>
            </w:pPr>
          </w:p>
          <w:p w14:paraId="48126171" w14:textId="564D2074" w:rsidR="000D3216" w:rsidRPr="00372277" w:rsidRDefault="001F251B" w:rsidP="00AA4C1D">
            <w:pPr>
              <w:ind w:right="-368"/>
              <w:jc w:val="both"/>
              <w:rPr>
                <w:sz w:val="24"/>
                <w:szCs w:val="24"/>
              </w:rPr>
            </w:pPr>
            <w:r w:rsidRPr="00372277">
              <w:rPr>
                <w:sz w:val="24"/>
                <w:szCs w:val="24"/>
              </w:rPr>
              <w:t xml:space="preserve">            </w:t>
            </w:r>
            <w:r w:rsidR="000D3216" w:rsidRPr="00372277">
              <w:rPr>
                <w:sz w:val="24"/>
                <w:szCs w:val="24"/>
              </w:rPr>
              <w:t>OCTA likums</w:t>
            </w:r>
          </w:p>
          <w:p w14:paraId="138262F2" w14:textId="13CB668E" w:rsidR="001F251B" w:rsidRPr="00372277" w:rsidRDefault="001F251B" w:rsidP="00BE09BF">
            <w:pPr>
              <w:jc w:val="both"/>
              <w:rPr>
                <w:sz w:val="24"/>
                <w:szCs w:val="24"/>
              </w:rPr>
            </w:pPr>
          </w:p>
        </w:tc>
        <w:tc>
          <w:tcPr>
            <w:tcW w:w="8046" w:type="dxa"/>
            <w:shd w:val="clear" w:color="auto" w:fill="auto"/>
          </w:tcPr>
          <w:p w14:paraId="138262F3" w14:textId="3CB71039" w:rsidR="002F1BA5" w:rsidRPr="00372277" w:rsidRDefault="00F11904" w:rsidP="002F1BA5">
            <w:pPr>
              <w:ind w:left="709"/>
              <w:jc w:val="both"/>
              <w:rPr>
                <w:sz w:val="24"/>
                <w:szCs w:val="24"/>
              </w:rPr>
            </w:pPr>
            <w:r w:rsidRPr="00372277">
              <w:rPr>
                <w:sz w:val="24"/>
              </w:rPr>
              <w:t>Sauszemes transportlīdzekļu īpašnieku civiltiesiskās atbildības obligātā apdrošināšana</w:t>
            </w:r>
            <w:r w:rsidR="002E1F17" w:rsidRPr="00372277">
              <w:rPr>
                <w:rStyle w:val="FootnoteReference"/>
                <w:sz w:val="24"/>
              </w:rPr>
              <w:footnoteReference w:id="2"/>
            </w:r>
          </w:p>
          <w:p w14:paraId="138262F5" w14:textId="48F99F73" w:rsidR="001F251B" w:rsidRPr="00372277" w:rsidRDefault="000D3216" w:rsidP="00BE09BF">
            <w:pPr>
              <w:ind w:left="709"/>
              <w:jc w:val="both"/>
              <w:rPr>
                <w:sz w:val="24"/>
                <w:szCs w:val="24"/>
              </w:rPr>
            </w:pPr>
            <w:r w:rsidRPr="00372277">
              <w:rPr>
                <w:sz w:val="24"/>
                <w:szCs w:val="24"/>
              </w:rPr>
              <w:t>Sauszemes transportlīdzekļu īpašnieku civiltiesiskās atbildības obligātā apdrošināšanas likums</w:t>
            </w:r>
          </w:p>
        </w:tc>
      </w:tr>
      <w:tr w:rsidR="002F1BA5" w:rsidRPr="00AA4C1D" w14:paraId="138262F9" w14:textId="77777777" w:rsidTr="00F67631">
        <w:tc>
          <w:tcPr>
            <w:tcW w:w="2268" w:type="dxa"/>
            <w:shd w:val="clear" w:color="auto" w:fill="auto"/>
          </w:tcPr>
          <w:p w14:paraId="138262F7" w14:textId="77777777" w:rsidR="002F1BA5" w:rsidRPr="00502E2A" w:rsidRDefault="002F1BA5" w:rsidP="002F1BA5">
            <w:pPr>
              <w:ind w:left="709"/>
              <w:jc w:val="both"/>
              <w:rPr>
                <w:sz w:val="24"/>
                <w:szCs w:val="24"/>
              </w:rPr>
            </w:pPr>
            <w:r w:rsidRPr="00502E2A">
              <w:rPr>
                <w:sz w:val="24"/>
                <w:szCs w:val="24"/>
              </w:rPr>
              <w:t>SM</w:t>
            </w:r>
          </w:p>
        </w:tc>
        <w:tc>
          <w:tcPr>
            <w:tcW w:w="8046" w:type="dxa"/>
            <w:shd w:val="clear" w:color="auto" w:fill="auto"/>
          </w:tcPr>
          <w:p w14:paraId="138262F8" w14:textId="77777777" w:rsidR="002F1BA5" w:rsidRPr="00502E2A" w:rsidRDefault="002F1BA5" w:rsidP="002F1BA5">
            <w:pPr>
              <w:ind w:left="709"/>
              <w:jc w:val="both"/>
              <w:rPr>
                <w:sz w:val="24"/>
                <w:szCs w:val="24"/>
              </w:rPr>
            </w:pPr>
            <w:r w:rsidRPr="00502E2A">
              <w:rPr>
                <w:sz w:val="24"/>
                <w:szCs w:val="24"/>
              </w:rPr>
              <w:t>Satiksmes ministrija</w:t>
            </w:r>
          </w:p>
        </w:tc>
      </w:tr>
      <w:tr w:rsidR="002F1BA5" w:rsidRPr="00AA4C1D" w14:paraId="138262FE" w14:textId="77777777" w:rsidTr="00F67631">
        <w:tc>
          <w:tcPr>
            <w:tcW w:w="2268" w:type="dxa"/>
            <w:shd w:val="clear" w:color="auto" w:fill="auto"/>
          </w:tcPr>
          <w:p w14:paraId="138262FA" w14:textId="77777777" w:rsidR="002F1BA5" w:rsidRPr="00372277" w:rsidRDefault="009E1342" w:rsidP="009E1342">
            <w:pPr>
              <w:rPr>
                <w:sz w:val="24"/>
                <w:szCs w:val="24"/>
              </w:rPr>
            </w:pPr>
            <w:r w:rsidRPr="00372277">
              <w:rPr>
                <w:sz w:val="24"/>
                <w:szCs w:val="24"/>
              </w:rPr>
              <w:t xml:space="preserve">            </w:t>
            </w:r>
            <w:r w:rsidR="00B50A4E" w:rsidRPr="00372277">
              <w:rPr>
                <w:sz w:val="24"/>
                <w:szCs w:val="24"/>
              </w:rPr>
              <w:t xml:space="preserve">TM </w:t>
            </w:r>
          </w:p>
          <w:p w14:paraId="138262FB" w14:textId="77777777" w:rsidR="001F251B" w:rsidRPr="00372277" w:rsidRDefault="001F251B" w:rsidP="009E1342">
            <w:pPr>
              <w:rPr>
                <w:sz w:val="24"/>
                <w:szCs w:val="24"/>
              </w:rPr>
            </w:pPr>
            <w:r w:rsidRPr="00372277">
              <w:rPr>
                <w:sz w:val="24"/>
                <w:szCs w:val="24"/>
              </w:rPr>
              <w:t xml:space="preserve">            VARAM</w:t>
            </w:r>
          </w:p>
        </w:tc>
        <w:tc>
          <w:tcPr>
            <w:tcW w:w="8046" w:type="dxa"/>
            <w:shd w:val="clear" w:color="auto" w:fill="auto"/>
          </w:tcPr>
          <w:p w14:paraId="138262FC" w14:textId="77777777" w:rsidR="00B50A4E" w:rsidRPr="00372277" w:rsidRDefault="009E1342" w:rsidP="009E1342">
            <w:pPr>
              <w:jc w:val="both"/>
              <w:rPr>
                <w:sz w:val="24"/>
                <w:szCs w:val="24"/>
              </w:rPr>
            </w:pPr>
            <w:r w:rsidRPr="00372277">
              <w:rPr>
                <w:sz w:val="24"/>
                <w:szCs w:val="24"/>
              </w:rPr>
              <w:t xml:space="preserve">            </w:t>
            </w:r>
            <w:r w:rsidR="00B50A4E" w:rsidRPr="00372277">
              <w:rPr>
                <w:sz w:val="24"/>
                <w:szCs w:val="24"/>
              </w:rPr>
              <w:t>Tieslietu ministrija</w:t>
            </w:r>
          </w:p>
          <w:p w14:paraId="138262FD" w14:textId="181154DA" w:rsidR="001F251B" w:rsidRPr="00372277" w:rsidRDefault="001F251B" w:rsidP="009E1342">
            <w:pPr>
              <w:jc w:val="both"/>
              <w:rPr>
                <w:sz w:val="24"/>
                <w:szCs w:val="24"/>
              </w:rPr>
            </w:pPr>
            <w:r w:rsidRPr="00372277">
              <w:rPr>
                <w:sz w:val="24"/>
                <w:szCs w:val="24"/>
              </w:rPr>
              <w:t xml:space="preserve">            </w:t>
            </w:r>
            <w:r w:rsidR="0014686A" w:rsidRPr="00372277">
              <w:rPr>
                <w:sz w:val="24"/>
                <w:szCs w:val="24"/>
              </w:rPr>
              <w:t xml:space="preserve">Viedās </w:t>
            </w:r>
            <w:r w:rsidR="004A2695" w:rsidRPr="00372277">
              <w:rPr>
                <w:sz w:val="24"/>
                <w:szCs w:val="24"/>
              </w:rPr>
              <w:t xml:space="preserve">administrācijas </w:t>
            </w:r>
            <w:r w:rsidRPr="00372277">
              <w:rPr>
                <w:sz w:val="24"/>
                <w:szCs w:val="24"/>
              </w:rPr>
              <w:t>un reģionālās attīstības ministrija</w:t>
            </w:r>
          </w:p>
        </w:tc>
      </w:tr>
      <w:tr w:rsidR="002F1BA5" w:rsidRPr="00AA4C1D" w14:paraId="13826304" w14:textId="77777777" w:rsidTr="00F67631">
        <w:tc>
          <w:tcPr>
            <w:tcW w:w="2268" w:type="dxa"/>
            <w:shd w:val="clear" w:color="auto" w:fill="auto"/>
          </w:tcPr>
          <w:p w14:paraId="13826302" w14:textId="77777777" w:rsidR="002F1BA5" w:rsidRPr="00502E2A" w:rsidRDefault="002F1BA5" w:rsidP="002F1BA5">
            <w:pPr>
              <w:ind w:left="709"/>
              <w:jc w:val="both"/>
              <w:rPr>
                <w:sz w:val="24"/>
                <w:szCs w:val="24"/>
              </w:rPr>
            </w:pPr>
            <w:r w:rsidRPr="00502E2A">
              <w:rPr>
                <w:sz w:val="24"/>
                <w:szCs w:val="24"/>
              </w:rPr>
              <w:t>VM</w:t>
            </w:r>
          </w:p>
        </w:tc>
        <w:tc>
          <w:tcPr>
            <w:tcW w:w="8046" w:type="dxa"/>
            <w:shd w:val="clear" w:color="auto" w:fill="auto"/>
          </w:tcPr>
          <w:p w14:paraId="13826303" w14:textId="77777777" w:rsidR="002F1BA5" w:rsidRPr="00502E2A" w:rsidRDefault="002F1BA5" w:rsidP="002F1BA5">
            <w:pPr>
              <w:ind w:left="709"/>
              <w:jc w:val="both"/>
              <w:rPr>
                <w:sz w:val="24"/>
                <w:szCs w:val="24"/>
              </w:rPr>
            </w:pPr>
            <w:r w:rsidRPr="00502E2A">
              <w:rPr>
                <w:sz w:val="24"/>
                <w:szCs w:val="24"/>
              </w:rPr>
              <w:t>Veselības ministrija</w:t>
            </w:r>
          </w:p>
        </w:tc>
      </w:tr>
      <w:tr w:rsidR="002F1BA5" w:rsidRPr="00AA4C1D" w14:paraId="13826307" w14:textId="77777777" w:rsidTr="00F67631">
        <w:tc>
          <w:tcPr>
            <w:tcW w:w="2268" w:type="dxa"/>
            <w:shd w:val="clear" w:color="auto" w:fill="auto"/>
          </w:tcPr>
          <w:p w14:paraId="13826305" w14:textId="77777777" w:rsidR="002F1BA5" w:rsidRPr="00CF6119" w:rsidRDefault="002F1BA5" w:rsidP="002F1BA5">
            <w:pPr>
              <w:ind w:left="709"/>
              <w:jc w:val="both"/>
              <w:rPr>
                <w:sz w:val="24"/>
                <w:szCs w:val="24"/>
              </w:rPr>
            </w:pPr>
            <w:r w:rsidRPr="00CF6119">
              <w:rPr>
                <w:sz w:val="24"/>
                <w:szCs w:val="24"/>
              </w:rPr>
              <w:t>VUGD</w:t>
            </w:r>
          </w:p>
        </w:tc>
        <w:tc>
          <w:tcPr>
            <w:tcW w:w="8046" w:type="dxa"/>
            <w:shd w:val="clear" w:color="auto" w:fill="auto"/>
          </w:tcPr>
          <w:p w14:paraId="13826306" w14:textId="77777777" w:rsidR="002F1BA5" w:rsidRPr="00CF6119" w:rsidRDefault="002F1BA5" w:rsidP="002F1BA5">
            <w:pPr>
              <w:ind w:left="709"/>
              <w:jc w:val="both"/>
              <w:rPr>
                <w:sz w:val="24"/>
                <w:szCs w:val="24"/>
              </w:rPr>
            </w:pPr>
            <w:r w:rsidRPr="00CF6119">
              <w:rPr>
                <w:sz w:val="24"/>
                <w:szCs w:val="24"/>
              </w:rPr>
              <w:t>Valsts ugunsdzēsības un glābšanas dienests</w:t>
            </w:r>
          </w:p>
        </w:tc>
      </w:tr>
      <w:tr w:rsidR="002F1BA5" w:rsidRPr="00AA4C1D" w14:paraId="1382630E" w14:textId="77777777" w:rsidTr="00F67631">
        <w:tc>
          <w:tcPr>
            <w:tcW w:w="2268" w:type="dxa"/>
            <w:shd w:val="clear" w:color="auto" w:fill="auto"/>
          </w:tcPr>
          <w:p w14:paraId="13826308" w14:textId="77777777" w:rsidR="002F1BA5" w:rsidRPr="00CF6119" w:rsidRDefault="002F1BA5" w:rsidP="002F1BA5">
            <w:pPr>
              <w:ind w:left="709"/>
              <w:jc w:val="both"/>
              <w:rPr>
                <w:sz w:val="24"/>
                <w:szCs w:val="24"/>
              </w:rPr>
            </w:pPr>
            <w:r w:rsidRPr="00CF6119">
              <w:rPr>
                <w:sz w:val="24"/>
                <w:szCs w:val="24"/>
              </w:rPr>
              <w:t>VP</w:t>
            </w:r>
          </w:p>
          <w:p w14:paraId="13826309" w14:textId="77777777" w:rsidR="009E1342" w:rsidRPr="00CF6119" w:rsidRDefault="002F1BA5" w:rsidP="009E1342">
            <w:pPr>
              <w:ind w:left="709"/>
              <w:jc w:val="both"/>
              <w:rPr>
                <w:sz w:val="24"/>
                <w:szCs w:val="24"/>
              </w:rPr>
            </w:pPr>
            <w:r w:rsidRPr="00CF6119">
              <w:rPr>
                <w:sz w:val="24"/>
                <w:szCs w:val="24"/>
              </w:rPr>
              <w:t>VRS</w:t>
            </w:r>
          </w:p>
          <w:p w14:paraId="24F54E0F" w14:textId="77777777" w:rsidR="00E2776E" w:rsidRPr="00CF6119" w:rsidRDefault="009E1342" w:rsidP="009E1342">
            <w:pPr>
              <w:ind w:left="709"/>
              <w:jc w:val="both"/>
              <w:rPr>
                <w:sz w:val="24"/>
                <w:szCs w:val="24"/>
              </w:rPr>
            </w:pPr>
            <w:r w:rsidRPr="00CF6119">
              <w:rPr>
                <w:sz w:val="24"/>
                <w:szCs w:val="24"/>
              </w:rPr>
              <w:t xml:space="preserve">VTEB   </w:t>
            </w:r>
          </w:p>
          <w:p w14:paraId="1382630A" w14:textId="4A66A884" w:rsidR="009E1342" w:rsidRPr="00CF6119" w:rsidRDefault="00E2776E" w:rsidP="009E1342">
            <w:pPr>
              <w:ind w:left="709"/>
              <w:jc w:val="both"/>
              <w:rPr>
                <w:sz w:val="24"/>
                <w:szCs w:val="24"/>
              </w:rPr>
            </w:pPr>
            <w:r w:rsidRPr="00CF6119">
              <w:rPr>
                <w:sz w:val="24"/>
                <w:szCs w:val="24"/>
              </w:rPr>
              <w:t>VTUA</w:t>
            </w:r>
            <w:r w:rsidR="009E1342" w:rsidRPr="00CF6119">
              <w:rPr>
                <w:sz w:val="24"/>
                <w:szCs w:val="24"/>
              </w:rPr>
              <w:t xml:space="preserve">                         </w:t>
            </w:r>
          </w:p>
        </w:tc>
        <w:tc>
          <w:tcPr>
            <w:tcW w:w="8046" w:type="dxa"/>
            <w:shd w:val="clear" w:color="auto" w:fill="auto"/>
          </w:tcPr>
          <w:p w14:paraId="1382630B" w14:textId="77777777" w:rsidR="002F1BA5" w:rsidRPr="00CF6119" w:rsidRDefault="002F1BA5" w:rsidP="002F1BA5">
            <w:pPr>
              <w:ind w:left="709"/>
              <w:jc w:val="both"/>
              <w:rPr>
                <w:sz w:val="24"/>
                <w:szCs w:val="24"/>
              </w:rPr>
            </w:pPr>
            <w:r w:rsidRPr="00CF6119">
              <w:rPr>
                <w:sz w:val="24"/>
                <w:szCs w:val="24"/>
              </w:rPr>
              <w:t>Valsts policija</w:t>
            </w:r>
          </w:p>
          <w:p w14:paraId="1382630C" w14:textId="77777777" w:rsidR="002F1BA5" w:rsidRPr="00CF6119" w:rsidRDefault="002F1BA5" w:rsidP="002F1BA5">
            <w:pPr>
              <w:ind w:left="709"/>
              <w:jc w:val="both"/>
              <w:rPr>
                <w:sz w:val="24"/>
                <w:szCs w:val="24"/>
              </w:rPr>
            </w:pPr>
            <w:r w:rsidRPr="00CF6119">
              <w:rPr>
                <w:sz w:val="24"/>
                <w:szCs w:val="24"/>
              </w:rPr>
              <w:t>Valsts robežsardze</w:t>
            </w:r>
          </w:p>
          <w:p w14:paraId="5B34CA2C" w14:textId="77777777" w:rsidR="009E1342" w:rsidRPr="00CF6119" w:rsidRDefault="009E1342" w:rsidP="002F1BA5">
            <w:pPr>
              <w:ind w:left="709"/>
              <w:jc w:val="both"/>
              <w:rPr>
                <w:sz w:val="24"/>
                <w:szCs w:val="24"/>
              </w:rPr>
            </w:pPr>
            <w:r w:rsidRPr="00CF6119">
              <w:rPr>
                <w:sz w:val="24"/>
                <w:szCs w:val="24"/>
              </w:rPr>
              <w:t>Valsts tiesu ekspertīžu birojs</w:t>
            </w:r>
          </w:p>
          <w:p w14:paraId="1382630D" w14:textId="70A960AA" w:rsidR="00E2776E" w:rsidRPr="00CF6119" w:rsidRDefault="00E2776E" w:rsidP="002F1BA5">
            <w:pPr>
              <w:ind w:left="709"/>
              <w:jc w:val="both"/>
              <w:rPr>
                <w:sz w:val="24"/>
                <w:szCs w:val="24"/>
              </w:rPr>
            </w:pPr>
            <w:r w:rsidRPr="00E2776E">
              <w:rPr>
                <w:sz w:val="24"/>
                <w:szCs w:val="24"/>
              </w:rPr>
              <w:t>Valsts tehniskās uzraudzības aģentūra</w:t>
            </w:r>
          </w:p>
        </w:tc>
      </w:tr>
    </w:tbl>
    <w:p w14:paraId="7E309ECE" w14:textId="77777777" w:rsidR="006D792B" w:rsidRDefault="006D792B" w:rsidP="00E71F79">
      <w:pPr>
        <w:pStyle w:val="Heading1"/>
        <w:numPr>
          <w:ilvl w:val="0"/>
          <w:numId w:val="0"/>
        </w:numPr>
        <w:ind w:left="360"/>
        <w:jc w:val="center"/>
        <w:rPr>
          <w:rFonts w:ascii="Times New Roman" w:hAnsi="Times New Roman" w:cs="Times New Roman"/>
          <w:b w:val="0"/>
          <w:sz w:val="28"/>
          <w:szCs w:val="28"/>
        </w:rPr>
      </w:pPr>
    </w:p>
    <w:p w14:paraId="54E5253E" w14:textId="77777777" w:rsidR="006D792B" w:rsidRDefault="006D792B">
      <w:pPr>
        <w:rPr>
          <w:rFonts w:eastAsia="Times New Roman" w:cs="Times New Roman"/>
          <w:bCs/>
          <w:kern w:val="32"/>
          <w:szCs w:val="28"/>
          <w:lang w:eastAsia="lv-LV"/>
        </w:rPr>
      </w:pPr>
      <w:r>
        <w:rPr>
          <w:rFonts w:cs="Times New Roman"/>
          <w:b/>
          <w:szCs w:val="28"/>
        </w:rPr>
        <w:br w:type="page"/>
      </w:r>
    </w:p>
    <w:p w14:paraId="13826323" w14:textId="2A4930E2" w:rsidR="00955448" w:rsidRPr="00AA4C1D" w:rsidRDefault="00955448" w:rsidP="00E71F79">
      <w:pPr>
        <w:pStyle w:val="Heading1"/>
        <w:numPr>
          <w:ilvl w:val="0"/>
          <w:numId w:val="0"/>
        </w:numPr>
        <w:ind w:left="360"/>
        <w:jc w:val="center"/>
        <w:rPr>
          <w:rFonts w:ascii="Times New Roman" w:hAnsi="Times New Roman" w:cs="Times New Roman"/>
          <w:b w:val="0"/>
          <w:sz w:val="28"/>
          <w:szCs w:val="28"/>
        </w:rPr>
      </w:pPr>
      <w:bookmarkStart w:id="4" w:name="_Toc172023643"/>
      <w:r w:rsidRPr="00AA4C1D">
        <w:rPr>
          <w:rFonts w:ascii="Times New Roman" w:hAnsi="Times New Roman" w:cs="Times New Roman"/>
          <w:b w:val="0"/>
          <w:sz w:val="28"/>
          <w:szCs w:val="28"/>
        </w:rPr>
        <w:lastRenderedPageBreak/>
        <w:t>Ievads</w:t>
      </w:r>
      <w:bookmarkEnd w:id="4"/>
    </w:p>
    <w:p w14:paraId="13826324" w14:textId="77777777" w:rsidR="0052665C" w:rsidRPr="00AA4C1D" w:rsidRDefault="0052665C" w:rsidP="0052665C">
      <w:pPr>
        <w:ind w:firstLine="284"/>
        <w:jc w:val="both"/>
        <w:rPr>
          <w:sz w:val="24"/>
          <w:szCs w:val="24"/>
        </w:rPr>
      </w:pPr>
    </w:p>
    <w:p w14:paraId="4A3B5D3F" w14:textId="77777777" w:rsidR="00395A6D" w:rsidRPr="00724619" w:rsidRDefault="00395A6D" w:rsidP="007B6DCD">
      <w:pPr>
        <w:ind w:firstLine="567"/>
        <w:jc w:val="both"/>
        <w:rPr>
          <w:sz w:val="24"/>
          <w:szCs w:val="20"/>
          <w:lang w:eastAsia="lv-LV"/>
        </w:rPr>
      </w:pPr>
      <w:r w:rsidRPr="00724619">
        <w:rPr>
          <w:sz w:val="24"/>
          <w:szCs w:val="20"/>
          <w:lang w:eastAsia="lv-LV"/>
        </w:rPr>
        <w:t>Ceļu satiksmes drošības plāns 2021.-2027. gadam (turpmāk – Plāns) ir izstrādāts, lai uzlabotu ceļu satiksmes drošību Latvijā, samazinot ceļu satiksmes negadījumu skaitu un to radītās sekas. Plāna mērķis ir līdz 2030. gadam samazināt ceļu satiksmes negadījumos bojāgājušo un smagi ievainoto skaitu par 50% salīdzinājumā ar 2020. gadu.</w:t>
      </w:r>
    </w:p>
    <w:p w14:paraId="13826325" w14:textId="552143FA" w:rsidR="0052665C" w:rsidRDefault="00C81497" w:rsidP="005565E4">
      <w:pPr>
        <w:ind w:firstLine="567"/>
        <w:jc w:val="both"/>
        <w:rPr>
          <w:sz w:val="24"/>
          <w:szCs w:val="24"/>
        </w:rPr>
      </w:pPr>
      <w:r w:rsidRPr="00AA4C1D">
        <w:rPr>
          <w:sz w:val="24"/>
          <w:szCs w:val="24"/>
        </w:rPr>
        <w:t xml:space="preserve">Informatīvais ziņojums </w:t>
      </w:r>
      <w:r w:rsidR="0052665C" w:rsidRPr="00AA4C1D">
        <w:rPr>
          <w:sz w:val="24"/>
          <w:szCs w:val="24"/>
        </w:rPr>
        <w:t>„</w:t>
      </w:r>
      <w:r w:rsidR="005565E4" w:rsidRPr="00AA4C1D">
        <w:rPr>
          <w:sz w:val="24"/>
          <w:szCs w:val="24"/>
        </w:rPr>
        <w:t>Ceļu satiksmes drošības plāna 20</w:t>
      </w:r>
      <w:r w:rsidR="00AA0225">
        <w:rPr>
          <w:sz w:val="24"/>
          <w:szCs w:val="24"/>
        </w:rPr>
        <w:t>21</w:t>
      </w:r>
      <w:r w:rsidR="005565E4" w:rsidRPr="00AA4C1D">
        <w:rPr>
          <w:sz w:val="24"/>
          <w:szCs w:val="24"/>
        </w:rPr>
        <w:t>.-202</w:t>
      </w:r>
      <w:r w:rsidR="00AA0225">
        <w:rPr>
          <w:sz w:val="24"/>
          <w:szCs w:val="24"/>
        </w:rPr>
        <w:t>7</w:t>
      </w:r>
      <w:r w:rsidR="005565E4" w:rsidRPr="00AA4C1D">
        <w:rPr>
          <w:sz w:val="24"/>
          <w:szCs w:val="24"/>
        </w:rPr>
        <w:t>.gadam</w:t>
      </w:r>
      <w:r w:rsidR="00915476" w:rsidRPr="00AA4C1D">
        <w:rPr>
          <w:sz w:val="24"/>
          <w:szCs w:val="24"/>
        </w:rPr>
        <w:t xml:space="preserve"> </w:t>
      </w:r>
      <w:r w:rsidR="005565E4" w:rsidRPr="00AA4C1D">
        <w:rPr>
          <w:sz w:val="24"/>
          <w:szCs w:val="24"/>
        </w:rPr>
        <w:t>starpposma ietekmes izvērtējums</w:t>
      </w:r>
      <w:r w:rsidR="0052665C" w:rsidRPr="00AA4C1D">
        <w:rPr>
          <w:sz w:val="24"/>
          <w:szCs w:val="24"/>
        </w:rPr>
        <w:t xml:space="preserve">” izstrādāts saskaņā ar </w:t>
      </w:r>
      <w:r w:rsidR="007977D8" w:rsidRPr="00AA4C1D">
        <w:rPr>
          <w:sz w:val="24"/>
          <w:szCs w:val="24"/>
        </w:rPr>
        <w:t>M</w:t>
      </w:r>
      <w:r w:rsidR="005565E4" w:rsidRPr="00AA4C1D">
        <w:rPr>
          <w:sz w:val="24"/>
          <w:szCs w:val="24"/>
        </w:rPr>
        <w:t>inistru kabineta</w:t>
      </w:r>
      <w:r w:rsidR="0052665C" w:rsidRPr="00AA4C1D">
        <w:rPr>
          <w:sz w:val="24"/>
          <w:szCs w:val="24"/>
        </w:rPr>
        <w:t xml:space="preserve"> 2014.gada 2.decembra noteikumu Nr.737 „Attīstības plānošanas dokumentu izstrādes un ietekmes izvērtēšanas noteikumi”</w:t>
      </w:r>
      <w:r w:rsidR="00704634" w:rsidRPr="00AA4C1D">
        <w:rPr>
          <w:sz w:val="24"/>
          <w:szCs w:val="24"/>
        </w:rPr>
        <w:t xml:space="preserve"> 44.punktu, kas</w:t>
      </w:r>
      <w:r w:rsidR="004B5CFC" w:rsidRPr="00AA4C1D">
        <w:rPr>
          <w:sz w:val="24"/>
          <w:szCs w:val="24"/>
        </w:rPr>
        <w:t xml:space="preserve"> paredz, </w:t>
      </w:r>
      <w:r w:rsidR="00704634" w:rsidRPr="00AA4C1D">
        <w:rPr>
          <w:sz w:val="24"/>
          <w:szCs w:val="24"/>
        </w:rPr>
        <w:t>ka starpposma izvērtējumu noformē informatīva ziņojuma veidā.</w:t>
      </w:r>
      <w:r w:rsidR="00704634" w:rsidRPr="00AA4C1D">
        <w:t xml:space="preserve"> </w:t>
      </w:r>
      <w:r w:rsidR="00715BEE" w:rsidRPr="00AA4C1D">
        <w:rPr>
          <w:sz w:val="24"/>
          <w:szCs w:val="24"/>
        </w:rPr>
        <w:t>Šo</w:t>
      </w:r>
      <w:r w:rsidR="00A07BDB" w:rsidRPr="00AA4C1D">
        <w:rPr>
          <w:sz w:val="24"/>
          <w:szCs w:val="24"/>
        </w:rPr>
        <w:t xml:space="preserve"> noteikumu  40.punkts</w:t>
      </w:r>
      <w:r w:rsidR="00715BEE" w:rsidRPr="00AA4C1D">
        <w:rPr>
          <w:sz w:val="24"/>
          <w:szCs w:val="24"/>
        </w:rPr>
        <w:t xml:space="preserve"> noteic, ka s</w:t>
      </w:r>
      <w:r w:rsidR="00704634" w:rsidRPr="00AA4C1D">
        <w:rPr>
          <w:sz w:val="24"/>
          <w:szCs w:val="24"/>
        </w:rPr>
        <w:t>tarpposma izvērtējum</w:t>
      </w:r>
      <w:r w:rsidR="00915476" w:rsidRPr="00AA4C1D">
        <w:rPr>
          <w:sz w:val="24"/>
          <w:szCs w:val="24"/>
        </w:rPr>
        <w:t>s</w:t>
      </w:r>
      <w:r w:rsidR="00704634" w:rsidRPr="00AA4C1D">
        <w:rPr>
          <w:sz w:val="24"/>
          <w:szCs w:val="24"/>
        </w:rPr>
        <w:t xml:space="preserve"> </w:t>
      </w:r>
      <w:r w:rsidR="00715BEE" w:rsidRPr="00AA4C1D">
        <w:rPr>
          <w:sz w:val="24"/>
          <w:szCs w:val="24"/>
        </w:rPr>
        <w:t>ir jā</w:t>
      </w:r>
      <w:r w:rsidR="00704634" w:rsidRPr="00AA4C1D">
        <w:rPr>
          <w:sz w:val="24"/>
          <w:szCs w:val="24"/>
        </w:rPr>
        <w:t>veic, lai novērtētu īstenotās politikas ietekmi un pieņemtu lēmumu par plānošanas dokumenta izstrādes nepieciešamību nākamajam plānošanas periodam.</w:t>
      </w:r>
    </w:p>
    <w:p w14:paraId="5AB4C2D5" w14:textId="68435730" w:rsidR="007B6DCD" w:rsidRPr="00724619" w:rsidRDefault="007B6DCD" w:rsidP="007B6DCD">
      <w:pPr>
        <w:ind w:firstLine="567"/>
        <w:jc w:val="both"/>
        <w:rPr>
          <w:sz w:val="24"/>
          <w:szCs w:val="20"/>
          <w:lang w:eastAsia="lv-LV"/>
        </w:rPr>
      </w:pPr>
      <w:r w:rsidRPr="00724619">
        <w:rPr>
          <w:sz w:val="24"/>
          <w:szCs w:val="20"/>
          <w:lang w:eastAsia="lv-LV"/>
        </w:rPr>
        <w:t>Šis starpposma ietekmes izvērtējums sniedz pārskatu par Plāna īstenošanas progresu un tā ietekmi uz ceļu satiksmes drošību līdz 2025.gadam. Izvērtējumā tiek analizēti galvenie rīcības virzieni, kas noteikti Plānā, un to īstenošanas rezultāti, kā arī identificēti izaicinājumi un iespējas turpmākai ceļu satiksmes drošības uzlabošanai.</w:t>
      </w:r>
    </w:p>
    <w:p w14:paraId="454C972F" w14:textId="08D45284" w:rsidR="000B7D6F" w:rsidRPr="00724619" w:rsidRDefault="000B7D6F" w:rsidP="000B7D6F">
      <w:pPr>
        <w:ind w:firstLine="567"/>
        <w:jc w:val="both"/>
        <w:rPr>
          <w:sz w:val="24"/>
          <w:szCs w:val="20"/>
          <w:lang w:eastAsia="lv-LV"/>
        </w:rPr>
      </w:pPr>
      <w:r w:rsidRPr="00724619">
        <w:rPr>
          <w:sz w:val="24"/>
          <w:szCs w:val="20"/>
          <w:lang w:eastAsia="lv-LV"/>
        </w:rPr>
        <w:t>Izvērtējuma mērķis ir nodrošināt informāciju par Plāna īstenošanas efektivitāti un sniegt rekomendācijas turpmākai rīcībai, lai sasniegtu izvirzītos mērķus. Tas ietver ceļu satiksmes negadījumu statistikas analīzi, ceļu infrastruktūras stāvokļa novērtējumu, kā arī ceļu satiksmes dalībnieku uzvedības izmaiņu analīzi</w:t>
      </w:r>
      <w:r w:rsidR="004D4880">
        <w:rPr>
          <w:sz w:val="24"/>
          <w:szCs w:val="20"/>
          <w:lang w:eastAsia="lv-LV"/>
        </w:rPr>
        <w:t>.</w:t>
      </w:r>
    </w:p>
    <w:p w14:paraId="13826326" w14:textId="25A152DD" w:rsidR="0052665C" w:rsidRPr="00AA4C1D" w:rsidRDefault="007977D8" w:rsidP="005565E4">
      <w:pPr>
        <w:ind w:firstLine="567"/>
        <w:jc w:val="both"/>
        <w:rPr>
          <w:sz w:val="24"/>
          <w:szCs w:val="24"/>
        </w:rPr>
      </w:pPr>
      <w:r w:rsidRPr="00AA4C1D">
        <w:rPr>
          <w:sz w:val="24"/>
          <w:szCs w:val="24"/>
        </w:rPr>
        <w:t>Satiksmes ministrija</w:t>
      </w:r>
      <w:r w:rsidR="0052665C" w:rsidRPr="00AA4C1D">
        <w:rPr>
          <w:sz w:val="24"/>
          <w:szCs w:val="24"/>
        </w:rPr>
        <w:t xml:space="preserve"> </w:t>
      </w:r>
      <w:r w:rsidR="00424DBA">
        <w:rPr>
          <w:sz w:val="24"/>
          <w:szCs w:val="24"/>
        </w:rPr>
        <w:t>sadarbībā ar</w:t>
      </w:r>
      <w:r w:rsidR="0052665C" w:rsidRPr="00AA4C1D">
        <w:rPr>
          <w:sz w:val="24"/>
          <w:szCs w:val="24"/>
        </w:rPr>
        <w:t xml:space="preserve"> </w:t>
      </w:r>
      <w:r w:rsidR="00424DBA" w:rsidRPr="00AA4C1D">
        <w:rPr>
          <w:sz w:val="24"/>
          <w:szCs w:val="24"/>
        </w:rPr>
        <w:t>valsts akciju sabiedrīb</w:t>
      </w:r>
      <w:r w:rsidR="00424DBA">
        <w:rPr>
          <w:sz w:val="24"/>
          <w:szCs w:val="24"/>
        </w:rPr>
        <w:t>u</w:t>
      </w:r>
      <w:r w:rsidR="00424DBA" w:rsidRPr="00AA4C1D">
        <w:rPr>
          <w:sz w:val="24"/>
          <w:szCs w:val="24"/>
        </w:rPr>
        <w:t xml:space="preserve"> „Ceļu satiksmes drošības direkcija”, valsts </w:t>
      </w:r>
      <w:r w:rsidR="00424DBA">
        <w:rPr>
          <w:sz w:val="24"/>
          <w:szCs w:val="24"/>
        </w:rPr>
        <w:t>sabiedrīb</w:t>
      </w:r>
      <w:r w:rsidR="00ED4CB2">
        <w:rPr>
          <w:sz w:val="24"/>
          <w:szCs w:val="24"/>
        </w:rPr>
        <w:t>u</w:t>
      </w:r>
      <w:r w:rsidR="00424DBA">
        <w:rPr>
          <w:sz w:val="24"/>
          <w:szCs w:val="24"/>
        </w:rPr>
        <w:t xml:space="preserve"> ar ierobežotu atbildību</w:t>
      </w:r>
      <w:r w:rsidR="00424DBA" w:rsidRPr="00AA4C1D">
        <w:rPr>
          <w:sz w:val="24"/>
          <w:szCs w:val="24"/>
        </w:rPr>
        <w:t xml:space="preserve"> „Latvijas Valsts ceļi”, Iekšlietu ministrij</w:t>
      </w:r>
      <w:r w:rsidR="00424DBA">
        <w:rPr>
          <w:sz w:val="24"/>
          <w:szCs w:val="24"/>
        </w:rPr>
        <w:t>u</w:t>
      </w:r>
      <w:r w:rsidR="00424DBA" w:rsidRPr="00AA4C1D">
        <w:rPr>
          <w:sz w:val="24"/>
          <w:szCs w:val="24"/>
        </w:rPr>
        <w:t xml:space="preserve"> </w:t>
      </w:r>
      <w:r w:rsidR="00B57DC6" w:rsidRPr="00AA4C1D">
        <w:rPr>
          <w:sz w:val="24"/>
          <w:szCs w:val="24"/>
        </w:rPr>
        <w:t>Veselības ministrij</w:t>
      </w:r>
      <w:r w:rsidR="00ED4CB2">
        <w:rPr>
          <w:sz w:val="24"/>
          <w:szCs w:val="24"/>
        </w:rPr>
        <w:t>u</w:t>
      </w:r>
      <w:r w:rsidR="00B57DC6" w:rsidRPr="00AA4C1D">
        <w:rPr>
          <w:sz w:val="24"/>
          <w:szCs w:val="24"/>
        </w:rPr>
        <w:t xml:space="preserve"> </w:t>
      </w:r>
      <w:r w:rsidR="0052665C" w:rsidRPr="00AA4C1D">
        <w:rPr>
          <w:sz w:val="24"/>
          <w:szCs w:val="24"/>
        </w:rPr>
        <w:t xml:space="preserve">un </w:t>
      </w:r>
      <w:r w:rsidR="005D38CA">
        <w:rPr>
          <w:sz w:val="24"/>
          <w:szCs w:val="24"/>
        </w:rPr>
        <w:t>Ekonomikas</w:t>
      </w:r>
      <w:r w:rsidR="005565E4" w:rsidRPr="00AA4C1D">
        <w:rPr>
          <w:sz w:val="24"/>
          <w:szCs w:val="24"/>
        </w:rPr>
        <w:t xml:space="preserve"> ministrij</w:t>
      </w:r>
      <w:r w:rsidR="00053271">
        <w:rPr>
          <w:sz w:val="24"/>
          <w:szCs w:val="24"/>
        </w:rPr>
        <w:t>u</w:t>
      </w:r>
      <w:r w:rsidR="000B3E61">
        <w:rPr>
          <w:sz w:val="24"/>
          <w:szCs w:val="24"/>
        </w:rPr>
        <w:t xml:space="preserve"> ir apkopojusi informāciju</w:t>
      </w:r>
      <w:r w:rsidR="004B5CFC" w:rsidRPr="00AA4C1D">
        <w:rPr>
          <w:sz w:val="24"/>
          <w:szCs w:val="24"/>
        </w:rPr>
        <w:t xml:space="preserve"> </w:t>
      </w:r>
      <w:r w:rsidR="0052665C" w:rsidRPr="00AA4C1D">
        <w:rPr>
          <w:sz w:val="24"/>
          <w:szCs w:val="24"/>
        </w:rPr>
        <w:t xml:space="preserve">par </w:t>
      </w:r>
      <w:r w:rsidR="004B5CFC" w:rsidRPr="00AA4C1D">
        <w:rPr>
          <w:sz w:val="24"/>
          <w:szCs w:val="24"/>
        </w:rPr>
        <w:t xml:space="preserve">Ceļu satiksmes drošības plānā </w:t>
      </w:r>
      <w:r w:rsidR="005565E4" w:rsidRPr="00AA4C1D">
        <w:rPr>
          <w:sz w:val="24"/>
          <w:szCs w:val="24"/>
        </w:rPr>
        <w:t>20</w:t>
      </w:r>
      <w:r w:rsidR="00A93F83">
        <w:rPr>
          <w:sz w:val="24"/>
          <w:szCs w:val="24"/>
        </w:rPr>
        <w:t>21</w:t>
      </w:r>
      <w:r w:rsidR="005565E4" w:rsidRPr="00AA4C1D">
        <w:rPr>
          <w:sz w:val="24"/>
          <w:szCs w:val="24"/>
        </w:rPr>
        <w:t>.-202</w:t>
      </w:r>
      <w:r w:rsidR="00A93F83">
        <w:rPr>
          <w:sz w:val="24"/>
          <w:szCs w:val="24"/>
        </w:rPr>
        <w:t>7</w:t>
      </w:r>
      <w:r w:rsidR="0052665C" w:rsidRPr="00AA4C1D">
        <w:rPr>
          <w:sz w:val="24"/>
          <w:szCs w:val="24"/>
        </w:rPr>
        <w:t xml:space="preserve">.gadam </w:t>
      </w:r>
      <w:r w:rsidR="005565E4" w:rsidRPr="00AA4C1D">
        <w:rPr>
          <w:sz w:val="24"/>
          <w:szCs w:val="24"/>
        </w:rPr>
        <w:t xml:space="preserve">ietverto pasākumu izpildi un </w:t>
      </w:r>
      <w:r w:rsidR="004B5CFC" w:rsidRPr="00AA4C1D">
        <w:rPr>
          <w:sz w:val="24"/>
          <w:szCs w:val="24"/>
        </w:rPr>
        <w:t>tiešajiem darbības rezultātiem</w:t>
      </w:r>
      <w:r w:rsidR="005565E4" w:rsidRPr="00AA4C1D">
        <w:rPr>
          <w:sz w:val="24"/>
          <w:szCs w:val="24"/>
        </w:rPr>
        <w:t>, kā arī sagatavo</w:t>
      </w:r>
      <w:r w:rsidR="00915476" w:rsidRPr="00AA4C1D">
        <w:rPr>
          <w:sz w:val="24"/>
          <w:szCs w:val="24"/>
        </w:rPr>
        <w:t>jusi</w:t>
      </w:r>
      <w:r w:rsidR="005565E4" w:rsidRPr="00AA4C1D">
        <w:rPr>
          <w:sz w:val="24"/>
          <w:szCs w:val="24"/>
        </w:rPr>
        <w:t xml:space="preserve"> jaun</w:t>
      </w:r>
      <w:r w:rsidR="00915476" w:rsidRPr="00AA4C1D">
        <w:rPr>
          <w:sz w:val="24"/>
          <w:szCs w:val="24"/>
        </w:rPr>
        <w:t>us</w:t>
      </w:r>
      <w:r w:rsidR="005565E4" w:rsidRPr="00AA4C1D">
        <w:rPr>
          <w:sz w:val="24"/>
          <w:szCs w:val="24"/>
        </w:rPr>
        <w:t xml:space="preserve"> priekšlikumu</w:t>
      </w:r>
      <w:r w:rsidR="00915476" w:rsidRPr="00AA4C1D">
        <w:rPr>
          <w:sz w:val="24"/>
          <w:szCs w:val="24"/>
        </w:rPr>
        <w:t>s</w:t>
      </w:r>
      <w:r w:rsidR="005565E4" w:rsidRPr="00AA4C1D">
        <w:rPr>
          <w:sz w:val="24"/>
          <w:szCs w:val="24"/>
        </w:rPr>
        <w:t xml:space="preserve"> un pasākum</w:t>
      </w:r>
      <w:r w:rsidR="00915476" w:rsidRPr="00AA4C1D">
        <w:rPr>
          <w:sz w:val="24"/>
          <w:szCs w:val="24"/>
        </w:rPr>
        <w:t>us</w:t>
      </w:r>
      <w:r w:rsidR="005565E4" w:rsidRPr="00AA4C1D">
        <w:rPr>
          <w:sz w:val="24"/>
          <w:szCs w:val="24"/>
        </w:rPr>
        <w:t xml:space="preserve"> ceļu satiksmes drošības uzlabošanai, kas vērsti uz plāna mērķa izpildes nodrošināšanu</w:t>
      </w:r>
      <w:r w:rsidR="004B5CFC" w:rsidRPr="00AA4C1D">
        <w:rPr>
          <w:sz w:val="24"/>
          <w:szCs w:val="24"/>
        </w:rPr>
        <w:t>.</w:t>
      </w:r>
    </w:p>
    <w:p w14:paraId="13826327" w14:textId="77777777" w:rsidR="00955448" w:rsidRPr="00AA4C1D" w:rsidRDefault="00955448" w:rsidP="00E97996">
      <w:pPr>
        <w:pStyle w:val="Heading1"/>
        <w:numPr>
          <w:ilvl w:val="0"/>
          <w:numId w:val="0"/>
        </w:numPr>
        <w:ind w:left="360"/>
        <w:jc w:val="center"/>
        <w:rPr>
          <w:rFonts w:ascii="Times New Roman" w:hAnsi="Times New Roman" w:cs="Times New Roman"/>
          <w:b w:val="0"/>
        </w:rPr>
      </w:pPr>
    </w:p>
    <w:p w14:paraId="13826328" w14:textId="77777777" w:rsidR="00955448" w:rsidRPr="00AA4C1D" w:rsidRDefault="00955448" w:rsidP="00955448">
      <w:pPr>
        <w:rPr>
          <w:lang w:eastAsia="lv-LV"/>
        </w:rPr>
      </w:pPr>
    </w:p>
    <w:p w14:paraId="75FADC1A" w14:textId="77777777" w:rsidR="00FD65B3" w:rsidRPr="00724619" w:rsidRDefault="00FD65B3" w:rsidP="00724619">
      <w:pPr>
        <w:jc w:val="both"/>
        <w:rPr>
          <w:sz w:val="24"/>
          <w:szCs w:val="20"/>
          <w:lang w:eastAsia="lv-LV"/>
        </w:rPr>
      </w:pPr>
    </w:p>
    <w:p w14:paraId="6B818C4B" w14:textId="77777777" w:rsidR="00FD65B3" w:rsidRPr="00724619" w:rsidRDefault="00FD65B3" w:rsidP="00724619">
      <w:pPr>
        <w:jc w:val="both"/>
        <w:rPr>
          <w:sz w:val="24"/>
          <w:szCs w:val="20"/>
          <w:lang w:eastAsia="lv-LV"/>
        </w:rPr>
      </w:pPr>
    </w:p>
    <w:p w14:paraId="1382632A" w14:textId="77777777" w:rsidR="00955448" w:rsidRPr="00AA4C1D" w:rsidRDefault="00955448" w:rsidP="00955448">
      <w:pPr>
        <w:rPr>
          <w:lang w:eastAsia="lv-LV"/>
        </w:rPr>
      </w:pPr>
    </w:p>
    <w:p w14:paraId="1382632B" w14:textId="77777777" w:rsidR="00955448" w:rsidRPr="00AA4C1D" w:rsidRDefault="00955448" w:rsidP="00955448">
      <w:pPr>
        <w:rPr>
          <w:lang w:eastAsia="lv-LV"/>
        </w:rPr>
      </w:pPr>
    </w:p>
    <w:p w14:paraId="1382632C" w14:textId="77777777" w:rsidR="00955448" w:rsidRPr="00AA4C1D" w:rsidRDefault="00955448" w:rsidP="00955448">
      <w:pPr>
        <w:rPr>
          <w:lang w:eastAsia="lv-LV"/>
        </w:rPr>
      </w:pPr>
    </w:p>
    <w:p w14:paraId="1382632D" w14:textId="77777777" w:rsidR="00955448" w:rsidRPr="00AA4C1D" w:rsidRDefault="00955448" w:rsidP="00955448">
      <w:pPr>
        <w:rPr>
          <w:lang w:eastAsia="lv-LV"/>
        </w:rPr>
      </w:pPr>
    </w:p>
    <w:p w14:paraId="1382632E" w14:textId="77777777" w:rsidR="00955448" w:rsidRPr="00AA4C1D" w:rsidRDefault="00955448" w:rsidP="00955448">
      <w:pPr>
        <w:rPr>
          <w:lang w:eastAsia="lv-LV"/>
        </w:rPr>
      </w:pPr>
    </w:p>
    <w:p w14:paraId="1382632F" w14:textId="77777777" w:rsidR="00955448" w:rsidRPr="00AA4C1D" w:rsidRDefault="00955448" w:rsidP="00955448">
      <w:pPr>
        <w:rPr>
          <w:lang w:eastAsia="lv-LV"/>
        </w:rPr>
      </w:pPr>
    </w:p>
    <w:p w14:paraId="13826330" w14:textId="77777777" w:rsidR="00955448" w:rsidRPr="00AA4C1D" w:rsidRDefault="00955448" w:rsidP="00955448">
      <w:pPr>
        <w:rPr>
          <w:lang w:eastAsia="lv-LV"/>
        </w:rPr>
      </w:pPr>
    </w:p>
    <w:p w14:paraId="13826331" w14:textId="77777777" w:rsidR="00955448" w:rsidRPr="00AA4C1D" w:rsidRDefault="00955448" w:rsidP="00955448">
      <w:pPr>
        <w:rPr>
          <w:lang w:eastAsia="lv-LV"/>
        </w:rPr>
      </w:pPr>
    </w:p>
    <w:p w14:paraId="13826332" w14:textId="77777777" w:rsidR="00955448" w:rsidRPr="00AA4C1D" w:rsidRDefault="00955448" w:rsidP="00955448">
      <w:pPr>
        <w:rPr>
          <w:lang w:eastAsia="lv-LV"/>
        </w:rPr>
      </w:pPr>
    </w:p>
    <w:p w14:paraId="13826333" w14:textId="77777777" w:rsidR="00955448" w:rsidRPr="00AA4C1D" w:rsidRDefault="00955448" w:rsidP="00955448">
      <w:pPr>
        <w:rPr>
          <w:lang w:eastAsia="lv-LV"/>
        </w:rPr>
      </w:pPr>
    </w:p>
    <w:p w14:paraId="13826334" w14:textId="77777777" w:rsidR="00955448" w:rsidRPr="00AA4C1D" w:rsidRDefault="00955448" w:rsidP="00955448">
      <w:pPr>
        <w:rPr>
          <w:lang w:eastAsia="lv-LV"/>
        </w:rPr>
      </w:pPr>
    </w:p>
    <w:p w14:paraId="13826335" w14:textId="77777777" w:rsidR="00955448" w:rsidRPr="00AA4C1D" w:rsidRDefault="00955448" w:rsidP="00955448">
      <w:pPr>
        <w:rPr>
          <w:lang w:eastAsia="lv-LV"/>
        </w:rPr>
      </w:pPr>
    </w:p>
    <w:p w14:paraId="13826336" w14:textId="77777777" w:rsidR="00955448" w:rsidRPr="00AA4C1D" w:rsidRDefault="00955448" w:rsidP="00955448">
      <w:pPr>
        <w:rPr>
          <w:lang w:eastAsia="lv-LV"/>
        </w:rPr>
      </w:pPr>
    </w:p>
    <w:p w14:paraId="13826337" w14:textId="77777777" w:rsidR="00955448" w:rsidRPr="00AA4C1D" w:rsidRDefault="00955448" w:rsidP="00955448">
      <w:pPr>
        <w:rPr>
          <w:lang w:eastAsia="lv-LV"/>
        </w:rPr>
      </w:pPr>
    </w:p>
    <w:p w14:paraId="13826338" w14:textId="77777777" w:rsidR="00955448" w:rsidRPr="00AA4C1D" w:rsidRDefault="00955448" w:rsidP="00955448">
      <w:pPr>
        <w:rPr>
          <w:lang w:eastAsia="lv-LV"/>
        </w:rPr>
      </w:pPr>
    </w:p>
    <w:p w14:paraId="13826339" w14:textId="77777777" w:rsidR="00955448" w:rsidRPr="00AA4C1D" w:rsidRDefault="00955448" w:rsidP="00955448">
      <w:pPr>
        <w:rPr>
          <w:lang w:eastAsia="lv-LV"/>
        </w:rPr>
      </w:pPr>
    </w:p>
    <w:p w14:paraId="1382633A" w14:textId="77777777" w:rsidR="00955448" w:rsidRPr="00AA4C1D" w:rsidRDefault="00955448" w:rsidP="00955448">
      <w:pPr>
        <w:rPr>
          <w:lang w:eastAsia="lv-LV"/>
        </w:rPr>
      </w:pPr>
    </w:p>
    <w:p w14:paraId="1382633B" w14:textId="77777777" w:rsidR="00955448" w:rsidRPr="00AA4C1D" w:rsidRDefault="00955448" w:rsidP="00955448">
      <w:pPr>
        <w:rPr>
          <w:lang w:eastAsia="lv-LV"/>
        </w:rPr>
      </w:pPr>
    </w:p>
    <w:p w14:paraId="1382633C" w14:textId="77777777" w:rsidR="00491AD8" w:rsidRPr="00AA4C1D" w:rsidRDefault="00491AD8" w:rsidP="00955448">
      <w:pPr>
        <w:rPr>
          <w:lang w:eastAsia="lv-LV"/>
        </w:rPr>
      </w:pPr>
    </w:p>
    <w:p w14:paraId="13826346" w14:textId="4FB95851" w:rsidR="00E97996" w:rsidRDefault="00E97996" w:rsidP="00BC02CB">
      <w:pPr>
        <w:pStyle w:val="Heading1"/>
        <w:numPr>
          <w:ilvl w:val="0"/>
          <w:numId w:val="22"/>
        </w:numPr>
        <w:jc w:val="center"/>
        <w:rPr>
          <w:rFonts w:ascii="Times New Roman" w:hAnsi="Times New Roman" w:cs="Times New Roman"/>
          <w:b w:val="0"/>
          <w:sz w:val="28"/>
          <w:szCs w:val="28"/>
        </w:rPr>
      </w:pPr>
      <w:bookmarkStart w:id="5" w:name="_Toc172023644"/>
      <w:r w:rsidRPr="00AA4C1D">
        <w:rPr>
          <w:rFonts w:ascii="Times New Roman" w:hAnsi="Times New Roman" w:cs="Times New Roman"/>
          <w:b w:val="0"/>
          <w:sz w:val="28"/>
          <w:szCs w:val="28"/>
        </w:rPr>
        <w:lastRenderedPageBreak/>
        <w:t>Ceļu satiksmes drošība</w:t>
      </w:r>
      <w:r w:rsidR="003829D8" w:rsidRPr="00AA4C1D">
        <w:rPr>
          <w:rFonts w:ascii="Times New Roman" w:hAnsi="Times New Roman" w:cs="Times New Roman"/>
          <w:b w:val="0"/>
          <w:sz w:val="28"/>
          <w:szCs w:val="28"/>
        </w:rPr>
        <w:t xml:space="preserve">s </w:t>
      </w:r>
      <w:r w:rsidR="00C6430C" w:rsidRPr="00AA4C1D">
        <w:rPr>
          <w:rFonts w:ascii="Times New Roman" w:hAnsi="Times New Roman" w:cs="Times New Roman"/>
          <w:b w:val="0"/>
          <w:sz w:val="28"/>
          <w:szCs w:val="28"/>
        </w:rPr>
        <w:t>statistika ES</w:t>
      </w:r>
      <w:r w:rsidR="00B17005" w:rsidRPr="00B17005">
        <w:rPr>
          <w:rFonts w:ascii="Times New Roman" w:hAnsi="Times New Roman" w:cs="Times New Roman"/>
          <w:b w:val="0"/>
          <w:sz w:val="28"/>
          <w:szCs w:val="28"/>
        </w:rPr>
        <w:t xml:space="preserve"> </w:t>
      </w:r>
      <w:r w:rsidR="00B17005" w:rsidRPr="00AA4C1D">
        <w:rPr>
          <w:rFonts w:ascii="Times New Roman" w:hAnsi="Times New Roman" w:cs="Times New Roman"/>
          <w:b w:val="0"/>
          <w:sz w:val="28"/>
          <w:szCs w:val="28"/>
        </w:rPr>
        <w:t>un</w:t>
      </w:r>
      <w:r w:rsidR="00B17005" w:rsidRPr="00B17005">
        <w:rPr>
          <w:rFonts w:ascii="Times New Roman" w:hAnsi="Times New Roman" w:cs="Times New Roman"/>
          <w:b w:val="0"/>
          <w:sz w:val="28"/>
          <w:szCs w:val="28"/>
        </w:rPr>
        <w:t xml:space="preserve"> </w:t>
      </w:r>
      <w:r w:rsidR="00B17005" w:rsidRPr="00AA4C1D">
        <w:rPr>
          <w:rFonts w:ascii="Times New Roman" w:hAnsi="Times New Roman" w:cs="Times New Roman"/>
          <w:b w:val="0"/>
          <w:sz w:val="28"/>
          <w:szCs w:val="28"/>
        </w:rPr>
        <w:t>Latvijā</w:t>
      </w:r>
      <w:bookmarkEnd w:id="5"/>
    </w:p>
    <w:p w14:paraId="6FD16916" w14:textId="77777777" w:rsidR="00BC02CB" w:rsidRPr="0045749D" w:rsidRDefault="00BC02CB" w:rsidP="00BC02CB">
      <w:pPr>
        <w:rPr>
          <w:sz w:val="14"/>
          <w:szCs w:val="10"/>
          <w:lang w:eastAsia="lv-LV"/>
        </w:rPr>
      </w:pPr>
    </w:p>
    <w:p w14:paraId="1537C642" w14:textId="366DE846" w:rsidR="006D5157" w:rsidRPr="00937A73" w:rsidRDefault="006D5157" w:rsidP="00BC02CB">
      <w:pPr>
        <w:pStyle w:val="NormalWeb"/>
        <w:shd w:val="clear" w:color="auto" w:fill="FFFFFF"/>
        <w:spacing w:before="0" w:beforeAutospacing="0" w:after="0" w:afterAutospacing="0"/>
        <w:ind w:firstLine="720"/>
        <w:jc w:val="both"/>
      </w:pPr>
      <w:r w:rsidRPr="00937A73">
        <w:t>ES ir uzstādījusi mērķi līdz 203</w:t>
      </w:r>
      <w:r w:rsidR="00291C99">
        <w:t>0</w:t>
      </w:r>
      <w:r w:rsidRPr="00937A73">
        <w:t>.gadam samazināt uz pusi CSNg bojāgājušo skaitu salīdzinājumā ar 2019.gadu, arī lielākā daļa dalībvalstu ir noteikušas līdzīgu mērķi nacionālā līmenī.</w:t>
      </w:r>
    </w:p>
    <w:p w14:paraId="6161425C" w14:textId="77777777" w:rsidR="00EE3E38" w:rsidRDefault="00EE3E38" w:rsidP="00BC02CB">
      <w:pPr>
        <w:ind w:right="141" w:firstLine="720"/>
        <w:jc w:val="both"/>
        <w:rPr>
          <w:color w:val="000000" w:themeColor="text1"/>
          <w:sz w:val="24"/>
          <w:szCs w:val="24"/>
        </w:rPr>
      </w:pPr>
      <w:r w:rsidRPr="00AA4C1D">
        <w:rPr>
          <w:color w:val="000000" w:themeColor="text1"/>
          <w:sz w:val="24"/>
          <w:szCs w:val="24"/>
        </w:rPr>
        <w:t>Kopumā tendence liecina, ka gadu gaitā starpības rādītāji starp ES dalībvalstīm bojāgājušo skaita ziņā uz miljons iedzīvotājiem ir pamazām mazinājuš</w:t>
      </w:r>
      <w:r>
        <w:rPr>
          <w:color w:val="000000" w:themeColor="text1"/>
          <w:sz w:val="24"/>
          <w:szCs w:val="24"/>
        </w:rPr>
        <w:t>ie</w:t>
      </w:r>
      <w:r w:rsidRPr="00AA4C1D">
        <w:rPr>
          <w:color w:val="000000" w:themeColor="text1"/>
          <w:sz w:val="24"/>
          <w:szCs w:val="24"/>
        </w:rPr>
        <w:t>s</w:t>
      </w:r>
      <w:r>
        <w:rPr>
          <w:color w:val="000000" w:themeColor="text1"/>
          <w:sz w:val="24"/>
          <w:szCs w:val="24"/>
        </w:rPr>
        <w:t>.</w:t>
      </w:r>
    </w:p>
    <w:p w14:paraId="513D38D6" w14:textId="77777777" w:rsidR="002122F3" w:rsidRDefault="002122F3" w:rsidP="00BC02CB">
      <w:pPr>
        <w:ind w:right="141" w:firstLine="720"/>
        <w:jc w:val="both"/>
        <w:rPr>
          <w:color w:val="000000" w:themeColor="text1"/>
          <w:sz w:val="24"/>
          <w:szCs w:val="24"/>
        </w:rPr>
      </w:pPr>
    </w:p>
    <w:p w14:paraId="3C4AEC18" w14:textId="40F0E93E" w:rsidR="009F4E1F" w:rsidRDefault="009F4E1F" w:rsidP="009F4E1F">
      <w:pPr>
        <w:ind w:right="141"/>
        <w:jc w:val="center"/>
        <w:rPr>
          <w:color w:val="000000" w:themeColor="text1"/>
          <w:sz w:val="24"/>
          <w:szCs w:val="24"/>
        </w:rPr>
      </w:pPr>
      <w:r>
        <w:rPr>
          <w:noProof/>
        </w:rPr>
        <w:drawing>
          <wp:inline distT="0" distB="0" distL="0" distR="0" wp14:anchorId="7530C743" wp14:editId="24DFFB3A">
            <wp:extent cx="6210300" cy="2684301"/>
            <wp:effectExtent l="0" t="0" r="0" b="1905"/>
            <wp:docPr id="16771264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73672" name="Picture 1" descr="A screenshot of a computer&#10;&#10;Description automatically generated"/>
                    <pic:cNvPicPr/>
                  </pic:nvPicPr>
                  <pic:blipFill rotWithShape="1">
                    <a:blip r:embed="rId11"/>
                    <a:srcRect l="20594" t="24377" r="21824" b="31372"/>
                    <a:stretch/>
                  </pic:blipFill>
                  <pic:spPr bwMode="auto">
                    <a:xfrm>
                      <a:off x="0" y="0"/>
                      <a:ext cx="6210300" cy="2684301"/>
                    </a:xfrm>
                    <a:prstGeom prst="rect">
                      <a:avLst/>
                    </a:prstGeom>
                    <a:ln>
                      <a:noFill/>
                    </a:ln>
                    <a:extLst>
                      <a:ext uri="{53640926-AAD7-44D8-BBD7-CCE9431645EC}">
                        <a14:shadowObscured xmlns:a14="http://schemas.microsoft.com/office/drawing/2010/main"/>
                      </a:ext>
                    </a:extLst>
                  </pic:spPr>
                </pic:pic>
              </a:graphicData>
            </a:graphic>
          </wp:inline>
        </w:drawing>
      </w:r>
    </w:p>
    <w:p w14:paraId="17D9D2C3" w14:textId="0A9C9C98" w:rsidR="009F4E1F" w:rsidRPr="002122F3" w:rsidRDefault="0065407A" w:rsidP="00AC68A8">
      <w:pPr>
        <w:pStyle w:val="ListParagraph"/>
        <w:numPr>
          <w:ilvl w:val="0"/>
          <w:numId w:val="25"/>
        </w:numPr>
        <w:ind w:right="283"/>
        <w:rPr>
          <w:noProof/>
          <w:sz w:val="24"/>
        </w:rPr>
      </w:pPr>
      <w:r>
        <w:rPr>
          <w:b/>
          <w:color w:val="000000" w:themeColor="text1"/>
          <w:sz w:val="22"/>
        </w:rPr>
        <w:t xml:space="preserve">attēls </w:t>
      </w:r>
      <w:r w:rsidR="009F4E1F" w:rsidRPr="00AC68A8">
        <w:rPr>
          <w:b/>
          <w:color w:val="000000" w:themeColor="text1"/>
          <w:sz w:val="22"/>
        </w:rPr>
        <w:t>Izmaiņas</w:t>
      </w:r>
      <w:r w:rsidR="00AC2A1B">
        <w:rPr>
          <w:b/>
          <w:color w:val="000000" w:themeColor="text1"/>
          <w:sz w:val="22"/>
        </w:rPr>
        <w:t xml:space="preserve"> (%)</w:t>
      </w:r>
      <w:r w:rsidR="009F4E1F" w:rsidRPr="00AC68A8">
        <w:rPr>
          <w:b/>
          <w:color w:val="000000" w:themeColor="text1"/>
          <w:sz w:val="22"/>
        </w:rPr>
        <w:t xml:space="preserve"> bojāgājušo skaitā uz miljons iedzīvotājiem ES </w:t>
      </w:r>
      <w:r w:rsidR="009F4E1F" w:rsidRPr="00AC68A8">
        <w:rPr>
          <w:b/>
          <w:sz w:val="22"/>
        </w:rPr>
        <w:t>laika posmā 2013-2023</w:t>
      </w:r>
      <w:r w:rsidR="009F4E1F" w:rsidRPr="009F4E1F">
        <w:rPr>
          <w:rStyle w:val="FootnoteReference"/>
          <w:b/>
          <w:sz w:val="22"/>
        </w:rPr>
        <w:footnoteReference w:id="3"/>
      </w:r>
    </w:p>
    <w:p w14:paraId="1CBEFD52" w14:textId="77777777" w:rsidR="009F4E1F" w:rsidRDefault="009F4E1F" w:rsidP="009F4E1F">
      <w:pPr>
        <w:ind w:right="141"/>
        <w:jc w:val="center"/>
        <w:rPr>
          <w:color w:val="000000" w:themeColor="text1"/>
          <w:sz w:val="24"/>
          <w:szCs w:val="24"/>
        </w:rPr>
      </w:pPr>
    </w:p>
    <w:p w14:paraId="56CED2FE" w14:textId="6CDA6B4D" w:rsidR="00491462" w:rsidRDefault="00C57483" w:rsidP="00BC02CB">
      <w:pPr>
        <w:ind w:right="283" w:firstLine="720"/>
        <w:jc w:val="both"/>
        <w:rPr>
          <w:color w:val="000000" w:themeColor="text1"/>
          <w:sz w:val="24"/>
          <w:szCs w:val="24"/>
        </w:rPr>
      </w:pPr>
      <w:r>
        <w:rPr>
          <w:color w:val="000000" w:themeColor="text1"/>
          <w:sz w:val="24"/>
          <w:szCs w:val="24"/>
        </w:rPr>
        <w:t>Vidējais bojāgājušo skaits ES uz miljons iedzīvotājiem 2021.gadā bija 44</w:t>
      </w:r>
      <w:r w:rsidR="00C969DA" w:rsidRPr="00C969DA">
        <w:rPr>
          <w:color w:val="000000" w:themeColor="text1"/>
          <w:sz w:val="24"/>
          <w:szCs w:val="24"/>
        </w:rPr>
        <w:t xml:space="preserve"> </w:t>
      </w:r>
      <w:r w:rsidR="00C969DA">
        <w:rPr>
          <w:color w:val="000000" w:themeColor="text1"/>
          <w:sz w:val="24"/>
          <w:szCs w:val="24"/>
        </w:rPr>
        <w:t xml:space="preserve">(kopā </w:t>
      </w:r>
      <w:r w:rsidR="00C969DA" w:rsidRPr="00AA4C1D">
        <w:rPr>
          <w:color w:val="000000" w:themeColor="text1"/>
          <w:sz w:val="24"/>
          <w:szCs w:val="24"/>
        </w:rPr>
        <w:t xml:space="preserve">aptuveni </w:t>
      </w:r>
      <w:r w:rsidR="00C969DA" w:rsidRPr="00F23FE4">
        <w:rPr>
          <w:color w:val="000000" w:themeColor="text1"/>
          <w:sz w:val="24"/>
          <w:szCs w:val="24"/>
        </w:rPr>
        <w:t>19 917</w:t>
      </w:r>
      <w:r w:rsidR="00C969DA">
        <w:rPr>
          <w:rStyle w:val="FootnoteReference"/>
          <w:color w:val="000000" w:themeColor="text1"/>
          <w:sz w:val="24"/>
          <w:szCs w:val="24"/>
        </w:rPr>
        <w:footnoteReference w:id="4"/>
      </w:r>
      <w:r w:rsidR="00C969DA" w:rsidRPr="00F23FE4">
        <w:rPr>
          <w:color w:val="000000" w:themeColor="text1"/>
          <w:sz w:val="24"/>
          <w:szCs w:val="24"/>
        </w:rPr>
        <w:t xml:space="preserve"> </w:t>
      </w:r>
      <w:r w:rsidR="00C969DA" w:rsidRPr="00AA4C1D">
        <w:rPr>
          <w:color w:val="000000" w:themeColor="text1"/>
          <w:sz w:val="24"/>
          <w:szCs w:val="24"/>
        </w:rPr>
        <w:t>bojāgājuš</w:t>
      </w:r>
      <w:r w:rsidR="00C969DA">
        <w:rPr>
          <w:color w:val="000000" w:themeColor="text1"/>
          <w:sz w:val="24"/>
          <w:szCs w:val="24"/>
        </w:rPr>
        <w:t>o)</w:t>
      </w:r>
      <w:r>
        <w:rPr>
          <w:color w:val="000000" w:themeColor="text1"/>
          <w:sz w:val="24"/>
          <w:szCs w:val="24"/>
        </w:rPr>
        <w:t>, kas bija par 5% vairāk kā 2020.gadā</w:t>
      </w:r>
      <w:r w:rsidR="00C969DA">
        <w:rPr>
          <w:color w:val="000000" w:themeColor="text1"/>
          <w:sz w:val="24"/>
          <w:szCs w:val="24"/>
        </w:rPr>
        <w:t xml:space="preserve">  (</w:t>
      </w:r>
      <w:r w:rsidR="00C969DA" w:rsidRPr="00A778D7">
        <w:rPr>
          <w:color w:val="000000" w:themeColor="text1"/>
          <w:sz w:val="24"/>
          <w:szCs w:val="24"/>
        </w:rPr>
        <w:t>18</w:t>
      </w:r>
      <w:r w:rsidR="00C969DA">
        <w:rPr>
          <w:color w:val="000000" w:themeColor="text1"/>
          <w:sz w:val="24"/>
          <w:szCs w:val="24"/>
        </w:rPr>
        <w:t> </w:t>
      </w:r>
      <w:r w:rsidR="00C969DA" w:rsidRPr="00A778D7">
        <w:rPr>
          <w:color w:val="000000" w:themeColor="text1"/>
          <w:sz w:val="24"/>
          <w:szCs w:val="24"/>
        </w:rPr>
        <w:t>833</w:t>
      </w:r>
      <w:r w:rsidR="00C969DA">
        <w:rPr>
          <w:color w:val="000000" w:themeColor="text1"/>
          <w:sz w:val="24"/>
          <w:szCs w:val="24"/>
        </w:rPr>
        <w:t xml:space="preserve"> bojāgājušo)</w:t>
      </w:r>
      <w:r>
        <w:rPr>
          <w:color w:val="000000" w:themeColor="text1"/>
          <w:sz w:val="24"/>
          <w:szCs w:val="24"/>
        </w:rPr>
        <w:t xml:space="preserve">, bet par 13% mazāk kā 2019.gadā </w:t>
      </w:r>
      <w:r w:rsidR="00D332C8">
        <w:rPr>
          <w:color w:val="000000" w:themeColor="text1"/>
          <w:sz w:val="24"/>
          <w:szCs w:val="24"/>
        </w:rPr>
        <w:t>(22 800)</w:t>
      </w:r>
      <w:r>
        <w:rPr>
          <w:rStyle w:val="FootnoteReference"/>
          <w:color w:val="000000" w:themeColor="text1"/>
          <w:sz w:val="24"/>
          <w:szCs w:val="24"/>
        </w:rPr>
        <w:footnoteReference w:id="5"/>
      </w:r>
      <w:r>
        <w:rPr>
          <w:color w:val="000000" w:themeColor="text1"/>
          <w:sz w:val="24"/>
          <w:szCs w:val="24"/>
        </w:rPr>
        <w:t xml:space="preserve"> </w:t>
      </w:r>
      <w:r w:rsidR="00C32739" w:rsidRPr="00AA4C1D">
        <w:rPr>
          <w:color w:val="000000" w:themeColor="text1"/>
          <w:sz w:val="24"/>
          <w:szCs w:val="24"/>
        </w:rPr>
        <w:t>un par</w:t>
      </w:r>
      <w:r w:rsidR="00C32739">
        <w:rPr>
          <w:color w:val="000000" w:themeColor="text1"/>
          <w:sz w:val="24"/>
          <w:szCs w:val="24"/>
        </w:rPr>
        <w:t xml:space="preserve"> </w:t>
      </w:r>
      <w:r w:rsidR="00682DCC">
        <w:rPr>
          <w:color w:val="000000" w:themeColor="text1"/>
          <w:sz w:val="24"/>
          <w:szCs w:val="24"/>
        </w:rPr>
        <w:t>3,</w:t>
      </w:r>
      <w:r w:rsidR="00206360">
        <w:rPr>
          <w:color w:val="000000" w:themeColor="text1"/>
          <w:sz w:val="24"/>
          <w:szCs w:val="24"/>
        </w:rPr>
        <w:t>5</w:t>
      </w:r>
      <w:r w:rsidR="00682DCC">
        <w:rPr>
          <w:color w:val="000000" w:themeColor="text1"/>
          <w:sz w:val="24"/>
          <w:szCs w:val="24"/>
        </w:rPr>
        <w:t>%</w:t>
      </w:r>
      <w:r w:rsidR="00C32739">
        <w:rPr>
          <w:color w:val="000000" w:themeColor="text1"/>
          <w:sz w:val="24"/>
          <w:szCs w:val="24"/>
        </w:rPr>
        <w:t xml:space="preserve"> mazāk</w:t>
      </w:r>
      <w:r w:rsidR="00C32739" w:rsidRPr="00AA4C1D">
        <w:rPr>
          <w:color w:val="000000" w:themeColor="text1"/>
          <w:sz w:val="24"/>
          <w:szCs w:val="24"/>
        </w:rPr>
        <w:t xml:space="preserve"> salīdzinājumā ar </w:t>
      </w:r>
      <w:r w:rsidR="00C32739">
        <w:rPr>
          <w:color w:val="000000" w:themeColor="text1"/>
          <w:sz w:val="24"/>
          <w:szCs w:val="24"/>
        </w:rPr>
        <w:t>2022</w:t>
      </w:r>
      <w:r w:rsidR="00C32739" w:rsidRPr="00AA4C1D">
        <w:rPr>
          <w:color w:val="000000" w:themeColor="text1"/>
          <w:sz w:val="24"/>
          <w:szCs w:val="24"/>
        </w:rPr>
        <w:t>.gadu</w:t>
      </w:r>
      <w:r w:rsidR="00C32739">
        <w:rPr>
          <w:color w:val="000000" w:themeColor="text1"/>
          <w:sz w:val="24"/>
          <w:szCs w:val="24"/>
        </w:rPr>
        <w:t xml:space="preserve"> (</w:t>
      </w:r>
      <w:r w:rsidR="00C32739" w:rsidRPr="00A778D7">
        <w:rPr>
          <w:color w:val="000000" w:themeColor="text1"/>
          <w:sz w:val="24"/>
          <w:szCs w:val="24"/>
        </w:rPr>
        <w:t>20</w:t>
      </w:r>
      <w:r w:rsidR="00C32739">
        <w:rPr>
          <w:color w:val="000000" w:themeColor="text1"/>
          <w:sz w:val="24"/>
          <w:szCs w:val="24"/>
        </w:rPr>
        <w:t> </w:t>
      </w:r>
      <w:r w:rsidR="00C32739" w:rsidRPr="00A778D7">
        <w:rPr>
          <w:color w:val="000000" w:themeColor="text1"/>
          <w:sz w:val="24"/>
          <w:szCs w:val="24"/>
        </w:rPr>
        <w:t>653</w:t>
      </w:r>
      <w:r w:rsidR="00C32739">
        <w:rPr>
          <w:color w:val="000000" w:themeColor="text1"/>
          <w:sz w:val="24"/>
          <w:szCs w:val="24"/>
        </w:rPr>
        <w:t>)</w:t>
      </w:r>
      <w:r w:rsidR="00C32739">
        <w:rPr>
          <w:rStyle w:val="FootnoteReference"/>
          <w:color w:val="000000" w:themeColor="text1"/>
          <w:sz w:val="24"/>
          <w:szCs w:val="24"/>
        </w:rPr>
        <w:footnoteReference w:id="6"/>
      </w:r>
      <w:r w:rsidR="00A23DD4">
        <w:rPr>
          <w:color w:val="000000" w:themeColor="text1"/>
          <w:sz w:val="24"/>
          <w:szCs w:val="24"/>
        </w:rPr>
        <w:t>.</w:t>
      </w:r>
      <w:r w:rsidR="00043900">
        <w:rPr>
          <w:color w:val="000000" w:themeColor="text1"/>
          <w:sz w:val="24"/>
          <w:szCs w:val="24"/>
        </w:rPr>
        <w:t xml:space="preserve"> </w:t>
      </w:r>
    </w:p>
    <w:p w14:paraId="720A5E2D" w14:textId="77777777" w:rsidR="002122F3" w:rsidRDefault="002122F3" w:rsidP="00BC02CB">
      <w:pPr>
        <w:ind w:right="283" w:firstLine="720"/>
        <w:jc w:val="both"/>
        <w:rPr>
          <w:color w:val="000000" w:themeColor="text1"/>
          <w:sz w:val="24"/>
          <w:szCs w:val="24"/>
        </w:rPr>
      </w:pPr>
    </w:p>
    <w:p w14:paraId="1EEFB9F8" w14:textId="63F0D76C" w:rsidR="002D38E8" w:rsidRDefault="002D38E8" w:rsidP="00AA54E3">
      <w:pPr>
        <w:ind w:right="283"/>
        <w:jc w:val="center"/>
        <w:rPr>
          <w:color w:val="000000" w:themeColor="text1"/>
          <w:sz w:val="24"/>
          <w:szCs w:val="24"/>
        </w:rPr>
      </w:pPr>
      <w:r>
        <w:rPr>
          <w:noProof/>
        </w:rPr>
        <w:drawing>
          <wp:inline distT="0" distB="0" distL="0" distR="0" wp14:anchorId="66E91D5C" wp14:editId="45257F68">
            <wp:extent cx="5913254" cy="2572142"/>
            <wp:effectExtent l="0" t="0" r="0" b="0"/>
            <wp:docPr id="2" name="Picture 3"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graph of blue bars&#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084" b="10587"/>
                    <a:stretch/>
                  </pic:blipFill>
                  <pic:spPr bwMode="auto">
                    <a:xfrm>
                      <a:off x="0" y="0"/>
                      <a:ext cx="5968925" cy="2596358"/>
                    </a:xfrm>
                    <a:prstGeom prst="rect">
                      <a:avLst/>
                    </a:prstGeom>
                    <a:noFill/>
                    <a:ln>
                      <a:noFill/>
                    </a:ln>
                    <a:extLst>
                      <a:ext uri="{53640926-AAD7-44D8-BBD7-CCE9431645EC}">
                        <a14:shadowObscured xmlns:a14="http://schemas.microsoft.com/office/drawing/2010/main"/>
                      </a:ext>
                    </a:extLst>
                  </pic:spPr>
                </pic:pic>
              </a:graphicData>
            </a:graphic>
          </wp:inline>
        </w:drawing>
      </w:r>
    </w:p>
    <w:p w14:paraId="5A11C959" w14:textId="4503579E" w:rsidR="003E0C8A" w:rsidRPr="00AC68A8" w:rsidRDefault="00D342ED" w:rsidP="00AC68A8">
      <w:pPr>
        <w:pStyle w:val="ListParagraph"/>
        <w:numPr>
          <w:ilvl w:val="0"/>
          <w:numId w:val="25"/>
        </w:numPr>
        <w:ind w:right="-1"/>
        <w:jc w:val="center"/>
        <w:rPr>
          <w:b/>
          <w:color w:val="000000" w:themeColor="text1"/>
          <w:sz w:val="22"/>
        </w:rPr>
      </w:pPr>
      <w:r>
        <w:rPr>
          <w:b/>
          <w:color w:val="000000" w:themeColor="text1"/>
          <w:sz w:val="22"/>
        </w:rPr>
        <w:t xml:space="preserve">attēls. </w:t>
      </w:r>
      <w:r w:rsidR="003E0C8A" w:rsidRPr="00AC68A8">
        <w:rPr>
          <w:b/>
          <w:color w:val="000000" w:themeColor="text1"/>
          <w:sz w:val="22"/>
        </w:rPr>
        <w:t>CSNg bojāgājušo skaita samazinājums ES laika periodā 2012.-2022.gads</w:t>
      </w:r>
      <w:r w:rsidR="00B3374F" w:rsidRPr="00AA54E3">
        <w:rPr>
          <w:rStyle w:val="FootnoteReference"/>
          <w:b/>
          <w:color w:val="000000" w:themeColor="text1"/>
          <w:sz w:val="22"/>
        </w:rPr>
        <w:footnoteReference w:id="7"/>
      </w:r>
    </w:p>
    <w:p w14:paraId="2473E325" w14:textId="77777777" w:rsidR="003E0C8A" w:rsidRPr="0045749D" w:rsidRDefault="003E0C8A" w:rsidP="002D38E8">
      <w:pPr>
        <w:ind w:right="283"/>
        <w:jc w:val="both"/>
        <w:rPr>
          <w:color w:val="000000" w:themeColor="text1"/>
          <w:sz w:val="20"/>
          <w:szCs w:val="20"/>
        </w:rPr>
      </w:pPr>
    </w:p>
    <w:p w14:paraId="70275333" w14:textId="5841295C" w:rsidR="00C07072" w:rsidRDefault="00EE3E38" w:rsidP="00DA61AC">
      <w:pPr>
        <w:ind w:right="141" w:firstLine="851"/>
        <w:jc w:val="both"/>
        <w:rPr>
          <w:color w:val="000000" w:themeColor="text1"/>
          <w:sz w:val="24"/>
          <w:szCs w:val="24"/>
        </w:rPr>
      </w:pPr>
      <w:r w:rsidRPr="004F406E">
        <w:rPr>
          <w:color w:val="000000" w:themeColor="text1"/>
          <w:sz w:val="24"/>
          <w:szCs w:val="24"/>
        </w:rPr>
        <w:lastRenderedPageBreak/>
        <w:t>2022</w:t>
      </w:r>
      <w:r>
        <w:rPr>
          <w:color w:val="000000" w:themeColor="text1"/>
          <w:sz w:val="24"/>
          <w:szCs w:val="24"/>
        </w:rPr>
        <w:t>.gadā vidējais bojāgājušo skaits CSNg bija 46 personas uz miljons iedzīvotājiem ES. Ņemot vērā katras dalībvalsts iedzīvotāju skaitu, zemākais CSNg bojāgājušu skaits bija Zviedrijā (22), Dānijā (26) un Īrijā (31).</w:t>
      </w:r>
      <w:r>
        <w:rPr>
          <w:rStyle w:val="FootnoteReference"/>
          <w:color w:val="000000" w:themeColor="text1"/>
          <w:sz w:val="24"/>
          <w:szCs w:val="24"/>
        </w:rPr>
        <w:footnoteReference w:id="8"/>
      </w:r>
      <w:r>
        <w:rPr>
          <w:color w:val="000000" w:themeColor="text1"/>
          <w:sz w:val="24"/>
          <w:szCs w:val="24"/>
        </w:rPr>
        <w:t xml:space="preserve"> </w:t>
      </w:r>
    </w:p>
    <w:p w14:paraId="58E847B8" w14:textId="51777DF0" w:rsidR="00386456" w:rsidRDefault="00386456" w:rsidP="00C07072">
      <w:pPr>
        <w:ind w:right="141"/>
        <w:jc w:val="both"/>
        <w:rPr>
          <w:color w:val="000000" w:themeColor="text1"/>
          <w:sz w:val="24"/>
          <w:szCs w:val="24"/>
        </w:rPr>
      </w:pPr>
      <w:r>
        <w:rPr>
          <w:noProof/>
          <w:color w:val="000000" w:themeColor="text1"/>
          <w:sz w:val="24"/>
          <w:szCs w:val="24"/>
        </w:rPr>
        <w:drawing>
          <wp:inline distT="0" distB="0" distL="0" distR="0" wp14:anchorId="7251EB12" wp14:editId="3FBAB395">
            <wp:extent cx="6135053" cy="3228975"/>
            <wp:effectExtent l="0" t="0" r="0" b="0"/>
            <wp:docPr id="128809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124" t="4988" r="2809" b="5237"/>
                    <a:stretch/>
                  </pic:blipFill>
                  <pic:spPr bwMode="auto">
                    <a:xfrm>
                      <a:off x="0" y="0"/>
                      <a:ext cx="6139670" cy="3231405"/>
                    </a:xfrm>
                    <a:prstGeom prst="rect">
                      <a:avLst/>
                    </a:prstGeom>
                    <a:noFill/>
                    <a:ln>
                      <a:noFill/>
                    </a:ln>
                    <a:extLst>
                      <a:ext uri="{53640926-AAD7-44D8-BBD7-CCE9431645EC}">
                        <a14:shadowObscured xmlns:a14="http://schemas.microsoft.com/office/drawing/2010/main"/>
                      </a:ext>
                    </a:extLst>
                  </pic:spPr>
                </pic:pic>
              </a:graphicData>
            </a:graphic>
          </wp:inline>
        </w:drawing>
      </w:r>
    </w:p>
    <w:p w14:paraId="4FC55E81" w14:textId="7355C1BC" w:rsidR="00290E0A" w:rsidRDefault="00C42A7F" w:rsidP="00290E0A">
      <w:pPr>
        <w:ind w:right="141"/>
        <w:jc w:val="center"/>
        <w:rPr>
          <w:color w:val="000000" w:themeColor="text1"/>
          <w:sz w:val="24"/>
          <w:szCs w:val="24"/>
        </w:rPr>
      </w:pPr>
      <w:r>
        <w:rPr>
          <w:b/>
          <w:bCs/>
          <w:color w:val="000000" w:themeColor="text1"/>
          <w:sz w:val="22"/>
        </w:rPr>
        <w:t>3. attēls</w:t>
      </w:r>
      <w:r w:rsidR="00290E0A">
        <w:rPr>
          <w:b/>
          <w:bCs/>
          <w:color w:val="000000" w:themeColor="text1"/>
          <w:sz w:val="22"/>
        </w:rPr>
        <w:t xml:space="preserve">. </w:t>
      </w:r>
      <w:r>
        <w:rPr>
          <w:b/>
          <w:bCs/>
          <w:color w:val="000000" w:themeColor="text1"/>
          <w:sz w:val="22"/>
        </w:rPr>
        <w:t xml:space="preserve"> </w:t>
      </w:r>
      <w:r w:rsidR="00327328" w:rsidRPr="009C2AE8">
        <w:rPr>
          <w:b/>
          <w:bCs/>
          <w:color w:val="000000" w:themeColor="text1"/>
          <w:sz w:val="22"/>
        </w:rPr>
        <w:t>Bojāgājušo skaits uz miljons iedzīvotājiem 202</w:t>
      </w:r>
      <w:r w:rsidR="008A7BDF">
        <w:rPr>
          <w:b/>
          <w:bCs/>
          <w:color w:val="000000" w:themeColor="text1"/>
          <w:sz w:val="22"/>
        </w:rPr>
        <w:t>3</w:t>
      </w:r>
      <w:r w:rsidR="00327328" w:rsidRPr="009C2AE8">
        <w:rPr>
          <w:b/>
          <w:bCs/>
          <w:color w:val="000000" w:themeColor="text1"/>
          <w:sz w:val="22"/>
        </w:rPr>
        <w:t>.gadā</w:t>
      </w:r>
      <w:r w:rsidR="00290E0A">
        <w:rPr>
          <w:rStyle w:val="FootnoteReference"/>
          <w:color w:val="000000" w:themeColor="text1"/>
          <w:sz w:val="24"/>
          <w:szCs w:val="24"/>
        </w:rPr>
        <w:footnoteReference w:id="9"/>
      </w:r>
    </w:p>
    <w:p w14:paraId="720A47EB" w14:textId="61C75CCB" w:rsidR="00327328" w:rsidRPr="009C2AE8" w:rsidRDefault="00327328" w:rsidP="00AA54E3">
      <w:pPr>
        <w:ind w:right="141"/>
        <w:jc w:val="center"/>
        <w:rPr>
          <w:b/>
          <w:bCs/>
          <w:color w:val="000000" w:themeColor="text1"/>
          <w:sz w:val="22"/>
        </w:rPr>
      </w:pPr>
    </w:p>
    <w:p w14:paraId="17BD8A7A" w14:textId="4C6BA85B" w:rsidR="006D5157" w:rsidRDefault="006D5157" w:rsidP="00BC02CB">
      <w:pPr>
        <w:pStyle w:val="NormalWeb"/>
        <w:shd w:val="clear" w:color="auto" w:fill="FFFFFF"/>
        <w:spacing w:before="0" w:beforeAutospacing="0" w:after="0" w:afterAutospacing="0"/>
        <w:ind w:firstLine="720"/>
        <w:jc w:val="both"/>
      </w:pPr>
      <w:r w:rsidRPr="00937A73">
        <w:t>2023.gadā uz ES ceļiem boja gāja 20 418 personas, kas ir par 1% mazāk kā 2022.gadā, kas nav ne tuvu 6,1% ikgadējam samazinājumam, kas nepieciešams, lai par 50% samazinātu bojāgājušo skaitu līdz 203</w:t>
      </w:r>
      <w:r w:rsidR="00A67E3E">
        <w:t>0</w:t>
      </w:r>
      <w:r w:rsidRPr="00937A73">
        <w:t>.gadam.</w:t>
      </w:r>
      <w:r w:rsidR="00A26732">
        <w:rPr>
          <w:rStyle w:val="FootnoteReference"/>
        </w:rPr>
        <w:footnoteReference w:id="10"/>
      </w:r>
    </w:p>
    <w:p w14:paraId="3757AB1F" w14:textId="0D553365" w:rsidR="00A67E3E" w:rsidRDefault="00A80A94" w:rsidP="00380105">
      <w:pPr>
        <w:pStyle w:val="NormalWeb"/>
        <w:shd w:val="clear" w:color="auto" w:fill="FFFFFF"/>
        <w:spacing w:before="0" w:beforeAutospacing="0" w:after="0" w:afterAutospacing="0"/>
        <w:ind w:firstLine="720"/>
        <w:jc w:val="center"/>
      </w:pPr>
      <w:r>
        <w:rPr>
          <w:noProof/>
        </w:rPr>
        <w:drawing>
          <wp:inline distT="0" distB="0" distL="0" distR="0" wp14:anchorId="653F260C" wp14:editId="18A1742C">
            <wp:extent cx="4629150" cy="2261235"/>
            <wp:effectExtent l="0" t="0" r="0" b="5715"/>
            <wp:docPr id="1390630949" name="Picture 1" descr="A graph showing the growth of the company's sa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30949" name="Picture 1" descr="A graph showing the growth of the company's sal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2261235"/>
                    </a:xfrm>
                    <a:prstGeom prst="rect">
                      <a:avLst/>
                    </a:prstGeom>
                    <a:noFill/>
                    <a:ln>
                      <a:noFill/>
                    </a:ln>
                  </pic:spPr>
                </pic:pic>
              </a:graphicData>
            </a:graphic>
          </wp:inline>
        </w:drawing>
      </w:r>
    </w:p>
    <w:p w14:paraId="73EAD7BF" w14:textId="31A23EE6" w:rsidR="003D43C0" w:rsidRPr="00380105" w:rsidRDefault="00F3592D" w:rsidP="00380105">
      <w:pPr>
        <w:pStyle w:val="NormalWeb"/>
        <w:shd w:val="clear" w:color="auto" w:fill="FFFFFF"/>
        <w:spacing w:before="0" w:beforeAutospacing="0" w:after="0" w:afterAutospacing="0"/>
        <w:ind w:firstLine="720"/>
        <w:jc w:val="center"/>
        <w:rPr>
          <w:b/>
          <w:bCs/>
          <w:sz w:val="22"/>
          <w:szCs w:val="22"/>
        </w:rPr>
      </w:pPr>
      <w:r>
        <w:rPr>
          <w:b/>
          <w:bCs/>
          <w:sz w:val="22"/>
          <w:szCs w:val="22"/>
        </w:rPr>
        <w:t xml:space="preserve">4.attēls. </w:t>
      </w:r>
      <w:r w:rsidR="00E0295F">
        <w:rPr>
          <w:b/>
          <w:bCs/>
          <w:sz w:val="22"/>
          <w:szCs w:val="22"/>
        </w:rPr>
        <w:t>ES f</w:t>
      </w:r>
      <w:r w:rsidR="00380105" w:rsidRPr="00380105">
        <w:rPr>
          <w:b/>
          <w:bCs/>
          <w:sz w:val="22"/>
          <w:szCs w:val="22"/>
        </w:rPr>
        <w:t>aktiskais b</w:t>
      </w:r>
      <w:r w:rsidR="003D43C0" w:rsidRPr="00380105">
        <w:rPr>
          <w:b/>
          <w:bCs/>
          <w:sz w:val="22"/>
          <w:szCs w:val="22"/>
        </w:rPr>
        <w:t>ojāgājušo skaits un izvirzītais mērķis</w:t>
      </w:r>
      <w:r w:rsidR="00380105">
        <w:rPr>
          <w:rStyle w:val="FootnoteReference"/>
          <w:b/>
          <w:bCs/>
          <w:sz w:val="22"/>
          <w:szCs w:val="22"/>
        </w:rPr>
        <w:footnoteReference w:id="11"/>
      </w:r>
    </w:p>
    <w:p w14:paraId="7EA0C54E" w14:textId="77777777" w:rsidR="00E916E3" w:rsidRDefault="00E916E3" w:rsidP="00BC02CB">
      <w:pPr>
        <w:pStyle w:val="NormalWeb"/>
        <w:shd w:val="clear" w:color="auto" w:fill="FFFFFF"/>
        <w:spacing w:before="0" w:beforeAutospacing="0" w:after="0" w:afterAutospacing="0"/>
        <w:ind w:firstLine="720"/>
        <w:jc w:val="both"/>
      </w:pPr>
    </w:p>
    <w:p w14:paraId="625EA1C6" w14:textId="41D0B446" w:rsidR="00C34AB7" w:rsidRDefault="006D5157" w:rsidP="00BC02CB">
      <w:pPr>
        <w:pStyle w:val="NormalWeb"/>
        <w:shd w:val="clear" w:color="auto" w:fill="FFFFFF"/>
        <w:spacing w:before="0" w:beforeAutospacing="0" w:after="0" w:afterAutospacing="0"/>
        <w:ind w:firstLine="720"/>
        <w:jc w:val="both"/>
      </w:pPr>
      <w:r w:rsidRPr="00937A73">
        <w:t xml:space="preserve">18 </w:t>
      </w:r>
      <w:r w:rsidR="00BA36BD" w:rsidRPr="00937A73">
        <w:t xml:space="preserve">valstīs </w:t>
      </w:r>
      <w:r w:rsidRPr="00937A73">
        <w:t>no 32, kuras monitorē Eiropas Transporta drošības padomes Ceļu drošības ziņojuma indeksa programma</w:t>
      </w:r>
      <w:r w:rsidR="00104F21">
        <w:t>,</w:t>
      </w:r>
      <w:r w:rsidRPr="00937A73">
        <w:t xml:space="preserve"> 2023.gadā novērojams samazinājums bojāgājušo skaitā CSNg salīdzinājumā ar 2022.gadu. </w:t>
      </w:r>
    </w:p>
    <w:p w14:paraId="5D761C25" w14:textId="28C7F420" w:rsidR="006D5157" w:rsidRPr="00937A73" w:rsidRDefault="006D5157" w:rsidP="00BC02CB">
      <w:pPr>
        <w:pStyle w:val="NormalWeb"/>
        <w:shd w:val="clear" w:color="auto" w:fill="FFFFFF"/>
        <w:spacing w:before="0" w:beforeAutospacing="0" w:after="0" w:afterAutospacing="0"/>
        <w:ind w:firstLine="720"/>
        <w:jc w:val="both"/>
      </w:pPr>
      <w:r w:rsidRPr="00937A73">
        <w:lastRenderedPageBreak/>
        <w:t>Mal</w:t>
      </w:r>
      <w:r w:rsidR="00950FE1">
        <w:t xml:space="preserve">tā salīdzinājumā ar </w:t>
      </w:r>
      <w:r w:rsidR="00286553">
        <w:t>pārējām</w:t>
      </w:r>
      <w:r w:rsidR="00950FE1">
        <w:t xml:space="preserve"> dalībvalstīm 2023.gadā</w:t>
      </w:r>
      <w:r w:rsidR="00B16DD6">
        <w:t xml:space="preserve"> bojāgājušo skaits samazinājies par 38%, kam seko Luksemburga (27%), Beļģija</w:t>
      </w:r>
      <w:r w:rsidR="0047613F">
        <w:t xml:space="preserve"> (11%) un Ungārija (10%).</w:t>
      </w:r>
      <w:r w:rsidR="00B16DD6">
        <w:t xml:space="preserve"> </w:t>
      </w:r>
      <w:r w:rsidR="0093579E">
        <w:t>Divās dalībvalstīs</w:t>
      </w:r>
      <w:r w:rsidR="00AD6276">
        <w:t xml:space="preserve"> novērojama stagnācija, </w:t>
      </w:r>
      <w:r w:rsidR="00F95CCE">
        <w:t>turpretī</w:t>
      </w:r>
      <w:r w:rsidR="00AD6276">
        <w:t xml:space="preserve"> 12 valstīs </w:t>
      </w:r>
      <w:r w:rsidRPr="00937A73">
        <w:t xml:space="preserve"> </w:t>
      </w:r>
      <w:r w:rsidR="00543AFA">
        <w:t xml:space="preserve">bojāgājušo skaits CSNg pieaudzis, piemēram, Lietuvā par </w:t>
      </w:r>
      <w:r w:rsidRPr="00937A73">
        <w:t>33%</w:t>
      </w:r>
      <w:r w:rsidR="00543AFA">
        <w:t xml:space="preserve"> un Latvijā</w:t>
      </w:r>
      <w:r w:rsidRPr="00937A73">
        <w:t xml:space="preserve"> </w:t>
      </w:r>
      <w:r w:rsidR="00543AFA">
        <w:t>par</w:t>
      </w:r>
      <w:r w:rsidRPr="00937A73">
        <w:t xml:space="preserve"> 26%.</w:t>
      </w:r>
      <w:r w:rsidR="00821510">
        <w:rPr>
          <w:rStyle w:val="FootnoteReference"/>
        </w:rPr>
        <w:footnoteReference w:id="12"/>
      </w:r>
    </w:p>
    <w:p w14:paraId="155282AD" w14:textId="168DBC9B" w:rsidR="006252EF" w:rsidRPr="00AA4C1D" w:rsidRDefault="006252EF" w:rsidP="00BC02CB">
      <w:pPr>
        <w:ind w:right="141" w:firstLine="720"/>
        <w:jc w:val="both"/>
        <w:rPr>
          <w:color w:val="000000" w:themeColor="text1"/>
          <w:sz w:val="24"/>
          <w:szCs w:val="24"/>
        </w:rPr>
      </w:pPr>
      <w:r>
        <w:rPr>
          <w:color w:val="000000" w:themeColor="text1"/>
          <w:sz w:val="24"/>
          <w:szCs w:val="24"/>
        </w:rPr>
        <w:t xml:space="preserve">Vidējais rādītājs 2023.gadā arī bija 46 </w:t>
      </w:r>
      <w:r w:rsidR="008B5E11">
        <w:rPr>
          <w:color w:val="000000" w:themeColor="text1"/>
          <w:sz w:val="24"/>
          <w:szCs w:val="24"/>
        </w:rPr>
        <w:t xml:space="preserve">bojā gājušas </w:t>
      </w:r>
      <w:r>
        <w:rPr>
          <w:color w:val="000000" w:themeColor="text1"/>
          <w:sz w:val="24"/>
          <w:szCs w:val="24"/>
        </w:rPr>
        <w:t>personas uz miljons iedzīvotājiem,</w:t>
      </w:r>
      <w:r w:rsidRPr="00AA4C1D">
        <w:rPr>
          <w:color w:val="000000" w:themeColor="text1"/>
          <w:sz w:val="24"/>
          <w:szCs w:val="24"/>
        </w:rPr>
        <w:t xml:space="preserve"> tomēr vēl joprojām ir dalībvalstis, kur šis skaitlis pārsniedz </w:t>
      </w:r>
      <w:r>
        <w:rPr>
          <w:color w:val="000000" w:themeColor="text1"/>
          <w:sz w:val="24"/>
          <w:szCs w:val="24"/>
        </w:rPr>
        <w:t>80</w:t>
      </w:r>
      <w:r w:rsidRPr="00AA4C1D">
        <w:rPr>
          <w:color w:val="000000" w:themeColor="text1"/>
          <w:sz w:val="24"/>
          <w:szCs w:val="24"/>
        </w:rPr>
        <w:t xml:space="preserve"> personas uz miljons iedzīvotājiem, kā arī ir valstis, kur personu skaits nav lielāks par </w:t>
      </w:r>
      <w:r>
        <w:rPr>
          <w:color w:val="000000" w:themeColor="text1"/>
          <w:sz w:val="24"/>
          <w:szCs w:val="24"/>
        </w:rPr>
        <w:t xml:space="preserve">30 </w:t>
      </w:r>
      <w:r w:rsidRPr="00AA4C1D">
        <w:rPr>
          <w:color w:val="000000" w:themeColor="text1"/>
          <w:sz w:val="24"/>
          <w:szCs w:val="24"/>
        </w:rPr>
        <w:t>personām uz miljons iedzīvotājiem.</w:t>
      </w:r>
    </w:p>
    <w:p w14:paraId="6D843D16" w14:textId="77777777" w:rsidR="00DF7453" w:rsidRDefault="00DF7453" w:rsidP="00BC02CB">
      <w:pPr>
        <w:ind w:right="141" w:firstLine="720"/>
        <w:jc w:val="both"/>
        <w:rPr>
          <w:color w:val="000000" w:themeColor="text1"/>
          <w:sz w:val="24"/>
          <w:szCs w:val="24"/>
        </w:rPr>
      </w:pPr>
    </w:p>
    <w:p w14:paraId="58888106" w14:textId="0C59D670" w:rsidR="00FC672F" w:rsidRPr="00AA4C1D" w:rsidRDefault="00FC672F" w:rsidP="00BC02CB">
      <w:pPr>
        <w:ind w:right="141" w:firstLine="720"/>
        <w:jc w:val="both"/>
        <w:rPr>
          <w:color w:val="000000" w:themeColor="text1"/>
          <w:sz w:val="24"/>
          <w:szCs w:val="24"/>
        </w:rPr>
      </w:pPr>
      <w:r w:rsidRPr="00AA4C1D">
        <w:rPr>
          <w:color w:val="000000" w:themeColor="text1"/>
          <w:sz w:val="24"/>
          <w:szCs w:val="24"/>
        </w:rPr>
        <w:t>Kopumā 20</w:t>
      </w:r>
      <w:r>
        <w:rPr>
          <w:color w:val="000000" w:themeColor="text1"/>
          <w:sz w:val="24"/>
          <w:szCs w:val="24"/>
        </w:rPr>
        <w:t>23</w:t>
      </w:r>
      <w:r w:rsidRPr="00AA4C1D">
        <w:rPr>
          <w:color w:val="000000" w:themeColor="text1"/>
          <w:sz w:val="24"/>
          <w:szCs w:val="24"/>
        </w:rPr>
        <w:t xml:space="preserve">.gadā vairumam ES dalībvalstu bojāgājušo skaita CSNg uz miljons iedzīvotājiem bija mazāks par </w:t>
      </w:r>
      <w:r>
        <w:rPr>
          <w:color w:val="000000" w:themeColor="text1"/>
          <w:sz w:val="24"/>
          <w:szCs w:val="24"/>
        </w:rPr>
        <w:t>55</w:t>
      </w:r>
      <w:r w:rsidRPr="00AA4C1D">
        <w:rPr>
          <w:color w:val="000000" w:themeColor="text1"/>
          <w:sz w:val="24"/>
          <w:szCs w:val="24"/>
        </w:rPr>
        <w:t xml:space="preserve">, savukārt </w:t>
      </w:r>
      <w:r>
        <w:rPr>
          <w:color w:val="000000" w:themeColor="text1"/>
          <w:sz w:val="24"/>
          <w:szCs w:val="24"/>
        </w:rPr>
        <w:t>10</w:t>
      </w:r>
      <w:r w:rsidRPr="00AA4C1D">
        <w:rPr>
          <w:color w:val="000000" w:themeColor="text1"/>
          <w:sz w:val="24"/>
          <w:szCs w:val="24"/>
        </w:rPr>
        <w:t xml:space="preserve"> ES dalībvalstīs šis skaitlis bija mazāks par </w:t>
      </w:r>
      <w:r>
        <w:rPr>
          <w:color w:val="000000" w:themeColor="text1"/>
          <w:sz w:val="24"/>
          <w:szCs w:val="24"/>
        </w:rPr>
        <w:t>35</w:t>
      </w:r>
      <w:r w:rsidRPr="00AA4C1D">
        <w:rPr>
          <w:color w:val="000000" w:themeColor="text1"/>
          <w:sz w:val="24"/>
          <w:szCs w:val="24"/>
        </w:rPr>
        <w:t xml:space="preserve"> bojāgājušajiem uz miljons iedzīvotājiem.</w:t>
      </w:r>
      <w:r>
        <w:rPr>
          <w:color w:val="000000" w:themeColor="text1"/>
          <w:sz w:val="24"/>
          <w:szCs w:val="24"/>
        </w:rPr>
        <w:t xml:space="preserve"> </w:t>
      </w:r>
      <w:r w:rsidRPr="009779E8">
        <w:rPr>
          <w:color w:val="000000" w:themeColor="text1"/>
          <w:sz w:val="24"/>
          <w:szCs w:val="24"/>
        </w:rPr>
        <w:t xml:space="preserve">Latvijā </w:t>
      </w:r>
      <w:r>
        <w:rPr>
          <w:color w:val="000000" w:themeColor="text1"/>
          <w:sz w:val="24"/>
          <w:szCs w:val="24"/>
        </w:rPr>
        <w:t>2023.gadā bija 76 bojāgājušie uz miljons iedzīvotājiem.</w:t>
      </w:r>
    </w:p>
    <w:p w14:paraId="7521575D" w14:textId="006DEA9A" w:rsidR="00BC3AC6" w:rsidRDefault="000400D8" w:rsidP="00BC02CB">
      <w:pPr>
        <w:pStyle w:val="NormalWeb"/>
        <w:shd w:val="clear" w:color="auto" w:fill="FFFFFF"/>
        <w:spacing w:before="0" w:beforeAutospacing="0" w:after="0" w:afterAutospacing="0"/>
        <w:ind w:firstLine="720"/>
        <w:jc w:val="both"/>
      </w:pPr>
      <w:r>
        <w:t xml:space="preserve">Salīdzinājumā ar </w:t>
      </w:r>
      <w:r w:rsidR="00FE0C2F">
        <w:t xml:space="preserve">2019.gadu </w:t>
      </w:r>
      <w:r w:rsidR="00043350">
        <w:t xml:space="preserve">2023.gadā </w:t>
      </w:r>
      <w:r w:rsidR="006D5157" w:rsidRPr="00937A73">
        <w:t>19</w:t>
      </w:r>
      <w:r w:rsidR="002147D8">
        <w:t xml:space="preserve"> dalībvalstīs </w:t>
      </w:r>
      <w:r w:rsidR="00EA55B3">
        <w:t xml:space="preserve">bija </w:t>
      </w:r>
      <w:r w:rsidR="002147D8">
        <w:t>novērojams</w:t>
      </w:r>
      <w:r w:rsidR="000A5618">
        <w:t xml:space="preserve"> samazinājums</w:t>
      </w:r>
      <w:r w:rsidR="006D5157" w:rsidRPr="00937A73">
        <w:t xml:space="preserve"> </w:t>
      </w:r>
      <w:r w:rsidR="000A5618">
        <w:t>CSNg bojāg</w:t>
      </w:r>
      <w:r w:rsidR="0014646C">
        <w:t>ājušo skaitā. Polij</w:t>
      </w:r>
      <w:r w:rsidR="004F3733">
        <w:t>a</w:t>
      </w:r>
      <w:r w:rsidR="0014646C">
        <w:t xml:space="preserve"> un </w:t>
      </w:r>
      <w:r w:rsidR="004F3733">
        <w:t xml:space="preserve">Kipra izvirzījusies vadībā ar ievērojamu 35% samazinājumu, </w:t>
      </w:r>
      <w:r w:rsidR="00452167">
        <w:t>kam seko Beļģija un Dānija</w:t>
      </w:r>
      <w:r w:rsidR="00C34AB7">
        <w:t xml:space="preserve"> ar 25 % un 22</w:t>
      </w:r>
      <w:r w:rsidR="00EA55B3">
        <w:t>%</w:t>
      </w:r>
      <w:r w:rsidR="00C34AB7">
        <w:t xml:space="preserve"> samazinājumu. </w:t>
      </w:r>
      <w:r w:rsidR="0020160E">
        <w:t xml:space="preserve">Tajā pašā periodā 11 dalībvalstīs </w:t>
      </w:r>
      <w:r w:rsidR="000147AE">
        <w:t>bojāgājušo skaits ir pieaudzis – Īrijā par 32%</w:t>
      </w:r>
      <w:r w:rsidR="000F6A8B">
        <w:t xml:space="preserve"> un </w:t>
      </w:r>
      <w:r w:rsidR="004D0702">
        <w:t xml:space="preserve">Šveicē par </w:t>
      </w:r>
      <w:r w:rsidR="006D5157" w:rsidRPr="00937A73">
        <w:t>26%.</w:t>
      </w:r>
      <w:r w:rsidR="001B3610">
        <w:rPr>
          <w:rStyle w:val="FootnoteReference"/>
        </w:rPr>
        <w:footnoteReference w:id="13"/>
      </w:r>
      <w:r w:rsidR="006D5157" w:rsidRPr="00937A73">
        <w:t xml:space="preserve"> </w:t>
      </w:r>
    </w:p>
    <w:p w14:paraId="1722AFA1" w14:textId="1F4020E0" w:rsidR="006D5157" w:rsidRDefault="00BC3AC6" w:rsidP="00BC02CB">
      <w:pPr>
        <w:pStyle w:val="NormalWeb"/>
        <w:shd w:val="clear" w:color="auto" w:fill="FFFFFF"/>
        <w:spacing w:before="0" w:beforeAutospacing="0" w:after="0" w:afterAutospacing="0"/>
        <w:ind w:firstLine="720"/>
        <w:jc w:val="both"/>
      </w:pPr>
      <w:r>
        <w:t>Salīdzinājumā ar 2019.gadu k</w:t>
      </w:r>
      <w:r w:rsidR="00155C2A">
        <w:t>opējais</w:t>
      </w:r>
      <w:r w:rsidR="004D0702">
        <w:t xml:space="preserve"> </w:t>
      </w:r>
      <w:r w:rsidR="00155C2A">
        <w:t>27 dalībvalst</w:t>
      </w:r>
      <w:r w:rsidR="002E6AFA">
        <w:t>u sniegums 2023.gadā ir 10 % samazinājums</w:t>
      </w:r>
      <w:r w:rsidR="00DB384B">
        <w:t>, lai gan 2023.gada mērķa sasniegšanai tam bija jābūt vismaz 22% apmērā.</w:t>
      </w:r>
      <w:r>
        <w:t xml:space="preserve"> </w:t>
      </w:r>
    </w:p>
    <w:p w14:paraId="0E7F3953" w14:textId="77777777" w:rsidR="00DF7453" w:rsidRDefault="00DF7453" w:rsidP="00BC02CB">
      <w:pPr>
        <w:pStyle w:val="NormalWeb"/>
        <w:shd w:val="clear" w:color="auto" w:fill="FFFFFF"/>
        <w:spacing w:before="0" w:beforeAutospacing="0" w:after="0" w:afterAutospacing="0"/>
        <w:ind w:firstLine="720"/>
        <w:jc w:val="both"/>
      </w:pPr>
    </w:p>
    <w:p w14:paraId="7A6AC1C1" w14:textId="77777777" w:rsidR="002C43B0" w:rsidRDefault="002C43B0" w:rsidP="00BC02CB">
      <w:pPr>
        <w:pStyle w:val="NormalWeb"/>
        <w:shd w:val="clear" w:color="auto" w:fill="FFFFFF"/>
        <w:spacing w:before="0" w:beforeAutospacing="0" w:after="0" w:afterAutospacing="0"/>
        <w:ind w:firstLine="720"/>
        <w:jc w:val="both"/>
      </w:pPr>
    </w:p>
    <w:p w14:paraId="1C95A4C1" w14:textId="77777777" w:rsidR="002C43B0" w:rsidRDefault="002C43B0" w:rsidP="00F8267D">
      <w:pPr>
        <w:pStyle w:val="NormalWeb"/>
        <w:shd w:val="clear" w:color="auto" w:fill="FFFFFF"/>
        <w:spacing w:before="0" w:beforeAutospacing="0" w:after="0" w:afterAutospacing="0"/>
        <w:jc w:val="center"/>
      </w:pPr>
      <w:r>
        <w:rPr>
          <w:noProof/>
        </w:rPr>
        <w:drawing>
          <wp:inline distT="0" distB="0" distL="0" distR="0" wp14:anchorId="4990BA84" wp14:editId="45C7D185">
            <wp:extent cx="5772150" cy="4302563"/>
            <wp:effectExtent l="0" t="0" r="0" b="3175"/>
            <wp:docPr id="7" name="Picture 3" descr="2021 road safety statistics: what is behind the figures? -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1 road safety statistics: what is behind the figures? - European  Commission"/>
                    <pic:cNvPicPr>
                      <a:picLocks noChangeAspect="1" noChangeArrowheads="1"/>
                    </pic:cNvPicPr>
                  </pic:nvPicPr>
                  <pic:blipFill rotWithShape="1">
                    <a:blip r:embed="rId15">
                      <a:extLst>
                        <a:ext uri="{28A0092B-C50C-407E-A947-70E740481C1C}">
                          <a14:useLocalDpi xmlns:a14="http://schemas.microsoft.com/office/drawing/2010/main" val="0"/>
                        </a:ext>
                      </a:extLst>
                    </a:blip>
                    <a:srcRect t="5246" b="3722"/>
                    <a:stretch/>
                  </pic:blipFill>
                  <pic:spPr bwMode="auto">
                    <a:xfrm>
                      <a:off x="0" y="0"/>
                      <a:ext cx="5782568" cy="4310329"/>
                    </a:xfrm>
                    <a:prstGeom prst="rect">
                      <a:avLst/>
                    </a:prstGeom>
                    <a:noFill/>
                    <a:ln>
                      <a:noFill/>
                    </a:ln>
                    <a:extLst>
                      <a:ext uri="{53640926-AAD7-44D8-BBD7-CCE9431645EC}">
                        <a14:shadowObscured xmlns:a14="http://schemas.microsoft.com/office/drawing/2010/main"/>
                      </a:ext>
                    </a:extLst>
                  </pic:spPr>
                </pic:pic>
              </a:graphicData>
            </a:graphic>
          </wp:inline>
        </w:drawing>
      </w:r>
      <w:r>
        <w:rPr>
          <w:rStyle w:val="FootnoteReference"/>
        </w:rPr>
        <w:footnoteReference w:id="14"/>
      </w:r>
    </w:p>
    <w:p w14:paraId="1B3BC0B9" w14:textId="04DB2917" w:rsidR="00D1268F" w:rsidRPr="00C55B83" w:rsidRDefault="00F3592D" w:rsidP="00F8267D">
      <w:pPr>
        <w:pStyle w:val="NormalWeb"/>
        <w:shd w:val="clear" w:color="auto" w:fill="FFFFFF"/>
        <w:spacing w:before="0" w:beforeAutospacing="0" w:after="0" w:afterAutospacing="0"/>
        <w:jc w:val="center"/>
        <w:rPr>
          <w:b/>
          <w:bCs/>
          <w:sz w:val="22"/>
          <w:szCs w:val="22"/>
        </w:rPr>
      </w:pPr>
      <w:r>
        <w:rPr>
          <w:b/>
          <w:bCs/>
          <w:sz w:val="22"/>
          <w:szCs w:val="22"/>
        </w:rPr>
        <w:t>5</w:t>
      </w:r>
      <w:r w:rsidR="005F35AF">
        <w:rPr>
          <w:b/>
          <w:bCs/>
          <w:sz w:val="22"/>
          <w:szCs w:val="22"/>
        </w:rPr>
        <w:t xml:space="preserve">. attēls. </w:t>
      </w:r>
      <w:r w:rsidR="00D1268F" w:rsidRPr="00C55B83">
        <w:rPr>
          <w:b/>
          <w:bCs/>
          <w:sz w:val="22"/>
          <w:szCs w:val="22"/>
        </w:rPr>
        <w:t>Bojāgājušo skaits 2021.gadā salīdzinājumā ar 2019. un 202</w:t>
      </w:r>
      <w:r w:rsidR="00C55B83" w:rsidRPr="00C55B83">
        <w:rPr>
          <w:b/>
          <w:bCs/>
          <w:sz w:val="22"/>
          <w:szCs w:val="22"/>
        </w:rPr>
        <w:t>0</w:t>
      </w:r>
      <w:r w:rsidR="00D1268F" w:rsidRPr="00C55B83">
        <w:rPr>
          <w:b/>
          <w:bCs/>
          <w:sz w:val="22"/>
          <w:szCs w:val="22"/>
        </w:rPr>
        <w:t>.gadu</w:t>
      </w:r>
    </w:p>
    <w:p w14:paraId="6F5E34A1" w14:textId="6FCE0B65" w:rsidR="0044057C" w:rsidRDefault="0044057C" w:rsidP="0044057C">
      <w:pPr>
        <w:pStyle w:val="NormalWeb"/>
        <w:shd w:val="clear" w:color="auto" w:fill="FFFFFF"/>
        <w:spacing w:before="0" w:beforeAutospacing="0" w:after="0" w:afterAutospacing="0"/>
        <w:jc w:val="both"/>
      </w:pPr>
    </w:p>
    <w:p w14:paraId="28B87474" w14:textId="6E057141" w:rsidR="006D5157" w:rsidRDefault="00783256" w:rsidP="00BC27BF">
      <w:pPr>
        <w:pStyle w:val="NormalWeb"/>
        <w:shd w:val="clear" w:color="auto" w:fill="FFFFFF"/>
        <w:spacing w:before="0" w:beforeAutospacing="0" w:after="0" w:afterAutospacing="0"/>
        <w:ind w:firstLine="720"/>
        <w:jc w:val="both"/>
      </w:pPr>
      <w:r>
        <w:t>Periodā</w:t>
      </w:r>
      <w:r w:rsidR="00BF7B06">
        <w:t xml:space="preserve"> no</w:t>
      </w:r>
      <w:r w:rsidR="00083271">
        <w:t xml:space="preserve"> 2014.gad</w:t>
      </w:r>
      <w:r w:rsidR="00BF7B06">
        <w:t>am līdz</w:t>
      </w:r>
      <w:r w:rsidR="0021481E">
        <w:t xml:space="preserve"> 2023.gad</w:t>
      </w:r>
      <w:r w:rsidR="00BF7B06">
        <w:t>am</w:t>
      </w:r>
      <w:r w:rsidR="0021481E">
        <w:t xml:space="preserve"> ES novērsta 20 981 nāve uz ceļiem salīdzinājumā </w:t>
      </w:r>
      <w:r w:rsidR="005E4768">
        <w:t xml:space="preserve">ar situāciju, </w:t>
      </w:r>
      <w:r w:rsidR="00EC1C62">
        <w:t>ja</w:t>
      </w:r>
      <w:r w:rsidR="005E4768">
        <w:t xml:space="preserve"> katr</w:t>
      </w:r>
      <w:r w:rsidR="00EC1C62">
        <w:t>ā</w:t>
      </w:r>
      <w:r w:rsidR="005E4768">
        <w:t xml:space="preserve"> dalībvalst</w:t>
      </w:r>
      <w:r w:rsidR="00EC1C62">
        <w:t xml:space="preserve">ī bojāgājušo skaits </w:t>
      </w:r>
      <w:r w:rsidR="00065A78">
        <w:t xml:space="preserve">saglabātos 2013.gada līmenī, tomēr jāatzīmē, ka </w:t>
      </w:r>
      <w:r w:rsidR="001A7D35">
        <w:t xml:space="preserve">tiktu </w:t>
      </w:r>
      <w:r w:rsidR="001A7D35">
        <w:lastRenderedPageBreak/>
        <w:t xml:space="preserve">glābtas papildus </w:t>
      </w:r>
      <w:r w:rsidR="006D5157" w:rsidRPr="00937A73">
        <w:t xml:space="preserve">52,754 </w:t>
      </w:r>
      <w:r w:rsidR="001A7D35">
        <w:t xml:space="preserve">dzīvības, ja </w:t>
      </w:r>
      <w:r w:rsidR="00651130">
        <w:t xml:space="preserve">būtu sasniegts konsekvents </w:t>
      </w:r>
      <w:r w:rsidR="001A7D35">
        <w:t xml:space="preserve">ikgadējais </w:t>
      </w:r>
      <w:r w:rsidR="00651130">
        <w:t xml:space="preserve">6,7% </w:t>
      </w:r>
      <w:r w:rsidR="001A7D35">
        <w:t>samazinājums</w:t>
      </w:r>
      <w:r w:rsidR="00651130">
        <w:t>, kas nepieciešams</w:t>
      </w:r>
      <w:r w:rsidR="002D6669">
        <w:t>, lai desmitgadē tiktu sasniegts</w:t>
      </w:r>
      <w:r w:rsidR="00651130">
        <w:t xml:space="preserve"> 2030.gada mērķ</w:t>
      </w:r>
      <w:r w:rsidR="002D6669">
        <w:t>is</w:t>
      </w:r>
      <w:r w:rsidR="00651130">
        <w:t>.</w:t>
      </w:r>
      <w:r w:rsidR="00651130">
        <w:rPr>
          <w:rStyle w:val="FootnoteReference"/>
        </w:rPr>
        <w:footnoteReference w:id="15"/>
      </w:r>
      <w:r w:rsidR="00651130">
        <w:t xml:space="preserve"> </w:t>
      </w:r>
    </w:p>
    <w:p w14:paraId="520D88EE" w14:textId="77777777" w:rsidR="00651130" w:rsidRPr="00937A73" w:rsidRDefault="00651130" w:rsidP="00783256">
      <w:pPr>
        <w:pStyle w:val="NormalWeb"/>
        <w:shd w:val="clear" w:color="auto" w:fill="FFFFFF"/>
        <w:spacing w:before="0" w:beforeAutospacing="0" w:after="0" w:afterAutospacing="0"/>
        <w:ind w:firstLine="283"/>
        <w:jc w:val="both"/>
      </w:pPr>
    </w:p>
    <w:p w14:paraId="1718F7DE" w14:textId="77777777" w:rsidR="009D7E0C" w:rsidRDefault="0027614C" w:rsidP="00C6430C">
      <w:pPr>
        <w:tabs>
          <w:tab w:val="left" w:pos="9781"/>
        </w:tabs>
        <w:ind w:right="283" w:firstLine="283"/>
        <w:jc w:val="both"/>
        <w:rPr>
          <w:color w:val="000000" w:themeColor="text1"/>
          <w:sz w:val="24"/>
          <w:szCs w:val="24"/>
        </w:rPr>
      </w:pPr>
      <w:r w:rsidRPr="00AA4C1D">
        <w:rPr>
          <w:color w:val="000000" w:themeColor="text1"/>
          <w:sz w:val="24"/>
          <w:szCs w:val="24"/>
        </w:rPr>
        <w:t>20</w:t>
      </w:r>
      <w:r w:rsidR="00E838AB">
        <w:rPr>
          <w:color w:val="000000" w:themeColor="text1"/>
          <w:sz w:val="24"/>
          <w:szCs w:val="24"/>
        </w:rPr>
        <w:t>21</w:t>
      </w:r>
      <w:r w:rsidRPr="00AA4C1D">
        <w:rPr>
          <w:color w:val="000000" w:themeColor="text1"/>
          <w:sz w:val="24"/>
          <w:szCs w:val="24"/>
        </w:rPr>
        <w:t xml:space="preserve">.gadā </w:t>
      </w:r>
      <w:r w:rsidR="009312DD" w:rsidRPr="00AA4C1D">
        <w:rPr>
          <w:color w:val="000000" w:themeColor="text1"/>
          <w:sz w:val="24"/>
          <w:szCs w:val="24"/>
        </w:rPr>
        <w:t>Latvijā</w:t>
      </w:r>
      <w:r w:rsidR="009312DD" w:rsidRPr="00AA4C1D" w:rsidDel="009312DD">
        <w:rPr>
          <w:color w:val="000000" w:themeColor="text1"/>
          <w:sz w:val="24"/>
          <w:szCs w:val="24"/>
        </w:rPr>
        <w:t xml:space="preserve"> </w:t>
      </w:r>
      <w:r w:rsidR="002039D9" w:rsidRPr="00AA4C1D">
        <w:rPr>
          <w:color w:val="000000" w:themeColor="text1"/>
          <w:sz w:val="24"/>
          <w:szCs w:val="24"/>
        </w:rPr>
        <w:t>kopumā ir biju</w:t>
      </w:r>
      <w:r w:rsidR="00745133" w:rsidRPr="00AA4C1D">
        <w:rPr>
          <w:color w:val="000000" w:themeColor="text1"/>
          <w:sz w:val="24"/>
          <w:szCs w:val="24"/>
        </w:rPr>
        <w:t xml:space="preserve">ši </w:t>
      </w:r>
      <w:r w:rsidR="00355FC3" w:rsidRPr="00355FC3">
        <w:rPr>
          <w:color w:val="000000" w:themeColor="text1"/>
          <w:sz w:val="24"/>
          <w:szCs w:val="24"/>
        </w:rPr>
        <w:t>41 835</w:t>
      </w:r>
      <w:r w:rsidR="00745133" w:rsidRPr="00AA4C1D">
        <w:rPr>
          <w:color w:val="000000" w:themeColor="text1"/>
          <w:sz w:val="24"/>
          <w:szCs w:val="24"/>
        </w:rPr>
        <w:t xml:space="preserve"> CSNg</w:t>
      </w:r>
      <w:r w:rsidR="00287BEF">
        <w:rPr>
          <w:rStyle w:val="FootnoteReference"/>
          <w:color w:val="000000" w:themeColor="text1"/>
          <w:sz w:val="24"/>
          <w:szCs w:val="24"/>
        </w:rPr>
        <w:footnoteReference w:id="16"/>
      </w:r>
      <w:r w:rsidR="00745133" w:rsidRPr="00AA4C1D">
        <w:rPr>
          <w:color w:val="000000" w:themeColor="text1"/>
          <w:sz w:val="24"/>
          <w:szCs w:val="24"/>
        </w:rPr>
        <w:t xml:space="preserve">, ar cietušajiem – </w:t>
      </w:r>
      <w:r w:rsidR="00F276A2" w:rsidRPr="00F276A2">
        <w:rPr>
          <w:color w:val="000000" w:themeColor="text1"/>
          <w:sz w:val="24"/>
          <w:szCs w:val="24"/>
        </w:rPr>
        <w:t>3 406</w:t>
      </w:r>
      <w:r w:rsidR="00745133" w:rsidRPr="00AA4C1D">
        <w:rPr>
          <w:color w:val="000000" w:themeColor="text1"/>
          <w:sz w:val="24"/>
          <w:szCs w:val="24"/>
        </w:rPr>
        <w:t xml:space="preserve">, kur ievainotas </w:t>
      </w:r>
      <w:r w:rsidR="00A53BB2" w:rsidRPr="00A53BB2">
        <w:rPr>
          <w:color w:val="000000" w:themeColor="text1"/>
          <w:sz w:val="24"/>
          <w:szCs w:val="24"/>
        </w:rPr>
        <w:t>4 003</w:t>
      </w:r>
      <w:r w:rsidR="00745133" w:rsidRPr="00AA4C1D">
        <w:rPr>
          <w:color w:val="000000" w:themeColor="text1"/>
          <w:sz w:val="24"/>
          <w:szCs w:val="24"/>
        </w:rPr>
        <w:t xml:space="preserve"> personas, smagi ievainotas </w:t>
      </w:r>
      <w:r w:rsidR="00A53BB2">
        <w:rPr>
          <w:color w:val="000000" w:themeColor="text1"/>
          <w:sz w:val="24"/>
          <w:szCs w:val="24"/>
        </w:rPr>
        <w:t>460</w:t>
      </w:r>
      <w:r w:rsidR="00745133" w:rsidRPr="00AA4C1D">
        <w:rPr>
          <w:color w:val="000000" w:themeColor="text1"/>
          <w:sz w:val="24"/>
          <w:szCs w:val="24"/>
        </w:rPr>
        <w:t xml:space="preserve"> personas, bet </w:t>
      </w:r>
      <w:r w:rsidR="00A53BB2">
        <w:rPr>
          <w:color w:val="000000" w:themeColor="text1"/>
          <w:sz w:val="24"/>
          <w:szCs w:val="24"/>
        </w:rPr>
        <w:t>147</w:t>
      </w:r>
      <w:r w:rsidR="00745133" w:rsidRPr="00AA4C1D">
        <w:rPr>
          <w:color w:val="000000" w:themeColor="text1"/>
          <w:sz w:val="24"/>
          <w:szCs w:val="24"/>
        </w:rPr>
        <w:t xml:space="preserve"> personas gājušas bojā.</w:t>
      </w:r>
      <w:r w:rsidR="00FE292E" w:rsidRPr="00AA4C1D">
        <w:rPr>
          <w:color w:val="000000" w:themeColor="text1"/>
          <w:sz w:val="24"/>
          <w:szCs w:val="24"/>
        </w:rPr>
        <w:t xml:space="preserve"> </w:t>
      </w:r>
    </w:p>
    <w:p w14:paraId="13826348" w14:textId="274525ED" w:rsidR="002353B3" w:rsidRPr="00AA4C1D" w:rsidRDefault="009312DD" w:rsidP="00C6430C">
      <w:pPr>
        <w:tabs>
          <w:tab w:val="left" w:pos="9781"/>
        </w:tabs>
        <w:ind w:right="283" w:firstLine="283"/>
        <w:jc w:val="both"/>
        <w:rPr>
          <w:color w:val="000000" w:themeColor="text1"/>
          <w:sz w:val="24"/>
          <w:szCs w:val="24"/>
        </w:rPr>
      </w:pPr>
      <w:r w:rsidRPr="00AA4C1D">
        <w:rPr>
          <w:color w:val="000000" w:themeColor="text1"/>
          <w:sz w:val="24"/>
          <w:szCs w:val="24"/>
        </w:rPr>
        <w:t>20</w:t>
      </w:r>
      <w:r w:rsidR="00F221DE">
        <w:rPr>
          <w:color w:val="000000" w:themeColor="text1"/>
          <w:sz w:val="24"/>
          <w:szCs w:val="24"/>
        </w:rPr>
        <w:t>21</w:t>
      </w:r>
      <w:r w:rsidRPr="00AA4C1D">
        <w:rPr>
          <w:color w:val="000000" w:themeColor="text1"/>
          <w:sz w:val="24"/>
          <w:szCs w:val="24"/>
        </w:rPr>
        <w:t xml:space="preserve">.gadā </w:t>
      </w:r>
      <w:r w:rsidR="007C636F" w:rsidRPr="00AA4C1D">
        <w:rPr>
          <w:color w:val="000000" w:themeColor="text1"/>
          <w:sz w:val="24"/>
          <w:szCs w:val="24"/>
        </w:rPr>
        <w:t xml:space="preserve">Latvijā iedzīvotāju skaits ir bijis </w:t>
      </w:r>
      <w:r w:rsidR="00B004B3" w:rsidRPr="00B004B3">
        <w:rPr>
          <w:color w:val="000000" w:themeColor="text1"/>
          <w:sz w:val="24"/>
          <w:szCs w:val="24"/>
        </w:rPr>
        <w:t>1 893 223</w:t>
      </w:r>
      <w:r w:rsidR="007C636F" w:rsidRPr="00AA4C1D">
        <w:rPr>
          <w:color w:val="000000" w:themeColor="text1"/>
          <w:sz w:val="24"/>
          <w:szCs w:val="24"/>
        </w:rPr>
        <w:t>, savukārt</w:t>
      </w:r>
      <w:r w:rsidR="00B67E82" w:rsidRPr="00AA4C1D">
        <w:rPr>
          <w:color w:val="000000" w:themeColor="text1"/>
          <w:sz w:val="24"/>
          <w:szCs w:val="24"/>
        </w:rPr>
        <w:t xml:space="preserve"> kopējais</w:t>
      </w:r>
      <w:r w:rsidR="007C636F" w:rsidRPr="00AA4C1D">
        <w:rPr>
          <w:color w:val="000000" w:themeColor="text1"/>
          <w:sz w:val="24"/>
          <w:szCs w:val="24"/>
        </w:rPr>
        <w:t xml:space="preserve"> reģistrēto transportlīdzekļu skaits </w:t>
      </w:r>
      <w:r w:rsidR="00B67E82" w:rsidRPr="00AA4C1D">
        <w:rPr>
          <w:color w:val="000000" w:themeColor="text1"/>
          <w:sz w:val="24"/>
          <w:szCs w:val="24"/>
        </w:rPr>
        <w:t>–</w:t>
      </w:r>
      <w:r w:rsidR="007C636F" w:rsidRPr="00AA4C1D">
        <w:rPr>
          <w:color w:val="000000" w:themeColor="text1"/>
          <w:sz w:val="24"/>
          <w:szCs w:val="24"/>
        </w:rPr>
        <w:t xml:space="preserve"> </w:t>
      </w:r>
      <w:r w:rsidR="00B709A8" w:rsidRPr="00B709A8">
        <w:rPr>
          <w:color w:val="000000" w:themeColor="text1"/>
          <w:sz w:val="24"/>
          <w:szCs w:val="24"/>
        </w:rPr>
        <w:t>1</w:t>
      </w:r>
      <w:r w:rsidR="009B6A8C">
        <w:rPr>
          <w:color w:val="000000" w:themeColor="text1"/>
          <w:sz w:val="24"/>
          <w:szCs w:val="24"/>
        </w:rPr>
        <w:t> </w:t>
      </w:r>
      <w:r w:rsidR="00B709A8" w:rsidRPr="00B709A8">
        <w:rPr>
          <w:color w:val="000000" w:themeColor="text1"/>
          <w:sz w:val="24"/>
          <w:szCs w:val="24"/>
        </w:rPr>
        <w:t>015</w:t>
      </w:r>
      <w:r w:rsidR="009B6A8C">
        <w:rPr>
          <w:color w:val="000000" w:themeColor="text1"/>
          <w:sz w:val="24"/>
          <w:szCs w:val="24"/>
        </w:rPr>
        <w:t xml:space="preserve"> </w:t>
      </w:r>
      <w:r w:rsidR="00B709A8" w:rsidRPr="00B709A8">
        <w:rPr>
          <w:color w:val="000000" w:themeColor="text1"/>
          <w:sz w:val="24"/>
          <w:szCs w:val="24"/>
        </w:rPr>
        <w:t>480</w:t>
      </w:r>
      <w:r w:rsidR="00B67E82" w:rsidRPr="00AA4C1D">
        <w:rPr>
          <w:color w:val="000000" w:themeColor="text1"/>
          <w:sz w:val="24"/>
          <w:szCs w:val="24"/>
        </w:rPr>
        <w:t>, no tiem vieglie automobiļi –</w:t>
      </w:r>
      <w:r w:rsidR="005E1681" w:rsidRPr="005E1681">
        <w:t xml:space="preserve"> </w:t>
      </w:r>
      <w:r w:rsidR="005E1681" w:rsidRPr="005E1681">
        <w:rPr>
          <w:color w:val="000000" w:themeColor="text1"/>
          <w:sz w:val="24"/>
          <w:szCs w:val="24"/>
        </w:rPr>
        <w:t>758</w:t>
      </w:r>
      <w:r w:rsidR="005E1681">
        <w:rPr>
          <w:color w:val="000000" w:themeColor="text1"/>
          <w:sz w:val="24"/>
          <w:szCs w:val="24"/>
        </w:rPr>
        <w:t xml:space="preserve"> </w:t>
      </w:r>
      <w:r w:rsidR="005E1681" w:rsidRPr="005E1681">
        <w:rPr>
          <w:color w:val="000000" w:themeColor="text1"/>
          <w:sz w:val="24"/>
          <w:szCs w:val="24"/>
        </w:rPr>
        <w:t>688</w:t>
      </w:r>
      <w:r w:rsidR="00B67E82" w:rsidRPr="00AA4C1D">
        <w:rPr>
          <w:color w:val="000000" w:themeColor="text1"/>
          <w:sz w:val="24"/>
          <w:szCs w:val="24"/>
        </w:rPr>
        <w:t>. 20</w:t>
      </w:r>
      <w:r w:rsidR="00F221DE">
        <w:rPr>
          <w:color w:val="000000" w:themeColor="text1"/>
          <w:sz w:val="24"/>
          <w:szCs w:val="24"/>
        </w:rPr>
        <w:t>21</w:t>
      </w:r>
      <w:r w:rsidR="00B67E82" w:rsidRPr="00AA4C1D">
        <w:rPr>
          <w:color w:val="000000" w:themeColor="text1"/>
          <w:sz w:val="24"/>
          <w:szCs w:val="24"/>
        </w:rPr>
        <w:t>.gadā bija reģistrēti</w:t>
      </w:r>
      <w:r w:rsidR="002427F1" w:rsidRPr="002427F1">
        <w:t xml:space="preserve"> </w:t>
      </w:r>
      <w:r w:rsidR="002427F1" w:rsidRPr="002427F1">
        <w:rPr>
          <w:color w:val="000000" w:themeColor="text1"/>
          <w:sz w:val="24"/>
          <w:szCs w:val="24"/>
        </w:rPr>
        <w:t>875</w:t>
      </w:r>
      <w:r w:rsidR="002427F1">
        <w:rPr>
          <w:color w:val="000000" w:themeColor="text1"/>
          <w:sz w:val="24"/>
          <w:szCs w:val="24"/>
        </w:rPr>
        <w:t xml:space="preserve"> </w:t>
      </w:r>
      <w:r w:rsidR="002427F1" w:rsidRPr="002427F1">
        <w:rPr>
          <w:color w:val="000000" w:themeColor="text1"/>
          <w:sz w:val="24"/>
          <w:szCs w:val="24"/>
        </w:rPr>
        <w:t>350</w:t>
      </w:r>
      <w:r w:rsidR="00B67E82" w:rsidRPr="00AA4C1D">
        <w:rPr>
          <w:color w:val="000000" w:themeColor="text1"/>
          <w:sz w:val="24"/>
          <w:szCs w:val="24"/>
        </w:rPr>
        <w:t xml:space="preserve">  transportlīdzekļu vadītāji, no tiem </w:t>
      </w:r>
      <w:r w:rsidR="003B42F3" w:rsidRPr="003B42F3">
        <w:rPr>
          <w:color w:val="000000" w:themeColor="text1"/>
          <w:sz w:val="24"/>
          <w:szCs w:val="24"/>
        </w:rPr>
        <w:t>800</w:t>
      </w:r>
      <w:r w:rsidR="003B42F3">
        <w:rPr>
          <w:color w:val="000000" w:themeColor="text1"/>
          <w:sz w:val="24"/>
          <w:szCs w:val="24"/>
        </w:rPr>
        <w:t xml:space="preserve"> </w:t>
      </w:r>
      <w:r w:rsidR="003B42F3" w:rsidRPr="003B42F3">
        <w:rPr>
          <w:color w:val="000000" w:themeColor="text1"/>
          <w:sz w:val="24"/>
          <w:szCs w:val="24"/>
        </w:rPr>
        <w:t>533</w:t>
      </w:r>
      <w:r w:rsidR="00B67E82" w:rsidRPr="00AA4C1D">
        <w:rPr>
          <w:color w:val="000000" w:themeColor="text1"/>
          <w:sz w:val="24"/>
          <w:szCs w:val="24"/>
        </w:rPr>
        <w:t xml:space="preserve"> vieglo automobiļu vadītāji. </w:t>
      </w:r>
    </w:p>
    <w:p w14:paraId="34F185CD" w14:textId="77777777" w:rsidR="00DF7453" w:rsidRPr="00AA4C1D" w:rsidRDefault="00DF7453" w:rsidP="002C56ED">
      <w:pPr>
        <w:ind w:right="283"/>
        <w:jc w:val="both"/>
        <w:rPr>
          <w:b/>
          <w:color w:val="000000" w:themeColor="text1"/>
          <w:sz w:val="24"/>
          <w:szCs w:val="24"/>
        </w:rPr>
      </w:pPr>
    </w:p>
    <w:tbl>
      <w:tblPr>
        <w:tblStyle w:val="GridTable4-Accent1"/>
        <w:tblW w:w="0" w:type="auto"/>
        <w:tblInd w:w="-5" w:type="dxa"/>
        <w:tblLook w:val="04A0" w:firstRow="1" w:lastRow="0" w:firstColumn="1" w:lastColumn="0" w:noHBand="0" w:noVBand="1"/>
      </w:tblPr>
      <w:tblGrid>
        <w:gridCol w:w="2428"/>
        <w:gridCol w:w="34"/>
        <w:gridCol w:w="2445"/>
        <w:gridCol w:w="34"/>
        <w:gridCol w:w="2115"/>
        <w:gridCol w:w="16"/>
        <w:gridCol w:w="2687"/>
        <w:gridCol w:w="16"/>
      </w:tblGrid>
      <w:tr w:rsidR="00F416C4" w:rsidRPr="00AA4C1D" w14:paraId="1382634C" w14:textId="77777777" w:rsidTr="00E838AB">
        <w:trPr>
          <w:gridAfter w:val="1"/>
          <w:cnfStyle w:val="100000000000" w:firstRow="1" w:lastRow="0" w:firstColumn="0" w:lastColumn="0" w:oddVBand="0" w:evenVBand="0" w:oddHBand="0" w:evenHBand="0" w:firstRowFirstColumn="0" w:firstRowLastColumn="0" w:lastRowFirstColumn="0" w:lastRowLastColumn="0"/>
          <w:wAfter w:w="16" w:type="dxa"/>
          <w:trHeight w:val="217"/>
        </w:trPr>
        <w:tc>
          <w:tcPr>
            <w:cnfStyle w:val="001000000000" w:firstRow="0" w:lastRow="0" w:firstColumn="1" w:lastColumn="0" w:oddVBand="0" w:evenVBand="0" w:oddHBand="0" w:evenHBand="0" w:firstRowFirstColumn="0" w:firstRowLastColumn="0" w:lastRowFirstColumn="0" w:lastRowLastColumn="0"/>
            <w:tcW w:w="10043" w:type="dxa"/>
            <w:gridSpan w:val="7"/>
          </w:tcPr>
          <w:p w14:paraId="1382634B" w14:textId="35CE6192" w:rsidR="00F416C4" w:rsidRPr="00AA4C1D" w:rsidRDefault="00F416C4" w:rsidP="00F416C4">
            <w:pPr>
              <w:ind w:right="283"/>
              <w:jc w:val="center"/>
              <w:rPr>
                <w:rFonts w:asciiTheme="minorHAnsi" w:hAnsiTheme="minorHAnsi" w:cstheme="minorHAnsi"/>
                <w:color w:val="000000" w:themeColor="text1"/>
                <w:sz w:val="24"/>
                <w:szCs w:val="24"/>
              </w:rPr>
            </w:pPr>
            <w:r w:rsidRPr="00AA4C1D">
              <w:rPr>
                <w:rFonts w:asciiTheme="minorHAnsi" w:hAnsiTheme="minorHAnsi" w:cstheme="minorHAnsi"/>
                <w:sz w:val="24"/>
                <w:szCs w:val="24"/>
              </w:rPr>
              <w:t>20</w:t>
            </w:r>
            <w:r w:rsidR="00E838AB">
              <w:rPr>
                <w:rFonts w:asciiTheme="minorHAnsi" w:hAnsiTheme="minorHAnsi" w:cstheme="minorHAnsi"/>
                <w:sz w:val="24"/>
                <w:szCs w:val="24"/>
              </w:rPr>
              <w:t>21</w:t>
            </w:r>
          </w:p>
        </w:tc>
      </w:tr>
      <w:tr w:rsidR="00F416C4" w:rsidRPr="00AA4C1D" w14:paraId="13826356" w14:textId="77777777" w:rsidTr="00E838AB">
        <w:trPr>
          <w:gridAfter w:val="1"/>
          <w:cnfStyle w:val="000000100000" w:firstRow="0" w:lastRow="0" w:firstColumn="0" w:lastColumn="0" w:oddVBand="0" w:evenVBand="0" w:oddHBand="1" w:evenHBand="0" w:firstRowFirstColumn="0" w:firstRowLastColumn="0" w:lastRowFirstColumn="0" w:lastRowLastColumn="0"/>
          <w:wAfter w:w="16" w:type="dxa"/>
          <w:trHeight w:val="1371"/>
        </w:trPr>
        <w:tc>
          <w:tcPr>
            <w:cnfStyle w:val="001000000000" w:firstRow="0" w:lastRow="0" w:firstColumn="1" w:lastColumn="0" w:oddVBand="0" w:evenVBand="0" w:oddHBand="0" w:evenHBand="0" w:firstRowFirstColumn="0" w:firstRowLastColumn="0" w:lastRowFirstColumn="0" w:lastRowLastColumn="0"/>
            <w:tcW w:w="2431" w:type="dxa"/>
            <w:shd w:val="clear" w:color="auto" w:fill="FFFFFF" w:themeFill="background1"/>
          </w:tcPr>
          <w:p w14:paraId="1382634D" w14:textId="77777777" w:rsidR="00F416C4" w:rsidRPr="00AA4C1D" w:rsidRDefault="00F416C4" w:rsidP="00F416C4">
            <w:pPr>
              <w:ind w:right="283"/>
              <w:jc w:val="center"/>
              <w:rPr>
                <w:color w:val="000000" w:themeColor="text1"/>
                <w:sz w:val="20"/>
                <w:szCs w:val="20"/>
              </w:rPr>
            </w:pPr>
          </w:p>
          <w:p w14:paraId="1382634E" w14:textId="77777777" w:rsidR="00951599" w:rsidRPr="00AA4C1D" w:rsidRDefault="00951599" w:rsidP="00F416C4">
            <w:pPr>
              <w:ind w:right="283"/>
              <w:jc w:val="center"/>
              <w:rPr>
                <w:color w:val="000000" w:themeColor="text1"/>
                <w:sz w:val="20"/>
                <w:szCs w:val="20"/>
              </w:rPr>
            </w:pPr>
            <w:r w:rsidRPr="00AA4C1D">
              <w:rPr>
                <w:noProof/>
                <w:sz w:val="20"/>
                <w:szCs w:val="20"/>
                <w:lang w:eastAsia="lv-LV"/>
              </w:rPr>
              <w:drawing>
                <wp:inline distT="0" distB="0" distL="0" distR="0" wp14:anchorId="13826D62" wp14:editId="03E523EB">
                  <wp:extent cx="1224280" cy="457019"/>
                  <wp:effectExtent l="0" t="0" r="0" b="635"/>
                  <wp:docPr id="5" name="Picture 5"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1382634F"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13826350" w14:textId="77777777" w:rsidR="00951599"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13826D64" wp14:editId="13826D65">
                  <wp:extent cx="1257300" cy="660082"/>
                  <wp:effectExtent l="0" t="0" r="0" b="6985"/>
                  <wp:docPr id="2374" name="Picture 2374"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13826351" w14:textId="77777777" w:rsidR="00951599"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30" w:type="dxa"/>
            <w:gridSpan w:val="2"/>
            <w:shd w:val="clear" w:color="auto" w:fill="FFFFFF" w:themeFill="background1"/>
          </w:tcPr>
          <w:p w14:paraId="13826352"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13826353" w14:textId="77777777" w:rsidR="00F416C4" w:rsidRPr="00AA4C1D" w:rsidRDefault="00F416C4" w:rsidP="00F416C4">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13826D66" wp14:editId="13826D67">
                  <wp:extent cx="981075" cy="37750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13826354"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13826355" w14:textId="77777777" w:rsidR="00F416C4"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13826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66.75pt" o:ole="">
                  <v:imagedata r:id="rId19" o:title=""/>
                </v:shape>
                <o:OLEObject Type="Embed" ProgID="PBrush" ShapeID="_x0000_i1025" DrawAspect="Content" ObjectID="_1785755053" r:id="rId20"/>
              </w:object>
            </w:r>
          </w:p>
        </w:tc>
      </w:tr>
      <w:tr w:rsidR="00F416C4" w:rsidRPr="00AA4C1D" w14:paraId="1382635C" w14:textId="77777777" w:rsidTr="00E838AB">
        <w:trPr>
          <w:gridAfter w:val="1"/>
          <w:wAfter w:w="16" w:type="dxa"/>
          <w:trHeight w:val="482"/>
        </w:trPr>
        <w:tc>
          <w:tcPr>
            <w:cnfStyle w:val="001000000000" w:firstRow="0" w:lastRow="0" w:firstColumn="1" w:lastColumn="0" w:oddVBand="0" w:evenVBand="0" w:oddHBand="0" w:evenHBand="0" w:firstRowFirstColumn="0" w:firstRowLastColumn="0" w:lastRowFirstColumn="0" w:lastRowLastColumn="0"/>
            <w:tcW w:w="2431" w:type="dxa"/>
            <w:shd w:val="clear" w:color="auto" w:fill="DBE5F1" w:themeFill="accent1" w:themeFillTint="33"/>
          </w:tcPr>
          <w:p w14:paraId="13826357" w14:textId="33614C0B" w:rsidR="00F416C4" w:rsidRPr="008970CA" w:rsidRDefault="00951599" w:rsidP="00951599">
            <w:pPr>
              <w:ind w:right="283"/>
              <w:jc w:val="center"/>
              <w:rPr>
                <w:rFonts w:asciiTheme="minorHAnsi" w:hAnsiTheme="minorHAnsi" w:cstheme="minorHAnsi"/>
                <w:b w:val="0"/>
                <w:color w:val="000000" w:themeColor="text1"/>
                <w:sz w:val="20"/>
                <w:szCs w:val="20"/>
              </w:rPr>
            </w:pPr>
            <w:r w:rsidRPr="008970CA">
              <w:rPr>
                <w:rFonts w:asciiTheme="minorHAnsi" w:hAnsiTheme="minorHAnsi" w:cstheme="minorHAnsi"/>
                <w:b w:val="0"/>
                <w:color w:val="000000" w:themeColor="text1"/>
                <w:sz w:val="20"/>
                <w:szCs w:val="20"/>
              </w:rPr>
              <w:t xml:space="preserve">Kopā: </w:t>
            </w:r>
            <w:r w:rsidR="003301AA" w:rsidRPr="008970CA">
              <w:rPr>
                <w:rFonts w:asciiTheme="minorHAnsi" w:hAnsiTheme="minorHAnsi" w:cstheme="minorHAnsi"/>
                <w:b w:val="0"/>
                <w:color w:val="000000" w:themeColor="text1"/>
                <w:sz w:val="20"/>
                <w:szCs w:val="20"/>
              </w:rPr>
              <w:t>41 835</w:t>
            </w:r>
          </w:p>
        </w:tc>
        <w:tc>
          <w:tcPr>
            <w:tcW w:w="2479" w:type="dxa"/>
            <w:gridSpan w:val="2"/>
            <w:shd w:val="clear" w:color="auto" w:fill="DBE5F1" w:themeFill="accent1" w:themeFillTint="33"/>
          </w:tcPr>
          <w:p w14:paraId="13826358" w14:textId="653E21CB" w:rsidR="00F416C4" w:rsidRPr="008970CA"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 xml:space="preserve">Ievainoti: </w:t>
            </w:r>
            <w:r w:rsidR="008970CA" w:rsidRPr="008970CA">
              <w:rPr>
                <w:rFonts w:asciiTheme="minorHAnsi" w:hAnsiTheme="minorHAnsi" w:cstheme="minorHAnsi"/>
                <w:color w:val="000000" w:themeColor="text1"/>
                <w:sz w:val="20"/>
                <w:szCs w:val="20"/>
              </w:rPr>
              <w:t>4 003</w:t>
            </w:r>
          </w:p>
        </w:tc>
        <w:tc>
          <w:tcPr>
            <w:tcW w:w="2430" w:type="dxa"/>
            <w:gridSpan w:val="2"/>
            <w:shd w:val="clear" w:color="auto" w:fill="DBE5F1" w:themeFill="accent1" w:themeFillTint="33"/>
          </w:tcPr>
          <w:p w14:paraId="13826359" w14:textId="0AA020C2" w:rsidR="00F416C4"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Kopā: </w:t>
            </w:r>
            <w:r w:rsidR="007027B3" w:rsidRPr="00DC6C6B">
              <w:rPr>
                <w:rFonts w:asciiTheme="minorHAnsi" w:hAnsiTheme="minorHAnsi" w:cstheme="minorHAnsi"/>
                <w:color w:val="000000" w:themeColor="text1"/>
                <w:sz w:val="20"/>
                <w:szCs w:val="20"/>
              </w:rPr>
              <w:t>1 015 480</w:t>
            </w:r>
          </w:p>
        </w:tc>
        <w:tc>
          <w:tcPr>
            <w:tcW w:w="2703" w:type="dxa"/>
            <w:gridSpan w:val="2"/>
            <w:shd w:val="clear" w:color="auto" w:fill="DBE5F1" w:themeFill="accent1" w:themeFillTint="33"/>
          </w:tcPr>
          <w:p w14:paraId="1382635A" w14:textId="77777777" w:rsidR="00F416C4"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Iedz. skaits:</w:t>
            </w:r>
          </w:p>
          <w:p w14:paraId="1382635B" w14:textId="15D04899" w:rsidR="00951599" w:rsidRPr="00DC6C6B" w:rsidRDefault="00DC6C6B"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1 893 223</w:t>
            </w:r>
          </w:p>
        </w:tc>
      </w:tr>
      <w:tr w:rsidR="00F416C4" w:rsidRPr="00AA4C1D" w14:paraId="13826363" w14:textId="77777777" w:rsidTr="00E838AB">
        <w:trPr>
          <w:gridAfter w:val="1"/>
          <w:cnfStyle w:val="000000100000" w:firstRow="0" w:lastRow="0" w:firstColumn="0" w:lastColumn="0" w:oddVBand="0" w:evenVBand="0" w:oddHBand="1" w:evenHBand="0" w:firstRowFirstColumn="0" w:firstRowLastColumn="0" w:lastRowFirstColumn="0" w:lastRowLastColumn="0"/>
          <w:wAfter w:w="16" w:type="dxa"/>
          <w:trHeight w:val="434"/>
        </w:trPr>
        <w:tc>
          <w:tcPr>
            <w:cnfStyle w:val="001000000000" w:firstRow="0" w:lastRow="0" w:firstColumn="1" w:lastColumn="0" w:oddVBand="0" w:evenVBand="0" w:oddHBand="0" w:evenHBand="0" w:firstRowFirstColumn="0" w:firstRowLastColumn="0" w:lastRowFirstColumn="0" w:lastRowLastColumn="0"/>
            <w:tcW w:w="2431" w:type="dxa"/>
          </w:tcPr>
          <w:p w14:paraId="1382635D" w14:textId="325D3F9A" w:rsidR="00F416C4" w:rsidRPr="008970CA" w:rsidRDefault="00951599" w:rsidP="00951599">
            <w:pPr>
              <w:ind w:right="283"/>
              <w:jc w:val="center"/>
              <w:rPr>
                <w:rFonts w:asciiTheme="minorHAnsi" w:hAnsiTheme="minorHAnsi" w:cstheme="minorHAnsi"/>
                <w:b w:val="0"/>
                <w:color w:val="000000" w:themeColor="text1"/>
                <w:sz w:val="20"/>
                <w:szCs w:val="20"/>
              </w:rPr>
            </w:pPr>
            <w:r w:rsidRPr="008970CA">
              <w:rPr>
                <w:rFonts w:asciiTheme="minorHAnsi" w:hAnsiTheme="minorHAnsi" w:cstheme="minorHAnsi"/>
                <w:b w:val="0"/>
                <w:color w:val="000000" w:themeColor="text1"/>
                <w:sz w:val="20"/>
                <w:szCs w:val="20"/>
              </w:rPr>
              <w:t xml:space="preserve">Ar cietušiem: </w:t>
            </w:r>
            <w:r w:rsidR="007B4D45" w:rsidRPr="008970CA">
              <w:rPr>
                <w:rFonts w:asciiTheme="minorHAnsi" w:hAnsiTheme="minorHAnsi" w:cstheme="minorHAnsi"/>
                <w:b w:val="0"/>
                <w:color w:val="000000" w:themeColor="text1"/>
                <w:sz w:val="20"/>
                <w:szCs w:val="20"/>
              </w:rPr>
              <w:t>3 406</w:t>
            </w:r>
          </w:p>
        </w:tc>
        <w:tc>
          <w:tcPr>
            <w:tcW w:w="2479" w:type="dxa"/>
            <w:gridSpan w:val="2"/>
          </w:tcPr>
          <w:p w14:paraId="1382635E" w14:textId="77777777" w:rsidR="00F416C4" w:rsidRPr="008970CA"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Smagi ievainoti:</w:t>
            </w:r>
          </w:p>
          <w:p w14:paraId="1382635F" w14:textId="5B73E448" w:rsidR="00951599" w:rsidRPr="008970CA" w:rsidRDefault="008970CA"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460</w:t>
            </w:r>
          </w:p>
        </w:tc>
        <w:tc>
          <w:tcPr>
            <w:tcW w:w="2430" w:type="dxa"/>
            <w:gridSpan w:val="2"/>
          </w:tcPr>
          <w:p w14:paraId="13826360" w14:textId="5C406191" w:rsidR="00F416C4" w:rsidRPr="00DC6C6B"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Vieglie: </w:t>
            </w:r>
            <w:r w:rsidR="007027B3" w:rsidRPr="00DC6C6B">
              <w:rPr>
                <w:rFonts w:asciiTheme="minorHAnsi" w:hAnsiTheme="minorHAnsi" w:cstheme="minorHAnsi"/>
                <w:color w:val="000000" w:themeColor="text1"/>
                <w:sz w:val="20"/>
                <w:szCs w:val="20"/>
              </w:rPr>
              <w:t>758 688</w:t>
            </w:r>
          </w:p>
        </w:tc>
        <w:tc>
          <w:tcPr>
            <w:tcW w:w="2703" w:type="dxa"/>
            <w:gridSpan w:val="2"/>
          </w:tcPr>
          <w:p w14:paraId="13826361" w14:textId="77777777" w:rsidR="00F416C4" w:rsidRPr="00DC6C6B"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Vadītāja apliecības:</w:t>
            </w:r>
          </w:p>
          <w:p w14:paraId="13826362" w14:textId="6A7C89DA" w:rsidR="00951599" w:rsidRPr="00DC6C6B" w:rsidRDefault="00DC6C6B"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875 350  </w:t>
            </w:r>
          </w:p>
        </w:tc>
      </w:tr>
      <w:tr w:rsidR="00951599" w:rsidRPr="00AA4C1D" w14:paraId="13826369" w14:textId="77777777" w:rsidTr="00E838AB">
        <w:trPr>
          <w:gridAfter w:val="1"/>
          <w:wAfter w:w="16" w:type="dxa"/>
          <w:trHeight w:val="447"/>
        </w:trPr>
        <w:tc>
          <w:tcPr>
            <w:cnfStyle w:val="001000000000" w:firstRow="0" w:lastRow="0" w:firstColumn="1" w:lastColumn="0" w:oddVBand="0" w:evenVBand="0" w:oddHBand="0" w:evenHBand="0" w:firstRowFirstColumn="0" w:firstRowLastColumn="0" w:lastRowFirstColumn="0" w:lastRowLastColumn="0"/>
            <w:tcW w:w="2431" w:type="dxa"/>
            <w:shd w:val="clear" w:color="auto" w:fill="DBE5F1" w:themeFill="accent1" w:themeFillTint="33"/>
          </w:tcPr>
          <w:p w14:paraId="13826364" w14:textId="77777777" w:rsidR="00951599" w:rsidRPr="008970CA" w:rsidRDefault="00951599" w:rsidP="00951599">
            <w:pPr>
              <w:ind w:right="283"/>
              <w:jc w:val="center"/>
              <w:rPr>
                <w:rFonts w:asciiTheme="minorHAnsi" w:hAnsiTheme="minorHAnsi" w:cstheme="minorHAnsi"/>
                <w:b w:val="0"/>
                <w:color w:val="000000" w:themeColor="text1"/>
                <w:sz w:val="20"/>
                <w:szCs w:val="20"/>
              </w:rPr>
            </w:pPr>
          </w:p>
        </w:tc>
        <w:tc>
          <w:tcPr>
            <w:tcW w:w="2479" w:type="dxa"/>
            <w:gridSpan w:val="2"/>
            <w:shd w:val="clear" w:color="auto" w:fill="DBE5F1" w:themeFill="accent1" w:themeFillTint="33"/>
          </w:tcPr>
          <w:p w14:paraId="13826365" w14:textId="44D7E820" w:rsidR="00951599" w:rsidRPr="008970CA"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 xml:space="preserve">Bojāgājuši: </w:t>
            </w:r>
            <w:r w:rsidR="008970CA" w:rsidRPr="008970CA">
              <w:rPr>
                <w:rFonts w:asciiTheme="minorHAnsi" w:hAnsiTheme="minorHAnsi" w:cstheme="minorHAnsi"/>
                <w:color w:val="000000" w:themeColor="text1"/>
                <w:sz w:val="20"/>
                <w:szCs w:val="20"/>
              </w:rPr>
              <w:t>147</w:t>
            </w:r>
          </w:p>
        </w:tc>
        <w:tc>
          <w:tcPr>
            <w:tcW w:w="2430" w:type="dxa"/>
            <w:gridSpan w:val="2"/>
            <w:shd w:val="clear" w:color="auto" w:fill="DBE5F1" w:themeFill="accent1" w:themeFillTint="33"/>
          </w:tcPr>
          <w:p w14:paraId="13826366" w14:textId="77777777" w:rsidR="00951599"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shd w:val="clear" w:color="auto" w:fill="DBE5F1" w:themeFill="accent1" w:themeFillTint="33"/>
          </w:tcPr>
          <w:p w14:paraId="13826367" w14:textId="77777777" w:rsidR="00951599"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Vieglo </w:t>
            </w:r>
            <w:proofErr w:type="spellStart"/>
            <w:r w:rsidRPr="00DC6C6B">
              <w:rPr>
                <w:rFonts w:asciiTheme="minorHAnsi" w:hAnsiTheme="minorHAnsi" w:cstheme="minorHAnsi"/>
                <w:color w:val="000000" w:themeColor="text1"/>
                <w:sz w:val="20"/>
                <w:szCs w:val="20"/>
              </w:rPr>
              <w:t>autom</w:t>
            </w:r>
            <w:proofErr w:type="spellEnd"/>
            <w:r w:rsidRPr="00DC6C6B">
              <w:rPr>
                <w:rFonts w:asciiTheme="minorHAnsi" w:hAnsiTheme="minorHAnsi" w:cstheme="minorHAnsi"/>
                <w:color w:val="000000" w:themeColor="text1"/>
                <w:sz w:val="20"/>
                <w:szCs w:val="20"/>
              </w:rPr>
              <w:t>. vadītāji:</w:t>
            </w:r>
          </w:p>
          <w:p w14:paraId="13826368" w14:textId="3D89ECAE" w:rsidR="00951599" w:rsidRPr="00DC6C6B" w:rsidRDefault="00DC6C6B"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800 533</w:t>
            </w:r>
          </w:p>
        </w:tc>
      </w:tr>
      <w:tr w:rsidR="00604961" w:rsidRPr="00AA4C1D" w14:paraId="5BB51192" w14:textId="77777777" w:rsidTr="00987A13">
        <w:trPr>
          <w:gridAfter w:val="1"/>
          <w:cnfStyle w:val="000000100000" w:firstRow="0" w:lastRow="0" w:firstColumn="0" w:lastColumn="0" w:oddVBand="0" w:evenVBand="0" w:oddHBand="1" w:evenHBand="0" w:firstRowFirstColumn="0" w:firstRowLastColumn="0" w:lastRowFirstColumn="0" w:lastRowLastColumn="0"/>
          <w:wAfter w:w="16" w:type="dxa"/>
          <w:trHeight w:val="447"/>
        </w:trPr>
        <w:tc>
          <w:tcPr>
            <w:cnfStyle w:val="001000000000" w:firstRow="0" w:lastRow="0" w:firstColumn="1" w:lastColumn="0" w:oddVBand="0" w:evenVBand="0" w:oddHBand="0" w:evenHBand="0" w:firstRowFirstColumn="0" w:firstRowLastColumn="0" w:lastRowFirstColumn="0" w:lastRowLastColumn="0"/>
            <w:tcW w:w="10043" w:type="dxa"/>
            <w:gridSpan w:val="7"/>
          </w:tcPr>
          <w:p w14:paraId="096DFDFA" w14:textId="77777777" w:rsidR="00604961" w:rsidRPr="00DC6C6B" w:rsidRDefault="00604961" w:rsidP="00604961">
            <w:pPr>
              <w:ind w:right="283"/>
              <w:jc w:val="center"/>
              <w:rPr>
                <w:rFonts w:asciiTheme="minorHAnsi" w:hAnsiTheme="minorHAnsi" w:cstheme="minorHAnsi"/>
                <w:color w:val="000000" w:themeColor="text1"/>
                <w:sz w:val="20"/>
                <w:szCs w:val="20"/>
              </w:rPr>
            </w:pPr>
          </w:p>
        </w:tc>
      </w:tr>
      <w:tr w:rsidR="00604961" w:rsidRPr="00AA4C1D" w14:paraId="130F9E61" w14:textId="77777777" w:rsidTr="00E838AB">
        <w:tc>
          <w:tcPr>
            <w:cnfStyle w:val="001000000000" w:firstRow="0" w:lastRow="0" w:firstColumn="1" w:lastColumn="0" w:oddVBand="0" w:evenVBand="0" w:oddHBand="0" w:evenHBand="0" w:firstRowFirstColumn="0" w:firstRowLastColumn="0" w:lastRowFirstColumn="0" w:lastRowLastColumn="0"/>
            <w:tcW w:w="10059" w:type="dxa"/>
            <w:gridSpan w:val="8"/>
            <w:shd w:val="clear" w:color="auto" w:fill="4F81BD" w:themeFill="accent1"/>
          </w:tcPr>
          <w:p w14:paraId="47E40E91" w14:textId="77777777" w:rsidR="00604961" w:rsidRPr="00AA4C1D" w:rsidRDefault="00604961" w:rsidP="00604961">
            <w:pPr>
              <w:ind w:right="283"/>
              <w:jc w:val="center"/>
              <w:rPr>
                <w:rFonts w:asciiTheme="minorHAnsi" w:hAnsiTheme="minorHAnsi" w:cstheme="minorHAnsi"/>
                <w:color w:val="000000" w:themeColor="text1"/>
                <w:sz w:val="24"/>
                <w:szCs w:val="24"/>
              </w:rPr>
            </w:pPr>
            <w:r w:rsidRPr="00E838AB">
              <w:rPr>
                <w:rFonts w:asciiTheme="minorHAnsi" w:hAnsiTheme="minorHAnsi" w:cstheme="minorHAnsi"/>
                <w:color w:val="FFFFFF" w:themeColor="background1"/>
                <w:sz w:val="24"/>
                <w:szCs w:val="24"/>
              </w:rPr>
              <w:t>2022</w:t>
            </w:r>
          </w:p>
        </w:tc>
      </w:tr>
      <w:tr w:rsidR="00604961" w:rsidRPr="00AA4C1D" w14:paraId="58CD33FB"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shd w:val="clear" w:color="auto" w:fill="FFFFFF" w:themeFill="background1"/>
          </w:tcPr>
          <w:p w14:paraId="593BB093" w14:textId="77777777" w:rsidR="00604961" w:rsidRPr="00AA4C1D" w:rsidRDefault="00604961" w:rsidP="00604961">
            <w:pPr>
              <w:ind w:right="283"/>
              <w:jc w:val="center"/>
              <w:rPr>
                <w:color w:val="000000" w:themeColor="text1"/>
                <w:sz w:val="20"/>
                <w:szCs w:val="20"/>
              </w:rPr>
            </w:pPr>
          </w:p>
          <w:p w14:paraId="61F1E03A" w14:textId="77777777" w:rsidR="00604961" w:rsidRPr="00AA4C1D" w:rsidRDefault="00604961" w:rsidP="00604961">
            <w:pPr>
              <w:ind w:right="283"/>
              <w:jc w:val="center"/>
              <w:rPr>
                <w:color w:val="000000" w:themeColor="text1"/>
                <w:sz w:val="20"/>
                <w:szCs w:val="20"/>
              </w:rPr>
            </w:pPr>
            <w:r w:rsidRPr="00AA4C1D">
              <w:rPr>
                <w:noProof/>
                <w:sz w:val="20"/>
                <w:szCs w:val="20"/>
                <w:lang w:eastAsia="lv-LV"/>
              </w:rPr>
              <w:drawing>
                <wp:inline distT="0" distB="0" distL="0" distR="0" wp14:anchorId="0CB8A4AE" wp14:editId="390EB291">
                  <wp:extent cx="1224280" cy="457019"/>
                  <wp:effectExtent l="0" t="0" r="0" b="635"/>
                  <wp:docPr id="6" name="Picture 6"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1733EF55"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3E7156B0"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65FB2918" wp14:editId="6F647CA5">
                  <wp:extent cx="1257300" cy="660082"/>
                  <wp:effectExtent l="0" t="0" r="0" b="6985"/>
                  <wp:docPr id="8" name="Picture 8"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1D176A5E"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12" w:type="dxa"/>
            <w:gridSpan w:val="2"/>
            <w:shd w:val="clear" w:color="auto" w:fill="FFFFFF" w:themeFill="background1"/>
          </w:tcPr>
          <w:p w14:paraId="2658561E"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25EC78B1" w14:textId="77777777"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7D0EBA9A" wp14:editId="39199F1B">
                  <wp:extent cx="981075" cy="377506"/>
                  <wp:effectExtent l="0" t="0" r="0" b="3810"/>
                  <wp:docPr id="10" name="Picture 10" descr="A car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 with a window&#10;&#10;Description automatically generated"/>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7BDEF630"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3397921D"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6D1B3599">
                <v:shape id="_x0000_i1026" type="#_x0000_t75" style="width:110.25pt;height:66.75pt" o:ole="">
                  <v:imagedata r:id="rId19" o:title=""/>
                </v:shape>
                <o:OLEObject Type="Embed" ProgID="PBrush" ShapeID="_x0000_i1026" DrawAspect="Content" ObjectID="_1785755054" r:id="rId22"/>
              </w:object>
            </w:r>
          </w:p>
        </w:tc>
      </w:tr>
      <w:tr w:rsidR="00604961" w:rsidRPr="00AA4C1D" w14:paraId="1DB7DC53" w14:textId="77777777" w:rsidTr="00E838AB">
        <w:trPr>
          <w:trHeight w:val="533"/>
        </w:trPr>
        <w:tc>
          <w:tcPr>
            <w:cnfStyle w:val="001000000000" w:firstRow="0" w:lastRow="0" w:firstColumn="1" w:lastColumn="0" w:oddVBand="0" w:evenVBand="0" w:oddHBand="0" w:evenHBand="0" w:firstRowFirstColumn="0" w:firstRowLastColumn="0" w:lastRowFirstColumn="0" w:lastRowLastColumn="0"/>
            <w:tcW w:w="2465" w:type="dxa"/>
            <w:gridSpan w:val="2"/>
          </w:tcPr>
          <w:p w14:paraId="53500F08" w14:textId="139DAED4" w:rsidR="00604961" w:rsidRPr="00FD3AB9" w:rsidRDefault="00604961" w:rsidP="00604961">
            <w:pPr>
              <w:ind w:right="283"/>
              <w:jc w:val="center"/>
              <w:rPr>
                <w:rFonts w:asciiTheme="minorHAnsi" w:hAnsiTheme="minorHAnsi" w:cstheme="minorHAnsi"/>
                <w:b w:val="0"/>
                <w:color w:val="000000" w:themeColor="text1"/>
                <w:sz w:val="20"/>
                <w:szCs w:val="20"/>
              </w:rPr>
            </w:pPr>
            <w:r w:rsidRPr="00FD3AB9">
              <w:rPr>
                <w:rFonts w:asciiTheme="minorHAnsi" w:hAnsiTheme="minorHAnsi" w:cstheme="minorHAnsi"/>
                <w:b w:val="0"/>
                <w:color w:val="000000" w:themeColor="text1"/>
                <w:sz w:val="20"/>
                <w:szCs w:val="20"/>
              </w:rPr>
              <w:t xml:space="preserve">Kopā: </w:t>
            </w:r>
            <w:bookmarkStart w:id="8" w:name="_Hlk167441328"/>
            <w:r w:rsidRPr="00FD3AB9">
              <w:rPr>
                <w:rFonts w:asciiTheme="minorHAnsi" w:hAnsiTheme="minorHAnsi" w:cstheme="minorHAnsi"/>
                <w:b w:val="0"/>
                <w:color w:val="000000" w:themeColor="text1"/>
                <w:sz w:val="20"/>
                <w:szCs w:val="20"/>
              </w:rPr>
              <w:t>42,987</w:t>
            </w:r>
            <w:bookmarkEnd w:id="8"/>
          </w:p>
        </w:tc>
        <w:tc>
          <w:tcPr>
            <w:tcW w:w="2479" w:type="dxa"/>
            <w:gridSpan w:val="2"/>
          </w:tcPr>
          <w:p w14:paraId="415D807F" w14:textId="31F2AE95" w:rsidR="00604961" w:rsidRPr="00C37F83"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 xml:space="preserve">Ievainoti: </w:t>
            </w:r>
            <w:bookmarkStart w:id="9" w:name="_Hlk167441363"/>
            <w:r w:rsidRPr="00C37F83">
              <w:rPr>
                <w:rFonts w:asciiTheme="minorHAnsi" w:hAnsiTheme="minorHAnsi" w:cstheme="minorHAnsi"/>
                <w:color w:val="000000" w:themeColor="text1"/>
                <w:sz w:val="20"/>
                <w:szCs w:val="20"/>
              </w:rPr>
              <w:t>4,028</w:t>
            </w:r>
            <w:bookmarkEnd w:id="9"/>
          </w:p>
        </w:tc>
        <w:tc>
          <w:tcPr>
            <w:tcW w:w="2412" w:type="dxa"/>
            <w:gridSpan w:val="2"/>
          </w:tcPr>
          <w:p w14:paraId="3B1752C4" w14:textId="2F3DBD4A"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Kopā: 88073</w:t>
            </w:r>
          </w:p>
        </w:tc>
        <w:tc>
          <w:tcPr>
            <w:tcW w:w="2703" w:type="dxa"/>
            <w:gridSpan w:val="2"/>
          </w:tcPr>
          <w:p w14:paraId="19E97AA0" w14:textId="77777777"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Iedz. skaits:</w:t>
            </w:r>
          </w:p>
          <w:p w14:paraId="0836145D" w14:textId="72B17D6E" w:rsidR="00604961" w:rsidRPr="00BF04F9" w:rsidRDefault="00604961" w:rsidP="006049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0" w:name="_Hlk167441394"/>
            <w:r w:rsidRPr="00BF04F9">
              <w:rPr>
                <w:rFonts w:asciiTheme="minorHAnsi" w:hAnsiTheme="minorHAnsi" w:cstheme="minorHAnsi"/>
                <w:color w:val="000000" w:themeColor="text1"/>
                <w:sz w:val="20"/>
                <w:szCs w:val="20"/>
              </w:rPr>
              <w:t>1 883 008</w:t>
            </w:r>
            <w:bookmarkEnd w:id="10"/>
          </w:p>
        </w:tc>
      </w:tr>
      <w:tr w:rsidR="00604961" w:rsidRPr="00AA4C1D" w14:paraId="063C7DE5"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tcPr>
          <w:p w14:paraId="318C19E5" w14:textId="5FF63D90" w:rsidR="00604961" w:rsidRPr="00FD3AB9" w:rsidRDefault="00604961" w:rsidP="00604961">
            <w:pPr>
              <w:ind w:right="283"/>
              <w:jc w:val="center"/>
              <w:rPr>
                <w:rFonts w:asciiTheme="minorHAnsi" w:hAnsiTheme="minorHAnsi" w:cstheme="minorHAnsi"/>
                <w:b w:val="0"/>
                <w:color w:val="000000" w:themeColor="text1"/>
                <w:sz w:val="20"/>
                <w:szCs w:val="20"/>
              </w:rPr>
            </w:pPr>
            <w:r w:rsidRPr="00FD3AB9">
              <w:rPr>
                <w:rFonts w:asciiTheme="minorHAnsi" w:hAnsiTheme="minorHAnsi" w:cstheme="minorHAnsi"/>
                <w:b w:val="0"/>
                <w:color w:val="000000" w:themeColor="text1"/>
                <w:sz w:val="20"/>
                <w:szCs w:val="20"/>
              </w:rPr>
              <w:t xml:space="preserve">Ar cietušiem: </w:t>
            </w:r>
            <w:bookmarkStart w:id="11" w:name="_Hlk167441341"/>
            <w:r w:rsidRPr="00FD3AB9">
              <w:rPr>
                <w:rFonts w:asciiTheme="minorHAnsi" w:hAnsiTheme="minorHAnsi" w:cstheme="minorHAnsi"/>
                <w:b w:val="0"/>
                <w:color w:val="000000" w:themeColor="text1"/>
                <w:sz w:val="20"/>
                <w:szCs w:val="20"/>
              </w:rPr>
              <w:t>3,381</w:t>
            </w:r>
            <w:bookmarkEnd w:id="11"/>
          </w:p>
        </w:tc>
        <w:tc>
          <w:tcPr>
            <w:tcW w:w="2479" w:type="dxa"/>
            <w:gridSpan w:val="2"/>
          </w:tcPr>
          <w:p w14:paraId="530B4EA7" w14:textId="77777777" w:rsidR="00604961" w:rsidRPr="00C37F83"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Smagi ievainoti:</w:t>
            </w:r>
          </w:p>
          <w:p w14:paraId="76245A4D" w14:textId="31C78073" w:rsidR="00604961" w:rsidRPr="00C37F83"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428</w:t>
            </w:r>
          </w:p>
        </w:tc>
        <w:tc>
          <w:tcPr>
            <w:tcW w:w="2412" w:type="dxa"/>
            <w:gridSpan w:val="2"/>
          </w:tcPr>
          <w:p w14:paraId="6BA93D85" w14:textId="7D5DF1E9" w:rsidR="00604961" w:rsidRPr="000B7D46"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Vieglie: 61072</w:t>
            </w:r>
          </w:p>
        </w:tc>
        <w:tc>
          <w:tcPr>
            <w:tcW w:w="2703" w:type="dxa"/>
            <w:gridSpan w:val="2"/>
          </w:tcPr>
          <w:p w14:paraId="71AE469A" w14:textId="77777777" w:rsidR="00604961" w:rsidRPr="00BF04F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Vadītāja apliecības:</w:t>
            </w:r>
          </w:p>
          <w:p w14:paraId="56AB572F" w14:textId="2367CF7F" w:rsidR="00604961" w:rsidRPr="00BF04F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883 026</w:t>
            </w:r>
          </w:p>
        </w:tc>
      </w:tr>
      <w:tr w:rsidR="00604961" w:rsidRPr="00AA4C1D" w14:paraId="610B61ED" w14:textId="77777777" w:rsidTr="00E838AB">
        <w:tc>
          <w:tcPr>
            <w:cnfStyle w:val="001000000000" w:firstRow="0" w:lastRow="0" w:firstColumn="1" w:lastColumn="0" w:oddVBand="0" w:evenVBand="0" w:oddHBand="0" w:evenHBand="0" w:firstRowFirstColumn="0" w:firstRowLastColumn="0" w:lastRowFirstColumn="0" w:lastRowLastColumn="0"/>
            <w:tcW w:w="2465" w:type="dxa"/>
            <w:gridSpan w:val="2"/>
          </w:tcPr>
          <w:p w14:paraId="59B6692C" w14:textId="77777777" w:rsidR="00604961" w:rsidRPr="00AA4C1D" w:rsidRDefault="00604961" w:rsidP="00604961">
            <w:pPr>
              <w:ind w:right="283"/>
              <w:jc w:val="center"/>
              <w:rPr>
                <w:rFonts w:asciiTheme="minorHAnsi" w:hAnsiTheme="minorHAnsi" w:cstheme="minorHAnsi"/>
                <w:b w:val="0"/>
                <w:color w:val="000000" w:themeColor="text1"/>
                <w:sz w:val="20"/>
                <w:szCs w:val="20"/>
              </w:rPr>
            </w:pPr>
          </w:p>
        </w:tc>
        <w:tc>
          <w:tcPr>
            <w:tcW w:w="2479" w:type="dxa"/>
            <w:gridSpan w:val="2"/>
          </w:tcPr>
          <w:p w14:paraId="45ED928D" w14:textId="7538AAF6"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255FC">
              <w:rPr>
                <w:rFonts w:asciiTheme="minorHAnsi" w:hAnsiTheme="minorHAnsi" w:cstheme="minorHAnsi"/>
                <w:color w:val="000000" w:themeColor="text1"/>
                <w:sz w:val="20"/>
                <w:szCs w:val="20"/>
              </w:rPr>
              <w:t>Bojāgājuši: 113</w:t>
            </w:r>
          </w:p>
        </w:tc>
        <w:tc>
          <w:tcPr>
            <w:tcW w:w="2412" w:type="dxa"/>
            <w:gridSpan w:val="2"/>
          </w:tcPr>
          <w:p w14:paraId="461C15B2" w14:textId="77777777"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tcPr>
          <w:p w14:paraId="1F106B9C" w14:textId="77777777"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 xml:space="preserve">Vieglo </w:t>
            </w:r>
            <w:proofErr w:type="spellStart"/>
            <w:r w:rsidRPr="00BF04F9">
              <w:rPr>
                <w:rFonts w:asciiTheme="minorHAnsi" w:hAnsiTheme="minorHAnsi" w:cstheme="minorHAnsi"/>
                <w:color w:val="000000" w:themeColor="text1"/>
                <w:sz w:val="20"/>
                <w:szCs w:val="20"/>
              </w:rPr>
              <w:t>autom</w:t>
            </w:r>
            <w:proofErr w:type="spellEnd"/>
            <w:r w:rsidRPr="00BF04F9">
              <w:rPr>
                <w:rFonts w:asciiTheme="minorHAnsi" w:hAnsiTheme="minorHAnsi" w:cstheme="minorHAnsi"/>
                <w:color w:val="000000" w:themeColor="text1"/>
                <w:sz w:val="20"/>
                <w:szCs w:val="20"/>
              </w:rPr>
              <w:t>. vadītāji:</w:t>
            </w:r>
          </w:p>
          <w:p w14:paraId="49912A2A" w14:textId="7F187D25"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813 827</w:t>
            </w:r>
          </w:p>
        </w:tc>
      </w:tr>
      <w:tr w:rsidR="00604961" w:rsidRPr="00AA4C1D" w14:paraId="0AF83A9A" w14:textId="77777777" w:rsidTr="00165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9" w:type="dxa"/>
            <w:gridSpan w:val="8"/>
          </w:tcPr>
          <w:p w14:paraId="750A2A35" w14:textId="77777777" w:rsidR="00604961" w:rsidRDefault="00604961" w:rsidP="00604961">
            <w:pPr>
              <w:ind w:right="283"/>
              <w:jc w:val="center"/>
              <w:rPr>
                <w:rFonts w:asciiTheme="minorHAnsi" w:hAnsiTheme="minorHAnsi" w:cstheme="minorHAnsi"/>
                <w:b w:val="0"/>
                <w:bCs w:val="0"/>
                <w:color w:val="000000" w:themeColor="text1"/>
                <w:sz w:val="20"/>
                <w:szCs w:val="20"/>
              </w:rPr>
            </w:pPr>
          </w:p>
          <w:p w14:paraId="4A251089" w14:textId="77777777" w:rsidR="00604961" w:rsidRPr="00BF04F9" w:rsidRDefault="00604961" w:rsidP="00604961">
            <w:pPr>
              <w:ind w:right="283"/>
              <w:jc w:val="center"/>
              <w:rPr>
                <w:rFonts w:asciiTheme="minorHAnsi" w:hAnsiTheme="minorHAnsi" w:cstheme="minorHAnsi"/>
                <w:color w:val="000000" w:themeColor="text1"/>
                <w:sz w:val="20"/>
                <w:szCs w:val="20"/>
              </w:rPr>
            </w:pPr>
          </w:p>
        </w:tc>
      </w:tr>
      <w:tr w:rsidR="00604961" w:rsidRPr="00AA4C1D" w14:paraId="6F0E212C" w14:textId="77777777" w:rsidTr="00E838AB">
        <w:tc>
          <w:tcPr>
            <w:cnfStyle w:val="001000000000" w:firstRow="0" w:lastRow="0" w:firstColumn="1" w:lastColumn="0" w:oddVBand="0" w:evenVBand="0" w:oddHBand="0" w:evenHBand="0" w:firstRowFirstColumn="0" w:firstRowLastColumn="0" w:lastRowFirstColumn="0" w:lastRowLastColumn="0"/>
            <w:tcW w:w="10059" w:type="dxa"/>
            <w:gridSpan w:val="8"/>
            <w:shd w:val="clear" w:color="auto" w:fill="4F81BD" w:themeFill="accent1"/>
          </w:tcPr>
          <w:p w14:paraId="51240CDB" w14:textId="06ECEAA6" w:rsidR="00604961" w:rsidRPr="00AA4C1D" w:rsidRDefault="00604961" w:rsidP="00604961">
            <w:pPr>
              <w:ind w:right="283"/>
              <w:jc w:val="center"/>
              <w:rPr>
                <w:rFonts w:asciiTheme="minorHAnsi" w:hAnsiTheme="minorHAnsi" w:cstheme="minorHAnsi"/>
                <w:color w:val="000000" w:themeColor="text1"/>
                <w:sz w:val="24"/>
                <w:szCs w:val="24"/>
              </w:rPr>
            </w:pPr>
            <w:r w:rsidRPr="00E838AB">
              <w:rPr>
                <w:rFonts w:asciiTheme="minorHAnsi" w:hAnsiTheme="minorHAnsi" w:cstheme="minorHAnsi"/>
                <w:color w:val="FFFFFF" w:themeColor="background1"/>
                <w:sz w:val="24"/>
                <w:szCs w:val="24"/>
              </w:rPr>
              <w:t>2023</w:t>
            </w:r>
          </w:p>
        </w:tc>
      </w:tr>
      <w:tr w:rsidR="00604961" w:rsidRPr="00AA4C1D" w14:paraId="43405F2A"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shd w:val="clear" w:color="auto" w:fill="FFFFFF" w:themeFill="background1"/>
          </w:tcPr>
          <w:p w14:paraId="0C1B793E" w14:textId="77777777" w:rsidR="00604961" w:rsidRPr="00AA4C1D" w:rsidRDefault="00604961" w:rsidP="00604961">
            <w:pPr>
              <w:ind w:right="283"/>
              <w:jc w:val="center"/>
              <w:rPr>
                <w:color w:val="000000" w:themeColor="text1"/>
                <w:sz w:val="20"/>
                <w:szCs w:val="20"/>
              </w:rPr>
            </w:pPr>
          </w:p>
          <w:p w14:paraId="1506F480" w14:textId="77777777" w:rsidR="00604961" w:rsidRPr="00AA4C1D" w:rsidRDefault="00604961" w:rsidP="00604961">
            <w:pPr>
              <w:ind w:right="283"/>
              <w:jc w:val="center"/>
              <w:rPr>
                <w:color w:val="000000" w:themeColor="text1"/>
                <w:sz w:val="20"/>
                <w:szCs w:val="20"/>
              </w:rPr>
            </w:pPr>
            <w:r w:rsidRPr="00AA4C1D">
              <w:rPr>
                <w:noProof/>
                <w:sz w:val="20"/>
                <w:szCs w:val="20"/>
                <w:lang w:eastAsia="lv-LV"/>
              </w:rPr>
              <w:drawing>
                <wp:inline distT="0" distB="0" distL="0" distR="0" wp14:anchorId="77AA1D9F" wp14:editId="4F09765D">
                  <wp:extent cx="1224280" cy="457019"/>
                  <wp:effectExtent l="0" t="0" r="0" b="635"/>
                  <wp:docPr id="1199564002" name="Picture 1199564002"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46DE9616"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64309DAF"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1CD00DA3" wp14:editId="74A7E3F4">
                  <wp:extent cx="1257300" cy="660082"/>
                  <wp:effectExtent l="0" t="0" r="0" b="6985"/>
                  <wp:docPr id="1368933689" name="Picture 1368933689"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381E3EA8"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12" w:type="dxa"/>
            <w:gridSpan w:val="2"/>
            <w:shd w:val="clear" w:color="auto" w:fill="FFFFFF" w:themeFill="background1"/>
          </w:tcPr>
          <w:p w14:paraId="7B568513"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413C2622" w14:textId="77777777"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67E0FB41" wp14:editId="3D13D0F1">
                  <wp:extent cx="981075" cy="377506"/>
                  <wp:effectExtent l="0" t="0" r="0" b="3810"/>
                  <wp:docPr id="1688677846" name="Picture 1688677846" descr="A car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77846" name="Picture 1688677846" descr="A car with a window&#10;&#10;Description automatically generated"/>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3B8FC67C"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15BE5E9D"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26F99DB6">
                <v:shape id="_x0000_i1027" type="#_x0000_t75" style="width:110.25pt;height:66.75pt" o:ole="">
                  <v:imagedata r:id="rId19" o:title=""/>
                </v:shape>
                <o:OLEObject Type="Embed" ProgID="PBrush" ShapeID="_x0000_i1027" DrawAspect="Content" ObjectID="_1785755055" r:id="rId23"/>
              </w:object>
            </w:r>
          </w:p>
        </w:tc>
      </w:tr>
      <w:tr w:rsidR="00604961" w:rsidRPr="00AA4C1D" w14:paraId="48AD360A" w14:textId="77777777" w:rsidTr="00E838AB">
        <w:trPr>
          <w:trHeight w:val="533"/>
        </w:trPr>
        <w:tc>
          <w:tcPr>
            <w:cnfStyle w:val="001000000000" w:firstRow="0" w:lastRow="0" w:firstColumn="1" w:lastColumn="0" w:oddVBand="0" w:evenVBand="0" w:oddHBand="0" w:evenHBand="0" w:firstRowFirstColumn="0" w:firstRowLastColumn="0" w:lastRowFirstColumn="0" w:lastRowLastColumn="0"/>
            <w:tcW w:w="2465" w:type="dxa"/>
            <w:gridSpan w:val="2"/>
          </w:tcPr>
          <w:p w14:paraId="178F9598" w14:textId="2F227E68" w:rsidR="00604961" w:rsidRPr="005F6840" w:rsidRDefault="00604961" w:rsidP="00604961">
            <w:pPr>
              <w:ind w:right="283"/>
              <w:jc w:val="center"/>
              <w:rPr>
                <w:rFonts w:asciiTheme="minorHAnsi" w:hAnsiTheme="minorHAnsi" w:cstheme="minorHAnsi"/>
                <w:b w:val="0"/>
                <w:color w:val="000000" w:themeColor="text1"/>
                <w:sz w:val="20"/>
                <w:szCs w:val="20"/>
              </w:rPr>
            </w:pPr>
            <w:r w:rsidRPr="005F6840">
              <w:rPr>
                <w:rFonts w:asciiTheme="minorHAnsi" w:hAnsiTheme="minorHAnsi" w:cstheme="minorHAnsi"/>
                <w:b w:val="0"/>
                <w:color w:val="000000" w:themeColor="text1"/>
                <w:sz w:val="20"/>
                <w:szCs w:val="20"/>
              </w:rPr>
              <w:t xml:space="preserve">Kopā: </w:t>
            </w:r>
            <w:bookmarkStart w:id="12" w:name="_Hlk167441495"/>
            <w:r w:rsidRPr="005F6840">
              <w:rPr>
                <w:rFonts w:asciiTheme="minorHAnsi" w:hAnsiTheme="minorHAnsi" w:cstheme="minorHAnsi"/>
                <w:b w:val="0"/>
                <w:color w:val="000000" w:themeColor="text1"/>
                <w:sz w:val="20"/>
                <w:szCs w:val="20"/>
              </w:rPr>
              <w:t>43,901</w:t>
            </w:r>
            <w:bookmarkEnd w:id="12"/>
          </w:p>
        </w:tc>
        <w:tc>
          <w:tcPr>
            <w:tcW w:w="2479" w:type="dxa"/>
            <w:gridSpan w:val="2"/>
          </w:tcPr>
          <w:p w14:paraId="7A6A98B2" w14:textId="400D4BC5" w:rsidR="00604961" w:rsidRPr="005F6840"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Ievainoti: 4,196</w:t>
            </w:r>
          </w:p>
        </w:tc>
        <w:tc>
          <w:tcPr>
            <w:tcW w:w="2412" w:type="dxa"/>
            <w:gridSpan w:val="2"/>
          </w:tcPr>
          <w:p w14:paraId="6670D282" w14:textId="38612778"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Kopā: 86535</w:t>
            </w:r>
          </w:p>
        </w:tc>
        <w:tc>
          <w:tcPr>
            <w:tcW w:w="2703" w:type="dxa"/>
            <w:gridSpan w:val="2"/>
          </w:tcPr>
          <w:p w14:paraId="34DA21B0" w14:textId="77777777"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Iedz. skaits:</w:t>
            </w:r>
          </w:p>
          <w:p w14:paraId="2BB48DB5" w14:textId="5674514A"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3" w:name="_Hlk167441544"/>
            <w:r w:rsidRPr="00D61B47">
              <w:rPr>
                <w:rFonts w:asciiTheme="minorHAnsi" w:hAnsiTheme="minorHAnsi" w:cstheme="minorHAnsi"/>
                <w:color w:val="000000" w:themeColor="text1"/>
                <w:sz w:val="20"/>
                <w:szCs w:val="20"/>
              </w:rPr>
              <w:t>1,874,000</w:t>
            </w:r>
            <w:bookmarkEnd w:id="13"/>
          </w:p>
        </w:tc>
      </w:tr>
      <w:tr w:rsidR="00604961" w:rsidRPr="00AA4C1D" w14:paraId="51D9B83A"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tcPr>
          <w:p w14:paraId="37FEFCF1" w14:textId="309C0ECD" w:rsidR="00604961" w:rsidRPr="005F6840" w:rsidRDefault="00604961" w:rsidP="00604961">
            <w:pPr>
              <w:ind w:right="283"/>
              <w:jc w:val="center"/>
              <w:rPr>
                <w:rFonts w:asciiTheme="minorHAnsi" w:hAnsiTheme="minorHAnsi" w:cstheme="minorHAnsi"/>
                <w:b w:val="0"/>
                <w:color w:val="000000" w:themeColor="text1"/>
                <w:sz w:val="20"/>
                <w:szCs w:val="20"/>
              </w:rPr>
            </w:pPr>
            <w:r w:rsidRPr="005F6840">
              <w:rPr>
                <w:rFonts w:asciiTheme="minorHAnsi" w:hAnsiTheme="minorHAnsi" w:cstheme="minorHAnsi"/>
                <w:b w:val="0"/>
                <w:color w:val="000000" w:themeColor="text1"/>
                <w:sz w:val="20"/>
                <w:szCs w:val="20"/>
              </w:rPr>
              <w:t>Ar cietušiem: 3,500</w:t>
            </w:r>
          </w:p>
        </w:tc>
        <w:tc>
          <w:tcPr>
            <w:tcW w:w="2479" w:type="dxa"/>
            <w:gridSpan w:val="2"/>
          </w:tcPr>
          <w:p w14:paraId="073C1BB9" w14:textId="77777777" w:rsidR="00604961" w:rsidRPr="005F6840"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Smagi ievainoti:</w:t>
            </w:r>
          </w:p>
          <w:p w14:paraId="7C1461E5" w14:textId="47A95DEB" w:rsidR="00604961" w:rsidRPr="005F6840"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383</w:t>
            </w:r>
          </w:p>
        </w:tc>
        <w:tc>
          <w:tcPr>
            <w:tcW w:w="2412" w:type="dxa"/>
            <w:gridSpan w:val="2"/>
          </w:tcPr>
          <w:p w14:paraId="34FC77C4" w14:textId="627FEC9A" w:rsidR="00604961" w:rsidRPr="000B7D46"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Vieglie: 61002</w:t>
            </w:r>
          </w:p>
        </w:tc>
        <w:tc>
          <w:tcPr>
            <w:tcW w:w="2703" w:type="dxa"/>
            <w:gridSpan w:val="2"/>
          </w:tcPr>
          <w:p w14:paraId="6501BE98" w14:textId="77777777" w:rsidR="00604961" w:rsidRPr="00CF6ED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F6ED9">
              <w:rPr>
                <w:rFonts w:asciiTheme="minorHAnsi" w:hAnsiTheme="minorHAnsi" w:cstheme="minorHAnsi"/>
                <w:color w:val="000000" w:themeColor="text1"/>
                <w:sz w:val="20"/>
                <w:szCs w:val="20"/>
              </w:rPr>
              <w:t>Vadītāja apliecības:</w:t>
            </w:r>
          </w:p>
          <w:p w14:paraId="048DE012" w14:textId="612C4430"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700BD">
              <w:rPr>
                <w:rFonts w:asciiTheme="minorHAnsi" w:hAnsiTheme="minorHAnsi" w:cstheme="minorHAnsi"/>
                <w:color w:val="000000" w:themeColor="text1"/>
                <w:sz w:val="20"/>
                <w:szCs w:val="20"/>
              </w:rPr>
              <w:t>888061</w:t>
            </w:r>
          </w:p>
        </w:tc>
      </w:tr>
      <w:tr w:rsidR="00604961" w:rsidRPr="00AA4C1D" w14:paraId="3424825E" w14:textId="77777777" w:rsidTr="00E838AB">
        <w:tc>
          <w:tcPr>
            <w:cnfStyle w:val="001000000000" w:firstRow="0" w:lastRow="0" w:firstColumn="1" w:lastColumn="0" w:oddVBand="0" w:evenVBand="0" w:oddHBand="0" w:evenHBand="0" w:firstRowFirstColumn="0" w:firstRowLastColumn="0" w:lastRowFirstColumn="0" w:lastRowLastColumn="0"/>
            <w:tcW w:w="2465" w:type="dxa"/>
            <w:gridSpan w:val="2"/>
          </w:tcPr>
          <w:p w14:paraId="287D70EC" w14:textId="77777777" w:rsidR="00604961" w:rsidRPr="005F6840" w:rsidRDefault="00604961" w:rsidP="00604961">
            <w:pPr>
              <w:ind w:right="283"/>
              <w:jc w:val="center"/>
              <w:rPr>
                <w:rFonts w:asciiTheme="minorHAnsi" w:hAnsiTheme="minorHAnsi" w:cstheme="minorHAnsi"/>
                <w:b w:val="0"/>
                <w:color w:val="000000" w:themeColor="text1"/>
                <w:sz w:val="20"/>
                <w:szCs w:val="20"/>
              </w:rPr>
            </w:pPr>
          </w:p>
        </w:tc>
        <w:tc>
          <w:tcPr>
            <w:tcW w:w="2479" w:type="dxa"/>
            <w:gridSpan w:val="2"/>
          </w:tcPr>
          <w:p w14:paraId="6F61DE21" w14:textId="5C43B38E" w:rsidR="00604961" w:rsidRPr="005F6840"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Bojāgājuši: 142</w:t>
            </w:r>
          </w:p>
        </w:tc>
        <w:tc>
          <w:tcPr>
            <w:tcW w:w="2412" w:type="dxa"/>
            <w:gridSpan w:val="2"/>
          </w:tcPr>
          <w:p w14:paraId="1893945F" w14:textId="77777777"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tcPr>
          <w:p w14:paraId="32F1A342" w14:textId="77777777" w:rsidR="00604961" w:rsidRPr="00894404"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4404">
              <w:rPr>
                <w:rFonts w:asciiTheme="minorHAnsi" w:hAnsiTheme="minorHAnsi" w:cstheme="minorHAnsi"/>
                <w:color w:val="000000" w:themeColor="text1"/>
                <w:sz w:val="20"/>
                <w:szCs w:val="20"/>
              </w:rPr>
              <w:t xml:space="preserve">Vieglo </w:t>
            </w:r>
            <w:proofErr w:type="spellStart"/>
            <w:r w:rsidRPr="00894404">
              <w:rPr>
                <w:rFonts w:asciiTheme="minorHAnsi" w:hAnsiTheme="minorHAnsi" w:cstheme="minorHAnsi"/>
                <w:color w:val="000000" w:themeColor="text1"/>
                <w:sz w:val="20"/>
                <w:szCs w:val="20"/>
              </w:rPr>
              <w:t>autom</w:t>
            </w:r>
            <w:proofErr w:type="spellEnd"/>
            <w:r w:rsidRPr="00894404">
              <w:rPr>
                <w:rFonts w:asciiTheme="minorHAnsi" w:hAnsiTheme="minorHAnsi" w:cstheme="minorHAnsi"/>
                <w:color w:val="000000" w:themeColor="text1"/>
                <w:sz w:val="20"/>
                <w:szCs w:val="20"/>
              </w:rPr>
              <w:t>. vadītāji:</w:t>
            </w:r>
          </w:p>
          <w:p w14:paraId="229B1FED" w14:textId="3303C5B1"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4" w:name="_Hlk170287451"/>
            <w:r w:rsidRPr="00894404">
              <w:rPr>
                <w:rFonts w:asciiTheme="minorHAnsi" w:hAnsiTheme="minorHAnsi" w:cstheme="minorHAnsi"/>
                <w:color w:val="000000" w:themeColor="text1"/>
                <w:sz w:val="20"/>
                <w:szCs w:val="20"/>
              </w:rPr>
              <w:t>838 562</w:t>
            </w:r>
            <w:bookmarkEnd w:id="14"/>
          </w:p>
        </w:tc>
      </w:tr>
    </w:tbl>
    <w:p w14:paraId="1382636A" w14:textId="77777777" w:rsidR="00F416C4" w:rsidRPr="00AA4C1D" w:rsidRDefault="00F416C4" w:rsidP="00FE292E">
      <w:pPr>
        <w:ind w:left="426" w:right="283" w:firstLine="283"/>
        <w:jc w:val="both"/>
        <w:rPr>
          <w:color w:val="000000" w:themeColor="text1"/>
          <w:sz w:val="24"/>
          <w:szCs w:val="24"/>
        </w:rPr>
      </w:pPr>
    </w:p>
    <w:p w14:paraId="24C20387" w14:textId="0124F67B" w:rsidR="00E67570" w:rsidRDefault="00F221DE" w:rsidP="005B253F">
      <w:pPr>
        <w:tabs>
          <w:tab w:val="left" w:pos="9781"/>
        </w:tabs>
        <w:ind w:right="283" w:firstLine="720"/>
        <w:jc w:val="both"/>
        <w:rPr>
          <w:color w:val="000000" w:themeColor="text1"/>
          <w:sz w:val="24"/>
          <w:szCs w:val="24"/>
        </w:rPr>
      </w:pPr>
      <w:r w:rsidRPr="00AA4C1D">
        <w:rPr>
          <w:color w:val="000000" w:themeColor="text1"/>
          <w:sz w:val="24"/>
          <w:szCs w:val="24"/>
        </w:rPr>
        <w:lastRenderedPageBreak/>
        <w:t>20</w:t>
      </w:r>
      <w:r>
        <w:rPr>
          <w:color w:val="000000" w:themeColor="text1"/>
          <w:sz w:val="24"/>
          <w:szCs w:val="24"/>
        </w:rPr>
        <w:t>22</w:t>
      </w:r>
      <w:r w:rsidRPr="00AA4C1D">
        <w:rPr>
          <w:color w:val="000000" w:themeColor="text1"/>
          <w:sz w:val="24"/>
          <w:szCs w:val="24"/>
        </w:rPr>
        <w:t>.gadā Latvijā</w:t>
      </w:r>
      <w:r w:rsidRPr="00AA4C1D" w:rsidDel="009312DD">
        <w:rPr>
          <w:color w:val="000000" w:themeColor="text1"/>
          <w:sz w:val="24"/>
          <w:szCs w:val="24"/>
        </w:rPr>
        <w:t xml:space="preserve"> </w:t>
      </w:r>
      <w:r w:rsidRPr="00AA4C1D">
        <w:rPr>
          <w:color w:val="000000" w:themeColor="text1"/>
          <w:sz w:val="24"/>
          <w:szCs w:val="24"/>
        </w:rPr>
        <w:t xml:space="preserve">ir bijuši </w:t>
      </w:r>
      <w:r w:rsidR="00195E8A" w:rsidRPr="00195E8A">
        <w:rPr>
          <w:color w:val="000000" w:themeColor="text1"/>
          <w:sz w:val="24"/>
          <w:szCs w:val="24"/>
        </w:rPr>
        <w:t>42</w:t>
      </w:r>
      <w:r w:rsidR="00E74194">
        <w:rPr>
          <w:color w:val="000000" w:themeColor="text1"/>
          <w:sz w:val="24"/>
          <w:szCs w:val="24"/>
        </w:rPr>
        <w:t xml:space="preserve"> </w:t>
      </w:r>
      <w:r w:rsidR="00195E8A" w:rsidRPr="00195E8A">
        <w:rPr>
          <w:color w:val="000000" w:themeColor="text1"/>
          <w:sz w:val="24"/>
          <w:szCs w:val="24"/>
        </w:rPr>
        <w:t>987</w:t>
      </w:r>
      <w:r w:rsidR="00E74194">
        <w:rPr>
          <w:rStyle w:val="FootnoteReference"/>
          <w:color w:val="000000" w:themeColor="text1"/>
          <w:sz w:val="24"/>
          <w:szCs w:val="24"/>
        </w:rPr>
        <w:footnoteReference w:id="17"/>
      </w:r>
      <w:r w:rsidRPr="00AA4C1D">
        <w:rPr>
          <w:color w:val="000000" w:themeColor="text1"/>
          <w:sz w:val="24"/>
          <w:szCs w:val="24"/>
        </w:rPr>
        <w:t xml:space="preserve"> CSNg ar cietušajiem –</w:t>
      </w:r>
      <w:r w:rsidR="00195E8A">
        <w:rPr>
          <w:color w:val="000000" w:themeColor="text1"/>
          <w:sz w:val="24"/>
          <w:szCs w:val="24"/>
        </w:rPr>
        <w:t xml:space="preserve"> </w:t>
      </w:r>
      <w:r w:rsidR="00195E8A" w:rsidRPr="00195E8A">
        <w:rPr>
          <w:color w:val="000000" w:themeColor="text1"/>
          <w:sz w:val="24"/>
          <w:szCs w:val="24"/>
        </w:rPr>
        <w:t>3381</w:t>
      </w:r>
      <w:r w:rsidRPr="00AA4C1D">
        <w:rPr>
          <w:color w:val="000000" w:themeColor="text1"/>
          <w:sz w:val="24"/>
          <w:szCs w:val="24"/>
        </w:rPr>
        <w:t>, kur ievainotas</w:t>
      </w:r>
      <w:r w:rsidR="007656CC">
        <w:rPr>
          <w:color w:val="000000" w:themeColor="text1"/>
          <w:sz w:val="24"/>
          <w:szCs w:val="24"/>
        </w:rPr>
        <w:t xml:space="preserve"> </w:t>
      </w:r>
      <w:r w:rsidR="007656CC" w:rsidRPr="007656CC">
        <w:rPr>
          <w:color w:val="000000" w:themeColor="text1"/>
          <w:sz w:val="24"/>
          <w:szCs w:val="24"/>
        </w:rPr>
        <w:t>4028</w:t>
      </w:r>
      <w:r w:rsidRPr="00AA4C1D">
        <w:rPr>
          <w:color w:val="000000" w:themeColor="text1"/>
          <w:sz w:val="24"/>
          <w:szCs w:val="24"/>
        </w:rPr>
        <w:t xml:space="preserve">  personas, smagi ievainotas </w:t>
      </w:r>
      <w:r w:rsidR="007656CC">
        <w:rPr>
          <w:color w:val="000000" w:themeColor="text1"/>
          <w:sz w:val="24"/>
          <w:szCs w:val="24"/>
        </w:rPr>
        <w:t>428</w:t>
      </w:r>
      <w:r w:rsidRPr="00AA4C1D">
        <w:rPr>
          <w:color w:val="000000" w:themeColor="text1"/>
          <w:sz w:val="24"/>
          <w:szCs w:val="24"/>
        </w:rPr>
        <w:t xml:space="preserve"> personas, bet </w:t>
      </w:r>
      <w:r w:rsidR="007656CC">
        <w:rPr>
          <w:color w:val="000000" w:themeColor="text1"/>
          <w:sz w:val="24"/>
          <w:szCs w:val="24"/>
        </w:rPr>
        <w:t>113</w:t>
      </w:r>
      <w:r w:rsidRPr="00AA4C1D">
        <w:rPr>
          <w:color w:val="000000" w:themeColor="text1"/>
          <w:sz w:val="24"/>
          <w:szCs w:val="24"/>
        </w:rPr>
        <w:t xml:space="preserve"> personas gājušas bojā. </w:t>
      </w:r>
    </w:p>
    <w:p w14:paraId="1ADBB99C" w14:textId="60A831A7" w:rsidR="00F221DE" w:rsidRPr="00AA4C1D" w:rsidRDefault="00F221DE" w:rsidP="005B253F">
      <w:pPr>
        <w:tabs>
          <w:tab w:val="left" w:pos="9781"/>
        </w:tabs>
        <w:ind w:right="283" w:firstLine="720"/>
        <w:jc w:val="both"/>
        <w:rPr>
          <w:color w:val="000000" w:themeColor="text1"/>
          <w:sz w:val="24"/>
          <w:szCs w:val="24"/>
        </w:rPr>
      </w:pPr>
      <w:r w:rsidRPr="00AA4C1D">
        <w:rPr>
          <w:color w:val="000000" w:themeColor="text1"/>
          <w:sz w:val="24"/>
          <w:szCs w:val="24"/>
        </w:rPr>
        <w:t>20</w:t>
      </w:r>
      <w:r>
        <w:rPr>
          <w:color w:val="000000" w:themeColor="text1"/>
          <w:sz w:val="24"/>
          <w:szCs w:val="24"/>
        </w:rPr>
        <w:t>2</w:t>
      </w:r>
      <w:r w:rsidR="008E3665">
        <w:rPr>
          <w:color w:val="000000" w:themeColor="text1"/>
          <w:sz w:val="24"/>
          <w:szCs w:val="24"/>
        </w:rPr>
        <w:t>2</w:t>
      </w:r>
      <w:r w:rsidRPr="00AA4C1D">
        <w:rPr>
          <w:color w:val="000000" w:themeColor="text1"/>
          <w:sz w:val="24"/>
          <w:szCs w:val="24"/>
        </w:rPr>
        <w:t>.gadā iedzīvotāju skaits bij</w:t>
      </w:r>
      <w:r w:rsidR="00E50E50">
        <w:rPr>
          <w:color w:val="000000" w:themeColor="text1"/>
          <w:sz w:val="24"/>
          <w:szCs w:val="24"/>
        </w:rPr>
        <w:t>a</w:t>
      </w:r>
      <w:r w:rsidR="007656CC">
        <w:rPr>
          <w:color w:val="000000" w:themeColor="text1"/>
          <w:sz w:val="24"/>
          <w:szCs w:val="24"/>
        </w:rPr>
        <w:t xml:space="preserve"> </w:t>
      </w:r>
      <w:r w:rsidR="007656CC" w:rsidRPr="007656CC">
        <w:rPr>
          <w:color w:val="000000" w:themeColor="text1"/>
          <w:sz w:val="24"/>
          <w:szCs w:val="24"/>
        </w:rPr>
        <w:t>1 883 008</w:t>
      </w:r>
      <w:r w:rsidR="00E74194">
        <w:rPr>
          <w:rStyle w:val="FootnoteReference"/>
          <w:color w:val="000000" w:themeColor="text1"/>
          <w:sz w:val="24"/>
          <w:szCs w:val="24"/>
        </w:rPr>
        <w:footnoteReference w:id="18"/>
      </w:r>
      <w:r w:rsidRPr="00AA4C1D">
        <w:rPr>
          <w:color w:val="000000" w:themeColor="text1"/>
          <w:sz w:val="24"/>
          <w:szCs w:val="24"/>
        </w:rPr>
        <w:t xml:space="preserve">, savukārt kopējais reģistrēto transportlīdzekļu skaits – </w:t>
      </w:r>
      <w:r w:rsidR="00E37A75" w:rsidRPr="00E37A75">
        <w:rPr>
          <w:color w:val="000000" w:themeColor="text1"/>
          <w:sz w:val="24"/>
          <w:szCs w:val="24"/>
        </w:rPr>
        <w:t>88073</w:t>
      </w:r>
      <w:r w:rsidRPr="00AA4C1D">
        <w:rPr>
          <w:color w:val="000000" w:themeColor="text1"/>
          <w:sz w:val="24"/>
          <w:szCs w:val="24"/>
        </w:rPr>
        <w:t xml:space="preserve">, no tiem vieglie automobiļi – </w:t>
      </w:r>
      <w:r w:rsidR="000B7D46" w:rsidRPr="000B7D46">
        <w:rPr>
          <w:color w:val="000000" w:themeColor="text1"/>
          <w:sz w:val="24"/>
          <w:szCs w:val="24"/>
        </w:rPr>
        <w:t>61072</w:t>
      </w:r>
      <w:r w:rsidRPr="00AA4C1D">
        <w:rPr>
          <w:color w:val="000000" w:themeColor="text1"/>
          <w:sz w:val="24"/>
          <w:szCs w:val="24"/>
        </w:rPr>
        <w:t>. 20</w:t>
      </w:r>
      <w:r>
        <w:rPr>
          <w:color w:val="000000" w:themeColor="text1"/>
          <w:sz w:val="24"/>
          <w:szCs w:val="24"/>
        </w:rPr>
        <w:t>2</w:t>
      </w:r>
      <w:r w:rsidR="008E3665">
        <w:rPr>
          <w:color w:val="000000" w:themeColor="text1"/>
          <w:sz w:val="24"/>
          <w:szCs w:val="24"/>
        </w:rPr>
        <w:t>2</w:t>
      </w:r>
      <w:r w:rsidRPr="00AA4C1D">
        <w:rPr>
          <w:color w:val="000000" w:themeColor="text1"/>
          <w:sz w:val="24"/>
          <w:szCs w:val="24"/>
        </w:rPr>
        <w:t xml:space="preserve">.gadā bija reģistrēti </w:t>
      </w:r>
      <w:r w:rsidR="00A47B73">
        <w:rPr>
          <w:color w:val="000000" w:themeColor="text1"/>
          <w:sz w:val="24"/>
          <w:szCs w:val="24"/>
        </w:rPr>
        <w:t>883026</w:t>
      </w:r>
      <w:r w:rsidRPr="00AA4C1D">
        <w:rPr>
          <w:color w:val="000000" w:themeColor="text1"/>
          <w:sz w:val="24"/>
          <w:szCs w:val="24"/>
        </w:rPr>
        <w:t xml:space="preserve"> transportlīdzekļu vadītāji, no tiem </w:t>
      </w:r>
      <w:r w:rsidR="00CB5EE8">
        <w:rPr>
          <w:color w:val="000000" w:themeColor="text1"/>
          <w:sz w:val="24"/>
          <w:szCs w:val="24"/>
        </w:rPr>
        <w:t>813 827</w:t>
      </w:r>
      <w:r w:rsidRPr="00AA4C1D">
        <w:rPr>
          <w:color w:val="000000" w:themeColor="text1"/>
          <w:sz w:val="24"/>
          <w:szCs w:val="24"/>
        </w:rPr>
        <w:t xml:space="preserve"> vieglo automobiļu vadītāji. </w:t>
      </w:r>
    </w:p>
    <w:p w14:paraId="0C3F97C6" w14:textId="0FE6D8CF" w:rsidR="00F221DE" w:rsidRPr="00AA4C1D" w:rsidRDefault="00F221DE" w:rsidP="005B253F">
      <w:pPr>
        <w:tabs>
          <w:tab w:val="left" w:pos="9781"/>
        </w:tabs>
        <w:ind w:right="283" w:firstLine="720"/>
        <w:jc w:val="both"/>
        <w:rPr>
          <w:color w:val="000000" w:themeColor="text1"/>
          <w:sz w:val="24"/>
          <w:szCs w:val="24"/>
        </w:rPr>
      </w:pPr>
      <w:r>
        <w:rPr>
          <w:color w:val="000000" w:themeColor="text1"/>
          <w:sz w:val="24"/>
          <w:szCs w:val="24"/>
        </w:rPr>
        <w:t xml:space="preserve">Savukārt </w:t>
      </w:r>
      <w:r w:rsidRPr="00AA4C1D">
        <w:rPr>
          <w:color w:val="000000" w:themeColor="text1"/>
          <w:sz w:val="24"/>
          <w:szCs w:val="24"/>
        </w:rPr>
        <w:t>20</w:t>
      </w:r>
      <w:r>
        <w:rPr>
          <w:color w:val="000000" w:themeColor="text1"/>
          <w:sz w:val="24"/>
          <w:szCs w:val="24"/>
        </w:rPr>
        <w:t>23</w:t>
      </w:r>
      <w:r w:rsidRPr="00AA4C1D">
        <w:rPr>
          <w:color w:val="000000" w:themeColor="text1"/>
          <w:sz w:val="24"/>
          <w:szCs w:val="24"/>
        </w:rPr>
        <w:t>.gadā Latvijā</w:t>
      </w:r>
      <w:r w:rsidRPr="00AA4C1D" w:rsidDel="009312DD">
        <w:rPr>
          <w:color w:val="000000" w:themeColor="text1"/>
          <w:sz w:val="24"/>
          <w:szCs w:val="24"/>
        </w:rPr>
        <w:t xml:space="preserve"> </w:t>
      </w:r>
      <w:r w:rsidRPr="00AA4C1D">
        <w:rPr>
          <w:color w:val="000000" w:themeColor="text1"/>
          <w:sz w:val="24"/>
          <w:szCs w:val="24"/>
        </w:rPr>
        <w:t xml:space="preserve">kopumā ir bijuši </w:t>
      </w:r>
      <w:r w:rsidR="000209D3" w:rsidRPr="000209D3">
        <w:rPr>
          <w:color w:val="000000" w:themeColor="text1"/>
          <w:sz w:val="24"/>
          <w:szCs w:val="24"/>
        </w:rPr>
        <w:t>43</w:t>
      </w:r>
      <w:r w:rsidR="00E74194">
        <w:rPr>
          <w:color w:val="000000" w:themeColor="text1"/>
          <w:sz w:val="24"/>
          <w:szCs w:val="24"/>
        </w:rPr>
        <w:t xml:space="preserve"> </w:t>
      </w:r>
      <w:r w:rsidR="000209D3" w:rsidRPr="000209D3">
        <w:rPr>
          <w:color w:val="000000" w:themeColor="text1"/>
          <w:sz w:val="24"/>
          <w:szCs w:val="24"/>
        </w:rPr>
        <w:t>901</w:t>
      </w:r>
      <w:r w:rsidR="00E74194">
        <w:rPr>
          <w:rStyle w:val="FootnoteReference"/>
          <w:color w:val="000000" w:themeColor="text1"/>
          <w:sz w:val="24"/>
          <w:szCs w:val="24"/>
        </w:rPr>
        <w:footnoteReference w:id="19"/>
      </w:r>
      <w:r w:rsidRPr="00AA4C1D">
        <w:rPr>
          <w:color w:val="000000" w:themeColor="text1"/>
          <w:sz w:val="24"/>
          <w:szCs w:val="24"/>
        </w:rPr>
        <w:t xml:space="preserve"> CSNg, ar cietušajiem – </w:t>
      </w:r>
      <w:r w:rsidR="000209D3">
        <w:rPr>
          <w:color w:val="000000" w:themeColor="text1"/>
          <w:sz w:val="24"/>
          <w:szCs w:val="24"/>
        </w:rPr>
        <w:t>3500</w:t>
      </w:r>
      <w:r w:rsidRPr="00AA4C1D">
        <w:rPr>
          <w:color w:val="000000" w:themeColor="text1"/>
          <w:sz w:val="24"/>
          <w:szCs w:val="24"/>
        </w:rPr>
        <w:t xml:space="preserve">, kur ievainotas </w:t>
      </w:r>
      <w:r w:rsidR="007D3188">
        <w:rPr>
          <w:color w:val="000000" w:themeColor="text1"/>
          <w:sz w:val="24"/>
          <w:szCs w:val="24"/>
        </w:rPr>
        <w:t>4196</w:t>
      </w:r>
      <w:r w:rsidRPr="00AA4C1D">
        <w:rPr>
          <w:color w:val="000000" w:themeColor="text1"/>
          <w:sz w:val="24"/>
          <w:szCs w:val="24"/>
        </w:rPr>
        <w:t xml:space="preserve"> personas, smagi ievainotas </w:t>
      </w:r>
      <w:r w:rsidR="007D3188">
        <w:rPr>
          <w:color w:val="000000" w:themeColor="text1"/>
          <w:sz w:val="24"/>
          <w:szCs w:val="24"/>
        </w:rPr>
        <w:t>383</w:t>
      </w:r>
      <w:r w:rsidRPr="00AA4C1D">
        <w:rPr>
          <w:color w:val="000000" w:themeColor="text1"/>
          <w:sz w:val="24"/>
          <w:szCs w:val="24"/>
        </w:rPr>
        <w:t xml:space="preserve"> personas, bet </w:t>
      </w:r>
      <w:r w:rsidR="007D3188">
        <w:rPr>
          <w:color w:val="000000" w:themeColor="text1"/>
          <w:sz w:val="24"/>
          <w:szCs w:val="24"/>
        </w:rPr>
        <w:t>142</w:t>
      </w:r>
      <w:r w:rsidRPr="00AA4C1D">
        <w:rPr>
          <w:color w:val="000000" w:themeColor="text1"/>
          <w:sz w:val="24"/>
          <w:szCs w:val="24"/>
        </w:rPr>
        <w:t xml:space="preserve"> personas gājušas bojā. 20</w:t>
      </w:r>
      <w:r>
        <w:rPr>
          <w:color w:val="000000" w:themeColor="text1"/>
          <w:sz w:val="24"/>
          <w:szCs w:val="24"/>
        </w:rPr>
        <w:t>2</w:t>
      </w:r>
      <w:r w:rsidR="000632FA">
        <w:rPr>
          <w:color w:val="000000" w:themeColor="text1"/>
          <w:sz w:val="24"/>
          <w:szCs w:val="24"/>
        </w:rPr>
        <w:t>3</w:t>
      </w:r>
      <w:r w:rsidRPr="00AA4C1D">
        <w:rPr>
          <w:color w:val="000000" w:themeColor="text1"/>
          <w:sz w:val="24"/>
          <w:szCs w:val="24"/>
        </w:rPr>
        <w:t>.gadā Latvijā iedzīvotāju skaits ir bijis</w:t>
      </w:r>
      <w:r w:rsidR="00287BEF" w:rsidRPr="00287BEF">
        <w:t xml:space="preserve"> </w:t>
      </w:r>
      <w:r w:rsidR="00287BEF" w:rsidRPr="00287BEF">
        <w:rPr>
          <w:color w:val="000000" w:themeColor="text1"/>
          <w:sz w:val="24"/>
          <w:szCs w:val="24"/>
        </w:rPr>
        <w:t>1 871 882</w:t>
      </w:r>
      <w:r w:rsidRPr="00AA4C1D">
        <w:rPr>
          <w:color w:val="000000" w:themeColor="text1"/>
          <w:sz w:val="24"/>
          <w:szCs w:val="24"/>
        </w:rPr>
        <w:t xml:space="preserve"> </w:t>
      </w:r>
      <w:r w:rsidR="00287BEF">
        <w:rPr>
          <w:rStyle w:val="FootnoteReference"/>
          <w:color w:val="000000" w:themeColor="text1"/>
          <w:sz w:val="24"/>
          <w:szCs w:val="24"/>
        </w:rPr>
        <w:footnoteReference w:id="20"/>
      </w:r>
      <w:r w:rsidRPr="00AA4C1D">
        <w:rPr>
          <w:color w:val="000000" w:themeColor="text1"/>
          <w:sz w:val="24"/>
          <w:szCs w:val="24"/>
        </w:rPr>
        <w:t xml:space="preserve">, savukārt kopējais reģistrēto transportlīdzekļu skaits – </w:t>
      </w:r>
      <w:r w:rsidR="008E3665" w:rsidRPr="008E3665">
        <w:rPr>
          <w:color w:val="000000" w:themeColor="text1"/>
          <w:sz w:val="24"/>
          <w:szCs w:val="24"/>
        </w:rPr>
        <w:t>86535</w:t>
      </w:r>
      <w:r w:rsidRPr="00AA4C1D">
        <w:rPr>
          <w:color w:val="000000" w:themeColor="text1"/>
          <w:sz w:val="24"/>
          <w:szCs w:val="24"/>
        </w:rPr>
        <w:t xml:space="preserve">, no tiem vieglie automobiļi – </w:t>
      </w:r>
      <w:r w:rsidR="000632FA" w:rsidRPr="000632FA">
        <w:rPr>
          <w:color w:val="000000" w:themeColor="text1"/>
          <w:sz w:val="24"/>
          <w:szCs w:val="24"/>
        </w:rPr>
        <w:t>61002</w:t>
      </w:r>
      <w:r w:rsidRPr="00AA4C1D">
        <w:rPr>
          <w:color w:val="000000" w:themeColor="text1"/>
          <w:sz w:val="24"/>
          <w:szCs w:val="24"/>
        </w:rPr>
        <w:t>. 20</w:t>
      </w:r>
      <w:r>
        <w:rPr>
          <w:color w:val="000000" w:themeColor="text1"/>
          <w:sz w:val="24"/>
          <w:szCs w:val="24"/>
        </w:rPr>
        <w:t>2</w:t>
      </w:r>
      <w:r w:rsidR="000632FA">
        <w:rPr>
          <w:color w:val="000000" w:themeColor="text1"/>
          <w:sz w:val="24"/>
          <w:szCs w:val="24"/>
        </w:rPr>
        <w:t>3</w:t>
      </w:r>
      <w:r w:rsidRPr="00AA4C1D">
        <w:rPr>
          <w:color w:val="000000" w:themeColor="text1"/>
          <w:sz w:val="24"/>
          <w:szCs w:val="24"/>
        </w:rPr>
        <w:t xml:space="preserve">.gadā bija reģistrēti </w:t>
      </w:r>
      <w:r w:rsidR="00A47B73" w:rsidRPr="00A47B73">
        <w:rPr>
          <w:color w:val="000000" w:themeColor="text1"/>
          <w:sz w:val="24"/>
          <w:szCs w:val="24"/>
        </w:rPr>
        <w:t>888061</w:t>
      </w:r>
      <w:r w:rsidRPr="00AA4C1D">
        <w:rPr>
          <w:color w:val="000000" w:themeColor="text1"/>
          <w:sz w:val="24"/>
          <w:szCs w:val="24"/>
        </w:rPr>
        <w:t xml:space="preserve"> transportlīdzekļu vadītāji, no tiem  </w:t>
      </w:r>
      <w:r w:rsidR="006B1571" w:rsidRPr="006B1571">
        <w:rPr>
          <w:color w:val="000000" w:themeColor="text1"/>
          <w:sz w:val="24"/>
          <w:szCs w:val="24"/>
        </w:rPr>
        <w:t>838 562</w:t>
      </w:r>
      <w:r w:rsidRPr="00AA4C1D">
        <w:rPr>
          <w:color w:val="000000" w:themeColor="text1"/>
          <w:sz w:val="24"/>
          <w:szCs w:val="24"/>
        </w:rPr>
        <w:t xml:space="preserve">vieglo automobiļu vadītāji. </w:t>
      </w:r>
    </w:p>
    <w:p w14:paraId="5DFCC02E" w14:textId="77777777" w:rsidR="002C4A1A" w:rsidRDefault="00AD331B" w:rsidP="005B253F">
      <w:pPr>
        <w:ind w:right="283" w:firstLine="720"/>
        <w:jc w:val="both"/>
        <w:rPr>
          <w:sz w:val="24"/>
          <w:szCs w:val="20"/>
        </w:rPr>
      </w:pPr>
      <w:bookmarkStart w:id="15" w:name="_Hlk170908004"/>
      <w:r w:rsidRPr="00884305">
        <w:rPr>
          <w:sz w:val="24"/>
          <w:szCs w:val="20"/>
        </w:rPr>
        <w:t xml:space="preserve">Laika posmā no 2012. līdz 2021. gadam bojāgājušo skaits Latvijā samazinājās par vairāk nekā 15%, kas ir mazāk nekā ES samazinājums (25%). Smagu ievainojumu skaits tajā pašā periodā ir nedaudz samazinājies (par 0,6%). </w:t>
      </w:r>
    </w:p>
    <w:bookmarkEnd w:id="15"/>
    <w:p w14:paraId="0292C962" w14:textId="3F4576B0" w:rsidR="00AD331B" w:rsidRDefault="00AD331B" w:rsidP="005B253F">
      <w:pPr>
        <w:ind w:right="283" w:firstLine="720"/>
        <w:jc w:val="both"/>
        <w:rPr>
          <w:sz w:val="24"/>
          <w:szCs w:val="20"/>
        </w:rPr>
      </w:pPr>
      <w:r w:rsidRPr="00884305">
        <w:rPr>
          <w:sz w:val="24"/>
          <w:szCs w:val="20"/>
        </w:rPr>
        <w:t xml:space="preserve">Runājot par mirstības rādītājiem, </w:t>
      </w:r>
      <w:r w:rsidR="003007E7">
        <w:rPr>
          <w:sz w:val="24"/>
          <w:szCs w:val="20"/>
        </w:rPr>
        <w:t xml:space="preserve">2023.gadā </w:t>
      </w:r>
      <w:r w:rsidRPr="00884305">
        <w:rPr>
          <w:sz w:val="24"/>
          <w:szCs w:val="20"/>
        </w:rPr>
        <w:t>Latvijā reģistrēti 7</w:t>
      </w:r>
      <w:r w:rsidR="00BE212D">
        <w:rPr>
          <w:sz w:val="24"/>
          <w:szCs w:val="20"/>
        </w:rPr>
        <w:t>6</w:t>
      </w:r>
      <w:r w:rsidRPr="00884305">
        <w:rPr>
          <w:sz w:val="24"/>
          <w:szCs w:val="20"/>
        </w:rPr>
        <w:t xml:space="preserve"> </w:t>
      </w:r>
      <w:r w:rsidR="00250A0F">
        <w:rPr>
          <w:sz w:val="24"/>
          <w:szCs w:val="20"/>
        </w:rPr>
        <w:t>CSNg</w:t>
      </w:r>
      <w:r w:rsidRPr="00884305">
        <w:rPr>
          <w:sz w:val="24"/>
          <w:szCs w:val="20"/>
        </w:rPr>
        <w:t xml:space="preserve"> bojāgājušie uz miljons iedzīvotājiem, kas ir krietni virs ES vidējā rādītāja. Laika posmā no 2012. līdz 2023. gadam mirstības līmenis Latvijā uzrāda lēnām lejupejošu tendenci, ik pa laikam pieaugot 2014., 2018., 2021. un 2023. gadā</w:t>
      </w:r>
      <w:r w:rsidR="00A333C5">
        <w:rPr>
          <w:sz w:val="24"/>
          <w:szCs w:val="20"/>
        </w:rPr>
        <w:t>.</w:t>
      </w:r>
    </w:p>
    <w:p w14:paraId="01F56151" w14:textId="77777777" w:rsidR="008D6975" w:rsidRPr="00884305" w:rsidRDefault="008D6975" w:rsidP="00AD331B">
      <w:pPr>
        <w:ind w:right="283" w:firstLine="283"/>
        <w:jc w:val="both"/>
        <w:rPr>
          <w:color w:val="000000" w:themeColor="text1"/>
          <w:sz w:val="22"/>
        </w:rPr>
      </w:pPr>
    </w:p>
    <w:p w14:paraId="138263E0" w14:textId="05985729" w:rsidR="002353B3" w:rsidRPr="00AA4C1D" w:rsidRDefault="008D6975" w:rsidP="00362EB9">
      <w:pPr>
        <w:ind w:right="283"/>
        <w:jc w:val="both"/>
        <w:rPr>
          <w:color w:val="FF0000"/>
        </w:rPr>
      </w:pPr>
      <w:r>
        <w:rPr>
          <w:noProof/>
        </w:rPr>
        <w:drawing>
          <wp:inline distT="0" distB="0" distL="0" distR="0" wp14:anchorId="4C0AAD20" wp14:editId="43606777">
            <wp:extent cx="6105525" cy="1227346"/>
            <wp:effectExtent l="0" t="0" r="0" b="0"/>
            <wp:docPr id="135582753" name="Picture 13558275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2753" name="Picture 135582753" descr="A graph of a graph&#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125213" cy="1231304"/>
                    </a:xfrm>
                    <a:prstGeom prst="rect">
                      <a:avLst/>
                    </a:prstGeom>
                    <a:noFill/>
                  </pic:spPr>
                </pic:pic>
              </a:graphicData>
            </a:graphic>
          </wp:inline>
        </w:drawing>
      </w:r>
    </w:p>
    <w:p w14:paraId="138263E1" w14:textId="40547997" w:rsidR="002353B3" w:rsidRPr="00362EB9" w:rsidRDefault="00353B12" w:rsidP="00362EB9">
      <w:pPr>
        <w:ind w:left="426" w:right="283" w:firstLine="283"/>
        <w:jc w:val="center"/>
        <w:rPr>
          <w:color w:val="FF0000"/>
          <w:sz w:val="24"/>
          <w:szCs w:val="20"/>
        </w:rPr>
      </w:pPr>
      <w:r w:rsidRPr="00362EB9">
        <w:rPr>
          <w:sz w:val="24"/>
          <w:szCs w:val="20"/>
        </w:rPr>
        <w:t>Ceļu satiksmes negadījumos bojāgājušo un mirstības rādītāji Latvijā</w:t>
      </w:r>
      <w:r w:rsidR="00CF4F9D" w:rsidRPr="00CF4F9D">
        <w:rPr>
          <w:rStyle w:val="FootnoteReference"/>
        </w:rPr>
        <w:footnoteReference w:id="21"/>
      </w:r>
    </w:p>
    <w:p w14:paraId="025D6340" w14:textId="77777777" w:rsidR="00AD3952" w:rsidRPr="00DC3DE8" w:rsidRDefault="00AD3952" w:rsidP="00DA5354">
      <w:pPr>
        <w:ind w:left="-284" w:right="283" w:firstLine="283"/>
        <w:jc w:val="both"/>
        <w:rPr>
          <w:noProof/>
          <w:color w:val="FF0000"/>
          <w:sz w:val="24"/>
          <w:szCs w:val="20"/>
          <w:highlight w:val="yellow"/>
          <w:lang w:eastAsia="lv-LV"/>
        </w:rPr>
      </w:pPr>
    </w:p>
    <w:p w14:paraId="2E8C7E5C" w14:textId="0E6F4924" w:rsidR="00EF1E19" w:rsidRDefault="00AD3952" w:rsidP="00EF1E19">
      <w:pPr>
        <w:ind w:left="-284" w:right="283" w:firstLine="283"/>
        <w:jc w:val="both"/>
        <w:rPr>
          <w:sz w:val="24"/>
          <w:szCs w:val="20"/>
        </w:rPr>
      </w:pPr>
      <w:r w:rsidRPr="00362EB9">
        <w:rPr>
          <w:sz w:val="24"/>
          <w:szCs w:val="20"/>
        </w:rPr>
        <w:t xml:space="preserve">2023. gadā gājēji veidoja 21% no </w:t>
      </w:r>
      <w:r w:rsidR="00362EB9">
        <w:rPr>
          <w:sz w:val="24"/>
          <w:szCs w:val="20"/>
        </w:rPr>
        <w:t>CSNg</w:t>
      </w:r>
      <w:r w:rsidRPr="00362EB9">
        <w:rPr>
          <w:sz w:val="24"/>
          <w:szCs w:val="20"/>
        </w:rPr>
        <w:t xml:space="preserve"> bojāgājušajiem Latvijā salīdzinājumā ar 31% 2020. gadā. Šis procents ir samazinājies, un Latvija tuvojas ES vidējam rādītājam (18% 2022.gadā</w:t>
      </w:r>
      <w:r w:rsidRPr="00CF3C95">
        <w:rPr>
          <w:rStyle w:val="FootnoteReference"/>
          <w:sz w:val="24"/>
          <w:szCs w:val="20"/>
        </w:rPr>
        <w:footnoteReference w:id="22"/>
      </w:r>
      <w:r w:rsidRPr="00CF3C95">
        <w:rPr>
          <w:sz w:val="24"/>
          <w:szCs w:val="20"/>
        </w:rPr>
        <w:t xml:space="preserve">) . No otras puses, motorizēti divriteņu transportlīdzekļi veido tikai 11 % no </w:t>
      </w:r>
      <w:r w:rsidR="003038AC">
        <w:rPr>
          <w:sz w:val="24"/>
          <w:szCs w:val="20"/>
        </w:rPr>
        <w:t>CSNg</w:t>
      </w:r>
      <w:r w:rsidRPr="00CF3C95">
        <w:rPr>
          <w:sz w:val="24"/>
          <w:szCs w:val="20"/>
        </w:rPr>
        <w:t xml:space="preserve"> bojāgājušajiem, kas ir daudz mazāk nekā ES proporcija (19 % 2022.gadā). Laika posmā no 2012. līdz 2023.gadam Latvijā ir samazinājies </w:t>
      </w:r>
      <w:r w:rsidR="00F44B12">
        <w:rPr>
          <w:sz w:val="24"/>
          <w:szCs w:val="20"/>
        </w:rPr>
        <w:t>CSNg</w:t>
      </w:r>
      <w:r w:rsidRPr="00CF3C95">
        <w:rPr>
          <w:sz w:val="24"/>
          <w:szCs w:val="20"/>
        </w:rPr>
        <w:t xml:space="preserve"> bojāgājušo skaits visiem transporta veidiem, izņemot pašgājējus divriteņu transportlīdzekļus un smagos kravas transportlīdzekļus. Vislielākais samazinājums reģistrēts velosipēdistiem (par 22%).</w:t>
      </w:r>
      <w:r w:rsidR="00396E5D">
        <w:rPr>
          <w:rStyle w:val="FootnoteReference"/>
          <w:sz w:val="24"/>
          <w:szCs w:val="20"/>
        </w:rPr>
        <w:footnoteReference w:id="23"/>
      </w:r>
    </w:p>
    <w:p w14:paraId="55C7F395" w14:textId="77777777" w:rsidR="00532361" w:rsidRDefault="00532361" w:rsidP="00EF1E19">
      <w:pPr>
        <w:ind w:left="-284" w:right="283" w:firstLine="283"/>
        <w:jc w:val="both"/>
        <w:rPr>
          <w:sz w:val="24"/>
          <w:szCs w:val="20"/>
        </w:rPr>
      </w:pPr>
    </w:p>
    <w:p w14:paraId="3352A342" w14:textId="67D674AC" w:rsidR="00532361" w:rsidRPr="004703A8" w:rsidRDefault="004703A8" w:rsidP="00EF1E19">
      <w:pPr>
        <w:ind w:left="-284" w:right="283" w:firstLine="283"/>
        <w:jc w:val="both"/>
        <w:rPr>
          <w:b/>
          <w:bCs/>
          <w:noProof/>
          <w:color w:val="FF0000"/>
          <w:sz w:val="24"/>
          <w:szCs w:val="20"/>
          <w:highlight w:val="yellow"/>
          <w:lang w:eastAsia="lv-LV"/>
        </w:rPr>
      </w:pPr>
      <w:r>
        <w:rPr>
          <w:b/>
          <w:bCs/>
          <w:sz w:val="24"/>
          <w:szCs w:val="20"/>
        </w:rPr>
        <w:t>1.</w:t>
      </w:r>
      <w:r w:rsidR="00532361" w:rsidRPr="004703A8">
        <w:rPr>
          <w:b/>
          <w:bCs/>
          <w:sz w:val="24"/>
          <w:szCs w:val="20"/>
        </w:rPr>
        <w:t xml:space="preserve"> Tabula </w:t>
      </w:r>
    </w:p>
    <w:tbl>
      <w:tblPr>
        <w:tblW w:w="7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960"/>
        <w:gridCol w:w="960"/>
        <w:gridCol w:w="1039"/>
      </w:tblGrid>
      <w:tr w:rsidR="00B93571" w:rsidRPr="007A2384" w14:paraId="76EBCD69" w14:textId="77777777" w:rsidTr="00CF3C95">
        <w:trPr>
          <w:trHeight w:val="290"/>
          <w:jc w:val="center"/>
        </w:trPr>
        <w:tc>
          <w:tcPr>
            <w:tcW w:w="4195" w:type="dxa"/>
            <w:shd w:val="clear" w:color="auto" w:fill="FFFF00"/>
            <w:noWrap/>
            <w:vAlign w:val="center"/>
            <w:hideMark/>
          </w:tcPr>
          <w:p w14:paraId="501BE17F" w14:textId="77777777" w:rsidR="00B93571" w:rsidRPr="00F44B12" w:rsidRDefault="00B93571" w:rsidP="00884305">
            <w:pPr>
              <w:rPr>
                <w:rFonts w:cs="Times New Roman"/>
                <w:b/>
                <w:bCs/>
                <w:sz w:val="20"/>
                <w:szCs w:val="20"/>
              </w:rPr>
            </w:pPr>
            <w:r w:rsidRPr="00F44B12">
              <w:rPr>
                <w:rFonts w:cs="Times New Roman"/>
                <w:b/>
                <w:bCs/>
                <w:sz w:val="20"/>
                <w:szCs w:val="20"/>
              </w:rPr>
              <w:t>Transporta veids</w:t>
            </w:r>
          </w:p>
        </w:tc>
        <w:tc>
          <w:tcPr>
            <w:tcW w:w="960" w:type="dxa"/>
            <w:shd w:val="clear" w:color="auto" w:fill="FFFF00"/>
            <w:noWrap/>
            <w:vAlign w:val="center"/>
            <w:hideMark/>
          </w:tcPr>
          <w:p w14:paraId="58A6AD5C" w14:textId="77777777" w:rsidR="00B93571" w:rsidRPr="00F44B12" w:rsidRDefault="00B93571" w:rsidP="00884305">
            <w:pPr>
              <w:jc w:val="center"/>
              <w:rPr>
                <w:rFonts w:cs="Times New Roman"/>
                <w:b/>
                <w:bCs/>
                <w:color w:val="000000"/>
                <w:sz w:val="20"/>
                <w:szCs w:val="20"/>
              </w:rPr>
            </w:pPr>
            <w:r w:rsidRPr="00F44B12">
              <w:rPr>
                <w:rFonts w:cs="Times New Roman"/>
                <w:b/>
                <w:bCs/>
                <w:color w:val="000000"/>
                <w:sz w:val="20"/>
                <w:szCs w:val="20"/>
              </w:rPr>
              <w:t>2012. gads</w:t>
            </w:r>
          </w:p>
        </w:tc>
        <w:tc>
          <w:tcPr>
            <w:tcW w:w="960" w:type="dxa"/>
            <w:shd w:val="clear" w:color="auto" w:fill="FFFF00"/>
            <w:noWrap/>
            <w:vAlign w:val="center"/>
            <w:hideMark/>
          </w:tcPr>
          <w:p w14:paraId="0D5595AA" w14:textId="77777777" w:rsidR="00B93571" w:rsidRPr="00F44B12" w:rsidRDefault="00B93571" w:rsidP="00884305">
            <w:pPr>
              <w:jc w:val="center"/>
              <w:rPr>
                <w:rFonts w:cs="Times New Roman"/>
                <w:b/>
                <w:bCs/>
                <w:color w:val="000000"/>
                <w:sz w:val="20"/>
                <w:szCs w:val="20"/>
              </w:rPr>
            </w:pPr>
            <w:r w:rsidRPr="00F44B12">
              <w:rPr>
                <w:rFonts w:cs="Times New Roman"/>
                <w:b/>
                <w:bCs/>
                <w:color w:val="000000"/>
                <w:sz w:val="20"/>
                <w:szCs w:val="20"/>
              </w:rPr>
              <w:t>2023. gads</w:t>
            </w:r>
          </w:p>
        </w:tc>
        <w:tc>
          <w:tcPr>
            <w:tcW w:w="1039" w:type="dxa"/>
            <w:shd w:val="clear" w:color="auto" w:fill="FFFF00"/>
            <w:noWrap/>
            <w:vAlign w:val="center"/>
            <w:hideMark/>
          </w:tcPr>
          <w:p w14:paraId="275B5C2C" w14:textId="77777777" w:rsidR="00B93571" w:rsidRPr="00F44B12" w:rsidRDefault="00B93571" w:rsidP="00884305">
            <w:pPr>
              <w:jc w:val="center"/>
              <w:rPr>
                <w:rFonts w:cs="Times New Roman"/>
                <w:b/>
                <w:bCs/>
                <w:color w:val="000000"/>
                <w:sz w:val="20"/>
                <w:szCs w:val="20"/>
              </w:rPr>
            </w:pPr>
            <w:r w:rsidRPr="00F44B12">
              <w:rPr>
                <w:rFonts w:cs="Times New Roman"/>
                <w:b/>
                <w:bCs/>
                <w:color w:val="000000"/>
                <w:sz w:val="20"/>
                <w:szCs w:val="20"/>
              </w:rPr>
              <w:t>Tendence</w:t>
            </w:r>
          </w:p>
        </w:tc>
      </w:tr>
      <w:tr w:rsidR="00B93571" w:rsidRPr="007A2384" w14:paraId="18DA590A" w14:textId="77777777" w:rsidTr="00CF3C95">
        <w:trPr>
          <w:trHeight w:val="170"/>
          <w:jc w:val="center"/>
        </w:trPr>
        <w:tc>
          <w:tcPr>
            <w:tcW w:w="4195" w:type="dxa"/>
            <w:shd w:val="clear" w:color="auto" w:fill="auto"/>
            <w:noWrap/>
            <w:vAlign w:val="center"/>
            <w:hideMark/>
          </w:tcPr>
          <w:p w14:paraId="4F3435A5" w14:textId="39DD62D0" w:rsidR="00B93571" w:rsidRPr="00F44B12" w:rsidRDefault="00B93571" w:rsidP="00884305">
            <w:pPr>
              <w:rPr>
                <w:rFonts w:cs="Times New Roman"/>
                <w:color w:val="000000"/>
                <w:sz w:val="20"/>
                <w:szCs w:val="20"/>
              </w:rPr>
            </w:pPr>
            <w:r w:rsidRPr="00F44B12">
              <w:rPr>
                <w:rFonts w:cs="Times New Roman"/>
                <w:color w:val="000000"/>
                <w:sz w:val="20"/>
                <w:szCs w:val="20"/>
              </w:rPr>
              <w:t>Autobus</w:t>
            </w:r>
            <w:r w:rsidR="00225280">
              <w:rPr>
                <w:rFonts w:cs="Times New Roman"/>
                <w:color w:val="000000"/>
                <w:sz w:val="20"/>
                <w:szCs w:val="20"/>
              </w:rPr>
              <w:t>u</w:t>
            </w:r>
            <w:r w:rsidRPr="00F44B12">
              <w:rPr>
                <w:rFonts w:cs="Times New Roman"/>
                <w:color w:val="000000"/>
                <w:sz w:val="20"/>
                <w:szCs w:val="20"/>
              </w:rPr>
              <w:t xml:space="preserve"> pasažieri</w:t>
            </w:r>
          </w:p>
        </w:tc>
        <w:tc>
          <w:tcPr>
            <w:tcW w:w="960" w:type="dxa"/>
            <w:shd w:val="clear" w:color="auto" w:fill="auto"/>
            <w:noWrap/>
            <w:vAlign w:val="center"/>
            <w:hideMark/>
          </w:tcPr>
          <w:p w14:paraId="20FAE890"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3</w:t>
            </w:r>
          </w:p>
        </w:tc>
        <w:tc>
          <w:tcPr>
            <w:tcW w:w="960" w:type="dxa"/>
            <w:shd w:val="clear" w:color="auto" w:fill="auto"/>
            <w:noWrap/>
            <w:vAlign w:val="center"/>
            <w:hideMark/>
          </w:tcPr>
          <w:p w14:paraId="54B8AC2F"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2</w:t>
            </w:r>
          </w:p>
        </w:tc>
        <w:tc>
          <w:tcPr>
            <w:tcW w:w="1039" w:type="dxa"/>
            <w:shd w:val="clear" w:color="auto" w:fill="auto"/>
            <w:noWrap/>
            <w:vAlign w:val="center"/>
            <w:hideMark/>
          </w:tcPr>
          <w:p w14:paraId="4BB2790A"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-33%</w:t>
            </w:r>
          </w:p>
        </w:tc>
      </w:tr>
      <w:tr w:rsidR="00B93571" w:rsidRPr="007A2384" w14:paraId="20A850D6" w14:textId="77777777" w:rsidTr="00CF3C95">
        <w:trPr>
          <w:trHeight w:val="170"/>
          <w:jc w:val="center"/>
        </w:trPr>
        <w:tc>
          <w:tcPr>
            <w:tcW w:w="4195" w:type="dxa"/>
            <w:shd w:val="clear" w:color="auto" w:fill="auto"/>
            <w:noWrap/>
            <w:vAlign w:val="center"/>
            <w:hideMark/>
          </w:tcPr>
          <w:p w14:paraId="0B969766" w14:textId="2BA8AAB4" w:rsidR="00B93571" w:rsidRPr="00F44B12" w:rsidRDefault="00225280" w:rsidP="00884305">
            <w:pPr>
              <w:rPr>
                <w:rFonts w:cs="Times New Roman"/>
                <w:color w:val="000000"/>
                <w:sz w:val="20"/>
                <w:szCs w:val="20"/>
              </w:rPr>
            </w:pPr>
            <w:r>
              <w:rPr>
                <w:rFonts w:cs="Times New Roman"/>
                <w:color w:val="000000"/>
                <w:sz w:val="20"/>
                <w:szCs w:val="20"/>
              </w:rPr>
              <w:t>Vieglo a</w:t>
            </w:r>
            <w:r w:rsidR="00B93571" w:rsidRPr="00F44B12">
              <w:rPr>
                <w:rFonts w:cs="Times New Roman"/>
                <w:color w:val="000000"/>
                <w:sz w:val="20"/>
                <w:szCs w:val="20"/>
              </w:rPr>
              <w:t>uto</w:t>
            </w:r>
            <w:r>
              <w:rPr>
                <w:rFonts w:cs="Times New Roman"/>
                <w:color w:val="000000"/>
                <w:sz w:val="20"/>
                <w:szCs w:val="20"/>
              </w:rPr>
              <w:t>mobiļu</w:t>
            </w:r>
            <w:r w:rsidR="00B93571" w:rsidRPr="00F44B12">
              <w:rPr>
                <w:rFonts w:cs="Times New Roman"/>
                <w:color w:val="000000"/>
                <w:sz w:val="20"/>
                <w:szCs w:val="20"/>
              </w:rPr>
              <w:t xml:space="preserve"> pasažieri</w:t>
            </w:r>
          </w:p>
        </w:tc>
        <w:tc>
          <w:tcPr>
            <w:tcW w:w="960" w:type="dxa"/>
            <w:shd w:val="clear" w:color="auto" w:fill="auto"/>
            <w:noWrap/>
            <w:vAlign w:val="center"/>
            <w:hideMark/>
          </w:tcPr>
          <w:p w14:paraId="2B3AD176"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72</w:t>
            </w:r>
          </w:p>
        </w:tc>
        <w:tc>
          <w:tcPr>
            <w:tcW w:w="960" w:type="dxa"/>
            <w:shd w:val="clear" w:color="auto" w:fill="auto"/>
            <w:noWrap/>
            <w:vAlign w:val="center"/>
            <w:hideMark/>
          </w:tcPr>
          <w:p w14:paraId="0A82788F"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58</w:t>
            </w:r>
          </w:p>
        </w:tc>
        <w:tc>
          <w:tcPr>
            <w:tcW w:w="1039" w:type="dxa"/>
            <w:shd w:val="clear" w:color="auto" w:fill="auto"/>
            <w:noWrap/>
            <w:vAlign w:val="center"/>
            <w:hideMark/>
          </w:tcPr>
          <w:p w14:paraId="4A57AD83" w14:textId="77777777" w:rsidR="00B93571" w:rsidRPr="00F44B12" w:rsidRDefault="00B93571" w:rsidP="00884305">
            <w:pPr>
              <w:jc w:val="right"/>
              <w:rPr>
                <w:rFonts w:cs="Times New Roman"/>
                <w:color w:val="000000"/>
                <w:sz w:val="20"/>
                <w:szCs w:val="20"/>
              </w:rPr>
            </w:pPr>
            <w:r w:rsidRPr="00F44B12">
              <w:rPr>
                <w:rFonts w:cs="Times New Roman"/>
                <w:color w:val="000000"/>
                <w:sz w:val="20"/>
                <w:szCs w:val="20"/>
              </w:rPr>
              <w:t>-19%</w:t>
            </w:r>
          </w:p>
        </w:tc>
      </w:tr>
      <w:tr w:rsidR="00B93571" w:rsidRPr="007A2384" w14:paraId="6310C538" w14:textId="77777777" w:rsidTr="00CF3C95">
        <w:trPr>
          <w:trHeight w:val="170"/>
          <w:jc w:val="center"/>
        </w:trPr>
        <w:tc>
          <w:tcPr>
            <w:tcW w:w="4195" w:type="dxa"/>
            <w:shd w:val="clear" w:color="auto" w:fill="auto"/>
            <w:noWrap/>
            <w:vAlign w:val="center"/>
            <w:hideMark/>
          </w:tcPr>
          <w:p w14:paraId="7431D7D6" w14:textId="77777777" w:rsidR="00B93571" w:rsidRPr="00CF3C95" w:rsidRDefault="00B93571" w:rsidP="00884305">
            <w:pPr>
              <w:rPr>
                <w:rFonts w:cs="Times New Roman"/>
                <w:color w:val="000000"/>
                <w:sz w:val="20"/>
                <w:szCs w:val="20"/>
              </w:rPr>
            </w:pPr>
            <w:r w:rsidRPr="00CF3C95">
              <w:rPr>
                <w:rFonts w:cs="Times New Roman"/>
                <w:color w:val="000000"/>
                <w:sz w:val="20"/>
                <w:szCs w:val="20"/>
              </w:rPr>
              <w:t>Riteņbraucēji</w:t>
            </w:r>
          </w:p>
        </w:tc>
        <w:tc>
          <w:tcPr>
            <w:tcW w:w="960" w:type="dxa"/>
            <w:shd w:val="clear" w:color="auto" w:fill="auto"/>
            <w:noWrap/>
            <w:vAlign w:val="center"/>
            <w:hideMark/>
          </w:tcPr>
          <w:p w14:paraId="3732327D"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18</w:t>
            </w:r>
          </w:p>
        </w:tc>
        <w:tc>
          <w:tcPr>
            <w:tcW w:w="960" w:type="dxa"/>
            <w:shd w:val="clear" w:color="auto" w:fill="auto"/>
            <w:noWrap/>
            <w:vAlign w:val="center"/>
            <w:hideMark/>
          </w:tcPr>
          <w:p w14:paraId="1BC7C818"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14</w:t>
            </w:r>
          </w:p>
        </w:tc>
        <w:tc>
          <w:tcPr>
            <w:tcW w:w="1039" w:type="dxa"/>
            <w:shd w:val="clear" w:color="auto" w:fill="auto"/>
            <w:noWrap/>
            <w:vAlign w:val="center"/>
            <w:hideMark/>
          </w:tcPr>
          <w:p w14:paraId="5A53FCA9"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-22%</w:t>
            </w:r>
          </w:p>
        </w:tc>
      </w:tr>
      <w:tr w:rsidR="00B93571" w:rsidRPr="007A2384" w14:paraId="3E915295" w14:textId="77777777" w:rsidTr="00CF3C95">
        <w:trPr>
          <w:trHeight w:val="170"/>
          <w:jc w:val="center"/>
        </w:trPr>
        <w:tc>
          <w:tcPr>
            <w:tcW w:w="4195" w:type="dxa"/>
            <w:shd w:val="clear" w:color="auto" w:fill="auto"/>
            <w:noWrap/>
            <w:vAlign w:val="center"/>
            <w:hideMark/>
          </w:tcPr>
          <w:p w14:paraId="156AEFC8" w14:textId="3D740BD1" w:rsidR="00B93571" w:rsidRPr="00CF3C95" w:rsidRDefault="00B93571" w:rsidP="00884305">
            <w:pPr>
              <w:rPr>
                <w:rFonts w:cs="Times New Roman"/>
                <w:color w:val="000000"/>
                <w:sz w:val="20"/>
                <w:szCs w:val="20"/>
              </w:rPr>
            </w:pPr>
            <w:r w:rsidRPr="00CF3C95">
              <w:rPr>
                <w:rFonts w:cs="Times New Roman"/>
                <w:color w:val="000000"/>
                <w:sz w:val="20"/>
                <w:szCs w:val="20"/>
              </w:rPr>
              <w:t xml:space="preserve"> </w:t>
            </w:r>
            <w:r w:rsidR="00225280">
              <w:rPr>
                <w:rFonts w:cs="Times New Roman"/>
                <w:color w:val="000000"/>
                <w:sz w:val="20"/>
                <w:szCs w:val="20"/>
              </w:rPr>
              <w:t>K</w:t>
            </w:r>
            <w:r w:rsidRPr="00CF3C95">
              <w:rPr>
                <w:rFonts w:cs="Times New Roman"/>
                <w:color w:val="000000"/>
                <w:sz w:val="20"/>
                <w:szCs w:val="20"/>
              </w:rPr>
              <w:t>ravas automašīn</w:t>
            </w:r>
            <w:r w:rsidR="00225280">
              <w:rPr>
                <w:rFonts w:cs="Times New Roman"/>
                <w:color w:val="000000"/>
                <w:sz w:val="20"/>
                <w:szCs w:val="20"/>
              </w:rPr>
              <w:t>u vadī</w:t>
            </w:r>
            <w:r w:rsidR="0088707D">
              <w:rPr>
                <w:rFonts w:cs="Times New Roman"/>
                <w:color w:val="000000"/>
                <w:sz w:val="20"/>
                <w:szCs w:val="20"/>
              </w:rPr>
              <w:t>tāji/pasažieri</w:t>
            </w:r>
          </w:p>
        </w:tc>
        <w:tc>
          <w:tcPr>
            <w:tcW w:w="960" w:type="dxa"/>
            <w:shd w:val="clear" w:color="auto" w:fill="auto"/>
            <w:noWrap/>
            <w:vAlign w:val="center"/>
            <w:hideMark/>
          </w:tcPr>
          <w:p w14:paraId="427D777D"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25DDA36"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9</w:t>
            </w:r>
          </w:p>
        </w:tc>
        <w:tc>
          <w:tcPr>
            <w:tcW w:w="1039" w:type="dxa"/>
            <w:shd w:val="clear" w:color="auto" w:fill="auto"/>
            <w:noWrap/>
            <w:vAlign w:val="center"/>
            <w:hideMark/>
          </w:tcPr>
          <w:p w14:paraId="458947B9"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125%</w:t>
            </w:r>
          </w:p>
        </w:tc>
      </w:tr>
      <w:tr w:rsidR="00B93571" w:rsidRPr="007A2384" w14:paraId="3E0AD96E" w14:textId="77777777" w:rsidTr="00CF3C95">
        <w:trPr>
          <w:trHeight w:val="170"/>
          <w:jc w:val="center"/>
        </w:trPr>
        <w:tc>
          <w:tcPr>
            <w:tcW w:w="4195" w:type="dxa"/>
            <w:shd w:val="clear" w:color="auto" w:fill="auto"/>
            <w:noWrap/>
            <w:vAlign w:val="center"/>
            <w:hideMark/>
          </w:tcPr>
          <w:p w14:paraId="6819F7D1" w14:textId="77777777" w:rsidR="00B93571" w:rsidRPr="00CF3C95" w:rsidRDefault="00B93571" w:rsidP="00884305">
            <w:pPr>
              <w:rPr>
                <w:rFonts w:cs="Times New Roman"/>
                <w:color w:val="000000"/>
                <w:sz w:val="20"/>
                <w:szCs w:val="20"/>
              </w:rPr>
            </w:pPr>
            <w:r w:rsidRPr="00CF3C95">
              <w:rPr>
                <w:rFonts w:cs="Times New Roman"/>
                <w:color w:val="000000"/>
                <w:sz w:val="20"/>
                <w:szCs w:val="20"/>
              </w:rPr>
              <w:t>Gājēji</w:t>
            </w:r>
          </w:p>
        </w:tc>
        <w:tc>
          <w:tcPr>
            <w:tcW w:w="960" w:type="dxa"/>
            <w:shd w:val="clear" w:color="auto" w:fill="auto"/>
            <w:noWrap/>
            <w:vAlign w:val="center"/>
            <w:hideMark/>
          </w:tcPr>
          <w:p w14:paraId="4744F706"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62</w:t>
            </w:r>
          </w:p>
        </w:tc>
        <w:tc>
          <w:tcPr>
            <w:tcW w:w="960" w:type="dxa"/>
            <w:shd w:val="clear" w:color="auto" w:fill="auto"/>
            <w:noWrap/>
            <w:vAlign w:val="center"/>
            <w:hideMark/>
          </w:tcPr>
          <w:p w14:paraId="3BC582D0"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30</w:t>
            </w:r>
          </w:p>
        </w:tc>
        <w:tc>
          <w:tcPr>
            <w:tcW w:w="1039" w:type="dxa"/>
            <w:shd w:val="clear" w:color="auto" w:fill="auto"/>
            <w:noWrap/>
            <w:vAlign w:val="center"/>
            <w:hideMark/>
          </w:tcPr>
          <w:p w14:paraId="2338330A"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-52%</w:t>
            </w:r>
          </w:p>
        </w:tc>
      </w:tr>
      <w:tr w:rsidR="00B93571" w:rsidRPr="007A2384" w14:paraId="7FFDCF8E" w14:textId="77777777" w:rsidTr="00CF3C95">
        <w:trPr>
          <w:trHeight w:val="170"/>
          <w:jc w:val="center"/>
        </w:trPr>
        <w:tc>
          <w:tcPr>
            <w:tcW w:w="4195" w:type="dxa"/>
            <w:shd w:val="clear" w:color="auto" w:fill="auto"/>
            <w:noWrap/>
            <w:vAlign w:val="center"/>
            <w:hideMark/>
          </w:tcPr>
          <w:p w14:paraId="41441FC9" w14:textId="0C1554AB" w:rsidR="00B93571" w:rsidRPr="00CF3C95" w:rsidRDefault="0088707D" w:rsidP="00884305">
            <w:pPr>
              <w:rPr>
                <w:rFonts w:cs="Times New Roman"/>
                <w:color w:val="000000"/>
                <w:sz w:val="20"/>
                <w:szCs w:val="20"/>
              </w:rPr>
            </w:pPr>
            <w:r>
              <w:rPr>
                <w:rFonts w:cs="Times New Roman"/>
                <w:color w:val="000000"/>
                <w:sz w:val="20"/>
                <w:szCs w:val="20"/>
              </w:rPr>
              <w:lastRenderedPageBreak/>
              <w:t>Motobraucēji</w:t>
            </w:r>
          </w:p>
        </w:tc>
        <w:tc>
          <w:tcPr>
            <w:tcW w:w="960" w:type="dxa"/>
            <w:shd w:val="clear" w:color="auto" w:fill="auto"/>
            <w:noWrap/>
            <w:vAlign w:val="center"/>
            <w:hideMark/>
          </w:tcPr>
          <w:p w14:paraId="6D843F27"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10</w:t>
            </w:r>
          </w:p>
        </w:tc>
        <w:tc>
          <w:tcPr>
            <w:tcW w:w="960" w:type="dxa"/>
            <w:shd w:val="clear" w:color="auto" w:fill="auto"/>
            <w:noWrap/>
            <w:vAlign w:val="center"/>
            <w:hideMark/>
          </w:tcPr>
          <w:p w14:paraId="0577B2E8"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16</w:t>
            </w:r>
          </w:p>
        </w:tc>
        <w:tc>
          <w:tcPr>
            <w:tcW w:w="1039" w:type="dxa"/>
            <w:shd w:val="clear" w:color="auto" w:fill="auto"/>
            <w:noWrap/>
            <w:vAlign w:val="center"/>
            <w:hideMark/>
          </w:tcPr>
          <w:p w14:paraId="5C172BF2"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60%</w:t>
            </w:r>
          </w:p>
        </w:tc>
      </w:tr>
      <w:tr w:rsidR="00B93571" w:rsidRPr="007A2384" w14:paraId="7D9F5979" w14:textId="77777777" w:rsidTr="00CF3C95">
        <w:trPr>
          <w:trHeight w:val="170"/>
          <w:jc w:val="center"/>
        </w:trPr>
        <w:tc>
          <w:tcPr>
            <w:tcW w:w="4195" w:type="dxa"/>
            <w:shd w:val="clear" w:color="auto" w:fill="auto"/>
            <w:noWrap/>
            <w:vAlign w:val="center"/>
            <w:hideMark/>
          </w:tcPr>
          <w:p w14:paraId="47108953" w14:textId="4001081E" w:rsidR="00B93571" w:rsidRPr="00CF3C95" w:rsidRDefault="0088707D" w:rsidP="00884305">
            <w:pPr>
              <w:rPr>
                <w:rFonts w:cs="Times New Roman"/>
                <w:color w:val="000000"/>
                <w:sz w:val="20"/>
                <w:szCs w:val="20"/>
              </w:rPr>
            </w:pPr>
            <w:r>
              <w:rPr>
                <w:rFonts w:cs="Times New Roman"/>
                <w:color w:val="000000"/>
                <w:sz w:val="20"/>
                <w:szCs w:val="20"/>
              </w:rPr>
              <w:t>Vieglais komerctransports</w:t>
            </w:r>
            <w:r w:rsidR="00B93571" w:rsidRPr="00CF3C95">
              <w:rPr>
                <w:rFonts w:cs="Times New Roman"/>
                <w:color w:val="000000"/>
                <w:sz w:val="20"/>
                <w:szCs w:val="20"/>
              </w:rPr>
              <w:t>,</w:t>
            </w:r>
            <w:r>
              <w:rPr>
                <w:rFonts w:cs="Times New Roman"/>
                <w:color w:val="000000"/>
                <w:sz w:val="20"/>
                <w:szCs w:val="20"/>
              </w:rPr>
              <w:t xml:space="preserve"> (</w:t>
            </w:r>
            <w:r w:rsidR="00B93571" w:rsidRPr="00CF3C95">
              <w:rPr>
                <w:rFonts w:cs="Times New Roman"/>
                <w:color w:val="000000"/>
                <w:sz w:val="20"/>
                <w:szCs w:val="20"/>
              </w:rPr>
              <w:t>līdz 3,5 t</w:t>
            </w:r>
            <w:r>
              <w:rPr>
                <w:rFonts w:cs="Times New Roman"/>
                <w:color w:val="000000"/>
                <w:sz w:val="20"/>
                <w:szCs w:val="20"/>
              </w:rPr>
              <w:t>)</w:t>
            </w:r>
          </w:p>
        </w:tc>
        <w:tc>
          <w:tcPr>
            <w:tcW w:w="960" w:type="dxa"/>
            <w:shd w:val="clear" w:color="auto" w:fill="auto"/>
            <w:noWrap/>
            <w:vAlign w:val="center"/>
            <w:hideMark/>
          </w:tcPr>
          <w:p w14:paraId="6071100A"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C813622"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w:t>
            </w:r>
          </w:p>
        </w:tc>
        <w:tc>
          <w:tcPr>
            <w:tcW w:w="1039" w:type="dxa"/>
            <w:shd w:val="clear" w:color="auto" w:fill="auto"/>
            <w:noWrap/>
            <w:vAlign w:val="center"/>
            <w:hideMark/>
          </w:tcPr>
          <w:p w14:paraId="3406A2C6"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w:t>
            </w:r>
          </w:p>
        </w:tc>
      </w:tr>
      <w:tr w:rsidR="00B93571" w:rsidRPr="007A2384" w14:paraId="162CF6A7" w14:textId="77777777" w:rsidTr="00CF3C95">
        <w:trPr>
          <w:trHeight w:val="170"/>
          <w:jc w:val="center"/>
        </w:trPr>
        <w:tc>
          <w:tcPr>
            <w:tcW w:w="4195" w:type="dxa"/>
            <w:shd w:val="clear" w:color="auto" w:fill="auto"/>
            <w:noWrap/>
            <w:vAlign w:val="center"/>
            <w:hideMark/>
          </w:tcPr>
          <w:p w14:paraId="6538651A" w14:textId="77777777" w:rsidR="00B93571" w:rsidRPr="00CF3C95" w:rsidRDefault="00B93571" w:rsidP="00884305">
            <w:pPr>
              <w:rPr>
                <w:rFonts w:cs="Times New Roman"/>
                <w:color w:val="000000"/>
                <w:sz w:val="20"/>
                <w:szCs w:val="20"/>
              </w:rPr>
            </w:pPr>
            <w:r w:rsidRPr="00CF3C95">
              <w:rPr>
                <w:rFonts w:cs="Times New Roman"/>
                <w:color w:val="000000"/>
                <w:sz w:val="20"/>
                <w:szCs w:val="20"/>
              </w:rPr>
              <w:t>Cits/nezināms</w:t>
            </w:r>
          </w:p>
        </w:tc>
        <w:tc>
          <w:tcPr>
            <w:tcW w:w="960" w:type="dxa"/>
            <w:shd w:val="clear" w:color="auto" w:fill="auto"/>
            <w:noWrap/>
            <w:vAlign w:val="center"/>
            <w:hideMark/>
          </w:tcPr>
          <w:p w14:paraId="3F8B70E2"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3767128"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13</w:t>
            </w:r>
          </w:p>
        </w:tc>
        <w:tc>
          <w:tcPr>
            <w:tcW w:w="1039" w:type="dxa"/>
            <w:shd w:val="clear" w:color="auto" w:fill="auto"/>
            <w:noWrap/>
            <w:vAlign w:val="center"/>
            <w:hideMark/>
          </w:tcPr>
          <w:p w14:paraId="51DFEA51" w14:textId="77777777" w:rsidR="00B93571" w:rsidRPr="00CF3C95" w:rsidRDefault="00B93571" w:rsidP="00884305">
            <w:pPr>
              <w:jc w:val="right"/>
              <w:rPr>
                <w:rFonts w:cs="Times New Roman"/>
                <w:color w:val="000000"/>
                <w:sz w:val="20"/>
                <w:szCs w:val="20"/>
              </w:rPr>
            </w:pPr>
            <w:r w:rsidRPr="00CF3C95">
              <w:rPr>
                <w:rFonts w:cs="Times New Roman"/>
                <w:color w:val="000000"/>
                <w:sz w:val="20"/>
                <w:szCs w:val="20"/>
              </w:rPr>
              <w:t>-</w:t>
            </w:r>
          </w:p>
        </w:tc>
      </w:tr>
      <w:tr w:rsidR="00B93571" w:rsidRPr="007A2384" w14:paraId="2EC228B8" w14:textId="77777777" w:rsidTr="00CF3C95">
        <w:trPr>
          <w:trHeight w:val="170"/>
          <w:jc w:val="center"/>
        </w:trPr>
        <w:tc>
          <w:tcPr>
            <w:tcW w:w="4195" w:type="dxa"/>
            <w:shd w:val="clear" w:color="auto" w:fill="auto"/>
            <w:noWrap/>
            <w:vAlign w:val="center"/>
            <w:hideMark/>
          </w:tcPr>
          <w:p w14:paraId="55FF143F" w14:textId="77777777" w:rsidR="00B93571" w:rsidRPr="00CF3C95" w:rsidRDefault="00B93571" w:rsidP="00884305">
            <w:pPr>
              <w:rPr>
                <w:rFonts w:cs="Times New Roman"/>
                <w:b/>
                <w:bCs/>
                <w:color w:val="000000"/>
                <w:sz w:val="20"/>
                <w:szCs w:val="20"/>
              </w:rPr>
            </w:pPr>
            <w:r w:rsidRPr="00CF3C95">
              <w:rPr>
                <w:rFonts w:cs="Times New Roman"/>
                <w:b/>
                <w:bCs/>
                <w:color w:val="000000"/>
                <w:sz w:val="20"/>
                <w:szCs w:val="20"/>
              </w:rPr>
              <w:t>Kopā</w:t>
            </w:r>
          </w:p>
        </w:tc>
        <w:tc>
          <w:tcPr>
            <w:tcW w:w="960" w:type="dxa"/>
            <w:shd w:val="clear" w:color="auto" w:fill="auto"/>
            <w:noWrap/>
            <w:vAlign w:val="center"/>
            <w:hideMark/>
          </w:tcPr>
          <w:p w14:paraId="35B89BD7" w14:textId="77777777" w:rsidR="00B93571" w:rsidRPr="00CF3C95" w:rsidRDefault="00B93571" w:rsidP="00884305">
            <w:pPr>
              <w:jc w:val="right"/>
              <w:rPr>
                <w:rFonts w:cs="Times New Roman"/>
                <w:b/>
                <w:bCs/>
                <w:color w:val="000000"/>
                <w:sz w:val="20"/>
                <w:szCs w:val="20"/>
              </w:rPr>
            </w:pPr>
            <w:r w:rsidRPr="00CF3C95">
              <w:rPr>
                <w:rFonts w:cs="Times New Roman"/>
                <w:b/>
                <w:bCs/>
                <w:color w:val="000000"/>
                <w:sz w:val="20"/>
                <w:szCs w:val="20"/>
              </w:rPr>
              <w:t>177</w:t>
            </w:r>
          </w:p>
        </w:tc>
        <w:tc>
          <w:tcPr>
            <w:tcW w:w="960" w:type="dxa"/>
            <w:shd w:val="clear" w:color="auto" w:fill="auto"/>
            <w:noWrap/>
            <w:vAlign w:val="center"/>
            <w:hideMark/>
          </w:tcPr>
          <w:p w14:paraId="063F509D" w14:textId="77777777" w:rsidR="00B93571" w:rsidRPr="00CF3C95" w:rsidRDefault="00B93571" w:rsidP="00884305">
            <w:pPr>
              <w:jc w:val="right"/>
              <w:rPr>
                <w:rFonts w:cs="Times New Roman"/>
                <w:b/>
                <w:bCs/>
                <w:color w:val="000000"/>
                <w:sz w:val="20"/>
                <w:szCs w:val="20"/>
              </w:rPr>
            </w:pPr>
            <w:r w:rsidRPr="00CF3C95">
              <w:rPr>
                <w:rFonts w:cs="Times New Roman"/>
                <w:b/>
                <w:bCs/>
                <w:color w:val="000000"/>
                <w:sz w:val="20"/>
                <w:szCs w:val="20"/>
              </w:rPr>
              <w:t>142</w:t>
            </w:r>
          </w:p>
        </w:tc>
        <w:tc>
          <w:tcPr>
            <w:tcW w:w="1039" w:type="dxa"/>
            <w:shd w:val="clear" w:color="auto" w:fill="auto"/>
            <w:noWrap/>
            <w:vAlign w:val="center"/>
            <w:hideMark/>
          </w:tcPr>
          <w:p w14:paraId="460451C7" w14:textId="77777777" w:rsidR="00B93571" w:rsidRPr="00CF3C95" w:rsidRDefault="00B93571" w:rsidP="00884305">
            <w:pPr>
              <w:jc w:val="right"/>
              <w:rPr>
                <w:rFonts w:cs="Times New Roman"/>
                <w:b/>
                <w:bCs/>
                <w:color w:val="000000"/>
                <w:sz w:val="20"/>
                <w:szCs w:val="20"/>
              </w:rPr>
            </w:pPr>
            <w:r w:rsidRPr="00CF3C95">
              <w:rPr>
                <w:rFonts w:cs="Times New Roman"/>
                <w:b/>
                <w:bCs/>
                <w:color w:val="000000"/>
                <w:sz w:val="20"/>
                <w:szCs w:val="20"/>
              </w:rPr>
              <w:t>-20%</w:t>
            </w:r>
          </w:p>
        </w:tc>
      </w:tr>
    </w:tbl>
    <w:p w14:paraId="138263E2" w14:textId="3961F148" w:rsidR="002353B3" w:rsidRDefault="002353B3" w:rsidP="00380770">
      <w:pPr>
        <w:ind w:right="283"/>
        <w:jc w:val="both"/>
        <w:rPr>
          <w:noProof/>
          <w:color w:val="FF0000"/>
          <w:lang w:eastAsia="lv-LV"/>
        </w:rPr>
      </w:pPr>
    </w:p>
    <w:p w14:paraId="47CF936F" w14:textId="77777777" w:rsidR="00AA7578" w:rsidRDefault="00AA7578" w:rsidP="000B738C">
      <w:pPr>
        <w:pStyle w:val="EYNormal"/>
        <w:ind w:firstLine="851"/>
        <w:rPr>
          <w:rFonts w:ascii="Times New Roman" w:hAnsi="Times New Roman"/>
          <w:sz w:val="24"/>
          <w:szCs w:val="32"/>
          <w:lang w:val="lv-LV"/>
        </w:rPr>
      </w:pPr>
      <w:r w:rsidRPr="00CF3C95">
        <w:rPr>
          <w:rFonts w:ascii="Times New Roman" w:hAnsi="Times New Roman"/>
          <w:sz w:val="24"/>
          <w:szCs w:val="32"/>
          <w:lang w:val="lv-LV"/>
        </w:rPr>
        <w:t xml:space="preserve">2022. gada 31. decembrī Latvijas kopējais ceļu un ielu garums bija 71 035 kilometri ar vidējo ceļu tīkla blīvumu 1 099 kilometri uz kvadrātkilometru. </w:t>
      </w:r>
      <w:r w:rsidRPr="00CF3C95">
        <w:rPr>
          <w:rStyle w:val="FootnoteReference"/>
          <w:rFonts w:ascii="Times New Roman" w:hAnsi="Times New Roman"/>
          <w:sz w:val="24"/>
          <w:szCs w:val="32"/>
          <w:lang w:val="lv-LV"/>
        </w:rPr>
        <w:footnoteReference w:id="24"/>
      </w:r>
    </w:p>
    <w:p w14:paraId="28D24C0E" w14:textId="72CEDF7B" w:rsidR="0032542D" w:rsidRPr="0032542D" w:rsidRDefault="0032542D" w:rsidP="00AA7578">
      <w:pPr>
        <w:pStyle w:val="EYNormal"/>
        <w:ind w:firstLine="283"/>
        <w:rPr>
          <w:rFonts w:ascii="Times New Roman" w:hAnsi="Times New Roman"/>
          <w:b/>
          <w:bCs/>
          <w:sz w:val="24"/>
          <w:szCs w:val="32"/>
          <w:lang w:val="lv-LV"/>
        </w:rPr>
      </w:pPr>
      <w:r w:rsidRPr="0032542D">
        <w:rPr>
          <w:rFonts w:ascii="Times New Roman" w:hAnsi="Times New Roman"/>
          <w:b/>
          <w:bCs/>
          <w:sz w:val="24"/>
          <w:szCs w:val="32"/>
          <w:lang w:val="lv-LV"/>
        </w:rPr>
        <w:t>2.Tabula</w:t>
      </w:r>
    </w:p>
    <w:tbl>
      <w:tblPr>
        <w:tblStyle w:val="TableGrid"/>
        <w:tblW w:w="0" w:type="auto"/>
        <w:jc w:val="center"/>
        <w:tblLook w:val="04A0" w:firstRow="1" w:lastRow="0" w:firstColumn="1" w:lastColumn="0" w:noHBand="0" w:noVBand="1"/>
      </w:tblPr>
      <w:tblGrid>
        <w:gridCol w:w="2547"/>
        <w:gridCol w:w="1618"/>
        <w:gridCol w:w="1618"/>
        <w:gridCol w:w="1618"/>
        <w:gridCol w:w="1618"/>
      </w:tblGrid>
      <w:tr w:rsidR="00AA7578" w:rsidRPr="007B5E57" w14:paraId="219ECBDB" w14:textId="77777777" w:rsidTr="00183C6F">
        <w:trPr>
          <w:trHeight w:val="283"/>
          <w:jc w:val="center"/>
        </w:trPr>
        <w:tc>
          <w:tcPr>
            <w:tcW w:w="9019" w:type="dxa"/>
            <w:gridSpan w:val="5"/>
            <w:shd w:val="clear" w:color="auto" w:fill="FFFF00"/>
            <w:vAlign w:val="center"/>
          </w:tcPr>
          <w:p w14:paraId="0157D54E"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klasifikācija</w:t>
            </w:r>
          </w:p>
        </w:tc>
      </w:tr>
      <w:tr w:rsidR="00AA7578" w:rsidRPr="007B5E57" w14:paraId="373842E9" w14:textId="77777777" w:rsidTr="00183C6F">
        <w:trPr>
          <w:jc w:val="center"/>
        </w:trPr>
        <w:tc>
          <w:tcPr>
            <w:tcW w:w="2547" w:type="dxa"/>
            <w:vMerge w:val="restart"/>
            <w:shd w:val="clear" w:color="auto" w:fill="D9D9D9" w:themeFill="background1" w:themeFillShade="D9"/>
            <w:vAlign w:val="center"/>
          </w:tcPr>
          <w:p w14:paraId="63FF6514"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klasifikācija</w:t>
            </w:r>
          </w:p>
        </w:tc>
        <w:tc>
          <w:tcPr>
            <w:tcW w:w="6472" w:type="dxa"/>
            <w:gridSpan w:val="4"/>
            <w:shd w:val="clear" w:color="auto" w:fill="D9D9D9" w:themeFill="background1" w:themeFillShade="D9"/>
            <w:vAlign w:val="center"/>
          </w:tcPr>
          <w:p w14:paraId="57D59169"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garums 2022. gada 31. decembrī (km)</w:t>
            </w:r>
          </w:p>
        </w:tc>
      </w:tr>
      <w:tr w:rsidR="00AA7578" w:rsidRPr="007B5E57" w14:paraId="689592B3" w14:textId="77777777" w:rsidTr="00183C6F">
        <w:trPr>
          <w:jc w:val="center"/>
        </w:trPr>
        <w:tc>
          <w:tcPr>
            <w:tcW w:w="2547" w:type="dxa"/>
            <w:vMerge/>
            <w:shd w:val="clear" w:color="auto" w:fill="D9D9D9" w:themeFill="background1" w:themeFillShade="D9"/>
            <w:vAlign w:val="center"/>
          </w:tcPr>
          <w:p w14:paraId="046BAF5A"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p>
        </w:tc>
        <w:tc>
          <w:tcPr>
            <w:tcW w:w="1618" w:type="dxa"/>
            <w:shd w:val="clear" w:color="auto" w:fill="D9D9D9" w:themeFill="background1" w:themeFillShade="D9"/>
            <w:vAlign w:val="center"/>
          </w:tcPr>
          <w:p w14:paraId="3232C6D8"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Melna virsma</w:t>
            </w:r>
          </w:p>
        </w:tc>
        <w:tc>
          <w:tcPr>
            <w:tcW w:w="1618" w:type="dxa"/>
            <w:shd w:val="clear" w:color="auto" w:fill="D9D9D9" w:themeFill="background1" w:themeFillShade="D9"/>
            <w:vAlign w:val="center"/>
          </w:tcPr>
          <w:p w14:paraId="61031A51"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Šķelda un grants</w:t>
            </w:r>
          </w:p>
        </w:tc>
        <w:tc>
          <w:tcPr>
            <w:tcW w:w="1618" w:type="dxa"/>
            <w:shd w:val="clear" w:color="auto" w:fill="D9D9D9" w:themeFill="background1" w:themeFillShade="D9"/>
            <w:vAlign w:val="center"/>
          </w:tcPr>
          <w:p w14:paraId="4F158B10"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Nepārklāts</w:t>
            </w:r>
          </w:p>
        </w:tc>
        <w:tc>
          <w:tcPr>
            <w:tcW w:w="1618" w:type="dxa"/>
            <w:shd w:val="clear" w:color="auto" w:fill="D9D9D9" w:themeFill="background1" w:themeFillShade="D9"/>
            <w:vAlign w:val="center"/>
          </w:tcPr>
          <w:p w14:paraId="0884C566" w14:textId="77777777" w:rsidR="00AA7578" w:rsidRPr="00CF3C95" w:rsidRDefault="00AA7578" w:rsidP="00183C6F">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Kopā</w:t>
            </w:r>
          </w:p>
        </w:tc>
      </w:tr>
      <w:tr w:rsidR="00AA7578" w:rsidRPr="007B5E57" w14:paraId="79AC252E" w14:textId="77777777" w:rsidTr="00183C6F">
        <w:trPr>
          <w:trHeight w:val="238"/>
          <w:jc w:val="center"/>
        </w:trPr>
        <w:tc>
          <w:tcPr>
            <w:tcW w:w="2547" w:type="dxa"/>
            <w:vAlign w:val="center"/>
          </w:tcPr>
          <w:p w14:paraId="4D29C327" w14:textId="77777777" w:rsidR="00AA7578" w:rsidRPr="00CF3C95" w:rsidRDefault="00AA7578" w:rsidP="00183C6F">
            <w:pPr>
              <w:pStyle w:val="EYNormal"/>
              <w:spacing w:before="0" w:after="0" w:line="240" w:lineRule="auto"/>
              <w:jc w:val="left"/>
              <w:rPr>
                <w:rFonts w:ascii="Times New Roman" w:hAnsi="Times New Roman"/>
                <w:b/>
                <w:bCs/>
                <w:sz w:val="22"/>
                <w:szCs w:val="22"/>
                <w:lang w:val="lv-LV"/>
              </w:rPr>
            </w:pPr>
            <w:r w:rsidRPr="00CF3C95">
              <w:rPr>
                <w:rFonts w:ascii="Times New Roman" w:hAnsi="Times New Roman"/>
                <w:b/>
                <w:bCs/>
                <w:sz w:val="22"/>
                <w:szCs w:val="22"/>
                <w:lang w:val="lv-LV"/>
              </w:rPr>
              <w:t>Valsts automaģistrāles:</w:t>
            </w:r>
          </w:p>
        </w:tc>
        <w:tc>
          <w:tcPr>
            <w:tcW w:w="1618" w:type="dxa"/>
            <w:vAlign w:val="center"/>
          </w:tcPr>
          <w:p w14:paraId="56309F1C" w14:textId="77777777" w:rsidR="00AA7578" w:rsidRPr="00CF3C95" w:rsidRDefault="00AA7578" w:rsidP="00183C6F">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9758</w:t>
            </w:r>
          </w:p>
        </w:tc>
        <w:tc>
          <w:tcPr>
            <w:tcW w:w="1618" w:type="dxa"/>
            <w:vAlign w:val="center"/>
          </w:tcPr>
          <w:p w14:paraId="2254DD40" w14:textId="77777777" w:rsidR="00AA7578" w:rsidRPr="00CF3C95" w:rsidRDefault="00AA7578" w:rsidP="00183C6F">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10 262</w:t>
            </w:r>
          </w:p>
        </w:tc>
        <w:tc>
          <w:tcPr>
            <w:tcW w:w="1618" w:type="dxa"/>
            <w:vAlign w:val="center"/>
          </w:tcPr>
          <w:p w14:paraId="2CB89F31" w14:textId="77777777" w:rsidR="00AA7578" w:rsidRPr="00CF3C95" w:rsidRDefault="00AA7578" w:rsidP="00183C6F">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0</w:t>
            </w:r>
          </w:p>
        </w:tc>
        <w:tc>
          <w:tcPr>
            <w:tcW w:w="1618" w:type="dxa"/>
            <w:vAlign w:val="center"/>
          </w:tcPr>
          <w:p w14:paraId="41BFE475" w14:textId="77777777" w:rsidR="00AA7578" w:rsidRPr="00CF3C95" w:rsidRDefault="00AA7578" w:rsidP="00183C6F">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20 020</w:t>
            </w:r>
          </w:p>
        </w:tc>
      </w:tr>
      <w:tr w:rsidR="00AA7578" w:rsidRPr="007B5E57" w14:paraId="4294CAFD" w14:textId="77777777" w:rsidTr="00183C6F">
        <w:trPr>
          <w:trHeight w:val="238"/>
          <w:jc w:val="center"/>
        </w:trPr>
        <w:tc>
          <w:tcPr>
            <w:tcW w:w="2547" w:type="dxa"/>
            <w:vAlign w:val="center"/>
          </w:tcPr>
          <w:p w14:paraId="5C1B5D41" w14:textId="77777777" w:rsidR="00AA7578" w:rsidRPr="00CF3C95" w:rsidRDefault="00AA7578" w:rsidP="00183C6F">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galvenie ceļi</w:t>
            </w:r>
          </w:p>
        </w:tc>
        <w:tc>
          <w:tcPr>
            <w:tcW w:w="1618" w:type="dxa"/>
            <w:vAlign w:val="center"/>
          </w:tcPr>
          <w:p w14:paraId="20D57715"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1670</w:t>
            </w:r>
          </w:p>
        </w:tc>
        <w:tc>
          <w:tcPr>
            <w:tcW w:w="1618" w:type="dxa"/>
            <w:vAlign w:val="center"/>
          </w:tcPr>
          <w:p w14:paraId="38462CC2"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772FD6EE"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01555B1B"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1670</w:t>
            </w:r>
          </w:p>
        </w:tc>
      </w:tr>
      <w:tr w:rsidR="00AA7578" w:rsidRPr="007B5E57" w14:paraId="3A732E09" w14:textId="77777777" w:rsidTr="00183C6F">
        <w:trPr>
          <w:trHeight w:val="238"/>
          <w:jc w:val="center"/>
        </w:trPr>
        <w:tc>
          <w:tcPr>
            <w:tcW w:w="2547" w:type="dxa"/>
            <w:vAlign w:val="center"/>
          </w:tcPr>
          <w:p w14:paraId="613C1DE2" w14:textId="77777777" w:rsidR="00AA7578" w:rsidRPr="00CF3C95" w:rsidRDefault="00AA7578" w:rsidP="00183C6F">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reģionālie ceļi</w:t>
            </w:r>
          </w:p>
        </w:tc>
        <w:tc>
          <w:tcPr>
            <w:tcW w:w="1618" w:type="dxa"/>
            <w:vAlign w:val="center"/>
          </w:tcPr>
          <w:p w14:paraId="5A534177"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4750</w:t>
            </w:r>
          </w:p>
        </w:tc>
        <w:tc>
          <w:tcPr>
            <w:tcW w:w="1618" w:type="dxa"/>
            <w:vAlign w:val="center"/>
          </w:tcPr>
          <w:p w14:paraId="47034E51"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712</w:t>
            </w:r>
          </w:p>
        </w:tc>
        <w:tc>
          <w:tcPr>
            <w:tcW w:w="1618" w:type="dxa"/>
            <w:vAlign w:val="center"/>
          </w:tcPr>
          <w:p w14:paraId="64E05C54"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0E42F9BB"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5462</w:t>
            </w:r>
          </w:p>
        </w:tc>
      </w:tr>
      <w:tr w:rsidR="00AA7578" w:rsidRPr="007B5E57" w14:paraId="57ED1FBA" w14:textId="77777777" w:rsidTr="00183C6F">
        <w:trPr>
          <w:trHeight w:val="238"/>
          <w:jc w:val="center"/>
        </w:trPr>
        <w:tc>
          <w:tcPr>
            <w:tcW w:w="2547" w:type="dxa"/>
            <w:vAlign w:val="center"/>
          </w:tcPr>
          <w:p w14:paraId="6FB9E476" w14:textId="77777777" w:rsidR="00AA7578" w:rsidRPr="00CF3C95" w:rsidRDefault="00AA7578" w:rsidP="00183C6F">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vietējie ceļi</w:t>
            </w:r>
          </w:p>
        </w:tc>
        <w:tc>
          <w:tcPr>
            <w:tcW w:w="1618" w:type="dxa"/>
            <w:vAlign w:val="center"/>
          </w:tcPr>
          <w:p w14:paraId="497E70DD"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3332</w:t>
            </w:r>
          </w:p>
        </w:tc>
        <w:tc>
          <w:tcPr>
            <w:tcW w:w="1618" w:type="dxa"/>
            <w:vAlign w:val="center"/>
          </w:tcPr>
          <w:p w14:paraId="12BC9AA4"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9 492</w:t>
            </w:r>
          </w:p>
        </w:tc>
        <w:tc>
          <w:tcPr>
            <w:tcW w:w="1618" w:type="dxa"/>
            <w:vAlign w:val="center"/>
          </w:tcPr>
          <w:p w14:paraId="68853C93"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5A71B9AE"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12 824</w:t>
            </w:r>
          </w:p>
        </w:tc>
      </w:tr>
      <w:tr w:rsidR="00AA7578" w:rsidRPr="007B5E57" w14:paraId="12E3A6BB" w14:textId="77777777" w:rsidTr="00183C6F">
        <w:trPr>
          <w:trHeight w:val="238"/>
          <w:jc w:val="center"/>
        </w:trPr>
        <w:tc>
          <w:tcPr>
            <w:tcW w:w="2547" w:type="dxa"/>
            <w:vAlign w:val="center"/>
          </w:tcPr>
          <w:p w14:paraId="3EE70267" w14:textId="77777777" w:rsidR="00AA7578" w:rsidRPr="00CF3C95" w:rsidRDefault="00AA7578" w:rsidP="00183C6F">
            <w:pPr>
              <w:pStyle w:val="EYNormal"/>
              <w:spacing w:before="0" w:after="0" w:line="240" w:lineRule="auto"/>
              <w:jc w:val="left"/>
              <w:rPr>
                <w:rFonts w:ascii="Times New Roman" w:hAnsi="Times New Roman"/>
                <w:sz w:val="22"/>
                <w:szCs w:val="22"/>
                <w:lang w:val="lv-LV"/>
              </w:rPr>
            </w:pPr>
            <w:proofErr w:type="spellStart"/>
            <w:r w:rsidRPr="00CF3C95">
              <w:rPr>
                <w:rFonts w:ascii="Times New Roman" w:hAnsi="Times New Roman"/>
                <w:sz w:val="22"/>
                <w:szCs w:val="22"/>
                <w:lang w:val="lv-LV"/>
              </w:rPr>
              <w:t>palīgceļi</w:t>
            </w:r>
            <w:proofErr w:type="spellEnd"/>
          </w:p>
        </w:tc>
        <w:tc>
          <w:tcPr>
            <w:tcW w:w="1618" w:type="dxa"/>
            <w:vAlign w:val="center"/>
          </w:tcPr>
          <w:p w14:paraId="3F540F78"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6</w:t>
            </w:r>
          </w:p>
        </w:tc>
        <w:tc>
          <w:tcPr>
            <w:tcW w:w="1618" w:type="dxa"/>
            <w:vAlign w:val="center"/>
          </w:tcPr>
          <w:p w14:paraId="16E25792"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58</w:t>
            </w:r>
          </w:p>
        </w:tc>
        <w:tc>
          <w:tcPr>
            <w:tcW w:w="1618" w:type="dxa"/>
            <w:vAlign w:val="center"/>
          </w:tcPr>
          <w:p w14:paraId="044641E0"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1659ECF1" w14:textId="77777777" w:rsidR="00AA7578" w:rsidRPr="00CF3C95" w:rsidRDefault="00AA7578" w:rsidP="00183C6F">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64</w:t>
            </w:r>
          </w:p>
        </w:tc>
      </w:tr>
    </w:tbl>
    <w:p w14:paraId="42800ADB" w14:textId="77777777" w:rsidR="00AA7578" w:rsidRPr="00CF3C95" w:rsidRDefault="00AA7578" w:rsidP="00AA7578">
      <w:pPr>
        <w:ind w:right="283" w:firstLine="283"/>
        <w:jc w:val="both"/>
        <w:rPr>
          <w:color w:val="000000" w:themeColor="text1"/>
          <w:sz w:val="22"/>
        </w:rPr>
      </w:pPr>
    </w:p>
    <w:p w14:paraId="76D0EA48" w14:textId="5BCA1492" w:rsidR="00AA7578" w:rsidRPr="004607DF" w:rsidRDefault="00AA7578" w:rsidP="000B738C">
      <w:pPr>
        <w:ind w:right="141" w:firstLine="851"/>
        <w:jc w:val="both"/>
        <w:rPr>
          <w:color w:val="000000" w:themeColor="text1"/>
          <w:sz w:val="24"/>
          <w:szCs w:val="24"/>
        </w:rPr>
      </w:pPr>
      <w:r w:rsidRPr="00AA4C1D">
        <w:rPr>
          <w:color w:val="000000" w:themeColor="text1"/>
          <w:sz w:val="24"/>
          <w:szCs w:val="24"/>
        </w:rPr>
        <w:t xml:space="preserve">Aplūkojot satiksmes intensitāti, redzams, ka </w:t>
      </w:r>
      <w:r>
        <w:rPr>
          <w:color w:val="000000" w:themeColor="text1"/>
          <w:sz w:val="24"/>
          <w:szCs w:val="24"/>
        </w:rPr>
        <w:t>v</w:t>
      </w:r>
      <w:r w:rsidRPr="004607DF">
        <w:rPr>
          <w:color w:val="000000" w:themeColor="text1"/>
          <w:sz w:val="24"/>
          <w:szCs w:val="24"/>
        </w:rPr>
        <w:t>alsts galvenajos un reģionālajos autoceļos satiksmes plūsma 2023</w:t>
      </w:r>
      <w:r w:rsidR="000B738C">
        <w:rPr>
          <w:color w:val="000000" w:themeColor="text1"/>
          <w:sz w:val="24"/>
          <w:szCs w:val="24"/>
        </w:rPr>
        <w:t>.</w:t>
      </w:r>
      <w:r w:rsidRPr="004607DF">
        <w:rPr>
          <w:color w:val="000000" w:themeColor="text1"/>
          <w:sz w:val="24"/>
          <w:szCs w:val="24"/>
        </w:rPr>
        <w:t xml:space="preserve"> gadā salīdzinot pret 2019</w:t>
      </w:r>
      <w:r w:rsidR="000B738C">
        <w:rPr>
          <w:color w:val="000000" w:themeColor="text1"/>
          <w:sz w:val="24"/>
          <w:szCs w:val="24"/>
        </w:rPr>
        <w:t>.</w:t>
      </w:r>
      <w:r w:rsidRPr="004607DF">
        <w:rPr>
          <w:color w:val="000000" w:themeColor="text1"/>
          <w:sz w:val="24"/>
          <w:szCs w:val="24"/>
        </w:rPr>
        <w:t xml:space="preserve"> gadu ir samazinājusies.</w:t>
      </w:r>
      <w:r>
        <w:rPr>
          <w:color w:val="000000" w:themeColor="text1"/>
          <w:sz w:val="24"/>
          <w:szCs w:val="24"/>
        </w:rPr>
        <w:t xml:space="preserve"> </w:t>
      </w:r>
      <w:r w:rsidRPr="004607DF">
        <w:rPr>
          <w:color w:val="000000" w:themeColor="text1"/>
          <w:sz w:val="24"/>
          <w:szCs w:val="24"/>
        </w:rPr>
        <w:t xml:space="preserve">Valsts vietējos autoceļos satiksmes plūsma ir pieaugusi. </w:t>
      </w:r>
    </w:p>
    <w:p w14:paraId="754C27B2" w14:textId="77777777" w:rsidR="00532361" w:rsidRDefault="00AA7578" w:rsidP="00AA7578">
      <w:pPr>
        <w:ind w:right="141" w:firstLine="283"/>
        <w:jc w:val="both"/>
        <w:rPr>
          <w:color w:val="000000" w:themeColor="text1"/>
          <w:sz w:val="24"/>
          <w:szCs w:val="24"/>
        </w:rPr>
      </w:pPr>
      <w:r w:rsidRPr="004607DF">
        <w:rPr>
          <w:color w:val="000000" w:themeColor="text1"/>
          <w:sz w:val="24"/>
          <w:szCs w:val="24"/>
        </w:rPr>
        <w:t>Valsts vietējos autoceļos satiksmes uzskaitei ir 4 gadu uzskaites cikls un datu salīdzināšanai ir izmantoti jaunākie pieejamie dati, kas var radīt atšķirīgas satiksmes datu tendences.</w:t>
      </w:r>
    </w:p>
    <w:p w14:paraId="1C1B5DC6" w14:textId="77777777" w:rsidR="001D325A" w:rsidRDefault="001D325A" w:rsidP="00AA7578">
      <w:pPr>
        <w:ind w:right="141" w:firstLine="283"/>
        <w:jc w:val="both"/>
        <w:rPr>
          <w:color w:val="000000" w:themeColor="text1"/>
          <w:sz w:val="24"/>
          <w:szCs w:val="24"/>
        </w:rPr>
      </w:pPr>
    </w:p>
    <w:p w14:paraId="47B8D1FA" w14:textId="0000D62F" w:rsidR="00AA7578" w:rsidRPr="001D325A" w:rsidRDefault="00AA7578" w:rsidP="00AA7578">
      <w:pPr>
        <w:ind w:right="141" w:firstLine="283"/>
        <w:jc w:val="both"/>
        <w:rPr>
          <w:b/>
          <w:bCs/>
          <w:color w:val="000000" w:themeColor="text1"/>
          <w:sz w:val="24"/>
          <w:szCs w:val="24"/>
        </w:rPr>
      </w:pPr>
      <w:r w:rsidRPr="001D325A">
        <w:rPr>
          <w:b/>
          <w:bCs/>
          <w:color w:val="000000" w:themeColor="text1"/>
          <w:sz w:val="24"/>
          <w:szCs w:val="24"/>
        </w:rPr>
        <w:t xml:space="preserve"> </w:t>
      </w:r>
      <w:r w:rsidR="001D325A" w:rsidRPr="001D325A">
        <w:rPr>
          <w:b/>
          <w:bCs/>
          <w:color w:val="000000" w:themeColor="text1"/>
          <w:sz w:val="24"/>
          <w:szCs w:val="24"/>
        </w:rPr>
        <w:t>3.Tabula</w:t>
      </w:r>
    </w:p>
    <w:tbl>
      <w:tblPr>
        <w:tblStyle w:val="GridTable5Dark-Accent6"/>
        <w:tblW w:w="10031" w:type="dxa"/>
        <w:tblLook w:val="04A0" w:firstRow="1" w:lastRow="0" w:firstColumn="1" w:lastColumn="0" w:noHBand="0" w:noVBand="1"/>
      </w:tblPr>
      <w:tblGrid>
        <w:gridCol w:w="2518"/>
        <w:gridCol w:w="1417"/>
        <w:gridCol w:w="1276"/>
        <w:gridCol w:w="1418"/>
        <w:gridCol w:w="1843"/>
        <w:gridCol w:w="1559"/>
      </w:tblGrid>
      <w:tr w:rsidR="00AA7578" w:rsidRPr="00AA4C1D" w14:paraId="56594699" w14:textId="77777777" w:rsidTr="00183C6F">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18" w:type="dxa"/>
            <w:shd w:val="clear" w:color="auto" w:fill="E36C0A" w:themeFill="accent6" w:themeFillShade="BF"/>
            <w:hideMark/>
          </w:tcPr>
          <w:p w14:paraId="2817B2A7"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p>
          <w:p w14:paraId="302D6C63"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Gada vidējā diennakts intensitāte (</w:t>
            </w:r>
            <w:proofErr w:type="spellStart"/>
            <w:r w:rsidRPr="00AA4C1D">
              <w:rPr>
                <w:rFonts w:asciiTheme="minorHAnsi" w:hAnsiTheme="minorHAnsi" w:cstheme="minorHAnsi"/>
                <w:color w:val="000000" w:themeColor="text1"/>
                <w:sz w:val="20"/>
                <w:szCs w:val="20"/>
              </w:rPr>
              <w:t>autom</w:t>
            </w:r>
            <w:proofErr w:type="spellEnd"/>
            <w:r w:rsidRPr="00AA4C1D">
              <w:rPr>
                <w:rFonts w:asciiTheme="minorHAnsi" w:hAnsiTheme="minorHAnsi" w:cstheme="minorHAnsi"/>
                <w:color w:val="000000" w:themeColor="text1"/>
                <w:sz w:val="20"/>
                <w:szCs w:val="20"/>
              </w:rPr>
              <w:t>./24h)</w:t>
            </w:r>
          </w:p>
        </w:tc>
        <w:tc>
          <w:tcPr>
            <w:tcW w:w="1417" w:type="dxa"/>
            <w:noWrap/>
            <w:hideMark/>
          </w:tcPr>
          <w:p w14:paraId="59A3E2E3" w14:textId="77777777" w:rsidR="00AA7578" w:rsidRPr="00AA4C1D" w:rsidRDefault="00AA7578" w:rsidP="00183C6F">
            <w:pPr>
              <w:ind w:left="34" w:right="98"/>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7F43FEE5" w14:textId="77777777" w:rsidR="00AA7578" w:rsidRPr="00AA4C1D" w:rsidRDefault="00AA7578" w:rsidP="00183C6F">
            <w:pPr>
              <w:ind w:left="34" w:right="98"/>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19</w:t>
            </w:r>
            <w:r w:rsidRPr="00AA4C1D">
              <w:rPr>
                <w:rFonts w:asciiTheme="minorHAnsi" w:hAnsiTheme="minorHAnsi" w:cstheme="minorHAnsi"/>
                <w:color w:val="000000" w:themeColor="text1"/>
                <w:sz w:val="20"/>
                <w:szCs w:val="20"/>
              </w:rPr>
              <w:t xml:space="preserve">.gads </w:t>
            </w:r>
          </w:p>
        </w:tc>
        <w:tc>
          <w:tcPr>
            <w:tcW w:w="1276" w:type="dxa"/>
            <w:noWrap/>
            <w:hideMark/>
          </w:tcPr>
          <w:p w14:paraId="6E968EA0" w14:textId="77777777" w:rsidR="00AA7578" w:rsidRPr="00AA4C1D" w:rsidRDefault="00AA7578" w:rsidP="00183C6F">
            <w:pPr>
              <w:ind w:left="111" w:right="20" w:hanging="7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20EA7EA5" w14:textId="77777777" w:rsidR="00AA7578" w:rsidRPr="00AA4C1D" w:rsidRDefault="00AA7578" w:rsidP="00183C6F">
            <w:pPr>
              <w:ind w:left="111" w:right="20" w:hanging="7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w:t>
            </w:r>
            <w:r w:rsidRPr="00AA4C1D">
              <w:rPr>
                <w:rFonts w:asciiTheme="minorHAnsi" w:hAnsiTheme="minorHAnsi" w:cstheme="minorHAnsi"/>
                <w:color w:val="000000" w:themeColor="text1"/>
                <w:sz w:val="20"/>
                <w:szCs w:val="20"/>
              </w:rPr>
              <w:t>0.gads</w:t>
            </w:r>
          </w:p>
        </w:tc>
        <w:tc>
          <w:tcPr>
            <w:tcW w:w="1418" w:type="dxa"/>
            <w:noWrap/>
            <w:hideMark/>
          </w:tcPr>
          <w:p w14:paraId="5F0956C8" w14:textId="77777777" w:rsidR="00AA7578" w:rsidRPr="00AA4C1D" w:rsidRDefault="00AA7578" w:rsidP="00183C6F">
            <w:pPr>
              <w:ind w:left="125" w:right="6" w:hanging="1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04532481" w14:textId="77777777" w:rsidR="00AA7578" w:rsidRPr="00AA4C1D" w:rsidRDefault="00AA7578" w:rsidP="00183C6F">
            <w:pPr>
              <w:ind w:left="125" w:right="6" w:hanging="1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21</w:t>
            </w:r>
            <w:r w:rsidRPr="00AA4C1D">
              <w:rPr>
                <w:rFonts w:asciiTheme="minorHAnsi" w:hAnsiTheme="minorHAnsi" w:cstheme="minorHAnsi"/>
                <w:color w:val="000000" w:themeColor="text1"/>
                <w:sz w:val="20"/>
                <w:szCs w:val="20"/>
              </w:rPr>
              <w:t>.gads</w:t>
            </w:r>
          </w:p>
        </w:tc>
        <w:tc>
          <w:tcPr>
            <w:tcW w:w="1843" w:type="dxa"/>
            <w:noWrap/>
            <w:hideMark/>
          </w:tcPr>
          <w:p w14:paraId="04AC2748" w14:textId="77777777" w:rsidR="00AA7578" w:rsidRPr="00AA4C1D" w:rsidRDefault="00AA7578" w:rsidP="00183C6F">
            <w:pPr>
              <w:ind w:left="163" w:right="212" w:firstLine="2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5B6BB465" w14:textId="77777777" w:rsidR="00AA7578" w:rsidRPr="00AA4C1D" w:rsidRDefault="00AA7578" w:rsidP="00183C6F">
            <w:pPr>
              <w:ind w:left="163" w:right="212" w:firstLine="2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22</w:t>
            </w:r>
            <w:r w:rsidRPr="00AA4C1D">
              <w:rPr>
                <w:rFonts w:asciiTheme="minorHAnsi" w:hAnsiTheme="minorHAnsi" w:cstheme="minorHAnsi"/>
                <w:color w:val="000000" w:themeColor="text1"/>
                <w:sz w:val="20"/>
                <w:szCs w:val="20"/>
              </w:rPr>
              <w:t>.gads</w:t>
            </w:r>
          </w:p>
        </w:tc>
        <w:tc>
          <w:tcPr>
            <w:tcW w:w="1559" w:type="dxa"/>
            <w:noWrap/>
            <w:hideMark/>
          </w:tcPr>
          <w:p w14:paraId="4DF46C38" w14:textId="77777777" w:rsidR="00AA7578" w:rsidRPr="00AA4C1D" w:rsidRDefault="00AA7578" w:rsidP="00183C6F">
            <w:pPr>
              <w:ind w:right="7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34E87EE7" w14:textId="77777777" w:rsidR="00AA7578" w:rsidRPr="00AA4C1D" w:rsidRDefault="00AA7578" w:rsidP="00183C6F">
            <w:pPr>
              <w:ind w:right="7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23</w:t>
            </w:r>
            <w:r w:rsidRPr="00AA4C1D">
              <w:rPr>
                <w:rFonts w:asciiTheme="minorHAnsi" w:hAnsiTheme="minorHAnsi" w:cstheme="minorHAnsi"/>
                <w:color w:val="000000" w:themeColor="text1"/>
                <w:sz w:val="20"/>
                <w:szCs w:val="20"/>
              </w:rPr>
              <w:t>.gads</w:t>
            </w:r>
          </w:p>
        </w:tc>
      </w:tr>
      <w:tr w:rsidR="00AA7578" w:rsidRPr="00AA4C1D" w14:paraId="058AD153" w14:textId="77777777" w:rsidTr="00183C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9F63DE3"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galvenie autoceļi</w:t>
            </w:r>
          </w:p>
        </w:tc>
        <w:tc>
          <w:tcPr>
            <w:tcW w:w="1417" w:type="dxa"/>
            <w:noWrap/>
            <w:hideMark/>
          </w:tcPr>
          <w:p w14:paraId="36B1134B" w14:textId="77777777" w:rsidR="00AA7578" w:rsidRPr="00DB2590" w:rsidRDefault="00AA7578" w:rsidP="00183C6F">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highlight w:val="yellow"/>
              </w:rPr>
            </w:pPr>
            <w:r w:rsidRPr="00804B4B">
              <w:rPr>
                <w:rFonts w:asciiTheme="minorHAnsi" w:hAnsiTheme="minorHAnsi" w:cstheme="minorHAnsi"/>
                <w:b/>
                <w:color w:val="000000" w:themeColor="text1"/>
                <w:sz w:val="20"/>
                <w:szCs w:val="20"/>
              </w:rPr>
              <w:t>6525</w:t>
            </w:r>
          </w:p>
        </w:tc>
        <w:tc>
          <w:tcPr>
            <w:tcW w:w="1276" w:type="dxa"/>
            <w:noWrap/>
          </w:tcPr>
          <w:p w14:paraId="423DF851" w14:textId="77777777" w:rsidR="00AA7578" w:rsidRPr="00804B4B" w:rsidRDefault="00AA7578" w:rsidP="00183C6F">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6060</w:t>
            </w:r>
          </w:p>
        </w:tc>
        <w:tc>
          <w:tcPr>
            <w:tcW w:w="1418" w:type="dxa"/>
            <w:noWrap/>
          </w:tcPr>
          <w:p w14:paraId="5E6C0D9F" w14:textId="77777777" w:rsidR="00AA7578" w:rsidRPr="00804B4B" w:rsidRDefault="00AA7578" w:rsidP="00183C6F">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6050</w:t>
            </w:r>
          </w:p>
        </w:tc>
        <w:tc>
          <w:tcPr>
            <w:tcW w:w="1843" w:type="dxa"/>
            <w:noWrap/>
          </w:tcPr>
          <w:p w14:paraId="72537090" w14:textId="77777777" w:rsidR="00AA7578" w:rsidRPr="00804B4B" w:rsidRDefault="00AA7578" w:rsidP="00183C6F">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6052</w:t>
            </w:r>
          </w:p>
        </w:tc>
        <w:tc>
          <w:tcPr>
            <w:tcW w:w="1559" w:type="dxa"/>
            <w:noWrap/>
          </w:tcPr>
          <w:p w14:paraId="0612426C" w14:textId="77777777" w:rsidR="00AA7578" w:rsidRPr="00804B4B" w:rsidRDefault="00AA7578" w:rsidP="00183C6F">
            <w:pPr>
              <w:ind w:right="70"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6075</w:t>
            </w:r>
          </w:p>
        </w:tc>
      </w:tr>
      <w:tr w:rsidR="00AA7578" w:rsidRPr="00AA4C1D" w14:paraId="06682FEB" w14:textId="77777777" w:rsidTr="00183C6F">
        <w:trPr>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98D1773"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reģionālie autoceļi</w:t>
            </w:r>
          </w:p>
        </w:tc>
        <w:tc>
          <w:tcPr>
            <w:tcW w:w="1417" w:type="dxa"/>
            <w:noWrap/>
            <w:hideMark/>
          </w:tcPr>
          <w:p w14:paraId="74C95663" w14:textId="77777777" w:rsidR="00AA7578" w:rsidRPr="00DB2590" w:rsidRDefault="00AA7578" w:rsidP="00183C6F">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highlight w:val="yellow"/>
              </w:rPr>
            </w:pPr>
            <w:r w:rsidRPr="00804B4B">
              <w:rPr>
                <w:rFonts w:asciiTheme="minorHAnsi" w:hAnsiTheme="minorHAnsi" w:cstheme="minorHAnsi"/>
                <w:b/>
                <w:color w:val="000000" w:themeColor="text1"/>
                <w:sz w:val="20"/>
                <w:szCs w:val="20"/>
              </w:rPr>
              <w:t>1681</w:t>
            </w:r>
          </w:p>
        </w:tc>
        <w:tc>
          <w:tcPr>
            <w:tcW w:w="1276" w:type="dxa"/>
            <w:noWrap/>
          </w:tcPr>
          <w:p w14:paraId="6B041C55" w14:textId="77777777" w:rsidR="00AA7578" w:rsidRPr="00804B4B" w:rsidRDefault="00AA7578" w:rsidP="00183C6F">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1720</w:t>
            </w:r>
          </w:p>
        </w:tc>
        <w:tc>
          <w:tcPr>
            <w:tcW w:w="1418" w:type="dxa"/>
            <w:noWrap/>
          </w:tcPr>
          <w:p w14:paraId="17BFD933" w14:textId="77777777" w:rsidR="00AA7578" w:rsidRPr="00804B4B" w:rsidRDefault="00AA7578" w:rsidP="00183C6F">
            <w:pPr>
              <w:ind w:left="125" w:right="6"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1659</w:t>
            </w:r>
          </w:p>
        </w:tc>
        <w:tc>
          <w:tcPr>
            <w:tcW w:w="1843" w:type="dxa"/>
            <w:noWrap/>
          </w:tcPr>
          <w:p w14:paraId="35FC37CB" w14:textId="77777777" w:rsidR="00AA7578" w:rsidRPr="00804B4B" w:rsidRDefault="00AA7578" w:rsidP="00183C6F">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1628</w:t>
            </w:r>
          </w:p>
        </w:tc>
        <w:tc>
          <w:tcPr>
            <w:tcW w:w="1559" w:type="dxa"/>
            <w:noWrap/>
          </w:tcPr>
          <w:p w14:paraId="27F53E6A" w14:textId="77777777" w:rsidR="00AA7578" w:rsidRPr="00804B4B" w:rsidRDefault="00AA7578" w:rsidP="00183C6F">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1655</w:t>
            </w:r>
          </w:p>
        </w:tc>
      </w:tr>
      <w:tr w:rsidR="00AA7578" w:rsidRPr="00AA4C1D" w14:paraId="5966EAB2" w14:textId="77777777" w:rsidTr="00183C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60301D1"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vietējie autoceļi</w:t>
            </w:r>
          </w:p>
        </w:tc>
        <w:tc>
          <w:tcPr>
            <w:tcW w:w="1417" w:type="dxa"/>
            <w:noWrap/>
            <w:hideMark/>
          </w:tcPr>
          <w:p w14:paraId="1C6998A7" w14:textId="77777777" w:rsidR="00AA7578" w:rsidRPr="00475200" w:rsidRDefault="00AA7578" w:rsidP="00183C6F">
            <w:pPr>
              <w:jc w:val="center"/>
              <w:cnfStyle w:val="000000100000" w:firstRow="0" w:lastRow="0" w:firstColumn="0" w:lastColumn="0" w:oddVBand="0" w:evenVBand="0" w:oddHBand="1" w:evenHBand="0" w:firstRowFirstColumn="0" w:firstRowLastColumn="0" w:lastRowFirstColumn="0" w:lastRowLastColumn="0"/>
              <w:rPr>
                <w:rFonts w:ascii="Aptos" w:hAnsi="Aptos"/>
                <w:b/>
                <w:bCs/>
                <w:color w:val="000000"/>
                <w:sz w:val="20"/>
                <w:szCs w:val="20"/>
              </w:rPr>
            </w:pPr>
            <w:r>
              <w:rPr>
                <w:rFonts w:ascii="Aptos" w:hAnsi="Aptos"/>
                <w:b/>
                <w:bCs/>
                <w:color w:val="000000"/>
                <w:sz w:val="20"/>
                <w:szCs w:val="20"/>
              </w:rPr>
              <w:t>277</w:t>
            </w:r>
          </w:p>
        </w:tc>
        <w:tc>
          <w:tcPr>
            <w:tcW w:w="1276" w:type="dxa"/>
            <w:noWrap/>
          </w:tcPr>
          <w:p w14:paraId="1A11FD76" w14:textId="77777777" w:rsidR="00AA7578" w:rsidRPr="00804B4B" w:rsidRDefault="00AA7578" w:rsidP="00183C6F">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418" w:type="dxa"/>
            <w:noWrap/>
          </w:tcPr>
          <w:p w14:paraId="3F355396" w14:textId="77777777" w:rsidR="00AA7578" w:rsidRPr="00804B4B" w:rsidRDefault="00AA7578" w:rsidP="00183C6F">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843" w:type="dxa"/>
            <w:noWrap/>
          </w:tcPr>
          <w:p w14:paraId="7BD47269" w14:textId="77777777" w:rsidR="00AA7578" w:rsidRPr="00804B4B" w:rsidRDefault="00AA7578" w:rsidP="00183C6F">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559" w:type="dxa"/>
            <w:noWrap/>
          </w:tcPr>
          <w:p w14:paraId="20362CF1" w14:textId="77777777" w:rsidR="00AA7578" w:rsidRPr="008E5239" w:rsidRDefault="00AA7578" w:rsidP="00183C6F">
            <w:pPr>
              <w:jc w:val="center"/>
              <w:cnfStyle w:val="000000100000" w:firstRow="0" w:lastRow="0" w:firstColumn="0" w:lastColumn="0" w:oddVBand="0" w:evenVBand="0" w:oddHBand="1" w:evenHBand="0" w:firstRowFirstColumn="0" w:firstRowLastColumn="0" w:lastRowFirstColumn="0" w:lastRowLastColumn="0"/>
              <w:rPr>
                <w:rFonts w:ascii="Aptos" w:hAnsi="Aptos"/>
                <w:b/>
                <w:bCs/>
                <w:color w:val="000000"/>
                <w:sz w:val="20"/>
                <w:szCs w:val="20"/>
              </w:rPr>
            </w:pPr>
            <w:r>
              <w:rPr>
                <w:rFonts w:ascii="Aptos" w:hAnsi="Aptos"/>
                <w:b/>
                <w:bCs/>
                <w:color w:val="000000"/>
                <w:sz w:val="20"/>
                <w:szCs w:val="20"/>
              </w:rPr>
              <w:t>312</w:t>
            </w:r>
          </w:p>
        </w:tc>
      </w:tr>
      <w:tr w:rsidR="00AA7578" w:rsidRPr="00AA4C1D" w14:paraId="2763A588" w14:textId="77777777" w:rsidTr="00183C6F">
        <w:trPr>
          <w:trHeight w:val="630"/>
        </w:trPr>
        <w:tc>
          <w:tcPr>
            <w:cnfStyle w:val="001000000000" w:firstRow="0" w:lastRow="0" w:firstColumn="1" w:lastColumn="0" w:oddVBand="0" w:evenVBand="0" w:oddHBand="0" w:evenHBand="0" w:firstRowFirstColumn="0" w:firstRowLastColumn="0" w:lastRowFirstColumn="0" w:lastRowLastColumn="0"/>
            <w:tcW w:w="2518" w:type="dxa"/>
            <w:shd w:val="clear" w:color="auto" w:fill="E36C0A" w:themeFill="accent6" w:themeFillShade="BF"/>
            <w:hideMark/>
          </w:tcPr>
          <w:p w14:paraId="5C46A400" w14:textId="77777777" w:rsidR="00AA7578" w:rsidRPr="00AA4C1D" w:rsidRDefault="00AA7578" w:rsidP="00183C6F">
            <w:pPr>
              <w:tabs>
                <w:tab w:val="left" w:pos="1560"/>
              </w:tabs>
              <w:ind w:right="34"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 pieaugums pret iepriekšējo gadu</w:t>
            </w:r>
          </w:p>
        </w:tc>
        <w:tc>
          <w:tcPr>
            <w:tcW w:w="1417" w:type="dxa"/>
            <w:shd w:val="clear" w:color="auto" w:fill="FABF8F" w:themeFill="accent6" w:themeFillTint="99"/>
            <w:noWrap/>
            <w:hideMark/>
          </w:tcPr>
          <w:p w14:paraId="1D0E7F13" w14:textId="77777777" w:rsidR="00AA7578" w:rsidRPr="00804B4B" w:rsidRDefault="00AA7578" w:rsidP="00183C6F">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0"/>
                <w:szCs w:val="20"/>
              </w:rPr>
            </w:pPr>
            <w:r w:rsidRPr="00804B4B">
              <w:rPr>
                <w:rFonts w:asciiTheme="minorHAnsi" w:hAnsiTheme="minorHAnsi" w:cstheme="minorHAnsi"/>
                <w:b/>
                <w:bCs/>
                <w:color w:val="000000" w:themeColor="text1"/>
                <w:sz w:val="20"/>
                <w:szCs w:val="20"/>
              </w:rPr>
              <w:t> </w:t>
            </w:r>
          </w:p>
        </w:tc>
        <w:tc>
          <w:tcPr>
            <w:tcW w:w="1276" w:type="dxa"/>
            <w:shd w:val="clear" w:color="auto" w:fill="FABF8F" w:themeFill="accent6" w:themeFillTint="99"/>
            <w:noWrap/>
          </w:tcPr>
          <w:p w14:paraId="502DC508" w14:textId="77777777" w:rsidR="00AA7578" w:rsidRPr="00804B4B" w:rsidRDefault="00AA7578" w:rsidP="00183C6F">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p>
        </w:tc>
        <w:tc>
          <w:tcPr>
            <w:tcW w:w="1418" w:type="dxa"/>
            <w:shd w:val="clear" w:color="auto" w:fill="FABF8F" w:themeFill="accent6" w:themeFillTint="99"/>
            <w:noWrap/>
          </w:tcPr>
          <w:p w14:paraId="06ECA88A" w14:textId="77777777" w:rsidR="00AA7578" w:rsidRPr="00CF3C95" w:rsidRDefault="00AA7578" w:rsidP="00183C6F">
            <w:pPr>
              <w:pStyle w:val="ListParagraph"/>
              <w:ind w:left="768" w:right="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1843" w:type="dxa"/>
            <w:shd w:val="clear" w:color="auto" w:fill="FABF8F" w:themeFill="accent6" w:themeFillTint="99"/>
            <w:noWrap/>
          </w:tcPr>
          <w:p w14:paraId="400A6770" w14:textId="77777777" w:rsidR="00AA7578" w:rsidRPr="00804B4B" w:rsidRDefault="00AA7578" w:rsidP="00183C6F">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c>
          <w:tcPr>
            <w:tcW w:w="1559" w:type="dxa"/>
            <w:shd w:val="clear" w:color="auto" w:fill="FABF8F" w:themeFill="accent6" w:themeFillTint="99"/>
            <w:noWrap/>
          </w:tcPr>
          <w:p w14:paraId="6A2EFB18" w14:textId="77777777" w:rsidR="00AA7578" w:rsidRPr="00804B4B" w:rsidRDefault="00AA7578" w:rsidP="00183C6F">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AA7578" w:rsidRPr="00AA4C1D" w14:paraId="7E491627" w14:textId="77777777" w:rsidTr="00183C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4D215C5"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galvenie autoceļi</w:t>
            </w:r>
          </w:p>
        </w:tc>
        <w:tc>
          <w:tcPr>
            <w:tcW w:w="1417" w:type="dxa"/>
            <w:noWrap/>
            <w:hideMark/>
          </w:tcPr>
          <w:p w14:paraId="7A99E55A" w14:textId="77777777" w:rsidR="00AA7578" w:rsidRPr="00804B4B" w:rsidRDefault="00AA7578" w:rsidP="00183C6F">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r w:rsidRPr="00804B4B">
              <w:rPr>
                <w:rFonts w:asciiTheme="minorHAnsi" w:hAnsiTheme="minorHAnsi" w:cstheme="minorHAnsi"/>
                <w:b/>
                <w:color w:val="000000" w:themeColor="text1"/>
                <w:sz w:val="20"/>
                <w:szCs w:val="20"/>
              </w:rPr>
              <w:t> </w:t>
            </w:r>
          </w:p>
        </w:tc>
        <w:tc>
          <w:tcPr>
            <w:tcW w:w="1276" w:type="dxa"/>
            <w:noWrap/>
          </w:tcPr>
          <w:p w14:paraId="7D00B623" w14:textId="77777777" w:rsidR="00AA7578" w:rsidRPr="00804B4B" w:rsidRDefault="00AA7578" w:rsidP="00183C6F">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-7.1</w:t>
            </w:r>
          </w:p>
        </w:tc>
        <w:tc>
          <w:tcPr>
            <w:tcW w:w="1418" w:type="dxa"/>
            <w:noWrap/>
          </w:tcPr>
          <w:p w14:paraId="1F585414" w14:textId="77777777" w:rsidR="00AA7578" w:rsidRPr="00804B4B" w:rsidRDefault="00AA7578" w:rsidP="00183C6F">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-7.3</w:t>
            </w:r>
          </w:p>
        </w:tc>
        <w:tc>
          <w:tcPr>
            <w:tcW w:w="1843" w:type="dxa"/>
            <w:noWrap/>
          </w:tcPr>
          <w:p w14:paraId="1A9E4462" w14:textId="77777777" w:rsidR="00AA7578" w:rsidRPr="00804B4B" w:rsidRDefault="00AA7578" w:rsidP="00183C6F">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-7.2</w:t>
            </w:r>
          </w:p>
        </w:tc>
        <w:tc>
          <w:tcPr>
            <w:tcW w:w="1559" w:type="dxa"/>
            <w:noWrap/>
          </w:tcPr>
          <w:p w14:paraId="44B21128" w14:textId="77777777" w:rsidR="00AA7578" w:rsidRPr="00804B4B" w:rsidRDefault="00AA7578" w:rsidP="00183C6F">
            <w:pPr>
              <w:ind w:right="70"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-6.9</w:t>
            </w:r>
          </w:p>
        </w:tc>
      </w:tr>
      <w:tr w:rsidR="00AA7578" w:rsidRPr="00AA4C1D" w14:paraId="6399C3C9" w14:textId="77777777" w:rsidTr="00183C6F">
        <w:trPr>
          <w:trHeight w:val="684"/>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4E3C237"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reģionālie autoceļi</w:t>
            </w:r>
          </w:p>
        </w:tc>
        <w:tc>
          <w:tcPr>
            <w:tcW w:w="1417" w:type="dxa"/>
            <w:noWrap/>
            <w:hideMark/>
          </w:tcPr>
          <w:p w14:paraId="409E8F1F" w14:textId="77777777" w:rsidR="00AA7578" w:rsidRPr="00804B4B" w:rsidRDefault="00AA7578" w:rsidP="00183C6F">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804B4B">
              <w:rPr>
                <w:rFonts w:asciiTheme="minorHAnsi" w:hAnsiTheme="minorHAnsi" w:cstheme="minorHAnsi"/>
                <w:b/>
                <w:color w:val="000000" w:themeColor="text1"/>
                <w:sz w:val="20"/>
                <w:szCs w:val="20"/>
              </w:rPr>
              <w:t> </w:t>
            </w:r>
          </w:p>
        </w:tc>
        <w:tc>
          <w:tcPr>
            <w:tcW w:w="1276" w:type="dxa"/>
            <w:noWrap/>
          </w:tcPr>
          <w:p w14:paraId="1DE57B9E" w14:textId="77777777" w:rsidR="00AA7578" w:rsidRPr="00804B4B" w:rsidRDefault="00AA7578" w:rsidP="00183C6F">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2.3</w:t>
            </w:r>
          </w:p>
        </w:tc>
        <w:tc>
          <w:tcPr>
            <w:tcW w:w="1418" w:type="dxa"/>
            <w:noWrap/>
          </w:tcPr>
          <w:p w14:paraId="07C430B2" w14:textId="77777777" w:rsidR="00AA7578" w:rsidRPr="00804B4B" w:rsidRDefault="00AA7578" w:rsidP="00183C6F">
            <w:pPr>
              <w:ind w:left="125" w:right="6"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-1.3</w:t>
            </w:r>
          </w:p>
        </w:tc>
        <w:tc>
          <w:tcPr>
            <w:tcW w:w="1843" w:type="dxa"/>
            <w:noWrap/>
          </w:tcPr>
          <w:p w14:paraId="0C8CDD68" w14:textId="77777777" w:rsidR="00AA7578" w:rsidRPr="00804B4B" w:rsidRDefault="00AA7578" w:rsidP="00183C6F">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-3.2</w:t>
            </w:r>
          </w:p>
        </w:tc>
        <w:tc>
          <w:tcPr>
            <w:tcW w:w="1559" w:type="dxa"/>
            <w:noWrap/>
          </w:tcPr>
          <w:p w14:paraId="13168FDD" w14:textId="77777777" w:rsidR="00AA7578" w:rsidRPr="00804B4B" w:rsidRDefault="00AA7578" w:rsidP="00183C6F">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-1.5</w:t>
            </w:r>
          </w:p>
        </w:tc>
      </w:tr>
      <w:tr w:rsidR="00AA7578" w:rsidRPr="00AA4C1D" w14:paraId="45F9B667" w14:textId="77777777" w:rsidTr="00183C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CF8E032" w14:textId="77777777" w:rsidR="00AA7578" w:rsidRPr="00AA4C1D" w:rsidRDefault="00AA7578" w:rsidP="00183C6F">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vietējie autoceļi</w:t>
            </w:r>
          </w:p>
        </w:tc>
        <w:tc>
          <w:tcPr>
            <w:tcW w:w="1417" w:type="dxa"/>
            <w:noWrap/>
            <w:hideMark/>
          </w:tcPr>
          <w:p w14:paraId="12BDA067" w14:textId="77777777" w:rsidR="00AA7578" w:rsidRPr="00AA4C1D" w:rsidRDefault="00AA7578" w:rsidP="00183C6F">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r w:rsidRPr="00AA4C1D">
              <w:rPr>
                <w:rFonts w:asciiTheme="minorHAnsi" w:hAnsiTheme="minorHAnsi" w:cstheme="minorHAnsi"/>
                <w:b/>
                <w:color w:val="000000" w:themeColor="text1"/>
                <w:sz w:val="20"/>
                <w:szCs w:val="20"/>
              </w:rPr>
              <w:t> </w:t>
            </w:r>
          </w:p>
        </w:tc>
        <w:tc>
          <w:tcPr>
            <w:tcW w:w="1276" w:type="dxa"/>
            <w:noWrap/>
          </w:tcPr>
          <w:p w14:paraId="0FBF58C7" w14:textId="77777777" w:rsidR="00AA7578" w:rsidRPr="00AA4C1D" w:rsidRDefault="00AA7578" w:rsidP="00183C6F">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418" w:type="dxa"/>
            <w:noWrap/>
          </w:tcPr>
          <w:p w14:paraId="3ABD771A" w14:textId="77777777" w:rsidR="00AA7578" w:rsidRPr="00AA4C1D" w:rsidRDefault="00AA7578" w:rsidP="00183C6F">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843" w:type="dxa"/>
            <w:noWrap/>
          </w:tcPr>
          <w:p w14:paraId="118EEBC0" w14:textId="77777777" w:rsidR="00AA7578" w:rsidRPr="00AA4C1D" w:rsidRDefault="00AA7578" w:rsidP="00183C6F">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559" w:type="dxa"/>
            <w:noWrap/>
          </w:tcPr>
          <w:p w14:paraId="32F6ED48" w14:textId="77777777" w:rsidR="00AA7578" w:rsidRPr="00C5637E" w:rsidRDefault="00AA7578" w:rsidP="00183C6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5637E">
              <w:rPr>
                <w:rFonts w:asciiTheme="minorHAnsi" w:hAnsiTheme="minorHAnsi" w:cstheme="minorHAnsi"/>
                <w:b/>
                <w:bCs/>
                <w:sz w:val="20"/>
                <w:szCs w:val="16"/>
              </w:rPr>
              <w:t>12.6</w:t>
            </w:r>
          </w:p>
        </w:tc>
      </w:tr>
    </w:tbl>
    <w:p w14:paraId="17D75FB1" w14:textId="6621C754" w:rsidR="00AA7578" w:rsidRDefault="00AA7578" w:rsidP="00AA7578">
      <w:pPr>
        <w:ind w:left="426" w:right="283" w:firstLine="283"/>
        <w:jc w:val="center"/>
        <w:rPr>
          <w:b/>
          <w:color w:val="000000" w:themeColor="text1"/>
          <w:sz w:val="22"/>
        </w:rPr>
      </w:pPr>
      <w:r w:rsidRPr="008457BB">
        <w:rPr>
          <w:b/>
          <w:color w:val="000000" w:themeColor="text1"/>
          <w:sz w:val="22"/>
        </w:rPr>
        <w:t>Gada vidējā diennakts intensitāte</w:t>
      </w:r>
      <w:r w:rsidR="008457BB">
        <w:rPr>
          <w:rStyle w:val="FootnoteReference"/>
          <w:b/>
          <w:color w:val="000000" w:themeColor="text1"/>
          <w:sz w:val="22"/>
        </w:rPr>
        <w:footnoteReference w:id="25"/>
      </w:r>
    </w:p>
    <w:p w14:paraId="7409456B" w14:textId="77777777" w:rsidR="00707114" w:rsidRPr="008457BB" w:rsidRDefault="00707114" w:rsidP="00AA7578">
      <w:pPr>
        <w:ind w:left="426" w:right="283" w:firstLine="283"/>
        <w:jc w:val="center"/>
        <w:rPr>
          <w:rFonts w:asciiTheme="minorHAnsi" w:hAnsiTheme="minorHAnsi" w:cstheme="minorHAnsi"/>
          <w:color w:val="000000" w:themeColor="text1"/>
          <w:sz w:val="22"/>
        </w:rPr>
      </w:pPr>
    </w:p>
    <w:p w14:paraId="138263EE" w14:textId="77777777" w:rsidR="006303EA" w:rsidRPr="00707114" w:rsidRDefault="00E71F79" w:rsidP="00707114">
      <w:pPr>
        <w:pStyle w:val="Heading1"/>
        <w:numPr>
          <w:ilvl w:val="0"/>
          <w:numId w:val="0"/>
        </w:numPr>
        <w:spacing w:before="0" w:after="0"/>
        <w:ind w:left="360"/>
        <w:jc w:val="center"/>
        <w:rPr>
          <w:rFonts w:ascii="Times New Roman" w:hAnsi="Times New Roman" w:cs="Times New Roman"/>
          <w:b w:val="0"/>
          <w:sz w:val="28"/>
          <w:szCs w:val="28"/>
        </w:rPr>
      </w:pPr>
      <w:bookmarkStart w:id="18" w:name="_Toc172023645"/>
      <w:r w:rsidRPr="00707114">
        <w:rPr>
          <w:rFonts w:ascii="Times New Roman" w:hAnsi="Times New Roman" w:cs="Times New Roman"/>
          <w:b w:val="0"/>
          <w:sz w:val="28"/>
          <w:szCs w:val="28"/>
        </w:rPr>
        <w:t xml:space="preserve">2. </w:t>
      </w:r>
      <w:r w:rsidR="006303EA" w:rsidRPr="00707114">
        <w:rPr>
          <w:rFonts w:ascii="Times New Roman" w:hAnsi="Times New Roman" w:cs="Times New Roman"/>
          <w:b w:val="0"/>
          <w:sz w:val="28"/>
          <w:szCs w:val="28"/>
        </w:rPr>
        <w:t>Tiešo darbības rezultātu kvantitatīvie rādītāji</w:t>
      </w:r>
      <w:bookmarkEnd w:id="18"/>
    </w:p>
    <w:p w14:paraId="138263EF" w14:textId="77777777" w:rsidR="00724CD2" w:rsidRPr="00657B46" w:rsidRDefault="00724CD2" w:rsidP="007A2F4D">
      <w:pPr>
        <w:ind w:left="426" w:right="283" w:firstLine="567"/>
        <w:jc w:val="both"/>
        <w:rPr>
          <w:rFonts w:cs="Times New Roman"/>
          <w:sz w:val="14"/>
          <w:szCs w:val="14"/>
        </w:rPr>
      </w:pPr>
    </w:p>
    <w:p w14:paraId="138263F0" w14:textId="2D433FFC" w:rsidR="00724CD2" w:rsidRPr="00AA4C1D" w:rsidRDefault="00C6430C" w:rsidP="00707114">
      <w:pPr>
        <w:tabs>
          <w:tab w:val="left" w:pos="9781"/>
        </w:tabs>
        <w:ind w:right="283" w:firstLine="851"/>
        <w:jc w:val="both"/>
        <w:rPr>
          <w:rFonts w:cs="Times New Roman"/>
          <w:color w:val="000000" w:themeColor="text1"/>
          <w:sz w:val="24"/>
          <w:szCs w:val="24"/>
          <w:shd w:val="clear" w:color="auto" w:fill="FFFFFF"/>
        </w:rPr>
      </w:pPr>
      <w:r w:rsidRPr="00AA4C1D">
        <w:rPr>
          <w:rFonts w:cs="Times New Roman"/>
          <w:color w:val="000000" w:themeColor="text1"/>
          <w:sz w:val="24"/>
          <w:szCs w:val="24"/>
          <w:shd w:val="clear" w:color="auto" w:fill="FFFFFF"/>
        </w:rPr>
        <w:t>Ceļu satiksmes d</w:t>
      </w:r>
      <w:r w:rsidR="000006C1" w:rsidRPr="00AA4C1D">
        <w:rPr>
          <w:rFonts w:cs="Times New Roman"/>
          <w:color w:val="000000" w:themeColor="text1"/>
          <w:sz w:val="24"/>
          <w:szCs w:val="24"/>
          <w:shd w:val="clear" w:color="auto" w:fill="FFFFFF"/>
        </w:rPr>
        <w:t>rošības plāns 20</w:t>
      </w:r>
      <w:r w:rsidR="004C3D1B">
        <w:rPr>
          <w:rFonts w:cs="Times New Roman"/>
          <w:color w:val="000000" w:themeColor="text1"/>
          <w:sz w:val="24"/>
          <w:szCs w:val="24"/>
          <w:shd w:val="clear" w:color="auto" w:fill="FFFFFF"/>
        </w:rPr>
        <w:t>21</w:t>
      </w:r>
      <w:r w:rsidR="000006C1" w:rsidRPr="00AA4C1D">
        <w:rPr>
          <w:rFonts w:cs="Times New Roman"/>
          <w:color w:val="000000" w:themeColor="text1"/>
          <w:sz w:val="24"/>
          <w:szCs w:val="24"/>
          <w:shd w:val="clear" w:color="auto" w:fill="FFFFFF"/>
        </w:rPr>
        <w:t>.-202</w:t>
      </w:r>
      <w:r w:rsidR="004C3D1B">
        <w:rPr>
          <w:rFonts w:cs="Times New Roman"/>
          <w:color w:val="000000" w:themeColor="text1"/>
          <w:sz w:val="24"/>
          <w:szCs w:val="24"/>
          <w:shd w:val="clear" w:color="auto" w:fill="FFFFFF"/>
        </w:rPr>
        <w:t>7</w:t>
      </w:r>
      <w:r w:rsidR="000006C1" w:rsidRPr="00AA4C1D">
        <w:rPr>
          <w:rFonts w:cs="Times New Roman"/>
          <w:color w:val="000000" w:themeColor="text1"/>
          <w:sz w:val="24"/>
          <w:szCs w:val="24"/>
          <w:shd w:val="clear" w:color="auto" w:fill="FFFFFF"/>
        </w:rPr>
        <w:t xml:space="preserve">.gadam ir izstrādāts, </w:t>
      </w:r>
      <w:r w:rsidRPr="00AA4C1D">
        <w:rPr>
          <w:rFonts w:cs="Times New Roman"/>
          <w:color w:val="000000" w:themeColor="text1"/>
          <w:sz w:val="24"/>
          <w:szCs w:val="24"/>
          <w:shd w:val="clear" w:color="auto" w:fill="FFFFFF"/>
        </w:rPr>
        <w:t xml:space="preserve">lai sasniegtu izvirzīto politikas </w:t>
      </w:r>
      <w:r w:rsidR="000006C1" w:rsidRPr="00AA4C1D">
        <w:rPr>
          <w:rFonts w:cs="Times New Roman"/>
          <w:color w:val="000000" w:themeColor="text1"/>
          <w:sz w:val="24"/>
          <w:szCs w:val="24"/>
          <w:shd w:val="clear" w:color="auto" w:fill="FFFFFF"/>
        </w:rPr>
        <w:t xml:space="preserve">mērķi </w:t>
      </w:r>
      <w:r w:rsidRPr="00AA4C1D">
        <w:rPr>
          <w:rFonts w:cs="Times New Roman"/>
          <w:color w:val="000000" w:themeColor="text1"/>
          <w:sz w:val="24"/>
          <w:szCs w:val="24"/>
          <w:shd w:val="clear" w:color="auto" w:fill="FFFFFF"/>
        </w:rPr>
        <w:t xml:space="preserve">- </w:t>
      </w:r>
      <w:r w:rsidR="00E62522" w:rsidRPr="00E62522">
        <w:rPr>
          <w:rFonts w:cs="Times New Roman"/>
          <w:color w:val="000000" w:themeColor="text1"/>
          <w:sz w:val="24"/>
          <w:szCs w:val="24"/>
          <w:shd w:val="clear" w:color="auto" w:fill="FFFFFF"/>
        </w:rPr>
        <w:t>2027.gadā samazināt ceļu satiksmes negadījumos bojāgājušo un smagi ievainoto skaitu 35% apmērā pret 2020.gadu</w:t>
      </w:r>
      <w:r w:rsidR="000006C1" w:rsidRPr="00AA4C1D">
        <w:rPr>
          <w:rFonts w:cs="Times New Roman"/>
          <w:color w:val="000000" w:themeColor="text1"/>
          <w:sz w:val="24"/>
          <w:szCs w:val="24"/>
          <w:shd w:val="clear" w:color="auto" w:fill="FFFFFF"/>
        </w:rPr>
        <w:t xml:space="preserve">, tāpat arī par </w:t>
      </w:r>
      <w:r w:rsidRPr="00AA4C1D">
        <w:rPr>
          <w:rFonts w:cs="Times New Roman"/>
          <w:color w:val="000000" w:themeColor="text1"/>
          <w:sz w:val="24"/>
          <w:szCs w:val="24"/>
          <w:shd w:val="clear" w:color="auto" w:fill="FFFFFF"/>
        </w:rPr>
        <w:t>50% sa</w:t>
      </w:r>
      <w:r w:rsidR="000006C1" w:rsidRPr="00AA4C1D">
        <w:rPr>
          <w:rFonts w:cs="Times New Roman"/>
          <w:color w:val="000000" w:themeColor="text1"/>
          <w:sz w:val="24"/>
          <w:szCs w:val="24"/>
          <w:shd w:val="clear" w:color="auto" w:fill="FFFFFF"/>
        </w:rPr>
        <w:t>mazināt smagi ievainoto</w:t>
      </w:r>
      <w:r w:rsidR="00443AD9" w:rsidRPr="00AA4C1D">
        <w:rPr>
          <w:rFonts w:cs="Times New Roman"/>
          <w:color w:val="000000" w:themeColor="text1"/>
          <w:sz w:val="24"/>
          <w:szCs w:val="24"/>
          <w:shd w:val="clear" w:color="auto" w:fill="FFFFFF"/>
        </w:rPr>
        <w:t xml:space="preserve"> personu</w:t>
      </w:r>
      <w:r w:rsidR="000006C1" w:rsidRPr="00AA4C1D">
        <w:rPr>
          <w:rFonts w:cs="Times New Roman"/>
          <w:color w:val="000000" w:themeColor="text1"/>
          <w:sz w:val="24"/>
          <w:szCs w:val="24"/>
          <w:shd w:val="clear" w:color="auto" w:fill="FFFFFF"/>
        </w:rPr>
        <w:t xml:space="preserve"> skaitu laika periodā</w:t>
      </w:r>
      <w:r w:rsidR="00B60F89" w:rsidRPr="00AA4C1D">
        <w:rPr>
          <w:rFonts w:cs="Times New Roman"/>
          <w:color w:val="000000" w:themeColor="text1"/>
          <w:sz w:val="24"/>
          <w:szCs w:val="24"/>
          <w:shd w:val="clear" w:color="auto" w:fill="FFFFFF"/>
        </w:rPr>
        <w:t xml:space="preserve"> no</w:t>
      </w:r>
      <w:r w:rsidR="000006C1" w:rsidRPr="00AA4C1D">
        <w:rPr>
          <w:rFonts w:cs="Times New Roman"/>
          <w:color w:val="000000" w:themeColor="text1"/>
          <w:sz w:val="24"/>
          <w:szCs w:val="24"/>
          <w:shd w:val="clear" w:color="auto" w:fill="FFFFFF"/>
        </w:rPr>
        <w:t xml:space="preserve"> 20</w:t>
      </w:r>
      <w:r w:rsidR="00E62522">
        <w:rPr>
          <w:rFonts w:cs="Times New Roman"/>
          <w:color w:val="000000" w:themeColor="text1"/>
          <w:sz w:val="24"/>
          <w:szCs w:val="24"/>
          <w:shd w:val="clear" w:color="auto" w:fill="FFFFFF"/>
        </w:rPr>
        <w:t>2</w:t>
      </w:r>
      <w:r w:rsidR="000006C1" w:rsidRPr="00AA4C1D">
        <w:rPr>
          <w:rFonts w:cs="Times New Roman"/>
          <w:color w:val="000000" w:themeColor="text1"/>
          <w:sz w:val="24"/>
          <w:szCs w:val="24"/>
          <w:shd w:val="clear" w:color="auto" w:fill="FFFFFF"/>
        </w:rPr>
        <w:t>0.-20</w:t>
      </w:r>
      <w:r w:rsidR="00E62522">
        <w:rPr>
          <w:rFonts w:cs="Times New Roman"/>
          <w:color w:val="000000" w:themeColor="text1"/>
          <w:sz w:val="24"/>
          <w:szCs w:val="24"/>
          <w:shd w:val="clear" w:color="auto" w:fill="FFFFFF"/>
        </w:rPr>
        <w:t>3</w:t>
      </w:r>
      <w:r w:rsidR="000006C1" w:rsidRPr="00AA4C1D">
        <w:rPr>
          <w:rFonts w:cs="Times New Roman"/>
          <w:color w:val="000000" w:themeColor="text1"/>
          <w:sz w:val="24"/>
          <w:szCs w:val="24"/>
          <w:shd w:val="clear" w:color="auto" w:fill="FFFFFF"/>
        </w:rPr>
        <w:t>0.gad</w:t>
      </w:r>
      <w:r w:rsidR="00B60F89" w:rsidRPr="00AA4C1D">
        <w:rPr>
          <w:rFonts w:cs="Times New Roman"/>
          <w:color w:val="000000" w:themeColor="text1"/>
          <w:sz w:val="24"/>
          <w:szCs w:val="24"/>
          <w:shd w:val="clear" w:color="auto" w:fill="FFFFFF"/>
        </w:rPr>
        <w:t>am</w:t>
      </w:r>
      <w:r w:rsidRPr="00AA4C1D">
        <w:rPr>
          <w:rFonts w:cs="Times New Roman"/>
          <w:color w:val="000000" w:themeColor="text1"/>
          <w:sz w:val="24"/>
          <w:szCs w:val="24"/>
          <w:shd w:val="clear" w:color="auto" w:fill="FFFFFF"/>
        </w:rPr>
        <w:t>. </w:t>
      </w:r>
    </w:p>
    <w:p w14:paraId="138263F2" w14:textId="0800A716" w:rsidR="00D16FD8" w:rsidRDefault="000006C1" w:rsidP="00657B46">
      <w:pPr>
        <w:tabs>
          <w:tab w:val="left" w:pos="9781"/>
        </w:tabs>
        <w:ind w:right="283" w:firstLine="426"/>
        <w:jc w:val="both"/>
        <w:rPr>
          <w:rFonts w:cs="Times New Roman"/>
          <w:color w:val="000000" w:themeColor="text1"/>
          <w:sz w:val="24"/>
          <w:szCs w:val="24"/>
          <w:shd w:val="clear" w:color="auto" w:fill="FFFFFF"/>
        </w:rPr>
      </w:pPr>
      <w:r w:rsidRPr="00AA4C1D">
        <w:rPr>
          <w:rFonts w:cs="Times New Roman"/>
          <w:color w:val="000000" w:themeColor="text1"/>
          <w:sz w:val="24"/>
          <w:szCs w:val="24"/>
          <w:shd w:val="clear" w:color="auto" w:fill="FFFFFF"/>
        </w:rPr>
        <w:t>Tiešo darbības rezultātu kvantitatīvie rādītāji raksturo izvirzītā mērķa izpildes progresu, tādējādi norādot, vai plānā ietvertie pasākumi ir vērsti uz mērķa izpildi, vai arī nepieciešami jauni papildu pas</w:t>
      </w:r>
      <w:r w:rsidR="00AB56DF" w:rsidRPr="00AA4C1D">
        <w:rPr>
          <w:rFonts w:cs="Times New Roman"/>
          <w:color w:val="000000" w:themeColor="text1"/>
          <w:sz w:val="24"/>
          <w:szCs w:val="24"/>
          <w:shd w:val="clear" w:color="auto" w:fill="FFFFFF"/>
        </w:rPr>
        <w:t>ākumi.</w:t>
      </w:r>
    </w:p>
    <w:p w14:paraId="6F37B6BF" w14:textId="7D42E746" w:rsidR="00461439" w:rsidRDefault="00461439" w:rsidP="001405F5">
      <w:pPr>
        <w:tabs>
          <w:tab w:val="left" w:pos="9781"/>
        </w:tabs>
        <w:ind w:right="283"/>
        <w:jc w:val="center"/>
        <w:rPr>
          <w:b/>
          <w:color w:val="000000" w:themeColor="text1"/>
          <w:sz w:val="24"/>
          <w:szCs w:val="24"/>
        </w:rPr>
      </w:pPr>
      <w:r>
        <w:rPr>
          <w:b/>
          <w:noProof/>
          <w:color w:val="000000" w:themeColor="text1"/>
          <w:sz w:val="24"/>
          <w:szCs w:val="24"/>
        </w:rPr>
        <w:lastRenderedPageBreak/>
        <w:drawing>
          <wp:inline distT="0" distB="0" distL="0" distR="0" wp14:anchorId="34A11BBD" wp14:editId="1551C6C3">
            <wp:extent cx="5584190" cy="2990034"/>
            <wp:effectExtent l="0" t="0" r="0" b="1270"/>
            <wp:docPr id="6496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t="9847"/>
                    <a:stretch/>
                  </pic:blipFill>
                  <pic:spPr bwMode="auto">
                    <a:xfrm>
                      <a:off x="0" y="0"/>
                      <a:ext cx="5584190" cy="2990034"/>
                    </a:xfrm>
                    <a:prstGeom prst="rect">
                      <a:avLst/>
                    </a:prstGeom>
                    <a:noFill/>
                    <a:ln>
                      <a:noFill/>
                    </a:ln>
                    <a:extLst>
                      <a:ext uri="{53640926-AAD7-44D8-BBD7-CCE9431645EC}">
                        <a14:shadowObscured xmlns:a14="http://schemas.microsoft.com/office/drawing/2010/main"/>
                      </a:ext>
                    </a:extLst>
                  </pic:spPr>
                </pic:pic>
              </a:graphicData>
            </a:graphic>
          </wp:inline>
        </w:drawing>
      </w:r>
    </w:p>
    <w:p w14:paraId="138263F4" w14:textId="07D2CF4C" w:rsidR="00D16FD8" w:rsidRDefault="001F79ED" w:rsidP="00AB56DF">
      <w:pPr>
        <w:tabs>
          <w:tab w:val="left" w:pos="9781"/>
        </w:tabs>
        <w:ind w:left="426" w:right="283" w:firstLine="567"/>
        <w:jc w:val="center"/>
        <w:rPr>
          <w:rFonts w:cs="Times New Roman"/>
          <w:b/>
          <w:color w:val="000000" w:themeColor="text1"/>
          <w:sz w:val="24"/>
          <w:szCs w:val="24"/>
        </w:rPr>
      </w:pPr>
      <w:r>
        <w:rPr>
          <w:b/>
          <w:color w:val="000000" w:themeColor="text1"/>
          <w:sz w:val="24"/>
          <w:szCs w:val="24"/>
        </w:rPr>
        <w:t>6</w:t>
      </w:r>
      <w:r w:rsidR="00972AC8" w:rsidRPr="00AA4C1D">
        <w:rPr>
          <w:b/>
          <w:color w:val="000000" w:themeColor="text1"/>
          <w:sz w:val="24"/>
          <w:szCs w:val="24"/>
        </w:rPr>
        <w:t xml:space="preserve">.attēls. </w:t>
      </w:r>
      <w:r w:rsidR="00AB56DF" w:rsidRPr="00AA4C1D">
        <w:rPr>
          <w:rFonts w:cs="Times New Roman"/>
          <w:b/>
          <w:color w:val="000000" w:themeColor="text1"/>
          <w:sz w:val="24"/>
          <w:szCs w:val="24"/>
        </w:rPr>
        <w:t>CSNg bojāgājušo skaits – mērķis/faktiski.</w:t>
      </w:r>
      <w:r w:rsidR="001405F5">
        <w:rPr>
          <w:rStyle w:val="FootnoteReference"/>
          <w:rFonts w:cs="Times New Roman"/>
          <w:b/>
          <w:color w:val="000000" w:themeColor="text1"/>
          <w:sz w:val="24"/>
          <w:szCs w:val="24"/>
        </w:rPr>
        <w:footnoteReference w:id="26"/>
      </w:r>
    </w:p>
    <w:p w14:paraId="2D684C5B" w14:textId="77777777" w:rsidR="00C474EC" w:rsidRPr="00AA4C1D" w:rsidRDefault="00C474EC" w:rsidP="00AB56DF">
      <w:pPr>
        <w:tabs>
          <w:tab w:val="left" w:pos="9781"/>
        </w:tabs>
        <w:ind w:left="426" w:right="283" w:firstLine="567"/>
        <w:jc w:val="center"/>
        <w:rPr>
          <w:rFonts w:cs="Times New Roman"/>
          <w:b/>
          <w:color w:val="000000" w:themeColor="text1"/>
          <w:sz w:val="24"/>
          <w:szCs w:val="24"/>
        </w:rPr>
      </w:pPr>
    </w:p>
    <w:p w14:paraId="138263F6" w14:textId="19763E5F" w:rsidR="006303EA" w:rsidRPr="00AA4C1D" w:rsidRDefault="00003648" w:rsidP="00C474EC">
      <w:pPr>
        <w:ind w:right="283" w:firstLine="851"/>
        <w:jc w:val="both"/>
        <w:rPr>
          <w:rFonts w:cs="Times New Roman"/>
          <w:sz w:val="24"/>
          <w:szCs w:val="24"/>
        </w:rPr>
      </w:pPr>
      <w:r w:rsidRPr="00AA4C1D">
        <w:rPr>
          <w:rFonts w:cs="Times New Roman"/>
          <w:sz w:val="24"/>
          <w:szCs w:val="24"/>
        </w:rPr>
        <w:t>20</w:t>
      </w:r>
      <w:r w:rsidR="00B21DE0">
        <w:rPr>
          <w:rFonts w:cs="Times New Roman"/>
          <w:sz w:val="24"/>
          <w:szCs w:val="24"/>
        </w:rPr>
        <w:t>2</w:t>
      </w:r>
      <w:r w:rsidRPr="00AA4C1D">
        <w:rPr>
          <w:rFonts w:cs="Times New Roman"/>
          <w:sz w:val="24"/>
          <w:szCs w:val="24"/>
        </w:rPr>
        <w:t>0.gadā CSNg bojā g</w:t>
      </w:r>
      <w:r w:rsidR="004D6678" w:rsidRPr="00AA4C1D">
        <w:rPr>
          <w:rFonts w:cs="Times New Roman"/>
          <w:sz w:val="24"/>
          <w:szCs w:val="24"/>
        </w:rPr>
        <w:t xml:space="preserve">āja </w:t>
      </w:r>
      <w:r w:rsidR="00295DF0">
        <w:rPr>
          <w:rFonts w:cs="Times New Roman"/>
          <w:sz w:val="24"/>
          <w:szCs w:val="24"/>
        </w:rPr>
        <w:t>139</w:t>
      </w:r>
      <w:r w:rsidRPr="00AA4C1D">
        <w:rPr>
          <w:rFonts w:cs="Times New Roman"/>
          <w:sz w:val="24"/>
          <w:szCs w:val="24"/>
        </w:rPr>
        <w:t xml:space="preserve"> personas, tātad plāns paredz mērķi 10 gadu </w:t>
      </w:r>
      <w:r w:rsidR="001C65C9" w:rsidRPr="00AA4C1D">
        <w:rPr>
          <w:rFonts w:cs="Times New Roman"/>
          <w:sz w:val="24"/>
          <w:szCs w:val="24"/>
        </w:rPr>
        <w:t xml:space="preserve">laikā </w:t>
      </w:r>
      <w:r w:rsidRPr="00AA4C1D">
        <w:rPr>
          <w:rFonts w:cs="Times New Roman"/>
          <w:sz w:val="24"/>
          <w:szCs w:val="24"/>
        </w:rPr>
        <w:t xml:space="preserve">samazināt CSNg bojāgājušo skaitu līdz </w:t>
      </w:r>
      <w:r w:rsidR="00055D4A">
        <w:rPr>
          <w:rFonts w:cs="Times New Roman"/>
          <w:sz w:val="24"/>
          <w:szCs w:val="24"/>
        </w:rPr>
        <w:t>92</w:t>
      </w:r>
      <w:r w:rsidRPr="00AA4C1D">
        <w:rPr>
          <w:rFonts w:cs="Times New Roman"/>
          <w:sz w:val="24"/>
          <w:szCs w:val="24"/>
        </w:rPr>
        <w:t xml:space="preserve"> personām 20</w:t>
      </w:r>
      <w:r w:rsidR="00B21DE0">
        <w:rPr>
          <w:rFonts w:cs="Times New Roman"/>
          <w:sz w:val="24"/>
          <w:szCs w:val="24"/>
        </w:rPr>
        <w:t>27</w:t>
      </w:r>
      <w:r w:rsidRPr="00AA4C1D">
        <w:rPr>
          <w:rFonts w:cs="Times New Roman"/>
          <w:sz w:val="24"/>
          <w:szCs w:val="24"/>
        </w:rPr>
        <w:t>.gadā</w:t>
      </w:r>
      <w:r w:rsidR="00B21DE0">
        <w:rPr>
          <w:rFonts w:cs="Times New Roman"/>
          <w:sz w:val="24"/>
          <w:szCs w:val="24"/>
        </w:rPr>
        <w:t xml:space="preserve">, bet tālāk līdz </w:t>
      </w:r>
      <w:r w:rsidR="00E00C98">
        <w:rPr>
          <w:rFonts w:cs="Times New Roman"/>
          <w:sz w:val="24"/>
          <w:szCs w:val="24"/>
        </w:rPr>
        <w:t>70 personām</w:t>
      </w:r>
      <w:r w:rsidR="00B21DE0">
        <w:rPr>
          <w:rFonts w:cs="Times New Roman"/>
          <w:sz w:val="24"/>
          <w:szCs w:val="24"/>
        </w:rPr>
        <w:t xml:space="preserve"> 2030.gadā</w:t>
      </w:r>
      <w:r w:rsidRPr="00AA4C1D">
        <w:rPr>
          <w:rFonts w:cs="Times New Roman"/>
          <w:sz w:val="24"/>
          <w:szCs w:val="24"/>
        </w:rPr>
        <w:t>. Jāatzīst, ka 20</w:t>
      </w:r>
      <w:r w:rsidR="00B21DE0">
        <w:rPr>
          <w:rFonts w:cs="Times New Roman"/>
          <w:sz w:val="24"/>
          <w:szCs w:val="24"/>
        </w:rPr>
        <w:t>21</w:t>
      </w:r>
      <w:r w:rsidRPr="00AA4C1D">
        <w:rPr>
          <w:rFonts w:cs="Times New Roman"/>
          <w:sz w:val="24"/>
          <w:szCs w:val="24"/>
        </w:rPr>
        <w:t>.gadā</w:t>
      </w:r>
      <w:r w:rsidR="0071297A">
        <w:rPr>
          <w:rFonts w:cs="Times New Roman"/>
          <w:sz w:val="24"/>
          <w:szCs w:val="24"/>
        </w:rPr>
        <w:t xml:space="preserve"> (147 </w:t>
      </w:r>
      <w:r w:rsidR="0071297A" w:rsidRPr="00AA4C1D">
        <w:rPr>
          <w:rFonts w:cs="Times New Roman"/>
          <w:sz w:val="24"/>
          <w:szCs w:val="24"/>
        </w:rPr>
        <w:t>bojāgājušie)</w:t>
      </w:r>
      <w:r w:rsidR="009371A9">
        <w:rPr>
          <w:rFonts w:cs="Times New Roman"/>
          <w:sz w:val="24"/>
          <w:szCs w:val="24"/>
        </w:rPr>
        <w:t>, 2022.gadā</w:t>
      </w:r>
      <w:r w:rsidR="0071297A">
        <w:rPr>
          <w:rFonts w:cs="Times New Roman"/>
          <w:sz w:val="24"/>
          <w:szCs w:val="24"/>
        </w:rPr>
        <w:t xml:space="preserve"> (113 </w:t>
      </w:r>
      <w:r w:rsidR="0071297A" w:rsidRPr="00AA4C1D">
        <w:rPr>
          <w:rFonts w:cs="Times New Roman"/>
          <w:sz w:val="24"/>
          <w:szCs w:val="24"/>
        </w:rPr>
        <w:t>bojāgājušie)</w:t>
      </w:r>
      <w:r w:rsidR="0071297A">
        <w:rPr>
          <w:rFonts w:cs="Times New Roman"/>
          <w:sz w:val="24"/>
          <w:szCs w:val="24"/>
        </w:rPr>
        <w:t xml:space="preserve"> un 2023.gadā</w:t>
      </w:r>
      <w:r w:rsidRPr="00AA4C1D">
        <w:rPr>
          <w:rFonts w:cs="Times New Roman"/>
          <w:sz w:val="24"/>
          <w:szCs w:val="24"/>
        </w:rPr>
        <w:t xml:space="preserve"> </w:t>
      </w:r>
      <w:r w:rsidR="0071297A">
        <w:rPr>
          <w:rFonts w:cs="Times New Roman"/>
          <w:sz w:val="24"/>
          <w:szCs w:val="24"/>
        </w:rPr>
        <w:t>(142 bojāgājušie)</w:t>
      </w:r>
      <w:r w:rsidR="0071297A" w:rsidRPr="00AA4C1D">
        <w:rPr>
          <w:rFonts w:cs="Times New Roman"/>
          <w:sz w:val="24"/>
          <w:szCs w:val="24"/>
        </w:rPr>
        <w:t xml:space="preserve"> </w:t>
      </w:r>
      <w:r w:rsidRPr="00AA4C1D">
        <w:rPr>
          <w:rFonts w:cs="Times New Roman"/>
          <w:sz w:val="24"/>
          <w:szCs w:val="24"/>
        </w:rPr>
        <w:t>mērķis netika izpildīts</w:t>
      </w:r>
      <w:r w:rsidR="00B21DE0">
        <w:rPr>
          <w:rFonts w:cs="Times New Roman"/>
          <w:sz w:val="24"/>
          <w:szCs w:val="24"/>
        </w:rPr>
        <w:t xml:space="preserve">. </w:t>
      </w:r>
    </w:p>
    <w:p w14:paraId="0303B839" w14:textId="77777777" w:rsidR="00FB7527" w:rsidRDefault="00FB7527" w:rsidP="00FB7527">
      <w:pPr>
        <w:pStyle w:val="NormalWeb"/>
        <w:spacing w:before="0" w:beforeAutospacing="0" w:after="0" w:afterAutospacing="0"/>
      </w:pPr>
      <w:r>
        <w:rPr>
          <w:noProof/>
        </w:rPr>
        <w:drawing>
          <wp:inline distT="0" distB="0" distL="0" distR="0" wp14:anchorId="40BF1E6D" wp14:editId="1D6E32E5">
            <wp:extent cx="5753100" cy="3410407"/>
            <wp:effectExtent l="0" t="0" r="0" b="0"/>
            <wp:docPr id="1304909565" name="Picture 1"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09565" name="Picture 1" descr="A graph with red and blue dot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9659" cy="3420223"/>
                    </a:xfrm>
                    <a:prstGeom prst="rect">
                      <a:avLst/>
                    </a:prstGeom>
                    <a:noFill/>
                    <a:ln>
                      <a:noFill/>
                    </a:ln>
                  </pic:spPr>
                </pic:pic>
              </a:graphicData>
            </a:graphic>
          </wp:inline>
        </w:drawing>
      </w:r>
    </w:p>
    <w:p w14:paraId="138263FA" w14:textId="3AE8B7E6" w:rsidR="00FF7BB7" w:rsidRPr="00AA4C1D" w:rsidRDefault="001F79ED" w:rsidP="00FF7BB7">
      <w:pPr>
        <w:tabs>
          <w:tab w:val="left" w:pos="9781"/>
        </w:tabs>
        <w:ind w:left="426" w:right="283" w:firstLine="567"/>
        <w:jc w:val="center"/>
        <w:rPr>
          <w:rFonts w:cs="Times New Roman"/>
          <w:b/>
          <w:color w:val="000000" w:themeColor="text1"/>
          <w:sz w:val="24"/>
          <w:szCs w:val="24"/>
        </w:rPr>
      </w:pPr>
      <w:r>
        <w:rPr>
          <w:b/>
          <w:color w:val="000000" w:themeColor="text1"/>
          <w:sz w:val="24"/>
          <w:szCs w:val="24"/>
        </w:rPr>
        <w:t>7</w:t>
      </w:r>
      <w:r w:rsidR="00972AC8" w:rsidRPr="00AA4C1D">
        <w:rPr>
          <w:b/>
          <w:color w:val="000000" w:themeColor="text1"/>
          <w:sz w:val="24"/>
          <w:szCs w:val="24"/>
        </w:rPr>
        <w:t xml:space="preserve">.attēls. </w:t>
      </w:r>
      <w:r w:rsidR="00FF7BB7" w:rsidRPr="00AA4C1D">
        <w:rPr>
          <w:rFonts w:cs="Times New Roman"/>
          <w:b/>
          <w:color w:val="000000" w:themeColor="text1"/>
          <w:sz w:val="24"/>
          <w:szCs w:val="24"/>
        </w:rPr>
        <w:t>CSNg smagi ievainoto skaits – mērķis/faktiski.</w:t>
      </w:r>
      <w:r w:rsidR="001405F5">
        <w:rPr>
          <w:rStyle w:val="FootnoteReference"/>
          <w:rFonts w:cs="Times New Roman"/>
          <w:b/>
          <w:color w:val="000000" w:themeColor="text1"/>
          <w:sz w:val="24"/>
          <w:szCs w:val="24"/>
        </w:rPr>
        <w:footnoteReference w:id="27"/>
      </w:r>
    </w:p>
    <w:p w14:paraId="138263FB" w14:textId="77777777" w:rsidR="006303EA" w:rsidRPr="00AA4C1D" w:rsidRDefault="006303EA" w:rsidP="00972AC8">
      <w:pPr>
        <w:ind w:right="283"/>
        <w:jc w:val="both"/>
        <w:rPr>
          <w:rFonts w:cs="Times New Roman"/>
          <w:sz w:val="24"/>
          <w:szCs w:val="24"/>
        </w:rPr>
      </w:pPr>
    </w:p>
    <w:p w14:paraId="138263FC" w14:textId="784B1EEB" w:rsidR="004D6678" w:rsidRPr="00AA4C1D" w:rsidRDefault="00C95125" w:rsidP="004D6678">
      <w:pPr>
        <w:ind w:right="283" w:firstLine="426"/>
        <w:jc w:val="both"/>
        <w:rPr>
          <w:rFonts w:cs="Times New Roman"/>
          <w:sz w:val="24"/>
          <w:szCs w:val="24"/>
        </w:rPr>
      </w:pPr>
      <w:r w:rsidRPr="00AA4C1D">
        <w:rPr>
          <w:rFonts w:cs="Times New Roman"/>
          <w:sz w:val="24"/>
          <w:szCs w:val="24"/>
        </w:rPr>
        <w:t xml:space="preserve">Tāpat </w:t>
      </w:r>
      <w:r w:rsidR="004D6678" w:rsidRPr="00AA4C1D">
        <w:rPr>
          <w:rFonts w:cs="Times New Roman"/>
          <w:sz w:val="24"/>
          <w:szCs w:val="24"/>
        </w:rPr>
        <w:t>20</w:t>
      </w:r>
      <w:r w:rsidR="00B21DE0">
        <w:rPr>
          <w:rFonts w:cs="Times New Roman"/>
          <w:sz w:val="24"/>
          <w:szCs w:val="24"/>
        </w:rPr>
        <w:t>20</w:t>
      </w:r>
      <w:r w:rsidR="004D6678" w:rsidRPr="00AA4C1D">
        <w:rPr>
          <w:rFonts w:cs="Times New Roman"/>
          <w:sz w:val="24"/>
          <w:szCs w:val="24"/>
        </w:rPr>
        <w:t xml:space="preserve">.gadā CSNg tika smagi ievainotas </w:t>
      </w:r>
      <w:r w:rsidR="00D45598">
        <w:rPr>
          <w:rFonts w:cs="Times New Roman"/>
          <w:sz w:val="24"/>
          <w:szCs w:val="24"/>
        </w:rPr>
        <w:t>492</w:t>
      </w:r>
      <w:r w:rsidR="004D6678" w:rsidRPr="00AA4C1D">
        <w:rPr>
          <w:rFonts w:cs="Times New Roman"/>
          <w:sz w:val="24"/>
          <w:szCs w:val="24"/>
        </w:rPr>
        <w:t xml:space="preserve"> personas, tātad plāns paredz mērķi 10 gadu periodā samazināt CSNg smagi ievainoto skaitu līdz </w:t>
      </w:r>
      <w:r w:rsidR="008F1013">
        <w:rPr>
          <w:rFonts w:cs="Times New Roman"/>
          <w:sz w:val="24"/>
          <w:szCs w:val="24"/>
        </w:rPr>
        <w:t>246</w:t>
      </w:r>
      <w:r w:rsidR="004D6678" w:rsidRPr="00AA4C1D">
        <w:rPr>
          <w:rFonts w:cs="Times New Roman"/>
          <w:sz w:val="24"/>
          <w:szCs w:val="24"/>
        </w:rPr>
        <w:t xml:space="preserve"> personām 20</w:t>
      </w:r>
      <w:r w:rsidR="00B21DE0">
        <w:rPr>
          <w:rFonts w:cs="Times New Roman"/>
          <w:sz w:val="24"/>
          <w:szCs w:val="24"/>
        </w:rPr>
        <w:t>3</w:t>
      </w:r>
      <w:r w:rsidR="004D6678" w:rsidRPr="00AA4C1D">
        <w:rPr>
          <w:rFonts w:cs="Times New Roman"/>
          <w:sz w:val="24"/>
          <w:szCs w:val="24"/>
        </w:rPr>
        <w:t>0.gadā. Secināms, ka 20</w:t>
      </w:r>
      <w:r w:rsidR="00B21DE0">
        <w:rPr>
          <w:rFonts w:cs="Times New Roman"/>
          <w:sz w:val="24"/>
          <w:szCs w:val="24"/>
        </w:rPr>
        <w:t>21</w:t>
      </w:r>
      <w:r w:rsidR="004D6678" w:rsidRPr="00AA4C1D">
        <w:rPr>
          <w:rFonts w:cs="Times New Roman"/>
          <w:sz w:val="24"/>
          <w:szCs w:val="24"/>
        </w:rPr>
        <w:t>.gadā mērķis netika izpildīts (</w:t>
      </w:r>
      <w:r w:rsidR="00D3140D">
        <w:rPr>
          <w:rFonts w:cs="Times New Roman"/>
          <w:sz w:val="24"/>
          <w:szCs w:val="24"/>
        </w:rPr>
        <w:t>460</w:t>
      </w:r>
      <w:r w:rsidR="004D6678" w:rsidRPr="00AA4C1D">
        <w:rPr>
          <w:rFonts w:cs="Times New Roman"/>
          <w:sz w:val="24"/>
          <w:szCs w:val="24"/>
        </w:rPr>
        <w:t xml:space="preserve"> smagi ie</w:t>
      </w:r>
      <w:r w:rsidR="001C65C9" w:rsidRPr="00AA4C1D">
        <w:rPr>
          <w:rFonts w:cs="Times New Roman"/>
          <w:sz w:val="24"/>
          <w:szCs w:val="24"/>
        </w:rPr>
        <w:t>vainotie</w:t>
      </w:r>
      <w:r w:rsidR="004D6678" w:rsidRPr="00AA4C1D">
        <w:rPr>
          <w:rFonts w:cs="Times New Roman"/>
          <w:sz w:val="24"/>
          <w:szCs w:val="24"/>
        </w:rPr>
        <w:t>), kā arī 20</w:t>
      </w:r>
      <w:r w:rsidR="00B21DE0">
        <w:rPr>
          <w:rFonts w:cs="Times New Roman"/>
          <w:sz w:val="24"/>
          <w:szCs w:val="24"/>
        </w:rPr>
        <w:t>22</w:t>
      </w:r>
      <w:r w:rsidR="004D6678" w:rsidRPr="00AA4C1D">
        <w:rPr>
          <w:rFonts w:cs="Times New Roman"/>
          <w:sz w:val="24"/>
          <w:szCs w:val="24"/>
        </w:rPr>
        <w:t>.gadā mērķis smagi ievainoto skaita samazināšanā netika izpildīts (</w:t>
      </w:r>
      <w:r w:rsidR="00D3140D">
        <w:rPr>
          <w:rFonts w:cs="Times New Roman"/>
          <w:sz w:val="24"/>
          <w:szCs w:val="24"/>
        </w:rPr>
        <w:t xml:space="preserve">428 </w:t>
      </w:r>
      <w:r w:rsidR="004D6678" w:rsidRPr="00AA4C1D">
        <w:rPr>
          <w:rFonts w:cs="Times New Roman"/>
          <w:sz w:val="24"/>
          <w:szCs w:val="24"/>
        </w:rPr>
        <w:t>smagi ie</w:t>
      </w:r>
      <w:r w:rsidR="001C65C9" w:rsidRPr="00AA4C1D">
        <w:rPr>
          <w:rFonts w:cs="Times New Roman"/>
          <w:sz w:val="24"/>
          <w:szCs w:val="24"/>
        </w:rPr>
        <w:t>vainotie</w:t>
      </w:r>
      <w:r w:rsidR="004D6678" w:rsidRPr="00AA4C1D">
        <w:rPr>
          <w:rFonts w:cs="Times New Roman"/>
          <w:sz w:val="24"/>
          <w:szCs w:val="24"/>
        </w:rPr>
        <w:t>)</w:t>
      </w:r>
      <w:r w:rsidR="00B21DE0">
        <w:rPr>
          <w:rFonts w:cs="Times New Roman"/>
          <w:sz w:val="24"/>
          <w:szCs w:val="24"/>
        </w:rPr>
        <w:t xml:space="preserve">, </w:t>
      </w:r>
      <w:r w:rsidR="007C570D">
        <w:rPr>
          <w:rFonts w:cs="Times New Roman"/>
          <w:sz w:val="24"/>
          <w:szCs w:val="24"/>
        </w:rPr>
        <w:t>arī</w:t>
      </w:r>
      <w:r w:rsidR="00B21DE0">
        <w:rPr>
          <w:rFonts w:cs="Times New Roman"/>
          <w:sz w:val="24"/>
          <w:szCs w:val="24"/>
        </w:rPr>
        <w:t xml:space="preserve"> 2023.gadā</w:t>
      </w:r>
      <w:r w:rsidR="001B15CB">
        <w:rPr>
          <w:rFonts w:cs="Times New Roman"/>
          <w:sz w:val="24"/>
          <w:szCs w:val="24"/>
        </w:rPr>
        <w:t xml:space="preserve"> </w:t>
      </w:r>
      <w:r w:rsidR="007C570D">
        <w:rPr>
          <w:rFonts w:cs="Times New Roman"/>
          <w:sz w:val="24"/>
          <w:szCs w:val="24"/>
        </w:rPr>
        <w:t>mērķis netika izpildīts</w:t>
      </w:r>
      <w:r w:rsidR="005E2D60">
        <w:rPr>
          <w:rFonts w:cs="Times New Roman"/>
          <w:sz w:val="24"/>
          <w:szCs w:val="24"/>
        </w:rPr>
        <w:t xml:space="preserve"> (</w:t>
      </w:r>
      <w:r w:rsidR="001B15CB">
        <w:rPr>
          <w:rFonts w:cs="Times New Roman"/>
          <w:sz w:val="24"/>
          <w:szCs w:val="24"/>
        </w:rPr>
        <w:t>383 smagi ievainoto</w:t>
      </w:r>
      <w:r w:rsidR="005E2D60">
        <w:rPr>
          <w:rFonts w:cs="Times New Roman"/>
          <w:sz w:val="24"/>
          <w:szCs w:val="24"/>
        </w:rPr>
        <w:t>)</w:t>
      </w:r>
      <w:r w:rsidR="001B15CB">
        <w:rPr>
          <w:rFonts w:cs="Times New Roman"/>
          <w:sz w:val="24"/>
          <w:szCs w:val="24"/>
        </w:rPr>
        <w:t>.</w:t>
      </w:r>
    </w:p>
    <w:p w14:paraId="138263FD" w14:textId="77777777" w:rsidR="006303EA" w:rsidRPr="00AA4C1D" w:rsidRDefault="006303EA" w:rsidP="007A2F4D">
      <w:pPr>
        <w:ind w:left="426" w:right="283" w:firstLine="567"/>
        <w:jc w:val="both"/>
        <w:rPr>
          <w:rFonts w:cs="Times New Roman"/>
          <w:sz w:val="24"/>
          <w:szCs w:val="24"/>
        </w:rPr>
      </w:pPr>
    </w:p>
    <w:p w14:paraId="738B695C" w14:textId="77777777" w:rsidR="00B21DE0" w:rsidRPr="00B21DE0" w:rsidRDefault="00B21DE0" w:rsidP="00B21DE0">
      <w:pPr>
        <w:ind w:left="426" w:right="283" w:firstLine="567"/>
        <w:jc w:val="center"/>
        <w:rPr>
          <w:rFonts w:cs="Times New Roman"/>
          <w:b/>
          <w:bCs/>
          <w:sz w:val="24"/>
          <w:szCs w:val="24"/>
        </w:rPr>
      </w:pPr>
    </w:p>
    <w:p w14:paraId="4F352587" w14:textId="77777777" w:rsidR="00B1512C" w:rsidRDefault="00B1512C" w:rsidP="00F35578">
      <w:pPr>
        <w:ind w:right="283"/>
        <w:rPr>
          <w:b/>
          <w:bCs/>
          <w:sz w:val="24"/>
          <w:szCs w:val="20"/>
        </w:rPr>
      </w:pPr>
      <w:bookmarkStart w:id="19" w:name="_Hlk170918792"/>
    </w:p>
    <w:p w14:paraId="75445D74" w14:textId="7AF26F0D" w:rsidR="00B21DE0" w:rsidRPr="00941246" w:rsidRDefault="00DB1FC3" w:rsidP="00FA5562">
      <w:pPr>
        <w:pStyle w:val="Heading1"/>
        <w:numPr>
          <w:ilvl w:val="0"/>
          <w:numId w:val="0"/>
        </w:numPr>
        <w:spacing w:before="0" w:after="0"/>
        <w:ind w:left="360"/>
        <w:rPr>
          <w:rFonts w:ascii="Times New Roman" w:hAnsi="Times New Roman" w:cs="Times New Roman"/>
          <w:sz w:val="24"/>
          <w:szCs w:val="20"/>
        </w:rPr>
      </w:pPr>
      <w:bookmarkStart w:id="20" w:name="_Toc172023646"/>
      <w:r w:rsidRPr="00941246">
        <w:rPr>
          <w:rFonts w:ascii="Times New Roman" w:hAnsi="Times New Roman" w:cs="Times New Roman"/>
          <w:sz w:val="24"/>
          <w:szCs w:val="24"/>
        </w:rPr>
        <w:lastRenderedPageBreak/>
        <w:t xml:space="preserve">2.1. </w:t>
      </w:r>
      <w:r w:rsidR="00C27FF1" w:rsidRPr="00941246">
        <w:rPr>
          <w:rFonts w:ascii="Times New Roman" w:hAnsi="Times New Roman" w:cs="Times New Roman"/>
          <w:sz w:val="24"/>
          <w:szCs w:val="24"/>
        </w:rPr>
        <w:t xml:space="preserve">Ceļu satiksmes drošības būtiskie veiktspējas indikatori </w:t>
      </w:r>
      <w:bookmarkEnd w:id="19"/>
      <w:r w:rsidR="00C27FF1" w:rsidRPr="00941246">
        <w:rPr>
          <w:rFonts w:ascii="Times New Roman" w:hAnsi="Times New Roman" w:cs="Times New Roman"/>
          <w:sz w:val="24"/>
          <w:szCs w:val="24"/>
        </w:rPr>
        <w:t>(KPI)</w:t>
      </w:r>
      <w:bookmarkEnd w:id="20"/>
    </w:p>
    <w:p w14:paraId="2394901D" w14:textId="77777777" w:rsidR="00C27FF1" w:rsidRDefault="00C27FF1" w:rsidP="00CC2BB3">
      <w:pPr>
        <w:ind w:right="283" w:firstLine="720"/>
        <w:jc w:val="both"/>
        <w:rPr>
          <w:rFonts w:cs="Times New Roman"/>
          <w:sz w:val="24"/>
          <w:szCs w:val="24"/>
        </w:rPr>
      </w:pPr>
    </w:p>
    <w:p w14:paraId="4D8B97C6" w14:textId="71072F3D" w:rsidR="007A6257" w:rsidRPr="007A6257" w:rsidRDefault="007A6257" w:rsidP="00377F1F">
      <w:pPr>
        <w:ind w:right="283" w:firstLine="720"/>
        <w:jc w:val="both"/>
        <w:rPr>
          <w:rFonts w:cs="Times New Roman"/>
          <w:sz w:val="24"/>
          <w:szCs w:val="24"/>
        </w:rPr>
      </w:pPr>
      <w:r>
        <w:rPr>
          <w:rFonts w:cs="Times New Roman"/>
          <w:sz w:val="24"/>
          <w:szCs w:val="24"/>
        </w:rPr>
        <w:t>Ņemot vērā</w:t>
      </w:r>
      <w:r w:rsidR="002231EC">
        <w:rPr>
          <w:rFonts w:cs="Times New Roman"/>
          <w:sz w:val="24"/>
          <w:szCs w:val="24"/>
        </w:rPr>
        <w:t>, ka</w:t>
      </w:r>
      <w:r>
        <w:rPr>
          <w:rFonts w:cs="Times New Roman"/>
          <w:sz w:val="24"/>
          <w:szCs w:val="24"/>
        </w:rPr>
        <w:t xml:space="preserve"> </w:t>
      </w:r>
      <w:r w:rsidRPr="007A6257">
        <w:rPr>
          <w:rFonts w:cs="Times New Roman"/>
          <w:sz w:val="24"/>
          <w:szCs w:val="24"/>
        </w:rPr>
        <w:t xml:space="preserve">Eiropas Komisija </w:t>
      </w:r>
      <w:r w:rsidR="002231EC">
        <w:rPr>
          <w:rFonts w:cs="Times New Roman"/>
          <w:sz w:val="24"/>
          <w:szCs w:val="24"/>
        </w:rPr>
        <w:t xml:space="preserve">ir izvirzījusi </w:t>
      </w:r>
      <w:r w:rsidRPr="007A6257">
        <w:rPr>
          <w:rFonts w:cs="Times New Roman"/>
          <w:sz w:val="24"/>
          <w:szCs w:val="24"/>
        </w:rPr>
        <w:t>ambicioz</w:t>
      </w:r>
      <w:r w:rsidR="002231EC">
        <w:rPr>
          <w:rFonts w:cs="Times New Roman"/>
          <w:sz w:val="24"/>
          <w:szCs w:val="24"/>
        </w:rPr>
        <w:t>u</w:t>
      </w:r>
      <w:r w:rsidRPr="007A6257">
        <w:rPr>
          <w:rFonts w:cs="Times New Roman"/>
          <w:sz w:val="24"/>
          <w:szCs w:val="24"/>
        </w:rPr>
        <w:t xml:space="preserve"> mērķi līdz 2030.gadam samazināt </w:t>
      </w:r>
      <w:r>
        <w:rPr>
          <w:rFonts w:cs="Times New Roman"/>
          <w:sz w:val="24"/>
          <w:szCs w:val="24"/>
        </w:rPr>
        <w:t>CSNg</w:t>
      </w:r>
      <w:r w:rsidRPr="007A6257">
        <w:rPr>
          <w:rFonts w:cs="Times New Roman"/>
          <w:sz w:val="24"/>
          <w:szCs w:val="24"/>
        </w:rPr>
        <w:t xml:space="preserve"> bojā gājušo skaitu uz pusi un ilgtermiņa mērķi tuvoties nullei bojā gājušo skaitā līdz 2050.gadam</w:t>
      </w:r>
      <w:r w:rsidR="002231EC">
        <w:rPr>
          <w:rFonts w:cs="Times New Roman"/>
          <w:sz w:val="24"/>
          <w:szCs w:val="24"/>
        </w:rPr>
        <w:t>,</w:t>
      </w:r>
      <w:r w:rsidRPr="007A6257">
        <w:rPr>
          <w:rFonts w:cs="Times New Roman"/>
          <w:sz w:val="24"/>
          <w:szCs w:val="24"/>
        </w:rPr>
        <w:t xml:space="preserve"> ceļu </w:t>
      </w:r>
      <w:r w:rsidR="002231EC">
        <w:rPr>
          <w:rFonts w:cs="Times New Roman"/>
          <w:sz w:val="24"/>
          <w:szCs w:val="24"/>
        </w:rPr>
        <w:t xml:space="preserve">satiksmes dalībnieks </w:t>
      </w:r>
      <w:r w:rsidR="00127252">
        <w:rPr>
          <w:rFonts w:cs="Times New Roman"/>
          <w:sz w:val="24"/>
          <w:szCs w:val="24"/>
        </w:rPr>
        <w:t>nokļūst</w:t>
      </w:r>
      <w:r w:rsidRPr="007A6257">
        <w:rPr>
          <w:rFonts w:cs="Times New Roman"/>
          <w:sz w:val="24"/>
          <w:szCs w:val="24"/>
        </w:rPr>
        <w:t xml:space="preserve"> visu aktivitāšu centrā, </w:t>
      </w:r>
      <w:r w:rsidR="00377F1F">
        <w:rPr>
          <w:rFonts w:cs="Times New Roman"/>
          <w:sz w:val="24"/>
          <w:szCs w:val="24"/>
        </w:rPr>
        <w:t>mērķējot panākt</w:t>
      </w:r>
      <w:r w:rsidR="00611BFF">
        <w:rPr>
          <w:rFonts w:cs="Times New Roman"/>
          <w:sz w:val="24"/>
          <w:szCs w:val="24"/>
        </w:rPr>
        <w:t xml:space="preserve"> </w:t>
      </w:r>
      <w:r w:rsidRPr="007A6257">
        <w:rPr>
          <w:rFonts w:cs="Times New Roman"/>
          <w:sz w:val="24"/>
          <w:szCs w:val="24"/>
        </w:rPr>
        <w:t>bojāejas un smag</w:t>
      </w:r>
      <w:r w:rsidR="00611BFF">
        <w:rPr>
          <w:rFonts w:cs="Times New Roman"/>
          <w:sz w:val="24"/>
          <w:szCs w:val="24"/>
        </w:rPr>
        <w:t>u</w:t>
      </w:r>
      <w:r w:rsidRPr="007A6257">
        <w:rPr>
          <w:rFonts w:cs="Times New Roman"/>
          <w:sz w:val="24"/>
          <w:szCs w:val="24"/>
        </w:rPr>
        <w:t xml:space="preserve"> traum</w:t>
      </w:r>
      <w:r w:rsidR="00611BFF">
        <w:rPr>
          <w:rFonts w:cs="Times New Roman"/>
          <w:sz w:val="24"/>
          <w:szCs w:val="24"/>
        </w:rPr>
        <w:t>u novēršan</w:t>
      </w:r>
      <w:r w:rsidR="00377F1F">
        <w:rPr>
          <w:rFonts w:cs="Times New Roman"/>
          <w:sz w:val="24"/>
          <w:szCs w:val="24"/>
        </w:rPr>
        <w:t>u</w:t>
      </w:r>
      <w:r w:rsidR="00611BFF">
        <w:rPr>
          <w:rFonts w:cs="Times New Roman"/>
          <w:sz w:val="24"/>
          <w:szCs w:val="24"/>
        </w:rPr>
        <w:t xml:space="preserve"> un</w:t>
      </w:r>
      <w:r w:rsidRPr="007A6257">
        <w:rPr>
          <w:rFonts w:cs="Times New Roman"/>
          <w:sz w:val="24"/>
          <w:szCs w:val="24"/>
        </w:rPr>
        <w:t xml:space="preserve"> aizsardzības slāņu (attiecībā uz infrastruktūru, transportlīdzekļiem, ceļu lietošanu, pēc</w:t>
      </w:r>
      <w:r w:rsidR="00611BFF">
        <w:rPr>
          <w:rFonts w:cs="Times New Roman"/>
          <w:sz w:val="24"/>
          <w:szCs w:val="24"/>
        </w:rPr>
        <w:t xml:space="preserve"> </w:t>
      </w:r>
      <w:r w:rsidRPr="007A6257">
        <w:rPr>
          <w:rFonts w:cs="Times New Roman"/>
          <w:sz w:val="24"/>
          <w:szCs w:val="24"/>
        </w:rPr>
        <w:t>avārijas aprūpi)</w:t>
      </w:r>
      <w:r w:rsidR="00611BFF">
        <w:rPr>
          <w:rFonts w:cs="Times New Roman"/>
          <w:sz w:val="24"/>
          <w:szCs w:val="24"/>
        </w:rPr>
        <w:t xml:space="preserve"> izveid</w:t>
      </w:r>
      <w:r w:rsidR="00377F1F">
        <w:rPr>
          <w:rFonts w:cs="Times New Roman"/>
          <w:sz w:val="24"/>
          <w:szCs w:val="24"/>
        </w:rPr>
        <w:t>i</w:t>
      </w:r>
      <w:r w:rsidR="00D618BB">
        <w:rPr>
          <w:rFonts w:cs="Times New Roman"/>
          <w:sz w:val="24"/>
          <w:szCs w:val="24"/>
        </w:rPr>
        <w:t>, jo</w:t>
      </w:r>
      <w:r w:rsidRPr="007A6257">
        <w:rPr>
          <w:rFonts w:cs="Times New Roman"/>
          <w:sz w:val="24"/>
          <w:szCs w:val="24"/>
        </w:rPr>
        <w:t xml:space="preserve"> </w:t>
      </w:r>
      <w:r w:rsidR="00D618BB">
        <w:rPr>
          <w:rFonts w:cs="Times New Roman"/>
          <w:sz w:val="24"/>
          <w:szCs w:val="24"/>
        </w:rPr>
        <w:t>d</w:t>
      </w:r>
      <w:r w:rsidRPr="007A6257">
        <w:rPr>
          <w:rFonts w:cs="Times New Roman"/>
          <w:sz w:val="24"/>
          <w:szCs w:val="24"/>
        </w:rPr>
        <w:t>ažādi aizsardzības slāņi var kompensēt viens otru, ja kāds elements nedarbojas.</w:t>
      </w:r>
      <w:r w:rsidR="00D30A01">
        <w:rPr>
          <w:rStyle w:val="FootnoteReference"/>
          <w:rFonts w:cs="Times New Roman"/>
          <w:sz w:val="24"/>
          <w:szCs w:val="24"/>
        </w:rPr>
        <w:footnoteReference w:id="28"/>
      </w:r>
      <w:r w:rsidRPr="007A6257">
        <w:rPr>
          <w:rFonts w:cs="Times New Roman"/>
          <w:sz w:val="24"/>
          <w:szCs w:val="24"/>
        </w:rPr>
        <w:t xml:space="preserve"> </w:t>
      </w:r>
    </w:p>
    <w:p w14:paraId="77B4BEE2" w14:textId="04B39D37" w:rsidR="00580D57" w:rsidRPr="0079232E" w:rsidRDefault="00FC3663" w:rsidP="00580D57">
      <w:pPr>
        <w:ind w:right="283" w:firstLine="720"/>
        <w:jc w:val="both"/>
        <w:rPr>
          <w:rFonts w:cs="Times New Roman"/>
          <w:sz w:val="24"/>
          <w:szCs w:val="24"/>
        </w:rPr>
      </w:pPr>
      <w:r>
        <w:rPr>
          <w:rFonts w:cs="Times New Roman"/>
          <w:sz w:val="24"/>
          <w:szCs w:val="24"/>
        </w:rPr>
        <w:t>Savukārt tā kā</w:t>
      </w:r>
      <w:r w:rsidR="00580D57">
        <w:rPr>
          <w:rFonts w:cs="Times New Roman"/>
          <w:sz w:val="24"/>
          <w:szCs w:val="24"/>
        </w:rPr>
        <w:t xml:space="preserve"> katrā ES dalībvalstī ir atšķirīga pieeja jautājumiem, kas saistīti ar ceļu satiksmes drošību, l</w:t>
      </w:r>
      <w:r w:rsidR="00580D57" w:rsidRPr="0079232E">
        <w:rPr>
          <w:rFonts w:cs="Times New Roman"/>
          <w:sz w:val="24"/>
          <w:szCs w:val="24"/>
        </w:rPr>
        <w:t xml:space="preserve">ai iegūtu daudz skaidrāku izpratni par dažādiem jautājumiem, kas ietekmē kopējo ceļu satiksmes drošības veiktspēju, </w:t>
      </w:r>
      <w:r w:rsidR="00580D57">
        <w:rPr>
          <w:rFonts w:cs="Times New Roman"/>
          <w:sz w:val="24"/>
          <w:szCs w:val="24"/>
        </w:rPr>
        <w:t xml:space="preserve">Eiropas </w:t>
      </w:r>
      <w:r w:rsidR="00580D57" w:rsidRPr="0079232E">
        <w:rPr>
          <w:rFonts w:cs="Times New Roman"/>
          <w:sz w:val="24"/>
          <w:szCs w:val="24"/>
        </w:rPr>
        <w:t xml:space="preserve">Komisija sadarbībā ar dalībvalstu ekspertiem ir izstrādājusi pirmo astoņu galveno ceļu satiksmes drošības rādītāju kopumu. KPI ir neatņemama ES ceļu satiksmes drošības politikas pamatnostādņu 2021.-2030. gada </w:t>
      </w:r>
      <w:r w:rsidR="00580D57">
        <w:rPr>
          <w:rFonts w:cs="Times New Roman"/>
          <w:sz w:val="24"/>
          <w:szCs w:val="24"/>
        </w:rPr>
        <w:t>sastāvdaļa</w:t>
      </w:r>
      <w:r w:rsidR="00580D57" w:rsidRPr="0079232E">
        <w:rPr>
          <w:rFonts w:cs="Times New Roman"/>
          <w:sz w:val="24"/>
          <w:szCs w:val="24"/>
        </w:rPr>
        <w:t>.</w:t>
      </w:r>
      <w:r w:rsidR="00360C9C">
        <w:rPr>
          <w:rStyle w:val="FootnoteReference"/>
          <w:rFonts w:cs="Times New Roman"/>
          <w:sz w:val="24"/>
          <w:szCs w:val="24"/>
        </w:rPr>
        <w:footnoteReference w:id="29"/>
      </w:r>
    </w:p>
    <w:p w14:paraId="66ED2F04" w14:textId="24083FEF" w:rsidR="007A6257" w:rsidRPr="007A6257" w:rsidRDefault="007A6257" w:rsidP="007A6257">
      <w:pPr>
        <w:ind w:right="283" w:firstLine="720"/>
        <w:jc w:val="both"/>
        <w:rPr>
          <w:rFonts w:cs="Times New Roman"/>
          <w:sz w:val="24"/>
          <w:szCs w:val="24"/>
        </w:rPr>
      </w:pPr>
      <w:r w:rsidRPr="007A6257">
        <w:rPr>
          <w:rFonts w:cs="Times New Roman"/>
          <w:sz w:val="24"/>
          <w:szCs w:val="24"/>
        </w:rPr>
        <w:t xml:space="preserve">Vairākas ES dalībvalstis jau </w:t>
      </w:r>
      <w:r w:rsidR="00295A10">
        <w:rPr>
          <w:rFonts w:cs="Times New Roman"/>
          <w:sz w:val="24"/>
          <w:szCs w:val="24"/>
        </w:rPr>
        <w:t>vāc</w:t>
      </w:r>
      <w:r w:rsidRPr="007A6257">
        <w:rPr>
          <w:rFonts w:cs="Times New Roman"/>
          <w:sz w:val="24"/>
          <w:szCs w:val="24"/>
        </w:rPr>
        <w:t xml:space="preserve"> rādītājus savām nacionālajām politikām, lai mērītu ceļu satiksmes drošības iniciatīvu progresu un efektivitāti.</w:t>
      </w:r>
    </w:p>
    <w:p w14:paraId="3ACDF35F" w14:textId="77777777" w:rsidR="00DF3876" w:rsidRDefault="007A6257" w:rsidP="00DF3876">
      <w:pPr>
        <w:ind w:right="283" w:firstLine="709"/>
        <w:jc w:val="both"/>
        <w:rPr>
          <w:rFonts w:cs="Times New Roman"/>
          <w:sz w:val="24"/>
          <w:szCs w:val="24"/>
        </w:rPr>
      </w:pPr>
      <w:r w:rsidRPr="007A6257">
        <w:rPr>
          <w:rFonts w:cs="Times New Roman"/>
          <w:sz w:val="24"/>
          <w:szCs w:val="24"/>
        </w:rPr>
        <w:t>Projekta “</w:t>
      </w:r>
      <w:proofErr w:type="spellStart"/>
      <w:r w:rsidRPr="007A6257">
        <w:rPr>
          <w:rFonts w:cs="Times New Roman"/>
          <w:sz w:val="24"/>
          <w:szCs w:val="24"/>
        </w:rPr>
        <w:t>Baseline</w:t>
      </w:r>
      <w:proofErr w:type="spellEnd"/>
      <w:r w:rsidRPr="007A6257">
        <w:rPr>
          <w:rFonts w:cs="Times New Roman"/>
          <w:sz w:val="24"/>
          <w:szCs w:val="24"/>
        </w:rPr>
        <w:t xml:space="preserve">” mērķis bija izveidot </w:t>
      </w:r>
      <w:r w:rsidR="00834D84">
        <w:rPr>
          <w:rFonts w:cs="Times New Roman"/>
          <w:sz w:val="24"/>
          <w:szCs w:val="24"/>
        </w:rPr>
        <w:t>rādītājus</w:t>
      </w:r>
      <w:r w:rsidRPr="007A6257">
        <w:rPr>
          <w:rFonts w:cs="Times New Roman"/>
          <w:sz w:val="24"/>
          <w:szCs w:val="24"/>
        </w:rPr>
        <w:t xml:space="preserve"> ceļu satiksmes drošības </w:t>
      </w:r>
      <w:r w:rsidR="00C124DA">
        <w:rPr>
          <w:rFonts w:cs="Times New Roman"/>
          <w:sz w:val="24"/>
          <w:szCs w:val="24"/>
        </w:rPr>
        <w:t>indikatoriem</w:t>
      </w:r>
      <w:r w:rsidRPr="007A6257">
        <w:rPr>
          <w:rFonts w:cs="Times New Roman"/>
          <w:sz w:val="24"/>
          <w:szCs w:val="24"/>
        </w:rPr>
        <w:t xml:space="preserve">  ES dalībvalstīs. Katra dalībvalsts sniedza no viena līdz astoņiem nacionālajiem KPI, kas bija salīdzināmi starp valstīm un atbilda Eiropas Komisijas minimālajām metodoloģiskajām prasībām. </w:t>
      </w:r>
    </w:p>
    <w:p w14:paraId="1F2D23BE" w14:textId="142A6E16" w:rsidR="00512C0E" w:rsidRDefault="007A6257" w:rsidP="00DF3876">
      <w:pPr>
        <w:ind w:right="283" w:firstLine="709"/>
        <w:jc w:val="both"/>
        <w:rPr>
          <w:rFonts w:cs="Times New Roman"/>
          <w:sz w:val="24"/>
          <w:szCs w:val="24"/>
        </w:rPr>
      </w:pPr>
      <w:r w:rsidRPr="007A6257">
        <w:rPr>
          <w:rFonts w:cs="Times New Roman"/>
          <w:sz w:val="24"/>
          <w:szCs w:val="24"/>
        </w:rPr>
        <w:t>Šis projekts arī veicināja kapacitātes veidošanu ES, īpaši tajās dalībvalstīs, kuras vēl nebija savākušas un aprēķinājušas datus par KPI.</w:t>
      </w:r>
    </w:p>
    <w:p w14:paraId="39396263" w14:textId="77777777" w:rsidR="00AF2368" w:rsidRDefault="00AF2368" w:rsidP="00DF3876">
      <w:pPr>
        <w:ind w:right="283" w:firstLine="709"/>
        <w:jc w:val="both"/>
        <w:rPr>
          <w:rFonts w:cs="Times New Roman"/>
          <w:sz w:val="24"/>
          <w:szCs w:val="24"/>
        </w:rPr>
      </w:pPr>
    </w:p>
    <w:p w14:paraId="770BA0F2" w14:textId="422F8E80" w:rsidR="00DF3876" w:rsidRPr="00AF2368" w:rsidRDefault="00AF2368" w:rsidP="007A6257">
      <w:pPr>
        <w:ind w:right="283" w:firstLine="720"/>
        <w:jc w:val="both"/>
        <w:rPr>
          <w:rFonts w:cs="Times New Roman"/>
          <w:b/>
          <w:bCs/>
          <w:sz w:val="24"/>
          <w:szCs w:val="24"/>
        </w:rPr>
      </w:pPr>
      <w:r w:rsidRPr="00AF2368">
        <w:rPr>
          <w:rFonts w:cs="Times New Roman"/>
          <w:b/>
          <w:bCs/>
          <w:sz w:val="24"/>
          <w:szCs w:val="24"/>
        </w:rPr>
        <w:t>4.Tabula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8"/>
        <w:gridCol w:w="2695"/>
        <w:gridCol w:w="6511"/>
      </w:tblGrid>
      <w:tr w:rsidR="00E8105E" w:rsidRPr="00E8105E" w14:paraId="1A3E0FC5"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87563DB"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1</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A84CAC9"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Ātrums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3644F2B"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skaits (%), kuri neievēro atļautā ātruma ierobežojumus</w:t>
            </w:r>
          </w:p>
        </w:tc>
      </w:tr>
      <w:tr w:rsidR="00E8105E" w:rsidRPr="00E8105E" w14:paraId="1334DD46"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9EFC8AA"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2</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EF20244"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Drošības jostas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054DC2BF"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pasažieru skaits (%), kuri nelieto drošības jostas vai nelieto bērnu sēdeklīšus</w:t>
            </w:r>
          </w:p>
        </w:tc>
      </w:tr>
      <w:tr w:rsidR="00E8105E" w:rsidRPr="00E8105E" w14:paraId="7A94B7EE"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E198FA2"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3</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5A82572"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Drošības aprīkojums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EB18052"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Motociklu un mopēdu vadītāju un pasažieru skaits (%), kuri nelieto drošības ķiveres</w:t>
            </w:r>
          </w:p>
        </w:tc>
      </w:tr>
      <w:tr w:rsidR="00E8105E" w:rsidRPr="00E8105E" w14:paraId="5746B36F"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6612643"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4</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805BB78"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Alkohola lietošana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EF5D059"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vadītāju skaits (%), kuri piedalās ceļu satiksmē virs pieļaujamā alkohola daudzuma asinīs</w:t>
            </w:r>
          </w:p>
        </w:tc>
      </w:tr>
      <w:tr w:rsidR="00E8105E" w:rsidRPr="00E8105E" w14:paraId="2D19E1E4"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E5E7FA4"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5</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A539A03"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Uzmanības novēršana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44819FE"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vadītāju skaits (%), kuri transportlīdzekļa vadīšanas laikā izmanto mobilās viedierīces</w:t>
            </w:r>
          </w:p>
        </w:tc>
      </w:tr>
      <w:tr w:rsidR="00E8105E" w:rsidRPr="00E8105E" w14:paraId="794A2676"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4FBBFA5"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6</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8F3F249"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Transportlīdzekļu drošība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1A2B017"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Jaunu transportlīdzekļu skaits (%), kuri atbilst augstākajai satiksmes drošības klasei</w:t>
            </w:r>
          </w:p>
        </w:tc>
      </w:tr>
      <w:tr w:rsidR="00E8105E" w:rsidRPr="00E8105E" w14:paraId="51339882"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CB28158"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7</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718C5D7"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Infrastruktūras drošība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C6A9DC6"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Kopējais ceļu garums (%), kuri atbilst augstākajām satiksmes drošības prasībām</w:t>
            </w:r>
          </w:p>
        </w:tc>
      </w:tr>
      <w:tr w:rsidR="00E8105E" w:rsidRPr="00E8105E" w14:paraId="3DF6CEB4"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36E9C80"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8</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0576BC36"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CSNg seku likvidācija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71F11B3"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Laiks (minūtes un sekundes), kāds nepieciešams, lai pēc CSNg un izsaukuma zvana glābējiem, glābēji ierastos CSNg vietā</w:t>
            </w:r>
          </w:p>
        </w:tc>
      </w:tr>
    </w:tbl>
    <w:p w14:paraId="69978C57" w14:textId="5BC5A119" w:rsidR="000E3551" w:rsidRPr="0079232E" w:rsidRDefault="000E3551" w:rsidP="000E3551">
      <w:pPr>
        <w:ind w:right="283"/>
        <w:jc w:val="center"/>
        <w:rPr>
          <w:rFonts w:cs="Times New Roman"/>
          <w:sz w:val="24"/>
          <w:szCs w:val="24"/>
        </w:rPr>
      </w:pPr>
      <w:r w:rsidRPr="000E3551">
        <w:rPr>
          <w:b/>
          <w:bCs/>
          <w:sz w:val="24"/>
          <w:szCs w:val="20"/>
        </w:rPr>
        <w:t>Ceļu satiksmes drošības būtiskie veiktspējas indikatori</w:t>
      </w:r>
      <w:r>
        <w:rPr>
          <w:b/>
          <w:bCs/>
          <w:sz w:val="24"/>
          <w:szCs w:val="20"/>
        </w:rPr>
        <w:t xml:space="preserve"> </w:t>
      </w:r>
      <w:r>
        <w:rPr>
          <w:rStyle w:val="FootnoteReference"/>
          <w:rFonts w:cs="Times New Roman"/>
          <w:sz w:val="24"/>
          <w:szCs w:val="24"/>
        </w:rPr>
        <w:footnoteReference w:id="30"/>
      </w:r>
    </w:p>
    <w:p w14:paraId="089C0903" w14:textId="75EFC955" w:rsidR="000E3551" w:rsidRDefault="000E3551" w:rsidP="000E3551">
      <w:pPr>
        <w:ind w:right="283" w:firstLine="720"/>
        <w:jc w:val="center"/>
        <w:rPr>
          <w:b/>
          <w:bCs/>
          <w:sz w:val="24"/>
          <w:szCs w:val="20"/>
        </w:rPr>
      </w:pPr>
    </w:p>
    <w:p w14:paraId="65FF090F" w14:textId="0CA09C62" w:rsidR="00906DC9" w:rsidRDefault="00906DC9" w:rsidP="007105D0">
      <w:pPr>
        <w:ind w:right="60" w:firstLine="720"/>
        <w:jc w:val="both"/>
        <w:rPr>
          <w:sz w:val="24"/>
          <w:szCs w:val="20"/>
        </w:rPr>
      </w:pPr>
      <w:r w:rsidRPr="00287BEF">
        <w:rPr>
          <w:sz w:val="24"/>
          <w:szCs w:val="20"/>
        </w:rPr>
        <w:t xml:space="preserve">Satiksmes ministrija kopā ar citām ES dalībvalstu institūcijām </w:t>
      </w:r>
      <w:r w:rsidR="00C124DA">
        <w:rPr>
          <w:sz w:val="24"/>
          <w:szCs w:val="20"/>
        </w:rPr>
        <w:t>parakstīja</w:t>
      </w:r>
      <w:r w:rsidRPr="00287BEF">
        <w:rPr>
          <w:sz w:val="24"/>
          <w:szCs w:val="20"/>
        </w:rPr>
        <w:t xml:space="preserve"> līgumu ar </w:t>
      </w:r>
      <w:r>
        <w:rPr>
          <w:sz w:val="24"/>
          <w:szCs w:val="20"/>
        </w:rPr>
        <w:t>Eiropas Komisiju</w:t>
      </w:r>
      <w:r w:rsidRPr="00287BEF">
        <w:rPr>
          <w:sz w:val="24"/>
          <w:szCs w:val="20"/>
        </w:rPr>
        <w:t xml:space="preserve"> un Beļģijas ceļu satiksmes drošības institūtu “VIAS </w:t>
      </w:r>
      <w:proofErr w:type="spellStart"/>
      <w:r w:rsidRPr="00287BEF">
        <w:rPr>
          <w:sz w:val="24"/>
          <w:szCs w:val="20"/>
        </w:rPr>
        <w:t>Institute</w:t>
      </w:r>
      <w:proofErr w:type="spellEnd"/>
      <w:r w:rsidRPr="00287BEF">
        <w:rPr>
          <w:sz w:val="24"/>
          <w:szCs w:val="20"/>
        </w:rPr>
        <w:t xml:space="preserve">” par ceļu satiksmes drošības būtisko veiktspējas indikatoru </w:t>
      </w:r>
      <w:bookmarkStart w:id="22" w:name="_Hlk171498683"/>
      <w:r w:rsidRPr="00287BEF">
        <w:rPr>
          <w:sz w:val="24"/>
          <w:szCs w:val="20"/>
        </w:rPr>
        <w:t>statistikas datu ievākšanu un analīzi</w:t>
      </w:r>
      <w:bookmarkEnd w:id="22"/>
      <w:r w:rsidRPr="00287BEF">
        <w:rPr>
          <w:sz w:val="24"/>
          <w:szCs w:val="20"/>
        </w:rPr>
        <w:t>.</w:t>
      </w:r>
    </w:p>
    <w:p w14:paraId="2AF53084" w14:textId="77777777" w:rsidR="00080D4D" w:rsidRDefault="00906DC9" w:rsidP="007105D0">
      <w:pPr>
        <w:ind w:right="60" w:firstLine="720"/>
        <w:jc w:val="both"/>
        <w:rPr>
          <w:sz w:val="24"/>
          <w:szCs w:val="20"/>
        </w:rPr>
      </w:pPr>
      <w:r w:rsidRPr="00287BEF">
        <w:rPr>
          <w:sz w:val="24"/>
          <w:szCs w:val="20"/>
        </w:rPr>
        <w:t>Saskaņā ar līgumu, SM ir deleģējusi CSDD projekta “</w:t>
      </w:r>
      <w:proofErr w:type="spellStart"/>
      <w:r w:rsidRPr="00287BEF">
        <w:rPr>
          <w:sz w:val="24"/>
          <w:szCs w:val="20"/>
        </w:rPr>
        <w:t>Collection</w:t>
      </w:r>
      <w:proofErr w:type="spellEnd"/>
      <w:r w:rsidRPr="00287BEF">
        <w:rPr>
          <w:sz w:val="24"/>
          <w:szCs w:val="20"/>
        </w:rPr>
        <w:t xml:space="preserve"> </w:t>
      </w:r>
      <w:proofErr w:type="spellStart"/>
      <w:r w:rsidRPr="00287BEF">
        <w:rPr>
          <w:sz w:val="24"/>
          <w:szCs w:val="20"/>
        </w:rPr>
        <w:t>of</w:t>
      </w:r>
      <w:proofErr w:type="spellEnd"/>
      <w:r w:rsidRPr="00287BEF">
        <w:rPr>
          <w:sz w:val="24"/>
          <w:szCs w:val="20"/>
        </w:rPr>
        <w:t xml:space="preserve"> </w:t>
      </w:r>
      <w:proofErr w:type="spellStart"/>
      <w:r w:rsidRPr="00287BEF">
        <w:rPr>
          <w:sz w:val="24"/>
          <w:szCs w:val="20"/>
        </w:rPr>
        <w:t>Key</w:t>
      </w:r>
      <w:proofErr w:type="spellEnd"/>
      <w:r w:rsidRPr="00287BEF">
        <w:rPr>
          <w:sz w:val="24"/>
          <w:szCs w:val="20"/>
        </w:rPr>
        <w:t xml:space="preserve"> Performance </w:t>
      </w:r>
      <w:proofErr w:type="spellStart"/>
      <w:r w:rsidRPr="00287BEF">
        <w:rPr>
          <w:sz w:val="24"/>
          <w:szCs w:val="20"/>
        </w:rPr>
        <w:t>Indicators</w:t>
      </w:r>
      <w:proofErr w:type="spellEnd"/>
      <w:r w:rsidRPr="00287BEF">
        <w:rPr>
          <w:sz w:val="24"/>
          <w:szCs w:val="20"/>
        </w:rPr>
        <w:t xml:space="preserve"> (</w:t>
      </w:r>
      <w:proofErr w:type="spellStart"/>
      <w:r w:rsidRPr="00287BEF">
        <w:rPr>
          <w:sz w:val="24"/>
          <w:szCs w:val="20"/>
        </w:rPr>
        <w:t>KPIs</w:t>
      </w:r>
      <w:proofErr w:type="spellEnd"/>
      <w:r w:rsidRPr="00287BEF">
        <w:rPr>
          <w:sz w:val="24"/>
          <w:szCs w:val="20"/>
        </w:rPr>
        <w:t xml:space="preserve">) </w:t>
      </w:r>
      <w:proofErr w:type="spellStart"/>
      <w:r w:rsidRPr="00287BEF">
        <w:rPr>
          <w:sz w:val="24"/>
          <w:szCs w:val="20"/>
        </w:rPr>
        <w:t>for</w:t>
      </w:r>
      <w:proofErr w:type="spellEnd"/>
      <w:r w:rsidRPr="00287BEF">
        <w:rPr>
          <w:sz w:val="24"/>
          <w:szCs w:val="20"/>
        </w:rPr>
        <w:t xml:space="preserve"> </w:t>
      </w:r>
      <w:proofErr w:type="spellStart"/>
      <w:r w:rsidRPr="00287BEF">
        <w:rPr>
          <w:sz w:val="24"/>
          <w:szCs w:val="20"/>
        </w:rPr>
        <w:t>road</w:t>
      </w:r>
      <w:proofErr w:type="spellEnd"/>
      <w:r w:rsidRPr="00287BEF">
        <w:rPr>
          <w:sz w:val="24"/>
          <w:szCs w:val="20"/>
        </w:rPr>
        <w:t xml:space="preserve"> </w:t>
      </w:r>
      <w:proofErr w:type="spellStart"/>
      <w:r w:rsidRPr="00287BEF">
        <w:rPr>
          <w:sz w:val="24"/>
          <w:szCs w:val="20"/>
        </w:rPr>
        <w:t>safety</w:t>
      </w:r>
      <w:proofErr w:type="spellEnd"/>
      <w:r w:rsidRPr="00287BEF">
        <w:rPr>
          <w:sz w:val="24"/>
          <w:szCs w:val="20"/>
        </w:rPr>
        <w:t>” īstenošanu.</w:t>
      </w:r>
    </w:p>
    <w:p w14:paraId="625537BC" w14:textId="1B52FFA9" w:rsidR="00906DC9" w:rsidRDefault="00906DC9" w:rsidP="007105D0">
      <w:pPr>
        <w:ind w:right="60" w:firstLine="720"/>
        <w:jc w:val="both"/>
        <w:rPr>
          <w:sz w:val="24"/>
          <w:szCs w:val="20"/>
        </w:rPr>
      </w:pPr>
      <w:r w:rsidRPr="00287BEF">
        <w:rPr>
          <w:sz w:val="24"/>
          <w:szCs w:val="20"/>
        </w:rPr>
        <w:t>CSDD kopā ar ārpakalpojumu sniedzējiem nodrošina projektā noteikto ceļu satiksmes drošības rādītāju datu iegūšanu, apstrādi, apkopošanu un analīzi, kā arī to sagatavošanu un iesniegšanu E</w:t>
      </w:r>
      <w:r w:rsidR="00153567">
        <w:rPr>
          <w:sz w:val="24"/>
          <w:szCs w:val="20"/>
        </w:rPr>
        <w:t xml:space="preserve">iropas </w:t>
      </w:r>
      <w:r w:rsidRPr="00287BEF">
        <w:rPr>
          <w:sz w:val="24"/>
          <w:szCs w:val="20"/>
        </w:rPr>
        <w:t>K</w:t>
      </w:r>
      <w:r w:rsidR="00153567">
        <w:rPr>
          <w:sz w:val="24"/>
          <w:szCs w:val="20"/>
        </w:rPr>
        <w:t>omisijā</w:t>
      </w:r>
      <w:r w:rsidRPr="00287BEF">
        <w:rPr>
          <w:sz w:val="24"/>
          <w:szCs w:val="20"/>
        </w:rPr>
        <w:t>.</w:t>
      </w:r>
    </w:p>
    <w:p w14:paraId="4D7B7D45" w14:textId="5B8CD8A5" w:rsidR="00761437" w:rsidRDefault="00761437" w:rsidP="007105D0">
      <w:pPr>
        <w:ind w:right="60" w:firstLine="720"/>
        <w:jc w:val="both"/>
        <w:rPr>
          <w:sz w:val="24"/>
          <w:szCs w:val="20"/>
        </w:rPr>
      </w:pPr>
      <w:r>
        <w:rPr>
          <w:sz w:val="24"/>
          <w:szCs w:val="20"/>
        </w:rPr>
        <w:t>Šo</w:t>
      </w:r>
      <w:r w:rsidR="002B307F">
        <w:rPr>
          <w:sz w:val="24"/>
          <w:szCs w:val="20"/>
        </w:rPr>
        <w:t xml:space="preserve">brīd </w:t>
      </w:r>
      <w:r w:rsidR="00636C41">
        <w:rPr>
          <w:sz w:val="24"/>
          <w:szCs w:val="20"/>
        </w:rPr>
        <w:t xml:space="preserve">ES darba grupās </w:t>
      </w:r>
      <w:r w:rsidR="002B307F">
        <w:rPr>
          <w:sz w:val="24"/>
          <w:szCs w:val="20"/>
        </w:rPr>
        <w:t>noris darbs pie 10 jaunu KPI izstrādes</w:t>
      </w:r>
      <w:r w:rsidR="00A51075">
        <w:rPr>
          <w:sz w:val="24"/>
          <w:szCs w:val="20"/>
        </w:rPr>
        <w:t xml:space="preserve">. Latvijā </w:t>
      </w:r>
      <w:r w:rsidR="00684BBD">
        <w:rPr>
          <w:sz w:val="24"/>
          <w:szCs w:val="20"/>
        </w:rPr>
        <w:t xml:space="preserve">vasaras beigās plānots uzsākt </w:t>
      </w:r>
      <w:r w:rsidR="009D2688">
        <w:rPr>
          <w:sz w:val="24"/>
          <w:szCs w:val="20"/>
        </w:rPr>
        <w:t>statistik</w:t>
      </w:r>
      <w:r w:rsidR="00EC2BDE">
        <w:rPr>
          <w:sz w:val="24"/>
          <w:szCs w:val="20"/>
        </w:rPr>
        <w:t>as datu ievākšanu</w:t>
      </w:r>
      <w:r w:rsidR="00684BBD">
        <w:rPr>
          <w:sz w:val="24"/>
          <w:szCs w:val="20"/>
        </w:rPr>
        <w:t xml:space="preserve"> vienam no jaunajiem KPI – autovadītāju un gājēju rīcība</w:t>
      </w:r>
      <w:r w:rsidR="009D2688">
        <w:rPr>
          <w:sz w:val="24"/>
          <w:szCs w:val="20"/>
        </w:rPr>
        <w:t xml:space="preserve"> regulējamos krustojumos un gājēju pārejās.</w:t>
      </w:r>
    </w:p>
    <w:p w14:paraId="26217678" w14:textId="2365C2AF" w:rsidR="00F117F7" w:rsidRDefault="004C53B5" w:rsidP="007105D0">
      <w:pPr>
        <w:ind w:right="60" w:firstLine="720"/>
        <w:jc w:val="both"/>
        <w:rPr>
          <w:sz w:val="24"/>
          <w:szCs w:val="20"/>
        </w:rPr>
      </w:pPr>
      <w:r>
        <w:rPr>
          <w:sz w:val="24"/>
          <w:szCs w:val="20"/>
        </w:rPr>
        <w:t xml:space="preserve">Attiecībā uz jaunajiem, šobrīd eksperimentālajiem KPI, piemēram, </w:t>
      </w:r>
      <w:r w:rsidR="00E7366D">
        <w:rPr>
          <w:sz w:val="24"/>
          <w:szCs w:val="20"/>
        </w:rPr>
        <w:t>apgaismojuma</w:t>
      </w:r>
      <w:r w:rsidR="00E7366D" w:rsidRPr="00E7366D">
        <w:rPr>
          <w:sz w:val="24"/>
          <w:szCs w:val="20"/>
        </w:rPr>
        <w:t xml:space="preserve"> izmantošana velosipēdistiem tumsā</w:t>
      </w:r>
      <w:r w:rsidR="00D81337">
        <w:rPr>
          <w:sz w:val="24"/>
          <w:szCs w:val="20"/>
        </w:rPr>
        <w:t xml:space="preserve">, alternatīvi ātruma indikatori, </w:t>
      </w:r>
      <w:r w:rsidR="00755937">
        <w:rPr>
          <w:sz w:val="24"/>
          <w:szCs w:val="20"/>
        </w:rPr>
        <w:t>braukšana narkotisko vielu ietekm</w:t>
      </w:r>
      <w:r w:rsidR="00B14020">
        <w:rPr>
          <w:sz w:val="24"/>
          <w:szCs w:val="20"/>
        </w:rPr>
        <w:t xml:space="preserve">ē, </w:t>
      </w:r>
      <w:r w:rsidR="007853E1">
        <w:rPr>
          <w:sz w:val="24"/>
          <w:szCs w:val="20"/>
        </w:rPr>
        <w:lastRenderedPageBreak/>
        <w:t xml:space="preserve">pašu ceļu satiksmes dalībnieku </w:t>
      </w:r>
      <w:r w:rsidR="000C755C">
        <w:rPr>
          <w:sz w:val="24"/>
          <w:szCs w:val="20"/>
        </w:rPr>
        <w:t>uzrādītā riskantā uzvedība, attieksme pret riskantu uzvedību u.c.</w:t>
      </w:r>
      <w:r w:rsidR="00641309">
        <w:rPr>
          <w:sz w:val="24"/>
          <w:szCs w:val="20"/>
        </w:rPr>
        <w:t xml:space="preserve"> pēc metodikas izstrādes plānots</w:t>
      </w:r>
      <w:r w:rsidR="00CC2AB0">
        <w:rPr>
          <w:sz w:val="24"/>
          <w:szCs w:val="20"/>
        </w:rPr>
        <w:t xml:space="preserve"> </w:t>
      </w:r>
      <w:r w:rsidR="00216F91">
        <w:rPr>
          <w:sz w:val="24"/>
          <w:szCs w:val="20"/>
        </w:rPr>
        <w:t xml:space="preserve">apkopot </w:t>
      </w:r>
      <w:r w:rsidR="00E24EEB">
        <w:rPr>
          <w:sz w:val="24"/>
          <w:szCs w:val="20"/>
        </w:rPr>
        <w:t xml:space="preserve">un analizēt </w:t>
      </w:r>
      <w:r w:rsidR="00216F91">
        <w:rPr>
          <w:sz w:val="24"/>
          <w:szCs w:val="20"/>
        </w:rPr>
        <w:t>statistiku ierobežotā</w:t>
      </w:r>
      <w:r w:rsidR="00CC2AB0">
        <w:rPr>
          <w:sz w:val="24"/>
          <w:szCs w:val="20"/>
        </w:rPr>
        <w:t xml:space="preserve"> daudzumā</w:t>
      </w:r>
      <w:r w:rsidR="00E24EEB">
        <w:rPr>
          <w:sz w:val="24"/>
          <w:szCs w:val="20"/>
        </w:rPr>
        <w:t xml:space="preserve">, lai </w:t>
      </w:r>
      <w:r w:rsidR="0075039C">
        <w:rPr>
          <w:sz w:val="24"/>
          <w:szCs w:val="20"/>
        </w:rPr>
        <w:t>izvērtētu metodikas iespējamību un uzticamību.</w:t>
      </w:r>
      <w:r w:rsidR="0075039C">
        <w:rPr>
          <w:rStyle w:val="FootnoteReference"/>
          <w:sz w:val="24"/>
          <w:szCs w:val="20"/>
        </w:rPr>
        <w:footnoteReference w:id="31"/>
      </w:r>
    </w:p>
    <w:p w14:paraId="12F6255F" w14:textId="5D17E1FA" w:rsidR="000E2DF3" w:rsidRPr="000E2DF3" w:rsidRDefault="000E2DF3" w:rsidP="007105D0">
      <w:pPr>
        <w:ind w:right="60" w:firstLine="720"/>
        <w:jc w:val="both"/>
        <w:rPr>
          <w:rFonts w:eastAsia="Calibri"/>
          <w:iCs/>
          <w:sz w:val="24"/>
          <w:szCs w:val="20"/>
        </w:rPr>
      </w:pPr>
      <w:r w:rsidRPr="000E2DF3">
        <w:rPr>
          <w:rFonts w:eastAsia="Calibri"/>
          <w:iCs/>
          <w:sz w:val="24"/>
          <w:szCs w:val="20"/>
        </w:rPr>
        <w:t xml:space="preserve">Saistībā ar </w:t>
      </w:r>
      <w:r w:rsidR="00BB40E2">
        <w:rPr>
          <w:rFonts w:eastAsia="Calibri"/>
          <w:iCs/>
          <w:sz w:val="24"/>
          <w:szCs w:val="20"/>
        </w:rPr>
        <w:t>KPI</w:t>
      </w:r>
      <w:r w:rsidRPr="000E2DF3">
        <w:rPr>
          <w:rFonts w:eastAsia="Calibri"/>
          <w:iCs/>
          <w:sz w:val="24"/>
          <w:szCs w:val="20"/>
        </w:rPr>
        <w:t xml:space="preserve"> </w:t>
      </w:r>
      <w:r w:rsidR="00BB40E2" w:rsidRPr="00BB40E2">
        <w:rPr>
          <w:rFonts w:eastAsia="Calibri"/>
          <w:iCs/>
          <w:sz w:val="24"/>
          <w:szCs w:val="20"/>
        </w:rPr>
        <w:t xml:space="preserve">statistikas datu ievākšanu un analīzi </w:t>
      </w:r>
      <w:r w:rsidRPr="000E2DF3">
        <w:rPr>
          <w:rFonts w:eastAsia="Calibri"/>
          <w:iCs/>
          <w:sz w:val="24"/>
          <w:szCs w:val="20"/>
        </w:rPr>
        <w:t>2023.gadā CSDD iesaistījās divos ES projektos</w:t>
      </w:r>
      <w:r w:rsidR="00262192">
        <w:rPr>
          <w:rFonts w:eastAsia="Calibri"/>
          <w:iCs/>
          <w:sz w:val="24"/>
          <w:szCs w:val="20"/>
        </w:rPr>
        <w:t xml:space="preserve"> – </w:t>
      </w:r>
      <w:proofErr w:type="spellStart"/>
      <w:r w:rsidR="00262192" w:rsidRPr="00262192">
        <w:rPr>
          <w:rFonts w:eastAsia="Calibri"/>
          <w:i/>
          <w:sz w:val="24"/>
          <w:szCs w:val="20"/>
        </w:rPr>
        <w:t>Trendline</w:t>
      </w:r>
      <w:proofErr w:type="spellEnd"/>
      <w:r w:rsidR="00262192">
        <w:rPr>
          <w:rFonts w:eastAsia="Calibri"/>
          <w:iCs/>
          <w:sz w:val="24"/>
          <w:szCs w:val="20"/>
        </w:rPr>
        <w:t xml:space="preserve"> un </w:t>
      </w:r>
      <w:r w:rsidR="00262192" w:rsidRPr="00262192">
        <w:rPr>
          <w:rFonts w:eastAsia="Calibri"/>
          <w:i/>
          <w:sz w:val="24"/>
          <w:szCs w:val="20"/>
        </w:rPr>
        <w:t>ESRA</w:t>
      </w:r>
      <w:r w:rsidRPr="000E2DF3">
        <w:rPr>
          <w:rFonts w:eastAsia="Calibri"/>
          <w:iCs/>
          <w:sz w:val="24"/>
          <w:szCs w:val="20"/>
        </w:rPr>
        <w:t xml:space="preserve">. </w:t>
      </w:r>
    </w:p>
    <w:p w14:paraId="729E3145" w14:textId="77777777" w:rsidR="00303262" w:rsidRDefault="000E2DF3" w:rsidP="007105D0">
      <w:pPr>
        <w:ind w:right="60" w:firstLine="720"/>
        <w:jc w:val="both"/>
        <w:rPr>
          <w:rFonts w:eastAsia="Calibri"/>
          <w:iCs/>
          <w:sz w:val="24"/>
          <w:szCs w:val="20"/>
        </w:rPr>
      </w:pPr>
      <w:proofErr w:type="spellStart"/>
      <w:r w:rsidRPr="000E2DF3">
        <w:rPr>
          <w:rFonts w:eastAsia="Calibri"/>
          <w:i/>
          <w:sz w:val="24"/>
          <w:szCs w:val="20"/>
        </w:rPr>
        <w:t>Trendline</w:t>
      </w:r>
      <w:proofErr w:type="spellEnd"/>
      <w:r w:rsidRPr="000E2DF3">
        <w:rPr>
          <w:rFonts w:eastAsia="Calibri"/>
          <w:iCs/>
          <w:sz w:val="24"/>
          <w:szCs w:val="20"/>
        </w:rPr>
        <w:t xml:space="preserve"> projektā satiksmes indikatori tika noteikti novērojumu ceļā, un tajā piedalījās 19 ES valstis. </w:t>
      </w:r>
    </w:p>
    <w:p w14:paraId="2BC1934F" w14:textId="589C6DC0" w:rsidR="000E2DF3" w:rsidRPr="000E2DF3" w:rsidRDefault="000E2DF3" w:rsidP="007105D0">
      <w:pPr>
        <w:ind w:right="60" w:firstLine="720"/>
        <w:jc w:val="both"/>
        <w:rPr>
          <w:rFonts w:eastAsia="Calibri"/>
          <w:iCs/>
          <w:sz w:val="24"/>
          <w:szCs w:val="20"/>
        </w:rPr>
      </w:pPr>
      <w:r w:rsidRPr="00950AC6">
        <w:rPr>
          <w:rFonts w:eastAsia="Calibri"/>
          <w:i/>
          <w:sz w:val="24"/>
          <w:szCs w:val="20"/>
        </w:rPr>
        <w:t>ESRA</w:t>
      </w:r>
      <w:r w:rsidRPr="000E2DF3">
        <w:rPr>
          <w:rFonts w:eastAsia="Calibri"/>
          <w:iCs/>
          <w:sz w:val="24"/>
          <w:szCs w:val="20"/>
        </w:rPr>
        <w:t xml:space="preserve"> projekts</w:t>
      </w:r>
      <w:r w:rsidR="00950AC6">
        <w:rPr>
          <w:rFonts w:eastAsia="Calibri"/>
          <w:iCs/>
          <w:sz w:val="24"/>
          <w:szCs w:val="20"/>
        </w:rPr>
        <w:t xml:space="preserve"> </w:t>
      </w:r>
      <w:r w:rsidRPr="000E2DF3">
        <w:rPr>
          <w:rFonts w:eastAsia="Calibri"/>
          <w:iCs/>
          <w:sz w:val="24"/>
          <w:szCs w:val="20"/>
        </w:rPr>
        <w:t>apvienoja 39 valstis, un tajā aptaujas veidā tika iegūts pašu ceļu satiksmes dalībnieku viedoklis par uzvedību uz ceļa.</w:t>
      </w:r>
    </w:p>
    <w:p w14:paraId="3C3CF585" w14:textId="23268F76" w:rsidR="000E2DF3" w:rsidRPr="000E2DF3" w:rsidRDefault="000E2DF3" w:rsidP="007105D0">
      <w:pPr>
        <w:ind w:right="60" w:firstLine="720"/>
        <w:jc w:val="both"/>
        <w:rPr>
          <w:rFonts w:eastAsia="Calibri"/>
          <w:iCs/>
          <w:sz w:val="24"/>
          <w:szCs w:val="20"/>
        </w:rPr>
      </w:pPr>
      <w:proofErr w:type="spellStart"/>
      <w:r w:rsidRPr="000E2DF3">
        <w:rPr>
          <w:rFonts w:eastAsia="Calibri"/>
          <w:i/>
          <w:sz w:val="24"/>
          <w:szCs w:val="20"/>
        </w:rPr>
        <w:t>Trendline</w:t>
      </w:r>
      <w:proofErr w:type="spellEnd"/>
      <w:r w:rsidRPr="000E2DF3">
        <w:rPr>
          <w:rFonts w:eastAsia="Calibri"/>
          <w:iCs/>
          <w:sz w:val="24"/>
          <w:szCs w:val="20"/>
        </w:rPr>
        <w:t xml:space="preserve"> projekt</w:t>
      </w:r>
      <w:r w:rsidR="007F033B">
        <w:rPr>
          <w:rFonts w:eastAsia="Calibri"/>
          <w:iCs/>
          <w:sz w:val="24"/>
          <w:szCs w:val="20"/>
        </w:rPr>
        <w:t>a ietvaros</w:t>
      </w:r>
      <w:r w:rsidRPr="000E2DF3">
        <w:rPr>
          <w:rFonts w:eastAsia="Calibri"/>
          <w:iCs/>
          <w:sz w:val="24"/>
          <w:szCs w:val="20"/>
        </w:rPr>
        <w:t xml:space="preserve"> </w:t>
      </w:r>
      <w:r w:rsidR="005E7831" w:rsidRPr="000E2DF3">
        <w:rPr>
          <w:rFonts w:eastAsia="Calibri"/>
          <w:iCs/>
          <w:sz w:val="24"/>
          <w:szCs w:val="20"/>
        </w:rPr>
        <w:t xml:space="preserve">dažādās </w:t>
      </w:r>
      <w:r w:rsidR="005E7831">
        <w:rPr>
          <w:rFonts w:eastAsia="Calibri"/>
          <w:iCs/>
          <w:sz w:val="24"/>
          <w:szCs w:val="20"/>
        </w:rPr>
        <w:t>Latvijas</w:t>
      </w:r>
      <w:r w:rsidR="005E7831" w:rsidRPr="000E2DF3">
        <w:rPr>
          <w:rFonts w:eastAsia="Calibri"/>
          <w:iCs/>
          <w:sz w:val="24"/>
          <w:szCs w:val="20"/>
        </w:rPr>
        <w:t xml:space="preserve"> vietās, dažādās nedēļas dienās un laikos</w:t>
      </w:r>
      <w:r w:rsidR="005E7831">
        <w:rPr>
          <w:rFonts w:eastAsia="Calibri"/>
          <w:iCs/>
          <w:sz w:val="24"/>
          <w:szCs w:val="20"/>
        </w:rPr>
        <w:t xml:space="preserve"> tika veikts ļoti liels skaits </w:t>
      </w:r>
      <w:r w:rsidRPr="000E2DF3">
        <w:rPr>
          <w:rFonts w:eastAsia="Calibri"/>
          <w:iCs/>
          <w:sz w:val="24"/>
          <w:szCs w:val="20"/>
        </w:rPr>
        <w:t>novērojum</w:t>
      </w:r>
      <w:r w:rsidR="005E7831">
        <w:rPr>
          <w:rFonts w:eastAsia="Calibri"/>
          <w:iCs/>
          <w:sz w:val="24"/>
          <w:szCs w:val="20"/>
        </w:rPr>
        <w:t>u</w:t>
      </w:r>
      <w:r w:rsidRPr="000E2DF3">
        <w:rPr>
          <w:rFonts w:eastAsia="Calibri"/>
          <w:iCs/>
          <w:sz w:val="24"/>
          <w:szCs w:val="20"/>
        </w:rPr>
        <w:t>.</w:t>
      </w:r>
    </w:p>
    <w:p w14:paraId="09A3D586" w14:textId="5989C5AE" w:rsidR="000E2DF3" w:rsidRPr="000E2DF3" w:rsidRDefault="000E2DF3" w:rsidP="000E2DF3">
      <w:pPr>
        <w:ind w:firstLine="720"/>
        <w:jc w:val="both"/>
        <w:rPr>
          <w:rFonts w:eastAsia="Calibri"/>
          <w:iCs/>
          <w:sz w:val="24"/>
          <w:szCs w:val="20"/>
        </w:rPr>
      </w:pPr>
      <w:r w:rsidRPr="000E2DF3">
        <w:rPr>
          <w:rFonts w:eastAsia="Calibri"/>
          <w:iCs/>
          <w:sz w:val="24"/>
          <w:szCs w:val="20"/>
        </w:rPr>
        <w:t xml:space="preserve"> Pirmkārt, tika novērota aizsargķiveru lietošana, galvenokārt velosipēdistiem, jo 2021.gad</w:t>
      </w:r>
      <w:r w:rsidR="000F3DD2">
        <w:rPr>
          <w:rFonts w:eastAsia="Calibri"/>
          <w:iCs/>
          <w:sz w:val="24"/>
          <w:szCs w:val="20"/>
        </w:rPr>
        <w:t xml:space="preserve">ā </w:t>
      </w:r>
      <w:proofErr w:type="spellStart"/>
      <w:r w:rsidR="000F3DD2" w:rsidRPr="000F3DD2">
        <w:rPr>
          <w:rFonts w:eastAsia="Calibri"/>
          <w:i/>
          <w:sz w:val="24"/>
          <w:szCs w:val="20"/>
        </w:rPr>
        <w:t>Baseline</w:t>
      </w:r>
      <w:proofErr w:type="spellEnd"/>
      <w:r w:rsidR="000F3DD2">
        <w:rPr>
          <w:rFonts w:eastAsia="Calibri"/>
          <w:iCs/>
          <w:sz w:val="24"/>
          <w:szCs w:val="20"/>
        </w:rPr>
        <w:t xml:space="preserve"> </w:t>
      </w:r>
      <w:r w:rsidRPr="000E2DF3">
        <w:rPr>
          <w:rFonts w:eastAsia="Calibri"/>
          <w:iCs/>
          <w:sz w:val="24"/>
          <w:szCs w:val="20"/>
        </w:rPr>
        <w:t xml:space="preserve">projektā tika novērots, ka tikai viens motociklists nebija lietojis </w:t>
      </w:r>
      <w:r w:rsidR="000F3DD2">
        <w:rPr>
          <w:rFonts w:eastAsia="Calibri"/>
          <w:iCs/>
          <w:sz w:val="24"/>
          <w:szCs w:val="20"/>
        </w:rPr>
        <w:t>aizsarg</w:t>
      </w:r>
      <w:r w:rsidRPr="000E2DF3">
        <w:rPr>
          <w:rFonts w:eastAsia="Calibri"/>
          <w:iCs/>
          <w:sz w:val="24"/>
          <w:szCs w:val="20"/>
        </w:rPr>
        <w:t xml:space="preserve">ķiveri. </w:t>
      </w:r>
    </w:p>
    <w:p w14:paraId="6D431FDD"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Otrkārt, tika novērota mobilo ierīču lietošana pie stūres, treškārt -  drošības jostu lietošana un bērnu autosēdeklīšu pareiza lietošana.</w:t>
      </w:r>
    </w:p>
    <w:p w14:paraId="432A453D"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Braukšanas ātruma mērījumi ārpus apdzīvotām vietām tika veikti, izmantojot LVC rīcībā esošās tehniskās ierīces, savukārt apdzīvotās vietās mērījumi tika veikti, izmantojot arī rokas fotoradaru. </w:t>
      </w:r>
    </w:p>
    <w:p w14:paraId="23AB2FFB" w14:textId="7852B7C1" w:rsidR="000E2DF3" w:rsidRPr="000E2DF3" w:rsidRDefault="00B42C56" w:rsidP="000E2DF3">
      <w:pPr>
        <w:ind w:firstLine="720"/>
        <w:jc w:val="both"/>
        <w:rPr>
          <w:rFonts w:eastAsia="Calibri"/>
          <w:iCs/>
          <w:sz w:val="24"/>
          <w:szCs w:val="20"/>
        </w:rPr>
      </w:pPr>
      <w:r>
        <w:rPr>
          <w:rFonts w:eastAsia="Calibri"/>
          <w:iCs/>
          <w:sz w:val="24"/>
          <w:szCs w:val="20"/>
        </w:rPr>
        <w:t>A</w:t>
      </w:r>
      <w:r w:rsidR="000E2DF3" w:rsidRPr="000E2DF3">
        <w:rPr>
          <w:rFonts w:eastAsia="Calibri"/>
          <w:iCs/>
          <w:sz w:val="24"/>
          <w:szCs w:val="20"/>
        </w:rPr>
        <w:t xml:space="preserve">ttiecībā uz drošības jostu lietošanu - apmēram 5% vieglo transportlīdzekļu vadītāju un arī pasažieru nelieto drošības jostas, lai gan šobrīd visas mašīnas ir aprīkotas ar signalizāciju, ja drošības josta nav piesprādzēta. </w:t>
      </w:r>
    </w:p>
    <w:p w14:paraId="795C8260"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Transportlīdzekļa aizmugurē 15% pasažieru nepiesprādzējas un ļoti satraucoša tendence ir </w:t>
      </w:r>
      <w:proofErr w:type="spellStart"/>
      <w:r w:rsidRPr="000E2DF3">
        <w:rPr>
          <w:rFonts w:eastAsia="Calibri"/>
          <w:iCs/>
          <w:sz w:val="24"/>
          <w:szCs w:val="20"/>
        </w:rPr>
        <w:t>komerctransportam</w:t>
      </w:r>
      <w:proofErr w:type="spellEnd"/>
      <w:r w:rsidRPr="000E2DF3">
        <w:rPr>
          <w:rFonts w:eastAsia="Calibri"/>
          <w:iCs/>
          <w:sz w:val="24"/>
          <w:szCs w:val="20"/>
        </w:rPr>
        <w:t>, proti, gandrīz 27% kravas transportlīdzekļu vadītāju nelieto drošības jostas.</w:t>
      </w:r>
    </w:p>
    <w:p w14:paraId="6D02A70A"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Jau pietiekami satraucošs novērojums ir, ka pasažieri autobusā nelieto drošības jostas, bet 40% arī no autobusa vadītājiem tās nelieto. </w:t>
      </w:r>
    </w:p>
    <w:p w14:paraId="19CF28BD"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Pretnostatot </w:t>
      </w:r>
      <w:r w:rsidRPr="000E2DF3">
        <w:rPr>
          <w:rFonts w:eastAsia="Calibri"/>
          <w:i/>
          <w:sz w:val="24"/>
          <w:szCs w:val="20"/>
        </w:rPr>
        <w:t>ESRA</w:t>
      </w:r>
      <w:r w:rsidRPr="000E2DF3">
        <w:rPr>
          <w:rFonts w:eastAsia="Calibri"/>
          <w:iCs/>
          <w:sz w:val="24"/>
          <w:szCs w:val="20"/>
        </w:rPr>
        <w:t xml:space="preserve"> projekta aptaujā iegūtos datus redzams, ka pēdējo 30 dienu laikā 19% gadījumos autovadītāji un pasažieri priekšā nebija piesprādzējušies, bet aizmugurē - 49,9% pasažieri. Līdz ar to statistika ir vēl sliktāka nekā tā, kas iegūta novērojumu ceļā.</w:t>
      </w:r>
    </w:p>
    <w:p w14:paraId="3B5AA91C" w14:textId="77777777" w:rsidR="000E2DF3" w:rsidRDefault="000E2DF3" w:rsidP="000E2DF3">
      <w:pPr>
        <w:ind w:firstLine="720"/>
        <w:jc w:val="both"/>
        <w:rPr>
          <w:rFonts w:eastAsia="Calibri"/>
          <w:iCs/>
          <w:sz w:val="24"/>
          <w:szCs w:val="20"/>
        </w:rPr>
      </w:pPr>
      <w:r w:rsidRPr="000E2DF3">
        <w:rPr>
          <w:rFonts w:eastAsia="Calibri"/>
          <w:iCs/>
          <w:sz w:val="24"/>
          <w:szCs w:val="20"/>
        </w:rPr>
        <w:t xml:space="preserve">Ņemot vērā, ka aptaujā tikai 5% LV iedzīvotāju un Eiropā vidēji 6,2% norādīja, ka nelietot drošības jostas ir pieņemami, tad secināms, ka vadītāji apzinās, ka nepiesprādzēšanās vērtējama negatīvi.  </w:t>
      </w:r>
    </w:p>
    <w:p w14:paraId="4EA40EBB" w14:textId="416D1B65" w:rsidR="005E6B57" w:rsidRDefault="009B1624" w:rsidP="00F236C6">
      <w:pPr>
        <w:pStyle w:val="NormalWeb"/>
        <w:spacing w:before="0" w:beforeAutospacing="0" w:after="0" w:afterAutospacing="0"/>
      </w:pPr>
      <w:r>
        <w:rPr>
          <w:noProof/>
        </w:rPr>
        <w:drawing>
          <wp:inline distT="0" distB="0" distL="0" distR="0" wp14:anchorId="5DE72F31" wp14:editId="5788F8A7">
            <wp:extent cx="6423734" cy="3160395"/>
            <wp:effectExtent l="0" t="0" r="0" b="1905"/>
            <wp:docPr id="1373873806"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73806" name="Picture 3" descr="A screenshot of a graph&#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6116"/>
                    <a:stretch/>
                  </pic:blipFill>
                  <pic:spPr bwMode="auto">
                    <a:xfrm>
                      <a:off x="0" y="0"/>
                      <a:ext cx="6427290" cy="3162145"/>
                    </a:xfrm>
                    <a:prstGeom prst="rect">
                      <a:avLst/>
                    </a:prstGeom>
                    <a:noFill/>
                    <a:ln>
                      <a:noFill/>
                    </a:ln>
                    <a:extLst>
                      <a:ext uri="{53640926-AAD7-44D8-BBD7-CCE9431645EC}">
                        <a14:shadowObscured xmlns:a14="http://schemas.microsoft.com/office/drawing/2010/main"/>
                      </a:ext>
                    </a:extLst>
                  </pic:spPr>
                </pic:pic>
              </a:graphicData>
            </a:graphic>
          </wp:inline>
        </w:drawing>
      </w:r>
    </w:p>
    <w:p w14:paraId="09D93D76" w14:textId="59E8C6E6" w:rsidR="005E6B57" w:rsidRPr="001565DD" w:rsidRDefault="001F79ED" w:rsidP="001565DD">
      <w:pPr>
        <w:pStyle w:val="NormalWeb"/>
        <w:spacing w:before="0" w:beforeAutospacing="0" w:after="0" w:afterAutospacing="0"/>
        <w:jc w:val="center"/>
        <w:rPr>
          <w:b/>
          <w:bCs/>
          <w:sz w:val="22"/>
          <w:szCs w:val="22"/>
        </w:rPr>
      </w:pPr>
      <w:r w:rsidRPr="001565DD">
        <w:rPr>
          <w:b/>
          <w:bCs/>
          <w:sz w:val="22"/>
          <w:szCs w:val="22"/>
        </w:rPr>
        <w:t>8.attēls.</w:t>
      </w:r>
      <w:r w:rsidR="005E6B57" w:rsidRPr="001565DD">
        <w:rPr>
          <w:b/>
          <w:bCs/>
          <w:sz w:val="22"/>
          <w:szCs w:val="22"/>
        </w:rPr>
        <w:t xml:space="preserve"> </w:t>
      </w:r>
      <w:bookmarkStart w:id="23" w:name="_Hlk172012577"/>
      <w:r w:rsidR="005E6B57" w:rsidRPr="001565DD">
        <w:rPr>
          <w:b/>
          <w:bCs/>
          <w:sz w:val="22"/>
          <w:szCs w:val="22"/>
        </w:rPr>
        <w:t>(avots: CSDD)</w:t>
      </w:r>
      <w:bookmarkEnd w:id="23"/>
    </w:p>
    <w:p w14:paraId="201677D5" w14:textId="77777777" w:rsidR="000E2DF3" w:rsidRDefault="000E2DF3" w:rsidP="000E2DF3">
      <w:pPr>
        <w:ind w:firstLine="720"/>
        <w:jc w:val="both"/>
        <w:rPr>
          <w:rFonts w:eastAsia="Calibri"/>
          <w:iCs/>
          <w:sz w:val="24"/>
          <w:szCs w:val="20"/>
        </w:rPr>
      </w:pPr>
      <w:r w:rsidRPr="000E2DF3">
        <w:rPr>
          <w:rFonts w:eastAsia="Calibri"/>
          <w:iCs/>
          <w:sz w:val="24"/>
          <w:szCs w:val="20"/>
        </w:rPr>
        <w:t xml:space="preserve">Attiecībā uz bērnu autosēdeklīšiem, jāmin, ka 23,8% gadījumu bērni nav bijuši piesprādzēti, un </w:t>
      </w:r>
      <w:r w:rsidRPr="008D7145">
        <w:rPr>
          <w:rFonts w:eastAsia="Calibri"/>
          <w:i/>
          <w:sz w:val="24"/>
          <w:szCs w:val="20"/>
        </w:rPr>
        <w:t>ESRA</w:t>
      </w:r>
      <w:r w:rsidRPr="000E2DF3">
        <w:rPr>
          <w:rFonts w:eastAsia="Calibri"/>
          <w:iCs/>
          <w:sz w:val="24"/>
          <w:szCs w:val="20"/>
        </w:rPr>
        <w:t xml:space="preserve"> aptaujā uzrādījās 25,1% nepiesprādzētu bērnu, savukārt ES vidējais rādītājs ir 23%. LV </w:t>
      </w:r>
      <w:r w:rsidRPr="000E2DF3">
        <w:rPr>
          <w:rFonts w:eastAsia="Calibri"/>
          <w:iCs/>
          <w:sz w:val="24"/>
          <w:szCs w:val="20"/>
        </w:rPr>
        <w:lastRenderedPageBreak/>
        <w:t xml:space="preserve">autovadītāji gan ļoti labi apzinās, ka nepiesprādzēt bērnus nav pareizi, jo tikai 3,1% uzskata, ka tā ir sociāli pieņemama rīcība. </w:t>
      </w:r>
    </w:p>
    <w:p w14:paraId="45390F1A" w14:textId="77777777" w:rsidR="00F236C6" w:rsidRDefault="00F236C6" w:rsidP="00F1349C">
      <w:pPr>
        <w:pStyle w:val="NormalWeb"/>
        <w:spacing w:before="0" w:beforeAutospacing="0" w:after="0" w:afterAutospacing="0"/>
        <w:rPr>
          <w:noProof/>
        </w:rPr>
      </w:pPr>
    </w:p>
    <w:p w14:paraId="7236E500" w14:textId="043DC737" w:rsidR="005E6B57" w:rsidRDefault="00AD6432" w:rsidP="00F1349C">
      <w:pPr>
        <w:pStyle w:val="NormalWeb"/>
        <w:spacing w:before="0" w:beforeAutospacing="0" w:after="0" w:afterAutospacing="0"/>
      </w:pPr>
      <w:r>
        <w:rPr>
          <w:noProof/>
        </w:rPr>
        <w:drawing>
          <wp:inline distT="0" distB="0" distL="0" distR="0" wp14:anchorId="34C36735" wp14:editId="0BBEE2A4">
            <wp:extent cx="5924203" cy="2849880"/>
            <wp:effectExtent l="0" t="0" r="635" b="7620"/>
            <wp:docPr id="12"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A screenshot of a computer&#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6586" t="4178" b="-338"/>
                    <a:stretch/>
                  </pic:blipFill>
                  <pic:spPr bwMode="auto">
                    <a:xfrm>
                      <a:off x="0" y="0"/>
                      <a:ext cx="5947729" cy="2861197"/>
                    </a:xfrm>
                    <a:prstGeom prst="rect">
                      <a:avLst/>
                    </a:prstGeom>
                    <a:noFill/>
                    <a:ln>
                      <a:noFill/>
                    </a:ln>
                    <a:extLst>
                      <a:ext uri="{53640926-AAD7-44D8-BBD7-CCE9431645EC}">
                        <a14:shadowObscured xmlns:a14="http://schemas.microsoft.com/office/drawing/2010/main"/>
                      </a:ext>
                    </a:extLst>
                  </pic:spPr>
                </pic:pic>
              </a:graphicData>
            </a:graphic>
          </wp:inline>
        </w:drawing>
      </w:r>
    </w:p>
    <w:p w14:paraId="6D51E4AF" w14:textId="1E5D200A" w:rsidR="005E6B57" w:rsidRPr="001565DD" w:rsidRDefault="00FD314B" w:rsidP="001565DD">
      <w:pPr>
        <w:pStyle w:val="NormalWeb"/>
        <w:spacing w:before="0" w:beforeAutospacing="0" w:after="0" w:afterAutospacing="0"/>
        <w:jc w:val="center"/>
        <w:rPr>
          <w:b/>
          <w:bCs/>
          <w:sz w:val="22"/>
          <w:szCs w:val="22"/>
        </w:rPr>
      </w:pPr>
      <w:r w:rsidRPr="001565DD">
        <w:rPr>
          <w:b/>
          <w:bCs/>
          <w:sz w:val="22"/>
          <w:szCs w:val="22"/>
        </w:rPr>
        <w:t>9.attēls.</w:t>
      </w:r>
      <w:r w:rsidR="005E6B57" w:rsidRPr="001565DD">
        <w:rPr>
          <w:b/>
          <w:bCs/>
          <w:sz w:val="22"/>
          <w:szCs w:val="22"/>
        </w:rPr>
        <w:t xml:space="preserve"> (avots: CSDD)</w:t>
      </w:r>
    </w:p>
    <w:p w14:paraId="5FA12DDD" w14:textId="77777777" w:rsidR="004516FC" w:rsidRPr="008A2238" w:rsidRDefault="004516FC" w:rsidP="00F1349C">
      <w:pPr>
        <w:pStyle w:val="NormalWeb"/>
        <w:spacing w:before="0" w:beforeAutospacing="0" w:after="0" w:afterAutospacing="0"/>
        <w:rPr>
          <w:sz w:val="22"/>
          <w:szCs w:val="22"/>
        </w:rPr>
      </w:pPr>
    </w:p>
    <w:p w14:paraId="18FFE5FF" w14:textId="580EBFF3" w:rsidR="000E2DF3" w:rsidRPr="000E2DF3" w:rsidRDefault="000E2DF3" w:rsidP="000E2DF3">
      <w:pPr>
        <w:ind w:firstLine="720"/>
        <w:jc w:val="both"/>
        <w:rPr>
          <w:rFonts w:eastAsia="Calibri"/>
          <w:iCs/>
          <w:sz w:val="24"/>
          <w:szCs w:val="20"/>
        </w:rPr>
      </w:pPr>
      <w:r w:rsidRPr="000E2DF3">
        <w:rPr>
          <w:rFonts w:eastAsia="Calibri"/>
          <w:iCs/>
          <w:sz w:val="24"/>
          <w:szCs w:val="20"/>
        </w:rPr>
        <w:t xml:space="preserve">Brīdī, kad tika veikts pētījums, </w:t>
      </w:r>
      <w:r w:rsidR="001929F0">
        <w:rPr>
          <w:rFonts w:eastAsia="Calibri"/>
          <w:iCs/>
          <w:sz w:val="24"/>
          <w:szCs w:val="20"/>
        </w:rPr>
        <w:t xml:space="preserve">tiesību </w:t>
      </w:r>
      <w:r w:rsidRPr="000E2DF3">
        <w:rPr>
          <w:rFonts w:eastAsia="Calibri"/>
          <w:iCs/>
          <w:sz w:val="24"/>
          <w:szCs w:val="20"/>
        </w:rPr>
        <w:t xml:space="preserve">norma par obligātu aizsargķiveru lietošanu bērniem līdz 16 gadu vecumam vēl nebija pieņemta, līdz ar to novērojumi tika veikti par jaunākiem bērniem līdz 12 gadiem. Novērojumi parādīja, ka tikai 46% bērnu, braucot ar velosipēdu, lieto aizsargķiveri un aptaujā iedzīvotāji norādīja, ka pēdējo 30 dienu laikā 85,8% gadījumos pieļāvuši nelietot aizsargķiveri. </w:t>
      </w:r>
    </w:p>
    <w:p w14:paraId="2C272348" w14:textId="77777777" w:rsidR="000E2DF3" w:rsidRDefault="000E2DF3" w:rsidP="000E2DF3">
      <w:pPr>
        <w:ind w:firstLine="720"/>
        <w:jc w:val="both"/>
        <w:rPr>
          <w:rFonts w:eastAsia="Calibri"/>
          <w:iCs/>
          <w:sz w:val="24"/>
          <w:szCs w:val="20"/>
        </w:rPr>
      </w:pPr>
      <w:r w:rsidRPr="000E2DF3">
        <w:rPr>
          <w:rFonts w:eastAsia="Calibri"/>
          <w:iCs/>
          <w:sz w:val="24"/>
          <w:szCs w:val="20"/>
        </w:rPr>
        <w:t xml:space="preserve">Saistībā ar </w:t>
      </w:r>
      <w:r w:rsidRPr="000E2DF3">
        <w:rPr>
          <w:rFonts w:eastAsia="Calibri"/>
          <w:i/>
          <w:sz w:val="24"/>
          <w:szCs w:val="20"/>
        </w:rPr>
        <w:t>ESRA</w:t>
      </w:r>
      <w:r w:rsidRPr="000E2DF3">
        <w:rPr>
          <w:rFonts w:eastAsia="Calibri"/>
          <w:iCs/>
          <w:sz w:val="24"/>
          <w:szCs w:val="20"/>
        </w:rPr>
        <w:t xml:space="preserve"> projektu un velobraucējiem, jāpiemin, ka pēdējo 30 dienu laikā 17% velosipēdistu ir apzinājušies, ka lietojuši par daudz alkoholu.</w:t>
      </w:r>
    </w:p>
    <w:p w14:paraId="562EE08A" w14:textId="5E2DC9FC" w:rsidR="00CE33B2" w:rsidRDefault="00CE33B2" w:rsidP="00F1349C">
      <w:pPr>
        <w:pStyle w:val="NormalWeb"/>
        <w:spacing w:before="0" w:beforeAutospacing="0" w:after="0" w:afterAutospacing="0"/>
      </w:pPr>
      <w:r>
        <w:rPr>
          <w:noProof/>
        </w:rPr>
        <w:drawing>
          <wp:inline distT="0" distB="0" distL="0" distR="0" wp14:anchorId="5F68EDD1" wp14:editId="61B0FEDA">
            <wp:extent cx="5748020" cy="2095275"/>
            <wp:effectExtent l="0" t="0" r="5080" b="635"/>
            <wp:docPr id="576878937"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78937" name="Picture 1" descr="A screenshot of a graph"/>
                    <pic:cNvPicPr>
                      <a:picLocks noChangeAspect="1" noChangeArrowheads="1"/>
                    </pic:cNvPicPr>
                  </pic:nvPicPr>
                  <pic:blipFill rotWithShape="1">
                    <a:blip r:embed="rId29">
                      <a:extLst>
                        <a:ext uri="{28A0092B-C50C-407E-A947-70E740481C1C}">
                          <a14:useLocalDpi xmlns:a14="http://schemas.microsoft.com/office/drawing/2010/main" val="0"/>
                        </a:ext>
                      </a:extLst>
                    </a:blip>
                    <a:srcRect l="2426" t="4281" b="10112"/>
                    <a:stretch/>
                  </pic:blipFill>
                  <pic:spPr bwMode="auto">
                    <a:xfrm>
                      <a:off x="0" y="0"/>
                      <a:ext cx="5755606" cy="2098040"/>
                    </a:xfrm>
                    <a:prstGeom prst="rect">
                      <a:avLst/>
                    </a:prstGeom>
                    <a:noFill/>
                    <a:ln>
                      <a:noFill/>
                    </a:ln>
                    <a:extLst>
                      <a:ext uri="{53640926-AAD7-44D8-BBD7-CCE9431645EC}">
                        <a14:shadowObscured xmlns:a14="http://schemas.microsoft.com/office/drawing/2010/main"/>
                      </a:ext>
                    </a:extLst>
                  </pic:spPr>
                </pic:pic>
              </a:graphicData>
            </a:graphic>
          </wp:inline>
        </w:drawing>
      </w:r>
    </w:p>
    <w:p w14:paraId="1519B24D" w14:textId="71BD6486" w:rsidR="00095E07" w:rsidRDefault="00040425" w:rsidP="00040425">
      <w:pPr>
        <w:jc w:val="center"/>
        <w:rPr>
          <w:rFonts w:eastAsia="Calibri"/>
          <w:iCs/>
          <w:sz w:val="24"/>
          <w:szCs w:val="20"/>
        </w:rPr>
      </w:pPr>
      <w:r>
        <w:rPr>
          <w:rFonts w:eastAsia="Calibri"/>
          <w:iCs/>
          <w:sz w:val="24"/>
          <w:szCs w:val="20"/>
        </w:rPr>
        <w:t>Velobraucēju darbības</w:t>
      </w:r>
      <w:r w:rsidR="00095E07" w:rsidRPr="00095E07">
        <w:rPr>
          <w:rFonts w:eastAsia="Calibri"/>
          <w:iCs/>
          <w:noProof/>
          <w:sz w:val="24"/>
          <w:szCs w:val="20"/>
        </w:rPr>
        <w:drawing>
          <wp:inline distT="0" distB="0" distL="0" distR="0" wp14:anchorId="7340A77E" wp14:editId="653C263D">
            <wp:extent cx="6210300" cy="2268855"/>
            <wp:effectExtent l="0" t="0" r="0" b="0"/>
            <wp:docPr id="99356993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69934" name="Picture 1" descr="A screenshot of a graph&#10;&#10;Description automatically generated"/>
                    <pic:cNvPicPr/>
                  </pic:nvPicPr>
                  <pic:blipFill>
                    <a:blip r:embed="rId30"/>
                    <a:stretch>
                      <a:fillRect/>
                    </a:stretch>
                  </pic:blipFill>
                  <pic:spPr>
                    <a:xfrm>
                      <a:off x="0" y="0"/>
                      <a:ext cx="6210300" cy="2268855"/>
                    </a:xfrm>
                    <a:prstGeom prst="rect">
                      <a:avLst/>
                    </a:prstGeom>
                  </pic:spPr>
                </pic:pic>
              </a:graphicData>
            </a:graphic>
          </wp:inline>
        </w:drawing>
      </w:r>
    </w:p>
    <w:p w14:paraId="68A2B3E8" w14:textId="51C768FF" w:rsidR="0008373F" w:rsidRDefault="0008373F" w:rsidP="0016513E">
      <w:pPr>
        <w:ind w:firstLine="720"/>
        <w:jc w:val="center"/>
        <w:rPr>
          <w:b/>
          <w:bCs/>
          <w:sz w:val="22"/>
          <w:szCs w:val="18"/>
        </w:rPr>
      </w:pPr>
      <w:r w:rsidRPr="0016513E">
        <w:rPr>
          <w:rFonts w:eastAsia="Calibri"/>
          <w:b/>
          <w:bCs/>
          <w:iCs/>
          <w:sz w:val="22"/>
          <w:szCs w:val="18"/>
        </w:rPr>
        <w:t xml:space="preserve">10.attēls. </w:t>
      </w:r>
      <w:r w:rsidR="008A2238" w:rsidRPr="0016513E">
        <w:rPr>
          <w:b/>
          <w:bCs/>
          <w:sz w:val="22"/>
          <w:szCs w:val="18"/>
        </w:rPr>
        <w:t>(avots: CSDD)</w:t>
      </w:r>
    </w:p>
    <w:p w14:paraId="6901951B" w14:textId="77777777" w:rsidR="0016513E" w:rsidRPr="0016513E" w:rsidRDefault="0016513E" w:rsidP="0016513E">
      <w:pPr>
        <w:ind w:firstLine="720"/>
        <w:jc w:val="center"/>
        <w:rPr>
          <w:rFonts w:eastAsia="Calibri"/>
          <w:b/>
          <w:bCs/>
          <w:iCs/>
          <w:sz w:val="22"/>
          <w:szCs w:val="18"/>
        </w:rPr>
      </w:pPr>
    </w:p>
    <w:p w14:paraId="74814B1C" w14:textId="111B8AA6" w:rsidR="000E2DF3" w:rsidRDefault="000E2DF3" w:rsidP="000E2DF3">
      <w:pPr>
        <w:ind w:firstLine="720"/>
        <w:jc w:val="both"/>
        <w:rPr>
          <w:rFonts w:eastAsia="Calibri"/>
          <w:iCs/>
          <w:sz w:val="24"/>
          <w:szCs w:val="20"/>
        </w:rPr>
      </w:pPr>
      <w:r w:rsidRPr="000E2DF3">
        <w:rPr>
          <w:rFonts w:eastAsia="Calibri"/>
          <w:iCs/>
          <w:sz w:val="24"/>
          <w:szCs w:val="20"/>
        </w:rPr>
        <w:lastRenderedPageBreak/>
        <w:t xml:space="preserve">Satraucošs rādītājs ir mūzikas klausīšanās austiņās - gandrīz 40% velosipēdistu braucot ir klausījušies mūziku austiņās, savukārt 20,1% ir lasījuši ziņas, lai gan tikai 3,7% aptaujāto atzinuši, ka uzskata par pieņemamu braukt ar velosipēdu, ja ir par daudz lietots alkohols un vien 2,8% uzskata, ka ziņu lasīšana ir sociāli pieņemama rīcība. </w:t>
      </w:r>
    </w:p>
    <w:p w14:paraId="1F2B55BA" w14:textId="7777777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Attiecībā uz autovadītājiem un viedierīču lietošanu, vadot transportlīdzekli, jānorāda, ka novērojumu rezultātā tika konstatēti tikai 3,6% gadījumos, taču </w:t>
      </w:r>
      <w:r w:rsidRPr="000E2DF3">
        <w:rPr>
          <w:rFonts w:eastAsia="Calibri"/>
          <w:i/>
          <w:sz w:val="24"/>
          <w:szCs w:val="20"/>
        </w:rPr>
        <w:t>ESRA</w:t>
      </w:r>
      <w:r w:rsidRPr="000E2DF3">
        <w:rPr>
          <w:rFonts w:eastAsia="Calibri"/>
          <w:iCs/>
          <w:sz w:val="24"/>
          <w:szCs w:val="20"/>
        </w:rPr>
        <w:t xml:space="preserve"> aptauja viedierīču lietošanu uzrādīja 44,5% vadītāji. </w:t>
      </w:r>
    </w:p>
    <w:p w14:paraId="5C84916B" w14:textId="77777777" w:rsidR="000E2DF3" w:rsidRDefault="000E2DF3" w:rsidP="000E2DF3">
      <w:pPr>
        <w:ind w:firstLine="720"/>
        <w:jc w:val="both"/>
        <w:rPr>
          <w:rFonts w:eastAsia="Calibri"/>
          <w:iCs/>
          <w:sz w:val="24"/>
          <w:szCs w:val="20"/>
        </w:rPr>
      </w:pPr>
      <w:r w:rsidRPr="000E2DF3">
        <w:rPr>
          <w:rFonts w:eastAsia="Calibri"/>
          <w:iCs/>
          <w:sz w:val="24"/>
          <w:szCs w:val="20"/>
        </w:rPr>
        <w:t>Diemžēl, salīdzinājumā ar pārējām ES valstīm, Latvija ir pirmspēdējā vietā saistībā ar vadītāja saziņu pa telefonu, turot to rokā. 6,8% aptaujāto uzskata, ka tā ir sociāli pieņemama rīcība.</w:t>
      </w:r>
    </w:p>
    <w:p w14:paraId="4A2521CF" w14:textId="77777777" w:rsidR="005462E9" w:rsidRDefault="005462E9" w:rsidP="00F1349C">
      <w:pPr>
        <w:pStyle w:val="NormalWeb"/>
        <w:spacing w:before="0" w:beforeAutospacing="0" w:after="0" w:afterAutospacing="0"/>
      </w:pPr>
      <w:r>
        <w:rPr>
          <w:noProof/>
        </w:rPr>
        <w:drawing>
          <wp:inline distT="0" distB="0" distL="0" distR="0" wp14:anchorId="0D8ED513" wp14:editId="3F1F972B">
            <wp:extent cx="6253550" cy="2914650"/>
            <wp:effectExtent l="0" t="0" r="0" b="0"/>
            <wp:docPr id="44783983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39836" name="Picture 3"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3501" cy="2923949"/>
                    </a:xfrm>
                    <a:prstGeom prst="rect">
                      <a:avLst/>
                    </a:prstGeom>
                    <a:noFill/>
                    <a:ln>
                      <a:noFill/>
                    </a:ln>
                  </pic:spPr>
                </pic:pic>
              </a:graphicData>
            </a:graphic>
          </wp:inline>
        </w:drawing>
      </w:r>
    </w:p>
    <w:p w14:paraId="34FB950D" w14:textId="73BFBD6F" w:rsidR="0008373F" w:rsidRPr="0016513E" w:rsidRDefault="0008373F" w:rsidP="0016513E">
      <w:pPr>
        <w:pStyle w:val="NormalWeb"/>
        <w:spacing w:before="0" w:beforeAutospacing="0" w:after="0" w:afterAutospacing="0"/>
        <w:jc w:val="center"/>
        <w:rPr>
          <w:b/>
          <w:bCs/>
          <w:sz w:val="22"/>
          <w:szCs w:val="22"/>
        </w:rPr>
      </w:pPr>
      <w:r w:rsidRPr="0016513E">
        <w:rPr>
          <w:b/>
          <w:bCs/>
          <w:sz w:val="22"/>
          <w:szCs w:val="22"/>
        </w:rPr>
        <w:t>11.attēls.</w:t>
      </w:r>
      <w:r w:rsidR="008A2238" w:rsidRPr="0016513E">
        <w:rPr>
          <w:b/>
          <w:bCs/>
          <w:sz w:val="22"/>
          <w:szCs w:val="22"/>
        </w:rPr>
        <w:t xml:space="preserve"> (avots: CSDD)</w:t>
      </w:r>
    </w:p>
    <w:p w14:paraId="76E96CCF" w14:textId="77777777" w:rsidR="004516FC" w:rsidRPr="008A2238" w:rsidRDefault="004516FC" w:rsidP="00F1349C">
      <w:pPr>
        <w:pStyle w:val="NormalWeb"/>
        <w:spacing w:before="0" w:beforeAutospacing="0" w:after="0" w:afterAutospacing="0"/>
        <w:rPr>
          <w:sz w:val="22"/>
          <w:szCs w:val="22"/>
        </w:rPr>
      </w:pPr>
    </w:p>
    <w:p w14:paraId="64CB8F55" w14:textId="7C15667F" w:rsidR="000E2DF3" w:rsidRDefault="000E2DF3" w:rsidP="000E2DF3">
      <w:pPr>
        <w:ind w:firstLine="720"/>
        <w:jc w:val="both"/>
        <w:rPr>
          <w:rFonts w:eastAsia="Calibri"/>
          <w:iCs/>
          <w:sz w:val="24"/>
          <w:szCs w:val="20"/>
        </w:rPr>
      </w:pPr>
      <w:r w:rsidRPr="000E2DF3">
        <w:rPr>
          <w:rFonts w:eastAsia="Calibri"/>
          <w:iCs/>
          <w:sz w:val="24"/>
          <w:szCs w:val="20"/>
        </w:rPr>
        <w:t xml:space="preserve">Saistībā ar transportlīdzekļa vadīšanu reibumā, jāsaka, ka šeit ir tikai </w:t>
      </w:r>
      <w:r w:rsidRPr="000E2DF3">
        <w:rPr>
          <w:rFonts w:eastAsia="Calibri"/>
          <w:i/>
          <w:sz w:val="24"/>
          <w:szCs w:val="20"/>
        </w:rPr>
        <w:t>ESRA</w:t>
      </w:r>
      <w:r w:rsidRPr="000E2DF3">
        <w:rPr>
          <w:rFonts w:eastAsia="Calibri"/>
          <w:iCs/>
          <w:sz w:val="24"/>
          <w:szCs w:val="20"/>
        </w:rPr>
        <w:t xml:space="preserve"> pētījuma dati. Pēdējo 30 dienu laikā alkoholu vairāk nekā atļauts lietojuši 7,8%, kamēr Eiropā vidēji 14,8% norādījuši, ka pēdējo 30 dienu laikā braukuši iespējams pārsniedzot atļauto alkohola daudzumu asinīs. Tikai 2,2 % LV norāda, ka viņiem ir pieņemama transportlīdzekļa vadīšana reibumā, savukārt vidēji Eiropā tie ir 4,2%.</w:t>
      </w:r>
    </w:p>
    <w:p w14:paraId="652015B6" w14:textId="4D47D0EC" w:rsidR="009A6F9F" w:rsidRDefault="00E534D1" w:rsidP="00E534D1">
      <w:pPr>
        <w:jc w:val="both"/>
        <w:rPr>
          <w:rFonts w:eastAsia="Calibri"/>
          <w:iCs/>
          <w:sz w:val="24"/>
          <w:szCs w:val="20"/>
        </w:rPr>
      </w:pPr>
      <w:r w:rsidRPr="00E534D1">
        <w:rPr>
          <w:rFonts w:eastAsia="Calibri"/>
          <w:iCs/>
          <w:noProof/>
          <w:sz w:val="24"/>
          <w:szCs w:val="20"/>
        </w:rPr>
        <w:drawing>
          <wp:inline distT="0" distB="0" distL="0" distR="0" wp14:anchorId="5726DC67" wp14:editId="1EC95416">
            <wp:extent cx="6210300" cy="2925445"/>
            <wp:effectExtent l="0" t="0" r="0" b="8255"/>
            <wp:docPr id="17747073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07395" name="Picture 1" descr="A screenshot of a computer&#10;&#10;Description automatically generated"/>
                    <pic:cNvPicPr/>
                  </pic:nvPicPr>
                  <pic:blipFill>
                    <a:blip r:embed="rId32"/>
                    <a:stretch>
                      <a:fillRect/>
                    </a:stretch>
                  </pic:blipFill>
                  <pic:spPr>
                    <a:xfrm>
                      <a:off x="0" y="0"/>
                      <a:ext cx="6210300" cy="2925445"/>
                    </a:xfrm>
                    <a:prstGeom prst="rect">
                      <a:avLst/>
                    </a:prstGeom>
                  </pic:spPr>
                </pic:pic>
              </a:graphicData>
            </a:graphic>
          </wp:inline>
        </w:drawing>
      </w:r>
    </w:p>
    <w:p w14:paraId="48B253C7" w14:textId="6E4FADE5" w:rsidR="0008373F" w:rsidRPr="002B69C3" w:rsidRDefault="0008373F" w:rsidP="002B69C3">
      <w:pPr>
        <w:jc w:val="center"/>
        <w:rPr>
          <w:b/>
          <w:bCs/>
          <w:sz w:val="22"/>
        </w:rPr>
      </w:pPr>
      <w:r w:rsidRPr="002B69C3">
        <w:rPr>
          <w:rFonts w:eastAsia="Calibri"/>
          <w:b/>
          <w:bCs/>
          <w:iCs/>
          <w:sz w:val="22"/>
        </w:rPr>
        <w:t>12.attēls.</w:t>
      </w:r>
      <w:r w:rsidR="008A2238" w:rsidRPr="002B69C3">
        <w:rPr>
          <w:rFonts w:eastAsia="Calibri"/>
          <w:b/>
          <w:bCs/>
          <w:iCs/>
          <w:sz w:val="22"/>
        </w:rPr>
        <w:t xml:space="preserve"> </w:t>
      </w:r>
      <w:r w:rsidR="008A2238" w:rsidRPr="002B69C3">
        <w:rPr>
          <w:b/>
          <w:bCs/>
          <w:sz w:val="22"/>
        </w:rPr>
        <w:t>(avots: CSDD)</w:t>
      </w:r>
    </w:p>
    <w:p w14:paraId="45F43F88" w14:textId="77777777" w:rsidR="004516FC" w:rsidRPr="008A2238" w:rsidRDefault="004516FC" w:rsidP="00E534D1">
      <w:pPr>
        <w:jc w:val="both"/>
        <w:rPr>
          <w:rFonts w:eastAsia="Calibri"/>
          <w:iCs/>
          <w:sz w:val="22"/>
        </w:rPr>
      </w:pPr>
    </w:p>
    <w:p w14:paraId="7046AB6F" w14:textId="1049BE23" w:rsidR="000E2DF3" w:rsidRPr="000E2DF3" w:rsidRDefault="00273803" w:rsidP="000E2DF3">
      <w:pPr>
        <w:ind w:firstLine="720"/>
        <w:jc w:val="both"/>
        <w:rPr>
          <w:rFonts w:eastAsia="Calibri"/>
          <w:iCs/>
          <w:sz w:val="24"/>
          <w:szCs w:val="20"/>
        </w:rPr>
      </w:pPr>
      <w:r>
        <w:rPr>
          <w:rFonts w:eastAsia="Calibri"/>
          <w:iCs/>
          <w:sz w:val="24"/>
          <w:szCs w:val="20"/>
        </w:rPr>
        <w:t>K</w:t>
      </w:r>
      <w:r w:rsidR="000E2DF3" w:rsidRPr="000E2DF3">
        <w:rPr>
          <w:rFonts w:eastAsia="Calibri"/>
          <w:iCs/>
          <w:sz w:val="24"/>
          <w:szCs w:val="20"/>
        </w:rPr>
        <w:t>atrs ceturtais aptaujas dalībnieks uz jautājumu, kāda ir varbūtība, ka braucot reibumā viņus apturēs policija, bija pārliecināts, ka, braucot reibumā, to apturēs policija. Eiropā šis rādītājs bija tikai 18%.</w:t>
      </w:r>
    </w:p>
    <w:p w14:paraId="622BAF51" w14:textId="2D5185E9" w:rsidR="000E2DF3" w:rsidRDefault="000E2DF3" w:rsidP="000E2DF3">
      <w:pPr>
        <w:ind w:firstLine="720"/>
        <w:jc w:val="both"/>
        <w:rPr>
          <w:rFonts w:eastAsia="Calibri"/>
          <w:iCs/>
          <w:sz w:val="24"/>
          <w:szCs w:val="20"/>
        </w:rPr>
      </w:pPr>
      <w:r w:rsidRPr="000E2DF3">
        <w:rPr>
          <w:rFonts w:eastAsia="Calibri"/>
          <w:iCs/>
          <w:sz w:val="24"/>
          <w:szCs w:val="20"/>
        </w:rPr>
        <w:lastRenderedPageBreak/>
        <w:t xml:space="preserve">Runājot par atļauto braukšanas ātrumu un salīdzinājumu ar 2021.gada </w:t>
      </w:r>
      <w:proofErr w:type="spellStart"/>
      <w:r w:rsidRPr="000E2DF3">
        <w:rPr>
          <w:rFonts w:eastAsia="Calibri"/>
          <w:i/>
          <w:sz w:val="24"/>
          <w:szCs w:val="20"/>
        </w:rPr>
        <w:t>Baseline</w:t>
      </w:r>
      <w:proofErr w:type="spellEnd"/>
      <w:r w:rsidRPr="000E2DF3">
        <w:rPr>
          <w:rFonts w:eastAsia="Calibri"/>
          <w:iCs/>
          <w:sz w:val="24"/>
          <w:szCs w:val="20"/>
        </w:rPr>
        <w:t xml:space="preserve"> pētījumu un 2023.gada </w:t>
      </w:r>
      <w:proofErr w:type="spellStart"/>
      <w:r w:rsidRPr="000E2DF3">
        <w:rPr>
          <w:rFonts w:eastAsia="Calibri"/>
          <w:i/>
          <w:sz w:val="24"/>
          <w:szCs w:val="20"/>
        </w:rPr>
        <w:t>Trendline</w:t>
      </w:r>
      <w:proofErr w:type="spellEnd"/>
      <w:r w:rsidRPr="000E2DF3">
        <w:rPr>
          <w:rFonts w:eastAsia="Calibri"/>
          <w:iCs/>
          <w:sz w:val="24"/>
          <w:szCs w:val="20"/>
        </w:rPr>
        <w:t xml:space="preserve"> pētījumu, jānorāda, ka ārpus apdzīvotām vietām pagājušajā gadā  ātrums ir būtiski samazinājies, jo 2021.gada pētījumā 90 kilometrus stundā ievēroja 20,7 % vadītāju, bet pagājušajā gadā rādītājs ir pieaudzis līdz 29 %.</w:t>
      </w:r>
    </w:p>
    <w:p w14:paraId="3CD725D5" w14:textId="475A99FD" w:rsidR="00002981" w:rsidRDefault="00572C83" w:rsidP="00572C83">
      <w:pPr>
        <w:jc w:val="both"/>
        <w:rPr>
          <w:rFonts w:eastAsia="Calibri"/>
          <w:iCs/>
          <w:sz w:val="24"/>
          <w:szCs w:val="20"/>
        </w:rPr>
      </w:pPr>
      <w:r>
        <w:rPr>
          <w:noProof/>
        </w:rPr>
        <w:drawing>
          <wp:inline distT="0" distB="0" distL="0" distR="0" wp14:anchorId="6985E911" wp14:editId="3B5B1F5A">
            <wp:extent cx="6210300" cy="3290570"/>
            <wp:effectExtent l="0" t="0" r="0" b="5080"/>
            <wp:docPr id="336365345" name="Picture 1" descr="A graph of a car with numbers and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65345" name="Picture 1" descr="A graph of a car with numbers and a chart&#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0300" cy="3290570"/>
                    </a:xfrm>
                    <a:prstGeom prst="rect">
                      <a:avLst/>
                    </a:prstGeom>
                    <a:noFill/>
                    <a:ln>
                      <a:noFill/>
                    </a:ln>
                  </pic:spPr>
                </pic:pic>
              </a:graphicData>
            </a:graphic>
          </wp:inline>
        </w:drawing>
      </w:r>
    </w:p>
    <w:p w14:paraId="2CCB8004" w14:textId="662F0A06" w:rsidR="0008373F" w:rsidRPr="005F5D6B" w:rsidRDefault="0008373F" w:rsidP="005F5D6B">
      <w:pPr>
        <w:jc w:val="center"/>
        <w:rPr>
          <w:rFonts w:eastAsia="Calibri"/>
          <w:b/>
          <w:bCs/>
          <w:iCs/>
          <w:sz w:val="22"/>
          <w:szCs w:val="18"/>
        </w:rPr>
      </w:pPr>
      <w:r w:rsidRPr="005F5D6B">
        <w:rPr>
          <w:rFonts w:eastAsia="Calibri"/>
          <w:b/>
          <w:bCs/>
          <w:iCs/>
          <w:sz w:val="22"/>
          <w:szCs w:val="18"/>
        </w:rPr>
        <w:t>13.attēls.</w:t>
      </w:r>
      <w:r w:rsidR="008A2238" w:rsidRPr="005F5D6B">
        <w:rPr>
          <w:b/>
          <w:bCs/>
          <w:sz w:val="24"/>
          <w:szCs w:val="20"/>
        </w:rPr>
        <w:t xml:space="preserve"> </w:t>
      </w:r>
      <w:r w:rsidR="008A2238" w:rsidRPr="005F5D6B">
        <w:rPr>
          <w:rFonts w:eastAsia="Calibri"/>
          <w:b/>
          <w:bCs/>
          <w:iCs/>
          <w:sz w:val="22"/>
          <w:szCs w:val="18"/>
        </w:rPr>
        <w:t>(avots: CSDD)</w:t>
      </w:r>
    </w:p>
    <w:p w14:paraId="248C7010" w14:textId="77777777" w:rsidR="004516FC" w:rsidRPr="008A2238" w:rsidRDefault="004516FC" w:rsidP="00572C83">
      <w:pPr>
        <w:jc w:val="both"/>
        <w:rPr>
          <w:rFonts w:eastAsia="Calibri"/>
          <w:iCs/>
          <w:sz w:val="22"/>
          <w:szCs w:val="18"/>
        </w:rPr>
      </w:pPr>
    </w:p>
    <w:p w14:paraId="40F1A924" w14:textId="77777777" w:rsidR="000E2DF3" w:rsidRDefault="000E2DF3" w:rsidP="000E2DF3">
      <w:pPr>
        <w:ind w:firstLine="720"/>
        <w:jc w:val="both"/>
        <w:rPr>
          <w:rFonts w:eastAsia="Calibri"/>
          <w:iCs/>
          <w:sz w:val="24"/>
          <w:szCs w:val="20"/>
        </w:rPr>
      </w:pPr>
      <w:r w:rsidRPr="000E2DF3">
        <w:rPr>
          <w:rFonts w:eastAsia="Calibri"/>
          <w:iCs/>
          <w:sz w:val="24"/>
          <w:szCs w:val="20"/>
        </w:rPr>
        <w:t xml:space="preserve">Līdzīgs novērojums ir arī attiecībā uz braukšanu apdzīvotās vietās – 2021.gadā 50 kilometrus stundā ievēroja 41,4% un 2023.gadā - 52,66%. </w:t>
      </w:r>
    </w:p>
    <w:p w14:paraId="0D608C74" w14:textId="77777777" w:rsidR="00BD29A2" w:rsidRDefault="00BD29A2" w:rsidP="00F1349C">
      <w:pPr>
        <w:pStyle w:val="NormalWeb"/>
        <w:spacing w:before="0" w:beforeAutospacing="0" w:after="0" w:afterAutospacing="0"/>
      </w:pPr>
      <w:r>
        <w:rPr>
          <w:noProof/>
        </w:rPr>
        <w:drawing>
          <wp:inline distT="0" distB="0" distL="0" distR="0" wp14:anchorId="4BF8E687" wp14:editId="431D52FF">
            <wp:extent cx="6134375" cy="3171825"/>
            <wp:effectExtent l="0" t="0" r="0" b="0"/>
            <wp:docPr id="474023096" name="Picture 2" descr="A graph of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23096" name="Picture 2" descr="A graph of a growing graph&#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0223" cy="3180019"/>
                    </a:xfrm>
                    <a:prstGeom prst="rect">
                      <a:avLst/>
                    </a:prstGeom>
                    <a:noFill/>
                    <a:ln>
                      <a:noFill/>
                    </a:ln>
                  </pic:spPr>
                </pic:pic>
              </a:graphicData>
            </a:graphic>
          </wp:inline>
        </w:drawing>
      </w:r>
    </w:p>
    <w:p w14:paraId="27AD35A3" w14:textId="2BEAFBEB" w:rsidR="0008373F" w:rsidRPr="005F5D6B" w:rsidRDefault="0008373F" w:rsidP="005F5D6B">
      <w:pPr>
        <w:pStyle w:val="NormalWeb"/>
        <w:spacing w:before="0" w:beforeAutospacing="0" w:after="0" w:afterAutospacing="0"/>
        <w:jc w:val="center"/>
        <w:rPr>
          <w:b/>
          <w:bCs/>
          <w:sz w:val="22"/>
          <w:szCs w:val="22"/>
        </w:rPr>
      </w:pPr>
      <w:r w:rsidRPr="005F5D6B">
        <w:rPr>
          <w:b/>
          <w:bCs/>
          <w:sz w:val="22"/>
          <w:szCs w:val="22"/>
        </w:rPr>
        <w:t>14.attēls.</w:t>
      </w:r>
      <w:r w:rsidR="008A2238" w:rsidRPr="005F5D6B">
        <w:rPr>
          <w:b/>
          <w:bCs/>
          <w:sz w:val="22"/>
          <w:szCs w:val="22"/>
        </w:rPr>
        <w:t xml:space="preserve"> (avots: CSDD)</w:t>
      </w:r>
    </w:p>
    <w:p w14:paraId="1F7FDF13" w14:textId="77777777" w:rsidR="004516FC" w:rsidRPr="008A2238" w:rsidRDefault="004516FC" w:rsidP="00F1349C">
      <w:pPr>
        <w:pStyle w:val="NormalWeb"/>
        <w:spacing w:before="0" w:beforeAutospacing="0" w:after="0" w:afterAutospacing="0"/>
        <w:rPr>
          <w:sz w:val="22"/>
          <w:szCs w:val="22"/>
        </w:rPr>
      </w:pPr>
    </w:p>
    <w:p w14:paraId="3CFCBBD2" w14:textId="4709635E" w:rsidR="000E2DF3" w:rsidRPr="000E2DF3" w:rsidRDefault="000E2DF3" w:rsidP="000E2DF3">
      <w:pPr>
        <w:ind w:right="283" w:firstLine="720"/>
        <w:jc w:val="both"/>
        <w:rPr>
          <w:sz w:val="22"/>
          <w:szCs w:val="18"/>
        </w:rPr>
      </w:pPr>
      <w:r w:rsidRPr="000E2DF3">
        <w:rPr>
          <w:rFonts w:eastAsia="Calibri"/>
          <w:iCs/>
          <w:sz w:val="24"/>
          <w:szCs w:val="20"/>
        </w:rPr>
        <w:t>Paši vadītāji atzīst, ka pēdējo 30 dienu laikā atļauto braukšanas ātrumu apdzīvotās vietās pārsnieguši 66,2% un ārpus apdzīvotām vietām 77,3%. Tāpat arī 17% vadītāju uzskata, ka pārsniegt ātrumu ārpus apdzīvotām vietām ir sociāli pieņemami.</w:t>
      </w:r>
      <w:r w:rsidR="0055061D">
        <w:rPr>
          <w:rStyle w:val="FootnoteReference"/>
          <w:rFonts w:eastAsia="Calibri"/>
          <w:iCs/>
          <w:sz w:val="24"/>
          <w:szCs w:val="20"/>
        </w:rPr>
        <w:footnoteReference w:id="32"/>
      </w:r>
    </w:p>
    <w:p w14:paraId="5CD2EE2B" w14:textId="5EB3B4E1" w:rsidR="00153567" w:rsidRDefault="00DC7347" w:rsidP="00D37566">
      <w:pPr>
        <w:ind w:right="283"/>
        <w:jc w:val="both"/>
        <w:rPr>
          <w:sz w:val="24"/>
          <w:szCs w:val="20"/>
        </w:rPr>
      </w:pPr>
      <w:r w:rsidRPr="00DC7347">
        <w:rPr>
          <w:rFonts w:cs="Times New Roman"/>
          <w:noProof/>
          <w:sz w:val="24"/>
          <w:szCs w:val="24"/>
        </w:rPr>
        <w:lastRenderedPageBreak/>
        <w:drawing>
          <wp:inline distT="0" distB="0" distL="0" distR="0" wp14:anchorId="3E59F16F" wp14:editId="223DF9E0">
            <wp:extent cx="3086100" cy="1837790"/>
            <wp:effectExtent l="0" t="0" r="0" b="0"/>
            <wp:docPr id="144776963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9633" name="Picture 1" descr="A graph of a number of people&#10;&#10;Description automatically generated with medium confidence"/>
                    <pic:cNvPicPr/>
                  </pic:nvPicPr>
                  <pic:blipFill rotWithShape="1">
                    <a:blip r:embed="rId35"/>
                    <a:srcRect l="57560" t="52182" r="581" b="8108"/>
                    <a:stretch/>
                  </pic:blipFill>
                  <pic:spPr bwMode="auto">
                    <a:xfrm>
                      <a:off x="0" y="0"/>
                      <a:ext cx="3104657" cy="1848841"/>
                    </a:xfrm>
                    <a:prstGeom prst="rect">
                      <a:avLst/>
                    </a:prstGeom>
                    <a:ln>
                      <a:noFill/>
                    </a:ln>
                    <a:extLst>
                      <a:ext uri="{53640926-AAD7-44D8-BBD7-CCE9431645EC}">
                        <a14:shadowObscured xmlns:a14="http://schemas.microsoft.com/office/drawing/2010/main"/>
                      </a:ext>
                    </a:extLst>
                  </pic:spPr>
                </pic:pic>
              </a:graphicData>
            </a:graphic>
          </wp:inline>
        </w:drawing>
      </w:r>
      <w:r w:rsidR="000A3571" w:rsidRPr="00DC7347">
        <w:rPr>
          <w:rFonts w:cs="Times New Roman"/>
          <w:noProof/>
          <w:sz w:val="24"/>
          <w:szCs w:val="24"/>
        </w:rPr>
        <w:drawing>
          <wp:inline distT="0" distB="0" distL="0" distR="0" wp14:anchorId="71827973" wp14:editId="39D1ECA7">
            <wp:extent cx="2828925" cy="1666875"/>
            <wp:effectExtent l="0" t="0" r="9525" b="9525"/>
            <wp:docPr id="1043445545"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9633" name="Picture 1" descr="A graph of a number of people&#10;&#10;Description automatically generated with medium confidence"/>
                    <pic:cNvPicPr/>
                  </pic:nvPicPr>
                  <pic:blipFill rotWithShape="1">
                    <a:blip r:embed="rId35"/>
                    <a:srcRect l="58333" t="6665" r="3382" b="57399"/>
                    <a:stretch/>
                  </pic:blipFill>
                  <pic:spPr bwMode="auto">
                    <a:xfrm>
                      <a:off x="0" y="0"/>
                      <a:ext cx="2848587" cy="1678460"/>
                    </a:xfrm>
                    <a:prstGeom prst="rect">
                      <a:avLst/>
                    </a:prstGeom>
                    <a:ln>
                      <a:noFill/>
                    </a:ln>
                    <a:extLst>
                      <a:ext uri="{53640926-AAD7-44D8-BBD7-CCE9431645EC}">
                        <a14:shadowObscured xmlns:a14="http://schemas.microsoft.com/office/drawing/2010/main"/>
                      </a:ext>
                    </a:extLst>
                  </pic:spPr>
                </pic:pic>
              </a:graphicData>
            </a:graphic>
          </wp:inline>
        </w:drawing>
      </w:r>
    </w:p>
    <w:p w14:paraId="0D96D43D" w14:textId="5B599F0B" w:rsidR="00813DB0" w:rsidRPr="002455BF" w:rsidRDefault="00813DB0" w:rsidP="002455BF">
      <w:pPr>
        <w:ind w:right="283"/>
        <w:jc w:val="center"/>
        <w:rPr>
          <w:b/>
          <w:bCs/>
          <w:sz w:val="22"/>
          <w:szCs w:val="18"/>
        </w:rPr>
      </w:pPr>
      <w:r w:rsidRPr="002455BF">
        <w:rPr>
          <w:b/>
          <w:bCs/>
          <w:sz w:val="22"/>
          <w:szCs w:val="18"/>
        </w:rPr>
        <w:t>15.attēls.</w:t>
      </w:r>
      <w:r w:rsidR="008A2238" w:rsidRPr="002455BF">
        <w:rPr>
          <w:b/>
          <w:bCs/>
          <w:sz w:val="24"/>
          <w:szCs w:val="20"/>
        </w:rPr>
        <w:t xml:space="preserve"> </w:t>
      </w:r>
      <w:r w:rsidR="008A2238" w:rsidRPr="002455BF">
        <w:rPr>
          <w:b/>
          <w:bCs/>
          <w:sz w:val="22"/>
          <w:szCs w:val="18"/>
        </w:rPr>
        <w:t>(avots: CSDD)</w:t>
      </w:r>
    </w:p>
    <w:p w14:paraId="007DABDD" w14:textId="77777777" w:rsidR="000479B9" w:rsidRDefault="000479B9" w:rsidP="00D37566">
      <w:pPr>
        <w:ind w:right="283"/>
        <w:jc w:val="both"/>
        <w:rPr>
          <w:sz w:val="24"/>
          <w:szCs w:val="20"/>
        </w:rPr>
      </w:pPr>
    </w:p>
    <w:p w14:paraId="425310C1" w14:textId="77777777" w:rsidR="004516FC" w:rsidRDefault="004516FC" w:rsidP="00DC0136">
      <w:pPr>
        <w:pStyle w:val="ListParagraph"/>
        <w:ind w:left="1506" w:right="283"/>
        <w:jc w:val="both"/>
        <w:rPr>
          <w:sz w:val="24"/>
        </w:rPr>
      </w:pPr>
    </w:p>
    <w:p w14:paraId="626F0D35" w14:textId="7F29CB39" w:rsidR="00243CDE" w:rsidRPr="00FA5562" w:rsidRDefault="00FA5562" w:rsidP="00FA5562">
      <w:pPr>
        <w:pStyle w:val="Heading1"/>
        <w:numPr>
          <w:ilvl w:val="0"/>
          <w:numId w:val="0"/>
        </w:numPr>
        <w:spacing w:before="0" w:after="0"/>
        <w:ind w:left="360"/>
        <w:rPr>
          <w:rFonts w:ascii="Times New Roman" w:hAnsi="Times New Roman" w:cs="Times New Roman"/>
          <w:sz w:val="24"/>
          <w:szCs w:val="24"/>
        </w:rPr>
      </w:pPr>
      <w:bookmarkStart w:id="24" w:name="_Toc172023647"/>
      <w:r w:rsidRPr="00FA5562">
        <w:rPr>
          <w:rFonts w:ascii="Times New Roman" w:hAnsi="Times New Roman" w:cs="Times New Roman"/>
          <w:sz w:val="24"/>
          <w:szCs w:val="24"/>
        </w:rPr>
        <w:t xml:space="preserve">2.2. </w:t>
      </w:r>
      <w:r w:rsidR="00243CDE" w:rsidRPr="00FA5562">
        <w:rPr>
          <w:rFonts w:ascii="Times New Roman" w:hAnsi="Times New Roman" w:cs="Times New Roman"/>
          <w:sz w:val="24"/>
          <w:szCs w:val="24"/>
        </w:rPr>
        <w:t>Ātruma ietekme uz ceļu satiksmes negadījumiem un ES sodu politika</w:t>
      </w:r>
      <w:bookmarkEnd w:id="24"/>
    </w:p>
    <w:p w14:paraId="2F1E29D7" w14:textId="77777777" w:rsidR="00243CDE" w:rsidRPr="00243CDE" w:rsidRDefault="00243CDE" w:rsidP="00243CDE">
      <w:pPr>
        <w:ind w:right="283"/>
        <w:jc w:val="both"/>
        <w:rPr>
          <w:sz w:val="24"/>
        </w:rPr>
      </w:pPr>
    </w:p>
    <w:p w14:paraId="694EF357" w14:textId="77777777" w:rsidR="000479B9" w:rsidRDefault="000479B9" w:rsidP="000479B9">
      <w:pPr>
        <w:pStyle w:val="NoSpacing"/>
        <w:ind w:firstLine="567"/>
        <w:jc w:val="both"/>
      </w:pPr>
      <w:r w:rsidRPr="00081AB7">
        <w:t xml:space="preserve">Vairāki starptautiski pētījumi pierāda sakarību starp ātruma ietekmi un CSNg sekām, piemēram, </w:t>
      </w:r>
      <w:r>
        <w:t xml:space="preserve"> p</w:t>
      </w:r>
      <w:r w:rsidRPr="00081AB7">
        <w:t xml:space="preserve">ētījumā </w:t>
      </w:r>
      <w:proofErr w:type="spellStart"/>
      <w:r w:rsidRPr="00081AB7">
        <w:rPr>
          <w:i/>
          <w:iCs/>
        </w:rPr>
        <w:t>Effectiveness</w:t>
      </w:r>
      <w:proofErr w:type="spellEnd"/>
      <w:r w:rsidRPr="00081AB7">
        <w:rPr>
          <w:i/>
          <w:iCs/>
        </w:rPr>
        <w:t xml:space="preserve"> </w:t>
      </w:r>
      <w:proofErr w:type="spellStart"/>
      <w:r w:rsidRPr="00081AB7">
        <w:rPr>
          <w:i/>
          <w:iCs/>
        </w:rPr>
        <w:t>of</w:t>
      </w:r>
      <w:proofErr w:type="spellEnd"/>
      <w:r w:rsidRPr="00081AB7">
        <w:rPr>
          <w:i/>
          <w:iCs/>
        </w:rPr>
        <w:t xml:space="preserve"> a </w:t>
      </w:r>
      <w:proofErr w:type="spellStart"/>
      <w:r w:rsidRPr="00081AB7">
        <w:rPr>
          <w:i/>
          <w:iCs/>
        </w:rPr>
        <w:t>fixed</w:t>
      </w:r>
      <w:proofErr w:type="spellEnd"/>
      <w:r w:rsidRPr="00081AB7">
        <w:rPr>
          <w:i/>
          <w:iCs/>
        </w:rPr>
        <w:t xml:space="preserve"> </w:t>
      </w:r>
      <w:proofErr w:type="spellStart"/>
      <w:r w:rsidRPr="00081AB7">
        <w:rPr>
          <w:i/>
          <w:iCs/>
        </w:rPr>
        <w:t>speed</w:t>
      </w:r>
      <w:proofErr w:type="spellEnd"/>
      <w:r w:rsidRPr="00081AB7">
        <w:rPr>
          <w:i/>
          <w:iCs/>
        </w:rPr>
        <w:t xml:space="preserve"> </w:t>
      </w:r>
      <w:proofErr w:type="spellStart"/>
      <w:r w:rsidRPr="00081AB7">
        <w:rPr>
          <w:i/>
          <w:iCs/>
        </w:rPr>
        <w:t>camera</w:t>
      </w:r>
      <w:proofErr w:type="spellEnd"/>
      <w:r w:rsidRPr="00081AB7">
        <w:rPr>
          <w:i/>
          <w:iCs/>
        </w:rPr>
        <w:t xml:space="preserve"> </w:t>
      </w:r>
      <w:proofErr w:type="spellStart"/>
      <w:r w:rsidRPr="00081AB7">
        <w:rPr>
          <w:i/>
          <w:iCs/>
        </w:rPr>
        <w:t>traffic</w:t>
      </w:r>
      <w:proofErr w:type="spellEnd"/>
      <w:r w:rsidRPr="00081AB7">
        <w:rPr>
          <w:i/>
          <w:iCs/>
        </w:rPr>
        <w:t xml:space="preserve"> </w:t>
      </w:r>
      <w:proofErr w:type="spellStart"/>
      <w:r w:rsidRPr="00081AB7">
        <w:rPr>
          <w:i/>
          <w:iCs/>
        </w:rPr>
        <w:t>enforcement</w:t>
      </w:r>
      <w:proofErr w:type="spellEnd"/>
      <w:r w:rsidRPr="00081AB7">
        <w:rPr>
          <w:i/>
          <w:iCs/>
        </w:rPr>
        <w:t xml:space="preserve"> </w:t>
      </w:r>
      <w:proofErr w:type="spellStart"/>
      <w:r w:rsidRPr="00081AB7">
        <w:rPr>
          <w:i/>
          <w:iCs/>
        </w:rPr>
        <w:t>system</w:t>
      </w:r>
      <w:proofErr w:type="spellEnd"/>
      <w:r w:rsidRPr="00081AB7">
        <w:rPr>
          <w:i/>
          <w:iCs/>
        </w:rPr>
        <w:t xml:space="preserve"> </w:t>
      </w:r>
      <w:proofErr w:type="spellStart"/>
      <w:r w:rsidRPr="00081AB7">
        <w:rPr>
          <w:i/>
          <w:iCs/>
        </w:rPr>
        <w:t>in</w:t>
      </w:r>
      <w:proofErr w:type="spellEnd"/>
      <w:r w:rsidRPr="00081AB7">
        <w:rPr>
          <w:i/>
          <w:iCs/>
        </w:rPr>
        <w:t xml:space="preserve"> a </w:t>
      </w:r>
      <w:proofErr w:type="spellStart"/>
      <w:r w:rsidRPr="00081AB7">
        <w:rPr>
          <w:i/>
          <w:iCs/>
        </w:rPr>
        <w:t>developing</w:t>
      </w:r>
      <w:proofErr w:type="spellEnd"/>
      <w:r w:rsidRPr="00081AB7">
        <w:rPr>
          <w:i/>
          <w:iCs/>
        </w:rPr>
        <w:t xml:space="preserve"> </w:t>
      </w:r>
      <w:proofErr w:type="spellStart"/>
      <w:r w:rsidRPr="00081AB7">
        <w:rPr>
          <w:i/>
          <w:iCs/>
        </w:rPr>
        <w:t>country</w:t>
      </w:r>
      <w:proofErr w:type="spellEnd"/>
      <w:r>
        <w:rPr>
          <w:rStyle w:val="FootnoteReference"/>
          <w:i/>
          <w:iCs/>
        </w:rPr>
        <w:footnoteReference w:id="33"/>
      </w:r>
      <w:r w:rsidRPr="00081AB7">
        <w:rPr>
          <w:i/>
          <w:iCs/>
        </w:rPr>
        <w:t xml:space="preserve"> </w:t>
      </w:r>
      <w:r w:rsidRPr="00081AB7">
        <w:t xml:space="preserve">norādīts, ka </w:t>
      </w:r>
      <w:r>
        <w:t>vidējā ceļu satiksmes</w:t>
      </w:r>
      <w:r w:rsidRPr="00A41CB0">
        <w:t xml:space="preserve"> ātruma samazināšana var samazināt </w:t>
      </w:r>
      <w:r>
        <w:t>CSNg</w:t>
      </w:r>
      <w:r w:rsidRPr="00A41CB0">
        <w:t xml:space="preserve"> risku un</w:t>
      </w:r>
      <w:r>
        <w:t xml:space="preserve"> to</w:t>
      </w:r>
      <w:r w:rsidRPr="00A41CB0">
        <w:t xml:space="preserve"> smagumu. Ātruma kontroles metodes, piemēram, automatizētas ātruma kameras, ir viens no galvenajiem ātruma pārsniegšanas problēmas risinājumiem</w:t>
      </w:r>
      <w:r>
        <w:t>.</w:t>
      </w:r>
    </w:p>
    <w:p w14:paraId="14DA3E3B" w14:textId="15FBA9FC" w:rsidR="000479B9" w:rsidRDefault="000479B9" w:rsidP="000479B9">
      <w:pPr>
        <w:pStyle w:val="NoSpacing"/>
        <w:ind w:firstLine="567"/>
        <w:jc w:val="both"/>
      </w:pPr>
      <w:r>
        <w:t xml:space="preserve">Tāpat Pasaules Veselības Organizācijas publikācijā </w:t>
      </w:r>
      <w:proofErr w:type="spellStart"/>
      <w:r w:rsidRPr="00CD1C9C">
        <w:rPr>
          <w:i/>
          <w:iCs/>
        </w:rPr>
        <w:t>Managing</w:t>
      </w:r>
      <w:proofErr w:type="spellEnd"/>
      <w:r w:rsidRPr="00CD1C9C">
        <w:rPr>
          <w:i/>
          <w:iCs/>
        </w:rPr>
        <w:t xml:space="preserve"> </w:t>
      </w:r>
      <w:proofErr w:type="spellStart"/>
      <w:r w:rsidRPr="00CD1C9C">
        <w:rPr>
          <w:i/>
          <w:iCs/>
        </w:rPr>
        <w:t>speed</w:t>
      </w:r>
      <w:proofErr w:type="spellEnd"/>
      <w:r>
        <w:rPr>
          <w:rStyle w:val="FootnoteReference"/>
          <w:i/>
          <w:iCs/>
        </w:rPr>
        <w:footnoteReference w:id="34"/>
      </w:r>
      <w:r>
        <w:t xml:space="preserve"> ir uzsvērts, </w:t>
      </w:r>
      <w:r w:rsidRPr="00491C6B">
        <w:t xml:space="preserve">ka pārmērīgs un nepiemērots ātrums ir viens no galvenajiem </w:t>
      </w:r>
      <w:r>
        <w:t>bojāgājušo</w:t>
      </w:r>
      <w:r w:rsidRPr="00491C6B">
        <w:t xml:space="preserve"> un </w:t>
      </w:r>
      <w:r>
        <w:t xml:space="preserve">smagi </w:t>
      </w:r>
      <w:r w:rsidR="003B58FD">
        <w:t>ievainoto</w:t>
      </w:r>
      <w:r>
        <w:t xml:space="preserve"> </w:t>
      </w:r>
      <w:r w:rsidRPr="00491C6B">
        <w:t xml:space="preserve">riskiem ceļu satiksmē, </w:t>
      </w:r>
      <w:r>
        <w:t>veidojot aptuveni</w:t>
      </w:r>
      <w:r w:rsidRPr="00491C6B">
        <w:t xml:space="preserve"> vienu trešdaļu </w:t>
      </w:r>
      <w:r>
        <w:t>CSNg</w:t>
      </w:r>
      <w:r w:rsidRPr="00491C6B">
        <w:t xml:space="preserve"> </w:t>
      </w:r>
      <w:r>
        <w:t xml:space="preserve">ar </w:t>
      </w:r>
      <w:r w:rsidRPr="00491C6B">
        <w:t>bojāgājuš</w:t>
      </w:r>
      <w:r>
        <w:t>ajiem</w:t>
      </w:r>
      <w:r w:rsidRPr="00491C6B">
        <w:t xml:space="preserve"> valstīs ar augstiem ienākumiem un līdz pat pusei valstīs ar zemiem un vidējiem ienākumiem. Drošs ātrums ir viens no četriem galvenajiem </w:t>
      </w:r>
      <w:r w:rsidRPr="00C837A2">
        <w:rPr>
          <w:i/>
          <w:iCs/>
        </w:rPr>
        <w:t>Drošas sistēmas</w:t>
      </w:r>
      <w:r w:rsidRPr="00491C6B">
        <w:t xml:space="preserve"> elementiem ceļu satiksmes drošībai, kā arī droši ceļi</w:t>
      </w:r>
      <w:r>
        <w:t xml:space="preserve"> (infrastruktūra)</w:t>
      </w:r>
      <w:r w:rsidRPr="00491C6B">
        <w:t>, droši transportlīdzekļi un droši satiksmes dalībnieki.</w:t>
      </w:r>
    </w:p>
    <w:p w14:paraId="19CA85B2" w14:textId="77777777" w:rsidR="00922495" w:rsidRDefault="000479B9" w:rsidP="000479B9">
      <w:pPr>
        <w:pStyle w:val="NoSpacing"/>
        <w:ind w:firstLine="567"/>
        <w:jc w:val="both"/>
      </w:pPr>
      <w:r>
        <w:t>Tāpat šajā publikācijā uzsvērts, ka ā</w:t>
      </w:r>
      <w:r w:rsidRPr="00491C6B">
        <w:t>truma pārvaldības pieeja</w:t>
      </w:r>
      <w:r>
        <w:t xml:space="preserve"> </w:t>
      </w:r>
      <w:r w:rsidRPr="00491C6B">
        <w:t>ietver</w:t>
      </w:r>
      <w:r>
        <w:t xml:space="preserve"> arī</w:t>
      </w:r>
      <w:r w:rsidRPr="00491C6B">
        <w:t xml:space="preserve"> ceļu būvniecību vai </w:t>
      </w:r>
      <w:r>
        <w:t xml:space="preserve">to </w:t>
      </w:r>
      <w:r w:rsidRPr="00491C6B">
        <w:t>pārveidošanu, lai iekļautu objektus</w:t>
      </w:r>
      <w:r>
        <w:t xml:space="preserve"> un risinājumus</w:t>
      </w:r>
      <w:r w:rsidRPr="00491C6B">
        <w:t>, kas nomierina</w:t>
      </w:r>
      <w:r>
        <w:t xml:space="preserve"> (palēnina)</w:t>
      </w:r>
      <w:r w:rsidRPr="00491C6B">
        <w:t xml:space="preserve"> satiksmi, piemēram, apļveida krustojumus</w:t>
      </w:r>
      <w:r>
        <w:t xml:space="preserve"> (arī ārpus apdzīvotām vietām)</w:t>
      </w:r>
      <w:r w:rsidRPr="00491C6B">
        <w:t xml:space="preserve"> un ātrumvaļņus</w:t>
      </w:r>
      <w:r>
        <w:t xml:space="preserve">. </w:t>
      </w:r>
    </w:p>
    <w:p w14:paraId="5D7B7B71" w14:textId="5E39CA3E" w:rsidR="00922495" w:rsidRDefault="000479B9" w:rsidP="000479B9">
      <w:pPr>
        <w:pStyle w:val="NoSpacing"/>
        <w:ind w:firstLine="567"/>
        <w:jc w:val="both"/>
      </w:pPr>
      <w:r>
        <w:t>Tāpat būtiski arī ar</w:t>
      </w:r>
      <w:r w:rsidRPr="00491C6B">
        <w:t xml:space="preserve"> kampaņu palīdzību vairot izpratni par ātruma pārsniegšanas draudiem. Valstis, kuras ir ieviesušas </w:t>
      </w:r>
      <w:r w:rsidR="00F56B37" w:rsidRPr="00F56B37">
        <w:rPr>
          <w:i/>
          <w:iCs/>
        </w:rPr>
        <w:t>D</w:t>
      </w:r>
      <w:r w:rsidRPr="00F56B37">
        <w:rPr>
          <w:i/>
          <w:iCs/>
        </w:rPr>
        <w:t>rošas sistēmas</w:t>
      </w:r>
      <w:r w:rsidRPr="00491C6B">
        <w:t xml:space="preserve"> pieeju, tostarp pasākumus, lai nodrošinātu drošāku ātrumu, ir tās, kuras ir panākušas vislielāko progresu dzīvību glābšanā uz saviem ceļiem.</w:t>
      </w:r>
      <w:r>
        <w:t xml:space="preserve"> </w:t>
      </w:r>
    </w:p>
    <w:p w14:paraId="139206F2" w14:textId="44545075" w:rsidR="000479B9" w:rsidRDefault="000479B9" w:rsidP="000479B9">
      <w:pPr>
        <w:pStyle w:val="NoSpacing"/>
        <w:ind w:firstLine="567"/>
        <w:jc w:val="both"/>
      </w:pPr>
      <w:r w:rsidRPr="00F31535">
        <w:rPr>
          <w:i/>
          <w:iCs/>
        </w:rPr>
        <w:t xml:space="preserve"> </w:t>
      </w:r>
      <w:r w:rsidR="00922495" w:rsidRPr="00F31535">
        <w:rPr>
          <w:i/>
          <w:iCs/>
        </w:rPr>
        <w:t>D</w:t>
      </w:r>
      <w:r w:rsidRPr="00F31535">
        <w:rPr>
          <w:i/>
          <w:iCs/>
        </w:rPr>
        <w:t>rošas sistēmas</w:t>
      </w:r>
      <w:r>
        <w:t xml:space="preserve"> pamatprincipi </w:t>
      </w:r>
      <w:r w:rsidR="00696454">
        <w:t>ir</w:t>
      </w:r>
      <w:r>
        <w:t xml:space="preserve"> ietverti arī Ceļu satiksmes drošības plānā 2021.-2027.gadam.</w:t>
      </w:r>
    </w:p>
    <w:p w14:paraId="00A51119" w14:textId="77777777" w:rsidR="00140575" w:rsidRDefault="000479B9" w:rsidP="000479B9">
      <w:pPr>
        <w:pStyle w:val="NoSpacing"/>
        <w:ind w:firstLine="567"/>
        <w:jc w:val="both"/>
      </w:pPr>
      <w:r>
        <w:t xml:space="preserve">Jānorāda arī, ka atļautā braukšanas ātruma ievērošana, tostarp nepārsniedzot to robežās + 6 vai + 10 km/h ir īpaši būtiska vietās, kur iespējamas sadursmes ar </w:t>
      </w:r>
      <w:proofErr w:type="spellStart"/>
      <w:r w:rsidR="00696454">
        <w:t>mazaisargātajiem</w:t>
      </w:r>
      <w:proofErr w:type="spellEnd"/>
      <w:r>
        <w:t xml:space="preserve"> ceļu satiksmes dalībniekiem. </w:t>
      </w:r>
    </w:p>
    <w:p w14:paraId="64213D84" w14:textId="28036420" w:rsidR="000479B9" w:rsidRDefault="00140575" w:rsidP="000479B9">
      <w:pPr>
        <w:pStyle w:val="NoSpacing"/>
        <w:ind w:firstLine="567"/>
        <w:jc w:val="both"/>
      </w:pPr>
      <w:r>
        <w:t>P</w:t>
      </w:r>
      <w:r w:rsidR="000479B9">
        <w:t xml:space="preserve">ētījumā </w:t>
      </w:r>
      <w:proofErr w:type="spellStart"/>
      <w:r w:rsidR="000479B9" w:rsidRPr="00D61DD4">
        <w:rPr>
          <w:i/>
          <w:iCs/>
        </w:rPr>
        <w:t>Relationship</w:t>
      </w:r>
      <w:proofErr w:type="spellEnd"/>
      <w:r w:rsidR="000479B9" w:rsidRPr="00D61DD4">
        <w:rPr>
          <w:i/>
          <w:iCs/>
        </w:rPr>
        <w:t xml:space="preserve"> </w:t>
      </w:r>
      <w:proofErr w:type="spellStart"/>
      <w:r w:rsidR="000479B9" w:rsidRPr="00D61DD4">
        <w:rPr>
          <w:i/>
          <w:iCs/>
        </w:rPr>
        <w:t>between</w:t>
      </w:r>
      <w:proofErr w:type="spellEnd"/>
      <w:r w:rsidR="000479B9" w:rsidRPr="00D61DD4">
        <w:rPr>
          <w:i/>
          <w:iCs/>
        </w:rPr>
        <w:t xml:space="preserve"> </w:t>
      </w:r>
      <w:proofErr w:type="spellStart"/>
      <w:r w:rsidR="000479B9" w:rsidRPr="00D61DD4">
        <w:rPr>
          <w:i/>
          <w:iCs/>
        </w:rPr>
        <w:t>Speed</w:t>
      </w:r>
      <w:proofErr w:type="spellEnd"/>
      <w:r w:rsidR="000479B9" w:rsidRPr="00D61DD4">
        <w:rPr>
          <w:i/>
          <w:iCs/>
        </w:rPr>
        <w:t xml:space="preserve"> </w:t>
      </w:r>
      <w:proofErr w:type="spellStart"/>
      <w:r w:rsidR="000479B9" w:rsidRPr="00D61DD4">
        <w:rPr>
          <w:i/>
          <w:iCs/>
        </w:rPr>
        <w:t>and</w:t>
      </w:r>
      <w:proofErr w:type="spellEnd"/>
      <w:r w:rsidR="000479B9" w:rsidRPr="00D61DD4">
        <w:rPr>
          <w:i/>
          <w:iCs/>
        </w:rPr>
        <w:t xml:space="preserve"> Risk </w:t>
      </w:r>
      <w:proofErr w:type="spellStart"/>
      <w:r w:rsidR="000479B9" w:rsidRPr="00D61DD4">
        <w:rPr>
          <w:i/>
          <w:iCs/>
        </w:rPr>
        <w:t>of</w:t>
      </w:r>
      <w:proofErr w:type="spellEnd"/>
      <w:r w:rsidR="000479B9" w:rsidRPr="00D61DD4">
        <w:rPr>
          <w:i/>
          <w:iCs/>
        </w:rPr>
        <w:t xml:space="preserve"> </w:t>
      </w:r>
      <w:proofErr w:type="spellStart"/>
      <w:r w:rsidR="000479B9" w:rsidRPr="00D61DD4">
        <w:rPr>
          <w:i/>
          <w:iCs/>
        </w:rPr>
        <w:t>Fatal</w:t>
      </w:r>
      <w:proofErr w:type="spellEnd"/>
      <w:r w:rsidR="000479B9" w:rsidRPr="00D61DD4">
        <w:rPr>
          <w:i/>
          <w:iCs/>
        </w:rPr>
        <w:t xml:space="preserve"> </w:t>
      </w:r>
      <w:proofErr w:type="spellStart"/>
      <w:r w:rsidR="000479B9" w:rsidRPr="00D61DD4">
        <w:rPr>
          <w:i/>
          <w:iCs/>
        </w:rPr>
        <w:t>Injury</w:t>
      </w:r>
      <w:proofErr w:type="spellEnd"/>
      <w:r w:rsidR="000479B9" w:rsidRPr="00D61DD4">
        <w:rPr>
          <w:i/>
          <w:iCs/>
        </w:rPr>
        <w:t xml:space="preserve">: </w:t>
      </w:r>
      <w:proofErr w:type="spellStart"/>
      <w:r w:rsidR="000479B9" w:rsidRPr="00D61DD4">
        <w:rPr>
          <w:i/>
          <w:iCs/>
        </w:rPr>
        <w:t>Pedestrians</w:t>
      </w:r>
      <w:proofErr w:type="spellEnd"/>
      <w:r w:rsidR="000479B9" w:rsidRPr="00D61DD4">
        <w:rPr>
          <w:i/>
          <w:iCs/>
        </w:rPr>
        <w:t xml:space="preserve"> </w:t>
      </w:r>
      <w:proofErr w:type="spellStart"/>
      <w:r w:rsidR="000479B9" w:rsidRPr="00D61DD4">
        <w:rPr>
          <w:i/>
          <w:iCs/>
        </w:rPr>
        <w:t>and</w:t>
      </w:r>
      <w:proofErr w:type="spellEnd"/>
      <w:r w:rsidR="000479B9" w:rsidRPr="00D61DD4">
        <w:rPr>
          <w:i/>
          <w:iCs/>
        </w:rPr>
        <w:t xml:space="preserve"> Car </w:t>
      </w:r>
      <w:proofErr w:type="spellStart"/>
      <w:r w:rsidR="000479B9" w:rsidRPr="00D61DD4">
        <w:rPr>
          <w:i/>
          <w:iCs/>
        </w:rPr>
        <w:t>Occupants</w:t>
      </w:r>
      <w:proofErr w:type="spellEnd"/>
      <w:r w:rsidR="000479B9">
        <w:rPr>
          <w:rStyle w:val="FootnoteReference"/>
          <w:i/>
          <w:iCs/>
        </w:rPr>
        <w:footnoteReference w:id="35"/>
      </w:r>
      <w:r w:rsidR="000479B9">
        <w:t xml:space="preserve"> uzsvērts, ka risks gājējiem smagi ciest vai pat iet bojā ievērojami pieaug, ja sadursmes brīdī transportlīdzekļa ātrums ir virs 30 km/h, savukārt ātrumam sasniedzot 40 un arī 50 km/h gājēja izdzīvošanas iespējas ievērojami samazinās.</w:t>
      </w:r>
    </w:p>
    <w:p w14:paraId="6A41D55B" w14:textId="77777777" w:rsidR="000479B9" w:rsidRDefault="000479B9" w:rsidP="000479B9">
      <w:pPr>
        <w:pStyle w:val="NoSpacing"/>
        <w:ind w:firstLine="567"/>
        <w:jc w:val="both"/>
      </w:pPr>
      <w:r>
        <w:t xml:space="preserve">Citā pētījumā </w:t>
      </w:r>
      <w:proofErr w:type="spellStart"/>
      <w:r w:rsidRPr="00880831">
        <w:rPr>
          <w:i/>
          <w:iCs/>
        </w:rPr>
        <w:t>Potential</w:t>
      </w:r>
      <w:proofErr w:type="spellEnd"/>
      <w:r w:rsidRPr="00880831">
        <w:rPr>
          <w:i/>
          <w:iCs/>
        </w:rPr>
        <w:t xml:space="preserve"> </w:t>
      </w:r>
      <w:proofErr w:type="spellStart"/>
      <w:r w:rsidRPr="00880831">
        <w:rPr>
          <w:i/>
          <w:iCs/>
        </w:rPr>
        <w:t>benefits</w:t>
      </w:r>
      <w:proofErr w:type="spellEnd"/>
      <w:r w:rsidRPr="00880831">
        <w:rPr>
          <w:i/>
          <w:iCs/>
        </w:rPr>
        <w:t xml:space="preserve"> </w:t>
      </w:r>
      <w:proofErr w:type="spellStart"/>
      <w:r w:rsidRPr="00880831">
        <w:rPr>
          <w:i/>
          <w:iCs/>
        </w:rPr>
        <w:t>and</w:t>
      </w:r>
      <w:proofErr w:type="spellEnd"/>
      <w:r w:rsidRPr="00880831">
        <w:rPr>
          <w:i/>
          <w:iCs/>
        </w:rPr>
        <w:t xml:space="preserve"> </w:t>
      </w:r>
      <w:proofErr w:type="spellStart"/>
      <w:r w:rsidRPr="00880831">
        <w:rPr>
          <w:i/>
          <w:iCs/>
        </w:rPr>
        <w:t>costs</w:t>
      </w:r>
      <w:proofErr w:type="spellEnd"/>
      <w:r w:rsidRPr="00880831">
        <w:rPr>
          <w:i/>
          <w:iCs/>
        </w:rPr>
        <w:t xml:space="preserve"> </w:t>
      </w:r>
      <w:proofErr w:type="spellStart"/>
      <w:r w:rsidRPr="00880831">
        <w:rPr>
          <w:i/>
          <w:iCs/>
        </w:rPr>
        <w:t>of</w:t>
      </w:r>
      <w:proofErr w:type="spellEnd"/>
      <w:r w:rsidRPr="00880831">
        <w:rPr>
          <w:i/>
          <w:iCs/>
        </w:rPr>
        <w:t xml:space="preserve"> </w:t>
      </w:r>
      <w:proofErr w:type="spellStart"/>
      <w:r w:rsidRPr="00880831">
        <w:rPr>
          <w:i/>
          <w:iCs/>
        </w:rPr>
        <w:t>speed</w:t>
      </w:r>
      <w:proofErr w:type="spellEnd"/>
      <w:r w:rsidRPr="00880831">
        <w:rPr>
          <w:i/>
          <w:iCs/>
        </w:rPr>
        <w:t xml:space="preserve"> </w:t>
      </w:r>
      <w:proofErr w:type="spellStart"/>
      <w:r w:rsidRPr="00880831">
        <w:rPr>
          <w:i/>
          <w:iCs/>
        </w:rPr>
        <w:t>changes</w:t>
      </w:r>
      <w:proofErr w:type="spellEnd"/>
      <w:r w:rsidRPr="00880831">
        <w:rPr>
          <w:i/>
          <w:iCs/>
        </w:rPr>
        <w:t xml:space="preserve"> </w:t>
      </w:r>
      <w:proofErr w:type="spellStart"/>
      <w:r w:rsidRPr="00880831">
        <w:rPr>
          <w:i/>
          <w:iCs/>
        </w:rPr>
        <w:t>on</w:t>
      </w:r>
      <w:proofErr w:type="spellEnd"/>
      <w:r w:rsidRPr="00880831">
        <w:rPr>
          <w:i/>
          <w:iCs/>
        </w:rPr>
        <w:t xml:space="preserve"> </w:t>
      </w:r>
      <w:proofErr w:type="spellStart"/>
      <w:r w:rsidRPr="00880831">
        <w:rPr>
          <w:i/>
          <w:iCs/>
        </w:rPr>
        <w:t>rural</w:t>
      </w:r>
      <w:proofErr w:type="spellEnd"/>
      <w:r w:rsidRPr="00880831">
        <w:rPr>
          <w:i/>
          <w:iCs/>
        </w:rPr>
        <w:t xml:space="preserve"> </w:t>
      </w:r>
      <w:proofErr w:type="spellStart"/>
      <w:r w:rsidRPr="00880831">
        <w:rPr>
          <w:i/>
          <w:iCs/>
        </w:rPr>
        <w:t>roads</w:t>
      </w:r>
      <w:proofErr w:type="spellEnd"/>
      <w:r>
        <w:rPr>
          <w:rStyle w:val="FootnoteReference"/>
          <w:i/>
          <w:iCs/>
        </w:rPr>
        <w:footnoteReference w:id="36"/>
      </w:r>
      <w:r>
        <w:t xml:space="preserve">, kurā analizēta ātruma ietekme ārpus apdzīvotām vietām, tiešā veidā vērtēta atļautā ātruma ietekme uz ekonomikas attīstību – sakarība starp ekonomikas ieguvumiem, ja atļautais ātrums ir lielāks un riskiem, kas rodas no CSNg iespējamības pie lielāka ātruma. Tādējādi sociāli ekonomiskie ieguvumi ir ievērojami mazāki pret riskiem, kas tiek radīti ceļu satiksmē – CSNg bojāgājušie, smagi ievainotie – tautsaimniecībai radītie zaudējumi. </w:t>
      </w:r>
    </w:p>
    <w:p w14:paraId="7AA2ED2E" w14:textId="645B86AF" w:rsidR="000479B9" w:rsidRDefault="00622357" w:rsidP="000479B9">
      <w:pPr>
        <w:pStyle w:val="NoSpacing"/>
        <w:ind w:firstLine="567"/>
        <w:jc w:val="both"/>
      </w:pPr>
      <w:r>
        <w:t>K</w:t>
      </w:r>
      <w:r w:rsidR="000479B9">
        <w:t xml:space="preserve">opumā secināms, ka vairākos ārvalstu pētījumos, turklāt arī Latvijā veiktā pētījumā </w:t>
      </w:r>
      <w:r w:rsidR="000479B9" w:rsidRPr="00936EF0">
        <w:rPr>
          <w:i/>
          <w:iCs/>
        </w:rPr>
        <w:t xml:space="preserve">Pētījums par automobiļu plūsmas braukšanas ātruma ārpus apdzīvotām vietām izmaiņu saistību ar ceļu </w:t>
      </w:r>
      <w:r w:rsidR="000479B9" w:rsidRPr="00936EF0">
        <w:rPr>
          <w:i/>
          <w:iCs/>
        </w:rPr>
        <w:lastRenderedPageBreak/>
        <w:t>satiksmes drošību raksturojošiem parametriem</w:t>
      </w:r>
      <w:r w:rsidR="000479B9">
        <w:rPr>
          <w:rStyle w:val="FootnoteReference"/>
          <w:i/>
          <w:iCs/>
        </w:rPr>
        <w:footnoteReference w:id="37"/>
      </w:r>
      <w:r w:rsidR="000479B9">
        <w:t xml:space="preserve"> ir pierādīta tieša atļautā ātruma pārsniegšanas (pat robežās + 6</w:t>
      </w:r>
      <w:r w:rsidR="00DA0EB6">
        <w:t xml:space="preserve">, </w:t>
      </w:r>
      <w:r w:rsidR="000479B9">
        <w:t>7</w:t>
      </w:r>
      <w:r w:rsidR="00DA0EB6">
        <w:t xml:space="preserve">, </w:t>
      </w:r>
      <w:r w:rsidR="000479B9">
        <w:t xml:space="preserve">10 km/h) ietekme uz potenciālu CSNg norisi vai tā sekām. </w:t>
      </w:r>
    </w:p>
    <w:p w14:paraId="5771F7D8" w14:textId="77777777" w:rsidR="000479B9" w:rsidRPr="00ED731A" w:rsidRDefault="000479B9" w:rsidP="000479B9">
      <w:pPr>
        <w:pStyle w:val="NoSpacing"/>
        <w:ind w:firstLine="567"/>
        <w:jc w:val="both"/>
      </w:pPr>
      <w:r>
        <w:t>Vienlaikus arī esošā citu ES valstu prakse pierāda, ka sistemātiska ātruma kontrole un sodu politika ir efektīvs risinājums ceļu satiksmes drošības paaugstināšanai. Jāpiebilst, ka v</w:t>
      </w:r>
      <w:r w:rsidRPr="00ED731A">
        <w:t>airākās ES valstīs par atļautā braukšanas ātruma pārsniegšanu var saņemt sodu jau par</w:t>
      </w:r>
      <w:r>
        <w:t xml:space="preserve"> ātruma pārsniegšanu par</w:t>
      </w:r>
      <w:r w:rsidRPr="00ED731A">
        <w:t xml:space="preserve"> 1 km/h.</w:t>
      </w:r>
    </w:p>
    <w:p w14:paraId="461EEA33" w14:textId="77777777" w:rsidR="000479B9" w:rsidRPr="00ED731A" w:rsidRDefault="000479B9" w:rsidP="000479B9">
      <w:pPr>
        <w:pStyle w:val="NoSpacing"/>
        <w:ind w:firstLine="567"/>
        <w:jc w:val="both"/>
      </w:pPr>
      <w:r>
        <w:t>Tā, piemēram,</w:t>
      </w:r>
      <w:r w:rsidRPr="00ED731A">
        <w:t xml:space="preserve"> Francij</w:t>
      </w:r>
      <w:r>
        <w:t>ā ir ieviesta</w:t>
      </w:r>
      <w:r w:rsidRPr="00ED731A">
        <w:t xml:space="preserve"> </w:t>
      </w:r>
      <w:r>
        <w:t>stingra sodu</w:t>
      </w:r>
      <w:r w:rsidRPr="00ED731A">
        <w:t xml:space="preserve"> politik</w:t>
      </w:r>
      <w:r>
        <w:t>a</w:t>
      </w:r>
      <w:r w:rsidRPr="00ED731A">
        <w:t>, kur par ātruma pārsniegšanu pat par 1 km/h var uzlikt naudas sodu. Naudas sodi par nelieliem</w:t>
      </w:r>
      <w:r>
        <w:t xml:space="preserve"> ātruma</w:t>
      </w:r>
      <w:r w:rsidRPr="00ED731A">
        <w:t xml:space="preserve"> pārkāpumiem sākas no </w:t>
      </w:r>
      <w:r>
        <w:t xml:space="preserve">aptuveni 60 </w:t>
      </w:r>
      <w:r w:rsidRPr="00351406">
        <w:rPr>
          <w:i/>
          <w:iCs/>
        </w:rPr>
        <w:t>euro</w:t>
      </w:r>
      <w:r w:rsidRPr="00ED731A">
        <w:t>.</w:t>
      </w:r>
    </w:p>
    <w:p w14:paraId="2B0B7488" w14:textId="66FDB417" w:rsidR="000479B9" w:rsidRPr="00ED731A" w:rsidRDefault="000479B9" w:rsidP="000479B9">
      <w:pPr>
        <w:pStyle w:val="NoSpacing"/>
        <w:ind w:firstLine="567"/>
        <w:jc w:val="both"/>
      </w:pPr>
      <w:r>
        <w:t xml:space="preserve">Arī </w:t>
      </w:r>
      <w:r w:rsidRPr="00ED731A">
        <w:t>Spānijā ir līdzīga</w:t>
      </w:r>
      <w:r>
        <w:t xml:space="preserve"> sodu</w:t>
      </w:r>
      <w:r w:rsidRPr="00ED731A">
        <w:t xml:space="preserve"> politika, kur par ātruma pārsniegšanu pat par 1 km/h var tikt piemērots naudas sods. Soda apmērs ir atkarīgs no ātruma pārsniegšanas </w:t>
      </w:r>
      <w:r w:rsidR="00986A86">
        <w:t>apmēra</w:t>
      </w:r>
      <w:r w:rsidRPr="00ED731A">
        <w:t xml:space="preserve">, sākot no 100 </w:t>
      </w:r>
      <w:r w:rsidRPr="00351406">
        <w:rPr>
          <w:i/>
          <w:iCs/>
        </w:rPr>
        <w:t>euro</w:t>
      </w:r>
      <w:r w:rsidRPr="00ED731A">
        <w:t xml:space="preserve"> līdz 600 </w:t>
      </w:r>
      <w:r w:rsidRPr="00351406">
        <w:rPr>
          <w:i/>
          <w:iCs/>
        </w:rPr>
        <w:t>euro</w:t>
      </w:r>
      <w:r w:rsidRPr="00ED731A">
        <w:t xml:space="preserve"> par</w:t>
      </w:r>
      <w:r>
        <w:t xml:space="preserve"> jau</w:t>
      </w:r>
      <w:r w:rsidRPr="00ED731A">
        <w:t xml:space="preserve"> </w:t>
      </w:r>
      <w:r>
        <w:t>lielākiem pārkāpumiem, bet summa vēl arī tālāk pieaug par ievērojamu ātruma pārsniegšanu.</w:t>
      </w:r>
    </w:p>
    <w:p w14:paraId="71823C40" w14:textId="77777777" w:rsidR="000479B9" w:rsidRDefault="000479B9" w:rsidP="000479B9">
      <w:pPr>
        <w:pStyle w:val="NoSpacing"/>
        <w:ind w:firstLine="567"/>
        <w:jc w:val="both"/>
      </w:pPr>
      <w:r w:rsidRPr="00ED731A">
        <w:t xml:space="preserve">Lai gan Šveice nav ES </w:t>
      </w:r>
      <w:r>
        <w:t>dalībvalsts</w:t>
      </w:r>
      <w:r w:rsidRPr="00ED731A">
        <w:t xml:space="preserve">, Šveices </w:t>
      </w:r>
      <w:r>
        <w:t xml:space="preserve">pārņemtā citu ES valstu </w:t>
      </w:r>
      <w:r w:rsidRPr="00ED731A">
        <w:t xml:space="preserve">stingrā </w:t>
      </w:r>
      <w:r>
        <w:t xml:space="preserve">sodu politika, tostarp par </w:t>
      </w:r>
      <w:r w:rsidRPr="00ED731A">
        <w:t>ātruma ievērošan</w:t>
      </w:r>
      <w:r>
        <w:t>u,</w:t>
      </w:r>
      <w:r w:rsidRPr="00ED731A">
        <w:t xml:space="preserve"> ir </w:t>
      </w:r>
      <w:r>
        <w:t>vērā ņemama.</w:t>
      </w:r>
      <w:r w:rsidRPr="00ED731A">
        <w:t xml:space="preserve"> Par ātruma pārsniegšanu par 1-5 km/h noteiktos apgabalos </w:t>
      </w:r>
      <w:r>
        <w:t>Šveicē var tik</w:t>
      </w:r>
      <w:r w:rsidRPr="00ED731A">
        <w:t xml:space="preserve"> uzlikti naudas sodi, sākot no 40</w:t>
      </w:r>
      <w:r>
        <w:t xml:space="preserve"> Šveices Frankiem</w:t>
      </w:r>
      <w:r w:rsidRPr="00ED731A">
        <w:t xml:space="preserve"> </w:t>
      </w:r>
      <w:r>
        <w:t>(</w:t>
      </w:r>
      <w:r w:rsidRPr="00ED731A">
        <w:t>CHF</w:t>
      </w:r>
      <w:r>
        <w:t>)</w:t>
      </w:r>
      <w:r w:rsidRPr="00ED731A">
        <w:t>.</w:t>
      </w:r>
      <w:r>
        <w:t xml:space="preserve"> Protams, ka</w:t>
      </w:r>
      <w:r w:rsidRPr="00ED731A">
        <w:t xml:space="preserve"> </w:t>
      </w:r>
      <w:r>
        <w:t>n</w:t>
      </w:r>
      <w:r w:rsidRPr="00ED731A">
        <w:t>audas sodi ievērojami palielinās līdz ar pārkāpuma smagumu</w:t>
      </w:r>
      <w:r>
        <w:t>.</w:t>
      </w:r>
    </w:p>
    <w:p w14:paraId="2C4E61F5" w14:textId="26F32BBE" w:rsidR="000479B9" w:rsidRPr="00303997" w:rsidRDefault="000479B9" w:rsidP="000479B9">
      <w:pPr>
        <w:pStyle w:val="NoSpacing"/>
        <w:ind w:firstLine="567"/>
        <w:jc w:val="both"/>
      </w:pPr>
      <w:r>
        <w:t xml:space="preserve">Arī </w:t>
      </w:r>
      <w:r w:rsidRPr="00303997">
        <w:t>Vācij</w:t>
      </w:r>
      <w:r>
        <w:t>ā</w:t>
      </w:r>
      <w:r w:rsidRPr="00303997">
        <w:t xml:space="preserve"> </w:t>
      </w:r>
      <w:r>
        <w:t>p</w:t>
      </w:r>
      <w:r w:rsidRPr="00303997">
        <w:t xml:space="preserve">ar ātruma pārsniegšanu par 1 km/h </w:t>
      </w:r>
      <w:r>
        <w:t>pienākas</w:t>
      </w:r>
      <w:r w:rsidRPr="00303997">
        <w:t xml:space="preserve"> naudas sods</w:t>
      </w:r>
      <w:r>
        <w:t xml:space="preserve"> - </w:t>
      </w:r>
      <w:r w:rsidRPr="00303997">
        <w:t xml:space="preserve"> 20 </w:t>
      </w:r>
      <w:r w:rsidRPr="00626672">
        <w:rPr>
          <w:i/>
          <w:iCs/>
        </w:rPr>
        <w:t>euro</w:t>
      </w:r>
      <w:r w:rsidRPr="00303997">
        <w:t xml:space="preserve"> ārpus </w:t>
      </w:r>
      <w:r>
        <w:t>apdzīvotām vietā</w:t>
      </w:r>
      <w:r w:rsidR="00880FAA">
        <w:t>m</w:t>
      </w:r>
      <w:r w:rsidRPr="00303997">
        <w:t xml:space="preserve"> un 30 </w:t>
      </w:r>
      <w:r w:rsidRPr="00626672">
        <w:rPr>
          <w:i/>
          <w:iCs/>
        </w:rPr>
        <w:t>euro</w:t>
      </w:r>
      <w:r w:rsidRPr="00303997">
        <w:t xml:space="preserve"> </w:t>
      </w:r>
      <w:r>
        <w:t>apdzīvotās vietās.</w:t>
      </w:r>
    </w:p>
    <w:p w14:paraId="5610AD79" w14:textId="4D21F276" w:rsidR="000479B9" w:rsidRPr="00303997" w:rsidRDefault="000479B9" w:rsidP="000479B9">
      <w:pPr>
        <w:pStyle w:val="NoSpacing"/>
        <w:ind w:firstLine="567"/>
        <w:jc w:val="both"/>
      </w:pPr>
      <w:r w:rsidRPr="00303997">
        <w:t>Nīderland</w:t>
      </w:r>
      <w:r w:rsidR="00880FAA">
        <w:t>ē</w:t>
      </w:r>
      <w:r>
        <w:t xml:space="preserve"> soda piemērošana</w:t>
      </w:r>
      <w:r w:rsidRPr="00303997">
        <w:t xml:space="preserve"> sākas ar ātrumu 1 km/h,</w:t>
      </w:r>
      <w:r>
        <w:t xml:space="preserve"> </w:t>
      </w:r>
      <w:r w:rsidRPr="00303997">
        <w:t xml:space="preserve">bet parasti ir atļauts izmantot </w:t>
      </w:r>
      <w:r>
        <w:t xml:space="preserve">pieļaujamo “kļūdu” mērierīcēm </w:t>
      </w:r>
      <w:r w:rsidRPr="00303997">
        <w:t>3–4 km/h, lai ņemtu vērā mērījumu neprecizitātes</w:t>
      </w:r>
      <w:r>
        <w:t xml:space="preserve">. Jāpiebilst, ka šāda prakse ir visās valstīs – transportlīdzekļa spidometra “kļūda” + </w:t>
      </w:r>
      <w:r w:rsidR="000F43D9">
        <w:t>mērierīces</w:t>
      </w:r>
      <w:r>
        <w:t xml:space="preserve"> (radara) kļūda. Šī prakse ir līdzīga visās valstīs – kļūda tiek ņemta vērā aptuveni 3 – 4 km/h robežās.</w:t>
      </w:r>
    </w:p>
    <w:p w14:paraId="58DBE102" w14:textId="77777777" w:rsidR="000479B9" w:rsidRDefault="000479B9" w:rsidP="000479B9">
      <w:pPr>
        <w:pStyle w:val="NoSpacing"/>
        <w:ind w:firstLine="567"/>
        <w:jc w:val="both"/>
      </w:pPr>
      <w:r>
        <w:t>Arī mūsu kaimiņvalstī Igaunijā ir ieviesti sodi par šādu pārkāpumu, turklāt Igaunijas pieredze un stingrās sodu politikas ieviešanas rezultāti ir redzami statistikā – ceļu satiksmes drošības rādītāji Igaunijā ir ievērojami labāki.</w:t>
      </w:r>
    </w:p>
    <w:p w14:paraId="62335EC0" w14:textId="77777777" w:rsidR="00EE5324" w:rsidRDefault="00EE5324" w:rsidP="00170D37">
      <w:pPr>
        <w:ind w:right="283" w:firstLine="360"/>
        <w:jc w:val="both"/>
        <w:rPr>
          <w:sz w:val="24"/>
          <w:szCs w:val="20"/>
        </w:rPr>
      </w:pPr>
    </w:p>
    <w:p w14:paraId="604AED16" w14:textId="77777777" w:rsidR="00EE5324" w:rsidRDefault="00EE5324" w:rsidP="00170D37">
      <w:pPr>
        <w:ind w:right="283" w:firstLine="360"/>
        <w:jc w:val="both"/>
        <w:rPr>
          <w:sz w:val="24"/>
          <w:szCs w:val="20"/>
        </w:rPr>
      </w:pPr>
    </w:p>
    <w:p w14:paraId="4C1FBE47" w14:textId="77777777" w:rsidR="00EE5324" w:rsidRDefault="00EE5324" w:rsidP="00170D37">
      <w:pPr>
        <w:ind w:right="283" w:firstLine="360"/>
        <w:jc w:val="both"/>
        <w:rPr>
          <w:sz w:val="24"/>
          <w:szCs w:val="20"/>
        </w:rPr>
      </w:pPr>
    </w:p>
    <w:p w14:paraId="040B7718" w14:textId="73DE91CF" w:rsidR="00EE5324" w:rsidRPr="00287BEF" w:rsidRDefault="00EE5324" w:rsidP="00170D37">
      <w:pPr>
        <w:ind w:right="283" w:firstLine="360"/>
        <w:jc w:val="both"/>
        <w:rPr>
          <w:sz w:val="24"/>
          <w:szCs w:val="20"/>
        </w:rPr>
        <w:sectPr w:rsidR="00EE5324" w:rsidRPr="00287BEF" w:rsidSect="00C3074E">
          <w:headerReference w:type="default" r:id="rId36"/>
          <w:footerReference w:type="default" r:id="rId37"/>
          <w:headerReference w:type="first" r:id="rId38"/>
          <w:pgSz w:w="11906" w:h="16838"/>
          <w:pgMar w:top="851" w:right="1133" w:bottom="630" w:left="993" w:header="6" w:footer="113" w:gutter="0"/>
          <w:pgNumType w:start="1"/>
          <w:cols w:space="708"/>
          <w:titlePg/>
          <w:docGrid w:linePitch="381"/>
        </w:sectPr>
      </w:pPr>
    </w:p>
    <w:p w14:paraId="43F85D4C" w14:textId="77777777" w:rsidR="0079232E" w:rsidRPr="0079232E" w:rsidRDefault="0079232E" w:rsidP="0079232E">
      <w:pPr>
        <w:ind w:right="283"/>
        <w:rPr>
          <w:rFonts w:cs="Times New Roman"/>
          <w:sz w:val="24"/>
          <w:szCs w:val="24"/>
        </w:rPr>
      </w:pPr>
    </w:p>
    <w:p w14:paraId="196EB556" w14:textId="77777777" w:rsidR="0079232E" w:rsidRDefault="0079232E" w:rsidP="00915074">
      <w:pPr>
        <w:ind w:right="283" w:firstLine="720"/>
        <w:jc w:val="both"/>
        <w:rPr>
          <w:sz w:val="24"/>
          <w:szCs w:val="20"/>
        </w:rPr>
      </w:pPr>
    </w:p>
    <w:p w14:paraId="138264FC" w14:textId="03BEDA9F" w:rsidR="00D41A0F" w:rsidRPr="00F21A74" w:rsidRDefault="00F21A74" w:rsidP="00F21A74">
      <w:pPr>
        <w:pStyle w:val="Heading1"/>
        <w:numPr>
          <w:ilvl w:val="0"/>
          <w:numId w:val="0"/>
        </w:numPr>
        <w:ind w:left="360"/>
        <w:jc w:val="center"/>
        <w:rPr>
          <w:rFonts w:ascii="Times New Roman" w:hAnsi="Times New Roman" w:cs="Times New Roman"/>
          <w:b w:val="0"/>
          <w:bCs w:val="0"/>
          <w:sz w:val="28"/>
          <w:szCs w:val="28"/>
        </w:rPr>
      </w:pPr>
      <w:bookmarkStart w:id="25" w:name="_Toc172023648"/>
      <w:r w:rsidRPr="00F21A74">
        <w:rPr>
          <w:rFonts w:ascii="Times New Roman" w:hAnsi="Times New Roman" w:cs="Times New Roman"/>
          <w:b w:val="0"/>
          <w:bCs w:val="0"/>
          <w:sz w:val="28"/>
          <w:szCs w:val="28"/>
        </w:rPr>
        <w:t xml:space="preserve">3. </w:t>
      </w:r>
      <w:r w:rsidR="00F27494" w:rsidRPr="00F21A74">
        <w:rPr>
          <w:rFonts w:ascii="Times New Roman" w:hAnsi="Times New Roman" w:cs="Times New Roman"/>
          <w:b w:val="0"/>
          <w:bCs w:val="0"/>
          <w:sz w:val="28"/>
          <w:szCs w:val="28"/>
        </w:rPr>
        <w:t>Ceļu satiksmes drošības plāna 2021.-2027.gadam rezultatīvie rādītāji – mērķis/faktiski.</w:t>
      </w:r>
      <w:bookmarkEnd w:id="25"/>
    </w:p>
    <w:p w14:paraId="0C8DD9DC" w14:textId="50F156F6" w:rsidR="00770773" w:rsidRDefault="003C5B1C" w:rsidP="003C5B1C">
      <w:pPr>
        <w:ind w:left="284"/>
      </w:pPr>
      <w:r>
        <w:rPr>
          <w:b/>
          <w:bCs/>
          <w:sz w:val="24"/>
          <w:szCs w:val="24"/>
        </w:rPr>
        <w:t>5</w:t>
      </w:r>
      <w:r w:rsidRPr="00770773">
        <w:rPr>
          <w:b/>
          <w:bCs/>
          <w:sz w:val="24"/>
          <w:szCs w:val="24"/>
        </w:rPr>
        <w:t>.tabula</w:t>
      </w:r>
      <w:r>
        <w:rPr>
          <w:b/>
          <w:bCs/>
          <w:sz w:val="24"/>
          <w:szCs w:val="24"/>
        </w:rPr>
        <w:t xml:space="preserve">.  </w:t>
      </w:r>
    </w:p>
    <w:tbl>
      <w:tblPr>
        <w:tblStyle w:val="TableGrid"/>
        <w:tblW w:w="15131" w:type="dxa"/>
        <w:tblInd w:w="279" w:type="dxa"/>
        <w:tblLook w:val="04A0" w:firstRow="1" w:lastRow="0" w:firstColumn="1" w:lastColumn="0" w:noHBand="0" w:noVBand="1"/>
      </w:tblPr>
      <w:tblGrid>
        <w:gridCol w:w="3926"/>
        <w:gridCol w:w="1572"/>
        <w:gridCol w:w="1027"/>
        <w:gridCol w:w="1216"/>
        <w:gridCol w:w="931"/>
        <w:gridCol w:w="955"/>
        <w:gridCol w:w="943"/>
        <w:gridCol w:w="870"/>
        <w:gridCol w:w="954"/>
        <w:gridCol w:w="929"/>
        <w:gridCol w:w="870"/>
        <w:gridCol w:w="938"/>
      </w:tblGrid>
      <w:tr w:rsidR="00F27494" w:rsidRPr="00383BFE" w14:paraId="08565462" w14:textId="77777777" w:rsidTr="002916C3">
        <w:trPr>
          <w:trHeight w:val="1357"/>
        </w:trPr>
        <w:tc>
          <w:tcPr>
            <w:tcW w:w="15131" w:type="dxa"/>
            <w:gridSpan w:val="12"/>
            <w:tcBorders>
              <w:top w:val="single" w:sz="12" w:space="0" w:color="auto"/>
              <w:bottom w:val="single" w:sz="12" w:space="0" w:color="auto"/>
            </w:tcBorders>
            <w:shd w:val="clear" w:color="auto" w:fill="CCC0D9" w:themeFill="accent4" w:themeFillTint="66"/>
          </w:tcPr>
          <w:p w14:paraId="28359411" w14:textId="77777777" w:rsidR="00F27494" w:rsidRPr="00A4441E" w:rsidRDefault="00F27494" w:rsidP="002916C3">
            <w:pPr>
              <w:jc w:val="center"/>
              <w:rPr>
                <w:b/>
              </w:rPr>
            </w:pPr>
            <w:bookmarkStart w:id="26" w:name="_Hlk67041539"/>
            <w:bookmarkStart w:id="27" w:name="_Hlk36030321"/>
            <w:r w:rsidRPr="00A4441E">
              <w:rPr>
                <w:b/>
              </w:rPr>
              <w:t>Plāna mērķis:</w:t>
            </w:r>
          </w:p>
          <w:p w14:paraId="2A7E297E" w14:textId="77777777" w:rsidR="00F27494" w:rsidRPr="00A4441E" w:rsidRDefault="00F27494" w:rsidP="002916C3">
            <w:pPr>
              <w:jc w:val="center"/>
              <w:rPr>
                <w:b/>
              </w:rPr>
            </w:pPr>
            <w:r w:rsidRPr="00A4441E">
              <w:rPr>
                <w:b/>
              </w:rPr>
              <w:t>2027.gadā ceļu satiksmes negadījumos bojāgājušo un smagi ievainoto samazinājums 35% apmērā pret 2020.gadu</w:t>
            </w:r>
          </w:p>
          <w:p w14:paraId="450A8E08" w14:textId="77777777" w:rsidR="00F27494" w:rsidRPr="00A4441E" w:rsidRDefault="00F27494" w:rsidP="002916C3">
            <w:pPr>
              <w:jc w:val="center"/>
              <w:rPr>
                <w:bCs/>
                <w:i/>
                <w:iCs/>
              </w:rPr>
            </w:pPr>
            <w:r w:rsidRPr="00A4441E">
              <w:rPr>
                <w:bCs/>
                <w:i/>
                <w:iCs/>
              </w:rPr>
              <w:t>(2021. – 2030.gada mērķis</w:t>
            </w:r>
            <w:r w:rsidRPr="00A4441E">
              <w:rPr>
                <w:rStyle w:val="FootnoteReference"/>
                <w:bCs/>
                <w:i/>
                <w:iCs/>
              </w:rPr>
              <w:footnoteReference w:id="38"/>
            </w:r>
            <w:r w:rsidRPr="00A4441E">
              <w:rPr>
                <w:bCs/>
                <w:i/>
                <w:iCs/>
              </w:rPr>
              <w:t>:</w:t>
            </w:r>
          </w:p>
          <w:p w14:paraId="40F798C8" w14:textId="77777777" w:rsidR="00F27494" w:rsidRPr="00A4441E" w:rsidRDefault="00F27494" w:rsidP="002916C3">
            <w:pPr>
              <w:jc w:val="center"/>
              <w:rPr>
                <w:bCs/>
                <w:i/>
                <w:iCs/>
              </w:rPr>
            </w:pPr>
            <w:r w:rsidRPr="00A4441E">
              <w:rPr>
                <w:bCs/>
                <w:i/>
                <w:iCs/>
              </w:rPr>
              <w:t>2030.gadā ceļu satiksmes negadījumos bojāgājušo un smagi ievainoto samazinājums 50% apmērā pret 2020.gadu)</w:t>
            </w:r>
          </w:p>
          <w:p w14:paraId="75ACFC42" w14:textId="77777777" w:rsidR="00F27494" w:rsidRPr="00A4441E" w:rsidRDefault="00F27494" w:rsidP="002916C3">
            <w:pPr>
              <w:jc w:val="center"/>
              <w:rPr>
                <w:b/>
              </w:rPr>
            </w:pPr>
          </w:p>
        </w:tc>
      </w:tr>
      <w:tr w:rsidR="00F27494" w:rsidRPr="00383BFE" w14:paraId="6A5D6BA9" w14:textId="77777777" w:rsidTr="00F8620D">
        <w:tc>
          <w:tcPr>
            <w:tcW w:w="3926" w:type="dxa"/>
            <w:tcBorders>
              <w:top w:val="single" w:sz="12" w:space="0" w:color="auto"/>
              <w:bottom w:val="single" w:sz="8" w:space="0" w:color="auto"/>
            </w:tcBorders>
            <w:shd w:val="clear" w:color="auto" w:fill="E5DFEC" w:themeFill="accent4" w:themeFillTint="33"/>
          </w:tcPr>
          <w:p w14:paraId="72EFF65C" w14:textId="77777777" w:rsidR="00F27494" w:rsidRPr="00A4441E" w:rsidRDefault="00F27494" w:rsidP="002916C3">
            <w:pPr>
              <w:rPr>
                <w:b/>
                <w:bCs/>
              </w:rPr>
            </w:pPr>
            <w:r w:rsidRPr="00A4441E">
              <w:rPr>
                <w:b/>
                <w:bCs/>
              </w:rPr>
              <w:t>Rezultatīvais rādītājs (RR)</w:t>
            </w:r>
          </w:p>
        </w:tc>
        <w:tc>
          <w:tcPr>
            <w:tcW w:w="1572" w:type="dxa"/>
            <w:tcBorders>
              <w:top w:val="single" w:sz="12" w:space="0" w:color="auto"/>
              <w:bottom w:val="single" w:sz="8" w:space="0" w:color="auto"/>
            </w:tcBorders>
            <w:shd w:val="clear" w:color="auto" w:fill="E5DFEC" w:themeFill="accent4" w:themeFillTint="33"/>
          </w:tcPr>
          <w:p w14:paraId="7ACB218D" w14:textId="77777777" w:rsidR="00F27494" w:rsidRPr="00A4441E" w:rsidRDefault="00F27494" w:rsidP="002916C3">
            <w:pPr>
              <w:rPr>
                <w:b/>
                <w:bCs/>
              </w:rPr>
            </w:pPr>
            <w:r w:rsidRPr="00A4441E">
              <w:rPr>
                <w:b/>
                <w:bCs/>
              </w:rPr>
              <w:t>Mērvienība</w:t>
            </w:r>
          </w:p>
        </w:tc>
        <w:tc>
          <w:tcPr>
            <w:tcW w:w="1027" w:type="dxa"/>
            <w:tcBorders>
              <w:top w:val="single" w:sz="12" w:space="0" w:color="auto"/>
              <w:bottom w:val="single" w:sz="8" w:space="0" w:color="auto"/>
            </w:tcBorders>
            <w:shd w:val="clear" w:color="auto" w:fill="E5DFEC" w:themeFill="accent4" w:themeFillTint="33"/>
          </w:tcPr>
          <w:p w14:paraId="5DD3216C" w14:textId="77777777" w:rsidR="00F27494" w:rsidRPr="00A4441E" w:rsidRDefault="00F27494" w:rsidP="002916C3">
            <w:pPr>
              <w:rPr>
                <w:b/>
                <w:bCs/>
              </w:rPr>
            </w:pPr>
            <w:r w:rsidRPr="00A4441E">
              <w:rPr>
                <w:b/>
                <w:bCs/>
              </w:rPr>
              <w:t>Bāzes gads</w:t>
            </w:r>
          </w:p>
        </w:tc>
        <w:tc>
          <w:tcPr>
            <w:tcW w:w="1216" w:type="dxa"/>
            <w:tcBorders>
              <w:top w:val="single" w:sz="12" w:space="0" w:color="auto"/>
              <w:bottom w:val="single" w:sz="8" w:space="0" w:color="auto"/>
            </w:tcBorders>
            <w:shd w:val="clear" w:color="auto" w:fill="E5DFEC" w:themeFill="accent4" w:themeFillTint="33"/>
          </w:tcPr>
          <w:p w14:paraId="07B6082D" w14:textId="77777777" w:rsidR="00F27494" w:rsidRPr="00A4441E" w:rsidRDefault="00F27494" w:rsidP="002916C3">
            <w:pPr>
              <w:rPr>
                <w:b/>
                <w:bCs/>
              </w:rPr>
            </w:pPr>
            <w:r w:rsidRPr="00A4441E">
              <w:rPr>
                <w:b/>
                <w:bCs/>
              </w:rPr>
              <w:t>Bāzes gada vērtība</w:t>
            </w:r>
          </w:p>
        </w:tc>
        <w:tc>
          <w:tcPr>
            <w:tcW w:w="931" w:type="dxa"/>
            <w:tcBorders>
              <w:top w:val="single" w:sz="12" w:space="0" w:color="auto"/>
              <w:bottom w:val="single" w:sz="8" w:space="0" w:color="auto"/>
            </w:tcBorders>
            <w:shd w:val="clear" w:color="auto" w:fill="E5DFEC" w:themeFill="accent4" w:themeFillTint="33"/>
          </w:tcPr>
          <w:p w14:paraId="6D6454F3" w14:textId="77777777" w:rsidR="00F27494" w:rsidRPr="00A4441E" w:rsidRDefault="00F27494" w:rsidP="002916C3">
            <w:pPr>
              <w:rPr>
                <w:b/>
                <w:bCs/>
              </w:rPr>
            </w:pPr>
            <w:r w:rsidRPr="00A4441E">
              <w:rPr>
                <w:b/>
                <w:bCs/>
              </w:rPr>
              <w:t>Mērķa vērtība 2021</w:t>
            </w:r>
          </w:p>
        </w:tc>
        <w:tc>
          <w:tcPr>
            <w:tcW w:w="955" w:type="dxa"/>
            <w:tcBorders>
              <w:top w:val="single" w:sz="12" w:space="0" w:color="auto"/>
              <w:bottom w:val="single" w:sz="8" w:space="0" w:color="auto"/>
            </w:tcBorders>
            <w:shd w:val="clear" w:color="auto" w:fill="E5DFEC" w:themeFill="accent4" w:themeFillTint="33"/>
          </w:tcPr>
          <w:p w14:paraId="3D1BEDBB" w14:textId="77777777" w:rsidR="00F27494" w:rsidRPr="00A4441E" w:rsidRDefault="00F27494" w:rsidP="002916C3">
            <w:pPr>
              <w:rPr>
                <w:b/>
                <w:bCs/>
              </w:rPr>
            </w:pPr>
            <w:r w:rsidRPr="00A4441E">
              <w:rPr>
                <w:b/>
                <w:bCs/>
              </w:rPr>
              <w:t>Mērķa vērtība 2022</w:t>
            </w:r>
          </w:p>
        </w:tc>
        <w:tc>
          <w:tcPr>
            <w:tcW w:w="943" w:type="dxa"/>
            <w:tcBorders>
              <w:top w:val="single" w:sz="12" w:space="0" w:color="auto"/>
              <w:bottom w:val="single" w:sz="8" w:space="0" w:color="auto"/>
            </w:tcBorders>
            <w:shd w:val="clear" w:color="auto" w:fill="E5DFEC" w:themeFill="accent4" w:themeFillTint="33"/>
          </w:tcPr>
          <w:p w14:paraId="737BF7B9" w14:textId="77777777" w:rsidR="00F27494" w:rsidRPr="00A4441E" w:rsidRDefault="00F27494" w:rsidP="002916C3">
            <w:pPr>
              <w:rPr>
                <w:b/>
                <w:bCs/>
              </w:rPr>
            </w:pPr>
            <w:r w:rsidRPr="00A4441E">
              <w:rPr>
                <w:b/>
                <w:bCs/>
              </w:rPr>
              <w:t>Mērķa vērtība 2023</w:t>
            </w:r>
          </w:p>
        </w:tc>
        <w:tc>
          <w:tcPr>
            <w:tcW w:w="870" w:type="dxa"/>
            <w:tcBorders>
              <w:top w:val="single" w:sz="12" w:space="0" w:color="auto"/>
              <w:bottom w:val="single" w:sz="8" w:space="0" w:color="auto"/>
            </w:tcBorders>
            <w:shd w:val="clear" w:color="auto" w:fill="E5DFEC" w:themeFill="accent4" w:themeFillTint="33"/>
          </w:tcPr>
          <w:p w14:paraId="75DB5769" w14:textId="77777777" w:rsidR="00F27494" w:rsidRPr="00A4441E" w:rsidRDefault="00F27494" w:rsidP="002916C3">
            <w:pPr>
              <w:rPr>
                <w:b/>
                <w:bCs/>
              </w:rPr>
            </w:pPr>
            <w:r w:rsidRPr="00A4441E">
              <w:rPr>
                <w:b/>
                <w:bCs/>
              </w:rPr>
              <w:t>Mērķa vērtība 2024</w:t>
            </w:r>
          </w:p>
        </w:tc>
        <w:tc>
          <w:tcPr>
            <w:tcW w:w="954" w:type="dxa"/>
            <w:tcBorders>
              <w:top w:val="single" w:sz="12" w:space="0" w:color="auto"/>
              <w:bottom w:val="single" w:sz="8" w:space="0" w:color="auto"/>
            </w:tcBorders>
            <w:shd w:val="clear" w:color="auto" w:fill="E5DFEC" w:themeFill="accent4" w:themeFillTint="33"/>
          </w:tcPr>
          <w:p w14:paraId="7AB543DD" w14:textId="77777777" w:rsidR="00F27494" w:rsidRPr="00A4441E" w:rsidRDefault="00F27494" w:rsidP="002916C3">
            <w:pPr>
              <w:rPr>
                <w:b/>
                <w:bCs/>
              </w:rPr>
            </w:pPr>
            <w:r w:rsidRPr="00A4441E">
              <w:rPr>
                <w:b/>
                <w:bCs/>
              </w:rPr>
              <w:t>Mērķa vērtība 2025</w:t>
            </w:r>
          </w:p>
        </w:tc>
        <w:tc>
          <w:tcPr>
            <w:tcW w:w="929" w:type="dxa"/>
            <w:tcBorders>
              <w:top w:val="single" w:sz="12" w:space="0" w:color="auto"/>
              <w:bottom w:val="single" w:sz="8" w:space="0" w:color="auto"/>
            </w:tcBorders>
            <w:shd w:val="clear" w:color="auto" w:fill="E5DFEC" w:themeFill="accent4" w:themeFillTint="33"/>
          </w:tcPr>
          <w:p w14:paraId="16F964B5" w14:textId="77777777" w:rsidR="00F27494" w:rsidRPr="00A4441E" w:rsidRDefault="00F27494" w:rsidP="002916C3">
            <w:pPr>
              <w:rPr>
                <w:b/>
                <w:bCs/>
              </w:rPr>
            </w:pPr>
            <w:r w:rsidRPr="00A4441E">
              <w:rPr>
                <w:b/>
                <w:bCs/>
              </w:rPr>
              <w:t>Mērķa vērtība 2026</w:t>
            </w:r>
          </w:p>
        </w:tc>
        <w:tc>
          <w:tcPr>
            <w:tcW w:w="870" w:type="dxa"/>
            <w:tcBorders>
              <w:top w:val="single" w:sz="12" w:space="0" w:color="auto"/>
              <w:bottom w:val="single" w:sz="8" w:space="0" w:color="auto"/>
            </w:tcBorders>
            <w:shd w:val="clear" w:color="auto" w:fill="E5DFEC" w:themeFill="accent4" w:themeFillTint="33"/>
          </w:tcPr>
          <w:p w14:paraId="78992B1F" w14:textId="77777777" w:rsidR="00F27494" w:rsidRPr="00A4441E" w:rsidRDefault="00F27494" w:rsidP="002916C3">
            <w:pPr>
              <w:rPr>
                <w:b/>
                <w:bCs/>
              </w:rPr>
            </w:pPr>
            <w:r w:rsidRPr="00A4441E">
              <w:rPr>
                <w:b/>
                <w:bCs/>
              </w:rPr>
              <w:t>Mērķa vērtība 2027</w:t>
            </w:r>
          </w:p>
        </w:tc>
        <w:tc>
          <w:tcPr>
            <w:tcW w:w="938" w:type="dxa"/>
            <w:tcBorders>
              <w:top w:val="single" w:sz="12" w:space="0" w:color="auto"/>
              <w:bottom w:val="single" w:sz="8" w:space="0" w:color="auto"/>
            </w:tcBorders>
            <w:shd w:val="clear" w:color="auto" w:fill="E5DFEC" w:themeFill="accent4" w:themeFillTint="33"/>
          </w:tcPr>
          <w:p w14:paraId="27184D62" w14:textId="77777777" w:rsidR="00F27494" w:rsidRPr="00A4441E" w:rsidRDefault="00F27494" w:rsidP="002916C3">
            <w:pPr>
              <w:rPr>
                <w:b/>
                <w:bCs/>
              </w:rPr>
            </w:pPr>
            <w:r w:rsidRPr="00A4441E">
              <w:rPr>
                <w:b/>
                <w:bCs/>
              </w:rPr>
              <w:t>Mērķa vērtība 2030</w:t>
            </w:r>
          </w:p>
        </w:tc>
      </w:tr>
      <w:tr w:rsidR="00F27494" w:rsidRPr="00383BFE" w14:paraId="55C783C7" w14:textId="77777777" w:rsidTr="002916C3">
        <w:tc>
          <w:tcPr>
            <w:tcW w:w="15131" w:type="dxa"/>
            <w:gridSpan w:val="12"/>
            <w:tcBorders>
              <w:top w:val="single" w:sz="12" w:space="0" w:color="auto"/>
              <w:bottom w:val="single" w:sz="8" w:space="0" w:color="auto"/>
            </w:tcBorders>
            <w:shd w:val="clear" w:color="auto" w:fill="F2DBDB" w:themeFill="accent2" w:themeFillTint="33"/>
          </w:tcPr>
          <w:p w14:paraId="1CF8220A" w14:textId="77777777" w:rsidR="00F27494" w:rsidRPr="00A4441E" w:rsidRDefault="00F27494" w:rsidP="002916C3">
            <w:pPr>
              <w:rPr>
                <w:b/>
                <w:bCs/>
              </w:rPr>
            </w:pPr>
          </w:p>
          <w:p w14:paraId="763EA5D5" w14:textId="591E2A76" w:rsidR="00F27494" w:rsidRPr="00A4441E" w:rsidRDefault="00F27494" w:rsidP="002916C3">
            <w:pPr>
              <w:rPr>
                <w:b/>
                <w:bCs/>
              </w:rPr>
            </w:pPr>
            <w:r w:rsidRPr="00A4441E">
              <w:rPr>
                <w:b/>
              </w:rPr>
              <w:t>1. politikas rezultāts (1.PR) –</w:t>
            </w:r>
            <w:r w:rsidR="00213246">
              <w:rPr>
                <w:b/>
              </w:rPr>
              <w:t xml:space="preserve"> </w:t>
            </w:r>
            <w:r w:rsidRPr="00A4441E">
              <w:rPr>
                <w:b/>
              </w:rPr>
              <w:t>ceļu satiksmes negadījumos bojāgājušo personu procentuālais samazinājums</w:t>
            </w:r>
          </w:p>
          <w:p w14:paraId="5C6CD22A" w14:textId="77777777" w:rsidR="00F27494" w:rsidRPr="00A4441E" w:rsidRDefault="00F27494" w:rsidP="002916C3">
            <w:pPr>
              <w:rPr>
                <w:b/>
                <w:bCs/>
              </w:rPr>
            </w:pPr>
          </w:p>
        </w:tc>
      </w:tr>
      <w:tr w:rsidR="00F27494" w:rsidRPr="00383BFE" w14:paraId="4F4767B3" w14:textId="77777777" w:rsidTr="00F8620D">
        <w:trPr>
          <w:trHeight w:val="1017"/>
        </w:trPr>
        <w:tc>
          <w:tcPr>
            <w:tcW w:w="3926" w:type="dxa"/>
            <w:tcBorders>
              <w:top w:val="single" w:sz="8" w:space="0" w:color="auto"/>
            </w:tcBorders>
          </w:tcPr>
          <w:p w14:paraId="6217400F" w14:textId="77777777" w:rsidR="00F27494" w:rsidRPr="00A4441E" w:rsidRDefault="00F27494" w:rsidP="00F27494">
            <w:pPr>
              <w:pStyle w:val="ListParagraph"/>
              <w:numPr>
                <w:ilvl w:val="0"/>
                <w:numId w:val="16"/>
              </w:numPr>
              <w:ind w:left="319"/>
              <w:jc w:val="both"/>
            </w:pPr>
            <w:r w:rsidRPr="00A4441E">
              <w:t>1.</w:t>
            </w:r>
            <w:r w:rsidRPr="00A4441E">
              <w:tab/>
              <w:t>Ceļu satiksmes negadījumos bojāgājušo personu skaita procentuālais samazinājums</w:t>
            </w:r>
            <w:r w:rsidRPr="00A4441E">
              <w:rPr>
                <w:rStyle w:val="FootnoteReference"/>
              </w:rPr>
              <w:footnoteReference w:id="39"/>
            </w:r>
          </w:p>
        </w:tc>
        <w:tc>
          <w:tcPr>
            <w:tcW w:w="1572" w:type="dxa"/>
            <w:tcBorders>
              <w:top w:val="single" w:sz="8" w:space="0" w:color="auto"/>
            </w:tcBorders>
          </w:tcPr>
          <w:p w14:paraId="31016654" w14:textId="77777777" w:rsidR="00F27494" w:rsidRPr="00A4441E" w:rsidRDefault="00F27494" w:rsidP="002916C3">
            <w:r w:rsidRPr="00A4441E">
              <w:t>%</w:t>
            </w:r>
          </w:p>
          <w:p w14:paraId="1DBF670E" w14:textId="77777777" w:rsidR="00F27494" w:rsidRPr="00A4441E" w:rsidRDefault="00F27494" w:rsidP="002916C3">
            <w:r w:rsidRPr="00A4441E">
              <w:t xml:space="preserve">(bāzes gada </w:t>
            </w:r>
            <w:proofErr w:type="spellStart"/>
            <w:r w:rsidRPr="00A4441E">
              <w:t>pers.skaits</w:t>
            </w:r>
            <w:proofErr w:type="spellEnd"/>
            <w:r w:rsidRPr="00A4441E">
              <w:t xml:space="preserve"> – 139)</w:t>
            </w:r>
          </w:p>
        </w:tc>
        <w:tc>
          <w:tcPr>
            <w:tcW w:w="1027" w:type="dxa"/>
            <w:tcBorders>
              <w:top w:val="single" w:sz="8" w:space="0" w:color="auto"/>
            </w:tcBorders>
          </w:tcPr>
          <w:p w14:paraId="52E142F3" w14:textId="77777777" w:rsidR="00F27494" w:rsidRPr="00A4441E" w:rsidRDefault="00F27494" w:rsidP="002916C3">
            <w:r w:rsidRPr="00A4441E">
              <w:t>2020</w:t>
            </w:r>
          </w:p>
          <w:p w14:paraId="26D24D54" w14:textId="77777777" w:rsidR="00F27494" w:rsidRPr="00A4441E" w:rsidRDefault="00F27494" w:rsidP="002916C3"/>
          <w:p w14:paraId="6CED5C51" w14:textId="77777777" w:rsidR="00F27494" w:rsidRPr="00A4441E" w:rsidRDefault="00F27494" w:rsidP="002916C3"/>
        </w:tc>
        <w:tc>
          <w:tcPr>
            <w:tcW w:w="1216" w:type="dxa"/>
            <w:tcBorders>
              <w:top w:val="single" w:sz="8" w:space="0" w:color="auto"/>
            </w:tcBorders>
          </w:tcPr>
          <w:p w14:paraId="68FB703B" w14:textId="133280EE" w:rsidR="00F27494" w:rsidRPr="00A4441E" w:rsidRDefault="00F27494" w:rsidP="002916C3">
            <w:r w:rsidRPr="00A4441E">
              <w:t>100</w:t>
            </w:r>
            <w:r w:rsidR="00EB635F">
              <w:t xml:space="preserve"> (%)</w:t>
            </w:r>
          </w:p>
          <w:p w14:paraId="110D7B5A" w14:textId="77777777" w:rsidR="00F27494" w:rsidRPr="00A4441E" w:rsidRDefault="00F27494" w:rsidP="002916C3"/>
          <w:p w14:paraId="4D41DF18" w14:textId="77777777" w:rsidR="00F27494" w:rsidRPr="00A4441E" w:rsidRDefault="00F27494" w:rsidP="002916C3"/>
          <w:p w14:paraId="73188CC8" w14:textId="77777777" w:rsidR="00F27494" w:rsidRPr="00A4441E" w:rsidRDefault="00F27494" w:rsidP="002916C3"/>
          <w:p w14:paraId="0FDDD889" w14:textId="77777777" w:rsidR="00F27494" w:rsidRPr="00A4441E" w:rsidRDefault="00F27494" w:rsidP="002916C3">
            <w:pPr>
              <w:rPr>
                <w:highlight w:val="yellow"/>
              </w:rPr>
            </w:pPr>
          </w:p>
        </w:tc>
        <w:tc>
          <w:tcPr>
            <w:tcW w:w="931" w:type="dxa"/>
            <w:tcBorders>
              <w:top w:val="single" w:sz="8" w:space="0" w:color="auto"/>
            </w:tcBorders>
          </w:tcPr>
          <w:p w14:paraId="4CC8A742" w14:textId="77777777" w:rsidR="00F27494" w:rsidRPr="00A4441E" w:rsidRDefault="00F27494" w:rsidP="002916C3">
            <w:r w:rsidRPr="00A4441E">
              <w:t>5</w:t>
            </w:r>
          </w:p>
          <w:p w14:paraId="48C55E40" w14:textId="77777777" w:rsidR="00F27494" w:rsidRPr="00A4441E" w:rsidRDefault="00F27494" w:rsidP="002916C3"/>
          <w:p w14:paraId="56BD9DD5" w14:textId="77777777" w:rsidR="00F27494" w:rsidRPr="00A4441E" w:rsidRDefault="00F27494" w:rsidP="002916C3"/>
          <w:p w14:paraId="435CD363" w14:textId="77777777" w:rsidR="00F27494" w:rsidRPr="00A4441E" w:rsidRDefault="00F27494" w:rsidP="002916C3"/>
          <w:p w14:paraId="5B266317" w14:textId="77777777" w:rsidR="00F27494" w:rsidRPr="00A4441E" w:rsidRDefault="00F27494" w:rsidP="002916C3"/>
        </w:tc>
        <w:tc>
          <w:tcPr>
            <w:tcW w:w="955" w:type="dxa"/>
            <w:tcBorders>
              <w:top w:val="single" w:sz="8" w:space="0" w:color="auto"/>
            </w:tcBorders>
          </w:tcPr>
          <w:p w14:paraId="6AB4594C" w14:textId="77777777" w:rsidR="00F27494" w:rsidRPr="00A4441E" w:rsidRDefault="00F27494" w:rsidP="002916C3">
            <w:r w:rsidRPr="00A4441E">
              <w:t>10</w:t>
            </w:r>
          </w:p>
          <w:p w14:paraId="23D2A0B0" w14:textId="77777777" w:rsidR="00F27494" w:rsidRPr="00A4441E" w:rsidRDefault="00F27494" w:rsidP="002916C3"/>
          <w:p w14:paraId="626B3EE0" w14:textId="77777777" w:rsidR="00F27494" w:rsidRPr="00A4441E" w:rsidRDefault="00F27494" w:rsidP="002916C3"/>
          <w:p w14:paraId="47580765" w14:textId="77777777" w:rsidR="00F27494" w:rsidRPr="00A4441E" w:rsidRDefault="00F27494" w:rsidP="002916C3"/>
          <w:p w14:paraId="17207660" w14:textId="77777777" w:rsidR="00F27494" w:rsidRPr="00A4441E" w:rsidRDefault="00F27494" w:rsidP="002916C3"/>
        </w:tc>
        <w:tc>
          <w:tcPr>
            <w:tcW w:w="943" w:type="dxa"/>
            <w:tcBorders>
              <w:top w:val="single" w:sz="8" w:space="0" w:color="auto"/>
            </w:tcBorders>
          </w:tcPr>
          <w:p w14:paraId="5369FBB1" w14:textId="77777777" w:rsidR="00F27494" w:rsidRPr="00A4441E" w:rsidRDefault="00F27494" w:rsidP="002916C3">
            <w:r w:rsidRPr="00A4441E">
              <w:t>15</w:t>
            </w:r>
          </w:p>
          <w:p w14:paraId="23E9A5B2" w14:textId="77777777" w:rsidR="00F27494" w:rsidRPr="00A4441E" w:rsidRDefault="00F27494" w:rsidP="002916C3"/>
          <w:p w14:paraId="558662D2" w14:textId="77777777" w:rsidR="00F27494" w:rsidRPr="00A4441E" w:rsidRDefault="00F27494" w:rsidP="002916C3"/>
          <w:p w14:paraId="1F8A053B" w14:textId="77777777" w:rsidR="00F27494" w:rsidRPr="00A4441E" w:rsidRDefault="00F27494" w:rsidP="002916C3"/>
          <w:p w14:paraId="0CF77457" w14:textId="77777777" w:rsidR="00F27494" w:rsidRPr="00A4441E" w:rsidRDefault="00F27494" w:rsidP="002916C3"/>
        </w:tc>
        <w:tc>
          <w:tcPr>
            <w:tcW w:w="870" w:type="dxa"/>
            <w:tcBorders>
              <w:top w:val="single" w:sz="8" w:space="0" w:color="auto"/>
            </w:tcBorders>
          </w:tcPr>
          <w:p w14:paraId="0C36E129" w14:textId="77777777" w:rsidR="00F27494" w:rsidRPr="00A4441E" w:rsidRDefault="00F27494" w:rsidP="002916C3">
            <w:r w:rsidRPr="00A4441E">
              <w:t>20</w:t>
            </w:r>
          </w:p>
          <w:p w14:paraId="3068942C" w14:textId="77777777" w:rsidR="00F27494" w:rsidRPr="00A4441E" w:rsidRDefault="00F27494" w:rsidP="002916C3"/>
          <w:p w14:paraId="37093141" w14:textId="77777777" w:rsidR="00F27494" w:rsidRPr="00A4441E" w:rsidRDefault="00F27494" w:rsidP="002916C3"/>
          <w:p w14:paraId="76B35936" w14:textId="77777777" w:rsidR="00F27494" w:rsidRPr="00A4441E" w:rsidRDefault="00F27494" w:rsidP="002916C3"/>
          <w:p w14:paraId="59725B36" w14:textId="77777777" w:rsidR="00F27494" w:rsidRPr="00A4441E" w:rsidRDefault="00F27494" w:rsidP="002916C3"/>
        </w:tc>
        <w:tc>
          <w:tcPr>
            <w:tcW w:w="954" w:type="dxa"/>
            <w:tcBorders>
              <w:top w:val="single" w:sz="8" w:space="0" w:color="auto"/>
            </w:tcBorders>
          </w:tcPr>
          <w:p w14:paraId="1322045B" w14:textId="77777777" w:rsidR="00F27494" w:rsidRPr="00A4441E" w:rsidRDefault="00F27494" w:rsidP="002916C3">
            <w:r w:rsidRPr="00A4441E">
              <w:t>25</w:t>
            </w:r>
          </w:p>
          <w:p w14:paraId="1B0DD374" w14:textId="77777777" w:rsidR="00F27494" w:rsidRPr="00A4441E" w:rsidRDefault="00F27494" w:rsidP="002916C3"/>
          <w:p w14:paraId="7C75CC0C" w14:textId="77777777" w:rsidR="00F27494" w:rsidRPr="00A4441E" w:rsidRDefault="00F27494" w:rsidP="002916C3"/>
          <w:p w14:paraId="4E21F06E" w14:textId="77777777" w:rsidR="00F27494" w:rsidRPr="00A4441E" w:rsidRDefault="00F27494" w:rsidP="002916C3"/>
          <w:p w14:paraId="07118069" w14:textId="77777777" w:rsidR="00F27494" w:rsidRPr="00A4441E" w:rsidRDefault="00F27494" w:rsidP="002916C3"/>
        </w:tc>
        <w:tc>
          <w:tcPr>
            <w:tcW w:w="929" w:type="dxa"/>
            <w:tcBorders>
              <w:top w:val="single" w:sz="8" w:space="0" w:color="auto"/>
            </w:tcBorders>
          </w:tcPr>
          <w:p w14:paraId="4577E475" w14:textId="77777777" w:rsidR="00F27494" w:rsidRPr="00A4441E" w:rsidRDefault="00F27494" w:rsidP="002916C3">
            <w:r w:rsidRPr="00A4441E">
              <w:t>30</w:t>
            </w:r>
          </w:p>
          <w:p w14:paraId="23842BB5" w14:textId="77777777" w:rsidR="00F27494" w:rsidRPr="00A4441E" w:rsidRDefault="00F27494" w:rsidP="002916C3"/>
          <w:p w14:paraId="208D7202" w14:textId="77777777" w:rsidR="00F27494" w:rsidRPr="00A4441E" w:rsidRDefault="00F27494" w:rsidP="002916C3"/>
          <w:p w14:paraId="6D5B737E" w14:textId="77777777" w:rsidR="00F27494" w:rsidRPr="00A4441E" w:rsidRDefault="00F27494" w:rsidP="002916C3"/>
          <w:p w14:paraId="686A8E86" w14:textId="77777777" w:rsidR="00F27494" w:rsidRPr="00A4441E" w:rsidRDefault="00F27494" w:rsidP="002916C3"/>
        </w:tc>
        <w:tc>
          <w:tcPr>
            <w:tcW w:w="870" w:type="dxa"/>
            <w:tcBorders>
              <w:top w:val="single" w:sz="8" w:space="0" w:color="auto"/>
            </w:tcBorders>
          </w:tcPr>
          <w:p w14:paraId="5AEA9E4B" w14:textId="77777777" w:rsidR="00F27494" w:rsidRPr="00A4441E" w:rsidRDefault="00F27494" w:rsidP="002916C3">
            <w:r w:rsidRPr="00A4441E">
              <w:t>35</w:t>
            </w:r>
          </w:p>
          <w:p w14:paraId="75C7877F" w14:textId="77777777" w:rsidR="00F27494" w:rsidRPr="00A4441E" w:rsidRDefault="00F27494" w:rsidP="002916C3"/>
          <w:p w14:paraId="02A614B1" w14:textId="77777777" w:rsidR="00F27494" w:rsidRPr="00A4441E" w:rsidRDefault="00F27494" w:rsidP="002916C3"/>
          <w:p w14:paraId="38748006" w14:textId="77777777" w:rsidR="00F27494" w:rsidRPr="00A4441E" w:rsidRDefault="00F27494" w:rsidP="002916C3"/>
          <w:p w14:paraId="68604916" w14:textId="77777777" w:rsidR="00F27494" w:rsidRPr="00A4441E" w:rsidRDefault="00F27494" w:rsidP="002916C3"/>
        </w:tc>
        <w:tc>
          <w:tcPr>
            <w:tcW w:w="938" w:type="dxa"/>
            <w:tcBorders>
              <w:top w:val="single" w:sz="8" w:space="0" w:color="auto"/>
            </w:tcBorders>
          </w:tcPr>
          <w:p w14:paraId="50E0B8D8" w14:textId="77777777" w:rsidR="00F27494" w:rsidRPr="00A4441E" w:rsidRDefault="00F27494" w:rsidP="002916C3">
            <w:r w:rsidRPr="00A4441E">
              <w:t>50</w:t>
            </w:r>
          </w:p>
          <w:p w14:paraId="582006DE" w14:textId="77777777" w:rsidR="00F27494" w:rsidRPr="00A4441E" w:rsidRDefault="00F27494" w:rsidP="002916C3"/>
          <w:p w14:paraId="5FB448AA" w14:textId="77777777" w:rsidR="00F27494" w:rsidRPr="00A4441E" w:rsidRDefault="00F27494" w:rsidP="002916C3"/>
          <w:p w14:paraId="22548FAE" w14:textId="77777777" w:rsidR="00F27494" w:rsidRPr="00A4441E" w:rsidRDefault="00F27494" w:rsidP="002916C3"/>
          <w:p w14:paraId="2118CB99" w14:textId="77777777" w:rsidR="00F27494" w:rsidRPr="00A4441E" w:rsidRDefault="00F27494" w:rsidP="002916C3"/>
        </w:tc>
      </w:tr>
      <w:tr w:rsidR="00F27494" w:rsidRPr="00383BFE" w14:paraId="406ADDBE" w14:textId="77777777" w:rsidTr="00F8620D">
        <w:trPr>
          <w:trHeight w:val="477"/>
        </w:trPr>
        <w:tc>
          <w:tcPr>
            <w:tcW w:w="3926" w:type="dxa"/>
            <w:tcBorders>
              <w:top w:val="single" w:sz="8" w:space="0" w:color="auto"/>
            </w:tcBorders>
          </w:tcPr>
          <w:p w14:paraId="73E2A265" w14:textId="4B61F20F" w:rsidR="00F27494" w:rsidRPr="00A4441E" w:rsidRDefault="00F27494" w:rsidP="00F27494">
            <w:pPr>
              <w:jc w:val="both"/>
            </w:pPr>
            <w:r w:rsidRPr="00A4441E">
              <w:t>Izpilde</w:t>
            </w:r>
            <w:r w:rsidR="0092167A">
              <w:t xml:space="preserve"> %</w:t>
            </w:r>
            <w:r w:rsidRPr="00A4441E">
              <w:t xml:space="preserve"> (faktiski)</w:t>
            </w:r>
          </w:p>
        </w:tc>
        <w:tc>
          <w:tcPr>
            <w:tcW w:w="1572" w:type="dxa"/>
            <w:tcBorders>
              <w:top w:val="single" w:sz="8" w:space="0" w:color="auto"/>
            </w:tcBorders>
            <w:shd w:val="clear" w:color="auto" w:fill="auto"/>
          </w:tcPr>
          <w:p w14:paraId="587CFB8B" w14:textId="4DF2358D" w:rsidR="00F27494" w:rsidRPr="00A4441E" w:rsidRDefault="00F27494" w:rsidP="002916C3"/>
        </w:tc>
        <w:tc>
          <w:tcPr>
            <w:tcW w:w="1027" w:type="dxa"/>
            <w:tcBorders>
              <w:top w:val="single" w:sz="8" w:space="0" w:color="auto"/>
            </w:tcBorders>
            <w:shd w:val="clear" w:color="auto" w:fill="auto"/>
          </w:tcPr>
          <w:p w14:paraId="4DCAF144" w14:textId="356F9E01" w:rsidR="00F27494" w:rsidRPr="00A4441E" w:rsidRDefault="006B31D7" w:rsidP="002916C3">
            <w:r w:rsidRPr="00A4441E">
              <w:t>139</w:t>
            </w:r>
            <w:r w:rsidR="002635E1" w:rsidRPr="00A4441E">
              <w:rPr>
                <w:rStyle w:val="FootnoteReference"/>
              </w:rPr>
              <w:footnoteReference w:id="40"/>
            </w:r>
            <w:r w:rsidRPr="00A4441E">
              <w:t xml:space="preserve"> </w:t>
            </w:r>
            <w:r w:rsidR="00D45D50">
              <w:t xml:space="preserve"> personas</w:t>
            </w:r>
          </w:p>
        </w:tc>
        <w:tc>
          <w:tcPr>
            <w:tcW w:w="1216" w:type="dxa"/>
            <w:tcBorders>
              <w:top w:val="single" w:sz="8" w:space="0" w:color="auto"/>
            </w:tcBorders>
            <w:shd w:val="clear" w:color="auto" w:fill="auto"/>
          </w:tcPr>
          <w:p w14:paraId="7D969B83" w14:textId="62F80B28" w:rsidR="00F27494" w:rsidRPr="00A4441E" w:rsidRDefault="006B31D7" w:rsidP="002916C3">
            <w:r w:rsidRPr="00A4441E">
              <w:t>100</w:t>
            </w:r>
            <w:r w:rsidR="006C7470">
              <w:t xml:space="preserve"> (%)</w:t>
            </w:r>
          </w:p>
        </w:tc>
        <w:tc>
          <w:tcPr>
            <w:tcW w:w="931" w:type="dxa"/>
            <w:tcBorders>
              <w:top w:val="single" w:sz="8" w:space="0" w:color="auto"/>
            </w:tcBorders>
            <w:shd w:val="clear" w:color="auto" w:fill="auto"/>
          </w:tcPr>
          <w:p w14:paraId="15D8DA51" w14:textId="7FCF4135" w:rsidR="00F27494" w:rsidRPr="00A4441E" w:rsidRDefault="006B31D7" w:rsidP="002916C3">
            <w:r w:rsidRPr="00A4441E">
              <w:t>-5.8</w:t>
            </w:r>
          </w:p>
        </w:tc>
        <w:tc>
          <w:tcPr>
            <w:tcW w:w="955" w:type="dxa"/>
            <w:tcBorders>
              <w:top w:val="single" w:sz="8" w:space="0" w:color="auto"/>
            </w:tcBorders>
            <w:shd w:val="clear" w:color="auto" w:fill="auto"/>
          </w:tcPr>
          <w:p w14:paraId="3B3C144B" w14:textId="16B653B3" w:rsidR="00F27494" w:rsidRPr="00A4441E" w:rsidRDefault="006B31D7" w:rsidP="002916C3">
            <w:r w:rsidRPr="00A4441E">
              <w:t>18.7</w:t>
            </w:r>
          </w:p>
        </w:tc>
        <w:tc>
          <w:tcPr>
            <w:tcW w:w="943" w:type="dxa"/>
            <w:tcBorders>
              <w:top w:val="single" w:sz="8" w:space="0" w:color="auto"/>
            </w:tcBorders>
            <w:shd w:val="clear" w:color="auto" w:fill="auto"/>
          </w:tcPr>
          <w:p w14:paraId="0AE343F0" w14:textId="7E5A16CB" w:rsidR="00F27494" w:rsidRPr="00A4441E" w:rsidRDefault="006B31D7" w:rsidP="002916C3">
            <w:r w:rsidRPr="00A4441E">
              <w:t>-2.9</w:t>
            </w:r>
          </w:p>
        </w:tc>
        <w:tc>
          <w:tcPr>
            <w:tcW w:w="870" w:type="dxa"/>
            <w:tcBorders>
              <w:top w:val="single" w:sz="8" w:space="0" w:color="auto"/>
            </w:tcBorders>
            <w:shd w:val="clear" w:color="auto" w:fill="auto"/>
          </w:tcPr>
          <w:p w14:paraId="4BB1F4A0" w14:textId="3548B094" w:rsidR="00F27494" w:rsidRPr="00A4441E" w:rsidRDefault="00F27494" w:rsidP="002916C3">
            <w:pPr>
              <w:rPr>
                <w:highlight w:val="yellow"/>
              </w:rPr>
            </w:pPr>
          </w:p>
        </w:tc>
        <w:tc>
          <w:tcPr>
            <w:tcW w:w="954" w:type="dxa"/>
            <w:tcBorders>
              <w:top w:val="single" w:sz="8" w:space="0" w:color="auto"/>
            </w:tcBorders>
            <w:shd w:val="clear" w:color="auto" w:fill="auto"/>
          </w:tcPr>
          <w:p w14:paraId="05027EF0" w14:textId="57C17F97" w:rsidR="00F27494" w:rsidRPr="00A4441E" w:rsidRDefault="00F27494" w:rsidP="002916C3">
            <w:pPr>
              <w:rPr>
                <w:highlight w:val="yellow"/>
              </w:rPr>
            </w:pPr>
          </w:p>
        </w:tc>
        <w:tc>
          <w:tcPr>
            <w:tcW w:w="929" w:type="dxa"/>
            <w:tcBorders>
              <w:top w:val="single" w:sz="8" w:space="0" w:color="auto"/>
            </w:tcBorders>
            <w:shd w:val="clear" w:color="auto" w:fill="auto"/>
          </w:tcPr>
          <w:p w14:paraId="4BCC6460" w14:textId="0FDE21C0" w:rsidR="00F27494" w:rsidRPr="00A4441E" w:rsidRDefault="00F27494" w:rsidP="002916C3">
            <w:pPr>
              <w:rPr>
                <w:highlight w:val="yellow"/>
              </w:rPr>
            </w:pPr>
          </w:p>
        </w:tc>
        <w:tc>
          <w:tcPr>
            <w:tcW w:w="870" w:type="dxa"/>
            <w:tcBorders>
              <w:top w:val="single" w:sz="8" w:space="0" w:color="auto"/>
            </w:tcBorders>
            <w:shd w:val="clear" w:color="auto" w:fill="auto"/>
          </w:tcPr>
          <w:p w14:paraId="7B3390A3" w14:textId="4B9E382E" w:rsidR="00F27494" w:rsidRPr="00A4441E" w:rsidRDefault="00F27494" w:rsidP="002916C3">
            <w:pPr>
              <w:rPr>
                <w:highlight w:val="yellow"/>
              </w:rPr>
            </w:pPr>
          </w:p>
        </w:tc>
        <w:tc>
          <w:tcPr>
            <w:tcW w:w="938" w:type="dxa"/>
            <w:tcBorders>
              <w:top w:val="single" w:sz="8" w:space="0" w:color="auto"/>
            </w:tcBorders>
            <w:shd w:val="clear" w:color="auto" w:fill="auto"/>
          </w:tcPr>
          <w:p w14:paraId="0440AE49" w14:textId="053B3649" w:rsidR="00F27494" w:rsidRPr="00A4441E" w:rsidRDefault="00F27494" w:rsidP="002916C3">
            <w:pPr>
              <w:rPr>
                <w:highlight w:val="yellow"/>
              </w:rPr>
            </w:pPr>
          </w:p>
        </w:tc>
      </w:tr>
      <w:bookmarkEnd w:id="26"/>
      <w:tr w:rsidR="00F27494" w:rsidRPr="00383BFE" w14:paraId="5662C893" w14:textId="77777777" w:rsidTr="002916C3">
        <w:trPr>
          <w:trHeight w:val="728"/>
        </w:trPr>
        <w:tc>
          <w:tcPr>
            <w:tcW w:w="15131" w:type="dxa"/>
            <w:gridSpan w:val="12"/>
            <w:tcBorders>
              <w:top w:val="single" w:sz="8" w:space="0" w:color="auto"/>
            </w:tcBorders>
            <w:shd w:val="clear" w:color="auto" w:fill="F2DBDB" w:themeFill="accent2" w:themeFillTint="33"/>
          </w:tcPr>
          <w:p w14:paraId="016223EF" w14:textId="77777777" w:rsidR="00F27494" w:rsidRPr="00A4441E" w:rsidRDefault="00F27494" w:rsidP="002916C3">
            <w:pPr>
              <w:rPr>
                <w:b/>
              </w:rPr>
            </w:pPr>
          </w:p>
          <w:p w14:paraId="2D093C80" w14:textId="77777777" w:rsidR="00F27494" w:rsidRPr="00A4441E" w:rsidRDefault="00F27494" w:rsidP="002916C3">
            <w:pPr>
              <w:rPr>
                <w:b/>
              </w:rPr>
            </w:pPr>
            <w:r w:rsidRPr="00A4441E">
              <w:rPr>
                <w:b/>
              </w:rPr>
              <w:t>2. politikas rezultāts (2.PR) –ceļu satiksmes negadījumos smagi ievainoto personu procentuālais samazinājums</w:t>
            </w:r>
          </w:p>
        </w:tc>
      </w:tr>
      <w:tr w:rsidR="00F27494" w:rsidRPr="00383BFE" w14:paraId="5B96DE7D" w14:textId="77777777" w:rsidTr="00F8620D">
        <w:trPr>
          <w:trHeight w:val="781"/>
        </w:trPr>
        <w:tc>
          <w:tcPr>
            <w:tcW w:w="3926" w:type="dxa"/>
            <w:tcBorders>
              <w:top w:val="single" w:sz="8" w:space="0" w:color="auto"/>
            </w:tcBorders>
          </w:tcPr>
          <w:p w14:paraId="26B59F16" w14:textId="77777777" w:rsidR="00F27494" w:rsidRPr="00A4441E" w:rsidRDefault="00F27494" w:rsidP="002916C3">
            <w:pPr>
              <w:jc w:val="both"/>
              <w:rPr>
                <w:vertAlign w:val="superscript"/>
              </w:rPr>
            </w:pPr>
            <w:r w:rsidRPr="00A4441E">
              <w:t>2.  Ceļu satiksmes negadījumos smagi ievainoto personu skaita procentuālais samazinājums</w:t>
            </w:r>
            <w:r w:rsidRPr="00A4441E">
              <w:rPr>
                <w:vertAlign w:val="superscript"/>
              </w:rPr>
              <w:t>58</w:t>
            </w:r>
          </w:p>
        </w:tc>
        <w:tc>
          <w:tcPr>
            <w:tcW w:w="1572" w:type="dxa"/>
            <w:tcBorders>
              <w:top w:val="single" w:sz="8" w:space="0" w:color="auto"/>
            </w:tcBorders>
          </w:tcPr>
          <w:p w14:paraId="20A4CB89" w14:textId="77777777" w:rsidR="00F27494" w:rsidRPr="00A4441E" w:rsidRDefault="00F27494" w:rsidP="002916C3">
            <w:r w:rsidRPr="00A4441E">
              <w:t>%</w:t>
            </w:r>
          </w:p>
          <w:p w14:paraId="6D21179D" w14:textId="77777777" w:rsidR="00F27494" w:rsidRPr="00A4441E" w:rsidRDefault="00F27494" w:rsidP="002916C3">
            <w:r w:rsidRPr="00A4441E">
              <w:t xml:space="preserve">(bāzes gada </w:t>
            </w:r>
            <w:proofErr w:type="spellStart"/>
            <w:r w:rsidRPr="00A4441E">
              <w:t>pers.skaits</w:t>
            </w:r>
            <w:proofErr w:type="spellEnd"/>
            <w:r w:rsidRPr="00A4441E">
              <w:t xml:space="preserve"> – 491)</w:t>
            </w:r>
          </w:p>
        </w:tc>
        <w:tc>
          <w:tcPr>
            <w:tcW w:w="1027" w:type="dxa"/>
            <w:tcBorders>
              <w:top w:val="single" w:sz="8" w:space="0" w:color="auto"/>
            </w:tcBorders>
          </w:tcPr>
          <w:p w14:paraId="2993E1DD" w14:textId="77777777" w:rsidR="00F27494" w:rsidRPr="00A4441E" w:rsidRDefault="00F27494" w:rsidP="002916C3">
            <w:r w:rsidRPr="00A4441E">
              <w:t>2020</w:t>
            </w:r>
          </w:p>
          <w:p w14:paraId="294CB0A1" w14:textId="77777777" w:rsidR="00F27494" w:rsidRPr="00A4441E" w:rsidRDefault="00F27494" w:rsidP="002916C3"/>
          <w:p w14:paraId="7E20E60E" w14:textId="77777777" w:rsidR="00F27494" w:rsidRPr="00A4441E" w:rsidRDefault="00F27494" w:rsidP="002916C3"/>
          <w:p w14:paraId="4F26918F" w14:textId="77777777" w:rsidR="00F27494" w:rsidRPr="00A4441E" w:rsidRDefault="00F27494" w:rsidP="002916C3"/>
        </w:tc>
        <w:tc>
          <w:tcPr>
            <w:tcW w:w="1216" w:type="dxa"/>
            <w:tcBorders>
              <w:top w:val="single" w:sz="8" w:space="0" w:color="auto"/>
            </w:tcBorders>
          </w:tcPr>
          <w:p w14:paraId="15AAF923" w14:textId="7D94665F" w:rsidR="00F27494" w:rsidRPr="00A4441E" w:rsidRDefault="00F27494" w:rsidP="002916C3">
            <w:r w:rsidRPr="00A4441E">
              <w:t>100</w:t>
            </w:r>
            <w:r w:rsidR="006C7470">
              <w:t xml:space="preserve"> (%)</w:t>
            </w:r>
          </w:p>
          <w:p w14:paraId="5B24738D" w14:textId="77777777" w:rsidR="00F27494" w:rsidRPr="00A4441E" w:rsidRDefault="00F27494" w:rsidP="002916C3"/>
          <w:p w14:paraId="2071DF23" w14:textId="77777777" w:rsidR="00F27494" w:rsidRPr="00A4441E" w:rsidRDefault="00F27494" w:rsidP="002916C3"/>
          <w:p w14:paraId="4B89FF4E" w14:textId="77777777" w:rsidR="00F27494" w:rsidRPr="00A4441E" w:rsidRDefault="00F27494" w:rsidP="002916C3"/>
          <w:p w14:paraId="08143904" w14:textId="77777777" w:rsidR="00F27494" w:rsidRPr="00A4441E" w:rsidRDefault="00F27494" w:rsidP="002916C3"/>
        </w:tc>
        <w:tc>
          <w:tcPr>
            <w:tcW w:w="931" w:type="dxa"/>
            <w:tcBorders>
              <w:top w:val="single" w:sz="8" w:space="0" w:color="auto"/>
            </w:tcBorders>
          </w:tcPr>
          <w:p w14:paraId="0ADC1497" w14:textId="77777777" w:rsidR="00F27494" w:rsidRPr="00A4441E" w:rsidRDefault="00F27494" w:rsidP="002916C3">
            <w:r w:rsidRPr="00A4441E">
              <w:t>5</w:t>
            </w:r>
          </w:p>
          <w:p w14:paraId="380E98EE" w14:textId="77777777" w:rsidR="00F27494" w:rsidRPr="00A4441E" w:rsidRDefault="00F27494" w:rsidP="002916C3"/>
          <w:p w14:paraId="230DC585" w14:textId="77777777" w:rsidR="00F27494" w:rsidRPr="00A4441E" w:rsidRDefault="00F27494" w:rsidP="002916C3"/>
          <w:p w14:paraId="625F37BC" w14:textId="77777777" w:rsidR="00F27494" w:rsidRPr="00A4441E" w:rsidRDefault="00F27494" w:rsidP="002916C3"/>
          <w:p w14:paraId="79EA1EE1" w14:textId="77777777" w:rsidR="00F27494" w:rsidRPr="00A4441E" w:rsidRDefault="00F27494" w:rsidP="002916C3"/>
        </w:tc>
        <w:tc>
          <w:tcPr>
            <w:tcW w:w="955" w:type="dxa"/>
            <w:tcBorders>
              <w:top w:val="single" w:sz="8" w:space="0" w:color="auto"/>
            </w:tcBorders>
          </w:tcPr>
          <w:p w14:paraId="25AF9A0C" w14:textId="77777777" w:rsidR="00F27494" w:rsidRPr="00A4441E" w:rsidRDefault="00F27494" w:rsidP="002916C3">
            <w:r w:rsidRPr="00A4441E">
              <w:t>10</w:t>
            </w:r>
          </w:p>
          <w:p w14:paraId="5CB57F05" w14:textId="77777777" w:rsidR="00F27494" w:rsidRPr="00A4441E" w:rsidRDefault="00F27494" w:rsidP="002916C3"/>
          <w:p w14:paraId="39D6D9A7" w14:textId="77777777" w:rsidR="00F27494" w:rsidRPr="00A4441E" w:rsidRDefault="00F27494" w:rsidP="002916C3"/>
          <w:p w14:paraId="0268B8A8" w14:textId="77777777" w:rsidR="00F27494" w:rsidRPr="00A4441E" w:rsidRDefault="00F27494" w:rsidP="002916C3"/>
          <w:p w14:paraId="0680C878" w14:textId="77777777" w:rsidR="00F27494" w:rsidRPr="00A4441E" w:rsidRDefault="00F27494" w:rsidP="002916C3"/>
        </w:tc>
        <w:tc>
          <w:tcPr>
            <w:tcW w:w="943" w:type="dxa"/>
            <w:tcBorders>
              <w:top w:val="single" w:sz="8" w:space="0" w:color="auto"/>
            </w:tcBorders>
          </w:tcPr>
          <w:p w14:paraId="1597695B" w14:textId="77777777" w:rsidR="00F27494" w:rsidRPr="00A4441E" w:rsidRDefault="00F27494" w:rsidP="002916C3">
            <w:r w:rsidRPr="00A4441E">
              <w:t>15</w:t>
            </w:r>
          </w:p>
          <w:p w14:paraId="6CB196A6" w14:textId="77777777" w:rsidR="00F27494" w:rsidRPr="00A4441E" w:rsidRDefault="00F27494" w:rsidP="002916C3"/>
          <w:p w14:paraId="73ED3DA6" w14:textId="77777777" w:rsidR="00F27494" w:rsidRPr="00A4441E" w:rsidRDefault="00F27494" w:rsidP="002916C3"/>
          <w:p w14:paraId="6F62FBB8" w14:textId="77777777" w:rsidR="00F27494" w:rsidRPr="00A4441E" w:rsidRDefault="00F27494" w:rsidP="002916C3"/>
          <w:p w14:paraId="435FA9C5" w14:textId="77777777" w:rsidR="00F27494" w:rsidRPr="00A4441E" w:rsidRDefault="00F27494" w:rsidP="002916C3"/>
        </w:tc>
        <w:tc>
          <w:tcPr>
            <w:tcW w:w="870" w:type="dxa"/>
            <w:tcBorders>
              <w:top w:val="single" w:sz="8" w:space="0" w:color="auto"/>
            </w:tcBorders>
          </w:tcPr>
          <w:p w14:paraId="4800C202" w14:textId="77777777" w:rsidR="00F27494" w:rsidRPr="00A4441E" w:rsidRDefault="00F27494" w:rsidP="002916C3">
            <w:r w:rsidRPr="00A4441E">
              <w:t>20</w:t>
            </w:r>
          </w:p>
          <w:p w14:paraId="601F9F97" w14:textId="77777777" w:rsidR="00F27494" w:rsidRPr="00A4441E" w:rsidRDefault="00F27494" w:rsidP="002916C3"/>
          <w:p w14:paraId="383A4E08" w14:textId="77777777" w:rsidR="00F27494" w:rsidRPr="00A4441E" w:rsidRDefault="00F27494" w:rsidP="002916C3"/>
          <w:p w14:paraId="2FD04B25" w14:textId="77777777" w:rsidR="00F27494" w:rsidRPr="00A4441E" w:rsidRDefault="00F27494" w:rsidP="002916C3"/>
          <w:p w14:paraId="64DF93CB" w14:textId="77777777" w:rsidR="00F27494" w:rsidRPr="00A4441E" w:rsidRDefault="00F27494" w:rsidP="002916C3"/>
        </w:tc>
        <w:tc>
          <w:tcPr>
            <w:tcW w:w="954" w:type="dxa"/>
            <w:tcBorders>
              <w:top w:val="single" w:sz="8" w:space="0" w:color="auto"/>
            </w:tcBorders>
          </w:tcPr>
          <w:p w14:paraId="7035CC47" w14:textId="77777777" w:rsidR="00F27494" w:rsidRPr="00A4441E" w:rsidRDefault="00F27494" w:rsidP="002916C3">
            <w:r w:rsidRPr="00A4441E">
              <w:t>25</w:t>
            </w:r>
          </w:p>
          <w:p w14:paraId="5AEAB175" w14:textId="77777777" w:rsidR="00F27494" w:rsidRPr="00A4441E" w:rsidRDefault="00F27494" w:rsidP="002916C3"/>
          <w:p w14:paraId="78A6C478" w14:textId="77777777" w:rsidR="00F27494" w:rsidRPr="00A4441E" w:rsidRDefault="00F27494" w:rsidP="002916C3"/>
          <w:p w14:paraId="30CC302C" w14:textId="77777777" w:rsidR="00F27494" w:rsidRPr="00A4441E" w:rsidRDefault="00F27494" w:rsidP="002916C3"/>
          <w:p w14:paraId="2460D623" w14:textId="77777777" w:rsidR="00F27494" w:rsidRPr="00A4441E" w:rsidRDefault="00F27494" w:rsidP="002916C3"/>
        </w:tc>
        <w:tc>
          <w:tcPr>
            <w:tcW w:w="929" w:type="dxa"/>
            <w:tcBorders>
              <w:top w:val="single" w:sz="8" w:space="0" w:color="auto"/>
            </w:tcBorders>
          </w:tcPr>
          <w:p w14:paraId="3203C180" w14:textId="77777777" w:rsidR="00F27494" w:rsidRPr="00A4441E" w:rsidRDefault="00F27494" w:rsidP="002916C3">
            <w:r w:rsidRPr="00A4441E">
              <w:t>30</w:t>
            </w:r>
          </w:p>
          <w:p w14:paraId="55231B99" w14:textId="77777777" w:rsidR="00F27494" w:rsidRPr="00A4441E" w:rsidRDefault="00F27494" w:rsidP="002916C3"/>
          <w:p w14:paraId="3EE69D17" w14:textId="77777777" w:rsidR="00F27494" w:rsidRPr="00A4441E" w:rsidRDefault="00F27494" w:rsidP="002916C3"/>
          <w:p w14:paraId="30255366" w14:textId="77777777" w:rsidR="00F27494" w:rsidRPr="00A4441E" w:rsidRDefault="00F27494" w:rsidP="002916C3"/>
          <w:p w14:paraId="22FD33F1" w14:textId="77777777" w:rsidR="00F27494" w:rsidRPr="00A4441E" w:rsidRDefault="00F27494" w:rsidP="002916C3"/>
        </w:tc>
        <w:tc>
          <w:tcPr>
            <w:tcW w:w="870" w:type="dxa"/>
            <w:tcBorders>
              <w:top w:val="single" w:sz="8" w:space="0" w:color="auto"/>
            </w:tcBorders>
          </w:tcPr>
          <w:p w14:paraId="66BE6DC1" w14:textId="77777777" w:rsidR="00F27494" w:rsidRPr="00A4441E" w:rsidRDefault="00F27494" w:rsidP="002916C3">
            <w:r w:rsidRPr="00A4441E">
              <w:t>35</w:t>
            </w:r>
          </w:p>
          <w:p w14:paraId="328570B6" w14:textId="77777777" w:rsidR="00F27494" w:rsidRPr="00A4441E" w:rsidRDefault="00F27494" w:rsidP="002916C3"/>
          <w:p w14:paraId="4441C9AA" w14:textId="77777777" w:rsidR="00F27494" w:rsidRPr="00A4441E" w:rsidRDefault="00F27494" w:rsidP="002916C3"/>
          <w:p w14:paraId="2AE2468A" w14:textId="77777777" w:rsidR="00F27494" w:rsidRPr="00A4441E" w:rsidRDefault="00F27494" w:rsidP="002916C3"/>
          <w:p w14:paraId="45B8F66C" w14:textId="77777777" w:rsidR="00F27494" w:rsidRPr="00A4441E" w:rsidRDefault="00F27494" w:rsidP="002916C3"/>
        </w:tc>
        <w:tc>
          <w:tcPr>
            <w:tcW w:w="938" w:type="dxa"/>
            <w:tcBorders>
              <w:top w:val="single" w:sz="8" w:space="0" w:color="auto"/>
            </w:tcBorders>
          </w:tcPr>
          <w:p w14:paraId="63D2625A" w14:textId="77777777" w:rsidR="00F27494" w:rsidRPr="00A4441E" w:rsidRDefault="00F27494" w:rsidP="002916C3">
            <w:r w:rsidRPr="00A4441E">
              <w:t>50</w:t>
            </w:r>
          </w:p>
          <w:p w14:paraId="1913FDB9" w14:textId="77777777" w:rsidR="00F27494" w:rsidRPr="00A4441E" w:rsidRDefault="00F27494" w:rsidP="002916C3"/>
          <w:p w14:paraId="2EF972AE" w14:textId="77777777" w:rsidR="00F27494" w:rsidRPr="00A4441E" w:rsidRDefault="00F27494" w:rsidP="002916C3"/>
          <w:p w14:paraId="32B15A33" w14:textId="77777777" w:rsidR="00F27494" w:rsidRPr="00A4441E" w:rsidRDefault="00F27494" w:rsidP="002916C3"/>
          <w:p w14:paraId="58DE19F6" w14:textId="77777777" w:rsidR="00F27494" w:rsidRPr="00A4441E" w:rsidRDefault="00F27494" w:rsidP="002916C3"/>
        </w:tc>
      </w:tr>
      <w:tr w:rsidR="006B31D7" w:rsidRPr="00383BFE" w14:paraId="5140B699" w14:textId="77777777" w:rsidTr="00F8620D">
        <w:trPr>
          <w:trHeight w:val="486"/>
        </w:trPr>
        <w:tc>
          <w:tcPr>
            <w:tcW w:w="3926" w:type="dxa"/>
            <w:tcBorders>
              <w:top w:val="single" w:sz="8" w:space="0" w:color="auto"/>
            </w:tcBorders>
          </w:tcPr>
          <w:p w14:paraId="1796709D" w14:textId="6CD3380A" w:rsidR="006B31D7" w:rsidRPr="00A4441E" w:rsidRDefault="006B31D7" w:rsidP="006B31D7">
            <w:pPr>
              <w:jc w:val="both"/>
            </w:pPr>
            <w:r w:rsidRPr="00A4441E">
              <w:t xml:space="preserve">Izpilde </w:t>
            </w:r>
            <w:r w:rsidR="0092167A">
              <w:t xml:space="preserve"> % </w:t>
            </w:r>
            <w:r w:rsidRPr="00A4441E">
              <w:t>(faktiski)</w:t>
            </w:r>
          </w:p>
        </w:tc>
        <w:tc>
          <w:tcPr>
            <w:tcW w:w="1572" w:type="dxa"/>
            <w:tcBorders>
              <w:top w:val="single" w:sz="8" w:space="0" w:color="auto"/>
            </w:tcBorders>
            <w:shd w:val="clear" w:color="auto" w:fill="auto"/>
          </w:tcPr>
          <w:p w14:paraId="016AEEA3" w14:textId="5FFD43A1" w:rsidR="006B31D7" w:rsidRPr="00A4441E" w:rsidRDefault="006B31D7" w:rsidP="006B31D7"/>
        </w:tc>
        <w:tc>
          <w:tcPr>
            <w:tcW w:w="1027" w:type="dxa"/>
            <w:tcBorders>
              <w:top w:val="single" w:sz="8" w:space="0" w:color="auto"/>
            </w:tcBorders>
            <w:shd w:val="clear" w:color="auto" w:fill="auto"/>
          </w:tcPr>
          <w:p w14:paraId="7E518E25" w14:textId="595221D5" w:rsidR="006B31D7" w:rsidRPr="00A4441E" w:rsidRDefault="006B31D7" w:rsidP="006B31D7">
            <w:r w:rsidRPr="00A4441E">
              <w:t>491</w:t>
            </w:r>
            <w:r w:rsidR="00D45D50">
              <w:t xml:space="preserve"> persona</w:t>
            </w:r>
          </w:p>
        </w:tc>
        <w:tc>
          <w:tcPr>
            <w:tcW w:w="1216" w:type="dxa"/>
            <w:tcBorders>
              <w:top w:val="single" w:sz="8" w:space="0" w:color="auto"/>
            </w:tcBorders>
            <w:shd w:val="clear" w:color="auto" w:fill="auto"/>
          </w:tcPr>
          <w:p w14:paraId="19C724B8" w14:textId="7C180F34" w:rsidR="006B31D7" w:rsidRPr="00A4441E" w:rsidRDefault="006B31D7" w:rsidP="006B31D7">
            <w:r w:rsidRPr="00A4441E">
              <w:t>100</w:t>
            </w:r>
            <w:r w:rsidR="006C7470">
              <w:t xml:space="preserve"> (%)</w:t>
            </w:r>
          </w:p>
        </w:tc>
        <w:tc>
          <w:tcPr>
            <w:tcW w:w="931" w:type="dxa"/>
            <w:tcBorders>
              <w:top w:val="single" w:sz="8" w:space="0" w:color="auto"/>
            </w:tcBorders>
            <w:shd w:val="clear" w:color="auto" w:fill="auto"/>
          </w:tcPr>
          <w:p w14:paraId="07D86EDB" w14:textId="53839A76" w:rsidR="006B31D7" w:rsidRPr="00A4441E" w:rsidRDefault="006B31D7" w:rsidP="006B31D7">
            <w:r w:rsidRPr="00A4441E">
              <w:t>8.4</w:t>
            </w:r>
          </w:p>
        </w:tc>
        <w:tc>
          <w:tcPr>
            <w:tcW w:w="955" w:type="dxa"/>
            <w:tcBorders>
              <w:top w:val="single" w:sz="8" w:space="0" w:color="auto"/>
            </w:tcBorders>
            <w:shd w:val="clear" w:color="auto" w:fill="auto"/>
          </w:tcPr>
          <w:p w14:paraId="15216A07" w14:textId="7AC98E2F" w:rsidR="006B31D7" w:rsidRPr="00A4441E" w:rsidRDefault="006B31D7" w:rsidP="006B31D7">
            <w:r w:rsidRPr="00A4441E">
              <w:t>12.8</w:t>
            </w:r>
          </w:p>
        </w:tc>
        <w:tc>
          <w:tcPr>
            <w:tcW w:w="943" w:type="dxa"/>
            <w:tcBorders>
              <w:top w:val="single" w:sz="8" w:space="0" w:color="auto"/>
            </w:tcBorders>
            <w:shd w:val="clear" w:color="auto" w:fill="auto"/>
          </w:tcPr>
          <w:p w14:paraId="3DED574C" w14:textId="2160A1CE" w:rsidR="006B31D7" w:rsidRPr="00A4441E" w:rsidRDefault="006B31D7" w:rsidP="006B31D7">
            <w:r w:rsidRPr="00A4441E">
              <w:t>21.8</w:t>
            </w:r>
          </w:p>
        </w:tc>
        <w:tc>
          <w:tcPr>
            <w:tcW w:w="870" w:type="dxa"/>
            <w:tcBorders>
              <w:top w:val="single" w:sz="8" w:space="0" w:color="auto"/>
            </w:tcBorders>
            <w:shd w:val="clear" w:color="auto" w:fill="auto"/>
          </w:tcPr>
          <w:p w14:paraId="553AE6C2" w14:textId="2B0A8738" w:rsidR="006B31D7" w:rsidRPr="00A4441E" w:rsidRDefault="006B31D7" w:rsidP="006B31D7"/>
        </w:tc>
        <w:tc>
          <w:tcPr>
            <w:tcW w:w="954" w:type="dxa"/>
            <w:tcBorders>
              <w:top w:val="single" w:sz="8" w:space="0" w:color="auto"/>
            </w:tcBorders>
            <w:shd w:val="clear" w:color="auto" w:fill="auto"/>
          </w:tcPr>
          <w:p w14:paraId="4FB38CBF" w14:textId="1DA3AC02" w:rsidR="006B31D7" w:rsidRPr="00A4441E" w:rsidRDefault="006B31D7" w:rsidP="006B31D7"/>
        </w:tc>
        <w:tc>
          <w:tcPr>
            <w:tcW w:w="929" w:type="dxa"/>
            <w:tcBorders>
              <w:top w:val="single" w:sz="8" w:space="0" w:color="auto"/>
            </w:tcBorders>
            <w:shd w:val="clear" w:color="auto" w:fill="auto"/>
          </w:tcPr>
          <w:p w14:paraId="362B6749" w14:textId="2CA0532D" w:rsidR="006B31D7" w:rsidRPr="00A4441E" w:rsidRDefault="006B31D7" w:rsidP="006B31D7"/>
        </w:tc>
        <w:tc>
          <w:tcPr>
            <w:tcW w:w="870" w:type="dxa"/>
            <w:tcBorders>
              <w:top w:val="single" w:sz="8" w:space="0" w:color="auto"/>
            </w:tcBorders>
            <w:shd w:val="clear" w:color="auto" w:fill="auto"/>
          </w:tcPr>
          <w:p w14:paraId="3A262493" w14:textId="77630413" w:rsidR="006B31D7" w:rsidRPr="00A4441E" w:rsidRDefault="006B31D7" w:rsidP="006B31D7"/>
        </w:tc>
        <w:tc>
          <w:tcPr>
            <w:tcW w:w="938" w:type="dxa"/>
            <w:tcBorders>
              <w:top w:val="single" w:sz="8" w:space="0" w:color="auto"/>
            </w:tcBorders>
            <w:shd w:val="clear" w:color="auto" w:fill="auto"/>
          </w:tcPr>
          <w:p w14:paraId="6455F910" w14:textId="40AAE6BF" w:rsidR="006B31D7" w:rsidRPr="00A4441E" w:rsidRDefault="006B31D7" w:rsidP="006B31D7"/>
        </w:tc>
      </w:tr>
      <w:tr w:rsidR="006B31D7" w:rsidRPr="00383BFE" w14:paraId="7D079F00" w14:textId="77777777" w:rsidTr="002916C3">
        <w:trPr>
          <w:trHeight w:val="503"/>
        </w:trPr>
        <w:tc>
          <w:tcPr>
            <w:tcW w:w="15131" w:type="dxa"/>
            <w:gridSpan w:val="12"/>
            <w:tcBorders>
              <w:top w:val="single" w:sz="8" w:space="0" w:color="auto"/>
            </w:tcBorders>
            <w:shd w:val="clear" w:color="auto" w:fill="F2DBDB" w:themeFill="accent2" w:themeFillTint="33"/>
          </w:tcPr>
          <w:p w14:paraId="45E23F5F" w14:textId="77777777" w:rsidR="006B31D7" w:rsidRPr="00A4441E" w:rsidRDefault="006B31D7" w:rsidP="006B31D7"/>
          <w:p w14:paraId="13A5F0D0" w14:textId="77777777" w:rsidR="006B31D7" w:rsidRPr="00A4441E" w:rsidRDefault="006B31D7" w:rsidP="006B31D7">
            <w:pPr>
              <w:rPr>
                <w:b/>
              </w:rPr>
            </w:pPr>
            <w:r w:rsidRPr="00A4441E">
              <w:rPr>
                <w:b/>
              </w:rPr>
              <w:t>3. politikas rezultāts (3.PR) –ceļu satiksmes negadījumos bojāgājušo mazaizsargāto satiksmes dalībnieku procentuālais samazinājums</w:t>
            </w:r>
          </w:p>
          <w:p w14:paraId="6014121C" w14:textId="77777777" w:rsidR="006B31D7" w:rsidRPr="00A4441E" w:rsidRDefault="006B31D7" w:rsidP="006B31D7"/>
        </w:tc>
      </w:tr>
      <w:tr w:rsidR="006B31D7" w:rsidRPr="00383BFE" w14:paraId="4AF48CB1" w14:textId="77777777" w:rsidTr="00F8620D">
        <w:trPr>
          <w:trHeight w:val="856"/>
        </w:trPr>
        <w:tc>
          <w:tcPr>
            <w:tcW w:w="3926" w:type="dxa"/>
          </w:tcPr>
          <w:p w14:paraId="286BB33F" w14:textId="77777777" w:rsidR="006B31D7" w:rsidRPr="00A4441E" w:rsidRDefault="006B31D7" w:rsidP="006B31D7">
            <w:pPr>
              <w:jc w:val="both"/>
              <w:rPr>
                <w:vertAlign w:val="superscript"/>
              </w:rPr>
            </w:pPr>
            <w:r w:rsidRPr="00A4441E">
              <w:lastRenderedPageBreak/>
              <w:t>3. Ceļu satiksmes negadījumos bojāgājušo mazaizsargāto satiksmes dalībnieku skaita procentuālais samazinājums</w:t>
            </w:r>
            <w:r w:rsidRPr="00A4441E">
              <w:rPr>
                <w:vertAlign w:val="superscript"/>
              </w:rPr>
              <w:t>58</w:t>
            </w:r>
          </w:p>
        </w:tc>
        <w:tc>
          <w:tcPr>
            <w:tcW w:w="1572" w:type="dxa"/>
          </w:tcPr>
          <w:p w14:paraId="46C82F42" w14:textId="77777777" w:rsidR="006B31D7" w:rsidRPr="00A4441E" w:rsidRDefault="006B31D7" w:rsidP="006B31D7">
            <w:r w:rsidRPr="00A4441E">
              <w:t>%</w:t>
            </w:r>
          </w:p>
          <w:p w14:paraId="08C9D9BC" w14:textId="77777777" w:rsidR="006B31D7" w:rsidRPr="00A4441E" w:rsidRDefault="006B31D7" w:rsidP="006B31D7">
            <w:r w:rsidRPr="00A4441E">
              <w:t xml:space="preserve">(bāzes gada </w:t>
            </w:r>
            <w:proofErr w:type="spellStart"/>
            <w:r w:rsidRPr="00A4441E">
              <w:t>pers.skaits</w:t>
            </w:r>
            <w:proofErr w:type="spellEnd"/>
            <w:r w:rsidRPr="00A4441E">
              <w:t xml:space="preserve"> – 69)</w:t>
            </w:r>
          </w:p>
          <w:p w14:paraId="42B2C435" w14:textId="77777777" w:rsidR="006B31D7" w:rsidRPr="00A4441E" w:rsidRDefault="006B31D7" w:rsidP="006B31D7"/>
        </w:tc>
        <w:tc>
          <w:tcPr>
            <w:tcW w:w="1027" w:type="dxa"/>
          </w:tcPr>
          <w:p w14:paraId="5F1E06F5" w14:textId="77777777" w:rsidR="006B31D7" w:rsidRPr="00A4441E" w:rsidRDefault="006B31D7" w:rsidP="006B31D7">
            <w:r w:rsidRPr="00A4441E">
              <w:t>2020</w:t>
            </w:r>
          </w:p>
          <w:p w14:paraId="1DFDDFD0" w14:textId="77777777" w:rsidR="006B31D7" w:rsidRPr="00A4441E" w:rsidRDefault="006B31D7" w:rsidP="006B31D7"/>
          <w:p w14:paraId="2F7FFD3D" w14:textId="77777777" w:rsidR="006B31D7" w:rsidRPr="00A4441E" w:rsidRDefault="006B31D7" w:rsidP="006B31D7"/>
          <w:p w14:paraId="5C22DC5C" w14:textId="77777777" w:rsidR="006B31D7" w:rsidRPr="00A4441E" w:rsidRDefault="006B31D7" w:rsidP="006B31D7"/>
          <w:p w14:paraId="406C8F09" w14:textId="77777777" w:rsidR="006B31D7" w:rsidRPr="00A4441E" w:rsidRDefault="006B31D7" w:rsidP="006B31D7"/>
        </w:tc>
        <w:tc>
          <w:tcPr>
            <w:tcW w:w="1216" w:type="dxa"/>
          </w:tcPr>
          <w:p w14:paraId="1FB82F67" w14:textId="023ECA18" w:rsidR="006B31D7" w:rsidRPr="00A4441E" w:rsidRDefault="006B31D7" w:rsidP="006B31D7">
            <w:r w:rsidRPr="00A4441E">
              <w:t>100</w:t>
            </w:r>
            <w:r w:rsidR="00EB635F">
              <w:t xml:space="preserve"> (%)</w:t>
            </w:r>
          </w:p>
          <w:p w14:paraId="77FF41CE" w14:textId="77777777" w:rsidR="006B31D7" w:rsidRPr="00A4441E" w:rsidRDefault="006B31D7" w:rsidP="006B31D7"/>
          <w:p w14:paraId="168C6F4E" w14:textId="77777777" w:rsidR="006B31D7" w:rsidRPr="00A4441E" w:rsidRDefault="006B31D7" w:rsidP="006B31D7"/>
          <w:p w14:paraId="2496B35E" w14:textId="77777777" w:rsidR="006B31D7" w:rsidRPr="00A4441E" w:rsidRDefault="006B31D7" w:rsidP="006B31D7"/>
        </w:tc>
        <w:tc>
          <w:tcPr>
            <w:tcW w:w="931" w:type="dxa"/>
            <w:shd w:val="clear" w:color="auto" w:fill="auto"/>
          </w:tcPr>
          <w:p w14:paraId="446BE12F" w14:textId="77777777" w:rsidR="006B31D7" w:rsidRPr="00A4441E" w:rsidRDefault="006B31D7" w:rsidP="006B31D7">
            <w:r w:rsidRPr="00A4441E">
              <w:t>5</w:t>
            </w:r>
          </w:p>
          <w:p w14:paraId="79AA9F36" w14:textId="77777777" w:rsidR="006B31D7" w:rsidRPr="00A4441E" w:rsidRDefault="006B31D7" w:rsidP="006B31D7"/>
          <w:p w14:paraId="21AAE456" w14:textId="77777777" w:rsidR="006B31D7" w:rsidRPr="00A4441E" w:rsidRDefault="006B31D7" w:rsidP="006B31D7"/>
          <w:p w14:paraId="34068BB0" w14:textId="77777777" w:rsidR="006B31D7" w:rsidRPr="00A4441E" w:rsidRDefault="006B31D7" w:rsidP="006B31D7"/>
        </w:tc>
        <w:tc>
          <w:tcPr>
            <w:tcW w:w="955" w:type="dxa"/>
          </w:tcPr>
          <w:p w14:paraId="7A29AD9C" w14:textId="77777777" w:rsidR="006B31D7" w:rsidRPr="00A4441E" w:rsidRDefault="006B31D7" w:rsidP="006B31D7">
            <w:r w:rsidRPr="00A4441E">
              <w:t>10</w:t>
            </w:r>
          </w:p>
          <w:p w14:paraId="2BF62F3C" w14:textId="77777777" w:rsidR="006B31D7" w:rsidRPr="00A4441E" w:rsidRDefault="006B31D7" w:rsidP="006B31D7"/>
          <w:p w14:paraId="1E7EEA7D" w14:textId="77777777" w:rsidR="006B31D7" w:rsidRPr="00A4441E" w:rsidRDefault="006B31D7" w:rsidP="006B31D7"/>
          <w:p w14:paraId="05F68126" w14:textId="77777777" w:rsidR="006B31D7" w:rsidRPr="00A4441E" w:rsidRDefault="006B31D7" w:rsidP="006B31D7"/>
          <w:p w14:paraId="5CC54A12" w14:textId="77777777" w:rsidR="006B31D7" w:rsidRPr="00A4441E" w:rsidRDefault="006B31D7" w:rsidP="006B31D7"/>
        </w:tc>
        <w:tc>
          <w:tcPr>
            <w:tcW w:w="943" w:type="dxa"/>
          </w:tcPr>
          <w:p w14:paraId="17B78862" w14:textId="77777777" w:rsidR="006B31D7" w:rsidRPr="00A4441E" w:rsidRDefault="006B31D7" w:rsidP="006B31D7">
            <w:r w:rsidRPr="00A4441E">
              <w:t>15</w:t>
            </w:r>
          </w:p>
          <w:p w14:paraId="76F7C408" w14:textId="77777777" w:rsidR="006B31D7" w:rsidRPr="00A4441E" w:rsidRDefault="006B31D7" w:rsidP="006B31D7"/>
          <w:p w14:paraId="1A285C19" w14:textId="77777777" w:rsidR="006B31D7" w:rsidRPr="00A4441E" w:rsidRDefault="006B31D7" w:rsidP="006B31D7"/>
          <w:p w14:paraId="1961E1DB" w14:textId="77777777" w:rsidR="006B31D7" w:rsidRPr="00A4441E" w:rsidRDefault="006B31D7" w:rsidP="006B31D7"/>
          <w:p w14:paraId="5B225FEE" w14:textId="77777777" w:rsidR="006B31D7" w:rsidRPr="00A4441E" w:rsidRDefault="006B31D7" w:rsidP="006B31D7"/>
        </w:tc>
        <w:tc>
          <w:tcPr>
            <w:tcW w:w="870" w:type="dxa"/>
          </w:tcPr>
          <w:p w14:paraId="50C71157" w14:textId="77777777" w:rsidR="006B31D7" w:rsidRPr="00A4441E" w:rsidRDefault="006B31D7" w:rsidP="006B31D7">
            <w:r w:rsidRPr="00A4441E">
              <w:t>20</w:t>
            </w:r>
          </w:p>
          <w:p w14:paraId="7FF11550" w14:textId="77777777" w:rsidR="006B31D7" w:rsidRPr="00A4441E" w:rsidRDefault="006B31D7" w:rsidP="006B31D7"/>
          <w:p w14:paraId="5ECB8EAE" w14:textId="77777777" w:rsidR="006B31D7" w:rsidRPr="00A4441E" w:rsidRDefault="006B31D7" w:rsidP="006B31D7"/>
          <w:p w14:paraId="422D835A" w14:textId="77777777" w:rsidR="006B31D7" w:rsidRPr="00A4441E" w:rsidRDefault="006B31D7" w:rsidP="006B31D7"/>
          <w:p w14:paraId="6714DAE0" w14:textId="77777777" w:rsidR="006B31D7" w:rsidRPr="00A4441E" w:rsidRDefault="006B31D7" w:rsidP="006B31D7"/>
        </w:tc>
        <w:tc>
          <w:tcPr>
            <w:tcW w:w="954" w:type="dxa"/>
          </w:tcPr>
          <w:p w14:paraId="261DB2A5" w14:textId="77777777" w:rsidR="006B31D7" w:rsidRPr="00A4441E" w:rsidRDefault="006B31D7" w:rsidP="006B31D7">
            <w:r w:rsidRPr="00A4441E">
              <w:t>25</w:t>
            </w:r>
          </w:p>
          <w:p w14:paraId="5C5B33AA" w14:textId="77777777" w:rsidR="006B31D7" w:rsidRPr="00A4441E" w:rsidRDefault="006B31D7" w:rsidP="006B31D7"/>
          <w:p w14:paraId="31D9E4CA" w14:textId="77777777" w:rsidR="006B31D7" w:rsidRPr="00A4441E" w:rsidRDefault="006B31D7" w:rsidP="006B31D7"/>
          <w:p w14:paraId="0F2ADFAB" w14:textId="77777777" w:rsidR="006B31D7" w:rsidRPr="00A4441E" w:rsidRDefault="006B31D7" w:rsidP="006B31D7"/>
          <w:p w14:paraId="7AD36521" w14:textId="77777777" w:rsidR="006B31D7" w:rsidRPr="00A4441E" w:rsidRDefault="006B31D7" w:rsidP="006B31D7"/>
        </w:tc>
        <w:tc>
          <w:tcPr>
            <w:tcW w:w="929" w:type="dxa"/>
          </w:tcPr>
          <w:p w14:paraId="1ADBA42B" w14:textId="77777777" w:rsidR="006B31D7" w:rsidRPr="00A4441E" w:rsidRDefault="006B31D7" w:rsidP="006B31D7">
            <w:r w:rsidRPr="00A4441E">
              <w:t>30</w:t>
            </w:r>
          </w:p>
          <w:p w14:paraId="7735BECA" w14:textId="77777777" w:rsidR="006B31D7" w:rsidRPr="00A4441E" w:rsidRDefault="006B31D7" w:rsidP="006B31D7"/>
          <w:p w14:paraId="63E53BEC" w14:textId="77777777" w:rsidR="006B31D7" w:rsidRPr="00A4441E" w:rsidRDefault="006B31D7" w:rsidP="006B31D7"/>
          <w:p w14:paraId="6C38C657" w14:textId="77777777" w:rsidR="006B31D7" w:rsidRPr="00A4441E" w:rsidRDefault="006B31D7" w:rsidP="006B31D7"/>
          <w:p w14:paraId="591DF03D" w14:textId="77777777" w:rsidR="006B31D7" w:rsidRPr="00A4441E" w:rsidRDefault="006B31D7" w:rsidP="006B31D7"/>
        </w:tc>
        <w:tc>
          <w:tcPr>
            <w:tcW w:w="870" w:type="dxa"/>
          </w:tcPr>
          <w:p w14:paraId="6C963F15" w14:textId="77777777" w:rsidR="006B31D7" w:rsidRPr="00A4441E" w:rsidRDefault="006B31D7" w:rsidP="006B31D7">
            <w:r w:rsidRPr="00A4441E">
              <w:t>35</w:t>
            </w:r>
          </w:p>
          <w:p w14:paraId="5AFEEA2F" w14:textId="77777777" w:rsidR="006B31D7" w:rsidRPr="00A4441E" w:rsidRDefault="006B31D7" w:rsidP="006B31D7"/>
          <w:p w14:paraId="006AFA19" w14:textId="77777777" w:rsidR="006B31D7" w:rsidRPr="00A4441E" w:rsidRDefault="006B31D7" w:rsidP="006B31D7"/>
          <w:p w14:paraId="23094F93" w14:textId="77777777" w:rsidR="006B31D7" w:rsidRPr="00A4441E" w:rsidRDefault="006B31D7" w:rsidP="006B31D7"/>
          <w:p w14:paraId="373E809D" w14:textId="77777777" w:rsidR="006B31D7" w:rsidRPr="00A4441E" w:rsidRDefault="006B31D7" w:rsidP="006B31D7"/>
        </w:tc>
        <w:tc>
          <w:tcPr>
            <w:tcW w:w="938" w:type="dxa"/>
          </w:tcPr>
          <w:p w14:paraId="73D8CD94" w14:textId="77777777" w:rsidR="006B31D7" w:rsidRPr="00A4441E" w:rsidRDefault="006B31D7" w:rsidP="006B31D7">
            <w:r w:rsidRPr="00A4441E">
              <w:t>50</w:t>
            </w:r>
          </w:p>
          <w:p w14:paraId="5F53944F" w14:textId="77777777" w:rsidR="006B31D7" w:rsidRPr="00A4441E" w:rsidRDefault="006B31D7" w:rsidP="006B31D7"/>
          <w:p w14:paraId="246D8A1F" w14:textId="77777777" w:rsidR="006B31D7" w:rsidRPr="00A4441E" w:rsidRDefault="006B31D7" w:rsidP="006B31D7"/>
          <w:p w14:paraId="19587E90" w14:textId="77777777" w:rsidR="006B31D7" w:rsidRPr="00A4441E" w:rsidRDefault="006B31D7" w:rsidP="006B31D7"/>
          <w:p w14:paraId="72FC0FBC" w14:textId="77777777" w:rsidR="006B31D7" w:rsidRPr="00A4441E" w:rsidRDefault="006B31D7" w:rsidP="006B31D7"/>
        </w:tc>
      </w:tr>
      <w:tr w:rsidR="006B31D7" w:rsidRPr="00383BFE" w14:paraId="2551D810" w14:textId="77777777" w:rsidTr="00F8620D">
        <w:trPr>
          <w:trHeight w:val="433"/>
        </w:trPr>
        <w:tc>
          <w:tcPr>
            <w:tcW w:w="3926" w:type="dxa"/>
          </w:tcPr>
          <w:p w14:paraId="1AB7B282" w14:textId="3B4A9A21" w:rsidR="006B31D7" w:rsidRPr="00A4441E" w:rsidRDefault="006B31D7" w:rsidP="006B31D7">
            <w:pPr>
              <w:jc w:val="both"/>
            </w:pPr>
            <w:r w:rsidRPr="00A4441E">
              <w:t>Izpilde</w:t>
            </w:r>
            <w:r w:rsidR="00DC5A46">
              <w:t xml:space="preserve"> %</w:t>
            </w:r>
            <w:r w:rsidRPr="00A4441E">
              <w:t xml:space="preserve"> (faktiski)</w:t>
            </w:r>
          </w:p>
        </w:tc>
        <w:tc>
          <w:tcPr>
            <w:tcW w:w="1572" w:type="dxa"/>
            <w:shd w:val="clear" w:color="auto" w:fill="auto"/>
          </w:tcPr>
          <w:p w14:paraId="1447D2B6" w14:textId="1218566D" w:rsidR="006B31D7" w:rsidRPr="00A4441E" w:rsidRDefault="006B31D7" w:rsidP="006B31D7"/>
        </w:tc>
        <w:tc>
          <w:tcPr>
            <w:tcW w:w="1027" w:type="dxa"/>
            <w:shd w:val="clear" w:color="auto" w:fill="auto"/>
          </w:tcPr>
          <w:p w14:paraId="226B4D69" w14:textId="50951A7A" w:rsidR="006B31D7" w:rsidRPr="00A4441E" w:rsidRDefault="006B31D7" w:rsidP="006B31D7">
            <w:r w:rsidRPr="00A4441E">
              <w:t>69</w:t>
            </w:r>
            <w:r w:rsidR="00556A34" w:rsidRPr="00A4441E">
              <w:rPr>
                <w:rStyle w:val="FootnoteReference"/>
              </w:rPr>
              <w:footnoteReference w:id="41"/>
            </w:r>
            <w:r w:rsidR="00DC5A46">
              <w:t xml:space="preserve"> personas</w:t>
            </w:r>
          </w:p>
        </w:tc>
        <w:tc>
          <w:tcPr>
            <w:tcW w:w="1216" w:type="dxa"/>
            <w:shd w:val="clear" w:color="auto" w:fill="auto"/>
          </w:tcPr>
          <w:p w14:paraId="09857EF4" w14:textId="024A6138" w:rsidR="006B31D7" w:rsidRPr="00A4441E" w:rsidRDefault="006B31D7" w:rsidP="006B31D7">
            <w:r w:rsidRPr="00A4441E">
              <w:t>100</w:t>
            </w:r>
            <w:r w:rsidR="00DC5A46">
              <w:t xml:space="preserve"> (%)</w:t>
            </w:r>
          </w:p>
        </w:tc>
        <w:tc>
          <w:tcPr>
            <w:tcW w:w="931" w:type="dxa"/>
            <w:shd w:val="clear" w:color="auto" w:fill="auto"/>
          </w:tcPr>
          <w:p w14:paraId="616406E5" w14:textId="3D00C610" w:rsidR="006B31D7" w:rsidRPr="00A4441E" w:rsidRDefault="006B31D7" w:rsidP="006B31D7">
            <w:r w:rsidRPr="00A4441E">
              <w:t>-7.2</w:t>
            </w:r>
          </w:p>
        </w:tc>
        <w:tc>
          <w:tcPr>
            <w:tcW w:w="955" w:type="dxa"/>
            <w:shd w:val="clear" w:color="auto" w:fill="auto"/>
          </w:tcPr>
          <w:p w14:paraId="55695821" w14:textId="61BB2602" w:rsidR="006B31D7" w:rsidRPr="00A4441E" w:rsidRDefault="006B31D7" w:rsidP="006B31D7">
            <w:r w:rsidRPr="00A4441E">
              <w:t>20.3</w:t>
            </w:r>
          </w:p>
        </w:tc>
        <w:tc>
          <w:tcPr>
            <w:tcW w:w="943" w:type="dxa"/>
            <w:shd w:val="clear" w:color="auto" w:fill="auto"/>
          </w:tcPr>
          <w:p w14:paraId="4566DB21" w14:textId="63ADFE87" w:rsidR="006B31D7" w:rsidRPr="00A4441E" w:rsidRDefault="006B31D7" w:rsidP="006B31D7">
            <w:r w:rsidRPr="00A4441E">
              <w:t>4.3</w:t>
            </w:r>
          </w:p>
        </w:tc>
        <w:tc>
          <w:tcPr>
            <w:tcW w:w="870" w:type="dxa"/>
            <w:shd w:val="clear" w:color="auto" w:fill="auto"/>
          </w:tcPr>
          <w:p w14:paraId="15F16578" w14:textId="1B578C65" w:rsidR="006B31D7" w:rsidRPr="00A4441E" w:rsidRDefault="006B31D7" w:rsidP="006B31D7"/>
        </w:tc>
        <w:tc>
          <w:tcPr>
            <w:tcW w:w="954" w:type="dxa"/>
            <w:shd w:val="clear" w:color="auto" w:fill="auto"/>
          </w:tcPr>
          <w:p w14:paraId="68CE7652" w14:textId="2620B55F" w:rsidR="006B31D7" w:rsidRPr="00A4441E" w:rsidRDefault="006B31D7" w:rsidP="006B31D7"/>
        </w:tc>
        <w:tc>
          <w:tcPr>
            <w:tcW w:w="929" w:type="dxa"/>
            <w:shd w:val="clear" w:color="auto" w:fill="auto"/>
          </w:tcPr>
          <w:p w14:paraId="539E1DCD" w14:textId="146E43F4" w:rsidR="006B31D7" w:rsidRPr="00A4441E" w:rsidRDefault="006B31D7" w:rsidP="006B31D7"/>
        </w:tc>
        <w:tc>
          <w:tcPr>
            <w:tcW w:w="870" w:type="dxa"/>
            <w:shd w:val="clear" w:color="auto" w:fill="auto"/>
          </w:tcPr>
          <w:p w14:paraId="73EA1E88" w14:textId="3ED5D481" w:rsidR="006B31D7" w:rsidRPr="00A4441E" w:rsidRDefault="006B31D7" w:rsidP="006B31D7"/>
        </w:tc>
        <w:tc>
          <w:tcPr>
            <w:tcW w:w="938" w:type="dxa"/>
            <w:shd w:val="clear" w:color="auto" w:fill="auto"/>
          </w:tcPr>
          <w:p w14:paraId="77A2382C" w14:textId="1D5306B6" w:rsidR="006B31D7" w:rsidRPr="00A4441E" w:rsidRDefault="006B31D7" w:rsidP="006B31D7"/>
        </w:tc>
      </w:tr>
      <w:tr w:rsidR="006B31D7" w:rsidRPr="00383BFE" w14:paraId="230D94E3" w14:textId="77777777" w:rsidTr="00F8620D">
        <w:tc>
          <w:tcPr>
            <w:tcW w:w="3926" w:type="dxa"/>
            <w:shd w:val="clear" w:color="auto" w:fill="E5DFEC" w:themeFill="accent4" w:themeFillTint="33"/>
          </w:tcPr>
          <w:p w14:paraId="22C643A2" w14:textId="77777777" w:rsidR="006B31D7" w:rsidRPr="00A4441E" w:rsidRDefault="006B31D7" w:rsidP="006B31D7">
            <w:pPr>
              <w:jc w:val="both"/>
            </w:pPr>
            <w:r w:rsidRPr="00A4441E">
              <w:rPr>
                <w:b/>
                <w:bCs/>
              </w:rPr>
              <w:t>Rezultatīvais rādītājs (RR)</w:t>
            </w:r>
          </w:p>
        </w:tc>
        <w:tc>
          <w:tcPr>
            <w:tcW w:w="1572" w:type="dxa"/>
            <w:shd w:val="clear" w:color="auto" w:fill="E5DFEC" w:themeFill="accent4" w:themeFillTint="33"/>
          </w:tcPr>
          <w:p w14:paraId="2B1D75D2" w14:textId="77777777" w:rsidR="006B31D7" w:rsidRPr="00A4441E" w:rsidRDefault="006B31D7" w:rsidP="006B31D7">
            <w:r w:rsidRPr="00A4441E">
              <w:rPr>
                <w:b/>
                <w:bCs/>
              </w:rPr>
              <w:t>Mērvienība</w:t>
            </w:r>
          </w:p>
        </w:tc>
        <w:tc>
          <w:tcPr>
            <w:tcW w:w="1027" w:type="dxa"/>
            <w:shd w:val="clear" w:color="auto" w:fill="E5DFEC" w:themeFill="accent4" w:themeFillTint="33"/>
          </w:tcPr>
          <w:p w14:paraId="243DB635" w14:textId="77777777" w:rsidR="006B31D7" w:rsidRPr="00A4441E" w:rsidRDefault="006B31D7" w:rsidP="006B31D7">
            <w:r w:rsidRPr="00A4441E">
              <w:rPr>
                <w:b/>
                <w:bCs/>
              </w:rPr>
              <w:t>Bāzes gads</w:t>
            </w:r>
          </w:p>
        </w:tc>
        <w:tc>
          <w:tcPr>
            <w:tcW w:w="1216" w:type="dxa"/>
            <w:shd w:val="clear" w:color="auto" w:fill="E5DFEC" w:themeFill="accent4" w:themeFillTint="33"/>
          </w:tcPr>
          <w:p w14:paraId="6E83DC94" w14:textId="77777777" w:rsidR="006B31D7" w:rsidRPr="00A4441E" w:rsidRDefault="006B31D7" w:rsidP="006B31D7">
            <w:r w:rsidRPr="00A4441E">
              <w:rPr>
                <w:b/>
                <w:bCs/>
              </w:rPr>
              <w:t>Bāzes gada vērtība</w:t>
            </w:r>
          </w:p>
        </w:tc>
        <w:tc>
          <w:tcPr>
            <w:tcW w:w="931" w:type="dxa"/>
            <w:shd w:val="clear" w:color="auto" w:fill="E5DFEC" w:themeFill="accent4" w:themeFillTint="33"/>
          </w:tcPr>
          <w:p w14:paraId="53B204FD" w14:textId="77777777" w:rsidR="006B31D7" w:rsidRPr="00A4441E" w:rsidRDefault="006B31D7" w:rsidP="006B31D7">
            <w:r w:rsidRPr="00A4441E">
              <w:rPr>
                <w:b/>
                <w:bCs/>
              </w:rPr>
              <w:t>Mērķa vērtība 2021</w:t>
            </w:r>
          </w:p>
        </w:tc>
        <w:tc>
          <w:tcPr>
            <w:tcW w:w="955" w:type="dxa"/>
            <w:shd w:val="clear" w:color="auto" w:fill="E5DFEC" w:themeFill="accent4" w:themeFillTint="33"/>
          </w:tcPr>
          <w:p w14:paraId="6F76350D" w14:textId="77777777" w:rsidR="006B31D7" w:rsidRPr="00A4441E" w:rsidRDefault="006B31D7" w:rsidP="006B31D7">
            <w:r w:rsidRPr="00A4441E">
              <w:rPr>
                <w:b/>
                <w:bCs/>
              </w:rPr>
              <w:t>Mērķa vērtība 2022</w:t>
            </w:r>
          </w:p>
        </w:tc>
        <w:tc>
          <w:tcPr>
            <w:tcW w:w="943" w:type="dxa"/>
            <w:shd w:val="clear" w:color="auto" w:fill="E5DFEC" w:themeFill="accent4" w:themeFillTint="33"/>
          </w:tcPr>
          <w:p w14:paraId="24DE1714" w14:textId="77777777" w:rsidR="006B31D7" w:rsidRPr="00A4441E" w:rsidRDefault="006B31D7" w:rsidP="006B31D7">
            <w:r w:rsidRPr="00A4441E">
              <w:rPr>
                <w:b/>
                <w:bCs/>
              </w:rPr>
              <w:t>Mērķa vērtība 2023</w:t>
            </w:r>
          </w:p>
        </w:tc>
        <w:tc>
          <w:tcPr>
            <w:tcW w:w="870" w:type="dxa"/>
            <w:shd w:val="clear" w:color="auto" w:fill="E5DFEC" w:themeFill="accent4" w:themeFillTint="33"/>
          </w:tcPr>
          <w:p w14:paraId="77282EB5" w14:textId="77777777" w:rsidR="006B31D7" w:rsidRPr="00A4441E" w:rsidRDefault="006B31D7" w:rsidP="006B31D7">
            <w:r w:rsidRPr="00A4441E">
              <w:rPr>
                <w:b/>
                <w:bCs/>
              </w:rPr>
              <w:t>Mērķa vērtība 2024</w:t>
            </w:r>
          </w:p>
        </w:tc>
        <w:tc>
          <w:tcPr>
            <w:tcW w:w="954" w:type="dxa"/>
            <w:shd w:val="clear" w:color="auto" w:fill="E5DFEC" w:themeFill="accent4" w:themeFillTint="33"/>
          </w:tcPr>
          <w:p w14:paraId="5B94CACA" w14:textId="77777777" w:rsidR="006B31D7" w:rsidRPr="00A4441E" w:rsidRDefault="006B31D7" w:rsidP="006B31D7">
            <w:r w:rsidRPr="00A4441E">
              <w:rPr>
                <w:b/>
                <w:bCs/>
              </w:rPr>
              <w:t>Mērķa vērtība 2025</w:t>
            </w:r>
          </w:p>
        </w:tc>
        <w:tc>
          <w:tcPr>
            <w:tcW w:w="929" w:type="dxa"/>
            <w:shd w:val="clear" w:color="auto" w:fill="E5DFEC" w:themeFill="accent4" w:themeFillTint="33"/>
          </w:tcPr>
          <w:p w14:paraId="76349D18" w14:textId="77777777" w:rsidR="006B31D7" w:rsidRPr="00A4441E" w:rsidRDefault="006B31D7" w:rsidP="006B31D7">
            <w:r w:rsidRPr="00A4441E">
              <w:rPr>
                <w:b/>
                <w:bCs/>
              </w:rPr>
              <w:t>Mērķa vērtība 2026</w:t>
            </w:r>
          </w:p>
        </w:tc>
        <w:tc>
          <w:tcPr>
            <w:tcW w:w="870" w:type="dxa"/>
            <w:shd w:val="clear" w:color="auto" w:fill="E5DFEC" w:themeFill="accent4" w:themeFillTint="33"/>
          </w:tcPr>
          <w:p w14:paraId="5B7B8945" w14:textId="77777777" w:rsidR="006B31D7" w:rsidRPr="00A4441E" w:rsidRDefault="006B31D7" w:rsidP="006B31D7">
            <w:r w:rsidRPr="00A4441E">
              <w:rPr>
                <w:b/>
                <w:bCs/>
              </w:rPr>
              <w:t>Mērķa vērtība 2027</w:t>
            </w:r>
          </w:p>
        </w:tc>
        <w:tc>
          <w:tcPr>
            <w:tcW w:w="938" w:type="dxa"/>
            <w:shd w:val="clear" w:color="auto" w:fill="E5DFEC" w:themeFill="accent4" w:themeFillTint="33"/>
          </w:tcPr>
          <w:p w14:paraId="2D4DF71B" w14:textId="77777777" w:rsidR="006B31D7" w:rsidRPr="00A4441E" w:rsidRDefault="006B31D7" w:rsidP="006B31D7">
            <w:pPr>
              <w:rPr>
                <w:b/>
                <w:bCs/>
              </w:rPr>
            </w:pPr>
            <w:r w:rsidRPr="00A4441E">
              <w:rPr>
                <w:b/>
                <w:bCs/>
              </w:rPr>
              <w:t>Mērķa vērtība 2030</w:t>
            </w:r>
          </w:p>
        </w:tc>
      </w:tr>
      <w:tr w:rsidR="006B31D7" w:rsidRPr="00383BFE" w14:paraId="21332B4B" w14:textId="77777777" w:rsidTr="002916C3">
        <w:tc>
          <w:tcPr>
            <w:tcW w:w="15131" w:type="dxa"/>
            <w:gridSpan w:val="12"/>
            <w:shd w:val="clear" w:color="auto" w:fill="F2DBDB" w:themeFill="accent2" w:themeFillTint="33"/>
          </w:tcPr>
          <w:p w14:paraId="5B158648" w14:textId="77777777" w:rsidR="006B31D7" w:rsidRPr="00A4441E" w:rsidRDefault="006B31D7" w:rsidP="006B31D7"/>
          <w:p w14:paraId="63CD4C60" w14:textId="77777777" w:rsidR="006B31D7" w:rsidRPr="00A4441E" w:rsidRDefault="006B31D7" w:rsidP="006B31D7">
            <w:pPr>
              <w:rPr>
                <w:b/>
                <w:bCs/>
              </w:rPr>
            </w:pPr>
            <w:r w:rsidRPr="00A4441E">
              <w:rPr>
                <w:b/>
                <w:bCs/>
              </w:rPr>
              <w:t>4. politikas rezultāts (4.PR) – ceļu satiksmes negadījumos bojāgājušo transportlīdzekļu vadītāju un pasažieru procentuālais samazinājums</w:t>
            </w:r>
          </w:p>
          <w:p w14:paraId="55F7DF02" w14:textId="77777777" w:rsidR="006B31D7" w:rsidRPr="00A4441E" w:rsidRDefault="006B31D7" w:rsidP="006B31D7"/>
        </w:tc>
      </w:tr>
      <w:tr w:rsidR="006B31D7" w:rsidRPr="00383BFE" w14:paraId="1A49EA85" w14:textId="77777777" w:rsidTr="00F8620D">
        <w:trPr>
          <w:trHeight w:val="1271"/>
        </w:trPr>
        <w:tc>
          <w:tcPr>
            <w:tcW w:w="3926" w:type="dxa"/>
            <w:shd w:val="clear" w:color="auto" w:fill="auto"/>
          </w:tcPr>
          <w:p w14:paraId="43108E60" w14:textId="77777777" w:rsidR="006B31D7" w:rsidRPr="00A4441E" w:rsidRDefault="006B31D7" w:rsidP="006B31D7">
            <w:pPr>
              <w:jc w:val="both"/>
              <w:rPr>
                <w:vertAlign w:val="superscript"/>
              </w:rPr>
            </w:pPr>
            <w:r w:rsidRPr="00A4441E">
              <w:t>4.  Ceļu satiksmes negadījumos bojāgājušo transportlīdzekļu vadītāju un pasažieru skaita procentuālais samazinājums (vieglais automobilis)</w:t>
            </w:r>
            <w:r w:rsidRPr="00A4441E">
              <w:rPr>
                <w:vertAlign w:val="superscript"/>
              </w:rPr>
              <w:t>58</w:t>
            </w:r>
          </w:p>
        </w:tc>
        <w:tc>
          <w:tcPr>
            <w:tcW w:w="1572" w:type="dxa"/>
            <w:shd w:val="clear" w:color="auto" w:fill="auto"/>
          </w:tcPr>
          <w:p w14:paraId="6D32C034" w14:textId="77777777" w:rsidR="006B31D7" w:rsidRPr="00A4441E" w:rsidRDefault="006B31D7" w:rsidP="006B31D7">
            <w:r w:rsidRPr="00A4441E">
              <w:t>%</w:t>
            </w:r>
          </w:p>
          <w:p w14:paraId="4F048818" w14:textId="77777777" w:rsidR="006B31D7" w:rsidRPr="00A4441E" w:rsidRDefault="006B31D7" w:rsidP="006B31D7">
            <w:r w:rsidRPr="00A4441E">
              <w:t xml:space="preserve">(bāzes gada </w:t>
            </w:r>
            <w:proofErr w:type="spellStart"/>
            <w:r w:rsidRPr="00A4441E">
              <w:t>pers.skaits</w:t>
            </w:r>
            <w:proofErr w:type="spellEnd"/>
            <w:r w:rsidRPr="00A4441E">
              <w:t xml:space="preserve"> – 64)</w:t>
            </w:r>
          </w:p>
        </w:tc>
        <w:tc>
          <w:tcPr>
            <w:tcW w:w="1027" w:type="dxa"/>
            <w:shd w:val="clear" w:color="auto" w:fill="auto"/>
          </w:tcPr>
          <w:p w14:paraId="7BE5EEA3" w14:textId="77777777" w:rsidR="006B31D7" w:rsidRPr="00A4441E" w:rsidRDefault="006B31D7" w:rsidP="006B31D7">
            <w:r w:rsidRPr="00A4441E">
              <w:t>2020</w:t>
            </w:r>
          </w:p>
        </w:tc>
        <w:tc>
          <w:tcPr>
            <w:tcW w:w="1216" w:type="dxa"/>
            <w:shd w:val="clear" w:color="auto" w:fill="auto"/>
          </w:tcPr>
          <w:p w14:paraId="3F00CEF6" w14:textId="313192CE" w:rsidR="006B31D7" w:rsidRPr="00A4441E" w:rsidRDefault="006B31D7" w:rsidP="006B31D7">
            <w:r w:rsidRPr="00A4441E">
              <w:t>100</w:t>
            </w:r>
            <w:r w:rsidR="00C60297">
              <w:t xml:space="preserve"> (%)</w:t>
            </w:r>
          </w:p>
          <w:p w14:paraId="1D109500" w14:textId="77777777" w:rsidR="006B31D7" w:rsidRPr="00A4441E" w:rsidRDefault="006B31D7" w:rsidP="006B31D7"/>
          <w:p w14:paraId="2030EE7A" w14:textId="77777777" w:rsidR="006B31D7" w:rsidRPr="00A4441E" w:rsidRDefault="006B31D7" w:rsidP="006B31D7"/>
          <w:p w14:paraId="1039911F" w14:textId="77777777" w:rsidR="006B31D7" w:rsidRPr="00A4441E" w:rsidRDefault="006B31D7" w:rsidP="006B31D7"/>
        </w:tc>
        <w:tc>
          <w:tcPr>
            <w:tcW w:w="931" w:type="dxa"/>
            <w:shd w:val="clear" w:color="auto" w:fill="auto"/>
          </w:tcPr>
          <w:p w14:paraId="0B80FABA" w14:textId="77777777" w:rsidR="006B31D7" w:rsidRPr="00A4441E" w:rsidRDefault="006B31D7" w:rsidP="006B31D7">
            <w:r w:rsidRPr="00A4441E">
              <w:t>5</w:t>
            </w:r>
          </w:p>
          <w:p w14:paraId="6E1F6857" w14:textId="77777777" w:rsidR="006B31D7" w:rsidRPr="00A4441E" w:rsidRDefault="006B31D7" w:rsidP="006B31D7"/>
          <w:p w14:paraId="45F2C957" w14:textId="77777777" w:rsidR="006B31D7" w:rsidRPr="00A4441E" w:rsidRDefault="006B31D7" w:rsidP="006B31D7"/>
          <w:p w14:paraId="0E22F2A3" w14:textId="77777777" w:rsidR="006B31D7" w:rsidRPr="00A4441E" w:rsidRDefault="006B31D7" w:rsidP="006B31D7"/>
        </w:tc>
        <w:tc>
          <w:tcPr>
            <w:tcW w:w="955" w:type="dxa"/>
            <w:shd w:val="clear" w:color="auto" w:fill="auto"/>
          </w:tcPr>
          <w:p w14:paraId="6DC31D7F" w14:textId="77777777" w:rsidR="006B31D7" w:rsidRPr="00A4441E" w:rsidRDefault="006B31D7" w:rsidP="006B31D7">
            <w:r w:rsidRPr="00A4441E">
              <w:t>10</w:t>
            </w:r>
          </w:p>
          <w:p w14:paraId="714F7982" w14:textId="77777777" w:rsidR="006B31D7" w:rsidRPr="00A4441E" w:rsidRDefault="006B31D7" w:rsidP="006B31D7"/>
          <w:p w14:paraId="10F5717B" w14:textId="77777777" w:rsidR="006B31D7" w:rsidRPr="00A4441E" w:rsidRDefault="006B31D7" w:rsidP="006B31D7">
            <w:pPr>
              <w:rPr>
                <w:vertAlign w:val="superscript"/>
              </w:rPr>
            </w:pPr>
          </w:p>
          <w:p w14:paraId="330F3BE6" w14:textId="77777777" w:rsidR="006B31D7" w:rsidRPr="00A4441E" w:rsidRDefault="006B31D7" w:rsidP="006B31D7"/>
        </w:tc>
        <w:tc>
          <w:tcPr>
            <w:tcW w:w="943" w:type="dxa"/>
            <w:shd w:val="clear" w:color="auto" w:fill="auto"/>
          </w:tcPr>
          <w:p w14:paraId="6A79B394" w14:textId="77777777" w:rsidR="006B31D7" w:rsidRPr="00A4441E" w:rsidRDefault="006B31D7" w:rsidP="006B31D7">
            <w:r w:rsidRPr="00A4441E">
              <w:t>15</w:t>
            </w:r>
          </w:p>
          <w:p w14:paraId="59EB2A7A" w14:textId="77777777" w:rsidR="006B31D7" w:rsidRPr="00A4441E" w:rsidRDefault="006B31D7" w:rsidP="006B31D7"/>
          <w:p w14:paraId="2DC971DF" w14:textId="77777777" w:rsidR="006B31D7" w:rsidRPr="00A4441E" w:rsidRDefault="006B31D7" w:rsidP="006B31D7"/>
          <w:p w14:paraId="242252E7" w14:textId="77777777" w:rsidR="006B31D7" w:rsidRPr="00A4441E" w:rsidRDefault="006B31D7" w:rsidP="006B31D7"/>
        </w:tc>
        <w:tc>
          <w:tcPr>
            <w:tcW w:w="870" w:type="dxa"/>
            <w:shd w:val="clear" w:color="auto" w:fill="auto"/>
          </w:tcPr>
          <w:p w14:paraId="53D3280E" w14:textId="77777777" w:rsidR="006B31D7" w:rsidRPr="00A4441E" w:rsidRDefault="006B31D7" w:rsidP="006B31D7">
            <w:r w:rsidRPr="00A4441E">
              <w:t>20</w:t>
            </w:r>
          </w:p>
          <w:p w14:paraId="66B48D81" w14:textId="77777777" w:rsidR="006B31D7" w:rsidRPr="00A4441E" w:rsidRDefault="006B31D7" w:rsidP="006B31D7"/>
          <w:p w14:paraId="37A587B3" w14:textId="77777777" w:rsidR="006B31D7" w:rsidRPr="00A4441E" w:rsidRDefault="006B31D7" w:rsidP="006B31D7"/>
          <w:p w14:paraId="64539ED7" w14:textId="77777777" w:rsidR="006B31D7" w:rsidRPr="00A4441E" w:rsidRDefault="006B31D7" w:rsidP="006B31D7"/>
        </w:tc>
        <w:tc>
          <w:tcPr>
            <w:tcW w:w="954" w:type="dxa"/>
            <w:shd w:val="clear" w:color="auto" w:fill="auto"/>
          </w:tcPr>
          <w:p w14:paraId="77017C83" w14:textId="77777777" w:rsidR="006B31D7" w:rsidRPr="00A4441E" w:rsidRDefault="006B31D7" w:rsidP="006B31D7">
            <w:r w:rsidRPr="00A4441E">
              <w:t>25</w:t>
            </w:r>
          </w:p>
          <w:p w14:paraId="0F12A8B3" w14:textId="77777777" w:rsidR="006B31D7" w:rsidRPr="00A4441E" w:rsidRDefault="006B31D7" w:rsidP="006B31D7"/>
          <w:p w14:paraId="59DE9F49" w14:textId="77777777" w:rsidR="006B31D7" w:rsidRPr="00A4441E" w:rsidRDefault="006B31D7" w:rsidP="006B31D7"/>
          <w:p w14:paraId="4C919F91" w14:textId="77777777" w:rsidR="006B31D7" w:rsidRPr="00A4441E" w:rsidRDefault="006B31D7" w:rsidP="006B31D7"/>
        </w:tc>
        <w:tc>
          <w:tcPr>
            <w:tcW w:w="929" w:type="dxa"/>
            <w:shd w:val="clear" w:color="auto" w:fill="auto"/>
          </w:tcPr>
          <w:p w14:paraId="09A354AC" w14:textId="77777777" w:rsidR="006B31D7" w:rsidRPr="00A4441E" w:rsidRDefault="006B31D7" w:rsidP="006B31D7">
            <w:r w:rsidRPr="00A4441E">
              <w:t>30</w:t>
            </w:r>
          </w:p>
          <w:p w14:paraId="59F3F98A" w14:textId="77777777" w:rsidR="006B31D7" w:rsidRPr="00A4441E" w:rsidRDefault="006B31D7" w:rsidP="006B31D7"/>
          <w:p w14:paraId="7FB8FFAA" w14:textId="77777777" w:rsidR="006B31D7" w:rsidRPr="00A4441E" w:rsidRDefault="006B31D7" w:rsidP="006B31D7"/>
          <w:p w14:paraId="77352978" w14:textId="77777777" w:rsidR="006B31D7" w:rsidRPr="00A4441E" w:rsidRDefault="006B31D7" w:rsidP="006B31D7"/>
        </w:tc>
        <w:tc>
          <w:tcPr>
            <w:tcW w:w="870" w:type="dxa"/>
            <w:shd w:val="clear" w:color="auto" w:fill="auto"/>
          </w:tcPr>
          <w:p w14:paraId="4D84E597" w14:textId="77777777" w:rsidR="006B31D7" w:rsidRPr="00A4441E" w:rsidRDefault="006B31D7" w:rsidP="006B31D7">
            <w:r w:rsidRPr="00A4441E">
              <w:t>35</w:t>
            </w:r>
          </w:p>
          <w:p w14:paraId="7E68BB93" w14:textId="77777777" w:rsidR="006B31D7" w:rsidRPr="00A4441E" w:rsidRDefault="006B31D7" w:rsidP="006B31D7"/>
          <w:p w14:paraId="12F101EC" w14:textId="77777777" w:rsidR="006B31D7" w:rsidRPr="00A4441E" w:rsidRDefault="006B31D7" w:rsidP="006B31D7"/>
          <w:p w14:paraId="42E3769A" w14:textId="77777777" w:rsidR="006B31D7" w:rsidRPr="00A4441E" w:rsidRDefault="006B31D7" w:rsidP="006B31D7"/>
        </w:tc>
        <w:tc>
          <w:tcPr>
            <w:tcW w:w="938" w:type="dxa"/>
            <w:shd w:val="clear" w:color="auto" w:fill="auto"/>
          </w:tcPr>
          <w:p w14:paraId="2B49D0CE" w14:textId="77777777" w:rsidR="006B31D7" w:rsidRPr="00A4441E" w:rsidRDefault="006B31D7" w:rsidP="006B31D7">
            <w:r w:rsidRPr="00A4441E">
              <w:t>50</w:t>
            </w:r>
          </w:p>
          <w:p w14:paraId="49DC4707" w14:textId="77777777" w:rsidR="006B31D7" w:rsidRPr="00A4441E" w:rsidRDefault="006B31D7" w:rsidP="006B31D7"/>
          <w:p w14:paraId="229DA95E" w14:textId="77777777" w:rsidR="006B31D7" w:rsidRPr="00A4441E" w:rsidRDefault="006B31D7" w:rsidP="006B31D7"/>
          <w:p w14:paraId="15773C1D" w14:textId="77777777" w:rsidR="006B31D7" w:rsidRPr="00A4441E" w:rsidRDefault="006B31D7" w:rsidP="006B31D7"/>
        </w:tc>
      </w:tr>
      <w:tr w:rsidR="006B31D7" w:rsidRPr="00383BFE" w14:paraId="428E1D97" w14:textId="77777777" w:rsidTr="00F8620D">
        <w:trPr>
          <w:trHeight w:val="550"/>
        </w:trPr>
        <w:tc>
          <w:tcPr>
            <w:tcW w:w="3926" w:type="dxa"/>
            <w:shd w:val="clear" w:color="auto" w:fill="auto"/>
          </w:tcPr>
          <w:p w14:paraId="0DA1CEFD" w14:textId="61749980" w:rsidR="006B31D7" w:rsidRPr="00A4441E" w:rsidRDefault="006B31D7" w:rsidP="006B31D7">
            <w:pPr>
              <w:jc w:val="both"/>
            </w:pPr>
            <w:r w:rsidRPr="00A4441E">
              <w:t xml:space="preserve">Izpilde </w:t>
            </w:r>
            <w:r w:rsidR="00C60297">
              <w:t xml:space="preserve">% </w:t>
            </w:r>
            <w:r w:rsidRPr="00A4441E">
              <w:t>(faktiski)</w:t>
            </w:r>
          </w:p>
        </w:tc>
        <w:tc>
          <w:tcPr>
            <w:tcW w:w="1572" w:type="dxa"/>
            <w:shd w:val="clear" w:color="auto" w:fill="auto"/>
          </w:tcPr>
          <w:p w14:paraId="138E86B8" w14:textId="339B9FA0" w:rsidR="006B31D7" w:rsidRPr="00A4441E" w:rsidRDefault="006B31D7" w:rsidP="006B31D7"/>
        </w:tc>
        <w:tc>
          <w:tcPr>
            <w:tcW w:w="1027" w:type="dxa"/>
            <w:shd w:val="clear" w:color="auto" w:fill="auto"/>
          </w:tcPr>
          <w:p w14:paraId="5DD30D45" w14:textId="6BB172D6" w:rsidR="006B31D7" w:rsidRPr="00A4441E" w:rsidRDefault="006B31D7" w:rsidP="006B31D7">
            <w:r w:rsidRPr="00A4441E">
              <w:t>64</w:t>
            </w:r>
            <w:r w:rsidR="00C60297">
              <w:t xml:space="preserve"> personas</w:t>
            </w:r>
          </w:p>
        </w:tc>
        <w:tc>
          <w:tcPr>
            <w:tcW w:w="1216" w:type="dxa"/>
            <w:shd w:val="clear" w:color="auto" w:fill="auto"/>
          </w:tcPr>
          <w:p w14:paraId="04B0F466" w14:textId="7850E6DB" w:rsidR="006B31D7" w:rsidRPr="00A4441E" w:rsidRDefault="006B31D7" w:rsidP="006B31D7">
            <w:r w:rsidRPr="00A4441E">
              <w:t>100</w:t>
            </w:r>
            <w:r w:rsidR="00C60297">
              <w:t xml:space="preserve"> (%)</w:t>
            </w:r>
          </w:p>
        </w:tc>
        <w:tc>
          <w:tcPr>
            <w:tcW w:w="931" w:type="dxa"/>
            <w:shd w:val="clear" w:color="auto" w:fill="auto"/>
          </w:tcPr>
          <w:p w14:paraId="139CA8DA" w14:textId="492A7BEB" w:rsidR="006B31D7" w:rsidRPr="00A4441E" w:rsidRDefault="006B31D7" w:rsidP="006B31D7">
            <w:r w:rsidRPr="00A4441E">
              <w:t>4.7</w:t>
            </w:r>
          </w:p>
        </w:tc>
        <w:tc>
          <w:tcPr>
            <w:tcW w:w="955" w:type="dxa"/>
            <w:shd w:val="clear" w:color="auto" w:fill="auto"/>
          </w:tcPr>
          <w:p w14:paraId="7C0664B8" w14:textId="7DE0C587" w:rsidR="006B31D7" w:rsidRPr="00A4441E" w:rsidRDefault="006B31D7" w:rsidP="006B31D7">
            <w:r w:rsidRPr="00A4441E">
              <w:t>25.0</w:t>
            </w:r>
          </w:p>
        </w:tc>
        <w:tc>
          <w:tcPr>
            <w:tcW w:w="943" w:type="dxa"/>
            <w:shd w:val="clear" w:color="auto" w:fill="auto"/>
          </w:tcPr>
          <w:p w14:paraId="1C52E985" w14:textId="3306C01C" w:rsidR="006B31D7" w:rsidRPr="00A4441E" w:rsidRDefault="006B31D7" w:rsidP="006B31D7">
            <w:r w:rsidRPr="00A4441E">
              <w:t>10.9</w:t>
            </w:r>
          </w:p>
        </w:tc>
        <w:tc>
          <w:tcPr>
            <w:tcW w:w="870" w:type="dxa"/>
            <w:shd w:val="clear" w:color="auto" w:fill="auto"/>
          </w:tcPr>
          <w:p w14:paraId="33D564C4" w14:textId="6C1D74F2" w:rsidR="006B31D7" w:rsidRPr="00A4441E" w:rsidRDefault="006B31D7" w:rsidP="006B31D7"/>
        </w:tc>
        <w:tc>
          <w:tcPr>
            <w:tcW w:w="954" w:type="dxa"/>
            <w:shd w:val="clear" w:color="auto" w:fill="auto"/>
          </w:tcPr>
          <w:p w14:paraId="1C8777B1" w14:textId="5F26BC94" w:rsidR="006B31D7" w:rsidRPr="00A4441E" w:rsidRDefault="006B31D7" w:rsidP="006B31D7"/>
        </w:tc>
        <w:tc>
          <w:tcPr>
            <w:tcW w:w="929" w:type="dxa"/>
            <w:shd w:val="clear" w:color="auto" w:fill="auto"/>
          </w:tcPr>
          <w:p w14:paraId="14077587" w14:textId="2D638D0B" w:rsidR="006B31D7" w:rsidRPr="00A4441E" w:rsidRDefault="006B31D7" w:rsidP="006B31D7"/>
        </w:tc>
        <w:tc>
          <w:tcPr>
            <w:tcW w:w="870" w:type="dxa"/>
            <w:shd w:val="clear" w:color="auto" w:fill="auto"/>
          </w:tcPr>
          <w:p w14:paraId="7D3486AB" w14:textId="76441842" w:rsidR="006B31D7" w:rsidRPr="00A4441E" w:rsidRDefault="006B31D7" w:rsidP="006B31D7"/>
        </w:tc>
        <w:tc>
          <w:tcPr>
            <w:tcW w:w="938" w:type="dxa"/>
            <w:shd w:val="clear" w:color="auto" w:fill="auto"/>
          </w:tcPr>
          <w:p w14:paraId="631F4B06" w14:textId="7447819B" w:rsidR="006B31D7" w:rsidRPr="00A4441E" w:rsidRDefault="006B31D7" w:rsidP="006B31D7"/>
        </w:tc>
      </w:tr>
      <w:tr w:rsidR="006B31D7" w:rsidRPr="00383BFE" w14:paraId="7B96AA49" w14:textId="77777777" w:rsidTr="002916C3">
        <w:tc>
          <w:tcPr>
            <w:tcW w:w="15131" w:type="dxa"/>
            <w:gridSpan w:val="12"/>
            <w:shd w:val="clear" w:color="auto" w:fill="F2DBDB" w:themeFill="accent2" w:themeFillTint="33"/>
          </w:tcPr>
          <w:p w14:paraId="20B6BCD2" w14:textId="77777777" w:rsidR="006B31D7" w:rsidRPr="00A4441E" w:rsidRDefault="006B31D7" w:rsidP="006B31D7">
            <w:pPr>
              <w:rPr>
                <w:b/>
                <w:bCs/>
              </w:rPr>
            </w:pPr>
          </w:p>
          <w:p w14:paraId="1D76893A" w14:textId="77777777" w:rsidR="006B31D7" w:rsidRPr="00A4441E" w:rsidRDefault="006B31D7" w:rsidP="006B31D7">
            <w:pPr>
              <w:rPr>
                <w:b/>
                <w:bCs/>
              </w:rPr>
            </w:pPr>
            <w:r w:rsidRPr="00A4441E">
              <w:rPr>
                <w:b/>
                <w:bCs/>
              </w:rPr>
              <w:t>5. politikas rezultāts (5.PR) – ceļu satiksmes negadījumos cietušo bērnu procentuālais samazinājums</w:t>
            </w:r>
          </w:p>
          <w:p w14:paraId="677B2DBD" w14:textId="77777777" w:rsidR="006B31D7" w:rsidRPr="00A4441E" w:rsidRDefault="006B31D7" w:rsidP="006B31D7">
            <w:pPr>
              <w:rPr>
                <w:b/>
                <w:bCs/>
              </w:rPr>
            </w:pPr>
          </w:p>
        </w:tc>
      </w:tr>
      <w:tr w:rsidR="006B31D7" w:rsidRPr="00383BFE" w14:paraId="5A658B7D" w14:textId="77777777" w:rsidTr="00F8620D">
        <w:tc>
          <w:tcPr>
            <w:tcW w:w="3926" w:type="dxa"/>
          </w:tcPr>
          <w:p w14:paraId="5E0FB1AC" w14:textId="77777777" w:rsidR="006B31D7" w:rsidRPr="00A4441E" w:rsidRDefault="006B31D7" w:rsidP="006B31D7">
            <w:pPr>
              <w:jc w:val="both"/>
              <w:rPr>
                <w:vertAlign w:val="superscript"/>
              </w:rPr>
            </w:pPr>
            <w:r w:rsidRPr="00A4441E">
              <w:t>5. Ceļu satiksmes negadījumos cietušo bērnu skaita procentuālais  samazinājums</w:t>
            </w:r>
            <w:r w:rsidRPr="00A4441E">
              <w:rPr>
                <w:vertAlign w:val="superscript"/>
              </w:rPr>
              <w:t>58</w:t>
            </w:r>
          </w:p>
        </w:tc>
        <w:tc>
          <w:tcPr>
            <w:tcW w:w="1572" w:type="dxa"/>
          </w:tcPr>
          <w:p w14:paraId="1B1FF6C4" w14:textId="77777777" w:rsidR="006B31D7" w:rsidRPr="00A4441E" w:rsidRDefault="006B31D7" w:rsidP="006B31D7">
            <w:r w:rsidRPr="00A4441E">
              <w:t>%</w:t>
            </w:r>
          </w:p>
          <w:p w14:paraId="344A8A88" w14:textId="3DA59DB8" w:rsidR="006B31D7" w:rsidRPr="00A4441E" w:rsidRDefault="006B31D7" w:rsidP="006B31D7">
            <w:r w:rsidRPr="00A4441E">
              <w:t xml:space="preserve">(bāzes gada </w:t>
            </w:r>
            <w:proofErr w:type="spellStart"/>
            <w:r w:rsidRPr="00A4441E">
              <w:t>pers.skaits</w:t>
            </w:r>
            <w:proofErr w:type="spellEnd"/>
            <w:r w:rsidRPr="00A4441E">
              <w:t xml:space="preserve"> – </w:t>
            </w:r>
            <w:r w:rsidR="005C7339" w:rsidRPr="00A4441E">
              <w:t>630</w:t>
            </w:r>
            <w:r w:rsidR="008E2710" w:rsidRPr="00A4441E">
              <w:rPr>
                <w:rStyle w:val="FootnoteReference"/>
              </w:rPr>
              <w:footnoteReference w:id="42"/>
            </w:r>
            <w:r w:rsidRPr="00A4441E">
              <w:t>)</w:t>
            </w:r>
          </w:p>
        </w:tc>
        <w:tc>
          <w:tcPr>
            <w:tcW w:w="1027" w:type="dxa"/>
          </w:tcPr>
          <w:p w14:paraId="2AB14844" w14:textId="77777777" w:rsidR="006B31D7" w:rsidRPr="00A4441E" w:rsidRDefault="006B31D7" w:rsidP="006B31D7">
            <w:r w:rsidRPr="00A4441E">
              <w:t>2020</w:t>
            </w:r>
          </w:p>
        </w:tc>
        <w:tc>
          <w:tcPr>
            <w:tcW w:w="1216" w:type="dxa"/>
          </w:tcPr>
          <w:p w14:paraId="6E2E2FC4" w14:textId="44CBE5F8" w:rsidR="006B31D7" w:rsidRPr="00A4441E" w:rsidRDefault="006B31D7" w:rsidP="006B31D7">
            <w:r w:rsidRPr="00A4441E">
              <w:t>100</w:t>
            </w:r>
            <w:r w:rsidR="0000117E">
              <w:t xml:space="preserve"> (%)</w:t>
            </w:r>
          </w:p>
          <w:p w14:paraId="7CEB74F3" w14:textId="77777777" w:rsidR="006B31D7" w:rsidRPr="00A4441E" w:rsidRDefault="006B31D7" w:rsidP="006B31D7"/>
          <w:p w14:paraId="6FF28D21" w14:textId="77777777" w:rsidR="006B31D7" w:rsidRPr="00A4441E" w:rsidRDefault="006B31D7" w:rsidP="006B31D7"/>
          <w:p w14:paraId="471D18C2" w14:textId="77777777" w:rsidR="006B31D7" w:rsidRPr="00A4441E" w:rsidRDefault="006B31D7" w:rsidP="006B31D7"/>
        </w:tc>
        <w:tc>
          <w:tcPr>
            <w:tcW w:w="931" w:type="dxa"/>
            <w:shd w:val="clear" w:color="auto" w:fill="auto"/>
          </w:tcPr>
          <w:p w14:paraId="424BA85D" w14:textId="77777777" w:rsidR="006B31D7" w:rsidRPr="00A4441E" w:rsidRDefault="006B31D7" w:rsidP="006B31D7">
            <w:r w:rsidRPr="00A4441E">
              <w:t>5</w:t>
            </w:r>
          </w:p>
          <w:p w14:paraId="6B86C21D" w14:textId="77777777" w:rsidR="006B31D7" w:rsidRPr="00A4441E" w:rsidRDefault="006B31D7" w:rsidP="006B31D7"/>
          <w:p w14:paraId="2BD1B392" w14:textId="77777777" w:rsidR="006B31D7" w:rsidRPr="00A4441E" w:rsidRDefault="006B31D7" w:rsidP="006B31D7"/>
          <w:p w14:paraId="26E2A435" w14:textId="77777777" w:rsidR="006B31D7" w:rsidRPr="00A4441E" w:rsidRDefault="006B31D7" w:rsidP="006B31D7"/>
          <w:p w14:paraId="5FC2599F" w14:textId="77777777" w:rsidR="006B31D7" w:rsidRPr="00A4441E" w:rsidRDefault="006B31D7" w:rsidP="006B31D7"/>
        </w:tc>
        <w:tc>
          <w:tcPr>
            <w:tcW w:w="955" w:type="dxa"/>
          </w:tcPr>
          <w:p w14:paraId="3DF516D5" w14:textId="77777777" w:rsidR="006B31D7" w:rsidRPr="00A4441E" w:rsidRDefault="006B31D7" w:rsidP="006B31D7">
            <w:r w:rsidRPr="00A4441E">
              <w:t>10</w:t>
            </w:r>
          </w:p>
          <w:p w14:paraId="7E79BCB2" w14:textId="77777777" w:rsidR="006B31D7" w:rsidRPr="00A4441E" w:rsidRDefault="006B31D7" w:rsidP="006B31D7"/>
          <w:p w14:paraId="1F48F845" w14:textId="77777777" w:rsidR="006B31D7" w:rsidRPr="00A4441E" w:rsidRDefault="006B31D7" w:rsidP="006B31D7"/>
          <w:p w14:paraId="4D692F6E" w14:textId="77777777" w:rsidR="006B31D7" w:rsidRPr="00A4441E" w:rsidRDefault="006B31D7" w:rsidP="006B31D7"/>
        </w:tc>
        <w:tc>
          <w:tcPr>
            <w:tcW w:w="943" w:type="dxa"/>
          </w:tcPr>
          <w:p w14:paraId="574D69EC" w14:textId="77777777" w:rsidR="006B31D7" w:rsidRPr="00A4441E" w:rsidRDefault="006B31D7" w:rsidP="006B31D7">
            <w:r w:rsidRPr="00A4441E">
              <w:t>15</w:t>
            </w:r>
          </w:p>
          <w:p w14:paraId="4FE57034" w14:textId="77777777" w:rsidR="006B31D7" w:rsidRPr="00A4441E" w:rsidRDefault="006B31D7" w:rsidP="006B31D7"/>
          <w:p w14:paraId="300E6331" w14:textId="77777777" w:rsidR="006B31D7" w:rsidRPr="00A4441E" w:rsidRDefault="006B31D7" w:rsidP="006B31D7"/>
          <w:p w14:paraId="330022A6" w14:textId="77777777" w:rsidR="006B31D7" w:rsidRPr="00A4441E" w:rsidRDefault="006B31D7" w:rsidP="006B31D7"/>
        </w:tc>
        <w:tc>
          <w:tcPr>
            <w:tcW w:w="870" w:type="dxa"/>
          </w:tcPr>
          <w:p w14:paraId="273DF799" w14:textId="77777777" w:rsidR="006B31D7" w:rsidRPr="00A4441E" w:rsidRDefault="006B31D7" w:rsidP="006B31D7">
            <w:r w:rsidRPr="00A4441E">
              <w:t>20</w:t>
            </w:r>
          </w:p>
          <w:p w14:paraId="0F507264" w14:textId="77777777" w:rsidR="006B31D7" w:rsidRPr="00A4441E" w:rsidRDefault="006B31D7" w:rsidP="006B31D7"/>
          <w:p w14:paraId="1C411696" w14:textId="77777777" w:rsidR="006B31D7" w:rsidRPr="00A4441E" w:rsidRDefault="006B31D7" w:rsidP="006B31D7"/>
          <w:p w14:paraId="080C2B13" w14:textId="77777777" w:rsidR="006B31D7" w:rsidRPr="00A4441E" w:rsidRDefault="006B31D7" w:rsidP="006B31D7"/>
        </w:tc>
        <w:tc>
          <w:tcPr>
            <w:tcW w:w="954" w:type="dxa"/>
          </w:tcPr>
          <w:p w14:paraId="55DD1C51" w14:textId="77777777" w:rsidR="006B31D7" w:rsidRPr="00A4441E" w:rsidRDefault="006B31D7" w:rsidP="006B31D7">
            <w:r w:rsidRPr="00A4441E">
              <w:t>25</w:t>
            </w:r>
          </w:p>
          <w:p w14:paraId="1E9433E8" w14:textId="77777777" w:rsidR="006B31D7" w:rsidRPr="00A4441E" w:rsidRDefault="006B31D7" w:rsidP="006B31D7"/>
          <w:p w14:paraId="36981503" w14:textId="77777777" w:rsidR="006B31D7" w:rsidRPr="00A4441E" w:rsidRDefault="006B31D7" w:rsidP="006B31D7"/>
          <w:p w14:paraId="036AE3BE" w14:textId="77777777" w:rsidR="006B31D7" w:rsidRPr="00A4441E" w:rsidRDefault="006B31D7" w:rsidP="006B31D7"/>
        </w:tc>
        <w:tc>
          <w:tcPr>
            <w:tcW w:w="929" w:type="dxa"/>
          </w:tcPr>
          <w:p w14:paraId="36AFA6B9" w14:textId="77777777" w:rsidR="006B31D7" w:rsidRPr="00A4441E" w:rsidRDefault="006B31D7" w:rsidP="006B31D7">
            <w:r w:rsidRPr="00A4441E">
              <w:t>30</w:t>
            </w:r>
          </w:p>
          <w:p w14:paraId="0B9BD19D" w14:textId="77777777" w:rsidR="006B31D7" w:rsidRPr="00A4441E" w:rsidRDefault="006B31D7" w:rsidP="006B31D7"/>
          <w:p w14:paraId="73C535AB" w14:textId="77777777" w:rsidR="006B31D7" w:rsidRPr="00A4441E" w:rsidRDefault="006B31D7" w:rsidP="006B31D7"/>
          <w:p w14:paraId="6FA8E5D1" w14:textId="77777777" w:rsidR="006B31D7" w:rsidRPr="00A4441E" w:rsidRDefault="006B31D7" w:rsidP="006B31D7"/>
        </w:tc>
        <w:tc>
          <w:tcPr>
            <w:tcW w:w="870" w:type="dxa"/>
          </w:tcPr>
          <w:p w14:paraId="3D857724" w14:textId="77777777" w:rsidR="006B31D7" w:rsidRPr="00A4441E" w:rsidRDefault="006B31D7" w:rsidP="006B31D7">
            <w:r w:rsidRPr="00A4441E">
              <w:t>35</w:t>
            </w:r>
          </w:p>
          <w:p w14:paraId="44386F6D" w14:textId="77777777" w:rsidR="006B31D7" w:rsidRPr="00A4441E" w:rsidRDefault="006B31D7" w:rsidP="006B31D7"/>
          <w:p w14:paraId="44179026" w14:textId="77777777" w:rsidR="006B31D7" w:rsidRPr="00A4441E" w:rsidRDefault="006B31D7" w:rsidP="006B31D7"/>
          <w:p w14:paraId="5701DCB1" w14:textId="77777777" w:rsidR="006B31D7" w:rsidRPr="00A4441E" w:rsidRDefault="006B31D7" w:rsidP="006B31D7"/>
        </w:tc>
        <w:tc>
          <w:tcPr>
            <w:tcW w:w="938" w:type="dxa"/>
          </w:tcPr>
          <w:p w14:paraId="7D7C58CD" w14:textId="77777777" w:rsidR="006B31D7" w:rsidRPr="00A4441E" w:rsidRDefault="006B31D7" w:rsidP="006B31D7">
            <w:r w:rsidRPr="00A4441E">
              <w:t>50</w:t>
            </w:r>
          </w:p>
          <w:p w14:paraId="26679CE5" w14:textId="77777777" w:rsidR="006B31D7" w:rsidRPr="00A4441E" w:rsidRDefault="006B31D7" w:rsidP="006B31D7"/>
          <w:p w14:paraId="6FFAD0BC" w14:textId="77777777" w:rsidR="006B31D7" w:rsidRPr="00A4441E" w:rsidRDefault="006B31D7" w:rsidP="006B31D7"/>
          <w:p w14:paraId="0426AA72" w14:textId="77777777" w:rsidR="006B31D7" w:rsidRPr="00A4441E" w:rsidRDefault="006B31D7" w:rsidP="006B31D7"/>
        </w:tc>
      </w:tr>
      <w:tr w:rsidR="00230A0F" w:rsidRPr="00383BFE" w14:paraId="44FABF07" w14:textId="77777777" w:rsidTr="00F8620D">
        <w:trPr>
          <w:trHeight w:val="559"/>
        </w:trPr>
        <w:tc>
          <w:tcPr>
            <w:tcW w:w="3926" w:type="dxa"/>
          </w:tcPr>
          <w:p w14:paraId="23F1FF2B" w14:textId="6206BF19" w:rsidR="00230A0F" w:rsidRPr="00A4441E" w:rsidRDefault="00230A0F" w:rsidP="00230A0F">
            <w:pPr>
              <w:jc w:val="both"/>
            </w:pPr>
            <w:r w:rsidRPr="00A4441E">
              <w:t>Izpilde</w:t>
            </w:r>
            <w:r w:rsidR="002E7337">
              <w:t xml:space="preserve"> %</w:t>
            </w:r>
            <w:r w:rsidRPr="00A4441E">
              <w:t xml:space="preserve"> (faktiski)</w:t>
            </w:r>
          </w:p>
          <w:p w14:paraId="5F93C285" w14:textId="269DCE6F" w:rsidR="00230A0F" w:rsidRPr="00A4441E" w:rsidRDefault="00230A0F" w:rsidP="00230A0F">
            <w:pPr>
              <w:jc w:val="both"/>
            </w:pPr>
          </w:p>
        </w:tc>
        <w:tc>
          <w:tcPr>
            <w:tcW w:w="1572" w:type="dxa"/>
            <w:shd w:val="clear" w:color="auto" w:fill="auto"/>
          </w:tcPr>
          <w:p w14:paraId="429A40BB" w14:textId="779FB1FD" w:rsidR="00230A0F" w:rsidRPr="00A4441E" w:rsidRDefault="00230A0F" w:rsidP="00230A0F"/>
        </w:tc>
        <w:tc>
          <w:tcPr>
            <w:tcW w:w="1027" w:type="dxa"/>
            <w:shd w:val="clear" w:color="auto" w:fill="auto"/>
          </w:tcPr>
          <w:p w14:paraId="32B22CA9" w14:textId="1EEF5B68" w:rsidR="00230A0F" w:rsidRPr="00A4441E" w:rsidRDefault="00230A0F" w:rsidP="00230A0F">
            <w:r w:rsidRPr="00A4441E">
              <w:t>630</w:t>
            </w:r>
            <w:r w:rsidR="002E7337">
              <w:t xml:space="preserve"> person</w:t>
            </w:r>
            <w:r w:rsidR="0000117E">
              <w:t>as</w:t>
            </w:r>
          </w:p>
        </w:tc>
        <w:tc>
          <w:tcPr>
            <w:tcW w:w="1216" w:type="dxa"/>
            <w:shd w:val="clear" w:color="auto" w:fill="auto"/>
          </w:tcPr>
          <w:p w14:paraId="78682A5B" w14:textId="7126EB9A" w:rsidR="00230A0F" w:rsidRPr="00A4441E" w:rsidRDefault="00230A0F" w:rsidP="00230A0F">
            <w:r w:rsidRPr="00A4441E">
              <w:t>100</w:t>
            </w:r>
            <w:r w:rsidR="00974EBE">
              <w:t xml:space="preserve"> (%)</w:t>
            </w:r>
          </w:p>
        </w:tc>
        <w:tc>
          <w:tcPr>
            <w:tcW w:w="931" w:type="dxa"/>
            <w:shd w:val="clear" w:color="auto" w:fill="auto"/>
          </w:tcPr>
          <w:p w14:paraId="4F2DD287" w14:textId="10D4B0FF" w:rsidR="00230A0F" w:rsidRPr="00A4441E" w:rsidRDefault="00230A0F" w:rsidP="00230A0F">
            <w:r w:rsidRPr="00A4441E">
              <w:t>6.2</w:t>
            </w:r>
          </w:p>
        </w:tc>
        <w:tc>
          <w:tcPr>
            <w:tcW w:w="955" w:type="dxa"/>
            <w:shd w:val="clear" w:color="auto" w:fill="auto"/>
          </w:tcPr>
          <w:p w14:paraId="2BF26D6B" w14:textId="4A96D1CC" w:rsidR="00230A0F" w:rsidRPr="00A4441E" w:rsidRDefault="00230A0F" w:rsidP="00230A0F">
            <w:r w:rsidRPr="00A4441E">
              <w:t>1.6</w:t>
            </w:r>
          </w:p>
        </w:tc>
        <w:tc>
          <w:tcPr>
            <w:tcW w:w="943" w:type="dxa"/>
            <w:shd w:val="clear" w:color="auto" w:fill="auto"/>
          </w:tcPr>
          <w:p w14:paraId="0E5C7CB0" w14:textId="16FB4A91" w:rsidR="00230A0F" w:rsidRPr="00A4441E" w:rsidRDefault="00230A0F" w:rsidP="00230A0F">
            <w:r w:rsidRPr="00A4441E">
              <w:t>-13.7</w:t>
            </w:r>
          </w:p>
        </w:tc>
        <w:tc>
          <w:tcPr>
            <w:tcW w:w="870" w:type="dxa"/>
            <w:shd w:val="clear" w:color="auto" w:fill="auto"/>
          </w:tcPr>
          <w:p w14:paraId="0D28251C" w14:textId="2EE917F5" w:rsidR="00230A0F" w:rsidRPr="00A4441E" w:rsidRDefault="00230A0F" w:rsidP="00230A0F"/>
        </w:tc>
        <w:tc>
          <w:tcPr>
            <w:tcW w:w="954" w:type="dxa"/>
            <w:shd w:val="clear" w:color="auto" w:fill="auto"/>
          </w:tcPr>
          <w:p w14:paraId="58246D5A" w14:textId="5864D26A" w:rsidR="00230A0F" w:rsidRPr="00A4441E" w:rsidRDefault="00230A0F" w:rsidP="00230A0F"/>
        </w:tc>
        <w:tc>
          <w:tcPr>
            <w:tcW w:w="929" w:type="dxa"/>
            <w:shd w:val="clear" w:color="auto" w:fill="auto"/>
          </w:tcPr>
          <w:p w14:paraId="0883E8CB" w14:textId="09568CD1" w:rsidR="00230A0F" w:rsidRPr="00A4441E" w:rsidRDefault="00230A0F" w:rsidP="00230A0F"/>
        </w:tc>
        <w:tc>
          <w:tcPr>
            <w:tcW w:w="870" w:type="dxa"/>
            <w:shd w:val="clear" w:color="auto" w:fill="auto"/>
          </w:tcPr>
          <w:p w14:paraId="47867815" w14:textId="6DA5B67B" w:rsidR="00230A0F" w:rsidRPr="00A4441E" w:rsidRDefault="00230A0F" w:rsidP="00230A0F"/>
        </w:tc>
        <w:tc>
          <w:tcPr>
            <w:tcW w:w="938" w:type="dxa"/>
            <w:shd w:val="clear" w:color="auto" w:fill="auto"/>
          </w:tcPr>
          <w:p w14:paraId="0CB98A49" w14:textId="447C3FBB" w:rsidR="00230A0F" w:rsidRPr="00A4441E" w:rsidRDefault="00230A0F" w:rsidP="00230A0F"/>
        </w:tc>
      </w:tr>
      <w:tr w:rsidR="00230A0F" w:rsidRPr="00383BFE" w14:paraId="2BA329CB" w14:textId="77777777" w:rsidTr="002916C3">
        <w:tc>
          <w:tcPr>
            <w:tcW w:w="15131" w:type="dxa"/>
            <w:gridSpan w:val="12"/>
            <w:shd w:val="clear" w:color="auto" w:fill="F2DBDB" w:themeFill="accent2" w:themeFillTint="33"/>
          </w:tcPr>
          <w:p w14:paraId="04A51D78" w14:textId="77777777" w:rsidR="00230A0F" w:rsidRPr="00A4441E" w:rsidRDefault="00230A0F" w:rsidP="00230A0F"/>
          <w:p w14:paraId="4D683D04" w14:textId="77777777" w:rsidR="00230A0F" w:rsidRPr="00A4441E" w:rsidRDefault="00230A0F" w:rsidP="00230A0F">
            <w:pPr>
              <w:rPr>
                <w:b/>
                <w:bCs/>
              </w:rPr>
            </w:pPr>
            <w:r w:rsidRPr="00A4441E">
              <w:rPr>
                <w:b/>
                <w:bCs/>
              </w:rPr>
              <w:t>6. politikas rezultāts (6.PR) – nodrošināts c</w:t>
            </w:r>
            <w:r w:rsidRPr="00A4441E">
              <w:rPr>
                <w:b/>
                <w:bCs/>
                <w:color w:val="000000"/>
              </w:rPr>
              <w:t>eļu satiksmes negadījumu smaguma pakāpes samazinājums (bojāgājušo skaits uz 100 CSNg ar cietušiem)</w:t>
            </w:r>
          </w:p>
          <w:p w14:paraId="32F993AD" w14:textId="77777777" w:rsidR="00230A0F" w:rsidRPr="00A4441E" w:rsidRDefault="00230A0F" w:rsidP="00230A0F"/>
        </w:tc>
      </w:tr>
      <w:tr w:rsidR="00230A0F" w:rsidRPr="00383BFE" w14:paraId="2FBA7E4D" w14:textId="77777777" w:rsidTr="00F8620D">
        <w:trPr>
          <w:trHeight w:val="1069"/>
        </w:trPr>
        <w:tc>
          <w:tcPr>
            <w:tcW w:w="3926" w:type="dxa"/>
          </w:tcPr>
          <w:p w14:paraId="2D871156" w14:textId="77777777" w:rsidR="00230A0F" w:rsidRPr="00A4441E" w:rsidRDefault="00230A0F" w:rsidP="00230A0F">
            <w:pPr>
              <w:jc w:val="both"/>
            </w:pPr>
            <w:r w:rsidRPr="00A4441E">
              <w:t>6. Ceļu satiksmes negadījumu smaguma pakāpes procentuālais samazinājums (bojāgājušo skaits uz 100 CSNg ar cietušiem)</w:t>
            </w:r>
            <w:r w:rsidRPr="00A4441E">
              <w:rPr>
                <w:vertAlign w:val="superscript"/>
              </w:rPr>
              <w:t>58</w:t>
            </w:r>
          </w:p>
        </w:tc>
        <w:tc>
          <w:tcPr>
            <w:tcW w:w="1572" w:type="dxa"/>
          </w:tcPr>
          <w:p w14:paraId="31B0D9BF" w14:textId="77777777" w:rsidR="00230A0F" w:rsidRPr="00A4441E" w:rsidRDefault="00230A0F" w:rsidP="00230A0F">
            <w:r w:rsidRPr="00A4441E">
              <w:t>%</w:t>
            </w:r>
          </w:p>
          <w:p w14:paraId="689E557E" w14:textId="77777777" w:rsidR="00230A0F" w:rsidRPr="00A4441E" w:rsidRDefault="00230A0F" w:rsidP="00230A0F">
            <w:r w:rsidRPr="00A4441E">
              <w:t>(bāzes gada vērtība – attiecība 4,1)</w:t>
            </w:r>
          </w:p>
        </w:tc>
        <w:tc>
          <w:tcPr>
            <w:tcW w:w="1027" w:type="dxa"/>
          </w:tcPr>
          <w:p w14:paraId="1D42AC33" w14:textId="77777777" w:rsidR="00230A0F" w:rsidRPr="00A4441E" w:rsidRDefault="00230A0F" w:rsidP="00230A0F">
            <w:r w:rsidRPr="00A4441E">
              <w:t>2020</w:t>
            </w:r>
          </w:p>
        </w:tc>
        <w:tc>
          <w:tcPr>
            <w:tcW w:w="1216" w:type="dxa"/>
          </w:tcPr>
          <w:p w14:paraId="21D4E9CF" w14:textId="656F6E7D" w:rsidR="00230A0F" w:rsidRPr="00A4441E" w:rsidRDefault="00230A0F" w:rsidP="00230A0F">
            <w:r w:rsidRPr="00A4441E">
              <w:t>100</w:t>
            </w:r>
            <w:r w:rsidR="00974EBE">
              <w:t xml:space="preserve"> (%)</w:t>
            </w:r>
          </w:p>
          <w:p w14:paraId="001A7668" w14:textId="77777777" w:rsidR="00230A0F" w:rsidRPr="00A4441E" w:rsidRDefault="00230A0F" w:rsidP="00230A0F"/>
          <w:p w14:paraId="123D1CD8" w14:textId="77777777" w:rsidR="00230A0F" w:rsidRPr="00A4441E" w:rsidRDefault="00230A0F" w:rsidP="00230A0F"/>
          <w:p w14:paraId="4D8852A0" w14:textId="77777777" w:rsidR="00230A0F" w:rsidRPr="00A4441E" w:rsidRDefault="00230A0F" w:rsidP="00230A0F"/>
        </w:tc>
        <w:tc>
          <w:tcPr>
            <w:tcW w:w="931" w:type="dxa"/>
            <w:shd w:val="clear" w:color="auto" w:fill="auto"/>
          </w:tcPr>
          <w:p w14:paraId="01D6A943" w14:textId="77777777" w:rsidR="00230A0F" w:rsidRPr="00A4441E" w:rsidRDefault="00230A0F" w:rsidP="00230A0F">
            <w:r w:rsidRPr="00A4441E">
              <w:t>5</w:t>
            </w:r>
          </w:p>
          <w:p w14:paraId="232832ED" w14:textId="77777777" w:rsidR="00230A0F" w:rsidRPr="00A4441E" w:rsidRDefault="00230A0F" w:rsidP="00230A0F"/>
          <w:p w14:paraId="583681CB" w14:textId="77777777" w:rsidR="00230A0F" w:rsidRPr="00A4441E" w:rsidRDefault="00230A0F" w:rsidP="00230A0F"/>
          <w:p w14:paraId="3E1E3578" w14:textId="77777777" w:rsidR="00230A0F" w:rsidRPr="00A4441E" w:rsidRDefault="00230A0F" w:rsidP="00230A0F">
            <w:pPr>
              <w:rPr>
                <w:color w:val="000000"/>
              </w:rPr>
            </w:pPr>
          </w:p>
          <w:p w14:paraId="27F60593" w14:textId="77777777" w:rsidR="00230A0F" w:rsidRPr="00A4441E" w:rsidRDefault="00230A0F" w:rsidP="00230A0F"/>
        </w:tc>
        <w:tc>
          <w:tcPr>
            <w:tcW w:w="955" w:type="dxa"/>
          </w:tcPr>
          <w:p w14:paraId="2440AF19" w14:textId="77777777" w:rsidR="00230A0F" w:rsidRPr="00A4441E" w:rsidRDefault="00230A0F" w:rsidP="00230A0F">
            <w:r w:rsidRPr="00A4441E">
              <w:t>10</w:t>
            </w:r>
          </w:p>
          <w:p w14:paraId="608A0BA0" w14:textId="77777777" w:rsidR="00230A0F" w:rsidRPr="00A4441E" w:rsidRDefault="00230A0F" w:rsidP="00230A0F"/>
          <w:p w14:paraId="2AECE626" w14:textId="77777777" w:rsidR="00230A0F" w:rsidRPr="00A4441E" w:rsidRDefault="00230A0F" w:rsidP="00230A0F"/>
          <w:p w14:paraId="5D45FE4B" w14:textId="77777777" w:rsidR="00230A0F" w:rsidRPr="00A4441E" w:rsidRDefault="00230A0F" w:rsidP="00230A0F"/>
          <w:p w14:paraId="61396FD1" w14:textId="77777777" w:rsidR="00230A0F" w:rsidRPr="00A4441E" w:rsidRDefault="00230A0F" w:rsidP="00230A0F">
            <w:pPr>
              <w:rPr>
                <w:vertAlign w:val="superscript"/>
              </w:rPr>
            </w:pPr>
          </w:p>
        </w:tc>
        <w:tc>
          <w:tcPr>
            <w:tcW w:w="943" w:type="dxa"/>
          </w:tcPr>
          <w:p w14:paraId="73838654" w14:textId="77777777" w:rsidR="00230A0F" w:rsidRPr="00A4441E" w:rsidRDefault="00230A0F" w:rsidP="00230A0F">
            <w:r w:rsidRPr="00A4441E">
              <w:t>15</w:t>
            </w:r>
          </w:p>
          <w:p w14:paraId="17C549D1" w14:textId="77777777" w:rsidR="00230A0F" w:rsidRPr="00A4441E" w:rsidRDefault="00230A0F" w:rsidP="00230A0F"/>
          <w:p w14:paraId="06AD8FCD" w14:textId="77777777" w:rsidR="00230A0F" w:rsidRPr="00A4441E" w:rsidRDefault="00230A0F" w:rsidP="00230A0F"/>
          <w:p w14:paraId="4B7259C7" w14:textId="77777777" w:rsidR="00230A0F" w:rsidRPr="00A4441E" w:rsidRDefault="00230A0F" w:rsidP="00230A0F"/>
        </w:tc>
        <w:tc>
          <w:tcPr>
            <w:tcW w:w="870" w:type="dxa"/>
          </w:tcPr>
          <w:p w14:paraId="7CEB0ADF" w14:textId="77777777" w:rsidR="00230A0F" w:rsidRPr="00A4441E" w:rsidRDefault="00230A0F" w:rsidP="00230A0F">
            <w:r w:rsidRPr="00A4441E">
              <w:t>20</w:t>
            </w:r>
          </w:p>
          <w:p w14:paraId="600CF636" w14:textId="77777777" w:rsidR="00230A0F" w:rsidRPr="00A4441E" w:rsidRDefault="00230A0F" w:rsidP="00230A0F"/>
          <w:p w14:paraId="6C4E505A" w14:textId="77777777" w:rsidR="00230A0F" w:rsidRPr="00A4441E" w:rsidRDefault="00230A0F" w:rsidP="00230A0F"/>
          <w:p w14:paraId="136D8BA0" w14:textId="77777777" w:rsidR="00230A0F" w:rsidRPr="00A4441E" w:rsidRDefault="00230A0F" w:rsidP="00230A0F"/>
        </w:tc>
        <w:tc>
          <w:tcPr>
            <w:tcW w:w="954" w:type="dxa"/>
          </w:tcPr>
          <w:p w14:paraId="6C924793" w14:textId="77777777" w:rsidR="00230A0F" w:rsidRPr="00A4441E" w:rsidRDefault="00230A0F" w:rsidP="00230A0F">
            <w:r w:rsidRPr="00A4441E">
              <w:t>25</w:t>
            </w:r>
          </w:p>
          <w:p w14:paraId="42D0B30F" w14:textId="77777777" w:rsidR="00230A0F" w:rsidRPr="00A4441E" w:rsidRDefault="00230A0F" w:rsidP="00230A0F"/>
          <w:p w14:paraId="5B722C93" w14:textId="77777777" w:rsidR="00230A0F" w:rsidRPr="00A4441E" w:rsidRDefault="00230A0F" w:rsidP="00230A0F"/>
          <w:p w14:paraId="4624F358" w14:textId="77777777" w:rsidR="00230A0F" w:rsidRPr="00A4441E" w:rsidRDefault="00230A0F" w:rsidP="00230A0F"/>
        </w:tc>
        <w:tc>
          <w:tcPr>
            <w:tcW w:w="929" w:type="dxa"/>
          </w:tcPr>
          <w:p w14:paraId="12985F0C" w14:textId="77777777" w:rsidR="00230A0F" w:rsidRPr="00A4441E" w:rsidRDefault="00230A0F" w:rsidP="00230A0F">
            <w:r w:rsidRPr="00A4441E">
              <w:t>30</w:t>
            </w:r>
          </w:p>
          <w:p w14:paraId="7A830E4C" w14:textId="77777777" w:rsidR="00230A0F" w:rsidRPr="00A4441E" w:rsidRDefault="00230A0F" w:rsidP="00230A0F"/>
          <w:p w14:paraId="10C869A1" w14:textId="77777777" w:rsidR="00230A0F" w:rsidRPr="00A4441E" w:rsidRDefault="00230A0F" w:rsidP="00230A0F"/>
          <w:p w14:paraId="73890E3E" w14:textId="77777777" w:rsidR="00230A0F" w:rsidRPr="00A4441E" w:rsidRDefault="00230A0F" w:rsidP="00230A0F"/>
        </w:tc>
        <w:tc>
          <w:tcPr>
            <w:tcW w:w="870" w:type="dxa"/>
          </w:tcPr>
          <w:p w14:paraId="6BF448AC" w14:textId="77777777" w:rsidR="00230A0F" w:rsidRPr="00A4441E" w:rsidRDefault="00230A0F" w:rsidP="00230A0F">
            <w:r w:rsidRPr="00A4441E">
              <w:t>35</w:t>
            </w:r>
          </w:p>
          <w:p w14:paraId="1594DAE9" w14:textId="77777777" w:rsidR="00230A0F" w:rsidRPr="00A4441E" w:rsidRDefault="00230A0F" w:rsidP="00230A0F"/>
          <w:p w14:paraId="0A9EC9D4" w14:textId="77777777" w:rsidR="00230A0F" w:rsidRPr="00A4441E" w:rsidRDefault="00230A0F" w:rsidP="00230A0F"/>
          <w:p w14:paraId="08B191CD" w14:textId="77777777" w:rsidR="00230A0F" w:rsidRPr="00A4441E" w:rsidRDefault="00230A0F" w:rsidP="00230A0F"/>
        </w:tc>
        <w:tc>
          <w:tcPr>
            <w:tcW w:w="938" w:type="dxa"/>
          </w:tcPr>
          <w:p w14:paraId="1F331966" w14:textId="77777777" w:rsidR="00230A0F" w:rsidRPr="00A4441E" w:rsidRDefault="00230A0F" w:rsidP="00230A0F">
            <w:r w:rsidRPr="00A4441E">
              <w:t>50</w:t>
            </w:r>
          </w:p>
          <w:p w14:paraId="0662332D" w14:textId="77777777" w:rsidR="00230A0F" w:rsidRPr="00A4441E" w:rsidRDefault="00230A0F" w:rsidP="00230A0F"/>
          <w:p w14:paraId="00520604" w14:textId="77777777" w:rsidR="00230A0F" w:rsidRPr="00A4441E" w:rsidRDefault="00230A0F" w:rsidP="00230A0F"/>
          <w:p w14:paraId="65BD7190" w14:textId="77777777" w:rsidR="00230A0F" w:rsidRPr="00A4441E" w:rsidRDefault="00230A0F" w:rsidP="00230A0F"/>
        </w:tc>
      </w:tr>
      <w:tr w:rsidR="00264C3F" w:rsidRPr="00383BFE" w14:paraId="3C49A209" w14:textId="77777777" w:rsidTr="00F8620D">
        <w:trPr>
          <w:trHeight w:val="514"/>
        </w:trPr>
        <w:tc>
          <w:tcPr>
            <w:tcW w:w="3926" w:type="dxa"/>
          </w:tcPr>
          <w:p w14:paraId="4B984BA2" w14:textId="23E6389B" w:rsidR="00264C3F" w:rsidRPr="00A4441E" w:rsidRDefault="00264C3F" w:rsidP="00264C3F">
            <w:pPr>
              <w:jc w:val="both"/>
            </w:pPr>
            <w:r w:rsidRPr="00A4441E">
              <w:t>Izpilde</w:t>
            </w:r>
            <w:r w:rsidR="007406A0">
              <w:t xml:space="preserve"> %</w:t>
            </w:r>
            <w:r w:rsidRPr="00A4441E">
              <w:t xml:space="preserve"> (faktiski)</w:t>
            </w:r>
          </w:p>
        </w:tc>
        <w:tc>
          <w:tcPr>
            <w:tcW w:w="1572" w:type="dxa"/>
            <w:shd w:val="clear" w:color="auto" w:fill="auto"/>
          </w:tcPr>
          <w:p w14:paraId="2C9A6A1B" w14:textId="70E6E6A2" w:rsidR="00264C3F" w:rsidRPr="00A4441E" w:rsidRDefault="00264C3F" w:rsidP="00264C3F"/>
        </w:tc>
        <w:tc>
          <w:tcPr>
            <w:tcW w:w="1027" w:type="dxa"/>
            <w:shd w:val="clear" w:color="auto" w:fill="auto"/>
          </w:tcPr>
          <w:p w14:paraId="3AE568FF" w14:textId="579DFCEB" w:rsidR="00264C3F" w:rsidRPr="00A4441E" w:rsidRDefault="00264C3F" w:rsidP="00264C3F">
            <w:r w:rsidRPr="00A4441E">
              <w:t>4.1</w:t>
            </w:r>
            <w:r w:rsidR="00FB13FB">
              <w:t xml:space="preserve"> (attiecība)</w:t>
            </w:r>
          </w:p>
        </w:tc>
        <w:tc>
          <w:tcPr>
            <w:tcW w:w="1216" w:type="dxa"/>
            <w:shd w:val="clear" w:color="auto" w:fill="auto"/>
          </w:tcPr>
          <w:p w14:paraId="0DF9DAA7" w14:textId="57C33CE1" w:rsidR="00264C3F" w:rsidRPr="00A4441E" w:rsidRDefault="00264C3F" w:rsidP="00264C3F">
            <w:r w:rsidRPr="00A4441E">
              <w:t>100</w:t>
            </w:r>
            <w:r w:rsidR="00974EBE">
              <w:t xml:space="preserve"> (%)</w:t>
            </w:r>
          </w:p>
        </w:tc>
        <w:tc>
          <w:tcPr>
            <w:tcW w:w="931" w:type="dxa"/>
            <w:shd w:val="clear" w:color="auto" w:fill="auto"/>
          </w:tcPr>
          <w:p w14:paraId="4545EE3E" w14:textId="21EE9CF8" w:rsidR="00264C3F" w:rsidRPr="00A4441E" w:rsidRDefault="00264C3F" w:rsidP="00264C3F">
            <w:r w:rsidRPr="00A4441E">
              <w:t>-5.3</w:t>
            </w:r>
          </w:p>
        </w:tc>
        <w:tc>
          <w:tcPr>
            <w:tcW w:w="955" w:type="dxa"/>
            <w:shd w:val="clear" w:color="auto" w:fill="auto"/>
          </w:tcPr>
          <w:p w14:paraId="26D1957E" w14:textId="5A08A584" w:rsidR="00264C3F" w:rsidRPr="00A4441E" w:rsidRDefault="00264C3F" w:rsidP="00264C3F">
            <w:r w:rsidRPr="00A4441E">
              <w:t>18.2</w:t>
            </w:r>
          </w:p>
        </w:tc>
        <w:tc>
          <w:tcPr>
            <w:tcW w:w="943" w:type="dxa"/>
            <w:shd w:val="clear" w:color="auto" w:fill="auto"/>
          </w:tcPr>
          <w:p w14:paraId="5160DBDD" w14:textId="18C2A77A" w:rsidR="00264C3F" w:rsidRPr="00A4441E" w:rsidRDefault="00264C3F" w:rsidP="00264C3F">
            <w:r w:rsidRPr="00A4441E">
              <w:t>0.7</w:t>
            </w:r>
          </w:p>
        </w:tc>
        <w:tc>
          <w:tcPr>
            <w:tcW w:w="870" w:type="dxa"/>
            <w:shd w:val="clear" w:color="auto" w:fill="auto"/>
          </w:tcPr>
          <w:p w14:paraId="0BDF8601" w14:textId="4B1D9C6A" w:rsidR="00264C3F" w:rsidRPr="00A4441E" w:rsidRDefault="00264C3F" w:rsidP="00264C3F"/>
        </w:tc>
        <w:tc>
          <w:tcPr>
            <w:tcW w:w="954" w:type="dxa"/>
            <w:shd w:val="clear" w:color="auto" w:fill="auto"/>
          </w:tcPr>
          <w:p w14:paraId="19248A3D" w14:textId="13660013" w:rsidR="00264C3F" w:rsidRPr="00A4441E" w:rsidRDefault="00264C3F" w:rsidP="00264C3F"/>
        </w:tc>
        <w:tc>
          <w:tcPr>
            <w:tcW w:w="929" w:type="dxa"/>
            <w:shd w:val="clear" w:color="auto" w:fill="auto"/>
          </w:tcPr>
          <w:p w14:paraId="29D810A4" w14:textId="3C1882FD" w:rsidR="00264C3F" w:rsidRPr="00A4441E" w:rsidRDefault="00264C3F" w:rsidP="00264C3F"/>
        </w:tc>
        <w:tc>
          <w:tcPr>
            <w:tcW w:w="870" w:type="dxa"/>
            <w:shd w:val="clear" w:color="auto" w:fill="auto"/>
          </w:tcPr>
          <w:p w14:paraId="61032C2F" w14:textId="6884720E" w:rsidR="00264C3F" w:rsidRPr="00A4441E" w:rsidRDefault="00264C3F" w:rsidP="00264C3F"/>
        </w:tc>
        <w:tc>
          <w:tcPr>
            <w:tcW w:w="938" w:type="dxa"/>
            <w:shd w:val="clear" w:color="auto" w:fill="auto"/>
          </w:tcPr>
          <w:p w14:paraId="51C2E14A" w14:textId="3F48D79D" w:rsidR="00264C3F" w:rsidRPr="00A4441E" w:rsidRDefault="00264C3F" w:rsidP="00264C3F"/>
        </w:tc>
      </w:tr>
      <w:tr w:rsidR="00264C3F" w:rsidRPr="00383BFE" w14:paraId="4F1F06F7" w14:textId="77777777" w:rsidTr="002916C3">
        <w:tc>
          <w:tcPr>
            <w:tcW w:w="15131" w:type="dxa"/>
            <w:gridSpan w:val="12"/>
            <w:shd w:val="clear" w:color="auto" w:fill="B2A1C7" w:themeFill="accent4" w:themeFillTint="99"/>
          </w:tcPr>
          <w:p w14:paraId="208C21CC" w14:textId="77777777" w:rsidR="00264C3F" w:rsidRPr="00A4441E" w:rsidRDefault="00264C3F" w:rsidP="00264C3F">
            <w:pPr>
              <w:jc w:val="center"/>
              <w:rPr>
                <w:sz w:val="12"/>
                <w:szCs w:val="12"/>
              </w:rPr>
            </w:pPr>
          </w:p>
          <w:p w14:paraId="3AF95013" w14:textId="77777777" w:rsidR="00264C3F" w:rsidRPr="00A4441E" w:rsidRDefault="00264C3F" w:rsidP="00264C3F">
            <w:pPr>
              <w:jc w:val="center"/>
              <w:rPr>
                <w:b/>
                <w:bCs/>
              </w:rPr>
            </w:pPr>
            <w:r w:rsidRPr="00A4441E">
              <w:rPr>
                <w:b/>
                <w:bCs/>
              </w:rPr>
              <w:t>Ceļu satiksmes drošības veiktspējas indikatori (KPI)</w:t>
            </w:r>
          </w:p>
          <w:p w14:paraId="0981AEE4" w14:textId="77777777" w:rsidR="00264C3F" w:rsidRPr="00A4441E" w:rsidRDefault="00264C3F" w:rsidP="00264C3F"/>
        </w:tc>
      </w:tr>
      <w:tr w:rsidR="00264C3F" w:rsidRPr="00383BFE" w14:paraId="1ECC6492" w14:textId="77777777" w:rsidTr="002916C3">
        <w:tc>
          <w:tcPr>
            <w:tcW w:w="15131" w:type="dxa"/>
            <w:gridSpan w:val="12"/>
            <w:shd w:val="clear" w:color="auto" w:fill="F2DBDB" w:themeFill="accent2" w:themeFillTint="33"/>
          </w:tcPr>
          <w:p w14:paraId="745B1D06" w14:textId="77777777" w:rsidR="00264C3F" w:rsidRPr="00A4441E" w:rsidRDefault="00264C3F" w:rsidP="00264C3F"/>
          <w:p w14:paraId="66757393" w14:textId="77777777" w:rsidR="00264C3F" w:rsidRPr="00A4441E" w:rsidRDefault="00264C3F" w:rsidP="00264C3F">
            <w:pPr>
              <w:rPr>
                <w:b/>
                <w:bCs/>
              </w:rPr>
            </w:pPr>
            <w:r w:rsidRPr="00A4441E">
              <w:rPr>
                <w:b/>
                <w:bCs/>
              </w:rPr>
              <w:t>7. politikas rezultāts (7.PR) – transportlīdzekļu skaits (%), kuri neievēro atļautā ātruma ierobežojumus</w:t>
            </w:r>
          </w:p>
          <w:p w14:paraId="42DFCD1B" w14:textId="77777777" w:rsidR="00264C3F" w:rsidRPr="00A4441E" w:rsidRDefault="00264C3F" w:rsidP="00264C3F"/>
        </w:tc>
      </w:tr>
      <w:tr w:rsidR="00264C3F" w:rsidRPr="00383BFE" w14:paraId="718B1C7E" w14:textId="77777777" w:rsidTr="00F8620D">
        <w:tc>
          <w:tcPr>
            <w:tcW w:w="3926" w:type="dxa"/>
            <w:shd w:val="clear" w:color="auto" w:fill="auto"/>
          </w:tcPr>
          <w:p w14:paraId="223AEDC3" w14:textId="5478DBEC" w:rsidR="00264C3F" w:rsidRPr="00A4441E" w:rsidRDefault="00264C3F" w:rsidP="00264C3F">
            <w:pPr>
              <w:jc w:val="both"/>
            </w:pPr>
            <w:r w:rsidRPr="00A4441E">
              <w:t xml:space="preserve">7. </w:t>
            </w:r>
            <w:r w:rsidR="007D2EF5" w:rsidRPr="00A4441E">
              <w:t>Ātrums – samazinājums transportlīdzekļu skaitam (%), kuri neievēro atļautā ātruma ierobežojumus</w:t>
            </w:r>
          </w:p>
        </w:tc>
        <w:tc>
          <w:tcPr>
            <w:tcW w:w="1572" w:type="dxa"/>
            <w:shd w:val="clear" w:color="auto" w:fill="auto"/>
          </w:tcPr>
          <w:p w14:paraId="49C01892" w14:textId="77777777" w:rsidR="00264C3F" w:rsidRPr="00A4441E" w:rsidRDefault="00264C3F" w:rsidP="00264C3F">
            <w:r w:rsidRPr="00A4441E">
              <w:t>%</w:t>
            </w:r>
          </w:p>
          <w:p w14:paraId="697B84DC" w14:textId="77777777" w:rsidR="00264C3F" w:rsidRPr="00A4441E" w:rsidRDefault="00264C3F" w:rsidP="00264C3F"/>
          <w:p w14:paraId="42A4D45F" w14:textId="77777777" w:rsidR="00264C3F" w:rsidRPr="00A4441E" w:rsidRDefault="00264C3F" w:rsidP="00264C3F"/>
        </w:tc>
        <w:tc>
          <w:tcPr>
            <w:tcW w:w="1027" w:type="dxa"/>
            <w:shd w:val="clear" w:color="auto" w:fill="auto"/>
          </w:tcPr>
          <w:p w14:paraId="4874224B" w14:textId="77777777" w:rsidR="00264C3F" w:rsidRPr="00A4441E" w:rsidRDefault="00264C3F" w:rsidP="00264C3F">
            <w:r w:rsidRPr="00A4441E">
              <w:t>2020</w:t>
            </w:r>
          </w:p>
        </w:tc>
        <w:tc>
          <w:tcPr>
            <w:tcW w:w="1216" w:type="dxa"/>
            <w:shd w:val="clear" w:color="auto" w:fill="auto"/>
          </w:tcPr>
          <w:p w14:paraId="2A5472A9" w14:textId="537FA984" w:rsidR="00264C3F" w:rsidRPr="00A4441E" w:rsidRDefault="00264C3F" w:rsidP="00264C3F">
            <w:r w:rsidRPr="00A4441E">
              <w:t>100</w:t>
            </w:r>
            <w:r w:rsidR="00980A94">
              <w:t xml:space="preserve"> (%)</w:t>
            </w:r>
          </w:p>
        </w:tc>
        <w:tc>
          <w:tcPr>
            <w:tcW w:w="931" w:type="dxa"/>
            <w:shd w:val="clear" w:color="auto" w:fill="auto"/>
          </w:tcPr>
          <w:p w14:paraId="04BF87F4" w14:textId="77777777" w:rsidR="00264C3F" w:rsidRPr="00A4441E" w:rsidRDefault="00264C3F" w:rsidP="00264C3F">
            <w:r w:rsidRPr="00A4441E">
              <w:t>5</w:t>
            </w:r>
          </w:p>
        </w:tc>
        <w:tc>
          <w:tcPr>
            <w:tcW w:w="955" w:type="dxa"/>
            <w:shd w:val="clear" w:color="auto" w:fill="auto"/>
          </w:tcPr>
          <w:p w14:paraId="42CF44DA" w14:textId="77777777" w:rsidR="00264C3F" w:rsidRPr="00A4441E" w:rsidRDefault="00264C3F" w:rsidP="00264C3F">
            <w:r w:rsidRPr="00A4441E">
              <w:t>10</w:t>
            </w:r>
          </w:p>
        </w:tc>
        <w:tc>
          <w:tcPr>
            <w:tcW w:w="943" w:type="dxa"/>
            <w:shd w:val="clear" w:color="auto" w:fill="auto"/>
          </w:tcPr>
          <w:p w14:paraId="2491354A" w14:textId="77777777" w:rsidR="00264C3F" w:rsidRPr="00A4441E" w:rsidRDefault="00264C3F" w:rsidP="00264C3F">
            <w:r w:rsidRPr="00A4441E">
              <w:t>15</w:t>
            </w:r>
          </w:p>
        </w:tc>
        <w:tc>
          <w:tcPr>
            <w:tcW w:w="870" w:type="dxa"/>
            <w:shd w:val="clear" w:color="auto" w:fill="auto"/>
          </w:tcPr>
          <w:p w14:paraId="71B62668" w14:textId="77777777" w:rsidR="00264C3F" w:rsidRPr="00A4441E" w:rsidRDefault="00264C3F" w:rsidP="00264C3F">
            <w:r w:rsidRPr="00A4441E">
              <w:t>20</w:t>
            </w:r>
          </w:p>
        </w:tc>
        <w:tc>
          <w:tcPr>
            <w:tcW w:w="954" w:type="dxa"/>
            <w:shd w:val="clear" w:color="auto" w:fill="auto"/>
          </w:tcPr>
          <w:p w14:paraId="73EC4B67" w14:textId="77777777" w:rsidR="00264C3F" w:rsidRPr="00A4441E" w:rsidRDefault="00264C3F" w:rsidP="00264C3F">
            <w:r w:rsidRPr="00A4441E">
              <w:t>25</w:t>
            </w:r>
          </w:p>
        </w:tc>
        <w:tc>
          <w:tcPr>
            <w:tcW w:w="929" w:type="dxa"/>
            <w:shd w:val="clear" w:color="auto" w:fill="auto"/>
          </w:tcPr>
          <w:p w14:paraId="4B15B6B6" w14:textId="77777777" w:rsidR="00264C3F" w:rsidRPr="00A4441E" w:rsidRDefault="00264C3F" w:rsidP="00264C3F">
            <w:r w:rsidRPr="00A4441E">
              <w:t>30</w:t>
            </w:r>
          </w:p>
        </w:tc>
        <w:tc>
          <w:tcPr>
            <w:tcW w:w="870" w:type="dxa"/>
            <w:shd w:val="clear" w:color="auto" w:fill="auto"/>
          </w:tcPr>
          <w:p w14:paraId="1B0F4D8B" w14:textId="77777777" w:rsidR="00264C3F" w:rsidRPr="00A4441E" w:rsidRDefault="00264C3F" w:rsidP="00264C3F">
            <w:r w:rsidRPr="00A4441E">
              <w:t>35</w:t>
            </w:r>
          </w:p>
        </w:tc>
        <w:tc>
          <w:tcPr>
            <w:tcW w:w="938" w:type="dxa"/>
            <w:shd w:val="clear" w:color="auto" w:fill="auto"/>
          </w:tcPr>
          <w:p w14:paraId="351E96C7" w14:textId="77777777" w:rsidR="00264C3F" w:rsidRPr="00A4441E" w:rsidRDefault="00264C3F" w:rsidP="00264C3F">
            <w:r w:rsidRPr="00A4441E">
              <w:t>50</w:t>
            </w:r>
          </w:p>
        </w:tc>
      </w:tr>
      <w:tr w:rsidR="00813978" w:rsidRPr="00383BFE" w14:paraId="4FF4B537" w14:textId="77777777" w:rsidTr="00F8620D">
        <w:tc>
          <w:tcPr>
            <w:tcW w:w="3926" w:type="dxa"/>
            <w:shd w:val="clear" w:color="auto" w:fill="auto"/>
          </w:tcPr>
          <w:p w14:paraId="58E95EEF" w14:textId="4A4B97A3" w:rsidR="00813978" w:rsidRPr="00A4441E" w:rsidRDefault="00813978" w:rsidP="00813978">
            <w:r w:rsidRPr="00A4441E">
              <w:t>Izpilde</w:t>
            </w:r>
            <w:r w:rsidR="00406746">
              <w:t xml:space="preserve"> %</w:t>
            </w:r>
            <w:r w:rsidRPr="00A4441E">
              <w:t xml:space="preserve"> (faktiski)</w:t>
            </w:r>
          </w:p>
          <w:p w14:paraId="05A99027" w14:textId="0BEBE665" w:rsidR="00813978" w:rsidRPr="00A4441E" w:rsidRDefault="00813978" w:rsidP="00813978">
            <w:pPr>
              <w:jc w:val="both"/>
            </w:pPr>
            <w:r w:rsidRPr="00A4441E">
              <w:t>Ārpus apdzīvotām vietām</w:t>
            </w:r>
          </w:p>
        </w:tc>
        <w:tc>
          <w:tcPr>
            <w:tcW w:w="1572" w:type="dxa"/>
            <w:shd w:val="clear" w:color="auto" w:fill="auto"/>
          </w:tcPr>
          <w:p w14:paraId="550BCF21" w14:textId="7C9D15AD" w:rsidR="00813978" w:rsidRPr="00A4441E" w:rsidRDefault="00813978" w:rsidP="00813978"/>
        </w:tc>
        <w:tc>
          <w:tcPr>
            <w:tcW w:w="1027" w:type="dxa"/>
            <w:shd w:val="clear" w:color="auto" w:fill="auto"/>
          </w:tcPr>
          <w:p w14:paraId="41161036" w14:textId="73F275EC" w:rsidR="00813978" w:rsidRPr="00A4441E" w:rsidRDefault="00813978" w:rsidP="00813978">
            <w:r w:rsidRPr="00A4441E">
              <w:t>79.9%</w:t>
            </w:r>
          </w:p>
        </w:tc>
        <w:tc>
          <w:tcPr>
            <w:tcW w:w="1216" w:type="dxa"/>
            <w:shd w:val="clear" w:color="auto" w:fill="auto"/>
          </w:tcPr>
          <w:p w14:paraId="0678BEB0" w14:textId="6C3A268B" w:rsidR="00813978" w:rsidRPr="00A4441E" w:rsidRDefault="00813978" w:rsidP="00813978">
            <w:r w:rsidRPr="00A4441E">
              <w:t>100</w:t>
            </w:r>
            <w:r w:rsidR="00406746">
              <w:t xml:space="preserve"> (%)</w:t>
            </w:r>
          </w:p>
        </w:tc>
        <w:tc>
          <w:tcPr>
            <w:tcW w:w="931" w:type="dxa"/>
            <w:shd w:val="clear" w:color="auto" w:fill="auto"/>
          </w:tcPr>
          <w:p w14:paraId="61381BF6" w14:textId="7D5DF9CB" w:rsidR="00813978" w:rsidRPr="00A4441E" w:rsidRDefault="00813978" w:rsidP="00813978">
            <w:r w:rsidRPr="00A4441E">
              <w:t>0.8</w:t>
            </w:r>
          </w:p>
        </w:tc>
        <w:tc>
          <w:tcPr>
            <w:tcW w:w="955" w:type="dxa"/>
            <w:shd w:val="clear" w:color="auto" w:fill="auto"/>
          </w:tcPr>
          <w:p w14:paraId="409584C8" w14:textId="1944E85E" w:rsidR="00813978" w:rsidRPr="00A4441E" w:rsidRDefault="00813978" w:rsidP="00813978">
            <w:r w:rsidRPr="00A4441E">
              <w:t>3.6</w:t>
            </w:r>
          </w:p>
        </w:tc>
        <w:tc>
          <w:tcPr>
            <w:tcW w:w="943" w:type="dxa"/>
            <w:shd w:val="clear" w:color="auto" w:fill="auto"/>
          </w:tcPr>
          <w:p w14:paraId="4313D362" w14:textId="03932F4D" w:rsidR="00813978" w:rsidRPr="00A4441E" w:rsidRDefault="00813978" w:rsidP="00813978">
            <w:r w:rsidRPr="00A4441E">
              <w:t>11.1</w:t>
            </w:r>
          </w:p>
        </w:tc>
        <w:tc>
          <w:tcPr>
            <w:tcW w:w="870" w:type="dxa"/>
            <w:shd w:val="clear" w:color="auto" w:fill="auto"/>
          </w:tcPr>
          <w:p w14:paraId="6AA13190" w14:textId="21446935" w:rsidR="00813978" w:rsidRPr="00A4441E" w:rsidRDefault="00813978" w:rsidP="00813978"/>
        </w:tc>
        <w:tc>
          <w:tcPr>
            <w:tcW w:w="954" w:type="dxa"/>
            <w:shd w:val="clear" w:color="auto" w:fill="auto"/>
          </w:tcPr>
          <w:p w14:paraId="44F74EC8" w14:textId="62D85BBE" w:rsidR="00813978" w:rsidRPr="00A4441E" w:rsidRDefault="00813978" w:rsidP="00813978"/>
        </w:tc>
        <w:tc>
          <w:tcPr>
            <w:tcW w:w="929" w:type="dxa"/>
            <w:shd w:val="clear" w:color="auto" w:fill="auto"/>
          </w:tcPr>
          <w:p w14:paraId="5E9636F4" w14:textId="64D88E4F" w:rsidR="00813978" w:rsidRPr="00A4441E" w:rsidRDefault="00813978" w:rsidP="00813978"/>
        </w:tc>
        <w:tc>
          <w:tcPr>
            <w:tcW w:w="870" w:type="dxa"/>
            <w:shd w:val="clear" w:color="auto" w:fill="auto"/>
          </w:tcPr>
          <w:p w14:paraId="43C728D9" w14:textId="58703CC7" w:rsidR="00813978" w:rsidRPr="00A4441E" w:rsidRDefault="00813978" w:rsidP="00813978"/>
        </w:tc>
        <w:tc>
          <w:tcPr>
            <w:tcW w:w="938" w:type="dxa"/>
            <w:shd w:val="clear" w:color="auto" w:fill="auto"/>
          </w:tcPr>
          <w:p w14:paraId="4A76F07D" w14:textId="72D109C2" w:rsidR="00813978" w:rsidRPr="00A4441E" w:rsidRDefault="00813978" w:rsidP="00813978"/>
        </w:tc>
      </w:tr>
      <w:tr w:rsidR="00813978" w:rsidRPr="00383BFE" w14:paraId="6B11517A" w14:textId="77777777" w:rsidTr="00F8620D">
        <w:tc>
          <w:tcPr>
            <w:tcW w:w="3926" w:type="dxa"/>
            <w:shd w:val="clear" w:color="auto" w:fill="auto"/>
          </w:tcPr>
          <w:p w14:paraId="139C5034" w14:textId="21D0F60F" w:rsidR="00813978" w:rsidRPr="00A4441E" w:rsidRDefault="00813978" w:rsidP="00813978">
            <w:r w:rsidRPr="00A4441E">
              <w:t xml:space="preserve">Izpilde </w:t>
            </w:r>
            <w:r w:rsidR="00406746">
              <w:t xml:space="preserve"> %</w:t>
            </w:r>
            <w:r w:rsidRPr="00A4441E">
              <w:t>(faktiski) Apdzīvotās vietās</w:t>
            </w:r>
          </w:p>
          <w:p w14:paraId="00D10391" w14:textId="408A4596" w:rsidR="00813978" w:rsidRPr="00A4441E" w:rsidRDefault="00813978" w:rsidP="00813978">
            <w:pPr>
              <w:jc w:val="both"/>
              <w:rPr>
                <w:b/>
                <w:bCs/>
              </w:rPr>
            </w:pPr>
          </w:p>
        </w:tc>
        <w:tc>
          <w:tcPr>
            <w:tcW w:w="1572" w:type="dxa"/>
            <w:shd w:val="clear" w:color="auto" w:fill="auto"/>
          </w:tcPr>
          <w:p w14:paraId="6D827377" w14:textId="6EBDA405" w:rsidR="00813978" w:rsidRPr="00A4441E" w:rsidRDefault="00813978" w:rsidP="00813978">
            <w:pPr>
              <w:rPr>
                <w:b/>
                <w:bCs/>
              </w:rPr>
            </w:pPr>
          </w:p>
        </w:tc>
        <w:tc>
          <w:tcPr>
            <w:tcW w:w="1027" w:type="dxa"/>
            <w:shd w:val="clear" w:color="auto" w:fill="auto"/>
          </w:tcPr>
          <w:p w14:paraId="4094995D" w14:textId="46644528" w:rsidR="00813978" w:rsidRPr="00A4441E" w:rsidRDefault="00813978" w:rsidP="00813978">
            <w:pPr>
              <w:rPr>
                <w:b/>
                <w:bCs/>
              </w:rPr>
            </w:pPr>
            <w:r w:rsidRPr="00A4441E">
              <w:t>2021 – 58.6%</w:t>
            </w:r>
          </w:p>
        </w:tc>
        <w:tc>
          <w:tcPr>
            <w:tcW w:w="1216" w:type="dxa"/>
            <w:shd w:val="clear" w:color="auto" w:fill="auto"/>
          </w:tcPr>
          <w:p w14:paraId="1FCC50D7" w14:textId="52B9971E" w:rsidR="00813978" w:rsidRPr="00A4441E" w:rsidRDefault="00813978" w:rsidP="00813978">
            <w:pPr>
              <w:rPr>
                <w:b/>
                <w:bCs/>
              </w:rPr>
            </w:pPr>
            <w:r w:rsidRPr="00A4441E">
              <w:t xml:space="preserve">100 </w:t>
            </w:r>
            <w:r w:rsidR="00406746">
              <w:t xml:space="preserve"> (%)</w:t>
            </w:r>
            <w:r w:rsidRPr="00A4441E">
              <w:t>(rēķināts no 2021)</w:t>
            </w:r>
          </w:p>
        </w:tc>
        <w:tc>
          <w:tcPr>
            <w:tcW w:w="931" w:type="dxa"/>
            <w:shd w:val="clear" w:color="auto" w:fill="auto"/>
          </w:tcPr>
          <w:p w14:paraId="7C460997" w14:textId="5B3263A3" w:rsidR="00813978" w:rsidRPr="00A4441E" w:rsidRDefault="00813978" w:rsidP="00813978">
            <w:pPr>
              <w:rPr>
                <w:b/>
                <w:bCs/>
              </w:rPr>
            </w:pPr>
            <w:r w:rsidRPr="00A4441E">
              <w:t>5</w:t>
            </w:r>
          </w:p>
        </w:tc>
        <w:tc>
          <w:tcPr>
            <w:tcW w:w="955" w:type="dxa"/>
            <w:shd w:val="clear" w:color="auto" w:fill="auto"/>
          </w:tcPr>
          <w:p w14:paraId="25EADC9E" w14:textId="2BDB8479" w:rsidR="00813978" w:rsidRPr="00A4441E" w:rsidRDefault="00813978" w:rsidP="00813978">
            <w:pPr>
              <w:rPr>
                <w:b/>
                <w:bCs/>
                <w:vertAlign w:val="superscript"/>
              </w:rPr>
            </w:pPr>
            <w:r w:rsidRPr="00A4441E">
              <w:t>14.1</w:t>
            </w:r>
          </w:p>
        </w:tc>
        <w:tc>
          <w:tcPr>
            <w:tcW w:w="943" w:type="dxa"/>
            <w:shd w:val="clear" w:color="auto" w:fill="auto"/>
          </w:tcPr>
          <w:p w14:paraId="3E1E6F7E" w14:textId="093E2524" w:rsidR="00813978" w:rsidRPr="00A4441E" w:rsidRDefault="00813978" w:rsidP="00813978">
            <w:pPr>
              <w:rPr>
                <w:b/>
                <w:bCs/>
              </w:rPr>
            </w:pPr>
            <w:r w:rsidRPr="00A4441E">
              <w:t>23.1</w:t>
            </w:r>
          </w:p>
        </w:tc>
        <w:tc>
          <w:tcPr>
            <w:tcW w:w="870" w:type="dxa"/>
            <w:shd w:val="clear" w:color="auto" w:fill="auto"/>
          </w:tcPr>
          <w:p w14:paraId="30A8034D" w14:textId="3023862F" w:rsidR="00813978" w:rsidRPr="00A4441E" w:rsidRDefault="00813978" w:rsidP="00813978">
            <w:pPr>
              <w:rPr>
                <w:b/>
                <w:bCs/>
              </w:rPr>
            </w:pPr>
          </w:p>
        </w:tc>
        <w:tc>
          <w:tcPr>
            <w:tcW w:w="954" w:type="dxa"/>
            <w:shd w:val="clear" w:color="auto" w:fill="auto"/>
          </w:tcPr>
          <w:p w14:paraId="3893623C" w14:textId="5DDF8413" w:rsidR="00813978" w:rsidRPr="00A4441E" w:rsidRDefault="00813978" w:rsidP="00813978">
            <w:pPr>
              <w:rPr>
                <w:b/>
                <w:bCs/>
              </w:rPr>
            </w:pPr>
          </w:p>
        </w:tc>
        <w:tc>
          <w:tcPr>
            <w:tcW w:w="929" w:type="dxa"/>
            <w:shd w:val="clear" w:color="auto" w:fill="auto"/>
          </w:tcPr>
          <w:p w14:paraId="092C79A8" w14:textId="62DAC649" w:rsidR="00813978" w:rsidRPr="00A4441E" w:rsidRDefault="00813978" w:rsidP="00813978">
            <w:pPr>
              <w:rPr>
                <w:b/>
                <w:bCs/>
              </w:rPr>
            </w:pPr>
          </w:p>
        </w:tc>
        <w:tc>
          <w:tcPr>
            <w:tcW w:w="870" w:type="dxa"/>
            <w:shd w:val="clear" w:color="auto" w:fill="auto"/>
          </w:tcPr>
          <w:p w14:paraId="0A43DE0D" w14:textId="7DF5C23F" w:rsidR="00813978" w:rsidRPr="00A4441E" w:rsidRDefault="00813978" w:rsidP="00813978">
            <w:pPr>
              <w:rPr>
                <w:b/>
                <w:bCs/>
              </w:rPr>
            </w:pPr>
          </w:p>
        </w:tc>
        <w:tc>
          <w:tcPr>
            <w:tcW w:w="938" w:type="dxa"/>
            <w:shd w:val="clear" w:color="auto" w:fill="auto"/>
          </w:tcPr>
          <w:p w14:paraId="68AA5F27" w14:textId="5829E206" w:rsidR="00813978" w:rsidRPr="00A4441E" w:rsidRDefault="00813978" w:rsidP="00813978">
            <w:pPr>
              <w:rPr>
                <w:b/>
                <w:bCs/>
              </w:rPr>
            </w:pPr>
          </w:p>
        </w:tc>
      </w:tr>
      <w:tr w:rsidR="00813978" w:rsidRPr="00383BFE" w14:paraId="7A40E754" w14:textId="77777777" w:rsidTr="002916C3">
        <w:tc>
          <w:tcPr>
            <w:tcW w:w="15131" w:type="dxa"/>
            <w:gridSpan w:val="12"/>
            <w:shd w:val="clear" w:color="auto" w:fill="F2DBDB" w:themeFill="accent2" w:themeFillTint="33"/>
          </w:tcPr>
          <w:p w14:paraId="126FAE42" w14:textId="77777777" w:rsidR="00813978" w:rsidRPr="00A4441E" w:rsidRDefault="00813978" w:rsidP="00813978"/>
          <w:p w14:paraId="617CD40B" w14:textId="7D9A45F3" w:rsidR="00813978" w:rsidRPr="00A4441E" w:rsidRDefault="00813978" w:rsidP="00813978">
            <w:pPr>
              <w:rPr>
                <w:b/>
                <w:bCs/>
              </w:rPr>
            </w:pPr>
            <w:r w:rsidRPr="00A4441E">
              <w:rPr>
                <w:b/>
                <w:bCs/>
              </w:rPr>
              <w:t xml:space="preserve">8. politikas rezultāts (8.PR) - transportlīdzekļu pasažieru skaits (%), kuri nelieto drošības jostas vai nelieto bērnu sēdeklīšus </w:t>
            </w:r>
          </w:p>
          <w:p w14:paraId="0CDFA16F" w14:textId="77777777" w:rsidR="00813978" w:rsidRPr="00A4441E" w:rsidRDefault="00813978" w:rsidP="00813978"/>
        </w:tc>
      </w:tr>
      <w:tr w:rsidR="00813978" w:rsidRPr="00383BFE" w14:paraId="09C78C82" w14:textId="77777777" w:rsidTr="00F8620D">
        <w:tc>
          <w:tcPr>
            <w:tcW w:w="3926" w:type="dxa"/>
          </w:tcPr>
          <w:p w14:paraId="5CAE710D" w14:textId="6817F99B" w:rsidR="00813978" w:rsidRPr="00A4441E" w:rsidRDefault="00813978" w:rsidP="00813978">
            <w:pPr>
              <w:jc w:val="both"/>
              <w:rPr>
                <w:vertAlign w:val="superscript"/>
              </w:rPr>
            </w:pPr>
            <w:r w:rsidRPr="00A4441E">
              <w:t xml:space="preserve">8. </w:t>
            </w:r>
            <w:r w:rsidR="004C6893" w:rsidRPr="00A4441E">
              <w:t>Drošības jostas – samazinājums transportlīdzekļu pasažieru skaitam (%), kuri nelieto drošības jostas vai nelieto bērnu sēdeklīšus</w:t>
            </w:r>
          </w:p>
          <w:p w14:paraId="7337E31B" w14:textId="77777777" w:rsidR="00813978" w:rsidRPr="00A4441E" w:rsidRDefault="00813978" w:rsidP="00813978">
            <w:pPr>
              <w:jc w:val="both"/>
            </w:pPr>
          </w:p>
          <w:p w14:paraId="26F770B6" w14:textId="080575D2" w:rsidR="00813978" w:rsidRPr="00A4441E" w:rsidRDefault="00813978" w:rsidP="00813978">
            <w:pPr>
              <w:jc w:val="both"/>
              <w:rPr>
                <w:highlight w:val="yellow"/>
              </w:rPr>
            </w:pPr>
          </w:p>
        </w:tc>
        <w:tc>
          <w:tcPr>
            <w:tcW w:w="1572" w:type="dxa"/>
          </w:tcPr>
          <w:p w14:paraId="7DABBEDE" w14:textId="77777777" w:rsidR="00813978" w:rsidRPr="00A4441E" w:rsidRDefault="00813978" w:rsidP="00813978">
            <w:r w:rsidRPr="00A4441E">
              <w:t>%</w:t>
            </w:r>
          </w:p>
          <w:p w14:paraId="40C6592A" w14:textId="77777777" w:rsidR="00813978" w:rsidRPr="00A4441E" w:rsidRDefault="00813978" w:rsidP="00813978"/>
          <w:p w14:paraId="14576652" w14:textId="77777777" w:rsidR="00813978" w:rsidRPr="00A4441E" w:rsidRDefault="00813978" w:rsidP="00813978"/>
          <w:p w14:paraId="77FD04E5" w14:textId="77777777" w:rsidR="00813978" w:rsidRPr="00A4441E" w:rsidRDefault="00813978" w:rsidP="00813978"/>
        </w:tc>
        <w:tc>
          <w:tcPr>
            <w:tcW w:w="1027" w:type="dxa"/>
          </w:tcPr>
          <w:p w14:paraId="40B1AC5E" w14:textId="77777777" w:rsidR="00813978" w:rsidRPr="00A4441E" w:rsidRDefault="00813978" w:rsidP="00813978">
            <w:r w:rsidRPr="00A4441E">
              <w:t>2020</w:t>
            </w:r>
          </w:p>
        </w:tc>
        <w:tc>
          <w:tcPr>
            <w:tcW w:w="1216" w:type="dxa"/>
          </w:tcPr>
          <w:p w14:paraId="7B2E70A1" w14:textId="3025090E" w:rsidR="00813978" w:rsidRPr="00A4441E" w:rsidRDefault="00813978" w:rsidP="00813978">
            <w:r w:rsidRPr="00A4441E">
              <w:t>100</w:t>
            </w:r>
            <w:r w:rsidR="00406746">
              <w:t xml:space="preserve"> %</w:t>
            </w:r>
          </w:p>
        </w:tc>
        <w:tc>
          <w:tcPr>
            <w:tcW w:w="931" w:type="dxa"/>
            <w:shd w:val="clear" w:color="auto" w:fill="auto"/>
          </w:tcPr>
          <w:p w14:paraId="3FA3D290" w14:textId="77777777" w:rsidR="00813978" w:rsidRPr="00A4441E" w:rsidRDefault="00813978" w:rsidP="00813978">
            <w:r w:rsidRPr="00A4441E">
              <w:t>5</w:t>
            </w:r>
          </w:p>
        </w:tc>
        <w:tc>
          <w:tcPr>
            <w:tcW w:w="955" w:type="dxa"/>
          </w:tcPr>
          <w:p w14:paraId="0AD1C4BE" w14:textId="77777777" w:rsidR="00813978" w:rsidRPr="00A4441E" w:rsidRDefault="00813978" w:rsidP="00813978">
            <w:pPr>
              <w:rPr>
                <w:vertAlign w:val="superscript"/>
              </w:rPr>
            </w:pPr>
            <w:r w:rsidRPr="00A4441E">
              <w:t>10</w:t>
            </w:r>
          </w:p>
        </w:tc>
        <w:tc>
          <w:tcPr>
            <w:tcW w:w="943" w:type="dxa"/>
          </w:tcPr>
          <w:p w14:paraId="2C756C1D" w14:textId="77777777" w:rsidR="00813978" w:rsidRPr="00A4441E" w:rsidRDefault="00813978" w:rsidP="00813978">
            <w:r w:rsidRPr="00A4441E">
              <w:t>15</w:t>
            </w:r>
          </w:p>
        </w:tc>
        <w:tc>
          <w:tcPr>
            <w:tcW w:w="870" w:type="dxa"/>
          </w:tcPr>
          <w:p w14:paraId="2FC16C21" w14:textId="77777777" w:rsidR="00813978" w:rsidRPr="00A4441E" w:rsidRDefault="00813978" w:rsidP="00813978">
            <w:r w:rsidRPr="00A4441E">
              <w:t>20</w:t>
            </w:r>
          </w:p>
        </w:tc>
        <w:tc>
          <w:tcPr>
            <w:tcW w:w="954" w:type="dxa"/>
          </w:tcPr>
          <w:p w14:paraId="2A5DEE6E" w14:textId="77777777" w:rsidR="00813978" w:rsidRPr="00A4441E" w:rsidRDefault="00813978" w:rsidP="00813978">
            <w:r w:rsidRPr="00A4441E">
              <w:t>25</w:t>
            </w:r>
          </w:p>
        </w:tc>
        <w:tc>
          <w:tcPr>
            <w:tcW w:w="929" w:type="dxa"/>
          </w:tcPr>
          <w:p w14:paraId="7090AD87" w14:textId="77777777" w:rsidR="00813978" w:rsidRPr="00A4441E" w:rsidRDefault="00813978" w:rsidP="00813978">
            <w:r w:rsidRPr="00A4441E">
              <w:t>30</w:t>
            </w:r>
          </w:p>
        </w:tc>
        <w:tc>
          <w:tcPr>
            <w:tcW w:w="870" w:type="dxa"/>
          </w:tcPr>
          <w:p w14:paraId="795DFD64" w14:textId="77777777" w:rsidR="00813978" w:rsidRPr="00A4441E" w:rsidRDefault="00813978" w:rsidP="00813978">
            <w:r w:rsidRPr="00A4441E">
              <w:t>35</w:t>
            </w:r>
          </w:p>
        </w:tc>
        <w:tc>
          <w:tcPr>
            <w:tcW w:w="938" w:type="dxa"/>
          </w:tcPr>
          <w:p w14:paraId="25CECE28" w14:textId="77777777" w:rsidR="00813978" w:rsidRPr="00A4441E" w:rsidRDefault="00813978" w:rsidP="00813978">
            <w:r w:rsidRPr="00A4441E">
              <w:t>50</w:t>
            </w:r>
          </w:p>
        </w:tc>
      </w:tr>
      <w:tr w:rsidR="007B24D0" w:rsidRPr="00383BFE" w14:paraId="49BA7F87" w14:textId="77777777" w:rsidTr="00F8620D">
        <w:tc>
          <w:tcPr>
            <w:tcW w:w="3926" w:type="dxa"/>
            <w:shd w:val="clear" w:color="auto" w:fill="auto"/>
          </w:tcPr>
          <w:p w14:paraId="1C9DCF3D" w14:textId="5B4032A9" w:rsidR="007B24D0" w:rsidRPr="00A4441E" w:rsidRDefault="007B24D0" w:rsidP="007B24D0">
            <w:r w:rsidRPr="00A4441E">
              <w:t>Izpilde</w:t>
            </w:r>
            <w:r w:rsidR="00406746">
              <w:t xml:space="preserve"> %</w:t>
            </w:r>
            <w:r w:rsidRPr="00A4441E">
              <w:t xml:space="preserve"> (faktiski) drošības jostas</w:t>
            </w:r>
          </w:p>
          <w:p w14:paraId="5C975A8A" w14:textId="217F12F8" w:rsidR="007B24D0" w:rsidRPr="00A4441E" w:rsidRDefault="007B24D0" w:rsidP="007B24D0">
            <w:pPr>
              <w:jc w:val="both"/>
            </w:pPr>
          </w:p>
        </w:tc>
        <w:tc>
          <w:tcPr>
            <w:tcW w:w="1572" w:type="dxa"/>
            <w:shd w:val="clear" w:color="auto" w:fill="auto"/>
          </w:tcPr>
          <w:p w14:paraId="35793541" w14:textId="383A9170" w:rsidR="007B24D0" w:rsidRPr="00A4441E" w:rsidRDefault="007B24D0" w:rsidP="007B24D0"/>
        </w:tc>
        <w:tc>
          <w:tcPr>
            <w:tcW w:w="1027" w:type="dxa"/>
            <w:shd w:val="clear" w:color="auto" w:fill="auto"/>
          </w:tcPr>
          <w:p w14:paraId="05FCBF48" w14:textId="6D240BD5" w:rsidR="007B24D0" w:rsidRPr="00A4441E" w:rsidRDefault="007B24D0" w:rsidP="007B24D0">
            <w:r w:rsidRPr="00A4441E">
              <w:t>2021 – 6.4%</w:t>
            </w:r>
          </w:p>
        </w:tc>
        <w:tc>
          <w:tcPr>
            <w:tcW w:w="1216" w:type="dxa"/>
            <w:shd w:val="clear" w:color="auto" w:fill="auto"/>
          </w:tcPr>
          <w:p w14:paraId="4C42D744" w14:textId="13327646" w:rsidR="007B24D0" w:rsidRPr="00A4441E" w:rsidRDefault="007B24D0" w:rsidP="007B24D0">
            <w:r w:rsidRPr="00A4441E">
              <w:t>100</w:t>
            </w:r>
            <w:r w:rsidR="00406746">
              <w:t xml:space="preserve"> % </w:t>
            </w:r>
            <w:r w:rsidRPr="00A4441E">
              <w:t>(rēķināts no 2021)</w:t>
            </w:r>
          </w:p>
        </w:tc>
        <w:tc>
          <w:tcPr>
            <w:tcW w:w="931" w:type="dxa"/>
            <w:shd w:val="clear" w:color="auto" w:fill="auto"/>
          </w:tcPr>
          <w:p w14:paraId="3B4928B1" w14:textId="25FEDC42" w:rsidR="007B24D0" w:rsidRPr="00A4441E" w:rsidRDefault="007B24D0" w:rsidP="007B24D0">
            <w:r w:rsidRPr="00A4441E">
              <w:t>5</w:t>
            </w:r>
          </w:p>
        </w:tc>
        <w:tc>
          <w:tcPr>
            <w:tcW w:w="955" w:type="dxa"/>
            <w:shd w:val="clear" w:color="auto" w:fill="auto"/>
          </w:tcPr>
          <w:p w14:paraId="00AAD1BE" w14:textId="2E69CAEB" w:rsidR="007B24D0" w:rsidRPr="00A4441E" w:rsidRDefault="007B24D0" w:rsidP="007B24D0"/>
        </w:tc>
        <w:tc>
          <w:tcPr>
            <w:tcW w:w="943" w:type="dxa"/>
            <w:shd w:val="clear" w:color="auto" w:fill="auto"/>
          </w:tcPr>
          <w:p w14:paraId="343D056B" w14:textId="3D548BC5" w:rsidR="007B24D0" w:rsidRPr="00A4441E" w:rsidRDefault="007B24D0" w:rsidP="007B24D0">
            <w:r w:rsidRPr="00A4441E">
              <w:t>-25.1</w:t>
            </w:r>
          </w:p>
        </w:tc>
        <w:tc>
          <w:tcPr>
            <w:tcW w:w="870" w:type="dxa"/>
            <w:shd w:val="clear" w:color="auto" w:fill="auto"/>
          </w:tcPr>
          <w:p w14:paraId="2405B7D6" w14:textId="20CD21FE" w:rsidR="007B24D0" w:rsidRPr="00A4441E" w:rsidRDefault="007B24D0" w:rsidP="007B24D0"/>
        </w:tc>
        <w:tc>
          <w:tcPr>
            <w:tcW w:w="954" w:type="dxa"/>
            <w:shd w:val="clear" w:color="auto" w:fill="auto"/>
          </w:tcPr>
          <w:p w14:paraId="0A6A432E" w14:textId="36456F57" w:rsidR="007B24D0" w:rsidRPr="00A4441E" w:rsidRDefault="007B24D0" w:rsidP="007B24D0"/>
        </w:tc>
        <w:tc>
          <w:tcPr>
            <w:tcW w:w="929" w:type="dxa"/>
            <w:shd w:val="clear" w:color="auto" w:fill="auto"/>
          </w:tcPr>
          <w:p w14:paraId="29A000E9" w14:textId="44D83A68" w:rsidR="007B24D0" w:rsidRPr="00A4441E" w:rsidRDefault="007B24D0" w:rsidP="007B24D0"/>
        </w:tc>
        <w:tc>
          <w:tcPr>
            <w:tcW w:w="870" w:type="dxa"/>
            <w:shd w:val="clear" w:color="auto" w:fill="auto"/>
          </w:tcPr>
          <w:p w14:paraId="7A4FA785" w14:textId="695389BE" w:rsidR="007B24D0" w:rsidRPr="00A4441E" w:rsidRDefault="007B24D0" w:rsidP="007B24D0"/>
        </w:tc>
        <w:tc>
          <w:tcPr>
            <w:tcW w:w="938" w:type="dxa"/>
            <w:shd w:val="clear" w:color="auto" w:fill="auto"/>
          </w:tcPr>
          <w:p w14:paraId="5CDA9CB4" w14:textId="39EA372D" w:rsidR="007B24D0" w:rsidRPr="00A4441E" w:rsidRDefault="007B24D0" w:rsidP="007B24D0"/>
        </w:tc>
      </w:tr>
      <w:tr w:rsidR="00673B40" w:rsidRPr="00383BFE" w14:paraId="69189427" w14:textId="77777777" w:rsidTr="00F8620D">
        <w:tc>
          <w:tcPr>
            <w:tcW w:w="3926" w:type="dxa"/>
            <w:shd w:val="clear" w:color="auto" w:fill="auto"/>
          </w:tcPr>
          <w:p w14:paraId="3B23736E" w14:textId="6880B2C0" w:rsidR="00673B40" w:rsidRPr="00A4441E" w:rsidRDefault="00673B40" w:rsidP="00673B40">
            <w:r w:rsidRPr="00A4441E">
              <w:t xml:space="preserve">Izpilde </w:t>
            </w:r>
            <w:r w:rsidR="00406746">
              <w:t xml:space="preserve">% </w:t>
            </w:r>
            <w:r w:rsidRPr="00A4441E">
              <w:t>(faktiski) bērnu sēdeklīši</w:t>
            </w:r>
          </w:p>
          <w:p w14:paraId="0A0D9E8D" w14:textId="77777777" w:rsidR="00673B40" w:rsidRPr="00A4441E" w:rsidRDefault="00673B40" w:rsidP="00673B40"/>
        </w:tc>
        <w:tc>
          <w:tcPr>
            <w:tcW w:w="1572" w:type="dxa"/>
            <w:shd w:val="clear" w:color="auto" w:fill="auto"/>
          </w:tcPr>
          <w:p w14:paraId="47883DEC" w14:textId="77777777" w:rsidR="00673B40" w:rsidRPr="00A4441E" w:rsidRDefault="00673B40" w:rsidP="00673B40"/>
        </w:tc>
        <w:tc>
          <w:tcPr>
            <w:tcW w:w="1027" w:type="dxa"/>
            <w:shd w:val="clear" w:color="auto" w:fill="auto"/>
          </w:tcPr>
          <w:p w14:paraId="50BC5123" w14:textId="5A10044C" w:rsidR="00673B40" w:rsidRPr="00A4441E" w:rsidRDefault="00673B40" w:rsidP="00673B40">
            <w:r w:rsidRPr="00A4441E">
              <w:t>2021 – 38.1%</w:t>
            </w:r>
          </w:p>
        </w:tc>
        <w:tc>
          <w:tcPr>
            <w:tcW w:w="1216" w:type="dxa"/>
            <w:shd w:val="clear" w:color="auto" w:fill="auto"/>
          </w:tcPr>
          <w:p w14:paraId="638193B7" w14:textId="4D24D889" w:rsidR="00673B40" w:rsidRPr="00A4441E" w:rsidRDefault="00673B40" w:rsidP="00673B40">
            <w:r w:rsidRPr="00A4441E">
              <w:t xml:space="preserve">100 </w:t>
            </w:r>
            <w:r w:rsidR="00406746">
              <w:t>%</w:t>
            </w:r>
            <w:r w:rsidR="00131748">
              <w:t xml:space="preserve"> </w:t>
            </w:r>
            <w:r w:rsidRPr="00A4441E">
              <w:t>(rēķināts no 2021)</w:t>
            </w:r>
          </w:p>
        </w:tc>
        <w:tc>
          <w:tcPr>
            <w:tcW w:w="931" w:type="dxa"/>
            <w:shd w:val="clear" w:color="auto" w:fill="auto"/>
          </w:tcPr>
          <w:p w14:paraId="7D0CB1D0" w14:textId="13C04096" w:rsidR="00673B40" w:rsidRPr="00A4441E" w:rsidRDefault="00673B40" w:rsidP="00673B40">
            <w:r w:rsidRPr="00A4441E">
              <w:t>5</w:t>
            </w:r>
          </w:p>
        </w:tc>
        <w:tc>
          <w:tcPr>
            <w:tcW w:w="955" w:type="dxa"/>
            <w:shd w:val="clear" w:color="auto" w:fill="auto"/>
          </w:tcPr>
          <w:p w14:paraId="6B0E6CB3" w14:textId="77777777" w:rsidR="00673B40" w:rsidRPr="00A4441E" w:rsidRDefault="00673B40" w:rsidP="00673B40"/>
        </w:tc>
        <w:tc>
          <w:tcPr>
            <w:tcW w:w="943" w:type="dxa"/>
            <w:shd w:val="clear" w:color="auto" w:fill="auto"/>
          </w:tcPr>
          <w:p w14:paraId="236CFDD9" w14:textId="517A814C" w:rsidR="00673B40" w:rsidRPr="00A4441E" w:rsidRDefault="00673B40" w:rsidP="00673B40">
            <w:r w:rsidRPr="00A4441E">
              <w:t>35.7</w:t>
            </w:r>
          </w:p>
        </w:tc>
        <w:tc>
          <w:tcPr>
            <w:tcW w:w="870" w:type="dxa"/>
            <w:shd w:val="clear" w:color="auto" w:fill="auto"/>
          </w:tcPr>
          <w:p w14:paraId="27533A30" w14:textId="77777777" w:rsidR="00673B40" w:rsidRPr="00A4441E" w:rsidRDefault="00673B40" w:rsidP="00673B40"/>
        </w:tc>
        <w:tc>
          <w:tcPr>
            <w:tcW w:w="954" w:type="dxa"/>
            <w:shd w:val="clear" w:color="auto" w:fill="auto"/>
          </w:tcPr>
          <w:p w14:paraId="3EEBFA6F" w14:textId="77777777" w:rsidR="00673B40" w:rsidRPr="00A4441E" w:rsidRDefault="00673B40" w:rsidP="00673B40"/>
        </w:tc>
        <w:tc>
          <w:tcPr>
            <w:tcW w:w="929" w:type="dxa"/>
            <w:shd w:val="clear" w:color="auto" w:fill="auto"/>
          </w:tcPr>
          <w:p w14:paraId="7DF35A99" w14:textId="77777777" w:rsidR="00673B40" w:rsidRPr="00A4441E" w:rsidRDefault="00673B40" w:rsidP="00673B40"/>
        </w:tc>
        <w:tc>
          <w:tcPr>
            <w:tcW w:w="870" w:type="dxa"/>
            <w:shd w:val="clear" w:color="auto" w:fill="auto"/>
          </w:tcPr>
          <w:p w14:paraId="7BE79D75" w14:textId="77777777" w:rsidR="00673B40" w:rsidRPr="00A4441E" w:rsidRDefault="00673B40" w:rsidP="00673B40"/>
        </w:tc>
        <w:tc>
          <w:tcPr>
            <w:tcW w:w="938" w:type="dxa"/>
            <w:shd w:val="clear" w:color="auto" w:fill="auto"/>
          </w:tcPr>
          <w:p w14:paraId="7F9097B2" w14:textId="77777777" w:rsidR="00673B40" w:rsidRPr="00A4441E" w:rsidRDefault="00673B40" w:rsidP="00673B40"/>
        </w:tc>
      </w:tr>
      <w:tr w:rsidR="00673B40" w:rsidRPr="00383BFE" w14:paraId="22E5A079" w14:textId="77777777" w:rsidTr="002916C3">
        <w:tc>
          <w:tcPr>
            <w:tcW w:w="15131" w:type="dxa"/>
            <w:gridSpan w:val="12"/>
            <w:shd w:val="clear" w:color="auto" w:fill="F2DBDB" w:themeFill="accent2" w:themeFillTint="33"/>
          </w:tcPr>
          <w:p w14:paraId="4765FEA4" w14:textId="77777777" w:rsidR="00673B40" w:rsidRPr="00A4441E" w:rsidRDefault="00673B40" w:rsidP="00673B40"/>
          <w:p w14:paraId="2EE6A1E3" w14:textId="77777777" w:rsidR="00673B40" w:rsidRPr="00A4441E" w:rsidRDefault="00673B40" w:rsidP="00673B40">
            <w:pPr>
              <w:rPr>
                <w:b/>
                <w:bCs/>
              </w:rPr>
            </w:pPr>
            <w:r w:rsidRPr="00A4441E">
              <w:rPr>
                <w:b/>
                <w:bCs/>
              </w:rPr>
              <w:t xml:space="preserve">9. politikas rezultāts (9.PR) - motociklu un mopēdu vadītāju un pasažieru skaits (%), kuri nelieto drošības ķiveres </w:t>
            </w:r>
          </w:p>
          <w:p w14:paraId="60DD3FCE" w14:textId="77777777" w:rsidR="00673B40" w:rsidRPr="00A4441E" w:rsidRDefault="00673B40" w:rsidP="00673B40"/>
        </w:tc>
      </w:tr>
      <w:tr w:rsidR="00002110" w:rsidRPr="00383BFE" w14:paraId="2F24FA67" w14:textId="77777777" w:rsidTr="00F8620D">
        <w:tc>
          <w:tcPr>
            <w:tcW w:w="3926" w:type="dxa"/>
          </w:tcPr>
          <w:p w14:paraId="5E4A053E" w14:textId="59087A4F" w:rsidR="00002110" w:rsidRPr="00A4441E" w:rsidRDefault="00002110" w:rsidP="00002110">
            <w:pPr>
              <w:jc w:val="both"/>
            </w:pPr>
            <w:r w:rsidRPr="00A4441E">
              <w:t>9. Drošības aprīkojums - samazinājums motociklu un mopēdu vadītāju un pasažieru skaitam (%), kuri nelieto drošības ķiveres</w:t>
            </w:r>
            <w:r w:rsidRPr="00A4441E">
              <w:rPr>
                <w:vertAlign w:val="superscript"/>
              </w:rPr>
              <w:t>59</w:t>
            </w:r>
          </w:p>
        </w:tc>
        <w:tc>
          <w:tcPr>
            <w:tcW w:w="1572" w:type="dxa"/>
          </w:tcPr>
          <w:p w14:paraId="58B7F9B5" w14:textId="77777777" w:rsidR="00002110" w:rsidRPr="00A4441E" w:rsidRDefault="00002110" w:rsidP="00002110">
            <w:r w:rsidRPr="00A4441E">
              <w:t>%</w:t>
            </w:r>
          </w:p>
          <w:p w14:paraId="24F37AF5" w14:textId="77777777" w:rsidR="00002110" w:rsidRPr="00A4441E" w:rsidRDefault="00002110" w:rsidP="00002110"/>
          <w:p w14:paraId="2BC0D98E" w14:textId="77777777" w:rsidR="00002110" w:rsidRPr="00A4441E" w:rsidRDefault="00002110" w:rsidP="00002110"/>
          <w:p w14:paraId="2066DA2E" w14:textId="77777777" w:rsidR="00002110" w:rsidRPr="00A4441E" w:rsidRDefault="00002110" w:rsidP="00002110"/>
        </w:tc>
        <w:tc>
          <w:tcPr>
            <w:tcW w:w="1027" w:type="dxa"/>
          </w:tcPr>
          <w:p w14:paraId="24CCD607" w14:textId="77777777" w:rsidR="00002110" w:rsidRPr="00A4441E" w:rsidRDefault="00002110" w:rsidP="00002110">
            <w:r w:rsidRPr="00A4441E">
              <w:t>2020</w:t>
            </w:r>
          </w:p>
        </w:tc>
        <w:tc>
          <w:tcPr>
            <w:tcW w:w="1216" w:type="dxa"/>
          </w:tcPr>
          <w:p w14:paraId="613B90AD" w14:textId="76C65890" w:rsidR="00002110" w:rsidRPr="00A4441E" w:rsidRDefault="00002110" w:rsidP="00002110">
            <w:r w:rsidRPr="00A4441E">
              <w:t>100 (rēķināts no 2021)</w:t>
            </w:r>
          </w:p>
        </w:tc>
        <w:tc>
          <w:tcPr>
            <w:tcW w:w="931" w:type="dxa"/>
            <w:shd w:val="clear" w:color="auto" w:fill="auto"/>
          </w:tcPr>
          <w:p w14:paraId="452A1749" w14:textId="77777777" w:rsidR="00002110" w:rsidRPr="00A4441E" w:rsidRDefault="00002110" w:rsidP="00002110">
            <w:r w:rsidRPr="00A4441E">
              <w:t>5</w:t>
            </w:r>
          </w:p>
        </w:tc>
        <w:tc>
          <w:tcPr>
            <w:tcW w:w="955" w:type="dxa"/>
          </w:tcPr>
          <w:p w14:paraId="7ACC2E92" w14:textId="77777777" w:rsidR="00002110" w:rsidRPr="00A4441E" w:rsidRDefault="00002110" w:rsidP="00002110">
            <w:pPr>
              <w:rPr>
                <w:vertAlign w:val="superscript"/>
              </w:rPr>
            </w:pPr>
            <w:r w:rsidRPr="00A4441E">
              <w:t>10</w:t>
            </w:r>
          </w:p>
        </w:tc>
        <w:tc>
          <w:tcPr>
            <w:tcW w:w="943" w:type="dxa"/>
          </w:tcPr>
          <w:p w14:paraId="06239C31" w14:textId="77777777" w:rsidR="00002110" w:rsidRPr="00A4441E" w:rsidRDefault="00002110" w:rsidP="00002110">
            <w:r w:rsidRPr="00A4441E">
              <w:t>15</w:t>
            </w:r>
          </w:p>
        </w:tc>
        <w:tc>
          <w:tcPr>
            <w:tcW w:w="870" w:type="dxa"/>
          </w:tcPr>
          <w:p w14:paraId="1F2BAEBD" w14:textId="77777777" w:rsidR="00002110" w:rsidRPr="00A4441E" w:rsidRDefault="00002110" w:rsidP="00002110">
            <w:r w:rsidRPr="00A4441E">
              <w:t>20</w:t>
            </w:r>
          </w:p>
        </w:tc>
        <w:tc>
          <w:tcPr>
            <w:tcW w:w="954" w:type="dxa"/>
          </w:tcPr>
          <w:p w14:paraId="69DB3F35" w14:textId="77777777" w:rsidR="00002110" w:rsidRPr="00A4441E" w:rsidRDefault="00002110" w:rsidP="00002110">
            <w:r w:rsidRPr="00A4441E">
              <w:t>25</w:t>
            </w:r>
          </w:p>
        </w:tc>
        <w:tc>
          <w:tcPr>
            <w:tcW w:w="929" w:type="dxa"/>
          </w:tcPr>
          <w:p w14:paraId="1B14B716" w14:textId="77777777" w:rsidR="00002110" w:rsidRPr="00A4441E" w:rsidRDefault="00002110" w:rsidP="00002110">
            <w:r w:rsidRPr="00A4441E">
              <w:t>30</w:t>
            </w:r>
          </w:p>
        </w:tc>
        <w:tc>
          <w:tcPr>
            <w:tcW w:w="870" w:type="dxa"/>
          </w:tcPr>
          <w:p w14:paraId="04C090E0" w14:textId="77777777" w:rsidR="00002110" w:rsidRPr="00A4441E" w:rsidRDefault="00002110" w:rsidP="00002110">
            <w:r w:rsidRPr="00A4441E">
              <w:t>35</w:t>
            </w:r>
          </w:p>
        </w:tc>
        <w:tc>
          <w:tcPr>
            <w:tcW w:w="938" w:type="dxa"/>
          </w:tcPr>
          <w:p w14:paraId="6A829898" w14:textId="77777777" w:rsidR="00002110" w:rsidRPr="00A4441E" w:rsidRDefault="00002110" w:rsidP="00002110">
            <w:r w:rsidRPr="00A4441E">
              <w:t>50</w:t>
            </w:r>
          </w:p>
        </w:tc>
      </w:tr>
      <w:tr w:rsidR="007933D3" w:rsidRPr="00383BFE" w14:paraId="3C67CCEB" w14:textId="77777777" w:rsidTr="00F8620D">
        <w:tc>
          <w:tcPr>
            <w:tcW w:w="3926" w:type="dxa"/>
          </w:tcPr>
          <w:p w14:paraId="6DC7A934" w14:textId="1A012179" w:rsidR="007933D3" w:rsidRPr="00A4441E" w:rsidRDefault="007933D3" w:rsidP="007933D3">
            <w:r w:rsidRPr="00A4441E">
              <w:t>Izpilde</w:t>
            </w:r>
            <w:r w:rsidR="00131748">
              <w:t xml:space="preserve"> %</w:t>
            </w:r>
            <w:r w:rsidRPr="00A4441E">
              <w:t xml:space="preserve"> (faktiski)</w:t>
            </w:r>
          </w:p>
          <w:p w14:paraId="3F38C91B" w14:textId="75836B0A" w:rsidR="007933D3" w:rsidRPr="00A4441E" w:rsidRDefault="007933D3" w:rsidP="007933D3">
            <w:pPr>
              <w:jc w:val="both"/>
            </w:pPr>
          </w:p>
        </w:tc>
        <w:tc>
          <w:tcPr>
            <w:tcW w:w="1572" w:type="dxa"/>
            <w:shd w:val="clear" w:color="auto" w:fill="auto"/>
          </w:tcPr>
          <w:p w14:paraId="1FB32BF9" w14:textId="77777777" w:rsidR="007933D3" w:rsidRPr="00A4441E" w:rsidRDefault="007933D3" w:rsidP="007933D3">
            <w:r w:rsidRPr="00A4441E">
              <w:t>Nav mērķtiecīgi</w:t>
            </w:r>
          </w:p>
          <w:p w14:paraId="0087E4F5" w14:textId="37AAC181" w:rsidR="007933D3" w:rsidRPr="00A4441E" w:rsidRDefault="007933D3" w:rsidP="007933D3">
            <w:r w:rsidRPr="00A4441E">
              <w:t>rēķināt</w:t>
            </w:r>
          </w:p>
        </w:tc>
        <w:tc>
          <w:tcPr>
            <w:tcW w:w="1027" w:type="dxa"/>
            <w:shd w:val="clear" w:color="auto" w:fill="auto"/>
          </w:tcPr>
          <w:p w14:paraId="78673DCD" w14:textId="2CCE47BC" w:rsidR="007933D3" w:rsidRPr="00A4441E" w:rsidRDefault="007933D3" w:rsidP="007933D3">
            <w:r w:rsidRPr="00A4441E">
              <w:t>2021 – 0.03%</w:t>
            </w:r>
          </w:p>
        </w:tc>
        <w:tc>
          <w:tcPr>
            <w:tcW w:w="1216" w:type="dxa"/>
            <w:shd w:val="clear" w:color="auto" w:fill="auto"/>
          </w:tcPr>
          <w:p w14:paraId="2BBAE786" w14:textId="72A26416" w:rsidR="007933D3" w:rsidRPr="00A4441E" w:rsidRDefault="007933D3" w:rsidP="007933D3">
            <w:r w:rsidRPr="00A4441E">
              <w:t xml:space="preserve">100 </w:t>
            </w:r>
            <w:r w:rsidR="00131748">
              <w:t xml:space="preserve">% </w:t>
            </w:r>
            <w:r w:rsidRPr="00A4441E">
              <w:t>(rēķināts no 2021)</w:t>
            </w:r>
          </w:p>
        </w:tc>
        <w:tc>
          <w:tcPr>
            <w:tcW w:w="931" w:type="dxa"/>
            <w:shd w:val="clear" w:color="auto" w:fill="auto"/>
          </w:tcPr>
          <w:p w14:paraId="3C50BD0C" w14:textId="7C69F4FE" w:rsidR="007933D3" w:rsidRPr="00A4441E" w:rsidRDefault="007933D3" w:rsidP="007933D3">
            <w:r w:rsidRPr="00A4441E">
              <w:t>5</w:t>
            </w:r>
          </w:p>
        </w:tc>
        <w:tc>
          <w:tcPr>
            <w:tcW w:w="955" w:type="dxa"/>
            <w:shd w:val="clear" w:color="auto" w:fill="auto"/>
          </w:tcPr>
          <w:p w14:paraId="00714623" w14:textId="1D5CA976" w:rsidR="007933D3" w:rsidRPr="00A4441E" w:rsidRDefault="007933D3" w:rsidP="007933D3"/>
        </w:tc>
        <w:tc>
          <w:tcPr>
            <w:tcW w:w="943" w:type="dxa"/>
            <w:shd w:val="clear" w:color="auto" w:fill="auto"/>
          </w:tcPr>
          <w:p w14:paraId="149C58DA" w14:textId="07E8BB60" w:rsidR="007933D3" w:rsidRPr="00A4441E" w:rsidRDefault="007933D3" w:rsidP="007933D3">
            <w:r w:rsidRPr="00A4441E">
              <w:t>&lt; -100</w:t>
            </w:r>
          </w:p>
        </w:tc>
        <w:tc>
          <w:tcPr>
            <w:tcW w:w="870" w:type="dxa"/>
            <w:shd w:val="clear" w:color="auto" w:fill="auto"/>
          </w:tcPr>
          <w:p w14:paraId="4D095626" w14:textId="0652DBA9" w:rsidR="007933D3" w:rsidRPr="00A4441E" w:rsidRDefault="007933D3" w:rsidP="007933D3"/>
        </w:tc>
        <w:tc>
          <w:tcPr>
            <w:tcW w:w="954" w:type="dxa"/>
            <w:shd w:val="clear" w:color="auto" w:fill="auto"/>
          </w:tcPr>
          <w:p w14:paraId="7A3AC28F" w14:textId="54E5935B" w:rsidR="007933D3" w:rsidRPr="00A4441E" w:rsidRDefault="007933D3" w:rsidP="007933D3"/>
        </w:tc>
        <w:tc>
          <w:tcPr>
            <w:tcW w:w="929" w:type="dxa"/>
            <w:shd w:val="clear" w:color="auto" w:fill="auto"/>
          </w:tcPr>
          <w:p w14:paraId="3B46ECDF" w14:textId="2DC1BB17" w:rsidR="007933D3" w:rsidRPr="00A4441E" w:rsidRDefault="007933D3" w:rsidP="007933D3"/>
        </w:tc>
        <w:tc>
          <w:tcPr>
            <w:tcW w:w="870" w:type="dxa"/>
            <w:shd w:val="clear" w:color="auto" w:fill="auto"/>
          </w:tcPr>
          <w:p w14:paraId="2AFA09D8" w14:textId="1E7FF409" w:rsidR="007933D3" w:rsidRPr="00A4441E" w:rsidRDefault="007933D3" w:rsidP="007933D3"/>
        </w:tc>
        <w:tc>
          <w:tcPr>
            <w:tcW w:w="938" w:type="dxa"/>
            <w:shd w:val="clear" w:color="auto" w:fill="auto"/>
          </w:tcPr>
          <w:p w14:paraId="55586D59" w14:textId="004CD47A" w:rsidR="007933D3" w:rsidRPr="00A4441E" w:rsidRDefault="007933D3" w:rsidP="007933D3"/>
        </w:tc>
      </w:tr>
      <w:tr w:rsidR="00A16D6F" w:rsidRPr="00383BFE" w14:paraId="1A4B1071" w14:textId="77777777" w:rsidTr="00F8620D">
        <w:tc>
          <w:tcPr>
            <w:tcW w:w="3926" w:type="dxa"/>
            <w:shd w:val="clear" w:color="auto" w:fill="auto"/>
          </w:tcPr>
          <w:p w14:paraId="0FDB15A1" w14:textId="37E6F5C9" w:rsidR="00A16D6F" w:rsidRPr="00A4441E" w:rsidRDefault="00A16D6F" w:rsidP="00A16D6F">
            <w:r w:rsidRPr="00A4441E">
              <w:t>Izpilde</w:t>
            </w:r>
            <w:r w:rsidR="00131748">
              <w:t xml:space="preserve"> %</w:t>
            </w:r>
            <w:r w:rsidRPr="00A4441E">
              <w:t xml:space="preserve"> (faktiski)</w:t>
            </w:r>
          </w:p>
          <w:p w14:paraId="6D8BC9D0" w14:textId="62D9793C" w:rsidR="00A16D6F" w:rsidRPr="00A4441E" w:rsidRDefault="00A16D6F" w:rsidP="00A16D6F">
            <w:r w:rsidRPr="00A4441E">
              <w:t>velosipēdisti</w:t>
            </w:r>
          </w:p>
        </w:tc>
        <w:tc>
          <w:tcPr>
            <w:tcW w:w="1572" w:type="dxa"/>
            <w:shd w:val="clear" w:color="auto" w:fill="auto"/>
          </w:tcPr>
          <w:p w14:paraId="26CA333E" w14:textId="77777777" w:rsidR="00A16D6F" w:rsidRPr="00A4441E" w:rsidRDefault="00A16D6F" w:rsidP="00A16D6F"/>
        </w:tc>
        <w:tc>
          <w:tcPr>
            <w:tcW w:w="1027" w:type="dxa"/>
            <w:shd w:val="clear" w:color="auto" w:fill="auto"/>
          </w:tcPr>
          <w:p w14:paraId="361C93B0" w14:textId="4C0CD208" w:rsidR="00A16D6F" w:rsidRPr="00A4441E" w:rsidRDefault="00A16D6F" w:rsidP="00A16D6F">
            <w:r w:rsidRPr="00A4441E">
              <w:t>2021 – 81.7%</w:t>
            </w:r>
          </w:p>
        </w:tc>
        <w:tc>
          <w:tcPr>
            <w:tcW w:w="1216" w:type="dxa"/>
            <w:shd w:val="clear" w:color="auto" w:fill="auto"/>
          </w:tcPr>
          <w:p w14:paraId="015A8954" w14:textId="5F7B8B8E" w:rsidR="00A16D6F" w:rsidRPr="00A4441E" w:rsidRDefault="00A16D6F" w:rsidP="00A16D6F">
            <w:r w:rsidRPr="00A4441E">
              <w:t xml:space="preserve">100 </w:t>
            </w:r>
            <w:r w:rsidR="00131748">
              <w:t xml:space="preserve">% </w:t>
            </w:r>
            <w:r w:rsidRPr="00A4441E">
              <w:t>(rēķināts no 2021)</w:t>
            </w:r>
          </w:p>
        </w:tc>
        <w:tc>
          <w:tcPr>
            <w:tcW w:w="931" w:type="dxa"/>
            <w:shd w:val="clear" w:color="auto" w:fill="auto"/>
          </w:tcPr>
          <w:p w14:paraId="09530C73" w14:textId="5F6057FB" w:rsidR="00A16D6F" w:rsidRPr="00A4441E" w:rsidRDefault="00A16D6F" w:rsidP="00A16D6F">
            <w:r w:rsidRPr="00A4441E">
              <w:t>5</w:t>
            </w:r>
          </w:p>
        </w:tc>
        <w:tc>
          <w:tcPr>
            <w:tcW w:w="955" w:type="dxa"/>
            <w:shd w:val="clear" w:color="auto" w:fill="auto"/>
          </w:tcPr>
          <w:p w14:paraId="52113C58" w14:textId="77777777" w:rsidR="00A16D6F" w:rsidRPr="00A4441E" w:rsidRDefault="00A16D6F" w:rsidP="00A16D6F"/>
        </w:tc>
        <w:tc>
          <w:tcPr>
            <w:tcW w:w="943" w:type="dxa"/>
            <w:shd w:val="clear" w:color="auto" w:fill="auto"/>
          </w:tcPr>
          <w:p w14:paraId="7A44D385" w14:textId="0E1C2163" w:rsidR="00A16D6F" w:rsidRPr="00A4441E" w:rsidRDefault="00A16D6F" w:rsidP="00A16D6F">
            <w:r w:rsidRPr="00A4441E">
              <w:t>10.2</w:t>
            </w:r>
          </w:p>
        </w:tc>
        <w:tc>
          <w:tcPr>
            <w:tcW w:w="870" w:type="dxa"/>
            <w:shd w:val="clear" w:color="auto" w:fill="auto"/>
          </w:tcPr>
          <w:p w14:paraId="3D738BDA" w14:textId="77777777" w:rsidR="00A16D6F" w:rsidRPr="00A4441E" w:rsidRDefault="00A16D6F" w:rsidP="00A16D6F"/>
        </w:tc>
        <w:tc>
          <w:tcPr>
            <w:tcW w:w="954" w:type="dxa"/>
            <w:shd w:val="clear" w:color="auto" w:fill="auto"/>
          </w:tcPr>
          <w:p w14:paraId="14C911D3" w14:textId="77777777" w:rsidR="00A16D6F" w:rsidRPr="00A4441E" w:rsidRDefault="00A16D6F" w:rsidP="00A16D6F"/>
        </w:tc>
        <w:tc>
          <w:tcPr>
            <w:tcW w:w="929" w:type="dxa"/>
            <w:shd w:val="clear" w:color="auto" w:fill="auto"/>
          </w:tcPr>
          <w:p w14:paraId="00BD8726" w14:textId="77777777" w:rsidR="00A16D6F" w:rsidRPr="00A4441E" w:rsidRDefault="00A16D6F" w:rsidP="00A16D6F"/>
        </w:tc>
        <w:tc>
          <w:tcPr>
            <w:tcW w:w="870" w:type="dxa"/>
            <w:shd w:val="clear" w:color="auto" w:fill="auto"/>
          </w:tcPr>
          <w:p w14:paraId="01F678D4" w14:textId="77777777" w:rsidR="00A16D6F" w:rsidRPr="00A4441E" w:rsidRDefault="00A16D6F" w:rsidP="00A16D6F"/>
        </w:tc>
        <w:tc>
          <w:tcPr>
            <w:tcW w:w="938" w:type="dxa"/>
            <w:shd w:val="clear" w:color="auto" w:fill="auto"/>
          </w:tcPr>
          <w:p w14:paraId="6785FD16" w14:textId="77777777" w:rsidR="00A16D6F" w:rsidRPr="00A4441E" w:rsidRDefault="00A16D6F" w:rsidP="00A16D6F"/>
        </w:tc>
      </w:tr>
      <w:tr w:rsidR="00A16D6F" w:rsidRPr="00383BFE" w14:paraId="07B4EC3A" w14:textId="77777777" w:rsidTr="002916C3">
        <w:trPr>
          <w:trHeight w:val="727"/>
        </w:trPr>
        <w:tc>
          <w:tcPr>
            <w:tcW w:w="15131" w:type="dxa"/>
            <w:gridSpan w:val="12"/>
            <w:shd w:val="clear" w:color="auto" w:fill="F2DBDB" w:themeFill="accent2" w:themeFillTint="33"/>
          </w:tcPr>
          <w:p w14:paraId="38A70C92" w14:textId="77777777" w:rsidR="00A16D6F" w:rsidRPr="00A4441E" w:rsidRDefault="00A16D6F" w:rsidP="00A16D6F"/>
          <w:p w14:paraId="7B9A1DFE" w14:textId="77777777" w:rsidR="00A16D6F" w:rsidRPr="00A4441E" w:rsidRDefault="00A16D6F" w:rsidP="00A16D6F">
            <w:pPr>
              <w:rPr>
                <w:b/>
                <w:bCs/>
              </w:rPr>
            </w:pPr>
            <w:r w:rsidRPr="00A4441E">
              <w:rPr>
                <w:b/>
                <w:bCs/>
              </w:rPr>
              <w:t>10. politikas rezultāts (10.PR) - transportlīdzekļu vadītāju skaits (%), kuri piedalās ceļu satiksmē virs pieļaujamā alkohola daudzuma asinīs</w:t>
            </w:r>
          </w:p>
          <w:p w14:paraId="627D9B1F" w14:textId="77777777" w:rsidR="00A16D6F" w:rsidRPr="00A4441E" w:rsidRDefault="00A16D6F" w:rsidP="00A16D6F"/>
        </w:tc>
      </w:tr>
      <w:tr w:rsidR="00A16D6F" w:rsidRPr="00383BFE" w14:paraId="327EABAE" w14:textId="77777777" w:rsidTr="00F8620D">
        <w:trPr>
          <w:trHeight w:val="738"/>
        </w:trPr>
        <w:tc>
          <w:tcPr>
            <w:tcW w:w="3926" w:type="dxa"/>
            <w:vAlign w:val="bottom"/>
          </w:tcPr>
          <w:p w14:paraId="42D71921" w14:textId="77777777" w:rsidR="00A16D6F" w:rsidRPr="00A4441E" w:rsidRDefault="00A16D6F" w:rsidP="00A16D6F">
            <w:pPr>
              <w:jc w:val="both"/>
              <w:rPr>
                <w:vertAlign w:val="superscript"/>
              </w:rPr>
            </w:pPr>
            <w:r w:rsidRPr="00A4441E">
              <w:lastRenderedPageBreak/>
              <w:t>10. Alkohola lietošana – samazinājums transportlīdzekļu vadītāju skaitam (%), kuri piedalās ceļu satiksmē virs pieļaujamā alkohola daudzuma asinīs</w:t>
            </w:r>
            <w:r w:rsidRPr="00A4441E">
              <w:rPr>
                <w:vertAlign w:val="superscript"/>
              </w:rPr>
              <w:t>59</w:t>
            </w:r>
          </w:p>
        </w:tc>
        <w:tc>
          <w:tcPr>
            <w:tcW w:w="1572" w:type="dxa"/>
          </w:tcPr>
          <w:p w14:paraId="50EBD955" w14:textId="77777777" w:rsidR="00A16D6F" w:rsidRPr="00A4441E" w:rsidRDefault="00A16D6F" w:rsidP="00A16D6F">
            <w:r w:rsidRPr="00A4441E">
              <w:t>%</w:t>
            </w:r>
          </w:p>
          <w:p w14:paraId="02FD83A0" w14:textId="77777777" w:rsidR="00A16D6F" w:rsidRPr="00A4441E" w:rsidRDefault="00A16D6F" w:rsidP="00A16D6F"/>
          <w:p w14:paraId="52AF3A43" w14:textId="77777777" w:rsidR="00A16D6F" w:rsidRPr="00A4441E" w:rsidRDefault="00A16D6F" w:rsidP="00A16D6F"/>
          <w:p w14:paraId="275AEB78" w14:textId="77777777" w:rsidR="00A16D6F" w:rsidRPr="00A4441E" w:rsidRDefault="00A16D6F" w:rsidP="00A16D6F"/>
          <w:p w14:paraId="66081DE1" w14:textId="77777777" w:rsidR="00A16D6F" w:rsidRPr="00A4441E" w:rsidRDefault="00A16D6F" w:rsidP="00A16D6F"/>
        </w:tc>
        <w:tc>
          <w:tcPr>
            <w:tcW w:w="1027" w:type="dxa"/>
          </w:tcPr>
          <w:p w14:paraId="606F1EEC" w14:textId="77777777" w:rsidR="00A16D6F" w:rsidRPr="00A4441E" w:rsidRDefault="00A16D6F" w:rsidP="00A16D6F">
            <w:r w:rsidRPr="00A4441E">
              <w:t>2020</w:t>
            </w:r>
          </w:p>
        </w:tc>
        <w:tc>
          <w:tcPr>
            <w:tcW w:w="1216" w:type="dxa"/>
          </w:tcPr>
          <w:p w14:paraId="220229F0" w14:textId="77777777" w:rsidR="00A16D6F" w:rsidRPr="00A4441E" w:rsidRDefault="00A16D6F" w:rsidP="00A16D6F">
            <w:r w:rsidRPr="00A4441E">
              <w:t>100</w:t>
            </w:r>
          </w:p>
        </w:tc>
        <w:tc>
          <w:tcPr>
            <w:tcW w:w="931" w:type="dxa"/>
            <w:shd w:val="clear" w:color="auto" w:fill="auto"/>
          </w:tcPr>
          <w:p w14:paraId="480FACBC" w14:textId="77777777" w:rsidR="00A16D6F" w:rsidRPr="00A4441E" w:rsidRDefault="00A16D6F" w:rsidP="00A16D6F">
            <w:r w:rsidRPr="00A4441E">
              <w:t>5</w:t>
            </w:r>
          </w:p>
        </w:tc>
        <w:tc>
          <w:tcPr>
            <w:tcW w:w="955" w:type="dxa"/>
          </w:tcPr>
          <w:p w14:paraId="1C628C41" w14:textId="77777777" w:rsidR="00A16D6F" w:rsidRPr="00A4441E" w:rsidRDefault="00A16D6F" w:rsidP="00A16D6F">
            <w:pPr>
              <w:rPr>
                <w:vertAlign w:val="superscript"/>
              </w:rPr>
            </w:pPr>
            <w:r w:rsidRPr="00A4441E">
              <w:t>10</w:t>
            </w:r>
          </w:p>
        </w:tc>
        <w:tc>
          <w:tcPr>
            <w:tcW w:w="943" w:type="dxa"/>
          </w:tcPr>
          <w:p w14:paraId="0BAB58EE" w14:textId="77777777" w:rsidR="00A16D6F" w:rsidRPr="00A4441E" w:rsidRDefault="00A16D6F" w:rsidP="00A16D6F">
            <w:r w:rsidRPr="00A4441E">
              <w:t>15</w:t>
            </w:r>
          </w:p>
        </w:tc>
        <w:tc>
          <w:tcPr>
            <w:tcW w:w="870" w:type="dxa"/>
          </w:tcPr>
          <w:p w14:paraId="477F6898" w14:textId="77777777" w:rsidR="00A16D6F" w:rsidRPr="00A4441E" w:rsidRDefault="00A16D6F" w:rsidP="00A16D6F">
            <w:r w:rsidRPr="00A4441E">
              <w:t>20</w:t>
            </w:r>
          </w:p>
        </w:tc>
        <w:tc>
          <w:tcPr>
            <w:tcW w:w="954" w:type="dxa"/>
          </w:tcPr>
          <w:p w14:paraId="7DDC69A7" w14:textId="77777777" w:rsidR="00A16D6F" w:rsidRPr="00A4441E" w:rsidRDefault="00A16D6F" w:rsidP="00A16D6F">
            <w:r w:rsidRPr="00A4441E">
              <w:t>25</w:t>
            </w:r>
          </w:p>
        </w:tc>
        <w:tc>
          <w:tcPr>
            <w:tcW w:w="929" w:type="dxa"/>
          </w:tcPr>
          <w:p w14:paraId="0BCE3517" w14:textId="77777777" w:rsidR="00A16D6F" w:rsidRPr="00A4441E" w:rsidRDefault="00A16D6F" w:rsidP="00A16D6F">
            <w:r w:rsidRPr="00A4441E">
              <w:t>30</w:t>
            </w:r>
          </w:p>
        </w:tc>
        <w:tc>
          <w:tcPr>
            <w:tcW w:w="870" w:type="dxa"/>
          </w:tcPr>
          <w:p w14:paraId="00D76BEE" w14:textId="77777777" w:rsidR="00A16D6F" w:rsidRPr="00A4441E" w:rsidRDefault="00A16D6F" w:rsidP="00A16D6F">
            <w:r w:rsidRPr="00A4441E">
              <w:t>35</w:t>
            </w:r>
          </w:p>
        </w:tc>
        <w:tc>
          <w:tcPr>
            <w:tcW w:w="938" w:type="dxa"/>
          </w:tcPr>
          <w:p w14:paraId="63544241" w14:textId="77777777" w:rsidR="00A16D6F" w:rsidRPr="00A4441E" w:rsidRDefault="00A16D6F" w:rsidP="00A16D6F">
            <w:r w:rsidRPr="00A4441E">
              <w:t>50</w:t>
            </w:r>
          </w:p>
        </w:tc>
      </w:tr>
      <w:tr w:rsidR="005F2E7B" w:rsidRPr="00383BFE" w14:paraId="438F9FBE" w14:textId="77777777" w:rsidTr="00F8620D">
        <w:trPr>
          <w:trHeight w:val="738"/>
        </w:trPr>
        <w:tc>
          <w:tcPr>
            <w:tcW w:w="3926" w:type="dxa"/>
          </w:tcPr>
          <w:p w14:paraId="2BD1B93F" w14:textId="4EE79163" w:rsidR="005F2E7B" w:rsidRPr="00A4441E" w:rsidRDefault="005F2E7B" w:rsidP="005F2E7B">
            <w:pPr>
              <w:jc w:val="both"/>
            </w:pPr>
            <w:r w:rsidRPr="00A4441E">
              <w:t xml:space="preserve">Izpilde </w:t>
            </w:r>
            <w:r w:rsidR="002831A2">
              <w:t xml:space="preserve"> % </w:t>
            </w:r>
            <w:r w:rsidRPr="00A4441E">
              <w:t xml:space="preserve">(faktiski) </w:t>
            </w:r>
          </w:p>
        </w:tc>
        <w:tc>
          <w:tcPr>
            <w:tcW w:w="1572" w:type="dxa"/>
            <w:shd w:val="clear" w:color="auto" w:fill="auto"/>
          </w:tcPr>
          <w:p w14:paraId="1E7EB9D1" w14:textId="77777777" w:rsidR="005F2E7B" w:rsidRPr="00A4441E" w:rsidRDefault="005F2E7B" w:rsidP="005F2E7B">
            <w:r w:rsidRPr="00A4441E">
              <w:t>Nav mērķtiecīgi</w:t>
            </w:r>
          </w:p>
          <w:p w14:paraId="27BC5FCF" w14:textId="7EAB5A9E" w:rsidR="005F2E7B" w:rsidRPr="00A4441E" w:rsidRDefault="005F2E7B" w:rsidP="005F2E7B">
            <w:r w:rsidRPr="00A4441E">
              <w:t>rēķināt</w:t>
            </w:r>
          </w:p>
        </w:tc>
        <w:tc>
          <w:tcPr>
            <w:tcW w:w="1027" w:type="dxa"/>
            <w:shd w:val="clear" w:color="auto" w:fill="auto"/>
          </w:tcPr>
          <w:p w14:paraId="00B44B57" w14:textId="0EC05B7C" w:rsidR="005F2E7B" w:rsidRPr="00A4441E" w:rsidRDefault="005F2E7B" w:rsidP="005F2E7B">
            <w:r w:rsidRPr="00A4441E">
              <w:t>2021 – 0.11%</w:t>
            </w:r>
          </w:p>
        </w:tc>
        <w:tc>
          <w:tcPr>
            <w:tcW w:w="1216" w:type="dxa"/>
            <w:shd w:val="clear" w:color="auto" w:fill="auto"/>
          </w:tcPr>
          <w:p w14:paraId="1FBAF27E" w14:textId="0CD45696" w:rsidR="005F2E7B" w:rsidRPr="00A4441E" w:rsidRDefault="005F2E7B" w:rsidP="005F2E7B">
            <w:r w:rsidRPr="00A4441E">
              <w:t xml:space="preserve">100 </w:t>
            </w:r>
            <w:r w:rsidR="002831A2">
              <w:t xml:space="preserve">% </w:t>
            </w:r>
            <w:r w:rsidRPr="00A4441E">
              <w:t>(rēķināts no 2021)</w:t>
            </w:r>
          </w:p>
        </w:tc>
        <w:tc>
          <w:tcPr>
            <w:tcW w:w="931" w:type="dxa"/>
            <w:shd w:val="clear" w:color="auto" w:fill="auto"/>
          </w:tcPr>
          <w:p w14:paraId="61F593DB" w14:textId="16398ECE" w:rsidR="005F2E7B" w:rsidRPr="00A4441E" w:rsidRDefault="005F2E7B" w:rsidP="005F2E7B">
            <w:r w:rsidRPr="00A4441E">
              <w:t>5</w:t>
            </w:r>
          </w:p>
        </w:tc>
        <w:tc>
          <w:tcPr>
            <w:tcW w:w="955" w:type="dxa"/>
            <w:shd w:val="clear" w:color="auto" w:fill="auto"/>
          </w:tcPr>
          <w:p w14:paraId="253613DC" w14:textId="14136FF8" w:rsidR="005F2E7B" w:rsidRPr="00A4441E" w:rsidRDefault="005F2E7B" w:rsidP="005F2E7B"/>
        </w:tc>
        <w:tc>
          <w:tcPr>
            <w:tcW w:w="943" w:type="dxa"/>
            <w:shd w:val="clear" w:color="auto" w:fill="auto"/>
          </w:tcPr>
          <w:p w14:paraId="26A4B23E" w14:textId="561C3B15" w:rsidR="005F2E7B" w:rsidRPr="00A4441E" w:rsidRDefault="005F2E7B" w:rsidP="005F2E7B"/>
        </w:tc>
        <w:tc>
          <w:tcPr>
            <w:tcW w:w="870" w:type="dxa"/>
            <w:shd w:val="clear" w:color="auto" w:fill="auto"/>
          </w:tcPr>
          <w:p w14:paraId="1756CDC4" w14:textId="699AF59F" w:rsidR="005F2E7B" w:rsidRPr="00A4441E" w:rsidRDefault="005F2E7B" w:rsidP="005F2E7B"/>
        </w:tc>
        <w:tc>
          <w:tcPr>
            <w:tcW w:w="954" w:type="dxa"/>
            <w:shd w:val="clear" w:color="auto" w:fill="auto"/>
          </w:tcPr>
          <w:p w14:paraId="7820987D" w14:textId="6EAC7896" w:rsidR="005F2E7B" w:rsidRPr="00A4441E" w:rsidRDefault="005F2E7B" w:rsidP="005F2E7B"/>
        </w:tc>
        <w:tc>
          <w:tcPr>
            <w:tcW w:w="929" w:type="dxa"/>
            <w:shd w:val="clear" w:color="auto" w:fill="auto"/>
          </w:tcPr>
          <w:p w14:paraId="1586EDC5" w14:textId="47D9194D" w:rsidR="005F2E7B" w:rsidRPr="00A4441E" w:rsidRDefault="005F2E7B" w:rsidP="005F2E7B"/>
        </w:tc>
        <w:tc>
          <w:tcPr>
            <w:tcW w:w="870" w:type="dxa"/>
            <w:shd w:val="clear" w:color="auto" w:fill="auto"/>
          </w:tcPr>
          <w:p w14:paraId="745C69DE" w14:textId="4A555CE2" w:rsidR="005F2E7B" w:rsidRPr="00A4441E" w:rsidRDefault="005F2E7B" w:rsidP="005F2E7B"/>
        </w:tc>
        <w:tc>
          <w:tcPr>
            <w:tcW w:w="938" w:type="dxa"/>
            <w:shd w:val="clear" w:color="auto" w:fill="auto"/>
          </w:tcPr>
          <w:p w14:paraId="1856588C" w14:textId="6B9EE8C9" w:rsidR="005F2E7B" w:rsidRPr="00A4441E" w:rsidRDefault="005F2E7B" w:rsidP="005F2E7B"/>
        </w:tc>
      </w:tr>
      <w:tr w:rsidR="005F2E7B" w:rsidRPr="00383BFE" w14:paraId="17311CA7" w14:textId="77777777" w:rsidTr="002916C3">
        <w:tc>
          <w:tcPr>
            <w:tcW w:w="15131" w:type="dxa"/>
            <w:gridSpan w:val="12"/>
            <w:shd w:val="clear" w:color="auto" w:fill="F2DBDB" w:themeFill="accent2" w:themeFillTint="33"/>
          </w:tcPr>
          <w:p w14:paraId="408CFF03" w14:textId="77777777" w:rsidR="005F2E7B" w:rsidRPr="00A4441E" w:rsidRDefault="005F2E7B" w:rsidP="005F2E7B"/>
          <w:p w14:paraId="7C1FF6E5" w14:textId="77777777" w:rsidR="005F2E7B" w:rsidRPr="00A4441E" w:rsidRDefault="005F2E7B" w:rsidP="005F2E7B">
            <w:pPr>
              <w:rPr>
                <w:b/>
                <w:bCs/>
              </w:rPr>
            </w:pPr>
            <w:r w:rsidRPr="00A4441E">
              <w:rPr>
                <w:b/>
                <w:bCs/>
              </w:rPr>
              <w:t>11. politikas rezultāts (11.PR) - transportlīdzekļu vadītāju skaits (%), kuri transportlīdzekļa vadīšanas laikā izmanto mobilās viedierīces</w:t>
            </w:r>
          </w:p>
          <w:p w14:paraId="714FA31A" w14:textId="77777777" w:rsidR="005F2E7B" w:rsidRPr="00A4441E" w:rsidRDefault="005F2E7B" w:rsidP="005F2E7B"/>
        </w:tc>
      </w:tr>
      <w:tr w:rsidR="005F2E7B" w:rsidRPr="00383BFE" w14:paraId="2643C325" w14:textId="77777777" w:rsidTr="00F8620D">
        <w:tc>
          <w:tcPr>
            <w:tcW w:w="3926" w:type="dxa"/>
          </w:tcPr>
          <w:p w14:paraId="5224DE0D" w14:textId="77777777" w:rsidR="005F2E7B" w:rsidRPr="00A4441E" w:rsidRDefault="005F2E7B" w:rsidP="005F2E7B">
            <w:pPr>
              <w:ind w:left="313" w:hanging="313"/>
              <w:jc w:val="both"/>
              <w:rPr>
                <w:vertAlign w:val="superscript"/>
              </w:rPr>
            </w:pPr>
            <w:r w:rsidRPr="00A4441E">
              <w:t>11. Uzmanības novēršana – samazinājums  transportlīdzekļu vadītāju skaitam (%), kuri transportlīdzekļa vadīšanas laikā izmanto mobilās viedierīces</w:t>
            </w:r>
            <w:r w:rsidRPr="00A4441E">
              <w:rPr>
                <w:vertAlign w:val="superscript"/>
              </w:rPr>
              <w:t>59</w:t>
            </w:r>
          </w:p>
        </w:tc>
        <w:tc>
          <w:tcPr>
            <w:tcW w:w="1572" w:type="dxa"/>
          </w:tcPr>
          <w:p w14:paraId="6B677914" w14:textId="77777777" w:rsidR="005F2E7B" w:rsidRPr="00A4441E" w:rsidRDefault="005F2E7B" w:rsidP="005F2E7B">
            <w:r w:rsidRPr="00A4441E">
              <w:t>%</w:t>
            </w:r>
          </w:p>
          <w:p w14:paraId="7B9CE4BB" w14:textId="77777777" w:rsidR="005F2E7B" w:rsidRPr="00A4441E" w:rsidRDefault="005F2E7B" w:rsidP="005F2E7B"/>
          <w:p w14:paraId="4CFFCC80" w14:textId="77777777" w:rsidR="005F2E7B" w:rsidRPr="00A4441E" w:rsidRDefault="005F2E7B" w:rsidP="005F2E7B"/>
          <w:p w14:paraId="0C551A01" w14:textId="77777777" w:rsidR="005F2E7B" w:rsidRPr="00A4441E" w:rsidRDefault="005F2E7B" w:rsidP="005F2E7B"/>
        </w:tc>
        <w:tc>
          <w:tcPr>
            <w:tcW w:w="1027" w:type="dxa"/>
          </w:tcPr>
          <w:p w14:paraId="37D34120" w14:textId="77777777" w:rsidR="005F2E7B" w:rsidRPr="00A4441E" w:rsidRDefault="005F2E7B" w:rsidP="005F2E7B">
            <w:r w:rsidRPr="00A4441E">
              <w:t>2020</w:t>
            </w:r>
          </w:p>
        </w:tc>
        <w:tc>
          <w:tcPr>
            <w:tcW w:w="1216" w:type="dxa"/>
          </w:tcPr>
          <w:p w14:paraId="3E763B45" w14:textId="77777777" w:rsidR="005F2E7B" w:rsidRPr="00A4441E" w:rsidRDefault="005F2E7B" w:rsidP="005F2E7B">
            <w:r w:rsidRPr="00A4441E">
              <w:t>100</w:t>
            </w:r>
          </w:p>
        </w:tc>
        <w:tc>
          <w:tcPr>
            <w:tcW w:w="931" w:type="dxa"/>
            <w:shd w:val="clear" w:color="auto" w:fill="auto"/>
          </w:tcPr>
          <w:p w14:paraId="58CCAD51" w14:textId="77777777" w:rsidR="005F2E7B" w:rsidRPr="00A4441E" w:rsidRDefault="005F2E7B" w:rsidP="005F2E7B">
            <w:r w:rsidRPr="00A4441E">
              <w:t>5</w:t>
            </w:r>
          </w:p>
        </w:tc>
        <w:tc>
          <w:tcPr>
            <w:tcW w:w="955" w:type="dxa"/>
          </w:tcPr>
          <w:p w14:paraId="3F21E1CE" w14:textId="77777777" w:rsidR="005F2E7B" w:rsidRPr="00A4441E" w:rsidRDefault="005F2E7B" w:rsidP="005F2E7B">
            <w:pPr>
              <w:rPr>
                <w:vertAlign w:val="superscript"/>
              </w:rPr>
            </w:pPr>
            <w:r w:rsidRPr="00A4441E">
              <w:t>10</w:t>
            </w:r>
          </w:p>
        </w:tc>
        <w:tc>
          <w:tcPr>
            <w:tcW w:w="943" w:type="dxa"/>
          </w:tcPr>
          <w:p w14:paraId="11E06C76" w14:textId="77777777" w:rsidR="005F2E7B" w:rsidRPr="00A4441E" w:rsidRDefault="005F2E7B" w:rsidP="005F2E7B">
            <w:r w:rsidRPr="00A4441E">
              <w:t>15</w:t>
            </w:r>
          </w:p>
        </w:tc>
        <w:tc>
          <w:tcPr>
            <w:tcW w:w="870" w:type="dxa"/>
          </w:tcPr>
          <w:p w14:paraId="69ADAF6D" w14:textId="77777777" w:rsidR="005F2E7B" w:rsidRPr="00A4441E" w:rsidRDefault="005F2E7B" w:rsidP="005F2E7B">
            <w:r w:rsidRPr="00A4441E">
              <w:t>20</w:t>
            </w:r>
          </w:p>
        </w:tc>
        <w:tc>
          <w:tcPr>
            <w:tcW w:w="954" w:type="dxa"/>
          </w:tcPr>
          <w:p w14:paraId="472FCA27" w14:textId="77777777" w:rsidR="005F2E7B" w:rsidRPr="00A4441E" w:rsidRDefault="005F2E7B" w:rsidP="005F2E7B">
            <w:r w:rsidRPr="00A4441E">
              <w:t>25</w:t>
            </w:r>
          </w:p>
        </w:tc>
        <w:tc>
          <w:tcPr>
            <w:tcW w:w="929" w:type="dxa"/>
          </w:tcPr>
          <w:p w14:paraId="0F6B270B" w14:textId="77777777" w:rsidR="005F2E7B" w:rsidRPr="00A4441E" w:rsidRDefault="005F2E7B" w:rsidP="005F2E7B">
            <w:r w:rsidRPr="00A4441E">
              <w:t>30</w:t>
            </w:r>
          </w:p>
        </w:tc>
        <w:tc>
          <w:tcPr>
            <w:tcW w:w="870" w:type="dxa"/>
          </w:tcPr>
          <w:p w14:paraId="1CC5818D" w14:textId="77777777" w:rsidR="005F2E7B" w:rsidRPr="00A4441E" w:rsidRDefault="005F2E7B" w:rsidP="005F2E7B">
            <w:r w:rsidRPr="00A4441E">
              <w:t>35</w:t>
            </w:r>
          </w:p>
        </w:tc>
        <w:tc>
          <w:tcPr>
            <w:tcW w:w="938" w:type="dxa"/>
          </w:tcPr>
          <w:p w14:paraId="6007CCAC" w14:textId="77777777" w:rsidR="005F2E7B" w:rsidRPr="00A4441E" w:rsidRDefault="005F2E7B" w:rsidP="005F2E7B">
            <w:r w:rsidRPr="00A4441E">
              <w:t>50</w:t>
            </w:r>
          </w:p>
        </w:tc>
      </w:tr>
      <w:tr w:rsidR="00C73DE6" w:rsidRPr="00383BFE" w14:paraId="786803D2" w14:textId="77777777" w:rsidTr="00F8620D">
        <w:tc>
          <w:tcPr>
            <w:tcW w:w="3926" w:type="dxa"/>
          </w:tcPr>
          <w:p w14:paraId="501DC9AC" w14:textId="2E049020" w:rsidR="00C73DE6" w:rsidRPr="00A4441E" w:rsidRDefault="00C73DE6" w:rsidP="00C73DE6">
            <w:pPr>
              <w:ind w:left="313" w:hanging="313"/>
              <w:jc w:val="both"/>
            </w:pPr>
            <w:r w:rsidRPr="00A4441E">
              <w:t>Izpilde</w:t>
            </w:r>
            <w:r w:rsidR="002831A2">
              <w:t xml:space="preserve"> %</w:t>
            </w:r>
            <w:r w:rsidRPr="00A4441E">
              <w:t xml:space="preserve"> (faktiski)</w:t>
            </w:r>
          </w:p>
          <w:p w14:paraId="13525FAC" w14:textId="77777777" w:rsidR="00C73DE6" w:rsidRPr="00A4441E" w:rsidRDefault="00C73DE6" w:rsidP="00C73DE6">
            <w:pPr>
              <w:ind w:left="313" w:hanging="313"/>
              <w:jc w:val="both"/>
            </w:pPr>
          </w:p>
          <w:p w14:paraId="5C2A1C1C" w14:textId="27B7BE62" w:rsidR="00C73DE6" w:rsidRPr="00A4441E" w:rsidRDefault="00C73DE6" w:rsidP="00C73DE6">
            <w:pPr>
              <w:ind w:left="313" w:hanging="313"/>
              <w:jc w:val="both"/>
            </w:pPr>
          </w:p>
        </w:tc>
        <w:tc>
          <w:tcPr>
            <w:tcW w:w="1572" w:type="dxa"/>
            <w:shd w:val="clear" w:color="auto" w:fill="auto"/>
          </w:tcPr>
          <w:p w14:paraId="56853C81" w14:textId="077C06EE" w:rsidR="00C73DE6" w:rsidRPr="00A4441E" w:rsidRDefault="00C73DE6" w:rsidP="00C73DE6"/>
        </w:tc>
        <w:tc>
          <w:tcPr>
            <w:tcW w:w="1027" w:type="dxa"/>
            <w:shd w:val="clear" w:color="auto" w:fill="auto"/>
          </w:tcPr>
          <w:p w14:paraId="506F1500" w14:textId="09439F86" w:rsidR="00C73DE6" w:rsidRPr="00A4441E" w:rsidRDefault="00C73DE6" w:rsidP="00C73DE6">
            <w:r w:rsidRPr="00A4441E">
              <w:t>2021 – 9.5%</w:t>
            </w:r>
          </w:p>
        </w:tc>
        <w:tc>
          <w:tcPr>
            <w:tcW w:w="1216" w:type="dxa"/>
            <w:shd w:val="clear" w:color="auto" w:fill="auto"/>
          </w:tcPr>
          <w:p w14:paraId="50858FAB" w14:textId="024B7D13" w:rsidR="00C73DE6" w:rsidRPr="00A4441E" w:rsidRDefault="00C73DE6" w:rsidP="00C73DE6">
            <w:r w:rsidRPr="00A4441E">
              <w:t>100 (rēķināts no 2021)</w:t>
            </w:r>
          </w:p>
        </w:tc>
        <w:tc>
          <w:tcPr>
            <w:tcW w:w="931" w:type="dxa"/>
            <w:shd w:val="clear" w:color="auto" w:fill="auto"/>
          </w:tcPr>
          <w:p w14:paraId="2EE577D3" w14:textId="2509E785" w:rsidR="00C73DE6" w:rsidRPr="00A4441E" w:rsidRDefault="00C73DE6" w:rsidP="00C73DE6">
            <w:r w:rsidRPr="00A4441E">
              <w:t>5</w:t>
            </w:r>
          </w:p>
        </w:tc>
        <w:tc>
          <w:tcPr>
            <w:tcW w:w="955" w:type="dxa"/>
            <w:shd w:val="clear" w:color="auto" w:fill="auto"/>
          </w:tcPr>
          <w:p w14:paraId="3432B84A" w14:textId="6F96E1B0" w:rsidR="00C73DE6" w:rsidRPr="00A4441E" w:rsidRDefault="00C73DE6" w:rsidP="00C73DE6"/>
        </w:tc>
        <w:tc>
          <w:tcPr>
            <w:tcW w:w="943" w:type="dxa"/>
            <w:shd w:val="clear" w:color="auto" w:fill="auto"/>
          </w:tcPr>
          <w:p w14:paraId="18D4B22C" w14:textId="080393D7" w:rsidR="00C73DE6" w:rsidRPr="00A4441E" w:rsidRDefault="00C73DE6" w:rsidP="00C73DE6">
            <w:r w:rsidRPr="00A4441E">
              <w:t>59</w:t>
            </w:r>
          </w:p>
        </w:tc>
        <w:tc>
          <w:tcPr>
            <w:tcW w:w="870" w:type="dxa"/>
            <w:shd w:val="clear" w:color="auto" w:fill="auto"/>
          </w:tcPr>
          <w:p w14:paraId="32C3F9CF" w14:textId="7E01FCBB" w:rsidR="00C73DE6" w:rsidRPr="00A4441E" w:rsidRDefault="00C73DE6" w:rsidP="00C73DE6"/>
        </w:tc>
        <w:tc>
          <w:tcPr>
            <w:tcW w:w="954" w:type="dxa"/>
            <w:shd w:val="clear" w:color="auto" w:fill="auto"/>
          </w:tcPr>
          <w:p w14:paraId="23533A0A" w14:textId="4D2E2303" w:rsidR="00C73DE6" w:rsidRPr="00A4441E" w:rsidRDefault="00C73DE6" w:rsidP="00C73DE6"/>
        </w:tc>
        <w:tc>
          <w:tcPr>
            <w:tcW w:w="929" w:type="dxa"/>
            <w:shd w:val="clear" w:color="auto" w:fill="auto"/>
          </w:tcPr>
          <w:p w14:paraId="4AE6622E" w14:textId="12D33F40" w:rsidR="00C73DE6" w:rsidRPr="00A4441E" w:rsidRDefault="00C73DE6" w:rsidP="00C73DE6"/>
        </w:tc>
        <w:tc>
          <w:tcPr>
            <w:tcW w:w="870" w:type="dxa"/>
            <w:shd w:val="clear" w:color="auto" w:fill="auto"/>
          </w:tcPr>
          <w:p w14:paraId="035162AB" w14:textId="133FD4CC" w:rsidR="00C73DE6" w:rsidRPr="00A4441E" w:rsidRDefault="00C73DE6" w:rsidP="00C73DE6"/>
        </w:tc>
        <w:tc>
          <w:tcPr>
            <w:tcW w:w="938" w:type="dxa"/>
            <w:shd w:val="clear" w:color="auto" w:fill="auto"/>
          </w:tcPr>
          <w:p w14:paraId="6442F96F" w14:textId="3C228472" w:rsidR="00C73DE6" w:rsidRPr="00A4441E" w:rsidRDefault="00C73DE6" w:rsidP="00C73DE6"/>
        </w:tc>
      </w:tr>
      <w:tr w:rsidR="00C73DE6" w:rsidRPr="00383BFE" w14:paraId="75730209" w14:textId="77777777" w:rsidTr="002916C3">
        <w:tc>
          <w:tcPr>
            <w:tcW w:w="15131" w:type="dxa"/>
            <w:gridSpan w:val="12"/>
            <w:shd w:val="clear" w:color="auto" w:fill="F2DBDB" w:themeFill="accent2" w:themeFillTint="33"/>
          </w:tcPr>
          <w:p w14:paraId="10A2220F" w14:textId="77777777" w:rsidR="00C73DE6" w:rsidRPr="00A4441E" w:rsidRDefault="00C73DE6" w:rsidP="00C73DE6"/>
          <w:p w14:paraId="37015518" w14:textId="77777777" w:rsidR="00C73DE6" w:rsidRPr="00A4441E" w:rsidRDefault="00C73DE6" w:rsidP="00C73DE6">
            <w:pPr>
              <w:rPr>
                <w:b/>
                <w:bCs/>
              </w:rPr>
            </w:pPr>
            <w:r w:rsidRPr="00A4441E">
              <w:rPr>
                <w:b/>
                <w:bCs/>
              </w:rPr>
              <w:t>12. politikas rezultāts (12.PR) - jaunu transportlīdzekļu skaits (%), kuri atbilst augstākajai satiksmes drošības klasei</w:t>
            </w:r>
          </w:p>
          <w:p w14:paraId="492A43AC" w14:textId="77777777" w:rsidR="00C73DE6" w:rsidRPr="00A4441E" w:rsidRDefault="00C73DE6" w:rsidP="00C73DE6"/>
        </w:tc>
      </w:tr>
      <w:tr w:rsidR="00C73DE6" w:rsidRPr="00383BFE" w14:paraId="7197D1CE" w14:textId="77777777" w:rsidTr="00F8620D">
        <w:tc>
          <w:tcPr>
            <w:tcW w:w="3926" w:type="dxa"/>
          </w:tcPr>
          <w:p w14:paraId="58220A54" w14:textId="77777777" w:rsidR="00C73DE6" w:rsidRPr="00A4441E" w:rsidRDefault="00C73DE6" w:rsidP="00C73DE6">
            <w:pPr>
              <w:jc w:val="both"/>
              <w:rPr>
                <w:vertAlign w:val="superscript"/>
              </w:rPr>
            </w:pPr>
            <w:r w:rsidRPr="00A4441E">
              <w:t>12. Transportlīdzekļu drošība – palielinājums jaunu transportlīdzekļu skaitam (%), kuri atbilst augstākajai satiksmes drošības klasei</w:t>
            </w:r>
            <w:r w:rsidRPr="00A4441E">
              <w:rPr>
                <w:vertAlign w:val="superscript"/>
              </w:rPr>
              <w:t>59</w:t>
            </w:r>
          </w:p>
        </w:tc>
        <w:tc>
          <w:tcPr>
            <w:tcW w:w="1572" w:type="dxa"/>
          </w:tcPr>
          <w:p w14:paraId="2CF32A7C" w14:textId="77777777" w:rsidR="00C73DE6" w:rsidRPr="00A4441E" w:rsidRDefault="00C73DE6" w:rsidP="00C73DE6">
            <w:r w:rsidRPr="00A4441E">
              <w:t>%</w:t>
            </w:r>
          </w:p>
          <w:p w14:paraId="7657CCCE" w14:textId="0626208E" w:rsidR="00C73DE6" w:rsidRPr="00A4441E" w:rsidRDefault="00013DBD" w:rsidP="00C73DE6">
            <w:r w:rsidRPr="00A4441E">
              <w:rPr>
                <w:color w:val="000000" w:themeColor="text1"/>
              </w:rPr>
              <w:t>Aprēķināts samazinājums jaunu transportlīdzekļu skaitam (%), kuri neatbilst augstākajai satiksmes drošības klasei</w:t>
            </w:r>
          </w:p>
        </w:tc>
        <w:tc>
          <w:tcPr>
            <w:tcW w:w="1027" w:type="dxa"/>
          </w:tcPr>
          <w:p w14:paraId="2158EF20" w14:textId="77777777" w:rsidR="00C73DE6" w:rsidRPr="00A4441E" w:rsidRDefault="00C73DE6" w:rsidP="00C73DE6">
            <w:r w:rsidRPr="00A4441E">
              <w:t>2020</w:t>
            </w:r>
          </w:p>
        </w:tc>
        <w:tc>
          <w:tcPr>
            <w:tcW w:w="1216" w:type="dxa"/>
          </w:tcPr>
          <w:p w14:paraId="6BDA74DD" w14:textId="77777777" w:rsidR="00C73DE6" w:rsidRPr="00A4441E" w:rsidRDefault="00C73DE6" w:rsidP="00C73DE6">
            <w:r w:rsidRPr="00A4441E">
              <w:t>100</w:t>
            </w:r>
          </w:p>
        </w:tc>
        <w:tc>
          <w:tcPr>
            <w:tcW w:w="931" w:type="dxa"/>
            <w:shd w:val="clear" w:color="auto" w:fill="auto"/>
          </w:tcPr>
          <w:p w14:paraId="36C2451C" w14:textId="77777777" w:rsidR="00C73DE6" w:rsidRPr="00A4441E" w:rsidRDefault="00C73DE6" w:rsidP="00C73DE6">
            <w:r w:rsidRPr="00A4441E">
              <w:t>5</w:t>
            </w:r>
          </w:p>
        </w:tc>
        <w:tc>
          <w:tcPr>
            <w:tcW w:w="955" w:type="dxa"/>
          </w:tcPr>
          <w:p w14:paraId="55E222B4" w14:textId="77777777" w:rsidR="00C73DE6" w:rsidRPr="00A4441E" w:rsidRDefault="00C73DE6" w:rsidP="00C73DE6">
            <w:pPr>
              <w:rPr>
                <w:vertAlign w:val="superscript"/>
              </w:rPr>
            </w:pPr>
            <w:r w:rsidRPr="00A4441E">
              <w:t>10</w:t>
            </w:r>
          </w:p>
        </w:tc>
        <w:tc>
          <w:tcPr>
            <w:tcW w:w="943" w:type="dxa"/>
          </w:tcPr>
          <w:p w14:paraId="5F5A43EE" w14:textId="77777777" w:rsidR="00C73DE6" w:rsidRPr="00A4441E" w:rsidRDefault="00C73DE6" w:rsidP="00C73DE6">
            <w:r w:rsidRPr="00A4441E">
              <w:t>15</w:t>
            </w:r>
          </w:p>
        </w:tc>
        <w:tc>
          <w:tcPr>
            <w:tcW w:w="870" w:type="dxa"/>
          </w:tcPr>
          <w:p w14:paraId="24ECFAEC" w14:textId="77777777" w:rsidR="00C73DE6" w:rsidRPr="00A4441E" w:rsidRDefault="00C73DE6" w:rsidP="00C73DE6">
            <w:r w:rsidRPr="00A4441E">
              <w:t>20</w:t>
            </w:r>
          </w:p>
        </w:tc>
        <w:tc>
          <w:tcPr>
            <w:tcW w:w="954" w:type="dxa"/>
          </w:tcPr>
          <w:p w14:paraId="3262F412" w14:textId="77777777" w:rsidR="00C73DE6" w:rsidRPr="00A4441E" w:rsidRDefault="00C73DE6" w:rsidP="00C73DE6">
            <w:r w:rsidRPr="00A4441E">
              <w:t>25</w:t>
            </w:r>
          </w:p>
        </w:tc>
        <w:tc>
          <w:tcPr>
            <w:tcW w:w="929" w:type="dxa"/>
          </w:tcPr>
          <w:p w14:paraId="193A2332" w14:textId="77777777" w:rsidR="00C73DE6" w:rsidRPr="00A4441E" w:rsidRDefault="00C73DE6" w:rsidP="00C73DE6">
            <w:r w:rsidRPr="00A4441E">
              <w:t>30</w:t>
            </w:r>
          </w:p>
        </w:tc>
        <w:tc>
          <w:tcPr>
            <w:tcW w:w="870" w:type="dxa"/>
          </w:tcPr>
          <w:p w14:paraId="6664E1AB" w14:textId="77777777" w:rsidR="00C73DE6" w:rsidRPr="00A4441E" w:rsidRDefault="00C73DE6" w:rsidP="00C73DE6">
            <w:r w:rsidRPr="00A4441E">
              <w:t>35</w:t>
            </w:r>
          </w:p>
        </w:tc>
        <w:tc>
          <w:tcPr>
            <w:tcW w:w="938" w:type="dxa"/>
          </w:tcPr>
          <w:p w14:paraId="47325947" w14:textId="77777777" w:rsidR="00C73DE6" w:rsidRPr="00A4441E" w:rsidRDefault="00C73DE6" w:rsidP="00C73DE6">
            <w:r w:rsidRPr="00A4441E">
              <w:t>50</w:t>
            </w:r>
          </w:p>
        </w:tc>
      </w:tr>
      <w:tr w:rsidR="00F8620D" w:rsidRPr="00383BFE" w14:paraId="1D0B2E18" w14:textId="77777777" w:rsidTr="00F8620D">
        <w:trPr>
          <w:trHeight w:val="550"/>
        </w:trPr>
        <w:tc>
          <w:tcPr>
            <w:tcW w:w="3926" w:type="dxa"/>
          </w:tcPr>
          <w:p w14:paraId="2A1D8C00" w14:textId="1790EF37" w:rsidR="00F8620D" w:rsidRPr="00A4441E" w:rsidRDefault="00F8620D" w:rsidP="003D46F5">
            <w:pPr>
              <w:jc w:val="both"/>
            </w:pPr>
            <w:r w:rsidRPr="00A4441E">
              <w:t xml:space="preserve">Izpilde </w:t>
            </w:r>
            <w:r>
              <w:t xml:space="preserve"> % </w:t>
            </w:r>
            <w:r w:rsidRPr="00A4441E">
              <w:t>(faktiski)</w:t>
            </w:r>
          </w:p>
        </w:tc>
        <w:tc>
          <w:tcPr>
            <w:tcW w:w="1572" w:type="dxa"/>
            <w:shd w:val="clear" w:color="auto" w:fill="auto"/>
          </w:tcPr>
          <w:p w14:paraId="4A90A4E8" w14:textId="7C7AA362" w:rsidR="00F8620D" w:rsidRPr="00A4441E" w:rsidRDefault="00F8620D" w:rsidP="003D46F5"/>
        </w:tc>
        <w:tc>
          <w:tcPr>
            <w:tcW w:w="1027" w:type="dxa"/>
            <w:shd w:val="clear" w:color="auto" w:fill="auto"/>
          </w:tcPr>
          <w:p w14:paraId="2A132802" w14:textId="63E3706F" w:rsidR="00F8620D" w:rsidRPr="00A4441E" w:rsidRDefault="00F8620D" w:rsidP="003D46F5">
            <w:r w:rsidRPr="00A4441E">
              <w:t>5.3%</w:t>
            </w:r>
          </w:p>
        </w:tc>
        <w:tc>
          <w:tcPr>
            <w:tcW w:w="1216" w:type="dxa"/>
            <w:shd w:val="clear" w:color="auto" w:fill="auto"/>
          </w:tcPr>
          <w:p w14:paraId="3BF29265" w14:textId="298DE85C" w:rsidR="00F8620D" w:rsidRPr="00A4441E" w:rsidRDefault="00F8620D" w:rsidP="003D46F5">
            <w:r w:rsidRPr="00A4441E">
              <w:t>100</w:t>
            </w:r>
            <w:r>
              <w:t xml:space="preserve"> %</w:t>
            </w:r>
          </w:p>
        </w:tc>
        <w:tc>
          <w:tcPr>
            <w:tcW w:w="931" w:type="dxa"/>
            <w:shd w:val="clear" w:color="auto" w:fill="auto"/>
          </w:tcPr>
          <w:p w14:paraId="63E6F2F9" w14:textId="4084AA1D" w:rsidR="00F8620D" w:rsidRPr="00A4441E" w:rsidRDefault="00F8620D" w:rsidP="003D46F5">
            <w:r w:rsidRPr="00A4441E">
              <w:t>41.8</w:t>
            </w:r>
          </w:p>
        </w:tc>
        <w:tc>
          <w:tcPr>
            <w:tcW w:w="1898" w:type="dxa"/>
            <w:gridSpan w:val="2"/>
            <w:shd w:val="clear" w:color="auto" w:fill="auto"/>
          </w:tcPr>
          <w:p w14:paraId="6FB92030" w14:textId="312867AC" w:rsidR="00F8620D" w:rsidRPr="00A4441E" w:rsidRDefault="00F8620D" w:rsidP="003D46F5">
            <w:r>
              <w:t>Datu ievākšana netika veikta</w:t>
            </w:r>
          </w:p>
        </w:tc>
        <w:tc>
          <w:tcPr>
            <w:tcW w:w="870" w:type="dxa"/>
            <w:shd w:val="clear" w:color="auto" w:fill="auto"/>
          </w:tcPr>
          <w:p w14:paraId="2C14D756" w14:textId="55DAFF58" w:rsidR="00F8620D" w:rsidRPr="00A4441E" w:rsidRDefault="00F8620D" w:rsidP="003D46F5"/>
        </w:tc>
        <w:tc>
          <w:tcPr>
            <w:tcW w:w="954" w:type="dxa"/>
            <w:shd w:val="clear" w:color="auto" w:fill="auto"/>
          </w:tcPr>
          <w:p w14:paraId="3695C87F" w14:textId="11E33E55" w:rsidR="00F8620D" w:rsidRPr="00A4441E" w:rsidRDefault="00F8620D" w:rsidP="003D46F5"/>
        </w:tc>
        <w:tc>
          <w:tcPr>
            <w:tcW w:w="929" w:type="dxa"/>
            <w:shd w:val="clear" w:color="auto" w:fill="auto"/>
          </w:tcPr>
          <w:p w14:paraId="2B398A34" w14:textId="7A25A977" w:rsidR="00F8620D" w:rsidRPr="00A4441E" w:rsidRDefault="00F8620D" w:rsidP="003D46F5"/>
        </w:tc>
        <w:tc>
          <w:tcPr>
            <w:tcW w:w="870" w:type="dxa"/>
            <w:shd w:val="clear" w:color="auto" w:fill="auto"/>
          </w:tcPr>
          <w:p w14:paraId="5977AD1A" w14:textId="748A5682" w:rsidR="00F8620D" w:rsidRPr="00A4441E" w:rsidRDefault="00F8620D" w:rsidP="003D46F5"/>
        </w:tc>
        <w:tc>
          <w:tcPr>
            <w:tcW w:w="938" w:type="dxa"/>
            <w:shd w:val="clear" w:color="auto" w:fill="auto"/>
          </w:tcPr>
          <w:p w14:paraId="5F38B1D5" w14:textId="07DAEB87" w:rsidR="00F8620D" w:rsidRPr="00A4441E" w:rsidRDefault="00F8620D" w:rsidP="003D46F5"/>
        </w:tc>
      </w:tr>
      <w:tr w:rsidR="003D46F5" w:rsidRPr="00383BFE" w14:paraId="23DD6A2B" w14:textId="77777777" w:rsidTr="00F8620D">
        <w:tc>
          <w:tcPr>
            <w:tcW w:w="3926" w:type="dxa"/>
            <w:shd w:val="clear" w:color="auto" w:fill="E5DFEC" w:themeFill="accent4" w:themeFillTint="33"/>
          </w:tcPr>
          <w:p w14:paraId="6858C3F2" w14:textId="77777777" w:rsidR="003D46F5" w:rsidRPr="00A4441E" w:rsidRDefault="003D46F5" w:rsidP="003D46F5">
            <w:pPr>
              <w:jc w:val="both"/>
            </w:pPr>
            <w:r w:rsidRPr="00A4441E">
              <w:rPr>
                <w:b/>
                <w:bCs/>
              </w:rPr>
              <w:t>Rezultatīvais rādītājs (RR)</w:t>
            </w:r>
          </w:p>
        </w:tc>
        <w:tc>
          <w:tcPr>
            <w:tcW w:w="1572" w:type="dxa"/>
            <w:shd w:val="clear" w:color="auto" w:fill="E5DFEC" w:themeFill="accent4" w:themeFillTint="33"/>
          </w:tcPr>
          <w:p w14:paraId="3061FB59" w14:textId="77777777" w:rsidR="003D46F5" w:rsidRPr="00A4441E" w:rsidRDefault="003D46F5" w:rsidP="003D46F5">
            <w:r w:rsidRPr="00A4441E">
              <w:rPr>
                <w:b/>
                <w:bCs/>
              </w:rPr>
              <w:t>Mērvienība</w:t>
            </w:r>
          </w:p>
        </w:tc>
        <w:tc>
          <w:tcPr>
            <w:tcW w:w="1027" w:type="dxa"/>
            <w:shd w:val="clear" w:color="auto" w:fill="E5DFEC" w:themeFill="accent4" w:themeFillTint="33"/>
          </w:tcPr>
          <w:p w14:paraId="39F45668" w14:textId="77777777" w:rsidR="003D46F5" w:rsidRPr="00A4441E" w:rsidRDefault="003D46F5" w:rsidP="003D46F5">
            <w:r w:rsidRPr="00A4441E">
              <w:rPr>
                <w:b/>
                <w:bCs/>
              </w:rPr>
              <w:t>Bāzes gads</w:t>
            </w:r>
          </w:p>
        </w:tc>
        <w:tc>
          <w:tcPr>
            <w:tcW w:w="1216" w:type="dxa"/>
            <w:shd w:val="clear" w:color="auto" w:fill="E5DFEC" w:themeFill="accent4" w:themeFillTint="33"/>
          </w:tcPr>
          <w:p w14:paraId="6DA39BC9" w14:textId="77777777" w:rsidR="003D46F5" w:rsidRPr="00A4441E" w:rsidRDefault="003D46F5" w:rsidP="003D46F5">
            <w:r w:rsidRPr="00A4441E">
              <w:rPr>
                <w:b/>
                <w:bCs/>
              </w:rPr>
              <w:t>Bāzes gada vērtība</w:t>
            </w:r>
          </w:p>
        </w:tc>
        <w:tc>
          <w:tcPr>
            <w:tcW w:w="931" w:type="dxa"/>
            <w:shd w:val="clear" w:color="auto" w:fill="E5DFEC" w:themeFill="accent4" w:themeFillTint="33"/>
          </w:tcPr>
          <w:p w14:paraId="389C5D37" w14:textId="77777777" w:rsidR="003D46F5" w:rsidRPr="00A4441E" w:rsidRDefault="003D46F5" w:rsidP="003D46F5">
            <w:r w:rsidRPr="00A4441E">
              <w:rPr>
                <w:b/>
                <w:bCs/>
              </w:rPr>
              <w:t>Mērķa vērtība 2021</w:t>
            </w:r>
          </w:p>
        </w:tc>
        <w:tc>
          <w:tcPr>
            <w:tcW w:w="955" w:type="dxa"/>
            <w:shd w:val="clear" w:color="auto" w:fill="E5DFEC" w:themeFill="accent4" w:themeFillTint="33"/>
          </w:tcPr>
          <w:p w14:paraId="61B0CFBC" w14:textId="77777777" w:rsidR="003D46F5" w:rsidRPr="00A4441E" w:rsidRDefault="003D46F5" w:rsidP="003D46F5">
            <w:pPr>
              <w:rPr>
                <w:vertAlign w:val="superscript"/>
              </w:rPr>
            </w:pPr>
            <w:r w:rsidRPr="00A4441E">
              <w:rPr>
                <w:b/>
                <w:bCs/>
              </w:rPr>
              <w:t>Mērķa vērtība 2022</w:t>
            </w:r>
          </w:p>
        </w:tc>
        <w:tc>
          <w:tcPr>
            <w:tcW w:w="943" w:type="dxa"/>
            <w:shd w:val="clear" w:color="auto" w:fill="E5DFEC" w:themeFill="accent4" w:themeFillTint="33"/>
          </w:tcPr>
          <w:p w14:paraId="571E4772" w14:textId="77777777" w:rsidR="003D46F5" w:rsidRPr="00A4441E" w:rsidRDefault="003D46F5" w:rsidP="003D46F5">
            <w:r w:rsidRPr="00A4441E">
              <w:rPr>
                <w:b/>
                <w:bCs/>
              </w:rPr>
              <w:t>Mērķa vērtība 2023</w:t>
            </w:r>
          </w:p>
        </w:tc>
        <w:tc>
          <w:tcPr>
            <w:tcW w:w="870" w:type="dxa"/>
            <w:shd w:val="clear" w:color="auto" w:fill="E5DFEC" w:themeFill="accent4" w:themeFillTint="33"/>
          </w:tcPr>
          <w:p w14:paraId="3FA7CCB0" w14:textId="77777777" w:rsidR="003D46F5" w:rsidRPr="00A4441E" w:rsidRDefault="003D46F5" w:rsidP="003D46F5">
            <w:r w:rsidRPr="00A4441E">
              <w:rPr>
                <w:b/>
                <w:bCs/>
              </w:rPr>
              <w:t>Mērķa vērtība 2024</w:t>
            </w:r>
          </w:p>
        </w:tc>
        <w:tc>
          <w:tcPr>
            <w:tcW w:w="954" w:type="dxa"/>
            <w:shd w:val="clear" w:color="auto" w:fill="E5DFEC" w:themeFill="accent4" w:themeFillTint="33"/>
          </w:tcPr>
          <w:p w14:paraId="23644179" w14:textId="77777777" w:rsidR="003D46F5" w:rsidRPr="00A4441E" w:rsidRDefault="003D46F5" w:rsidP="003D46F5">
            <w:r w:rsidRPr="00A4441E">
              <w:rPr>
                <w:b/>
                <w:bCs/>
              </w:rPr>
              <w:t>Mērķa vērtība 2025</w:t>
            </w:r>
          </w:p>
        </w:tc>
        <w:tc>
          <w:tcPr>
            <w:tcW w:w="929" w:type="dxa"/>
            <w:shd w:val="clear" w:color="auto" w:fill="E5DFEC" w:themeFill="accent4" w:themeFillTint="33"/>
          </w:tcPr>
          <w:p w14:paraId="58308803" w14:textId="77777777" w:rsidR="003D46F5" w:rsidRPr="00A4441E" w:rsidRDefault="003D46F5" w:rsidP="003D46F5">
            <w:r w:rsidRPr="00A4441E">
              <w:rPr>
                <w:b/>
                <w:bCs/>
              </w:rPr>
              <w:t>Mērķa vērtība 2026</w:t>
            </w:r>
          </w:p>
        </w:tc>
        <w:tc>
          <w:tcPr>
            <w:tcW w:w="870" w:type="dxa"/>
            <w:shd w:val="clear" w:color="auto" w:fill="E5DFEC" w:themeFill="accent4" w:themeFillTint="33"/>
          </w:tcPr>
          <w:p w14:paraId="58DEB8C0" w14:textId="77777777" w:rsidR="003D46F5" w:rsidRPr="00A4441E" w:rsidRDefault="003D46F5" w:rsidP="003D46F5">
            <w:r w:rsidRPr="00A4441E">
              <w:rPr>
                <w:b/>
                <w:bCs/>
              </w:rPr>
              <w:t>Mērķa vērtība 2027</w:t>
            </w:r>
          </w:p>
        </w:tc>
        <w:tc>
          <w:tcPr>
            <w:tcW w:w="938" w:type="dxa"/>
            <w:shd w:val="clear" w:color="auto" w:fill="E5DFEC" w:themeFill="accent4" w:themeFillTint="33"/>
          </w:tcPr>
          <w:p w14:paraId="73627989" w14:textId="77777777" w:rsidR="003D46F5" w:rsidRPr="00A4441E" w:rsidRDefault="003D46F5" w:rsidP="003D46F5">
            <w:r w:rsidRPr="00A4441E">
              <w:rPr>
                <w:b/>
                <w:bCs/>
              </w:rPr>
              <w:t>Mērķa vērtība 2030</w:t>
            </w:r>
          </w:p>
        </w:tc>
      </w:tr>
      <w:tr w:rsidR="003D46F5" w:rsidRPr="00383BFE" w14:paraId="795C69D3" w14:textId="77777777" w:rsidTr="002916C3">
        <w:tc>
          <w:tcPr>
            <w:tcW w:w="15131" w:type="dxa"/>
            <w:gridSpan w:val="12"/>
            <w:shd w:val="clear" w:color="auto" w:fill="F2DBDB" w:themeFill="accent2" w:themeFillTint="33"/>
          </w:tcPr>
          <w:p w14:paraId="003EAE98" w14:textId="77777777" w:rsidR="003D46F5" w:rsidRPr="00A4441E" w:rsidRDefault="003D46F5" w:rsidP="003D46F5"/>
          <w:p w14:paraId="7FBCAED1" w14:textId="77777777" w:rsidR="003D46F5" w:rsidRPr="00A4441E" w:rsidRDefault="003D46F5" w:rsidP="003D46F5">
            <w:pPr>
              <w:rPr>
                <w:b/>
                <w:bCs/>
              </w:rPr>
            </w:pPr>
            <w:r w:rsidRPr="00A4441E">
              <w:rPr>
                <w:b/>
                <w:bCs/>
              </w:rPr>
              <w:t>13. politikas rezultāts (13.PR) - kopējais ceļu garums (%), kuri atbilst augstākajām satiksmes drošības prasībām</w:t>
            </w:r>
          </w:p>
          <w:p w14:paraId="048B9193" w14:textId="77777777" w:rsidR="003D46F5" w:rsidRPr="00A4441E" w:rsidRDefault="003D46F5" w:rsidP="003D46F5"/>
        </w:tc>
      </w:tr>
      <w:tr w:rsidR="003D46F5" w:rsidRPr="00383BFE" w14:paraId="7FD79AB2" w14:textId="77777777" w:rsidTr="00F8620D">
        <w:tc>
          <w:tcPr>
            <w:tcW w:w="3926" w:type="dxa"/>
            <w:shd w:val="clear" w:color="auto" w:fill="auto"/>
          </w:tcPr>
          <w:p w14:paraId="6954B10C" w14:textId="77777777" w:rsidR="003D46F5" w:rsidRPr="00A4441E" w:rsidRDefault="003D46F5" w:rsidP="003D46F5">
            <w:pPr>
              <w:jc w:val="both"/>
              <w:rPr>
                <w:vertAlign w:val="superscript"/>
              </w:rPr>
            </w:pPr>
            <w:r w:rsidRPr="00A4441E">
              <w:t>13. Infrastruktūras drošība – palielināts kopējais ceļu garums (%), kuri atbilst augstākajām satiksmes drošības prasībām</w:t>
            </w:r>
            <w:r w:rsidRPr="00A4441E">
              <w:rPr>
                <w:vertAlign w:val="superscript"/>
              </w:rPr>
              <w:t>59</w:t>
            </w:r>
          </w:p>
        </w:tc>
        <w:tc>
          <w:tcPr>
            <w:tcW w:w="1572" w:type="dxa"/>
            <w:shd w:val="clear" w:color="auto" w:fill="auto"/>
          </w:tcPr>
          <w:p w14:paraId="7118FAB0" w14:textId="77777777" w:rsidR="003D46F5" w:rsidRPr="00A4441E" w:rsidRDefault="003D46F5" w:rsidP="003D46F5">
            <w:r w:rsidRPr="00A4441E">
              <w:t>%</w:t>
            </w:r>
          </w:p>
        </w:tc>
        <w:tc>
          <w:tcPr>
            <w:tcW w:w="1027" w:type="dxa"/>
            <w:shd w:val="clear" w:color="auto" w:fill="auto"/>
          </w:tcPr>
          <w:p w14:paraId="66563044" w14:textId="77777777" w:rsidR="003D46F5" w:rsidRPr="00A4441E" w:rsidRDefault="003D46F5" w:rsidP="003D46F5">
            <w:r w:rsidRPr="00A4441E">
              <w:t>2020</w:t>
            </w:r>
          </w:p>
        </w:tc>
        <w:tc>
          <w:tcPr>
            <w:tcW w:w="1216" w:type="dxa"/>
            <w:shd w:val="clear" w:color="auto" w:fill="auto"/>
          </w:tcPr>
          <w:p w14:paraId="13868423" w14:textId="247B6AFC" w:rsidR="003D46F5" w:rsidRPr="00A4441E" w:rsidRDefault="003D46F5" w:rsidP="003D46F5">
            <w:r w:rsidRPr="00A4441E">
              <w:t>100</w:t>
            </w:r>
            <w:r w:rsidR="005A7D2F">
              <w:t xml:space="preserve"> % </w:t>
            </w:r>
          </w:p>
        </w:tc>
        <w:tc>
          <w:tcPr>
            <w:tcW w:w="931" w:type="dxa"/>
            <w:shd w:val="clear" w:color="auto" w:fill="auto"/>
          </w:tcPr>
          <w:p w14:paraId="2A87E79E" w14:textId="77777777" w:rsidR="003D46F5" w:rsidRPr="00A4441E" w:rsidRDefault="003D46F5" w:rsidP="003D46F5">
            <w:r w:rsidRPr="00A4441E">
              <w:t>5</w:t>
            </w:r>
          </w:p>
        </w:tc>
        <w:tc>
          <w:tcPr>
            <w:tcW w:w="955" w:type="dxa"/>
            <w:shd w:val="clear" w:color="auto" w:fill="auto"/>
          </w:tcPr>
          <w:p w14:paraId="3ACD5504" w14:textId="77777777" w:rsidR="003D46F5" w:rsidRPr="00A4441E" w:rsidRDefault="003D46F5" w:rsidP="003D46F5">
            <w:pPr>
              <w:rPr>
                <w:vertAlign w:val="superscript"/>
              </w:rPr>
            </w:pPr>
            <w:r w:rsidRPr="00A4441E">
              <w:t>10</w:t>
            </w:r>
          </w:p>
        </w:tc>
        <w:tc>
          <w:tcPr>
            <w:tcW w:w="943" w:type="dxa"/>
            <w:shd w:val="clear" w:color="auto" w:fill="auto"/>
          </w:tcPr>
          <w:p w14:paraId="72435244" w14:textId="77777777" w:rsidR="003D46F5" w:rsidRPr="00A4441E" w:rsidRDefault="003D46F5" w:rsidP="003D46F5">
            <w:r w:rsidRPr="00A4441E">
              <w:t>15</w:t>
            </w:r>
          </w:p>
        </w:tc>
        <w:tc>
          <w:tcPr>
            <w:tcW w:w="870" w:type="dxa"/>
            <w:shd w:val="clear" w:color="auto" w:fill="auto"/>
          </w:tcPr>
          <w:p w14:paraId="1BB7F66A" w14:textId="77777777" w:rsidR="003D46F5" w:rsidRPr="00A4441E" w:rsidRDefault="003D46F5" w:rsidP="003D46F5">
            <w:r w:rsidRPr="00A4441E">
              <w:t>20</w:t>
            </w:r>
          </w:p>
        </w:tc>
        <w:tc>
          <w:tcPr>
            <w:tcW w:w="954" w:type="dxa"/>
            <w:shd w:val="clear" w:color="auto" w:fill="auto"/>
          </w:tcPr>
          <w:p w14:paraId="7B74EFC9" w14:textId="77777777" w:rsidR="003D46F5" w:rsidRPr="00A4441E" w:rsidRDefault="003D46F5" w:rsidP="003D46F5">
            <w:r w:rsidRPr="00A4441E">
              <w:t>25</w:t>
            </w:r>
          </w:p>
        </w:tc>
        <w:tc>
          <w:tcPr>
            <w:tcW w:w="929" w:type="dxa"/>
            <w:shd w:val="clear" w:color="auto" w:fill="auto"/>
          </w:tcPr>
          <w:p w14:paraId="501FE376" w14:textId="77777777" w:rsidR="003D46F5" w:rsidRPr="00A4441E" w:rsidRDefault="003D46F5" w:rsidP="003D46F5">
            <w:r w:rsidRPr="00A4441E">
              <w:t>30</w:t>
            </w:r>
          </w:p>
        </w:tc>
        <w:tc>
          <w:tcPr>
            <w:tcW w:w="870" w:type="dxa"/>
            <w:shd w:val="clear" w:color="auto" w:fill="auto"/>
          </w:tcPr>
          <w:p w14:paraId="72660001" w14:textId="77777777" w:rsidR="003D46F5" w:rsidRPr="00A4441E" w:rsidRDefault="003D46F5" w:rsidP="003D46F5">
            <w:r w:rsidRPr="00A4441E">
              <w:t>35</w:t>
            </w:r>
          </w:p>
        </w:tc>
        <w:tc>
          <w:tcPr>
            <w:tcW w:w="938" w:type="dxa"/>
            <w:shd w:val="clear" w:color="auto" w:fill="auto"/>
          </w:tcPr>
          <w:p w14:paraId="4E1B13E8" w14:textId="77777777" w:rsidR="003D46F5" w:rsidRPr="00A4441E" w:rsidRDefault="003D46F5" w:rsidP="003D46F5">
            <w:r w:rsidRPr="00A4441E">
              <w:t>50</w:t>
            </w:r>
          </w:p>
        </w:tc>
      </w:tr>
      <w:tr w:rsidR="00D8600F" w:rsidRPr="00383BFE" w14:paraId="21FDE43B" w14:textId="77777777" w:rsidTr="00D243A8">
        <w:tc>
          <w:tcPr>
            <w:tcW w:w="3926" w:type="dxa"/>
            <w:shd w:val="clear" w:color="auto" w:fill="auto"/>
          </w:tcPr>
          <w:p w14:paraId="225F0D81" w14:textId="4C92611E" w:rsidR="00D8600F" w:rsidRPr="00A4441E" w:rsidRDefault="00D8600F" w:rsidP="00D8600F">
            <w:pPr>
              <w:jc w:val="both"/>
            </w:pPr>
            <w:r w:rsidRPr="00A4441E">
              <w:t xml:space="preserve">Izpilde </w:t>
            </w:r>
            <w:r w:rsidR="002831A2">
              <w:t xml:space="preserve">% </w:t>
            </w:r>
            <w:r w:rsidRPr="00A4441E">
              <w:t>(faktiski)</w:t>
            </w:r>
          </w:p>
          <w:p w14:paraId="56252EDE" w14:textId="180030AF" w:rsidR="00D8600F" w:rsidRPr="00A4441E" w:rsidRDefault="00D8600F" w:rsidP="00D8600F">
            <w:pPr>
              <w:jc w:val="both"/>
            </w:pPr>
          </w:p>
        </w:tc>
        <w:tc>
          <w:tcPr>
            <w:tcW w:w="1572" w:type="dxa"/>
            <w:shd w:val="clear" w:color="auto" w:fill="auto"/>
          </w:tcPr>
          <w:p w14:paraId="6B83DADB" w14:textId="2C87CC34" w:rsidR="00D8600F" w:rsidRPr="00A4441E" w:rsidRDefault="00D8600F" w:rsidP="00D8600F"/>
        </w:tc>
        <w:tc>
          <w:tcPr>
            <w:tcW w:w="1027" w:type="dxa"/>
            <w:shd w:val="clear" w:color="auto" w:fill="auto"/>
          </w:tcPr>
          <w:p w14:paraId="3C6FE617" w14:textId="318643CD" w:rsidR="00D8600F" w:rsidRPr="00A4441E" w:rsidRDefault="00D8600F" w:rsidP="00D8600F">
            <w:r w:rsidRPr="00A4441E">
              <w:t>4.4%</w:t>
            </w:r>
          </w:p>
        </w:tc>
        <w:tc>
          <w:tcPr>
            <w:tcW w:w="1216" w:type="dxa"/>
            <w:shd w:val="clear" w:color="auto" w:fill="auto"/>
          </w:tcPr>
          <w:p w14:paraId="2BDAD4CD" w14:textId="211EFEAF" w:rsidR="00D8600F" w:rsidRPr="00A4441E" w:rsidRDefault="00D8600F" w:rsidP="00D8600F">
            <w:r w:rsidRPr="00A4441E">
              <w:t>100</w:t>
            </w:r>
            <w:r w:rsidR="005A7D2F">
              <w:t xml:space="preserve"> %</w:t>
            </w:r>
          </w:p>
        </w:tc>
        <w:tc>
          <w:tcPr>
            <w:tcW w:w="931" w:type="dxa"/>
            <w:shd w:val="clear" w:color="auto" w:fill="auto"/>
          </w:tcPr>
          <w:p w14:paraId="05228B27" w14:textId="6FFBF96C" w:rsidR="00D8600F" w:rsidRPr="00A4441E" w:rsidRDefault="00D8600F" w:rsidP="00D8600F">
            <w:r w:rsidRPr="00A4441E">
              <w:t>0</w:t>
            </w:r>
          </w:p>
        </w:tc>
        <w:tc>
          <w:tcPr>
            <w:tcW w:w="955" w:type="dxa"/>
            <w:shd w:val="clear" w:color="auto" w:fill="auto"/>
          </w:tcPr>
          <w:p w14:paraId="19410002" w14:textId="309C9980" w:rsidR="00D8600F" w:rsidRPr="00A4441E" w:rsidRDefault="00D8600F" w:rsidP="00D8600F">
            <w:r w:rsidRPr="00A4441E">
              <w:t>0</w:t>
            </w:r>
          </w:p>
        </w:tc>
        <w:tc>
          <w:tcPr>
            <w:tcW w:w="943" w:type="dxa"/>
            <w:shd w:val="clear" w:color="auto" w:fill="auto"/>
          </w:tcPr>
          <w:p w14:paraId="6DA9FFFA" w14:textId="50E55837" w:rsidR="00D8600F" w:rsidRPr="00A4441E" w:rsidRDefault="00D8600F" w:rsidP="00D8600F"/>
        </w:tc>
        <w:tc>
          <w:tcPr>
            <w:tcW w:w="870" w:type="dxa"/>
            <w:shd w:val="clear" w:color="auto" w:fill="auto"/>
          </w:tcPr>
          <w:p w14:paraId="2DCDFCF4" w14:textId="550ED067" w:rsidR="00D8600F" w:rsidRPr="00A4441E" w:rsidRDefault="00D8600F" w:rsidP="00D8600F"/>
        </w:tc>
        <w:tc>
          <w:tcPr>
            <w:tcW w:w="954" w:type="dxa"/>
            <w:shd w:val="clear" w:color="auto" w:fill="auto"/>
          </w:tcPr>
          <w:p w14:paraId="526DDC1B" w14:textId="2962F99D" w:rsidR="00D8600F" w:rsidRPr="00A4441E" w:rsidRDefault="00D8600F" w:rsidP="00D8600F"/>
        </w:tc>
        <w:tc>
          <w:tcPr>
            <w:tcW w:w="929" w:type="dxa"/>
            <w:shd w:val="clear" w:color="auto" w:fill="auto"/>
          </w:tcPr>
          <w:p w14:paraId="5BA1CBE0" w14:textId="22C6381A" w:rsidR="00D8600F" w:rsidRPr="00A4441E" w:rsidRDefault="00D8600F" w:rsidP="00D8600F"/>
        </w:tc>
        <w:tc>
          <w:tcPr>
            <w:tcW w:w="870" w:type="dxa"/>
            <w:shd w:val="clear" w:color="auto" w:fill="auto"/>
          </w:tcPr>
          <w:p w14:paraId="691748EF" w14:textId="6D7B0045" w:rsidR="00D8600F" w:rsidRPr="00A4441E" w:rsidRDefault="00D8600F" w:rsidP="00D8600F"/>
        </w:tc>
        <w:tc>
          <w:tcPr>
            <w:tcW w:w="938" w:type="dxa"/>
            <w:shd w:val="clear" w:color="auto" w:fill="auto"/>
          </w:tcPr>
          <w:p w14:paraId="3D55DCA1" w14:textId="70B1BBB5" w:rsidR="00D8600F" w:rsidRPr="00A4441E" w:rsidRDefault="00D8600F" w:rsidP="00D8600F"/>
        </w:tc>
      </w:tr>
      <w:tr w:rsidR="00D8600F" w:rsidRPr="00383BFE" w14:paraId="22B69410" w14:textId="77777777" w:rsidTr="002916C3">
        <w:tc>
          <w:tcPr>
            <w:tcW w:w="15131" w:type="dxa"/>
            <w:gridSpan w:val="12"/>
            <w:shd w:val="clear" w:color="auto" w:fill="F2DBDB" w:themeFill="accent2" w:themeFillTint="33"/>
          </w:tcPr>
          <w:p w14:paraId="0D56A2B1" w14:textId="77777777" w:rsidR="00D8600F" w:rsidRPr="00A4441E" w:rsidRDefault="00D8600F" w:rsidP="00D8600F"/>
          <w:p w14:paraId="4FAC15E0" w14:textId="77777777" w:rsidR="00D8600F" w:rsidRPr="00A4441E" w:rsidRDefault="00D8600F" w:rsidP="00D8600F">
            <w:pPr>
              <w:rPr>
                <w:b/>
                <w:bCs/>
              </w:rPr>
            </w:pPr>
            <w:r w:rsidRPr="00A4441E">
              <w:rPr>
                <w:b/>
                <w:bCs/>
              </w:rPr>
              <w:t>14.politikas rezultāts (14.PR) - laiks (minūtes un sekundes), kāds nepieciešams, lai pēc CSNg un izsaukuma zvana glābējiem, glābēji ierastos CSNg vietā</w:t>
            </w:r>
          </w:p>
          <w:p w14:paraId="17D00759" w14:textId="77777777" w:rsidR="00D8600F" w:rsidRPr="00A4441E" w:rsidRDefault="00D8600F" w:rsidP="00D8600F"/>
        </w:tc>
      </w:tr>
      <w:tr w:rsidR="00D8600F" w:rsidRPr="00383BFE" w14:paraId="1B2A816C" w14:textId="77777777" w:rsidTr="00F8620D">
        <w:tc>
          <w:tcPr>
            <w:tcW w:w="3926" w:type="dxa"/>
          </w:tcPr>
          <w:p w14:paraId="515ADC2A" w14:textId="77777777" w:rsidR="00D8600F" w:rsidRPr="00A4441E" w:rsidRDefault="00D8600F" w:rsidP="00D8600F">
            <w:pPr>
              <w:jc w:val="both"/>
              <w:rPr>
                <w:vertAlign w:val="superscript"/>
              </w:rPr>
            </w:pPr>
            <w:r w:rsidRPr="00A4441E">
              <w:t>14. CSNg seku likvidācija – laika samazinājums  (minūtes un sekundes), kāds nepieciešams, lai pēc CSNg un izsaukuma zvana glābējiem, glābēji ierastos CSNg vietā</w:t>
            </w:r>
            <w:r w:rsidRPr="00A4441E">
              <w:rPr>
                <w:vertAlign w:val="superscript"/>
              </w:rPr>
              <w:t>59</w:t>
            </w:r>
          </w:p>
        </w:tc>
        <w:tc>
          <w:tcPr>
            <w:tcW w:w="1572" w:type="dxa"/>
          </w:tcPr>
          <w:p w14:paraId="25BD137F" w14:textId="77777777" w:rsidR="00D8600F" w:rsidRPr="00A4441E" w:rsidRDefault="00D8600F" w:rsidP="00D8600F">
            <w:r w:rsidRPr="00A4441E">
              <w:t>%</w:t>
            </w:r>
          </w:p>
        </w:tc>
        <w:tc>
          <w:tcPr>
            <w:tcW w:w="1027" w:type="dxa"/>
          </w:tcPr>
          <w:p w14:paraId="61A1B99D" w14:textId="77777777" w:rsidR="00D8600F" w:rsidRPr="00A4441E" w:rsidRDefault="00D8600F" w:rsidP="00D8600F">
            <w:r w:rsidRPr="00A4441E">
              <w:t>2020</w:t>
            </w:r>
          </w:p>
        </w:tc>
        <w:tc>
          <w:tcPr>
            <w:tcW w:w="1216" w:type="dxa"/>
          </w:tcPr>
          <w:p w14:paraId="145AAB02" w14:textId="77777777" w:rsidR="00D8600F" w:rsidRPr="00A4441E" w:rsidRDefault="00D8600F" w:rsidP="00D8600F">
            <w:r w:rsidRPr="00A4441E">
              <w:t>100</w:t>
            </w:r>
          </w:p>
        </w:tc>
        <w:tc>
          <w:tcPr>
            <w:tcW w:w="931" w:type="dxa"/>
            <w:shd w:val="clear" w:color="auto" w:fill="auto"/>
          </w:tcPr>
          <w:p w14:paraId="755F1F93" w14:textId="77777777" w:rsidR="00D8600F" w:rsidRPr="00A4441E" w:rsidRDefault="00D8600F" w:rsidP="00D8600F">
            <w:r w:rsidRPr="00A4441E">
              <w:t>5</w:t>
            </w:r>
          </w:p>
        </w:tc>
        <w:tc>
          <w:tcPr>
            <w:tcW w:w="955" w:type="dxa"/>
          </w:tcPr>
          <w:p w14:paraId="5D4B3EEA" w14:textId="77777777" w:rsidR="00D8600F" w:rsidRPr="00A4441E" w:rsidRDefault="00D8600F" w:rsidP="00D8600F">
            <w:pPr>
              <w:rPr>
                <w:vertAlign w:val="superscript"/>
              </w:rPr>
            </w:pPr>
            <w:r w:rsidRPr="00A4441E">
              <w:t>10</w:t>
            </w:r>
          </w:p>
        </w:tc>
        <w:tc>
          <w:tcPr>
            <w:tcW w:w="943" w:type="dxa"/>
          </w:tcPr>
          <w:p w14:paraId="2AB9823B" w14:textId="77777777" w:rsidR="00D8600F" w:rsidRPr="00A4441E" w:rsidRDefault="00D8600F" w:rsidP="00D8600F">
            <w:r w:rsidRPr="00A4441E">
              <w:t>15</w:t>
            </w:r>
          </w:p>
        </w:tc>
        <w:tc>
          <w:tcPr>
            <w:tcW w:w="870" w:type="dxa"/>
          </w:tcPr>
          <w:p w14:paraId="29C5E880" w14:textId="77777777" w:rsidR="00D8600F" w:rsidRPr="00A4441E" w:rsidRDefault="00D8600F" w:rsidP="00D8600F">
            <w:r w:rsidRPr="00A4441E">
              <w:t>20</w:t>
            </w:r>
          </w:p>
        </w:tc>
        <w:tc>
          <w:tcPr>
            <w:tcW w:w="954" w:type="dxa"/>
          </w:tcPr>
          <w:p w14:paraId="287552E3" w14:textId="77777777" w:rsidR="00D8600F" w:rsidRPr="00A4441E" w:rsidRDefault="00D8600F" w:rsidP="00D8600F">
            <w:r w:rsidRPr="00A4441E">
              <w:t>25</w:t>
            </w:r>
          </w:p>
        </w:tc>
        <w:tc>
          <w:tcPr>
            <w:tcW w:w="929" w:type="dxa"/>
          </w:tcPr>
          <w:p w14:paraId="37F9A6E2" w14:textId="77777777" w:rsidR="00D8600F" w:rsidRPr="00A4441E" w:rsidRDefault="00D8600F" w:rsidP="00D8600F">
            <w:r w:rsidRPr="00A4441E">
              <w:t>30</w:t>
            </w:r>
          </w:p>
        </w:tc>
        <w:tc>
          <w:tcPr>
            <w:tcW w:w="870" w:type="dxa"/>
          </w:tcPr>
          <w:p w14:paraId="7F83EC76" w14:textId="77777777" w:rsidR="00D8600F" w:rsidRPr="00A4441E" w:rsidRDefault="00D8600F" w:rsidP="00D8600F">
            <w:r w:rsidRPr="00A4441E">
              <w:t>35</w:t>
            </w:r>
          </w:p>
        </w:tc>
        <w:tc>
          <w:tcPr>
            <w:tcW w:w="938" w:type="dxa"/>
          </w:tcPr>
          <w:p w14:paraId="03136C33" w14:textId="77777777" w:rsidR="00D8600F" w:rsidRPr="00A4441E" w:rsidRDefault="00D8600F" w:rsidP="00D8600F">
            <w:r w:rsidRPr="00A4441E">
              <w:t>50</w:t>
            </w:r>
          </w:p>
        </w:tc>
      </w:tr>
      <w:tr w:rsidR="00B44354" w:rsidRPr="00383BFE" w14:paraId="6FED2946" w14:textId="77777777" w:rsidTr="00203693">
        <w:trPr>
          <w:trHeight w:val="316"/>
        </w:trPr>
        <w:tc>
          <w:tcPr>
            <w:tcW w:w="3926" w:type="dxa"/>
          </w:tcPr>
          <w:p w14:paraId="7CCEDE0C" w14:textId="5A0581DB" w:rsidR="00B44354" w:rsidRPr="00A4441E" w:rsidRDefault="00B44354" w:rsidP="00F8190E">
            <w:pPr>
              <w:jc w:val="both"/>
            </w:pPr>
            <w:r w:rsidRPr="00A4441E">
              <w:t xml:space="preserve">Izpilde </w:t>
            </w:r>
            <w:r>
              <w:t xml:space="preserve">% </w:t>
            </w:r>
            <w:r w:rsidRPr="00A4441E">
              <w:t>(faktiski)</w:t>
            </w:r>
          </w:p>
        </w:tc>
        <w:tc>
          <w:tcPr>
            <w:tcW w:w="1572" w:type="dxa"/>
            <w:shd w:val="clear" w:color="auto" w:fill="auto"/>
          </w:tcPr>
          <w:p w14:paraId="27297FAD" w14:textId="126CA7BC" w:rsidR="00B44354" w:rsidRPr="00A4441E" w:rsidRDefault="00B44354" w:rsidP="00F8190E"/>
        </w:tc>
        <w:tc>
          <w:tcPr>
            <w:tcW w:w="1027" w:type="dxa"/>
            <w:shd w:val="clear" w:color="auto" w:fill="auto"/>
          </w:tcPr>
          <w:p w14:paraId="7E13D980" w14:textId="0E269B67" w:rsidR="00B44354" w:rsidRPr="00A4441E" w:rsidRDefault="00B44354" w:rsidP="00F8190E">
            <w:r w:rsidRPr="00A4441E">
              <w:t>23:30</w:t>
            </w:r>
            <w:r>
              <w:t xml:space="preserve"> min.</w:t>
            </w:r>
          </w:p>
        </w:tc>
        <w:tc>
          <w:tcPr>
            <w:tcW w:w="1216" w:type="dxa"/>
            <w:shd w:val="clear" w:color="auto" w:fill="auto"/>
          </w:tcPr>
          <w:p w14:paraId="5A8BF28B" w14:textId="45602848" w:rsidR="00B44354" w:rsidRPr="00A4441E" w:rsidRDefault="00B44354" w:rsidP="00F8190E">
            <w:r w:rsidRPr="00A4441E">
              <w:t>100</w:t>
            </w:r>
            <w:r>
              <w:t xml:space="preserve"> %</w:t>
            </w:r>
          </w:p>
        </w:tc>
        <w:tc>
          <w:tcPr>
            <w:tcW w:w="931" w:type="dxa"/>
            <w:shd w:val="clear" w:color="auto" w:fill="auto"/>
          </w:tcPr>
          <w:p w14:paraId="45E49FD4" w14:textId="3CA453AC" w:rsidR="00B44354" w:rsidRPr="00A4441E" w:rsidRDefault="00B44354" w:rsidP="00F8190E">
            <w:r w:rsidRPr="00A4441E">
              <w:t>3.8</w:t>
            </w:r>
          </w:p>
        </w:tc>
        <w:tc>
          <w:tcPr>
            <w:tcW w:w="1898" w:type="dxa"/>
            <w:gridSpan w:val="2"/>
            <w:shd w:val="clear" w:color="auto" w:fill="auto"/>
          </w:tcPr>
          <w:p w14:paraId="64730376" w14:textId="170E9E5E" w:rsidR="00B44354" w:rsidRPr="00A4441E" w:rsidRDefault="00B44354" w:rsidP="00F8190E">
            <w:r>
              <w:t>Datu ievākšana netika veikta</w:t>
            </w:r>
          </w:p>
        </w:tc>
        <w:tc>
          <w:tcPr>
            <w:tcW w:w="870" w:type="dxa"/>
            <w:shd w:val="clear" w:color="auto" w:fill="auto"/>
          </w:tcPr>
          <w:p w14:paraId="2B58B9A2" w14:textId="2D3C5D2D" w:rsidR="00B44354" w:rsidRPr="00A4441E" w:rsidRDefault="00B44354" w:rsidP="00F8190E"/>
        </w:tc>
        <w:tc>
          <w:tcPr>
            <w:tcW w:w="954" w:type="dxa"/>
            <w:shd w:val="clear" w:color="auto" w:fill="auto"/>
          </w:tcPr>
          <w:p w14:paraId="05D647AF" w14:textId="0C86DF97" w:rsidR="00B44354" w:rsidRPr="00A4441E" w:rsidRDefault="00B44354" w:rsidP="00F8190E"/>
        </w:tc>
        <w:tc>
          <w:tcPr>
            <w:tcW w:w="929" w:type="dxa"/>
            <w:shd w:val="clear" w:color="auto" w:fill="auto"/>
          </w:tcPr>
          <w:p w14:paraId="0888B129" w14:textId="1A3F615D" w:rsidR="00B44354" w:rsidRPr="00A4441E" w:rsidRDefault="00B44354" w:rsidP="00F8190E"/>
        </w:tc>
        <w:tc>
          <w:tcPr>
            <w:tcW w:w="870" w:type="dxa"/>
            <w:shd w:val="clear" w:color="auto" w:fill="auto"/>
          </w:tcPr>
          <w:p w14:paraId="7F01284A" w14:textId="51A0A0A3" w:rsidR="00B44354" w:rsidRPr="00A4441E" w:rsidRDefault="00B44354" w:rsidP="00F8190E"/>
        </w:tc>
        <w:tc>
          <w:tcPr>
            <w:tcW w:w="938" w:type="dxa"/>
            <w:shd w:val="clear" w:color="auto" w:fill="auto"/>
          </w:tcPr>
          <w:p w14:paraId="6A739A23" w14:textId="6D6B8A2C" w:rsidR="00B44354" w:rsidRPr="00A4441E" w:rsidRDefault="00B44354" w:rsidP="00F8190E"/>
        </w:tc>
      </w:tr>
      <w:bookmarkEnd w:id="27"/>
    </w:tbl>
    <w:p w14:paraId="48B3DC1C" w14:textId="77777777" w:rsidR="00F27494" w:rsidRDefault="00F27494" w:rsidP="00F27494">
      <w:pPr>
        <w:rPr>
          <w:rFonts w:eastAsia="Times New Roman" w:cs="Times New Roman"/>
          <w:i/>
          <w:color w:val="000000"/>
          <w:lang w:eastAsia="lv-LV"/>
        </w:rPr>
      </w:pPr>
    </w:p>
    <w:p w14:paraId="15F71DEB" w14:textId="5818FF2E" w:rsidR="006672C7" w:rsidRDefault="00FB260A" w:rsidP="006672C7">
      <w:pPr>
        <w:ind w:left="284" w:right="425" w:firstLine="567"/>
        <w:jc w:val="both"/>
        <w:rPr>
          <w:rFonts w:eastAsia="Times New Roman" w:cs="Times New Roman"/>
          <w:iCs/>
          <w:color w:val="000000"/>
          <w:sz w:val="24"/>
          <w:szCs w:val="20"/>
          <w:lang w:eastAsia="lv-LV"/>
        </w:rPr>
      </w:pPr>
      <w:r>
        <w:rPr>
          <w:rFonts w:eastAsia="Times New Roman" w:cs="Times New Roman"/>
          <w:iCs/>
          <w:color w:val="000000"/>
          <w:sz w:val="24"/>
          <w:szCs w:val="20"/>
          <w:lang w:eastAsia="lv-LV"/>
        </w:rPr>
        <w:t xml:space="preserve">Analizējot ceļu satiksmes drošības rezultatīvos rādītājus, secināms, ka </w:t>
      </w:r>
      <w:r w:rsidR="004361B6">
        <w:rPr>
          <w:rFonts w:eastAsia="Times New Roman" w:cs="Times New Roman"/>
          <w:iCs/>
          <w:color w:val="000000"/>
          <w:sz w:val="24"/>
          <w:szCs w:val="20"/>
          <w:lang w:eastAsia="lv-LV"/>
        </w:rPr>
        <w:t xml:space="preserve">kopējais </w:t>
      </w:r>
      <w:r w:rsidR="002A5C65">
        <w:rPr>
          <w:rFonts w:eastAsia="Times New Roman" w:cs="Times New Roman"/>
          <w:iCs/>
          <w:color w:val="000000"/>
          <w:sz w:val="24"/>
          <w:szCs w:val="20"/>
          <w:lang w:eastAsia="lv-LV"/>
        </w:rPr>
        <w:t>CSNg skaits</w:t>
      </w:r>
      <w:r w:rsidR="00B91CAA">
        <w:rPr>
          <w:rFonts w:eastAsia="Times New Roman" w:cs="Times New Roman"/>
          <w:iCs/>
          <w:color w:val="000000"/>
          <w:sz w:val="24"/>
          <w:szCs w:val="20"/>
          <w:lang w:eastAsia="lv-LV"/>
        </w:rPr>
        <w:t xml:space="preserve"> saglabājas liels ar tendenci</w:t>
      </w:r>
      <w:r w:rsidR="002A5C65">
        <w:rPr>
          <w:rFonts w:eastAsia="Times New Roman" w:cs="Times New Roman"/>
          <w:iCs/>
          <w:color w:val="000000"/>
          <w:sz w:val="24"/>
          <w:szCs w:val="20"/>
          <w:lang w:eastAsia="lv-LV"/>
        </w:rPr>
        <w:t xml:space="preserve"> katru gadu </w:t>
      </w:r>
      <w:r w:rsidR="00B91CAA">
        <w:rPr>
          <w:rFonts w:eastAsia="Times New Roman" w:cs="Times New Roman"/>
          <w:iCs/>
          <w:color w:val="000000"/>
          <w:sz w:val="24"/>
          <w:szCs w:val="20"/>
          <w:lang w:eastAsia="lv-LV"/>
        </w:rPr>
        <w:t>nedaudz</w:t>
      </w:r>
      <w:r w:rsidR="002A5C65">
        <w:rPr>
          <w:rFonts w:eastAsia="Times New Roman" w:cs="Times New Roman"/>
          <w:iCs/>
          <w:color w:val="000000"/>
          <w:sz w:val="24"/>
          <w:szCs w:val="20"/>
          <w:lang w:eastAsia="lv-LV"/>
        </w:rPr>
        <w:t xml:space="preserve"> pieaug</w:t>
      </w:r>
      <w:r w:rsidR="00B91CAA">
        <w:rPr>
          <w:rFonts w:eastAsia="Times New Roman" w:cs="Times New Roman"/>
          <w:iCs/>
          <w:color w:val="000000"/>
          <w:sz w:val="24"/>
          <w:szCs w:val="20"/>
          <w:lang w:eastAsia="lv-LV"/>
        </w:rPr>
        <w:t>t</w:t>
      </w:r>
      <w:r w:rsidR="00B25CB0">
        <w:rPr>
          <w:rFonts w:eastAsia="Times New Roman" w:cs="Times New Roman"/>
          <w:iCs/>
          <w:color w:val="000000"/>
          <w:sz w:val="24"/>
          <w:szCs w:val="20"/>
          <w:lang w:eastAsia="lv-LV"/>
        </w:rPr>
        <w:t xml:space="preserve"> un </w:t>
      </w:r>
      <w:r w:rsidR="00B91CAA">
        <w:rPr>
          <w:rFonts w:eastAsia="Times New Roman" w:cs="Times New Roman"/>
          <w:iCs/>
          <w:color w:val="000000"/>
          <w:sz w:val="24"/>
          <w:szCs w:val="20"/>
          <w:lang w:eastAsia="lv-LV"/>
        </w:rPr>
        <w:t xml:space="preserve">CSNg </w:t>
      </w:r>
      <w:r w:rsidR="00B25CB0">
        <w:rPr>
          <w:rFonts w:eastAsia="Times New Roman" w:cs="Times New Roman"/>
          <w:iCs/>
          <w:color w:val="000000"/>
          <w:sz w:val="24"/>
          <w:szCs w:val="20"/>
          <w:lang w:eastAsia="lv-LV"/>
        </w:rPr>
        <w:t xml:space="preserve">cietošo skaits </w:t>
      </w:r>
      <w:r w:rsidR="00120246">
        <w:rPr>
          <w:rFonts w:eastAsia="Times New Roman" w:cs="Times New Roman"/>
          <w:iCs/>
          <w:color w:val="000000"/>
          <w:sz w:val="24"/>
          <w:szCs w:val="20"/>
          <w:lang w:eastAsia="lv-LV"/>
        </w:rPr>
        <w:t>nav mazāks par 4 000</w:t>
      </w:r>
      <w:r w:rsidR="00820E8A">
        <w:rPr>
          <w:rFonts w:eastAsia="Times New Roman" w:cs="Times New Roman"/>
          <w:iCs/>
          <w:color w:val="000000"/>
          <w:sz w:val="24"/>
          <w:szCs w:val="20"/>
          <w:lang w:eastAsia="lv-LV"/>
        </w:rPr>
        <w:t>. S</w:t>
      </w:r>
      <w:r w:rsidRPr="00FB260A">
        <w:rPr>
          <w:rFonts w:eastAsia="Times New Roman" w:cs="Times New Roman"/>
          <w:iCs/>
          <w:color w:val="000000"/>
          <w:sz w:val="24"/>
          <w:szCs w:val="20"/>
          <w:lang w:eastAsia="lv-LV"/>
        </w:rPr>
        <w:t xml:space="preserve">ituācija </w:t>
      </w:r>
      <w:r w:rsidR="00820E8A">
        <w:rPr>
          <w:rFonts w:eastAsia="Times New Roman" w:cs="Times New Roman"/>
          <w:iCs/>
          <w:color w:val="000000"/>
          <w:sz w:val="24"/>
          <w:szCs w:val="20"/>
          <w:lang w:eastAsia="lv-LV"/>
        </w:rPr>
        <w:t>a</w:t>
      </w:r>
      <w:r w:rsidR="00820E8A" w:rsidRPr="00FB260A">
        <w:rPr>
          <w:rFonts w:eastAsia="Times New Roman" w:cs="Times New Roman"/>
          <w:iCs/>
          <w:color w:val="000000"/>
          <w:sz w:val="24"/>
          <w:szCs w:val="20"/>
          <w:lang w:eastAsia="lv-LV"/>
        </w:rPr>
        <w:t>ttiecībā uz bojā gājušajiem</w:t>
      </w:r>
      <w:r w:rsidR="00820E8A">
        <w:rPr>
          <w:rFonts w:eastAsia="Times New Roman" w:cs="Times New Roman"/>
          <w:iCs/>
          <w:color w:val="000000"/>
          <w:sz w:val="24"/>
          <w:szCs w:val="20"/>
          <w:lang w:eastAsia="lv-LV"/>
        </w:rPr>
        <w:t xml:space="preserve"> </w:t>
      </w:r>
      <w:r w:rsidR="006D7868">
        <w:rPr>
          <w:rFonts w:eastAsia="Times New Roman" w:cs="Times New Roman"/>
          <w:iCs/>
          <w:color w:val="000000"/>
          <w:sz w:val="24"/>
          <w:szCs w:val="20"/>
          <w:lang w:eastAsia="lv-LV"/>
        </w:rPr>
        <w:t xml:space="preserve">salīdzinājumā </w:t>
      </w:r>
      <w:r w:rsidR="00EB5576">
        <w:rPr>
          <w:rFonts w:eastAsia="Times New Roman" w:cs="Times New Roman"/>
          <w:iCs/>
          <w:color w:val="000000"/>
          <w:sz w:val="24"/>
          <w:szCs w:val="20"/>
          <w:lang w:eastAsia="lv-LV"/>
        </w:rPr>
        <w:t xml:space="preserve">ar </w:t>
      </w:r>
      <w:r w:rsidR="00F40C6C">
        <w:rPr>
          <w:rFonts w:eastAsia="Times New Roman" w:cs="Times New Roman"/>
          <w:iCs/>
          <w:color w:val="000000"/>
          <w:sz w:val="24"/>
          <w:szCs w:val="20"/>
          <w:lang w:eastAsia="lv-LV"/>
        </w:rPr>
        <w:t xml:space="preserve">2022.gadau </w:t>
      </w:r>
      <w:r w:rsidRPr="00FB260A">
        <w:rPr>
          <w:rFonts w:eastAsia="Times New Roman" w:cs="Times New Roman"/>
          <w:iCs/>
          <w:color w:val="000000"/>
          <w:sz w:val="24"/>
          <w:szCs w:val="20"/>
          <w:lang w:eastAsia="lv-LV"/>
        </w:rPr>
        <w:t>ir pasliktinājusies. 2023.gadā uz Latvijas ceļiem bojā gāja 142 personas, kas ir par 29 personām vairāk</w:t>
      </w:r>
      <w:r w:rsidR="00120246">
        <w:rPr>
          <w:rFonts w:eastAsia="Times New Roman" w:cs="Times New Roman"/>
          <w:iCs/>
          <w:color w:val="000000"/>
          <w:sz w:val="24"/>
          <w:szCs w:val="20"/>
          <w:lang w:eastAsia="lv-LV"/>
        </w:rPr>
        <w:t xml:space="preserve"> kā 2022.gadā</w:t>
      </w:r>
      <w:r w:rsidRPr="00FB260A">
        <w:rPr>
          <w:rFonts w:eastAsia="Times New Roman" w:cs="Times New Roman"/>
          <w:iCs/>
          <w:color w:val="000000"/>
          <w:sz w:val="24"/>
          <w:szCs w:val="20"/>
          <w:lang w:eastAsia="lv-LV"/>
        </w:rPr>
        <w:t>. Smagi ievainoto skaits</w:t>
      </w:r>
      <w:r w:rsidR="00086598">
        <w:rPr>
          <w:rFonts w:eastAsia="Times New Roman" w:cs="Times New Roman"/>
          <w:iCs/>
          <w:color w:val="000000"/>
          <w:sz w:val="24"/>
          <w:szCs w:val="20"/>
          <w:lang w:eastAsia="lv-LV"/>
        </w:rPr>
        <w:t xml:space="preserve"> 2023.gadā </w:t>
      </w:r>
      <w:r w:rsidR="009C52F6">
        <w:rPr>
          <w:rFonts w:eastAsia="Times New Roman" w:cs="Times New Roman"/>
          <w:iCs/>
          <w:color w:val="000000"/>
          <w:sz w:val="24"/>
          <w:szCs w:val="20"/>
          <w:lang w:eastAsia="lv-LV"/>
        </w:rPr>
        <w:t>salīdzinājumā ar 2021. un 2022.gadu ir samazinājies, tomēr joprojām ir ļoti augsts</w:t>
      </w:r>
      <w:r w:rsidR="00F036A6">
        <w:rPr>
          <w:rFonts w:eastAsia="Times New Roman" w:cs="Times New Roman"/>
          <w:iCs/>
          <w:color w:val="000000"/>
          <w:sz w:val="24"/>
          <w:szCs w:val="20"/>
          <w:lang w:eastAsia="lv-LV"/>
        </w:rPr>
        <w:t>.</w:t>
      </w:r>
    </w:p>
    <w:p w14:paraId="43FA39F7" w14:textId="346BD670" w:rsidR="00FB260A" w:rsidRPr="00FB260A" w:rsidRDefault="006672C7" w:rsidP="006D7868">
      <w:pPr>
        <w:ind w:left="284" w:right="425" w:firstLine="567"/>
        <w:jc w:val="both"/>
        <w:rPr>
          <w:rFonts w:eastAsia="Times New Roman" w:cs="Times New Roman"/>
          <w:iCs/>
          <w:color w:val="000000"/>
          <w:sz w:val="24"/>
          <w:szCs w:val="20"/>
          <w:lang w:eastAsia="lv-LV"/>
        </w:rPr>
      </w:pPr>
      <w:r w:rsidRPr="00FB260A">
        <w:rPr>
          <w:rFonts w:eastAsia="Times New Roman" w:cs="Times New Roman"/>
          <w:iCs/>
          <w:color w:val="000000"/>
          <w:sz w:val="24"/>
          <w:szCs w:val="20"/>
          <w:lang w:eastAsia="lv-LV"/>
        </w:rPr>
        <w:t>Lielākais CSNg bojā gājušo skaits pēc CSNg veida joprojām ir sadursme</w:t>
      </w:r>
      <w:r w:rsidR="00C95299">
        <w:rPr>
          <w:rFonts w:eastAsia="Times New Roman" w:cs="Times New Roman"/>
          <w:iCs/>
          <w:color w:val="000000"/>
          <w:sz w:val="24"/>
          <w:szCs w:val="20"/>
          <w:lang w:eastAsia="lv-LV"/>
        </w:rPr>
        <w:t>s, tostarp frontālās</w:t>
      </w:r>
      <w:r w:rsidRPr="00FB260A">
        <w:rPr>
          <w:rFonts w:eastAsia="Times New Roman" w:cs="Times New Roman"/>
          <w:iCs/>
          <w:color w:val="000000"/>
          <w:sz w:val="24"/>
          <w:szCs w:val="20"/>
          <w:lang w:eastAsia="lv-LV"/>
        </w:rPr>
        <w:t>.</w:t>
      </w:r>
      <w:r w:rsidR="00730EDF">
        <w:rPr>
          <w:rFonts w:eastAsia="Times New Roman" w:cs="Times New Roman"/>
          <w:iCs/>
          <w:color w:val="000000"/>
          <w:sz w:val="24"/>
          <w:szCs w:val="20"/>
          <w:lang w:eastAsia="lv-LV"/>
        </w:rPr>
        <w:t xml:space="preserve"> Transportlīdzekļu</w:t>
      </w:r>
      <w:r w:rsidRPr="00FB260A">
        <w:rPr>
          <w:rFonts w:eastAsia="Times New Roman" w:cs="Times New Roman"/>
          <w:iCs/>
          <w:color w:val="000000"/>
          <w:sz w:val="24"/>
          <w:szCs w:val="20"/>
          <w:lang w:eastAsia="lv-LV"/>
        </w:rPr>
        <w:t xml:space="preserve"> </w:t>
      </w:r>
      <w:r w:rsidR="00730EDF">
        <w:rPr>
          <w:rFonts w:eastAsia="Times New Roman" w:cs="Times New Roman"/>
          <w:iCs/>
          <w:color w:val="000000"/>
          <w:sz w:val="24"/>
          <w:szCs w:val="20"/>
          <w:lang w:eastAsia="lv-LV"/>
        </w:rPr>
        <w:t>p</w:t>
      </w:r>
      <w:r>
        <w:rPr>
          <w:rFonts w:eastAsia="Times New Roman" w:cs="Times New Roman"/>
          <w:iCs/>
          <w:color w:val="000000"/>
          <w:sz w:val="24"/>
          <w:szCs w:val="20"/>
          <w:lang w:eastAsia="lv-LV"/>
        </w:rPr>
        <w:t>asažieri visvairāk iet bojā transportlīdzeklim apgāžoties</w:t>
      </w:r>
      <w:r w:rsidR="00FD77A8">
        <w:rPr>
          <w:rFonts w:eastAsia="Times New Roman" w:cs="Times New Roman"/>
          <w:iCs/>
          <w:color w:val="000000"/>
          <w:sz w:val="24"/>
          <w:szCs w:val="20"/>
          <w:lang w:eastAsia="lv-LV"/>
        </w:rPr>
        <w:t xml:space="preserve">, lai gan </w:t>
      </w:r>
      <w:r w:rsidR="00FB260A" w:rsidRPr="00FB260A">
        <w:rPr>
          <w:rFonts w:eastAsia="Times New Roman" w:cs="Times New Roman"/>
          <w:iCs/>
          <w:color w:val="000000"/>
          <w:sz w:val="24"/>
          <w:szCs w:val="20"/>
          <w:lang w:eastAsia="lv-LV"/>
        </w:rPr>
        <w:t xml:space="preserve">bojā gājušiem skaits pēc statusa joprojām lielākais ir transportlīdzekļu vadītājiem. </w:t>
      </w:r>
      <w:r w:rsidR="00432524">
        <w:rPr>
          <w:rFonts w:eastAsia="Times New Roman" w:cs="Times New Roman"/>
          <w:iCs/>
          <w:color w:val="000000"/>
          <w:sz w:val="24"/>
          <w:szCs w:val="20"/>
          <w:lang w:eastAsia="lv-LV"/>
        </w:rPr>
        <w:t>V</w:t>
      </w:r>
      <w:r w:rsidR="00FB260A" w:rsidRPr="00FB260A">
        <w:rPr>
          <w:rFonts w:eastAsia="Times New Roman" w:cs="Times New Roman"/>
          <w:iCs/>
          <w:color w:val="000000"/>
          <w:sz w:val="24"/>
          <w:szCs w:val="20"/>
          <w:lang w:eastAsia="lv-LV"/>
        </w:rPr>
        <w:t>airāku gadu garumā īpaši nav mazinājies</w:t>
      </w:r>
      <w:r w:rsidR="00BC6E15" w:rsidRPr="00BC6E15">
        <w:rPr>
          <w:rFonts w:eastAsia="Times New Roman" w:cs="Times New Roman"/>
          <w:iCs/>
          <w:color w:val="000000"/>
          <w:sz w:val="24"/>
          <w:szCs w:val="20"/>
          <w:lang w:eastAsia="lv-LV"/>
        </w:rPr>
        <w:t xml:space="preserve"> </w:t>
      </w:r>
      <w:r w:rsidR="00432524">
        <w:rPr>
          <w:rFonts w:eastAsia="Times New Roman" w:cs="Times New Roman"/>
          <w:iCs/>
          <w:color w:val="000000"/>
          <w:sz w:val="24"/>
          <w:szCs w:val="20"/>
          <w:lang w:eastAsia="lv-LV"/>
        </w:rPr>
        <w:t>b</w:t>
      </w:r>
      <w:r w:rsidR="00BC6E15" w:rsidRPr="00FB260A">
        <w:rPr>
          <w:rFonts w:eastAsia="Times New Roman" w:cs="Times New Roman"/>
          <w:iCs/>
          <w:color w:val="000000"/>
          <w:sz w:val="24"/>
          <w:szCs w:val="20"/>
          <w:lang w:eastAsia="lv-LV"/>
        </w:rPr>
        <w:t>ojā gājušo gājēju skaits</w:t>
      </w:r>
      <w:r w:rsidR="00432524">
        <w:rPr>
          <w:rFonts w:eastAsia="Times New Roman" w:cs="Times New Roman"/>
          <w:iCs/>
          <w:color w:val="000000"/>
          <w:sz w:val="24"/>
          <w:szCs w:val="20"/>
          <w:lang w:eastAsia="lv-LV"/>
        </w:rPr>
        <w:t xml:space="preserve"> - </w:t>
      </w:r>
      <w:r w:rsidR="00432524" w:rsidRPr="00FB260A">
        <w:rPr>
          <w:rFonts w:eastAsia="Times New Roman" w:cs="Times New Roman"/>
          <w:iCs/>
          <w:color w:val="000000"/>
          <w:sz w:val="24"/>
          <w:szCs w:val="20"/>
          <w:lang w:eastAsia="lv-LV"/>
        </w:rPr>
        <w:t>2023.gadā</w:t>
      </w:r>
      <w:r w:rsidR="00730EDF">
        <w:rPr>
          <w:rFonts w:eastAsia="Times New Roman" w:cs="Times New Roman"/>
          <w:iCs/>
          <w:color w:val="000000"/>
          <w:sz w:val="24"/>
          <w:szCs w:val="20"/>
          <w:lang w:eastAsia="lv-LV"/>
        </w:rPr>
        <w:t xml:space="preserve"> tās</w:t>
      </w:r>
      <w:r w:rsidR="00432524" w:rsidRPr="00FB260A">
        <w:rPr>
          <w:rFonts w:eastAsia="Times New Roman" w:cs="Times New Roman"/>
          <w:iCs/>
          <w:color w:val="000000"/>
          <w:sz w:val="24"/>
          <w:szCs w:val="20"/>
          <w:lang w:eastAsia="lv-LV"/>
        </w:rPr>
        <w:t xml:space="preserve"> ir 30 personas</w:t>
      </w:r>
      <w:r w:rsidR="00FB260A" w:rsidRPr="00FB260A">
        <w:rPr>
          <w:rFonts w:eastAsia="Times New Roman" w:cs="Times New Roman"/>
          <w:iCs/>
          <w:color w:val="000000"/>
          <w:sz w:val="24"/>
          <w:szCs w:val="20"/>
          <w:lang w:eastAsia="lv-LV"/>
        </w:rPr>
        <w:t>.</w:t>
      </w:r>
    </w:p>
    <w:p w14:paraId="1C7DB196" w14:textId="77777777" w:rsidR="00432524" w:rsidRPr="00FB260A" w:rsidRDefault="00432524" w:rsidP="00432524">
      <w:pPr>
        <w:ind w:left="284" w:right="425" w:firstLine="567"/>
        <w:jc w:val="both"/>
        <w:rPr>
          <w:rFonts w:eastAsia="Times New Roman" w:cs="Times New Roman"/>
          <w:iCs/>
          <w:color w:val="000000"/>
          <w:sz w:val="24"/>
          <w:szCs w:val="20"/>
          <w:lang w:eastAsia="lv-LV"/>
        </w:rPr>
      </w:pPr>
      <w:r w:rsidRPr="00FB260A">
        <w:rPr>
          <w:rFonts w:eastAsia="Times New Roman" w:cs="Times New Roman"/>
          <w:iCs/>
          <w:color w:val="000000"/>
          <w:sz w:val="24"/>
          <w:szCs w:val="20"/>
          <w:lang w:eastAsia="lv-LV"/>
        </w:rPr>
        <w:t>Analizējot dinamiku attiecībā uz nedēļas dienām un CSNg ar bojā gājušajiem, secināms, ka gada griezumā vairums negadījumu noti</w:t>
      </w:r>
      <w:r>
        <w:rPr>
          <w:rFonts w:eastAsia="Times New Roman" w:cs="Times New Roman"/>
          <w:iCs/>
          <w:color w:val="000000"/>
          <w:sz w:val="24"/>
          <w:szCs w:val="20"/>
          <w:lang w:eastAsia="lv-LV"/>
        </w:rPr>
        <w:t>e</w:t>
      </w:r>
      <w:r w:rsidRPr="00FB260A">
        <w:rPr>
          <w:rFonts w:eastAsia="Times New Roman" w:cs="Times New Roman"/>
          <w:iCs/>
          <w:color w:val="000000"/>
          <w:sz w:val="24"/>
          <w:szCs w:val="20"/>
          <w:lang w:eastAsia="lv-LV"/>
        </w:rPr>
        <w:t>k ceturtdienās un piektdienās. Analizējot diennakts stundas, secināms, ka vairums negadījumu noti</w:t>
      </w:r>
      <w:r>
        <w:rPr>
          <w:rFonts w:eastAsia="Times New Roman" w:cs="Times New Roman"/>
          <w:iCs/>
          <w:color w:val="000000"/>
          <w:sz w:val="24"/>
          <w:szCs w:val="20"/>
          <w:lang w:eastAsia="lv-LV"/>
        </w:rPr>
        <w:t>e</w:t>
      </w:r>
      <w:r w:rsidRPr="00FB260A">
        <w:rPr>
          <w:rFonts w:eastAsia="Times New Roman" w:cs="Times New Roman"/>
          <w:iCs/>
          <w:color w:val="000000"/>
          <w:sz w:val="24"/>
          <w:szCs w:val="20"/>
          <w:lang w:eastAsia="lv-LV"/>
        </w:rPr>
        <w:t xml:space="preserve">k laika posmā no plkst. 15:00 līdz plkst.19:00 un no plkst. 21:00 līdz plkst. 22:00. </w:t>
      </w:r>
    </w:p>
    <w:p w14:paraId="1CFBFA05" w14:textId="7829844F" w:rsidR="00446CE8" w:rsidRDefault="00446CE8" w:rsidP="006D7868">
      <w:pPr>
        <w:ind w:left="284" w:right="425" w:firstLine="567"/>
        <w:jc w:val="both"/>
        <w:rPr>
          <w:sz w:val="24"/>
          <w:szCs w:val="24"/>
        </w:rPr>
      </w:pPr>
      <w:r w:rsidRPr="008405A2">
        <w:rPr>
          <w:sz w:val="24"/>
          <w:szCs w:val="24"/>
        </w:rPr>
        <w:t xml:space="preserve">Saistībā ar  atļautā braukšanas ātruma pārkāpumiem lielākais ātruma pārkāpumu skaits gan apdzīvotā vietā, gan ārpus apdzīvotas vietas ir pārkāpumi par atļautā braukšanas ātruma no 21 līdz 30 kilometriem stundā, kam seko atļautā braukšanas ātruma pārkāpumi no 11 līdz 20 kilometriem stundā un trešajā vietā no 31 līdz 40 kilometriem stundā. Šāda gradācija novērojama gan veicot fizisku transportlīdzekļa apturēšanu, gan fiksējot pārkāpumu ar tehniskajiem līdzekļiem, neapturot transportlīdzekli. </w:t>
      </w:r>
    </w:p>
    <w:p w14:paraId="6893DFAA" w14:textId="797F65BA" w:rsidR="00DE6257" w:rsidRPr="00031153" w:rsidRDefault="007B2138" w:rsidP="00031153">
      <w:pPr>
        <w:ind w:left="284" w:right="425" w:firstLine="567"/>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Nemainīga problēma ir arī </w:t>
      </w:r>
      <w:r w:rsidR="00FB260A" w:rsidRPr="008405A2">
        <w:rPr>
          <w:rFonts w:eastAsia="Times New Roman" w:cs="Times New Roman"/>
          <w:iCs/>
          <w:color w:val="000000"/>
          <w:sz w:val="24"/>
          <w:szCs w:val="24"/>
          <w:lang w:eastAsia="lv-LV"/>
        </w:rPr>
        <w:t xml:space="preserve">CSNg, kuros kāds no iesaistītajiem vadītājiem </w:t>
      </w:r>
      <w:r>
        <w:rPr>
          <w:rFonts w:eastAsia="Times New Roman" w:cs="Times New Roman"/>
          <w:iCs/>
          <w:color w:val="000000"/>
          <w:sz w:val="24"/>
          <w:szCs w:val="24"/>
          <w:lang w:eastAsia="lv-LV"/>
        </w:rPr>
        <w:t>ir vadījis transportlīdzekli reibuma</w:t>
      </w:r>
      <w:r w:rsidR="00FB260A" w:rsidRPr="008405A2">
        <w:rPr>
          <w:rFonts w:eastAsia="Times New Roman" w:cs="Times New Roman"/>
          <w:iCs/>
          <w:color w:val="000000"/>
          <w:sz w:val="24"/>
          <w:szCs w:val="24"/>
          <w:lang w:eastAsia="lv-LV"/>
        </w:rPr>
        <w:t xml:space="preserve"> stāvoklī,</w:t>
      </w:r>
      <w:r>
        <w:rPr>
          <w:rFonts w:eastAsia="Times New Roman" w:cs="Times New Roman"/>
          <w:iCs/>
          <w:color w:val="000000"/>
          <w:sz w:val="24"/>
          <w:szCs w:val="24"/>
          <w:lang w:eastAsia="lv-LV"/>
        </w:rPr>
        <w:t xml:space="preserve"> </w:t>
      </w:r>
      <w:r w:rsidR="006331C5">
        <w:rPr>
          <w:rFonts w:eastAsia="Times New Roman" w:cs="Times New Roman"/>
          <w:iCs/>
          <w:color w:val="000000"/>
          <w:sz w:val="24"/>
          <w:szCs w:val="24"/>
          <w:lang w:eastAsia="lv-LV"/>
        </w:rPr>
        <w:t>lai arī</w:t>
      </w:r>
      <w:r w:rsidR="00FB260A" w:rsidRPr="008405A2">
        <w:rPr>
          <w:rFonts w:eastAsia="Times New Roman" w:cs="Times New Roman"/>
          <w:iCs/>
          <w:color w:val="000000"/>
          <w:sz w:val="24"/>
          <w:szCs w:val="24"/>
          <w:lang w:eastAsia="lv-LV"/>
        </w:rPr>
        <w:t xml:space="preserve"> 2023.gadā </w:t>
      </w:r>
      <w:r w:rsidR="006331C5">
        <w:rPr>
          <w:rFonts w:eastAsia="Times New Roman" w:cs="Times New Roman"/>
          <w:iCs/>
          <w:color w:val="000000"/>
          <w:sz w:val="24"/>
          <w:szCs w:val="24"/>
          <w:lang w:eastAsia="lv-LV"/>
        </w:rPr>
        <w:t xml:space="preserve">šādi CSNg </w:t>
      </w:r>
      <w:r w:rsidR="00FB260A" w:rsidRPr="008405A2">
        <w:rPr>
          <w:rFonts w:eastAsia="Times New Roman" w:cs="Times New Roman"/>
          <w:iCs/>
          <w:color w:val="000000"/>
          <w:sz w:val="24"/>
          <w:szCs w:val="24"/>
          <w:lang w:eastAsia="lv-LV"/>
        </w:rPr>
        <w:t>ir samazināj</w:t>
      </w:r>
      <w:r w:rsidR="006331C5">
        <w:rPr>
          <w:rFonts w:eastAsia="Times New Roman" w:cs="Times New Roman"/>
          <w:iCs/>
          <w:color w:val="000000"/>
          <w:sz w:val="24"/>
          <w:szCs w:val="24"/>
          <w:lang w:eastAsia="lv-LV"/>
        </w:rPr>
        <w:t>ušies</w:t>
      </w:r>
      <w:r w:rsidR="00FB260A" w:rsidRPr="008405A2">
        <w:rPr>
          <w:rFonts w:eastAsia="Times New Roman" w:cs="Times New Roman"/>
          <w:iCs/>
          <w:color w:val="000000"/>
          <w:sz w:val="24"/>
          <w:szCs w:val="24"/>
          <w:lang w:eastAsia="lv-LV"/>
        </w:rPr>
        <w:t xml:space="preserve"> par 181 gadījum</w:t>
      </w:r>
      <w:r w:rsidR="000A5372" w:rsidRPr="008405A2">
        <w:rPr>
          <w:rFonts w:eastAsia="Times New Roman" w:cs="Times New Roman"/>
          <w:iCs/>
          <w:color w:val="000000"/>
          <w:sz w:val="24"/>
          <w:szCs w:val="24"/>
          <w:lang w:eastAsia="lv-LV"/>
        </w:rPr>
        <w:t>u</w:t>
      </w:r>
      <w:r w:rsidR="00FB260A" w:rsidRPr="008405A2">
        <w:rPr>
          <w:rFonts w:eastAsia="Times New Roman" w:cs="Times New Roman"/>
          <w:iCs/>
          <w:color w:val="000000"/>
          <w:sz w:val="24"/>
          <w:szCs w:val="24"/>
          <w:lang w:eastAsia="lv-LV"/>
        </w:rPr>
        <w:t xml:space="preserve">. </w:t>
      </w:r>
      <w:r w:rsidR="00031153">
        <w:rPr>
          <w:rFonts w:eastAsia="Times New Roman" w:cs="Times New Roman"/>
          <w:iCs/>
          <w:color w:val="000000"/>
          <w:sz w:val="24"/>
          <w:szCs w:val="24"/>
          <w:lang w:eastAsia="lv-LV"/>
        </w:rPr>
        <w:t>Tāpat</w:t>
      </w:r>
      <w:r w:rsidR="00DE6257" w:rsidRPr="008405A2">
        <w:rPr>
          <w:sz w:val="24"/>
          <w:szCs w:val="24"/>
        </w:rPr>
        <w:t xml:space="preserve"> 2023.gadā kopā aizturēti 3413 vadītāji, no kuriem 899 gadījumos vadītājiem alkohola koncentrācijas līmenis bija līdz 1,5 promilēm. Savukārt</w:t>
      </w:r>
      <w:r w:rsidR="00DE6257" w:rsidRPr="008405A2">
        <w:rPr>
          <w:rFonts w:eastAsia="Arial"/>
          <w:sz w:val="24"/>
          <w:szCs w:val="24"/>
        </w:rPr>
        <w:t xml:space="preserve"> </w:t>
      </w:r>
      <w:r w:rsidR="006D61BB">
        <w:rPr>
          <w:rFonts w:eastAsia="Arial"/>
          <w:sz w:val="24"/>
          <w:szCs w:val="24"/>
        </w:rPr>
        <w:t xml:space="preserve">aptuveni </w:t>
      </w:r>
      <w:r w:rsidR="00DE6257" w:rsidRPr="008405A2">
        <w:rPr>
          <w:sz w:val="24"/>
          <w:szCs w:val="24"/>
        </w:rPr>
        <w:t xml:space="preserve">1000 </w:t>
      </w:r>
      <w:r w:rsidR="00DE6257" w:rsidRPr="008405A2">
        <w:rPr>
          <w:rFonts w:eastAsia="Arial"/>
          <w:sz w:val="24"/>
          <w:szCs w:val="24"/>
        </w:rPr>
        <w:t>gadījumos šis rādītājs vadītājiem bija virs 1,5 promilēm</w:t>
      </w:r>
      <w:r w:rsidR="00DE6257" w:rsidRPr="008405A2">
        <w:rPr>
          <w:sz w:val="24"/>
          <w:szCs w:val="24"/>
        </w:rPr>
        <w:t xml:space="preserve"> un </w:t>
      </w:r>
      <w:r w:rsidR="006D61BB">
        <w:rPr>
          <w:sz w:val="24"/>
          <w:szCs w:val="24"/>
        </w:rPr>
        <w:t xml:space="preserve">ap </w:t>
      </w:r>
      <w:r w:rsidR="00DE6257" w:rsidRPr="008405A2">
        <w:rPr>
          <w:sz w:val="24"/>
          <w:szCs w:val="24"/>
        </w:rPr>
        <w:t>1300 gadījumos vadītājiem  - virs 1,5 promilēm nebija</w:t>
      </w:r>
      <w:r w:rsidR="006D61BB">
        <w:rPr>
          <w:sz w:val="24"/>
          <w:szCs w:val="24"/>
        </w:rPr>
        <w:t xml:space="preserve"> iegūta vai bija atņemta</w:t>
      </w:r>
      <w:r w:rsidR="00DE6257" w:rsidRPr="008405A2">
        <w:rPr>
          <w:sz w:val="24"/>
          <w:szCs w:val="24"/>
        </w:rPr>
        <w:t xml:space="preserve"> </w:t>
      </w:r>
      <w:r w:rsidR="006D61BB">
        <w:rPr>
          <w:sz w:val="24"/>
          <w:szCs w:val="24"/>
        </w:rPr>
        <w:t>auto</w:t>
      </w:r>
      <w:r w:rsidR="00DE6257" w:rsidRPr="008405A2">
        <w:rPr>
          <w:sz w:val="24"/>
          <w:szCs w:val="24"/>
        </w:rPr>
        <w:t>vadītāja apliecība.</w:t>
      </w:r>
    </w:p>
    <w:p w14:paraId="2254021C" w14:textId="39D53B22" w:rsidR="008405A2" w:rsidRPr="008405A2" w:rsidRDefault="008405A2" w:rsidP="00473CB5">
      <w:pPr>
        <w:ind w:right="425" w:firstLine="720"/>
        <w:jc w:val="both"/>
        <w:rPr>
          <w:sz w:val="24"/>
          <w:szCs w:val="24"/>
        </w:rPr>
      </w:pPr>
    </w:p>
    <w:p w14:paraId="371000C7" w14:textId="77777777" w:rsidR="00F27494" w:rsidRPr="005601ED" w:rsidRDefault="00F27494" w:rsidP="00F27494">
      <w:pPr>
        <w:rPr>
          <w:rFonts w:eastAsia="Times New Roman" w:cs="Times New Roman"/>
          <w:iCs/>
          <w:color w:val="000000"/>
          <w:lang w:eastAsia="lv-LV"/>
        </w:rPr>
      </w:pPr>
    </w:p>
    <w:p w14:paraId="3D677DB4" w14:textId="77777777" w:rsidR="00770773" w:rsidRPr="00AA4C1D" w:rsidRDefault="00770773"/>
    <w:p w14:paraId="3C10098C" w14:textId="35E77B90" w:rsidR="008C5026" w:rsidRDefault="008C5026" w:rsidP="00D65539">
      <w:pPr>
        <w:pStyle w:val="Heading1"/>
        <w:numPr>
          <w:ilvl w:val="0"/>
          <w:numId w:val="0"/>
        </w:numPr>
        <w:ind w:left="360"/>
        <w:jc w:val="center"/>
        <w:rPr>
          <w:rFonts w:ascii="Times New Roman" w:hAnsi="Times New Roman" w:cs="Times New Roman"/>
          <w:b w:val="0"/>
          <w:sz w:val="28"/>
          <w:szCs w:val="28"/>
        </w:rPr>
      </w:pPr>
      <w:bookmarkStart w:id="29" w:name="_Toc421267310"/>
      <w:bookmarkStart w:id="30" w:name="_Toc421267450"/>
    </w:p>
    <w:p w14:paraId="0C7C1D9B" w14:textId="77777777" w:rsidR="008C5026" w:rsidRDefault="008C5026">
      <w:pPr>
        <w:rPr>
          <w:rFonts w:eastAsia="Times New Roman" w:cs="Times New Roman"/>
          <w:bCs/>
          <w:kern w:val="32"/>
          <w:szCs w:val="28"/>
          <w:lang w:eastAsia="lv-LV"/>
        </w:rPr>
      </w:pPr>
      <w:r>
        <w:rPr>
          <w:rFonts w:cs="Times New Roman"/>
          <w:b/>
          <w:szCs w:val="28"/>
        </w:rPr>
        <w:br w:type="page"/>
      </w:r>
    </w:p>
    <w:p w14:paraId="1ACBEE00" w14:textId="77777777" w:rsidR="00B21DE0" w:rsidRDefault="00B21DE0" w:rsidP="00D65539">
      <w:pPr>
        <w:pStyle w:val="Heading1"/>
        <w:numPr>
          <w:ilvl w:val="0"/>
          <w:numId w:val="0"/>
        </w:numPr>
        <w:ind w:left="360"/>
        <w:jc w:val="center"/>
        <w:rPr>
          <w:rFonts w:ascii="Times New Roman" w:hAnsi="Times New Roman" w:cs="Times New Roman"/>
          <w:b w:val="0"/>
          <w:sz w:val="28"/>
          <w:szCs w:val="28"/>
        </w:rPr>
      </w:pPr>
    </w:p>
    <w:p w14:paraId="138264FD" w14:textId="7C6CBBD0" w:rsidR="00983BA2" w:rsidRDefault="00183DF0" w:rsidP="00183DF0">
      <w:pPr>
        <w:pStyle w:val="Heading1"/>
        <w:numPr>
          <w:ilvl w:val="0"/>
          <w:numId w:val="0"/>
        </w:numPr>
        <w:spacing w:before="0" w:after="0"/>
        <w:ind w:left="360"/>
        <w:jc w:val="center"/>
        <w:rPr>
          <w:rFonts w:ascii="Times New Roman" w:hAnsi="Times New Roman" w:cs="Times New Roman"/>
          <w:b w:val="0"/>
          <w:bCs w:val="0"/>
          <w:sz w:val="28"/>
          <w:szCs w:val="28"/>
        </w:rPr>
      </w:pPr>
      <w:bookmarkStart w:id="31" w:name="_Toc172023650"/>
      <w:r w:rsidRPr="00183DF0">
        <w:rPr>
          <w:rFonts w:ascii="Times New Roman" w:hAnsi="Times New Roman" w:cs="Times New Roman"/>
          <w:b w:val="0"/>
          <w:bCs w:val="0"/>
          <w:sz w:val="28"/>
          <w:szCs w:val="28"/>
        </w:rPr>
        <w:t xml:space="preserve">4. </w:t>
      </w:r>
      <w:r w:rsidR="00692EFD" w:rsidRPr="00183DF0">
        <w:rPr>
          <w:rFonts w:ascii="Times New Roman" w:hAnsi="Times New Roman" w:cs="Times New Roman"/>
          <w:b w:val="0"/>
          <w:bCs w:val="0"/>
          <w:sz w:val="28"/>
          <w:szCs w:val="28"/>
        </w:rPr>
        <w:t>Plānā</w:t>
      </w:r>
      <w:r w:rsidR="00443B8F" w:rsidRPr="00183DF0">
        <w:rPr>
          <w:rFonts w:ascii="Times New Roman" w:hAnsi="Times New Roman" w:cs="Times New Roman"/>
          <w:b w:val="0"/>
          <w:bCs w:val="0"/>
          <w:sz w:val="28"/>
          <w:szCs w:val="28"/>
        </w:rPr>
        <w:t xml:space="preserve"> paredzēto pasākumu izpildes novērtējums</w:t>
      </w:r>
      <w:bookmarkEnd w:id="29"/>
      <w:bookmarkEnd w:id="30"/>
      <w:bookmarkEnd w:id="31"/>
    </w:p>
    <w:p w14:paraId="45FFABC0" w14:textId="77777777" w:rsidR="003C1FD2" w:rsidRPr="00155148" w:rsidRDefault="003C1FD2" w:rsidP="00155148">
      <w:pPr>
        <w:rPr>
          <w:b/>
          <w:bCs/>
        </w:rPr>
      </w:pPr>
    </w:p>
    <w:p w14:paraId="75D6A8BB" w14:textId="389F204C" w:rsidR="00D00F77" w:rsidRDefault="00692EFD" w:rsidP="00155148">
      <w:pPr>
        <w:ind w:left="-113" w:right="283" w:firstLine="822"/>
        <w:rPr>
          <w:b/>
          <w:color w:val="000000" w:themeColor="text1"/>
          <w:sz w:val="24"/>
          <w:szCs w:val="24"/>
        </w:rPr>
      </w:pPr>
      <w:r w:rsidRPr="00AA4C1D">
        <w:rPr>
          <w:b/>
          <w:color w:val="000000" w:themeColor="text1"/>
          <w:sz w:val="24"/>
          <w:szCs w:val="24"/>
        </w:rPr>
        <w:t xml:space="preserve">   </w:t>
      </w:r>
      <w:r w:rsidR="00D00F77">
        <w:rPr>
          <w:b/>
          <w:color w:val="000000" w:themeColor="text1"/>
          <w:sz w:val="24"/>
          <w:szCs w:val="24"/>
        </w:rPr>
        <w:t xml:space="preserve">6. Tabula </w:t>
      </w: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126"/>
        <w:gridCol w:w="3795"/>
        <w:gridCol w:w="2410"/>
        <w:gridCol w:w="1166"/>
        <w:gridCol w:w="1418"/>
        <w:gridCol w:w="1417"/>
        <w:gridCol w:w="1559"/>
      </w:tblGrid>
      <w:tr w:rsidR="0056256E" w:rsidRPr="00492FD1" w14:paraId="3D26DEF1" w14:textId="77777777" w:rsidTr="00492FD1">
        <w:trPr>
          <w:trHeight w:val="413"/>
        </w:trPr>
        <w:tc>
          <w:tcPr>
            <w:tcW w:w="2693" w:type="dxa"/>
            <w:gridSpan w:val="2"/>
            <w:shd w:val="clear" w:color="auto" w:fill="CCC0D9" w:themeFill="accent4" w:themeFillTint="66"/>
          </w:tcPr>
          <w:p w14:paraId="175800CE" w14:textId="77777777" w:rsidR="0056256E" w:rsidRPr="00492FD1" w:rsidRDefault="0056256E" w:rsidP="009C74E7">
            <w:pPr>
              <w:jc w:val="both"/>
              <w:rPr>
                <w:rFonts w:cs="Times New Roman"/>
                <w:b/>
                <w:bCs/>
                <w:i/>
                <w:sz w:val="20"/>
                <w:szCs w:val="20"/>
              </w:rPr>
            </w:pPr>
            <w:r w:rsidRPr="00492FD1">
              <w:rPr>
                <w:rFonts w:cs="Times New Roman"/>
                <w:b/>
                <w:bCs/>
                <w:i/>
                <w:sz w:val="20"/>
                <w:szCs w:val="20"/>
              </w:rPr>
              <w:t>Plāna mērķis</w:t>
            </w:r>
          </w:p>
        </w:tc>
        <w:tc>
          <w:tcPr>
            <w:tcW w:w="11765" w:type="dxa"/>
            <w:gridSpan w:val="6"/>
            <w:tcBorders>
              <w:bottom w:val="single" w:sz="4" w:space="0" w:color="auto"/>
            </w:tcBorders>
            <w:shd w:val="clear" w:color="auto" w:fill="CCC0D9" w:themeFill="accent4" w:themeFillTint="66"/>
          </w:tcPr>
          <w:p w14:paraId="26238EB8" w14:textId="77777777" w:rsidR="0056256E" w:rsidRPr="0065349D" w:rsidRDefault="0056256E" w:rsidP="009C74E7">
            <w:pPr>
              <w:rPr>
                <w:rFonts w:cs="Times New Roman"/>
                <w:iCs/>
                <w:noProof/>
                <w:sz w:val="20"/>
                <w:szCs w:val="20"/>
              </w:rPr>
            </w:pPr>
            <w:r w:rsidRPr="0065349D">
              <w:rPr>
                <w:rFonts w:cs="Times New Roman"/>
                <w:iCs/>
                <w:noProof/>
                <w:sz w:val="20"/>
                <w:szCs w:val="20"/>
              </w:rPr>
              <w:t>2027.gadā ceļu satiksmes negadījumos bojāgājušo un smagi ievainoto skaita samazinājums 35% apmērā pret 2020.gadu</w:t>
            </w:r>
          </w:p>
        </w:tc>
      </w:tr>
      <w:tr w:rsidR="0056256E" w:rsidRPr="00492FD1" w14:paraId="7BD94AA4" w14:textId="77777777" w:rsidTr="001A725C">
        <w:trPr>
          <w:trHeight w:val="463"/>
        </w:trPr>
        <w:tc>
          <w:tcPr>
            <w:tcW w:w="2693" w:type="dxa"/>
            <w:gridSpan w:val="2"/>
            <w:shd w:val="clear" w:color="auto" w:fill="CCC0D9" w:themeFill="accent4" w:themeFillTint="66"/>
          </w:tcPr>
          <w:p w14:paraId="1743A2F0" w14:textId="77777777" w:rsidR="0056256E" w:rsidRPr="00492FD1" w:rsidRDefault="0056256E" w:rsidP="009C74E7">
            <w:pPr>
              <w:jc w:val="both"/>
              <w:rPr>
                <w:rFonts w:cs="Times New Roman"/>
                <w:b/>
                <w:bCs/>
                <w:i/>
                <w:sz w:val="20"/>
                <w:szCs w:val="20"/>
              </w:rPr>
            </w:pPr>
            <w:r w:rsidRPr="00492FD1">
              <w:rPr>
                <w:rFonts w:cs="Times New Roman"/>
                <w:b/>
                <w:bCs/>
                <w:i/>
                <w:sz w:val="20"/>
                <w:szCs w:val="20"/>
              </w:rPr>
              <w:t>Politikas rezultāts un rezultatīvais rādītājs</w:t>
            </w:r>
          </w:p>
        </w:tc>
        <w:tc>
          <w:tcPr>
            <w:tcW w:w="11765" w:type="dxa"/>
            <w:gridSpan w:val="6"/>
            <w:tcBorders>
              <w:bottom w:val="single" w:sz="4" w:space="0" w:color="auto"/>
            </w:tcBorders>
            <w:shd w:val="clear" w:color="auto" w:fill="CCC0D9" w:themeFill="accent4" w:themeFillTint="66"/>
          </w:tcPr>
          <w:p w14:paraId="18CE8D6F" w14:textId="77777777" w:rsidR="0056256E" w:rsidRPr="0065349D" w:rsidRDefault="0056256E" w:rsidP="009C74E7">
            <w:pPr>
              <w:rPr>
                <w:rFonts w:cs="Times New Roman"/>
                <w:iCs/>
                <w:noProof/>
                <w:sz w:val="20"/>
                <w:szCs w:val="20"/>
              </w:rPr>
            </w:pPr>
            <w:r w:rsidRPr="0065349D">
              <w:rPr>
                <w:rFonts w:cs="Times New Roman"/>
                <w:iCs/>
                <w:noProof/>
                <w:sz w:val="20"/>
                <w:szCs w:val="20"/>
              </w:rPr>
              <w:t xml:space="preserve">Samazināts ceļu satiksmes negadījumos bojāgājušo un smagi ievainoto personu skaits </w:t>
            </w:r>
          </w:p>
          <w:p w14:paraId="7AF09D8E" w14:textId="2BB08276" w:rsidR="0056256E" w:rsidRPr="0065349D" w:rsidRDefault="0056256E" w:rsidP="009C74E7">
            <w:pPr>
              <w:rPr>
                <w:rFonts w:cs="Times New Roman"/>
                <w:iCs/>
                <w:noProof/>
                <w:sz w:val="20"/>
                <w:szCs w:val="20"/>
              </w:rPr>
            </w:pPr>
            <w:r w:rsidRPr="0065349D">
              <w:rPr>
                <w:rFonts w:cs="Times New Roman"/>
                <w:iCs/>
                <w:noProof/>
                <w:sz w:val="20"/>
                <w:szCs w:val="20"/>
              </w:rPr>
              <w:t>(PR. – politikas rezultāts atbilstoši 17.tabulai)</w:t>
            </w:r>
          </w:p>
        </w:tc>
      </w:tr>
      <w:tr w:rsidR="0056256E" w:rsidRPr="00492FD1" w14:paraId="24108F37" w14:textId="77777777" w:rsidTr="001A725C">
        <w:trPr>
          <w:trHeight w:val="952"/>
        </w:trPr>
        <w:tc>
          <w:tcPr>
            <w:tcW w:w="2693" w:type="dxa"/>
            <w:gridSpan w:val="2"/>
            <w:shd w:val="clear" w:color="auto" w:fill="B2A1C7" w:themeFill="accent4" w:themeFillTint="99"/>
            <w:hideMark/>
          </w:tcPr>
          <w:p w14:paraId="5A1171BC" w14:textId="77777777" w:rsidR="0056256E" w:rsidRPr="00492FD1" w:rsidRDefault="0056256E" w:rsidP="009C74E7">
            <w:pPr>
              <w:jc w:val="both"/>
              <w:rPr>
                <w:rFonts w:cs="Times New Roman"/>
                <w:b/>
                <w:bCs/>
                <w:iCs/>
                <w:sz w:val="24"/>
                <w:szCs w:val="24"/>
              </w:rPr>
            </w:pPr>
          </w:p>
          <w:p w14:paraId="6A451262" w14:textId="77777777" w:rsidR="0056256E" w:rsidRPr="00492FD1" w:rsidRDefault="0056256E" w:rsidP="009C74E7">
            <w:pPr>
              <w:jc w:val="both"/>
              <w:rPr>
                <w:rFonts w:cs="Times New Roman"/>
                <w:iCs/>
                <w:sz w:val="24"/>
                <w:szCs w:val="24"/>
              </w:rPr>
            </w:pPr>
            <w:r w:rsidRPr="00492FD1">
              <w:rPr>
                <w:rFonts w:cs="Times New Roman"/>
                <w:b/>
                <w:bCs/>
                <w:iCs/>
                <w:sz w:val="24"/>
                <w:szCs w:val="24"/>
              </w:rPr>
              <w:t>Rīcības virziens</w:t>
            </w:r>
          </w:p>
        </w:tc>
        <w:tc>
          <w:tcPr>
            <w:tcW w:w="11765" w:type="dxa"/>
            <w:gridSpan w:val="6"/>
            <w:tcBorders>
              <w:bottom w:val="single" w:sz="4" w:space="0" w:color="auto"/>
            </w:tcBorders>
            <w:shd w:val="clear" w:color="auto" w:fill="B2A1C7" w:themeFill="accent4" w:themeFillTint="99"/>
            <w:hideMark/>
          </w:tcPr>
          <w:p w14:paraId="76DF38AD" w14:textId="77777777" w:rsidR="0056256E" w:rsidRPr="00492FD1" w:rsidRDefault="0056256E" w:rsidP="009C74E7">
            <w:pPr>
              <w:rPr>
                <w:rFonts w:cs="Times New Roman"/>
                <w:b/>
                <w:bCs/>
                <w:iCs/>
                <w:sz w:val="24"/>
                <w:szCs w:val="24"/>
              </w:rPr>
            </w:pPr>
            <w:r w:rsidRPr="00492FD1">
              <w:rPr>
                <w:rFonts w:cs="Times New Roman"/>
                <w:b/>
                <w:bCs/>
                <w:iCs/>
                <w:noProof/>
                <w:sz w:val="24"/>
                <w:szCs w:val="24"/>
              </w:rPr>
              <w:drawing>
                <wp:anchor distT="0" distB="0" distL="114300" distR="114300" simplePos="0" relativeHeight="251658240" behindDoc="0" locked="0" layoutInCell="1" allowOverlap="1" wp14:anchorId="3CEDAB6C" wp14:editId="17B404EB">
                  <wp:simplePos x="0" y="0"/>
                  <wp:positionH relativeFrom="column">
                    <wp:posOffset>6510655</wp:posOffset>
                  </wp:positionH>
                  <wp:positionV relativeFrom="paragraph">
                    <wp:posOffset>26035</wp:posOffset>
                  </wp:positionV>
                  <wp:extent cx="510540" cy="510540"/>
                  <wp:effectExtent l="0" t="0" r="0" b="3810"/>
                  <wp:wrapNone/>
                  <wp:docPr id="43" name="Graphic 43"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Man"/>
                          <pic:cNvPicPr/>
                        </pic:nvPicPr>
                        <pic:blipFill>
                          <a:blip r:embed="rId39">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6C8E4772" w14:textId="77777777" w:rsidR="0056256E" w:rsidRPr="00492FD1" w:rsidRDefault="0056256E" w:rsidP="009C74E7">
            <w:pPr>
              <w:rPr>
                <w:rFonts w:cs="Times New Roman"/>
                <w:b/>
                <w:bCs/>
                <w:iCs/>
                <w:sz w:val="24"/>
                <w:szCs w:val="24"/>
              </w:rPr>
            </w:pPr>
            <w:r w:rsidRPr="00492FD1">
              <w:rPr>
                <w:rFonts w:cs="Times New Roman"/>
                <w:b/>
                <w:bCs/>
                <w:iCs/>
                <w:sz w:val="24"/>
                <w:szCs w:val="24"/>
              </w:rPr>
              <w:t xml:space="preserve">  4.1. Drošs ceļu satiksmes dalībnieks.</w:t>
            </w:r>
          </w:p>
          <w:p w14:paraId="29067988" w14:textId="77777777" w:rsidR="0056256E" w:rsidRPr="00492FD1" w:rsidRDefault="0056256E" w:rsidP="009C74E7">
            <w:pPr>
              <w:rPr>
                <w:rFonts w:cs="Times New Roman"/>
                <w:b/>
                <w:bCs/>
                <w:iCs/>
                <w:sz w:val="24"/>
                <w:szCs w:val="24"/>
              </w:rPr>
            </w:pPr>
          </w:p>
          <w:p w14:paraId="78710D1A" w14:textId="77777777" w:rsidR="0056256E" w:rsidRPr="00492FD1" w:rsidRDefault="0056256E" w:rsidP="009C74E7">
            <w:pPr>
              <w:rPr>
                <w:rFonts w:cs="Times New Roman"/>
                <w:b/>
                <w:bCs/>
                <w:iCs/>
                <w:sz w:val="24"/>
                <w:szCs w:val="24"/>
              </w:rPr>
            </w:pPr>
          </w:p>
        </w:tc>
      </w:tr>
      <w:tr w:rsidR="0056256E" w:rsidRPr="00492FD1" w14:paraId="298EB7BF" w14:textId="77777777" w:rsidTr="00F673AC">
        <w:trPr>
          <w:trHeight w:val="646"/>
        </w:trPr>
        <w:tc>
          <w:tcPr>
            <w:tcW w:w="567" w:type="dxa"/>
            <w:shd w:val="clear" w:color="auto" w:fill="E5DFEC" w:themeFill="accent4" w:themeFillTint="33"/>
            <w:hideMark/>
          </w:tcPr>
          <w:p w14:paraId="2A52F2B2" w14:textId="77777777" w:rsidR="0056256E" w:rsidRPr="00492FD1" w:rsidRDefault="0056256E" w:rsidP="009C74E7">
            <w:pPr>
              <w:rPr>
                <w:rFonts w:cs="Times New Roman"/>
                <w:b/>
                <w:bCs/>
                <w:iCs/>
                <w:sz w:val="20"/>
                <w:szCs w:val="20"/>
              </w:rPr>
            </w:pPr>
            <w:r w:rsidRPr="00492FD1">
              <w:rPr>
                <w:rFonts w:cs="Times New Roman"/>
                <w:b/>
                <w:bCs/>
                <w:iCs/>
                <w:sz w:val="20"/>
                <w:szCs w:val="20"/>
              </w:rPr>
              <w:t>Nr.</w:t>
            </w:r>
          </w:p>
        </w:tc>
        <w:tc>
          <w:tcPr>
            <w:tcW w:w="2126" w:type="dxa"/>
            <w:shd w:val="clear" w:color="auto" w:fill="E5DFEC" w:themeFill="accent4" w:themeFillTint="33"/>
            <w:hideMark/>
          </w:tcPr>
          <w:p w14:paraId="4B35559A" w14:textId="77777777" w:rsidR="0056256E" w:rsidRPr="00492FD1" w:rsidRDefault="0056256E" w:rsidP="009C74E7">
            <w:pPr>
              <w:rPr>
                <w:rFonts w:cs="Times New Roman"/>
                <w:b/>
                <w:bCs/>
                <w:iCs/>
                <w:sz w:val="20"/>
                <w:szCs w:val="20"/>
              </w:rPr>
            </w:pPr>
            <w:r w:rsidRPr="00492FD1">
              <w:rPr>
                <w:rFonts w:cs="Times New Roman"/>
                <w:b/>
                <w:bCs/>
                <w:iCs/>
                <w:sz w:val="20"/>
                <w:szCs w:val="20"/>
              </w:rPr>
              <w:t>Pasākums</w:t>
            </w:r>
          </w:p>
        </w:tc>
        <w:tc>
          <w:tcPr>
            <w:tcW w:w="3795" w:type="dxa"/>
            <w:tcBorders>
              <w:top w:val="single" w:sz="4" w:space="0" w:color="auto"/>
            </w:tcBorders>
            <w:shd w:val="clear" w:color="auto" w:fill="E5DFEC" w:themeFill="accent4" w:themeFillTint="33"/>
            <w:hideMark/>
          </w:tcPr>
          <w:p w14:paraId="5821E4F6" w14:textId="48E80D6B" w:rsidR="0056256E" w:rsidRPr="00492FD1" w:rsidRDefault="00337694" w:rsidP="009C74E7">
            <w:pPr>
              <w:rPr>
                <w:rFonts w:cs="Times New Roman"/>
                <w:b/>
                <w:bCs/>
                <w:iCs/>
                <w:sz w:val="20"/>
                <w:szCs w:val="20"/>
              </w:rPr>
            </w:pPr>
            <w:r w:rsidRPr="00492FD1">
              <w:rPr>
                <w:rFonts w:cs="Times New Roman"/>
                <w:b/>
                <w:bCs/>
                <w:iCs/>
                <w:sz w:val="20"/>
                <w:szCs w:val="20"/>
              </w:rPr>
              <w:t>Plānotais d</w:t>
            </w:r>
            <w:r w:rsidR="0056256E" w:rsidRPr="00492FD1">
              <w:rPr>
                <w:rFonts w:cs="Times New Roman"/>
                <w:b/>
                <w:bCs/>
                <w:iCs/>
                <w:sz w:val="20"/>
                <w:szCs w:val="20"/>
              </w:rPr>
              <w:t>arbības rezultāts</w:t>
            </w:r>
          </w:p>
        </w:tc>
        <w:tc>
          <w:tcPr>
            <w:tcW w:w="2410" w:type="dxa"/>
            <w:tcBorders>
              <w:top w:val="single" w:sz="4" w:space="0" w:color="auto"/>
            </w:tcBorders>
            <w:shd w:val="clear" w:color="auto" w:fill="E5DFEC" w:themeFill="accent4" w:themeFillTint="33"/>
            <w:hideMark/>
          </w:tcPr>
          <w:p w14:paraId="2759A06A" w14:textId="206DC88B" w:rsidR="0056256E" w:rsidRPr="00492FD1" w:rsidRDefault="0056256E" w:rsidP="009C74E7">
            <w:pPr>
              <w:rPr>
                <w:rFonts w:cs="Times New Roman"/>
                <w:b/>
                <w:bCs/>
                <w:iCs/>
                <w:sz w:val="20"/>
                <w:szCs w:val="20"/>
              </w:rPr>
            </w:pPr>
            <w:r w:rsidRPr="00492FD1">
              <w:rPr>
                <w:rFonts w:cs="Times New Roman"/>
                <w:b/>
                <w:bCs/>
                <w:iCs/>
                <w:sz w:val="20"/>
                <w:szCs w:val="20"/>
              </w:rPr>
              <w:t>Rezultatīvais rādītājs</w:t>
            </w:r>
          </w:p>
        </w:tc>
        <w:tc>
          <w:tcPr>
            <w:tcW w:w="1166" w:type="dxa"/>
            <w:tcBorders>
              <w:top w:val="single" w:sz="4" w:space="0" w:color="auto"/>
            </w:tcBorders>
            <w:shd w:val="clear" w:color="auto" w:fill="E5DFEC" w:themeFill="accent4" w:themeFillTint="33"/>
            <w:hideMark/>
          </w:tcPr>
          <w:p w14:paraId="346BBD54" w14:textId="77777777" w:rsidR="0056256E" w:rsidRPr="00492FD1" w:rsidRDefault="0056256E" w:rsidP="009C74E7">
            <w:pPr>
              <w:rPr>
                <w:rFonts w:cs="Times New Roman"/>
                <w:b/>
                <w:bCs/>
                <w:iCs/>
                <w:sz w:val="20"/>
                <w:szCs w:val="20"/>
              </w:rPr>
            </w:pPr>
            <w:r w:rsidRPr="00492FD1">
              <w:rPr>
                <w:rFonts w:cs="Times New Roman"/>
                <w:b/>
                <w:bCs/>
                <w:iCs/>
                <w:sz w:val="20"/>
                <w:szCs w:val="20"/>
              </w:rPr>
              <w:t>Atbildīgā institūcija</w:t>
            </w:r>
          </w:p>
        </w:tc>
        <w:tc>
          <w:tcPr>
            <w:tcW w:w="1418" w:type="dxa"/>
            <w:tcBorders>
              <w:top w:val="single" w:sz="4" w:space="0" w:color="auto"/>
            </w:tcBorders>
            <w:shd w:val="clear" w:color="auto" w:fill="E5DFEC" w:themeFill="accent4" w:themeFillTint="33"/>
            <w:hideMark/>
          </w:tcPr>
          <w:p w14:paraId="244B098C" w14:textId="77777777" w:rsidR="0056256E" w:rsidRPr="00492FD1" w:rsidRDefault="0056256E" w:rsidP="009C74E7">
            <w:pPr>
              <w:rPr>
                <w:rFonts w:cs="Times New Roman"/>
                <w:b/>
                <w:bCs/>
                <w:iCs/>
                <w:sz w:val="20"/>
                <w:szCs w:val="20"/>
              </w:rPr>
            </w:pPr>
            <w:r w:rsidRPr="00492FD1">
              <w:rPr>
                <w:rFonts w:cs="Times New Roman"/>
                <w:b/>
                <w:bCs/>
                <w:iCs/>
                <w:sz w:val="20"/>
                <w:szCs w:val="20"/>
              </w:rPr>
              <w:t>Līdzatbildīgās institūcijas</w:t>
            </w:r>
          </w:p>
        </w:tc>
        <w:tc>
          <w:tcPr>
            <w:tcW w:w="1417" w:type="dxa"/>
            <w:tcBorders>
              <w:top w:val="single" w:sz="4" w:space="0" w:color="auto"/>
            </w:tcBorders>
            <w:shd w:val="clear" w:color="auto" w:fill="E5DFEC" w:themeFill="accent4" w:themeFillTint="33"/>
            <w:hideMark/>
          </w:tcPr>
          <w:p w14:paraId="6DBA0504" w14:textId="68A5D76C" w:rsidR="0056256E" w:rsidRPr="00492FD1" w:rsidRDefault="00337694" w:rsidP="009C74E7">
            <w:pPr>
              <w:rPr>
                <w:rFonts w:cs="Times New Roman"/>
                <w:b/>
                <w:bCs/>
                <w:iCs/>
                <w:sz w:val="20"/>
                <w:szCs w:val="20"/>
              </w:rPr>
            </w:pPr>
            <w:r w:rsidRPr="00492FD1">
              <w:rPr>
                <w:rFonts w:cs="Times New Roman"/>
                <w:b/>
                <w:bCs/>
                <w:iCs/>
                <w:sz w:val="20"/>
                <w:szCs w:val="20"/>
              </w:rPr>
              <w:t>Plānotais i</w:t>
            </w:r>
            <w:r w:rsidR="0056256E" w:rsidRPr="00492FD1">
              <w:rPr>
                <w:rFonts w:cs="Times New Roman"/>
                <w:b/>
                <w:bCs/>
                <w:iCs/>
                <w:sz w:val="20"/>
                <w:szCs w:val="20"/>
              </w:rPr>
              <w:t>zpildes termiņš</w:t>
            </w:r>
          </w:p>
        </w:tc>
        <w:tc>
          <w:tcPr>
            <w:tcW w:w="1559" w:type="dxa"/>
            <w:tcBorders>
              <w:top w:val="single" w:sz="4" w:space="0" w:color="auto"/>
            </w:tcBorders>
            <w:shd w:val="clear" w:color="auto" w:fill="E5DFEC" w:themeFill="accent4" w:themeFillTint="33"/>
          </w:tcPr>
          <w:p w14:paraId="145F5D65" w14:textId="7A674337" w:rsidR="0056256E" w:rsidRPr="00492FD1" w:rsidRDefault="00337694" w:rsidP="009C74E7">
            <w:pPr>
              <w:rPr>
                <w:rFonts w:cs="Times New Roman"/>
                <w:b/>
                <w:bCs/>
                <w:iCs/>
                <w:sz w:val="20"/>
                <w:szCs w:val="20"/>
              </w:rPr>
            </w:pPr>
            <w:r w:rsidRPr="00492FD1">
              <w:rPr>
                <w:rFonts w:cs="Times New Roman"/>
                <w:b/>
                <w:bCs/>
                <w:iCs/>
                <w:sz w:val="20"/>
                <w:szCs w:val="20"/>
              </w:rPr>
              <w:t>Plānotais n</w:t>
            </w:r>
            <w:r w:rsidR="0056256E" w:rsidRPr="00492FD1">
              <w:rPr>
                <w:rFonts w:cs="Times New Roman"/>
                <w:b/>
                <w:bCs/>
                <w:iCs/>
                <w:sz w:val="20"/>
                <w:szCs w:val="20"/>
              </w:rPr>
              <w:t>epieciešamais finansējums  (</w:t>
            </w:r>
            <w:r w:rsidR="0056256E" w:rsidRPr="00492FD1">
              <w:rPr>
                <w:rFonts w:cs="Times New Roman"/>
                <w:b/>
                <w:bCs/>
                <w:i/>
                <w:iCs/>
                <w:sz w:val="20"/>
                <w:szCs w:val="20"/>
              </w:rPr>
              <w:t>euro</w:t>
            </w:r>
            <w:r w:rsidR="0056256E" w:rsidRPr="00492FD1">
              <w:rPr>
                <w:rFonts w:cs="Times New Roman"/>
                <w:b/>
                <w:bCs/>
                <w:iCs/>
                <w:sz w:val="20"/>
                <w:szCs w:val="20"/>
              </w:rPr>
              <w:t>) un tā avoti</w:t>
            </w:r>
          </w:p>
        </w:tc>
      </w:tr>
      <w:tr w:rsidR="0056256E" w:rsidRPr="00492FD1" w14:paraId="1EF762A0" w14:textId="77777777" w:rsidTr="00F673AC">
        <w:trPr>
          <w:trHeight w:val="646"/>
        </w:trPr>
        <w:tc>
          <w:tcPr>
            <w:tcW w:w="567" w:type="dxa"/>
            <w:shd w:val="clear" w:color="auto" w:fill="auto"/>
          </w:tcPr>
          <w:p w14:paraId="632BDBDF" w14:textId="77777777" w:rsidR="0056256E" w:rsidRPr="006B2F71" w:rsidRDefault="0056256E" w:rsidP="009C74E7">
            <w:pPr>
              <w:rPr>
                <w:rFonts w:cs="Times New Roman"/>
                <w:b/>
                <w:bCs/>
                <w:iCs/>
                <w:sz w:val="18"/>
                <w:szCs w:val="18"/>
              </w:rPr>
            </w:pPr>
            <w:r w:rsidRPr="006B2F71">
              <w:rPr>
                <w:rFonts w:cs="Times New Roman"/>
                <w:b/>
                <w:bCs/>
                <w:iCs/>
                <w:sz w:val="18"/>
                <w:szCs w:val="18"/>
              </w:rPr>
              <w:t>1.</w:t>
            </w:r>
          </w:p>
        </w:tc>
        <w:tc>
          <w:tcPr>
            <w:tcW w:w="2126" w:type="dxa"/>
            <w:shd w:val="clear" w:color="auto" w:fill="auto"/>
          </w:tcPr>
          <w:p w14:paraId="249EF0C6" w14:textId="77777777" w:rsidR="0056256E" w:rsidRPr="006B2F71" w:rsidRDefault="0056256E" w:rsidP="009C74E7">
            <w:pPr>
              <w:rPr>
                <w:rFonts w:cs="Times New Roman"/>
                <w:b/>
                <w:bCs/>
                <w:iCs/>
                <w:sz w:val="18"/>
                <w:szCs w:val="18"/>
              </w:rPr>
            </w:pPr>
            <w:r w:rsidRPr="006B2F71">
              <w:rPr>
                <w:rFonts w:cs="Times New Roman"/>
                <w:b/>
                <w:bCs/>
                <w:iCs/>
                <w:sz w:val="18"/>
                <w:szCs w:val="18"/>
              </w:rPr>
              <w:t>Īstenot pasākumus ceļu satiksmes dalībnieku kontrolei</w:t>
            </w:r>
          </w:p>
          <w:p w14:paraId="70C27ED5" w14:textId="77777777" w:rsidR="0056256E" w:rsidRPr="006B2F71" w:rsidRDefault="0056256E" w:rsidP="00A04A37">
            <w:pPr>
              <w:rPr>
                <w:rFonts w:cs="Times New Roman"/>
                <w:iCs/>
                <w:sz w:val="18"/>
                <w:szCs w:val="18"/>
              </w:rPr>
            </w:pPr>
          </w:p>
        </w:tc>
        <w:tc>
          <w:tcPr>
            <w:tcW w:w="3795" w:type="dxa"/>
            <w:shd w:val="clear" w:color="auto" w:fill="auto"/>
          </w:tcPr>
          <w:p w14:paraId="70889D20" w14:textId="77777777" w:rsidR="0056256E" w:rsidRPr="006B2F71" w:rsidRDefault="0056256E" w:rsidP="009C74E7">
            <w:pPr>
              <w:jc w:val="both"/>
              <w:rPr>
                <w:rFonts w:cs="Times New Roman"/>
                <w:iCs/>
                <w:sz w:val="18"/>
                <w:szCs w:val="18"/>
              </w:rPr>
            </w:pPr>
            <w:r w:rsidRPr="006B2F71">
              <w:rPr>
                <w:rFonts w:cs="Times New Roman"/>
                <w:iCs/>
                <w:sz w:val="18"/>
                <w:szCs w:val="18"/>
              </w:rPr>
              <w:t>Īstenoti pasākumi, kas vērsti uz visaptverošu ceļu satiksmes dalībnieku kontroles nodrošināšanu – nodrošināta ceļu satiksmes dalībnieku visaptveroša kontrole, plašāk izmantojot arī intelektiskās transporta sistēmas, automatizācijas un viedās tehnoloģijas satiksmes kontrolē(tostarp plašāk īstenojot kampaņveidīgas TL vadītāju pārbaudes, kurās tiktu noteikts arī, vai TL vadītāji (tostarp elektroskrejriteņu un velosipēdu vadītāji) nepiedalās ceļu satiksmē alkohola vai citu apreibinošo vielu ietekmē, kā arī TL vadīšanas laikā nelieto mobilās ierīces, vai tiek lietoti bērnu sēdeklīši u.c. pasākumi).</w:t>
            </w:r>
          </w:p>
          <w:p w14:paraId="4400C1A5" w14:textId="77777777" w:rsidR="0056256E" w:rsidRPr="006B2F71" w:rsidRDefault="0056256E" w:rsidP="009C74E7">
            <w:pPr>
              <w:jc w:val="both"/>
              <w:rPr>
                <w:rFonts w:cs="Times New Roman"/>
                <w:iCs/>
                <w:sz w:val="18"/>
                <w:szCs w:val="18"/>
              </w:rPr>
            </w:pPr>
          </w:p>
        </w:tc>
        <w:tc>
          <w:tcPr>
            <w:tcW w:w="2410" w:type="dxa"/>
            <w:shd w:val="clear" w:color="auto" w:fill="auto"/>
          </w:tcPr>
          <w:p w14:paraId="6C11BBDE" w14:textId="77777777" w:rsidR="0056256E" w:rsidRPr="006B2F71" w:rsidRDefault="0056256E" w:rsidP="009C74E7">
            <w:pPr>
              <w:jc w:val="both"/>
              <w:rPr>
                <w:rFonts w:cs="Times New Roman"/>
                <w:iCs/>
                <w:sz w:val="18"/>
                <w:szCs w:val="18"/>
              </w:rPr>
            </w:pPr>
            <w:r w:rsidRPr="006B2F71">
              <w:rPr>
                <w:rFonts w:cs="Times New Roman"/>
                <w:iCs/>
                <w:sz w:val="18"/>
                <w:szCs w:val="18"/>
              </w:rPr>
              <w:t>Katru gadu īstenots pasākums kopums (ar tehniskajiem līdzekļiem vai klātienē veicot regulāras ceļu satiksmes dalībnieku pārbaudes), tādējādi paplašinot ceļu satiksmes dalībnieku skaitu, kuri ir bijuši pakļauti kontrolei.</w:t>
            </w:r>
          </w:p>
        </w:tc>
        <w:tc>
          <w:tcPr>
            <w:tcW w:w="1166" w:type="dxa"/>
            <w:shd w:val="clear" w:color="auto" w:fill="auto"/>
          </w:tcPr>
          <w:p w14:paraId="7F61272F" w14:textId="77777777" w:rsidR="0056256E" w:rsidRPr="006B2F71" w:rsidRDefault="0056256E" w:rsidP="009C74E7">
            <w:pPr>
              <w:rPr>
                <w:rFonts w:cs="Times New Roman"/>
                <w:iCs/>
                <w:sz w:val="18"/>
                <w:szCs w:val="18"/>
              </w:rPr>
            </w:pPr>
            <w:r w:rsidRPr="006B2F71">
              <w:rPr>
                <w:rFonts w:cs="Times New Roman"/>
                <w:iCs/>
                <w:sz w:val="18"/>
                <w:szCs w:val="18"/>
              </w:rPr>
              <w:t>IeM (VP)</w:t>
            </w:r>
          </w:p>
        </w:tc>
        <w:tc>
          <w:tcPr>
            <w:tcW w:w="1418" w:type="dxa"/>
            <w:shd w:val="clear" w:color="auto" w:fill="auto"/>
          </w:tcPr>
          <w:p w14:paraId="4D2939DF" w14:textId="77777777" w:rsidR="0056256E" w:rsidRPr="006B2F71" w:rsidRDefault="0056256E" w:rsidP="009C74E7">
            <w:pPr>
              <w:rPr>
                <w:rFonts w:cs="Times New Roman"/>
                <w:iCs/>
                <w:sz w:val="18"/>
                <w:szCs w:val="18"/>
              </w:rPr>
            </w:pPr>
            <w:r w:rsidRPr="006B2F71">
              <w:rPr>
                <w:rFonts w:cs="Times New Roman"/>
                <w:iCs/>
                <w:sz w:val="18"/>
                <w:szCs w:val="18"/>
              </w:rPr>
              <w:t>LVC, CSDD, SM, VRS, pašvaldības</w:t>
            </w:r>
          </w:p>
        </w:tc>
        <w:tc>
          <w:tcPr>
            <w:tcW w:w="1417" w:type="dxa"/>
            <w:shd w:val="clear" w:color="auto" w:fill="auto"/>
          </w:tcPr>
          <w:p w14:paraId="419E0D55" w14:textId="5B7A1266" w:rsidR="0056256E" w:rsidRPr="006B2F71" w:rsidRDefault="0056256E" w:rsidP="009C74E7">
            <w:pPr>
              <w:rPr>
                <w:rFonts w:cs="Times New Roman"/>
                <w:iCs/>
                <w:sz w:val="18"/>
                <w:szCs w:val="18"/>
              </w:rPr>
            </w:pPr>
            <w:r w:rsidRPr="006B2F71">
              <w:rPr>
                <w:rFonts w:cs="Times New Roman"/>
                <w:iCs/>
                <w:sz w:val="18"/>
                <w:szCs w:val="18"/>
              </w:rPr>
              <w:t>31.12.2021.</w:t>
            </w:r>
          </w:p>
          <w:p w14:paraId="6772503E" w14:textId="77777777" w:rsidR="0056256E" w:rsidRPr="006B2F71" w:rsidRDefault="0056256E" w:rsidP="009C74E7">
            <w:pPr>
              <w:rPr>
                <w:rFonts w:cs="Times New Roman"/>
                <w:iCs/>
                <w:sz w:val="18"/>
                <w:szCs w:val="18"/>
              </w:rPr>
            </w:pPr>
          </w:p>
          <w:p w14:paraId="277D369D" w14:textId="77777777" w:rsidR="0056256E" w:rsidRPr="006B2F71" w:rsidRDefault="0056256E" w:rsidP="009C74E7">
            <w:pPr>
              <w:rPr>
                <w:rFonts w:cs="Times New Roman"/>
                <w:iCs/>
                <w:sz w:val="18"/>
                <w:szCs w:val="18"/>
              </w:rPr>
            </w:pPr>
            <w:r w:rsidRPr="006B2F71">
              <w:rPr>
                <w:rFonts w:cs="Times New Roman"/>
                <w:iCs/>
                <w:sz w:val="18"/>
                <w:szCs w:val="18"/>
              </w:rPr>
              <w:t>31.12.2022.</w:t>
            </w:r>
          </w:p>
          <w:p w14:paraId="09A4E195" w14:textId="77777777" w:rsidR="0056256E" w:rsidRPr="006B2F71" w:rsidRDefault="0056256E" w:rsidP="009C74E7">
            <w:pPr>
              <w:rPr>
                <w:rFonts w:cs="Times New Roman"/>
                <w:iCs/>
                <w:sz w:val="18"/>
                <w:szCs w:val="18"/>
              </w:rPr>
            </w:pPr>
          </w:p>
          <w:p w14:paraId="156EBB9E" w14:textId="77777777" w:rsidR="0056256E" w:rsidRPr="006B2F71" w:rsidRDefault="0056256E" w:rsidP="009C74E7">
            <w:pPr>
              <w:rPr>
                <w:rFonts w:cs="Times New Roman"/>
                <w:iCs/>
                <w:sz w:val="18"/>
                <w:szCs w:val="18"/>
              </w:rPr>
            </w:pPr>
            <w:r w:rsidRPr="006B2F71">
              <w:rPr>
                <w:rFonts w:cs="Times New Roman"/>
                <w:iCs/>
                <w:sz w:val="18"/>
                <w:szCs w:val="18"/>
              </w:rPr>
              <w:t>31.12.2023.</w:t>
            </w:r>
          </w:p>
          <w:p w14:paraId="54204F80" w14:textId="77777777" w:rsidR="0056256E" w:rsidRPr="006B2F71" w:rsidRDefault="0056256E" w:rsidP="009C74E7">
            <w:pPr>
              <w:rPr>
                <w:rFonts w:cs="Times New Roman"/>
                <w:iCs/>
                <w:sz w:val="18"/>
                <w:szCs w:val="18"/>
              </w:rPr>
            </w:pPr>
          </w:p>
          <w:p w14:paraId="7696B6B1" w14:textId="77777777" w:rsidR="0056256E" w:rsidRPr="006B2F71" w:rsidRDefault="0056256E" w:rsidP="009C74E7">
            <w:pPr>
              <w:rPr>
                <w:rFonts w:cs="Times New Roman"/>
                <w:iCs/>
                <w:sz w:val="18"/>
                <w:szCs w:val="18"/>
              </w:rPr>
            </w:pPr>
            <w:r w:rsidRPr="006B2F71">
              <w:rPr>
                <w:rFonts w:cs="Times New Roman"/>
                <w:iCs/>
                <w:sz w:val="18"/>
                <w:szCs w:val="18"/>
              </w:rPr>
              <w:t>31.12.2024.</w:t>
            </w:r>
          </w:p>
          <w:p w14:paraId="0EEB924D" w14:textId="77777777" w:rsidR="0056256E" w:rsidRPr="006B2F71" w:rsidRDefault="0056256E" w:rsidP="009C74E7">
            <w:pPr>
              <w:rPr>
                <w:rFonts w:cs="Times New Roman"/>
                <w:iCs/>
                <w:sz w:val="18"/>
                <w:szCs w:val="18"/>
              </w:rPr>
            </w:pPr>
          </w:p>
          <w:p w14:paraId="7E5839F5" w14:textId="77777777" w:rsidR="0056256E" w:rsidRPr="006B2F71" w:rsidRDefault="0056256E" w:rsidP="009C74E7">
            <w:pPr>
              <w:rPr>
                <w:rFonts w:cs="Times New Roman"/>
                <w:iCs/>
                <w:sz w:val="18"/>
                <w:szCs w:val="18"/>
              </w:rPr>
            </w:pPr>
            <w:r w:rsidRPr="006B2F71">
              <w:rPr>
                <w:rFonts w:cs="Times New Roman"/>
                <w:iCs/>
                <w:sz w:val="18"/>
                <w:szCs w:val="18"/>
              </w:rPr>
              <w:t>31.12.2025.</w:t>
            </w:r>
          </w:p>
          <w:p w14:paraId="19B46FBB" w14:textId="77777777" w:rsidR="0056256E" w:rsidRPr="006B2F71" w:rsidRDefault="0056256E" w:rsidP="009C74E7">
            <w:pPr>
              <w:rPr>
                <w:rFonts w:cs="Times New Roman"/>
                <w:iCs/>
                <w:sz w:val="18"/>
                <w:szCs w:val="18"/>
              </w:rPr>
            </w:pPr>
          </w:p>
          <w:p w14:paraId="3A2F18FF" w14:textId="77777777" w:rsidR="0056256E" w:rsidRPr="006B2F71" w:rsidRDefault="0056256E" w:rsidP="009C74E7">
            <w:pPr>
              <w:rPr>
                <w:rFonts w:cs="Times New Roman"/>
                <w:iCs/>
                <w:sz w:val="18"/>
                <w:szCs w:val="18"/>
              </w:rPr>
            </w:pPr>
            <w:r w:rsidRPr="006B2F71">
              <w:rPr>
                <w:rFonts w:cs="Times New Roman"/>
                <w:iCs/>
                <w:sz w:val="18"/>
                <w:szCs w:val="18"/>
              </w:rPr>
              <w:t>31.12.2026.</w:t>
            </w:r>
          </w:p>
          <w:p w14:paraId="3BDED417" w14:textId="77777777" w:rsidR="0056256E" w:rsidRPr="006B2F71" w:rsidRDefault="0056256E" w:rsidP="009C74E7">
            <w:pPr>
              <w:rPr>
                <w:rFonts w:cs="Times New Roman"/>
                <w:iCs/>
                <w:sz w:val="18"/>
                <w:szCs w:val="18"/>
              </w:rPr>
            </w:pPr>
          </w:p>
          <w:p w14:paraId="6E7B4DF2" w14:textId="77777777" w:rsidR="0056256E" w:rsidRPr="006B2F71" w:rsidRDefault="0056256E" w:rsidP="009C74E7">
            <w:pPr>
              <w:rPr>
                <w:rFonts w:cs="Times New Roman"/>
                <w:iCs/>
                <w:sz w:val="18"/>
                <w:szCs w:val="18"/>
              </w:rPr>
            </w:pPr>
            <w:r w:rsidRPr="006B2F71">
              <w:rPr>
                <w:rFonts w:cs="Times New Roman"/>
                <w:iCs/>
                <w:sz w:val="18"/>
                <w:szCs w:val="18"/>
              </w:rPr>
              <w:t>31.12.2027.</w:t>
            </w:r>
          </w:p>
        </w:tc>
        <w:tc>
          <w:tcPr>
            <w:tcW w:w="1559" w:type="dxa"/>
            <w:shd w:val="clear" w:color="auto" w:fill="auto"/>
          </w:tcPr>
          <w:p w14:paraId="0B6A23B8"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01E9056A"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6381767E"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78ABA873"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6C6A2B1A"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400470DE"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056AC833" w14:textId="77777777" w:rsidR="0056256E" w:rsidRPr="006B2F71" w:rsidRDefault="0056256E" w:rsidP="009C74E7">
            <w:pPr>
              <w:rPr>
                <w:rFonts w:cs="Times New Roman"/>
                <w:iCs/>
                <w:sz w:val="18"/>
                <w:szCs w:val="18"/>
              </w:rPr>
            </w:pPr>
            <w:r w:rsidRPr="006B2F71">
              <w:rPr>
                <w:rFonts w:cs="Times New Roman"/>
                <w:iCs/>
                <w:sz w:val="18"/>
                <w:szCs w:val="18"/>
              </w:rPr>
              <w:t>1 000 000 CSNPN līdzekļi</w:t>
            </w:r>
          </w:p>
          <w:p w14:paraId="6C8EEDF1" w14:textId="77777777" w:rsidR="0056256E" w:rsidRPr="006B2F71" w:rsidRDefault="0056256E" w:rsidP="009C74E7">
            <w:pPr>
              <w:rPr>
                <w:rFonts w:cs="Times New Roman"/>
                <w:iCs/>
                <w:sz w:val="18"/>
                <w:szCs w:val="18"/>
              </w:rPr>
            </w:pPr>
          </w:p>
          <w:p w14:paraId="424B3734" w14:textId="77777777" w:rsidR="0056256E" w:rsidRPr="006B2F71" w:rsidRDefault="0056256E" w:rsidP="009C74E7">
            <w:pPr>
              <w:rPr>
                <w:rFonts w:cs="Times New Roman"/>
                <w:b/>
                <w:bCs/>
                <w:iCs/>
                <w:sz w:val="18"/>
                <w:szCs w:val="18"/>
              </w:rPr>
            </w:pPr>
            <w:r w:rsidRPr="006B2F71">
              <w:rPr>
                <w:rFonts w:cs="Times New Roman"/>
                <w:b/>
                <w:bCs/>
                <w:iCs/>
                <w:sz w:val="18"/>
                <w:szCs w:val="18"/>
              </w:rPr>
              <w:t>Kopā par periodu:</w:t>
            </w:r>
          </w:p>
          <w:p w14:paraId="5A919B15" w14:textId="77777777" w:rsidR="0056256E" w:rsidRPr="006B2F71" w:rsidRDefault="0056256E" w:rsidP="009C74E7">
            <w:pPr>
              <w:rPr>
                <w:rFonts w:cs="Times New Roman"/>
                <w:iCs/>
                <w:sz w:val="18"/>
                <w:szCs w:val="18"/>
              </w:rPr>
            </w:pPr>
            <w:r w:rsidRPr="006B2F71">
              <w:rPr>
                <w:rFonts w:cs="Times New Roman"/>
                <w:b/>
                <w:bCs/>
                <w:iCs/>
                <w:sz w:val="18"/>
                <w:szCs w:val="18"/>
              </w:rPr>
              <w:t>7 000 000 CSNPN</w:t>
            </w:r>
          </w:p>
        </w:tc>
      </w:tr>
      <w:tr w:rsidR="00B40586" w:rsidRPr="00492FD1" w14:paraId="12D10668" w14:textId="77777777" w:rsidTr="00193075">
        <w:trPr>
          <w:trHeight w:val="467"/>
        </w:trPr>
        <w:tc>
          <w:tcPr>
            <w:tcW w:w="14458" w:type="dxa"/>
            <w:gridSpan w:val="8"/>
            <w:shd w:val="clear" w:color="auto" w:fill="auto"/>
          </w:tcPr>
          <w:p w14:paraId="3A60134B" w14:textId="3C79A53F" w:rsidR="00B40586" w:rsidRPr="00064878" w:rsidRDefault="00B40586" w:rsidP="000670BD">
            <w:pPr>
              <w:jc w:val="center"/>
              <w:rPr>
                <w:rFonts w:cs="Times New Roman"/>
                <w:b/>
                <w:bCs/>
                <w:iCs/>
                <w:sz w:val="24"/>
                <w:szCs w:val="24"/>
              </w:rPr>
            </w:pPr>
            <w:r w:rsidRPr="00064878">
              <w:rPr>
                <w:rFonts w:cs="Times New Roman"/>
                <w:b/>
                <w:bCs/>
                <w:sz w:val="24"/>
                <w:szCs w:val="24"/>
              </w:rPr>
              <w:t>Informācija par izpildi</w:t>
            </w:r>
          </w:p>
        </w:tc>
      </w:tr>
      <w:tr w:rsidR="00B40586" w:rsidRPr="00492FD1" w14:paraId="4A3F1CEE" w14:textId="77777777" w:rsidTr="004C78BB">
        <w:trPr>
          <w:trHeight w:val="646"/>
        </w:trPr>
        <w:tc>
          <w:tcPr>
            <w:tcW w:w="14458" w:type="dxa"/>
            <w:gridSpan w:val="8"/>
            <w:shd w:val="clear" w:color="auto" w:fill="auto"/>
          </w:tcPr>
          <w:p w14:paraId="44173AFF" w14:textId="2226C116" w:rsidR="00B40586" w:rsidRPr="00064878" w:rsidRDefault="00F673AC" w:rsidP="009C74E7">
            <w:pPr>
              <w:rPr>
                <w:rFonts w:cs="Times New Roman"/>
                <w:iCs/>
                <w:sz w:val="24"/>
                <w:szCs w:val="24"/>
              </w:rPr>
            </w:pPr>
            <w:r w:rsidRPr="00064878">
              <w:rPr>
                <w:rFonts w:cs="Times New Roman"/>
                <w:b/>
                <w:bCs/>
                <w:iCs/>
                <w:sz w:val="24"/>
                <w:szCs w:val="24"/>
              </w:rPr>
              <w:t>Daļēji īstenots</w:t>
            </w:r>
            <w:r w:rsidRPr="00064878">
              <w:rPr>
                <w:rFonts w:cs="Times New Roman"/>
                <w:iCs/>
                <w:sz w:val="24"/>
                <w:szCs w:val="24"/>
              </w:rPr>
              <w:t xml:space="preserve"> (pasākuma izpilde turpinās)</w:t>
            </w:r>
          </w:p>
        </w:tc>
      </w:tr>
      <w:tr w:rsidR="00B40586" w:rsidRPr="00492FD1" w14:paraId="5C11A078" w14:textId="77777777" w:rsidTr="004E6C30">
        <w:trPr>
          <w:trHeight w:val="646"/>
        </w:trPr>
        <w:tc>
          <w:tcPr>
            <w:tcW w:w="14458" w:type="dxa"/>
            <w:gridSpan w:val="8"/>
            <w:shd w:val="clear" w:color="auto" w:fill="auto"/>
          </w:tcPr>
          <w:p w14:paraId="087D7098" w14:textId="77777777" w:rsidR="00F673AC" w:rsidRPr="00064878" w:rsidRDefault="00F673AC" w:rsidP="00F673AC">
            <w:pPr>
              <w:rPr>
                <w:rFonts w:cs="Times New Roman"/>
                <w:iCs/>
                <w:sz w:val="24"/>
                <w:szCs w:val="24"/>
              </w:rPr>
            </w:pPr>
            <w:r w:rsidRPr="00064878">
              <w:rPr>
                <w:rFonts w:cs="Times New Roman"/>
                <w:iCs/>
                <w:sz w:val="24"/>
                <w:szCs w:val="24"/>
              </w:rPr>
              <w:t xml:space="preserve">VP atbilstoši normatīvajiem aktiem pastāvīgi nodrošina ceļu satiksmes, tostarp, autopārvadājumu uzraudzību. Atbalstu satiksmes uzraudzībā VP sniedz pašvaldības policija (attiecīgās pašvaldības administratīvajā teritorijā) un VRS (pierobežā). Uz deleģēšanas līguma pamata atbalstu satiksmes uzraudzībā VP sniedz CSDD, nodrošinot 100 stacionāro fotoradaru darbību (no 2015.gada) un LVC, nodrošinot 16 vidējā ātruma kontroles sistēmu </w:t>
            </w:r>
            <w:r w:rsidRPr="00064878">
              <w:rPr>
                <w:rFonts w:cs="Times New Roman"/>
                <w:iCs/>
                <w:sz w:val="24"/>
                <w:szCs w:val="24"/>
              </w:rPr>
              <w:lastRenderedPageBreak/>
              <w:t xml:space="preserve">darbību (no 2023.gada). Ceļu satiksmes uzraudzībā VP izmanto arī tās rīcībā esošos pārvietojamos </w:t>
            </w:r>
            <w:proofErr w:type="spellStart"/>
            <w:r w:rsidRPr="00064878">
              <w:rPr>
                <w:rFonts w:cs="Times New Roman"/>
                <w:iCs/>
                <w:sz w:val="24"/>
                <w:szCs w:val="24"/>
              </w:rPr>
              <w:t>fotoradarus</w:t>
            </w:r>
            <w:proofErr w:type="spellEnd"/>
            <w:r w:rsidRPr="00064878">
              <w:rPr>
                <w:rFonts w:cs="Times New Roman"/>
                <w:iCs/>
                <w:sz w:val="24"/>
                <w:szCs w:val="24"/>
              </w:rPr>
              <w:t xml:space="preserve"> (12 gab.) un bezpilota gaisa kuģus (dronus).</w:t>
            </w:r>
          </w:p>
          <w:p w14:paraId="4F551976" w14:textId="77777777" w:rsidR="00F673AC" w:rsidRPr="00064878" w:rsidRDefault="00F673AC" w:rsidP="00F673AC">
            <w:pPr>
              <w:rPr>
                <w:rFonts w:cs="Times New Roman"/>
                <w:iCs/>
                <w:sz w:val="24"/>
                <w:szCs w:val="24"/>
              </w:rPr>
            </w:pPr>
            <w:r w:rsidRPr="00064878">
              <w:rPr>
                <w:rFonts w:cs="Times New Roman"/>
                <w:iCs/>
                <w:sz w:val="24"/>
                <w:szCs w:val="24"/>
              </w:rPr>
              <w:t>VP katru mēnesi tiek noteiktas prioritātes ceļu satiksmes noteikumu ievērošanas kontrolē t.sk. atļautā braukšanas ātruma ievērošana, e-skrejriteņu vadītāju CSN pārkāpumi (īpaši reibums, pasažieru pārvadāšana), transportlīdzekļa vadītāji, kuri vada transportlīdzekli, būdami alkohola, narkotisko vai citu apreibinošo vielu ietekmē, agresīva braukšana, drošības jostu (bērnu sēdeklīšu un paliktņu) lietošana, tālruņu un citu viedierīču neatbilstoša lietošana u.tml.. Saskaņā ar ROADPOL (Eiropas ceļu policijas tīkls) ikgadējo starptautisko reidu grafiku VP reizi mēnesī organizē reidus atbilstoši noteiktajām prioritātēm.</w:t>
            </w:r>
          </w:p>
          <w:p w14:paraId="6344EE76" w14:textId="7697244B" w:rsidR="00B40586" w:rsidRPr="00064878" w:rsidRDefault="00F673AC" w:rsidP="00F673AC">
            <w:pPr>
              <w:rPr>
                <w:rFonts w:cs="Times New Roman"/>
                <w:iCs/>
                <w:sz w:val="24"/>
                <w:szCs w:val="24"/>
              </w:rPr>
            </w:pPr>
            <w:r w:rsidRPr="00064878">
              <w:rPr>
                <w:rFonts w:cs="Times New Roman"/>
                <w:iCs/>
                <w:sz w:val="24"/>
                <w:szCs w:val="24"/>
              </w:rPr>
              <w:t>VP konstatēto pārkāpumu ceļu satiksmes jomā, apturot transportlīdzekļus, skaits - 2021. : 180 561; 2022. : 154 246; 2023. : 207</w:t>
            </w:r>
            <w:r w:rsidR="00A654CF" w:rsidRPr="00064878">
              <w:rPr>
                <w:rFonts w:cs="Times New Roman"/>
                <w:iCs/>
                <w:sz w:val="24"/>
                <w:szCs w:val="24"/>
              </w:rPr>
              <w:t> </w:t>
            </w:r>
            <w:r w:rsidRPr="00064878">
              <w:rPr>
                <w:rFonts w:cs="Times New Roman"/>
                <w:iCs/>
                <w:sz w:val="24"/>
                <w:szCs w:val="24"/>
              </w:rPr>
              <w:t>205.</w:t>
            </w:r>
          </w:p>
          <w:p w14:paraId="0985BABF" w14:textId="77777777" w:rsidR="00135783" w:rsidRPr="00064878" w:rsidRDefault="00135783" w:rsidP="00F673AC">
            <w:pPr>
              <w:rPr>
                <w:rFonts w:cs="Times New Roman"/>
                <w:iCs/>
                <w:sz w:val="24"/>
                <w:szCs w:val="24"/>
              </w:rPr>
            </w:pPr>
          </w:p>
          <w:p w14:paraId="3FA29A98" w14:textId="6DE44C42" w:rsidR="00A654CF" w:rsidRPr="00064878" w:rsidRDefault="00B13F6D" w:rsidP="00F673AC">
            <w:pPr>
              <w:rPr>
                <w:rFonts w:cs="Times New Roman"/>
                <w:iCs/>
                <w:sz w:val="24"/>
                <w:szCs w:val="24"/>
              </w:rPr>
            </w:pPr>
            <w:r w:rsidRPr="00064878">
              <w:rPr>
                <w:rFonts w:cs="Times New Roman"/>
                <w:iCs/>
                <w:sz w:val="24"/>
                <w:szCs w:val="24"/>
              </w:rPr>
              <w:t xml:space="preserve">Papildus finansējums </w:t>
            </w:r>
            <w:r w:rsidR="00945392" w:rsidRPr="00064878">
              <w:rPr>
                <w:rFonts w:cs="Times New Roman"/>
                <w:iCs/>
                <w:sz w:val="24"/>
                <w:szCs w:val="24"/>
              </w:rPr>
              <w:t>no CSNPN netika prasīts.</w:t>
            </w:r>
          </w:p>
        </w:tc>
      </w:tr>
      <w:tr w:rsidR="0056256E" w:rsidRPr="006B2F71" w14:paraId="5F6B9FAC" w14:textId="77777777" w:rsidTr="00F673AC">
        <w:trPr>
          <w:trHeight w:val="646"/>
        </w:trPr>
        <w:tc>
          <w:tcPr>
            <w:tcW w:w="567" w:type="dxa"/>
            <w:shd w:val="clear" w:color="auto" w:fill="auto"/>
          </w:tcPr>
          <w:p w14:paraId="138F607B" w14:textId="77777777" w:rsidR="0056256E" w:rsidRPr="006B2F71" w:rsidRDefault="0056256E" w:rsidP="009C74E7">
            <w:pPr>
              <w:rPr>
                <w:rFonts w:cs="Times New Roman"/>
                <w:b/>
                <w:bCs/>
                <w:iCs/>
                <w:sz w:val="18"/>
                <w:szCs w:val="18"/>
              </w:rPr>
            </w:pPr>
            <w:r w:rsidRPr="006B2F71">
              <w:rPr>
                <w:rFonts w:cs="Times New Roman"/>
                <w:b/>
                <w:bCs/>
                <w:iCs/>
                <w:sz w:val="18"/>
                <w:szCs w:val="18"/>
              </w:rPr>
              <w:lastRenderedPageBreak/>
              <w:t>2.</w:t>
            </w:r>
          </w:p>
        </w:tc>
        <w:tc>
          <w:tcPr>
            <w:tcW w:w="2126" w:type="dxa"/>
            <w:shd w:val="clear" w:color="auto" w:fill="auto"/>
          </w:tcPr>
          <w:p w14:paraId="7E7505AD" w14:textId="77777777" w:rsidR="0056256E" w:rsidRPr="006B2F71" w:rsidRDefault="0056256E" w:rsidP="009C74E7">
            <w:pPr>
              <w:rPr>
                <w:rFonts w:cs="Times New Roman"/>
                <w:b/>
                <w:bCs/>
                <w:iCs/>
                <w:sz w:val="18"/>
                <w:szCs w:val="18"/>
              </w:rPr>
            </w:pPr>
            <w:r w:rsidRPr="006B2F71">
              <w:rPr>
                <w:rFonts w:cs="Times New Roman"/>
                <w:b/>
                <w:bCs/>
                <w:iCs/>
                <w:sz w:val="18"/>
                <w:szCs w:val="18"/>
              </w:rPr>
              <w:t>Īstenot pētnieciskos pasākumus ceļu satiksmes drošībai</w:t>
            </w:r>
          </w:p>
          <w:p w14:paraId="2ACFF501" w14:textId="77777777" w:rsidR="0056256E" w:rsidRPr="006B2F71" w:rsidRDefault="0056256E" w:rsidP="00945392">
            <w:pPr>
              <w:rPr>
                <w:rFonts w:cs="Times New Roman"/>
                <w:iCs/>
                <w:sz w:val="18"/>
                <w:szCs w:val="18"/>
              </w:rPr>
            </w:pPr>
          </w:p>
        </w:tc>
        <w:tc>
          <w:tcPr>
            <w:tcW w:w="3795" w:type="dxa"/>
            <w:shd w:val="clear" w:color="auto" w:fill="auto"/>
          </w:tcPr>
          <w:p w14:paraId="06F6E7CE" w14:textId="77777777" w:rsidR="0056256E" w:rsidRPr="006B2F71" w:rsidRDefault="0056256E" w:rsidP="009C74E7">
            <w:pPr>
              <w:jc w:val="both"/>
              <w:rPr>
                <w:rFonts w:cs="Times New Roman"/>
                <w:iCs/>
                <w:sz w:val="18"/>
                <w:szCs w:val="18"/>
              </w:rPr>
            </w:pPr>
            <w:r w:rsidRPr="006B2F71">
              <w:rPr>
                <w:rFonts w:cs="Times New Roman"/>
                <w:iCs/>
                <w:sz w:val="18"/>
                <w:szCs w:val="18"/>
              </w:rPr>
              <w:t>Īstenoti pasākumi, kas vērsti uz esošās ceļu satiksmes drošības politikas ietekmes izvērtēšanu, jaunu risinājumu ieviešanu, labās prakses piemēru analīzi u.c. pētnieciskie pasākumi -nodrošināta politikas plānošanas ietekmes izvērtēšana.</w:t>
            </w:r>
          </w:p>
        </w:tc>
        <w:tc>
          <w:tcPr>
            <w:tcW w:w="2410" w:type="dxa"/>
            <w:shd w:val="clear" w:color="auto" w:fill="auto"/>
          </w:tcPr>
          <w:p w14:paraId="49278567" w14:textId="77777777" w:rsidR="0056256E" w:rsidRPr="006B2F71" w:rsidRDefault="0056256E" w:rsidP="009C74E7">
            <w:pPr>
              <w:jc w:val="both"/>
              <w:rPr>
                <w:rFonts w:cs="Times New Roman"/>
                <w:iCs/>
                <w:sz w:val="18"/>
                <w:szCs w:val="18"/>
              </w:rPr>
            </w:pPr>
            <w:r w:rsidRPr="006B2F71">
              <w:rPr>
                <w:rFonts w:cs="Times New Roman"/>
                <w:iCs/>
                <w:sz w:val="18"/>
                <w:szCs w:val="18"/>
              </w:rPr>
              <w:t>Katru gadu īstenoti 1-5 pētījumi par ceļu satiksmes drošības tematiku (tostarp īstenojot pētījumus par CSNg iemesliem, par kampaņu ietekmi, par ceļu satiksmes dalībnieku rīcību, par nogurumu TL vadīšanas laikā, par ceļu infrastruktūras risinājumiem, par mikromobilitātes risinājumu drošu iekļaušanu kopējā ceļu satiksmē u.c. tēmām).</w:t>
            </w:r>
          </w:p>
        </w:tc>
        <w:tc>
          <w:tcPr>
            <w:tcW w:w="1166" w:type="dxa"/>
            <w:shd w:val="clear" w:color="auto" w:fill="auto"/>
          </w:tcPr>
          <w:p w14:paraId="0C35A9C5" w14:textId="77777777" w:rsidR="0056256E" w:rsidRPr="006B2F71" w:rsidRDefault="0056256E" w:rsidP="009C74E7">
            <w:pPr>
              <w:rPr>
                <w:rFonts w:cs="Times New Roman"/>
                <w:iCs/>
                <w:sz w:val="18"/>
                <w:szCs w:val="18"/>
              </w:rPr>
            </w:pPr>
            <w:r w:rsidRPr="006B2F71">
              <w:rPr>
                <w:rFonts w:cs="Times New Roman"/>
                <w:iCs/>
                <w:sz w:val="18"/>
                <w:szCs w:val="18"/>
              </w:rPr>
              <w:t>SM</w:t>
            </w:r>
          </w:p>
        </w:tc>
        <w:tc>
          <w:tcPr>
            <w:tcW w:w="1418" w:type="dxa"/>
            <w:shd w:val="clear" w:color="auto" w:fill="auto"/>
          </w:tcPr>
          <w:p w14:paraId="01BEACE2" w14:textId="77777777" w:rsidR="0056256E" w:rsidRPr="006B2F71" w:rsidRDefault="0056256E" w:rsidP="009C74E7">
            <w:pPr>
              <w:rPr>
                <w:rFonts w:cs="Times New Roman"/>
                <w:iCs/>
                <w:sz w:val="18"/>
                <w:szCs w:val="18"/>
              </w:rPr>
            </w:pPr>
            <w:r w:rsidRPr="006B2F71">
              <w:rPr>
                <w:rFonts w:cs="Times New Roman"/>
                <w:iCs/>
                <w:sz w:val="18"/>
                <w:szCs w:val="18"/>
              </w:rPr>
              <w:t>IeM, CSDD, LVC, VP</w:t>
            </w:r>
          </w:p>
        </w:tc>
        <w:tc>
          <w:tcPr>
            <w:tcW w:w="1417" w:type="dxa"/>
            <w:shd w:val="clear" w:color="auto" w:fill="auto"/>
          </w:tcPr>
          <w:p w14:paraId="0AFB0411" w14:textId="77777777" w:rsidR="0056256E" w:rsidRPr="006B2F71" w:rsidRDefault="0056256E" w:rsidP="009C74E7">
            <w:pPr>
              <w:rPr>
                <w:rFonts w:cs="Times New Roman"/>
                <w:iCs/>
                <w:sz w:val="18"/>
                <w:szCs w:val="18"/>
              </w:rPr>
            </w:pPr>
            <w:r w:rsidRPr="006B2F71">
              <w:rPr>
                <w:rFonts w:cs="Times New Roman"/>
                <w:iCs/>
                <w:sz w:val="18"/>
                <w:szCs w:val="18"/>
              </w:rPr>
              <w:t>31.12.2021.</w:t>
            </w:r>
          </w:p>
          <w:p w14:paraId="5AD7A8DD" w14:textId="77777777" w:rsidR="0056256E" w:rsidRPr="006B2F71" w:rsidRDefault="0056256E" w:rsidP="009C74E7">
            <w:pPr>
              <w:rPr>
                <w:rFonts w:cs="Times New Roman"/>
                <w:iCs/>
                <w:sz w:val="18"/>
                <w:szCs w:val="18"/>
              </w:rPr>
            </w:pPr>
          </w:p>
          <w:p w14:paraId="1E7608F5" w14:textId="77777777" w:rsidR="0056256E" w:rsidRPr="006B2F71" w:rsidRDefault="0056256E" w:rsidP="009C74E7">
            <w:pPr>
              <w:rPr>
                <w:rFonts w:cs="Times New Roman"/>
                <w:iCs/>
                <w:sz w:val="18"/>
                <w:szCs w:val="18"/>
              </w:rPr>
            </w:pPr>
            <w:r w:rsidRPr="006B2F71">
              <w:rPr>
                <w:rFonts w:cs="Times New Roman"/>
                <w:iCs/>
                <w:sz w:val="18"/>
                <w:szCs w:val="18"/>
              </w:rPr>
              <w:t>31.12.2022.</w:t>
            </w:r>
          </w:p>
          <w:p w14:paraId="31427207" w14:textId="77777777" w:rsidR="0056256E" w:rsidRPr="006B2F71" w:rsidRDefault="0056256E" w:rsidP="009C74E7">
            <w:pPr>
              <w:rPr>
                <w:rFonts w:cs="Times New Roman"/>
                <w:iCs/>
                <w:sz w:val="18"/>
                <w:szCs w:val="18"/>
              </w:rPr>
            </w:pPr>
          </w:p>
          <w:p w14:paraId="5D1D33E8" w14:textId="77777777" w:rsidR="0056256E" w:rsidRPr="006B2F71" w:rsidRDefault="0056256E" w:rsidP="009C74E7">
            <w:pPr>
              <w:rPr>
                <w:rFonts w:cs="Times New Roman"/>
                <w:iCs/>
                <w:sz w:val="18"/>
                <w:szCs w:val="18"/>
              </w:rPr>
            </w:pPr>
            <w:r w:rsidRPr="006B2F71">
              <w:rPr>
                <w:rFonts w:cs="Times New Roman"/>
                <w:iCs/>
                <w:sz w:val="18"/>
                <w:szCs w:val="18"/>
              </w:rPr>
              <w:t>31.12.2023.</w:t>
            </w:r>
          </w:p>
          <w:p w14:paraId="445D426B" w14:textId="77777777" w:rsidR="0056256E" w:rsidRPr="006B2F71" w:rsidRDefault="0056256E" w:rsidP="009C74E7">
            <w:pPr>
              <w:rPr>
                <w:rFonts w:cs="Times New Roman"/>
                <w:iCs/>
                <w:sz w:val="18"/>
                <w:szCs w:val="18"/>
              </w:rPr>
            </w:pPr>
          </w:p>
          <w:p w14:paraId="48C9D55E" w14:textId="77777777" w:rsidR="0056256E" w:rsidRPr="006B2F71" w:rsidRDefault="0056256E" w:rsidP="009C74E7">
            <w:pPr>
              <w:rPr>
                <w:rFonts w:cs="Times New Roman"/>
                <w:iCs/>
                <w:sz w:val="18"/>
                <w:szCs w:val="18"/>
              </w:rPr>
            </w:pPr>
            <w:r w:rsidRPr="006B2F71">
              <w:rPr>
                <w:rFonts w:cs="Times New Roman"/>
                <w:iCs/>
                <w:sz w:val="18"/>
                <w:szCs w:val="18"/>
              </w:rPr>
              <w:t>31.12.2024.</w:t>
            </w:r>
          </w:p>
          <w:p w14:paraId="020B5078" w14:textId="77777777" w:rsidR="0056256E" w:rsidRPr="006B2F71" w:rsidRDefault="0056256E" w:rsidP="009C74E7">
            <w:pPr>
              <w:rPr>
                <w:rFonts w:cs="Times New Roman"/>
                <w:iCs/>
                <w:sz w:val="18"/>
                <w:szCs w:val="18"/>
              </w:rPr>
            </w:pPr>
          </w:p>
          <w:p w14:paraId="071AAC7E" w14:textId="77777777" w:rsidR="0056256E" w:rsidRPr="006B2F71" w:rsidRDefault="0056256E" w:rsidP="009C74E7">
            <w:pPr>
              <w:rPr>
                <w:rFonts w:cs="Times New Roman"/>
                <w:iCs/>
                <w:sz w:val="18"/>
                <w:szCs w:val="18"/>
              </w:rPr>
            </w:pPr>
            <w:r w:rsidRPr="006B2F71">
              <w:rPr>
                <w:rFonts w:cs="Times New Roman"/>
                <w:iCs/>
                <w:sz w:val="18"/>
                <w:szCs w:val="18"/>
              </w:rPr>
              <w:t>31.12.2025.</w:t>
            </w:r>
          </w:p>
          <w:p w14:paraId="2558074A" w14:textId="77777777" w:rsidR="0056256E" w:rsidRPr="006B2F71" w:rsidRDefault="0056256E" w:rsidP="009C74E7">
            <w:pPr>
              <w:rPr>
                <w:rFonts w:cs="Times New Roman"/>
                <w:iCs/>
                <w:sz w:val="18"/>
                <w:szCs w:val="18"/>
              </w:rPr>
            </w:pPr>
          </w:p>
          <w:p w14:paraId="3D1C5E1E" w14:textId="77777777" w:rsidR="0056256E" w:rsidRPr="006B2F71" w:rsidRDefault="0056256E" w:rsidP="009C74E7">
            <w:pPr>
              <w:rPr>
                <w:rFonts w:cs="Times New Roman"/>
                <w:iCs/>
                <w:sz w:val="18"/>
                <w:szCs w:val="18"/>
              </w:rPr>
            </w:pPr>
            <w:r w:rsidRPr="006B2F71">
              <w:rPr>
                <w:rFonts w:cs="Times New Roman"/>
                <w:iCs/>
                <w:sz w:val="18"/>
                <w:szCs w:val="18"/>
              </w:rPr>
              <w:t>31.12.2026.</w:t>
            </w:r>
          </w:p>
          <w:p w14:paraId="045370FE" w14:textId="77777777" w:rsidR="0056256E" w:rsidRPr="006B2F71" w:rsidRDefault="0056256E" w:rsidP="009C74E7">
            <w:pPr>
              <w:rPr>
                <w:rFonts w:cs="Times New Roman"/>
                <w:iCs/>
                <w:sz w:val="18"/>
                <w:szCs w:val="18"/>
              </w:rPr>
            </w:pPr>
          </w:p>
          <w:p w14:paraId="10227207" w14:textId="77777777" w:rsidR="0056256E" w:rsidRPr="006B2F71" w:rsidRDefault="0056256E" w:rsidP="009C74E7">
            <w:pPr>
              <w:rPr>
                <w:rFonts w:cs="Times New Roman"/>
                <w:iCs/>
                <w:sz w:val="18"/>
                <w:szCs w:val="18"/>
              </w:rPr>
            </w:pPr>
            <w:r w:rsidRPr="006B2F71">
              <w:rPr>
                <w:rFonts w:cs="Times New Roman"/>
                <w:iCs/>
                <w:sz w:val="18"/>
                <w:szCs w:val="18"/>
              </w:rPr>
              <w:t>31.12.2027.</w:t>
            </w:r>
          </w:p>
        </w:tc>
        <w:tc>
          <w:tcPr>
            <w:tcW w:w="1559" w:type="dxa"/>
            <w:shd w:val="clear" w:color="auto" w:fill="auto"/>
          </w:tcPr>
          <w:p w14:paraId="147D4166"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2442AB24"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2CAC49B0"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6893B4F5"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05921AE9"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511F1271"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301362ED" w14:textId="77777777" w:rsidR="0056256E" w:rsidRPr="006B2F71" w:rsidRDefault="0056256E" w:rsidP="009C74E7">
            <w:pPr>
              <w:rPr>
                <w:rFonts w:cs="Times New Roman"/>
                <w:iCs/>
                <w:sz w:val="18"/>
                <w:szCs w:val="18"/>
              </w:rPr>
            </w:pPr>
            <w:r w:rsidRPr="006B2F71">
              <w:rPr>
                <w:rFonts w:cs="Times New Roman"/>
                <w:iCs/>
                <w:sz w:val="18"/>
                <w:szCs w:val="18"/>
              </w:rPr>
              <w:t>100 000 CSNPN līdzekļi</w:t>
            </w:r>
          </w:p>
          <w:p w14:paraId="72C6EAD2" w14:textId="77777777" w:rsidR="0056256E" w:rsidRPr="006B2F71" w:rsidRDefault="0056256E" w:rsidP="009C74E7">
            <w:pPr>
              <w:rPr>
                <w:rFonts w:cs="Times New Roman"/>
                <w:iCs/>
                <w:sz w:val="18"/>
                <w:szCs w:val="18"/>
              </w:rPr>
            </w:pPr>
          </w:p>
          <w:p w14:paraId="542B7A7E" w14:textId="77777777" w:rsidR="0056256E" w:rsidRPr="006B2F71" w:rsidRDefault="0056256E" w:rsidP="009C74E7">
            <w:pPr>
              <w:rPr>
                <w:rFonts w:cs="Times New Roman"/>
                <w:b/>
                <w:bCs/>
                <w:iCs/>
                <w:sz w:val="18"/>
                <w:szCs w:val="18"/>
              </w:rPr>
            </w:pPr>
            <w:r w:rsidRPr="006B2F71">
              <w:rPr>
                <w:rFonts w:cs="Times New Roman"/>
                <w:b/>
                <w:bCs/>
                <w:iCs/>
                <w:sz w:val="18"/>
                <w:szCs w:val="18"/>
              </w:rPr>
              <w:t>Kopā par periodu:</w:t>
            </w:r>
          </w:p>
          <w:p w14:paraId="23070586" w14:textId="77777777" w:rsidR="0056256E" w:rsidRPr="006B2F71" w:rsidRDefault="0056256E" w:rsidP="009C74E7">
            <w:pPr>
              <w:rPr>
                <w:rFonts w:cs="Times New Roman"/>
                <w:iCs/>
                <w:sz w:val="18"/>
                <w:szCs w:val="18"/>
              </w:rPr>
            </w:pPr>
            <w:r w:rsidRPr="006B2F71">
              <w:rPr>
                <w:rFonts w:cs="Times New Roman"/>
                <w:b/>
                <w:bCs/>
                <w:iCs/>
                <w:sz w:val="18"/>
                <w:szCs w:val="18"/>
              </w:rPr>
              <w:t>700 000 CSNPN</w:t>
            </w:r>
          </w:p>
        </w:tc>
      </w:tr>
      <w:tr w:rsidR="00B40586" w:rsidRPr="00492FD1" w14:paraId="0DF1C34C" w14:textId="77777777" w:rsidTr="00B90754">
        <w:trPr>
          <w:trHeight w:val="467"/>
        </w:trPr>
        <w:tc>
          <w:tcPr>
            <w:tcW w:w="14458" w:type="dxa"/>
            <w:gridSpan w:val="8"/>
            <w:shd w:val="clear" w:color="auto" w:fill="auto"/>
          </w:tcPr>
          <w:p w14:paraId="1B650807" w14:textId="048827E4" w:rsidR="00B40586" w:rsidRPr="00064878" w:rsidRDefault="00B40586" w:rsidP="004F2D9B">
            <w:pPr>
              <w:jc w:val="center"/>
              <w:rPr>
                <w:rFonts w:cs="Times New Roman"/>
                <w:b/>
                <w:bCs/>
                <w:iCs/>
                <w:sz w:val="20"/>
                <w:szCs w:val="20"/>
              </w:rPr>
            </w:pPr>
            <w:r w:rsidRPr="00064878">
              <w:rPr>
                <w:rFonts w:cs="Times New Roman"/>
                <w:b/>
                <w:bCs/>
                <w:iCs/>
                <w:sz w:val="24"/>
                <w:szCs w:val="24"/>
              </w:rPr>
              <w:t>Informācijas par izpildi</w:t>
            </w:r>
          </w:p>
        </w:tc>
      </w:tr>
      <w:tr w:rsidR="00B40586" w:rsidRPr="00492FD1" w14:paraId="14F31FDA" w14:textId="77777777" w:rsidTr="00E1670E">
        <w:trPr>
          <w:trHeight w:val="646"/>
        </w:trPr>
        <w:tc>
          <w:tcPr>
            <w:tcW w:w="14458" w:type="dxa"/>
            <w:gridSpan w:val="8"/>
            <w:shd w:val="clear" w:color="auto" w:fill="auto"/>
          </w:tcPr>
          <w:p w14:paraId="1BC94F47" w14:textId="67DEC886" w:rsidR="00B40586" w:rsidRPr="00064878" w:rsidRDefault="007C7D8E" w:rsidP="009C74E7">
            <w:pPr>
              <w:rPr>
                <w:rFonts w:cs="Times New Roman"/>
                <w:iCs/>
                <w:sz w:val="24"/>
                <w:szCs w:val="24"/>
              </w:rPr>
            </w:pPr>
            <w:r w:rsidRPr="00064878">
              <w:rPr>
                <w:rFonts w:cs="Times New Roman"/>
                <w:b/>
                <w:bCs/>
                <w:iCs/>
                <w:sz w:val="24"/>
                <w:szCs w:val="24"/>
              </w:rPr>
              <w:t>Daļēji īstenots</w:t>
            </w:r>
            <w:r w:rsidRPr="00064878">
              <w:rPr>
                <w:rFonts w:cs="Times New Roman"/>
                <w:iCs/>
                <w:sz w:val="24"/>
                <w:szCs w:val="24"/>
              </w:rPr>
              <w:t xml:space="preserve"> (</w:t>
            </w:r>
            <w:r w:rsidR="005F0398" w:rsidRPr="00064878">
              <w:rPr>
                <w:rFonts w:cs="Times New Roman"/>
                <w:iCs/>
                <w:sz w:val="24"/>
                <w:szCs w:val="24"/>
              </w:rPr>
              <w:t>pasākuma izpilde turpinās)</w:t>
            </w:r>
          </w:p>
        </w:tc>
      </w:tr>
      <w:tr w:rsidR="00B40586" w:rsidRPr="00492FD1" w14:paraId="6626A729" w14:textId="77777777" w:rsidTr="00E95F78">
        <w:trPr>
          <w:trHeight w:val="646"/>
        </w:trPr>
        <w:tc>
          <w:tcPr>
            <w:tcW w:w="14458" w:type="dxa"/>
            <w:gridSpan w:val="8"/>
            <w:shd w:val="clear" w:color="auto" w:fill="auto"/>
          </w:tcPr>
          <w:p w14:paraId="098258E7" w14:textId="1DBBD16B" w:rsidR="009E4D65" w:rsidRPr="00064878" w:rsidRDefault="007C7D8E" w:rsidP="009C74E7">
            <w:pPr>
              <w:rPr>
                <w:rFonts w:cs="Times New Roman"/>
                <w:iCs/>
                <w:sz w:val="24"/>
                <w:szCs w:val="24"/>
              </w:rPr>
            </w:pPr>
            <w:r w:rsidRPr="00064878">
              <w:rPr>
                <w:rFonts w:cs="Times New Roman"/>
                <w:iCs/>
                <w:sz w:val="24"/>
                <w:szCs w:val="24"/>
              </w:rPr>
              <w:t>Ceļu satiksmes drošības padome 202</w:t>
            </w:r>
            <w:r w:rsidR="009E4D65" w:rsidRPr="00064878">
              <w:rPr>
                <w:rFonts w:cs="Times New Roman"/>
                <w:iCs/>
                <w:sz w:val="24"/>
                <w:szCs w:val="24"/>
              </w:rPr>
              <w:t>2</w:t>
            </w:r>
            <w:r w:rsidRPr="00064878">
              <w:rPr>
                <w:rFonts w:cs="Times New Roman"/>
                <w:iCs/>
                <w:sz w:val="24"/>
                <w:szCs w:val="24"/>
              </w:rPr>
              <w:t>.gada</w:t>
            </w:r>
            <w:r w:rsidR="009E4D65" w:rsidRPr="00064878">
              <w:rPr>
                <w:rFonts w:cs="Times New Roman"/>
                <w:iCs/>
                <w:sz w:val="24"/>
                <w:szCs w:val="24"/>
              </w:rPr>
              <w:t xml:space="preserve"> 16.februārī apstiprināja finansējuma piešķiršanu vairāku pētījumu veikšanai.</w:t>
            </w:r>
          </w:p>
          <w:p w14:paraId="2EB4B33A" w14:textId="5B13DFDC" w:rsidR="00C32AF1" w:rsidRPr="00064878" w:rsidRDefault="00EA550A" w:rsidP="009C74E7">
            <w:pPr>
              <w:rPr>
                <w:rFonts w:cs="Times New Roman"/>
                <w:sz w:val="24"/>
                <w:szCs w:val="24"/>
              </w:rPr>
            </w:pPr>
            <w:r w:rsidRPr="00064878">
              <w:rPr>
                <w:rFonts w:cs="Times New Roman"/>
                <w:iCs/>
                <w:sz w:val="24"/>
                <w:szCs w:val="24"/>
              </w:rPr>
              <w:t xml:space="preserve">1. </w:t>
            </w:r>
            <w:r w:rsidR="00C32AF1" w:rsidRPr="00064878">
              <w:rPr>
                <w:rFonts w:cs="Times New Roman"/>
                <w:iCs/>
                <w:sz w:val="24"/>
                <w:szCs w:val="24"/>
              </w:rPr>
              <w:t xml:space="preserve">2022.gadā </w:t>
            </w:r>
            <w:r w:rsidR="00B50AB6" w:rsidRPr="00064878">
              <w:rPr>
                <w:rFonts w:cs="Times New Roman"/>
                <w:iCs/>
                <w:sz w:val="24"/>
                <w:szCs w:val="24"/>
              </w:rPr>
              <w:t>Latvijas Motokluba asociācija veica p</w:t>
            </w:r>
            <w:r w:rsidR="00C32AF1" w:rsidRPr="00064878">
              <w:rPr>
                <w:rFonts w:cs="Times New Roman"/>
                <w:sz w:val="24"/>
                <w:szCs w:val="24"/>
              </w:rPr>
              <w:t>ētījum</w:t>
            </w:r>
            <w:r w:rsidR="00B50AB6" w:rsidRPr="00064878">
              <w:rPr>
                <w:rFonts w:cs="Times New Roman"/>
                <w:sz w:val="24"/>
                <w:szCs w:val="24"/>
              </w:rPr>
              <w:t>u</w:t>
            </w:r>
            <w:r w:rsidR="00C32AF1" w:rsidRPr="00064878">
              <w:rPr>
                <w:rFonts w:cs="Times New Roman"/>
                <w:sz w:val="24"/>
                <w:szCs w:val="24"/>
              </w:rPr>
              <w:t xml:space="preserve"> “CSNg, kuros iesaistīti motocikli, detalizēta izpēte”</w:t>
            </w:r>
            <w:r w:rsidR="00B50AB6" w:rsidRPr="00064878">
              <w:rPr>
                <w:rFonts w:cs="Times New Roman"/>
                <w:sz w:val="24"/>
                <w:szCs w:val="24"/>
              </w:rPr>
              <w:t>, kurā savākti un apstrādāti pētījuma dati, veikta notikumu vietu apsekošana, izanalizēti statistikas dati apkopoti ceļu satiks</w:t>
            </w:r>
            <w:r w:rsidR="005224C1" w:rsidRPr="00064878">
              <w:rPr>
                <w:rFonts w:cs="Times New Roman"/>
                <w:sz w:val="24"/>
                <w:szCs w:val="24"/>
              </w:rPr>
              <w:t>m</w:t>
            </w:r>
            <w:r w:rsidR="00B50AB6" w:rsidRPr="00064878">
              <w:rPr>
                <w:rFonts w:cs="Times New Roman"/>
                <w:sz w:val="24"/>
                <w:szCs w:val="24"/>
              </w:rPr>
              <w:t>es negadījuma iemesli un ir izdarīti secinājumi.</w:t>
            </w:r>
            <w:r w:rsidR="005224C1" w:rsidRPr="00064878">
              <w:rPr>
                <w:rFonts w:cs="Times New Roman"/>
                <w:sz w:val="24"/>
                <w:szCs w:val="24"/>
              </w:rPr>
              <w:t xml:space="preserve"> (Pētījuma kopējās izmaksas 21 500 EUR).</w:t>
            </w:r>
          </w:p>
          <w:p w14:paraId="44A7C008" w14:textId="2022B4A5" w:rsidR="00D104A5" w:rsidRPr="00064878" w:rsidRDefault="005C4563" w:rsidP="00AC2CF0">
            <w:pPr>
              <w:jc w:val="both"/>
              <w:rPr>
                <w:rFonts w:cs="Times New Roman"/>
                <w:sz w:val="24"/>
                <w:szCs w:val="24"/>
              </w:rPr>
            </w:pPr>
            <w:r w:rsidRPr="00064878">
              <w:rPr>
                <w:rFonts w:cs="Times New Roman"/>
                <w:sz w:val="24"/>
                <w:szCs w:val="24"/>
              </w:rPr>
              <w:t xml:space="preserve">2. </w:t>
            </w:r>
            <w:r w:rsidR="00D104A5" w:rsidRPr="00064878">
              <w:rPr>
                <w:rFonts w:cs="Times New Roman"/>
                <w:sz w:val="24"/>
                <w:szCs w:val="24"/>
              </w:rPr>
              <w:t>202</w:t>
            </w:r>
            <w:r w:rsidR="00BD03BA" w:rsidRPr="00064878">
              <w:rPr>
                <w:rFonts w:cs="Times New Roman"/>
                <w:sz w:val="24"/>
                <w:szCs w:val="24"/>
              </w:rPr>
              <w:t>2</w:t>
            </w:r>
            <w:r w:rsidR="00D104A5" w:rsidRPr="00064878">
              <w:rPr>
                <w:rFonts w:cs="Times New Roman"/>
                <w:sz w:val="24"/>
                <w:szCs w:val="24"/>
              </w:rPr>
              <w:t xml:space="preserve">.gadā </w:t>
            </w:r>
            <w:r w:rsidR="00F00172" w:rsidRPr="00064878">
              <w:rPr>
                <w:rFonts w:cs="Times New Roman"/>
                <w:sz w:val="24"/>
                <w:szCs w:val="24"/>
              </w:rPr>
              <w:t>Rīgas Tehniskā universitāte veica p</w:t>
            </w:r>
            <w:r w:rsidR="00D104A5" w:rsidRPr="00064878">
              <w:rPr>
                <w:rFonts w:cs="Times New Roman"/>
                <w:sz w:val="24"/>
                <w:szCs w:val="24"/>
              </w:rPr>
              <w:t>ētījum</w:t>
            </w:r>
            <w:r w:rsidR="00F00172" w:rsidRPr="00064878">
              <w:rPr>
                <w:rFonts w:cs="Times New Roman"/>
                <w:sz w:val="24"/>
                <w:szCs w:val="24"/>
              </w:rPr>
              <w:t>u</w:t>
            </w:r>
            <w:r w:rsidR="00D104A5" w:rsidRPr="00064878">
              <w:rPr>
                <w:rFonts w:cs="Times New Roman"/>
                <w:sz w:val="24"/>
                <w:szCs w:val="24"/>
              </w:rPr>
              <w:t xml:space="preserve"> par automobiļu plūsmas braukšanas ātruma ārpus apdzīvotām vietām izmaiņu saistību ar ceļu satiksmes drošību raksturojošiem parametriem</w:t>
            </w:r>
            <w:r w:rsidR="005D1B2F" w:rsidRPr="00064878">
              <w:rPr>
                <w:rFonts w:cs="Times New Roman"/>
                <w:sz w:val="24"/>
                <w:szCs w:val="24"/>
              </w:rPr>
              <w:t>.</w:t>
            </w:r>
            <w:r w:rsidR="00BD03BA" w:rsidRPr="00064878">
              <w:rPr>
                <w:rFonts w:cs="Times New Roman"/>
                <w:sz w:val="24"/>
                <w:szCs w:val="24"/>
              </w:rPr>
              <w:t xml:space="preserve"> Pētījuma laikā apstrādāti vairāk nekā 150 000 000 satiksmes plūsmas ieraksta dati</w:t>
            </w:r>
            <w:r w:rsidR="00AC2CF0" w:rsidRPr="00064878">
              <w:rPr>
                <w:rFonts w:cs="Times New Roman"/>
                <w:sz w:val="24"/>
                <w:szCs w:val="24"/>
              </w:rPr>
              <w:t xml:space="preserve"> </w:t>
            </w:r>
            <w:r w:rsidR="00BD03BA" w:rsidRPr="00064878">
              <w:rPr>
                <w:rFonts w:cs="Times New Roman"/>
                <w:sz w:val="24"/>
                <w:szCs w:val="24"/>
              </w:rPr>
              <w:t>par laika periodu no 2011. gada rudens līdz 2021. gada beigām. Dati saņemti par 39 ātruma un satiksmes plūsmas mērīšanas stacijām, kas atrodas uz valsts galvenā šķiras un pirmās šķiras ceļiem. Ar nolūku pilnvērtīgāk izprast mērīšanas tehnoloģijas, veikti validācijas mērījumi reālajā satiksmes plūsmā, salīdzinot ar datiem no mērīšanas stacijām.</w:t>
            </w:r>
            <w:r w:rsidR="00AA702B" w:rsidRPr="00064878">
              <w:rPr>
                <w:rFonts w:cs="Times New Roman"/>
                <w:sz w:val="24"/>
                <w:szCs w:val="24"/>
              </w:rPr>
              <w:t xml:space="preserve"> (Pētījuma izmaksas 27 000 </w:t>
            </w:r>
            <w:r w:rsidR="00C3074E" w:rsidRPr="00064878">
              <w:rPr>
                <w:rFonts w:cs="Times New Roman"/>
                <w:sz w:val="24"/>
                <w:szCs w:val="24"/>
              </w:rPr>
              <w:t>EUR</w:t>
            </w:r>
            <w:r w:rsidR="00AA702B" w:rsidRPr="00064878">
              <w:rPr>
                <w:rFonts w:cs="Times New Roman"/>
                <w:sz w:val="24"/>
                <w:szCs w:val="24"/>
              </w:rPr>
              <w:t>).</w:t>
            </w:r>
          </w:p>
          <w:p w14:paraId="74D7AE21" w14:textId="407A9D87" w:rsidR="00D104A5" w:rsidRPr="00064878" w:rsidRDefault="005C4563" w:rsidP="005C4563">
            <w:pPr>
              <w:jc w:val="both"/>
              <w:rPr>
                <w:rFonts w:cs="Times New Roman"/>
                <w:sz w:val="24"/>
                <w:szCs w:val="24"/>
              </w:rPr>
            </w:pPr>
            <w:r w:rsidRPr="00064878">
              <w:rPr>
                <w:rFonts w:cs="Times New Roman"/>
                <w:sz w:val="24"/>
                <w:szCs w:val="24"/>
              </w:rPr>
              <w:lastRenderedPageBreak/>
              <w:t xml:space="preserve">3. </w:t>
            </w:r>
            <w:r w:rsidR="00D104A5" w:rsidRPr="00064878">
              <w:rPr>
                <w:rFonts w:cs="Times New Roman"/>
                <w:sz w:val="24"/>
                <w:szCs w:val="24"/>
              </w:rPr>
              <w:t>2023.gadā</w:t>
            </w:r>
            <w:r w:rsidR="00793AE0" w:rsidRPr="00064878">
              <w:rPr>
                <w:rFonts w:cs="Times New Roman"/>
                <w:sz w:val="24"/>
                <w:szCs w:val="24"/>
              </w:rPr>
              <w:t xml:space="preserve"> Rīgas Tehniskā universitāte veica</w:t>
            </w:r>
            <w:r w:rsidR="00D104A5" w:rsidRPr="00064878">
              <w:rPr>
                <w:rFonts w:cs="Times New Roman"/>
                <w:sz w:val="24"/>
                <w:szCs w:val="24"/>
              </w:rPr>
              <w:t xml:space="preserve"> </w:t>
            </w:r>
            <w:r w:rsidR="00793AE0" w:rsidRPr="00064878">
              <w:rPr>
                <w:rFonts w:cs="Times New Roman"/>
                <w:sz w:val="24"/>
                <w:szCs w:val="24"/>
              </w:rPr>
              <w:t>p</w:t>
            </w:r>
            <w:r w:rsidR="009805F2" w:rsidRPr="00064878">
              <w:rPr>
                <w:rFonts w:cs="Times New Roman"/>
                <w:sz w:val="24"/>
                <w:szCs w:val="24"/>
              </w:rPr>
              <w:t>ētījum</w:t>
            </w:r>
            <w:r w:rsidR="00793AE0" w:rsidRPr="00064878">
              <w:rPr>
                <w:rFonts w:cs="Times New Roman"/>
                <w:sz w:val="24"/>
                <w:szCs w:val="24"/>
              </w:rPr>
              <w:t>u</w:t>
            </w:r>
            <w:r w:rsidR="009805F2" w:rsidRPr="00064878">
              <w:rPr>
                <w:rFonts w:cs="Times New Roman"/>
                <w:sz w:val="24"/>
                <w:szCs w:val="24"/>
              </w:rPr>
              <w:t xml:space="preserve"> par drošas distances ievērošanu un apdzīšanas manevriem automobiļu plūsmā ārpus apdzīvotām vietām.</w:t>
            </w:r>
            <w:r w:rsidR="00793AE0" w:rsidRPr="00064878">
              <w:rPr>
                <w:rFonts w:cs="Times New Roman"/>
                <w:sz w:val="24"/>
                <w:szCs w:val="24"/>
              </w:rPr>
              <w:t xml:space="preserve"> </w:t>
            </w:r>
            <w:r w:rsidR="000B724A" w:rsidRPr="00064878">
              <w:rPr>
                <w:rFonts w:cs="Times New Roman"/>
                <w:sz w:val="24"/>
                <w:szCs w:val="24"/>
              </w:rPr>
              <w:t>Pētījumā i</w:t>
            </w:r>
            <w:r w:rsidR="00793AE0" w:rsidRPr="00064878">
              <w:rPr>
                <w:rFonts w:cs="Times New Roman"/>
                <w:sz w:val="24"/>
                <w:szCs w:val="24"/>
              </w:rPr>
              <w:t>egūta pilnvērtīga informācija</w:t>
            </w:r>
            <w:r w:rsidR="000B724A" w:rsidRPr="00064878">
              <w:rPr>
                <w:rFonts w:cs="Times New Roman"/>
                <w:sz w:val="24"/>
                <w:szCs w:val="24"/>
              </w:rPr>
              <w:t xml:space="preserve"> par</w:t>
            </w:r>
            <w:r w:rsidR="00793AE0" w:rsidRPr="00064878">
              <w:rPr>
                <w:rFonts w:cs="Times New Roman"/>
                <w:sz w:val="24"/>
                <w:szCs w:val="24"/>
              </w:rPr>
              <w:t xml:space="preserve"> transportlīdzekļu savstarpējās distances un apdzīšanas ātruma raksturojum</w:t>
            </w:r>
            <w:r w:rsidR="000B724A" w:rsidRPr="00064878">
              <w:rPr>
                <w:rFonts w:cs="Times New Roman"/>
                <w:sz w:val="24"/>
                <w:szCs w:val="24"/>
              </w:rPr>
              <w:t>u</w:t>
            </w:r>
            <w:r w:rsidR="00793AE0" w:rsidRPr="00064878">
              <w:rPr>
                <w:rFonts w:cs="Times New Roman"/>
                <w:sz w:val="24"/>
                <w:szCs w:val="24"/>
              </w:rPr>
              <w:t xml:space="preserve"> Latvijā laika periodā no 2017. līdz 2018. gadam, kā arī </w:t>
            </w:r>
            <w:r w:rsidRPr="00064878">
              <w:rPr>
                <w:rFonts w:cs="Times New Roman"/>
                <w:sz w:val="24"/>
                <w:szCs w:val="24"/>
              </w:rPr>
              <w:t xml:space="preserve">informācija par </w:t>
            </w:r>
            <w:r w:rsidR="00793AE0" w:rsidRPr="00064878">
              <w:rPr>
                <w:rFonts w:cs="Times New Roman"/>
                <w:sz w:val="24"/>
                <w:szCs w:val="24"/>
              </w:rPr>
              <w:t>apdzīšanas ātruma un ātruma pārkāpumu apdzīšanas laikā, kas palīdz veikt pierādījumos balstītu ceļu satiksmes drošības politikas veidošanu.</w:t>
            </w:r>
            <w:r w:rsidR="0033425F" w:rsidRPr="00064878">
              <w:rPr>
                <w:rFonts w:cs="Times New Roman"/>
                <w:sz w:val="24"/>
                <w:szCs w:val="24"/>
              </w:rPr>
              <w:t xml:space="preserve"> </w:t>
            </w:r>
            <w:r w:rsidR="00582A55" w:rsidRPr="00064878">
              <w:rPr>
                <w:rFonts w:cs="Times New Roman"/>
                <w:sz w:val="24"/>
                <w:szCs w:val="24"/>
              </w:rPr>
              <w:t xml:space="preserve">(Pētījuma izmaksas 29 000 </w:t>
            </w:r>
            <w:r w:rsidR="00C3074E" w:rsidRPr="00064878">
              <w:rPr>
                <w:rFonts w:cs="Times New Roman"/>
                <w:sz w:val="24"/>
                <w:szCs w:val="24"/>
              </w:rPr>
              <w:t>EUR</w:t>
            </w:r>
            <w:r w:rsidR="00582A55" w:rsidRPr="00064878">
              <w:rPr>
                <w:rFonts w:cs="Times New Roman"/>
                <w:sz w:val="24"/>
                <w:szCs w:val="24"/>
              </w:rPr>
              <w:t>)</w:t>
            </w:r>
            <w:r w:rsidR="00AA702B" w:rsidRPr="00064878">
              <w:rPr>
                <w:rFonts w:cs="Times New Roman"/>
                <w:sz w:val="24"/>
                <w:szCs w:val="24"/>
              </w:rPr>
              <w:t>.</w:t>
            </w:r>
          </w:p>
          <w:p w14:paraId="0E20FADA" w14:textId="6BDA529F" w:rsidR="00440BE4" w:rsidRPr="00064878" w:rsidRDefault="005C4563" w:rsidP="00F409CD">
            <w:pPr>
              <w:rPr>
                <w:rFonts w:cs="Times New Roman"/>
                <w:sz w:val="24"/>
                <w:szCs w:val="24"/>
              </w:rPr>
            </w:pPr>
            <w:r w:rsidRPr="00064878">
              <w:rPr>
                <w:rFonts w:cs="Times New Roman"/>
                <w:sz w:val="24"/>
                <w:szCs w:val="24"/>
              </w:rPr>
              <w:t xml:space="preserve">4. </w:t>
            </w:r>
            <w:r w:rsidR="00B5541C" w:rsidRPr="00064878">
              <w:rPr>
                <w:rFonts w:cs="Times New Roman"/>
                <w:sz w:val="24"/>
                <w:szCs w:val="24"/>
              </w:rPr>
              <w:t xml:space="preserve">No </w:t>
            </w:r>
            <w:r w:rsidR="00440BE4" w:rsidRPr="00064878">
              <w:rPr>
                <w:rFonts w:cs="Times New Roman"/>
                <w:sz w:val="24"/>
                <w:szCs w:val="24"/>
              </w:rPr>
              <w:t>2023.gad</w:t>
            </w:r>
            <w:r w:rsidR="00F91497" w:rsidRPr="00064878">
              <w:rPr>
                <w:rFonts w:cs="Times New Roman"/>
                <w:sz w:val="24"/>
                <w:szCs w:val="24"/>
              </w:rPr>
              <w:t>a jūlija līdz 2024.gada martam</w:t>
            </w:r>
            <w:r w:rsidR="00440BE4" w:rsidRPr="00064878">
              <w:rPr>
                <w:rFonts w:cs="Times New Roman"/>
                <w:sz w:val="24"/>
                <w:szCs w:val="24"/>
              </w:rPr>
              <w:t xml:space="preserve"> </w:t>
            </w:r>
            <w:r w:rsidR="00F91497" w:rsidRPr="00064878">
              <w:rPr>
                <w:rFonts w:cs="Times New Roman"/>
                <w:sz w:val="24"/>
                <w:szCs w:val="24"/>
              </w:rPr>
              <w:t>Ainavu arhitektūras un vides inženierijas institūts veica p</w:t>
            </w:r>
            <w:r w:rsidR="00440BE4" w:rsidRPr="00064878">
              <w:rPr>
                <w:rFonts w:cs="Times New Roman"/>
                <w:sz w:val="24"/>
                <w:szCs w:val="24"/>
              </w:rPr>
              <w:t>ētījum</w:t>
            </w:r>
            <w:r w:rsidR="00F91497" w:rsidRPr="00064878">
              <w:rPr>
                <w:rFonts w:cs="Times New Roman"/>
                <w:sz w:val="24"/>
                <w:szCs w:val="24"/>
              </w:rPr>
              <w:t>u</w:t>
            </w:r>
            <w:r w:rsidR="00440BE4" w:rsidRPr="00064878">
              <w:rPr>
                <w:rFonts w:cs="Times New Roman"/>
                <w:sz w:val="24"/>
                <w:szCs w:val="24"/>
              </w:rPr>
              <w:t xml:space="preserve"> par ceļa ainavas un ceļu satiksmes drošības korelāciju, par ceļa ainavas uztveri no ceļu lietotāja puses</w:t>
            </w:r>
            <w:r w:rsidR="00F409CD" w:rsidRPr="00064878">
              <w:rPr>
                <w:rFonts w:cs="Times New Roman"/>
                <w:sz w:val="24"/>
                <w:szCs w:val="24"/>
              </w:rPr>
              <w:t xml:space="preserve"> kurā dati tika iegūti, izmantojot auto simulatoru (veicot sirdsdarbības mērījumus, stūres satvērienu, reakcijas ātrumu), acu skatiena izsekošanu, izmantojot speciāli aprīkotas brilles un respondentu aptaujas</w:t>
            </w:r>
            <w:r w:rsidR="001F505A" w:rsidRPr="00064878">
              <w:rPr>
                <w:rFonts w:cs="Times New Roman"/>
                <w:sz w:val="24"/>
                <w:szCs w:val="24"/>
              </w:rPr>
              <w:t>, izmantojot fotogrāfijas un video animācijas</w:t>
            </w:r>
            <w:r w:rsidR="00F409CD" w:rsidRPr="00064878">
              <w:rPr>
                <w:rFonts w:cs="Times New Roman"/>
                <w:sz w:val="24"/>
                <w:szCs w:val="24"/>
              </w:rPr>
              <w:t xml:space="preserve">. </w:t>
            </w:r>
            <w:r w:rsidR="0090463D" w:rsidRPr="00064878">
              <w:rPr>
                <w:rFonts w:cs="Times New Roman"/>
                <w:sz w:val="24"/>
                <w:szCs w:val="24"/>
              </w:rPr>
              <w:t xml:space="preserve"> (Pētījuma izmaksas 15 000 </w:t>
            </w:r>
            <w:r w:rsidR="00C3074E" w:rsidRPr="00064878">
              <w:rPr>
                <w:rFonts w:cs="Times New Roman"/>
                <w:sz w:val="24"/>
                <w:szCs w:val="24"/>
              </w:rPr>
              <w:t>EUR</w:t>
            </w:r>
            <w:r w:rsidR="0090463D" w:rsidRPr="00064878">
              <w:rPr>
                <w:rFonts w:cs="Times New Roman"/>
                <w:sz w:val="24"/>
                <w:szCs w:val="24"/>
              </w:rPr>
              <w:t>)</w:t>
            </w:r>
            <w:r w:rsidR="005224C1" w:rsidRPr="00064878">
              <w:rPr>
                <w:rFonts w:cs="Times New Roman"/>
                <w:sz w:val="24"/>
                <w:szCs w:val="24"/>
              </w:rPr>
              <w:t>.</w:t>
            </w:r>
          </w:p>
          <w:p w14:paraId="33C5F9E0" w14:textId="471DC853" w:rsidR="00A37BFE" w:rsidRPr="00064878" w:rsidRDefault="005224C1" w:rsidP="009E4D65">
            <w:pPr>
              <w:ind w:right="141"/>
              <w:jc w:val="both"/>
              <w:rPr>
                <w:rFonts w:cs="Times New Roman"/>
                <w:sz w:val="24"/>
                <w:szCs w:val="24"/>
                <w:lang w:eastAsia="lv-LV"/>
              </w:rPr>
            </w:pPr>
            <w:r w:rsidRPr="00064878">
              <w:rPr>
                <w:rFonts w:cs="Times New Roman"/>
                <w:sz w:val="24"/>
                <w:szCs w:val="24"/>
                <w:lang w:eastAsia="lv-LV"/>
              </w:rPr>
              <w:t xml:space="preserve">Papildus </w:t>
            </w:r>
            <w:r w:rsidR="00A37BFE" w:rsidRPr="00064878">
              <w:rPr>
                <w:rFonts w:cs="Times New Roman"/>
                <w:sz w:val="24"/>
                <w:szCs w:val="24"/>
                <w:lang w:eastAsia="lv-LV"/>
              </w:rPr>
              <w:t>VP 2021.gadā īstenoja sociālu pētījum</w:t>
            </w:r>
            <w:r w:rsidR="005C42CC" w:rsidRPr="00064878">
              <w:rPr>
                <w:rFonts w:cs="Times New Roman"/>
                <w:sz w:val="24"/>
                <w:szCs w:val="24"/>
                <w:lang w:eastAsia="lv-LV"/>
              </w:rPr>
              <w:t>u</w:t>
            </w:r>
            <w:r w:rsidR="00A37BFE" w:rsidRPr="00064878">
              <w:rPr>
                <w:rFonts w:cs="Times New Roman"/>
                <w:sz w:val="24"/>
                <w:szCs w:val="24"/>
                <w:lang w:eastAsia="lv-LV"/>
              </w:rPr>
              <w:t xml:space="preserve"> par gājēju domāšanu un motivāciju lietot atstarojošos priekšmetus savai aizsardzībai, piedaloties ceļu satiksmē. Pētījuma mērķis bija noskaidrot, kāda ir gājēju un velobraucēju attieksme pret atstarojošu elementu lietošanu un to lietošanas paradumi, kas motivē lietot, un kas </w:t>
            </w:r>
            <w:proofErr w:type="spellStart"/>
            <w:r w:rsidR="00A37BFE" w:rsidRPr="00064878">
              <w:rPr>
                <w:rFonts w:cs="Times New Roman"/>
                <w:sz w:val="24"/>
                <w:szCs w:val="24"/>
                <w:lang w:eastAsia="lv-LV"/>
              </w:rPr>
              <w:t>demotivē</w:t>
            </w:r>
            <w:proofErr w:type="spellEnd"/>
            <w:r w:rsidR="00A37BFE" w:rsidRPr="00064878">
              <w:rPr>
                <w:rFonts w:cs="Times New Roman"/>
                <w:sz w:val="24"/>
                <w:szCs w:val="24"/>
                <w:lang w:eastAsia="lv-LV"/>
              </w:rPr>
              <w:t xml:space="preserve"> lietot atstarotājus. </w:t>
            </w:r>
          </w:p>
          <w:p w14:paraId="7B73EB62" w14:textId="4782B753" w:rsidR="005C42CC" w:rsidRPr="00064878" w:rsidRDefault="00A37BFE" w:rsidP="005224C1">
            <w:pPr>
              <w:ind w:right="141"/>
              <w:jc w:val="both"/>
              <w:rPr>
                <w:rFonts w:cs="Times New Roman"/>
                <w:sz w:val="24"/>
                <w:szCs w:val="24"/>
                <w:lang w:eastAsia="lv-LV"/>
              </w:rPr>
            </w:pPr>
            <w:r w:rsidRPr="00064878">
              <w:rPr>
                <w:rFonts w:cs="Times New Roman"/>
                <w:sz w:val="24"/>
                <w:szCs w:val="24"/>
                <w:lang w:eastAsia="lv-LV"/>
              </w:rPr>
              <w:t>Pētījuma rezultāti kopumā uzrādīja pozitīvas tendences sabiedrības attieksmē un priekšstatos par atstarotāju lietošanu, taču tā gaitā tika identificētas arī problēmas, kas var ietekmēt satiksmes dalībnieku drošību.</w:t>
            </w:r>
          </w:p>
          <w:p w14:paraId="6A3AA05B" w14:textId="75104046" w:rsidR="005C42CC" w:rsidRPr="00064878" w:rsidRDefault="00A37A78" w:rsidP="00A37A78">
            <w:pPr>
              <w:rPr>
                <w:rFonts w:cs="Times New Roman"/>
                <w:iCs/>
                <w:sz w:val="24"/>
                <w:szCs w:val="24"/>
              </w:rPr>
            </w:pPr>
            <w:r w:rsidRPr="00064878">
              <w:rPr>
                <w:rFonts w:cs="Times New Roman"/>
                <w:iCs/>
                <w:sz w:val="24"/>
                <w:szCs w:val="24"/>
              </w:rPr>
              <w:t>Papildus finansējums no CSNPN netika prasīts.</w:t>
            </w:r>
          </w:p>
        </w:tc>
      </w:tr>
      <w:tr w:rsidR="0056256E" w:rsidRPr="004642AD" w14:paraId="1C7E45DF" w14:textId="77777777" w:rsidTr="00CF3C95">
        <w:trPr>
          <w:trHeight w:val="646"/>
        </w:trPr>
        <w:tc>
          <w:tcPr>
            <w:tcW w:w="567" w:type="dxa"/>
            <w:shd w:val="clear" w:color="auto" w:fill="auto"/>
          </w:tcPr>
          <w:p w14:paraId="3ED979F4" w14:textId="77777777" w:rsidR="0056256E" w:rsidRPr="004642AD" w:rsidRDefault="0056256E" w:rsidP="009C74E7">
            <w:pPr>
              <w:rPr>
                <w:rFonts w:cs="Times New Roman"/>
                <w:b/>
                <w:bCs/>
                <w:iCs/>
                <w:sz w:val="18"/>
                <w:szCs w:val="18"/>
              </w:rPr>
            </w:pPr>
            <w:r w:rsidRPr="004642AD">
              <w:rPr>
                <w:rFonts w:cs="Times New Roman"/>
                <w:b/>
                <w:bCs/>
                <w:iCs/>
                <w:sz w:val="18"/>
                <w:szCs w:val="18"/>
              </w:rPr>
              <w:lastRenderedPageBreak/>
              <w:t>3.</w:t>
            </w:r>
          </w:p>
        </w:tc>
        <w:tc>
          <w:tcPr>
            <w:tcW w:w="2126" w:type="dxa"/>
            <w:shd w:val="clear" w:color="auto" w:fill="auto"/>
          </w:tcPr>
          <w:p w14:paraId="382851C5" w14:textId="77777777" w:rsidR="0056256E" w:rsidRPr="004642AD" w:rsidRDefault="0056256E" w:rsidP="009C74E7">
            <w:pPr>
              <w:rPr>
                <w:rFonts w:cs="Times New Roman"/>
                <w:iCs/>
                <w:sz w:val="18"/>
                <w:szCs w:val="18"/>
              </w:rPr>
            </w:pPr>
            <w:r w:rsidRPr="004642AD">
              <w:rPr>
                <w:rFonts w:cs="Times New Roman"/>
                <w:iCs/>
                <w:sz w:val="18"/>
                <w:szCs w:val="18"/>
              </w:rPr>
              <w:t>Īstenot ceļu satiksmes dalībnieku izglītošanas pasākumus</w:t>
            </w:r>
          </w:p>
          <w:p w14:paraId="0B74A176" w14:textId="77777777" w:rsidR="0056256E" w:rsidRPr="004642AD" w:rsidRDefault="0056256E" w:rsidP="007A22C3">
            <w:pPr>
              <w:rPr>
                <w:rFonts w:cs="Times New Roman"/>
                <w:iCs/>
                <w:sz w:val="18"/>
                <w:szCs w:val="18"/>
              </w:rPr>
            </w:pPr>
          </w:p>
        </w:tc>
        <w:tc>
          <w:tcPr>
            <w:tcW w:w="3795" w:type="dxa"/>
            <w:shd w:val="clear" w:color="auto" w:fill="auto"/>
          </w:tcPr>
          <w:p w14:paraId="1462DC0D" w14:textId="77777777" w:rsidR="0056256E" w:rsidRPr="004642AD" w:rsidRDefault="0056256E" w:rsidP="009C74E7">
            <w:pPr>
              <w:jc w:val="both"/>
              <w:rPr>
                <w:rFonts w:cs="Times New Roman"/>
                <w:iCs/>
                <w:sz w:val="18"/>
                <w:szCs w:val="18"/>
              </w:rPr>
            </w:pPr>
            <w:r w:rsidRPr="004642AD">
              <w:rPr>
                <w:rFonts w:cs="Times New Roman"/>
                <w:iCs/>
                <w:sz w:val="18"/>
                <w:szCs w:val="18"/>
              </w:rPr>
              <w:t>Nodrošināta ceļu satiksmes dalībnieku zināšanu līmeņa paaugstināšana par būtiskām ceļu satiksmes drošību saistītām tēmām, tostarp:</w:t>
            </w:r>
          </w:p>
          <w:p w14:paraId="2FA08A55" w14:textId="77777777" w:rsidR="0056256E" w:rsidRPr="004642AD" w:rsidRDefault="0056256E" w:rsidP="0056256E">
            <w:pPr>
              <w:pStyle w:val="ListParagraph"/>
              <w:numPr>
                <w:ilvl w:val="0"/>
                <w:numId w:val="17"/>
              </w:numPr>
              <w:ind w:left="315" w:firstLine="0"/>
              <w:jc w:val="both"/>
              <w:rPr>
                <w:iCs/>
                <w:sz w:val="18"/>
                <w:szCs w:val="18"/>
              </w:rPr>
            </w:pPr>
            <w:r w:rsidRPr="004642AD">
              <w:rPr>
                <w:iCs/>
                <w:sz w:val="18"/>
                <w:szCs w:val="18"/>
              </w:rPr>
              <w:t>Jauno ceļu satiksmes dalībnieku izglītošanas pasākumi pirmskolas, pamatizglītības un vidējās izglītības iestādēs;</w:t>
            </w:r>
          </w:p>
          <w:p w14:paraId="3CE7ADC7"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saskaņotā paziņojuma izmantošanu (VP resursu taupīšanas nolūkos);</w:t>
            </w:r>
          </w:p>
          <w:p w14:paraId="1F028F66"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alkohola un citu apreibinoši vielu ietekmi uz transportlīdzekļa vadīšanu;</w:t>
            </w:r>
          </w:p>
          <w:p w14:paraId="4044094E"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mobilo ierīču lietošanu transportlīdzekļa vadīšana laikā un tās ietekmi uz ceļu satiksmes drošību;</w:t>
            </w:r>
          </w:p>
          <w:p w14:paraId="0D25D998"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 xml:space="preserve">Transportlīdzekļu vadītāju izglītošana par drošas </w:t>
            </w:r>
            <w:proofErr w:type="spellStart"/>
            <w:r w:rsidRPr="004642AD">
              <w:rPr>
                <w:iCs/>
                <w:sz w:val="18"/>
                <w:szCs w:val="18"/>
              </w:rPr>
              <w:t>autovadīšanas</w:t>
            </w:r>
            <w:proofErr w:type="spellEnd"/>
            <w:r w:rsidRPr="004642AD">
              <w:rPr>
                <w:iCs/>
                <w:sz w:val="18"/>
                <w:szCs w:val="18"/>
              </w:rPr>
              <w:t xml:space="preserve"> un drošas motobraukšanas pamatprincipiem;</w:t>
            </w:r>
          </w:p>
          <w:p w14:paraId="0019510C"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transportlīdzekļa tehniskā stāvokļa ietekmi uz ceļu satiksmes drošību;</w:t>
            </w:r>
          </w:p>
          <w:p w14:paraId="6646EF02"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Par drošu dalību ceļu satiksmē ar velosipēdiem, elektroskrejriteņiem un citiem mikromobilitātes veidiem;</w:t>
            </w:r>
          </w:p>
          <w:p w14:paraId="4A4BFBAA"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Par drošu kravas transportlīdzekļu  vadīšanu (manevrēšanas iespējām, par to drošības sistēmām, par distances ievērošanu u.c.);</w:t>
            </w:r>
          </w:p>
          <w:p w14:paraId="60028B5D"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 xml:space="preserve">u.c. izglītojošie pasākumi </w:t>
            </w:r>
          </w:p>
        </w:tc>
        <w:tc>
          <w:tcPr>
            <w:tcW w:w="2410" w:type="dxa"/>
            <w:shd w:val="clear" w:color="auto" w:fill="auto"/>
          </w:tcPr>
          <w:p w14:paraId="5CA94A1F" w14:textId="77777777" w:rsidR="0056256E" w:rsidRPr="004642AD" w:rsidRDefault="0056256E" w:rsidP="009C74E7">
            <w:pPr>
              <w:jc w:val="both"/>
              <w:rPr>
                <w:rFonts w:cs="Times New Roman"/>
                <w:iCs/>
                <w:sz w:val="18"/>
                <w:szCs w:val="18"/>
              </w:rPr>
            </w:pPr>
            <w:r w:rsidRPr="004642AD">
              <w:rPr>
                <w:rFonts w:cs="Times New Roman"/>
                <w:iCs/>
                <w:sz w:val="18"/>
                <w:szCs w:val="18"/>
              </w:rPr>
              <w:t>Katru gadu īstenoti 1-5 ceļu satiksmes dalībnieku izglītošanas pasākumi par ceļu satiksmes drošības tematiku.</w:t>
            </w:r>
          </w:p>
        </w:tc>
        <w:tc>
          <w:tcPr>
            <w:tcW w:w="1166" w:type="dxa"/>
            <w:shd w:val="clear" w:color="auto" w:fill="auto"/>
          </w:tcPr>
          <w:p w14:paraId="658D7135" w14:textId="77777777" w:rsidR="0056256E" w:rsidRPr="004642AD" w:rsidRDefault="0056256E" w:rsidP="009C74E7">
            <w:pPr>
              <w:rPr>
                <w:rFonts w:cs="Times New Roman"/>
                <w:iCs/>
                <w:sz w:val="18"/>
                <w:szCs w:val="18"/>
              </w:rPr>
            </w:pPr>
            <w:r w:rsidRPr="004642AD">
              <w:rPr>
                <w:rFonts w:cs="Times New Roman"/>
                <w:iCs/>
                <w:sz w:val="18"/>
                <w:szCs w:val="18"/>
              </w:rPr>
              <w:t>SM, IeM</w:t>
            </w:r>
          </w:p>
        </w:tc>
        <w:tc>
          <w:tcPr>
            <w:tcW w:w="1418" w:type="dxa"/>
            <w:shd w:val="clear" w:color="auto" w:fill="auto"/>
          </w:tcPr>
          <w:p w14:paraId="7E3CF84F" w14:textId="77777777" w:rsidR="0056256E" w:rsidRPr="004642AD" w:rsidRDefault="0056256E" w:rsidP="009C74E7">
            <w:pPr>
              <w:rPr>
                <w:rFonts w:cs="Times New Roman"/>
                <w:iCs/>
                <w:sz w:val="18"/>
                <w:szCs w:val="18"/>
              </w:rPr>
            </w:pPr>
            <w:r w:rsidRPr="004642AD">
              <w:rPr>
                <w:rFonts w:cs="Times New Roman"/>
                <w:iCs/>
                <w:sz w:val="18"/>
                <w:szCs w:val="18"/>
              </w:rPr>
              <w:t>CSDD, LVC, LTAB, VP</w:t>
            </w:r>
          </w:p>
        </w:tc>
        <w:tc>
          <w:tcPr>
            <w:tcW w:w="1417" w:type="dxa"/>
            <w:shd w:val="clear" w:color="auto" w:fill="auto"/>
          </w:tcPr>
          <w:p w14:paraId="040EEAC9" w14:textId="77777777" w:rsidR="0056256E" w:rsidRPr="004642AD" w:rsidRDefault="0056256E" w:rsidP="009C74E7">
            <w:pPr>
              <w:rPr>
                <w:rFonts w:cs="Times New Roman"/>
                <w:iCs/>
                <w:sz w:val="18"/>
                <w:szCs w:val="18"/>
              </w:rPr>
            </w:pPr>
            <w:r w:rsidRPr="004642AD">
              <w:rPr>
                <w:rFonts w:cs="Times New Roman"/>
                <w:iCs/>
                <w:sz w:val="18"/>
                <w:szCs w:val="18"/>
              </w:rPr>
              <w:t>31.12.2021.</w:t>
            </w:r>
          </w:p>
          <w:p w14:paraId="4B51CCB4" w14:textId="77777777" w:rsidR="0056256E" w:rsidRPr="004642AD" w:rsidRDefault="0056256E" w:rsidP="009C74E7">
            <w:pPr>
              <w:rPr>
                <w:rFonts w:cs="Times New Roman"/>
                <w:iCs/>
                <w:sz w:val="18"/>
                <w:szCs w:val="18"/>
              </w:rPr>
            </w:pPr>
          </w:p>
          <w:p w14:paraId="1C26EB43" w14:textId="77777777" w:rsidR="0056256E" w:rsidRPr="004642AD" w:rsidRDefault="0056256E" w:rsidP="009C74E7">
            <w:pPr>
              <w:rPr>
                <w:rFonts w:cs="Times New Roman"/>
                <w:iCs/>
                <w:sz w:val="18"/>
                <w:szCs w:val="18"/>
              </w:rPr>
            </w:pPr>
            <w:r w:rsidRPr="004642AD">
              <w:rPr>
                <w:rFonts w:cs="Times New Roman"/>
                <w:iCs/>
                <w:sz w:val="18"/>
                <w:szCs w:val="18"/>
              </w:rPr>
              <w:t>31.12.2022.</w:t>
            </w:r>
          </w:p>
          <w:p w14:paraId="1C1C22F6" w14:textId="77777777" w:rsidR="0056256E" w:rsidRPr="004642AD" w:rsidRDefault="0056256E" w:rsidP="009C74E7">
            <w:pPr>
              <w:rPr>
                <w:rFonts w:cs="Times New Roman"/>
                <w:iCs/>
                <w:sz w:val="18"/>
                <w:szCs w:val="18"/>
              </w:rPr>
            </w:pPr>
          </w:p>
          <w:p w14:paraId="7E7604FD" w14:textId="77777777" w:rsidR="0056256E" w:rsidRPr="004642AD" w:rsidRDefault="0056256E" w:rsidP="009C74E7">
            <w:pPr>
              <w:rPr>
                <w:rFonts w:cs="Times New Roman"/>
                <w:iCs/>
                <w:sz w:val="18"/>
                <w:szCs w:val="18"/>
              </w:rPr>
            </w:pPr>
            <w:r w:rsidRPr="004642AD">
              <w:rPr>
                <w:rFonts w:cs="Times New Roman"/>
                <w:iCs/>
                <w:sz w:val="18"/>
                <w:szCs w:val="18"/>
              </w:rPr>
              <w:t>31.12.2023.</w:t>
            </w:r>
          </w:p>
          <w:p w14:paraId="10AA6502" w14:textId="77777777" w:rsidR="0056256E" w:rsidRPr="004642AD" w:rsidRDefault="0056256E" w:rsidP="009C74E7">
            <w:pPr>
              <w:rPr>
                <w:rFonts w:cs="Times New Roman"/>
                <w:iCs/>
                <w:sz w:val="18"/>
                <w:szCs w:val="18"/>
              </w:rPr>
            </w:pPr>
          </w:p>
          <w:p w14:paraId="73F1C462" w14:textId="77777777" w:rsidR="0056256E" w:rsidRPr="004642AD" w:rsidRDefault="0056256E" w:rsidP="009C74E7">
            <w:pPr>
              <w:rPr>
                <w:rFonts w:cs="Times New Roman"/>
                <w:iCs/>
                <w:sz w:val="18"/>
                <w:szCs w:val="18"/>
              </w:rPr>
            </w:pPr>
            <w:r w:rsidRPr="004642AD">
              <w:rPr>
                <w:rFonts w:cs="Times New Roman"/>
                <w:iCs/>
                <w:sz w:val="18"/>
                <w:szCs w:val="18"/>
              </w:rPr>
              <w:t>31.12.2024.</w:t>
            </w:r>
          </w:p>
          <w:p w14:paraId="1D07C875" w14:textId="77777777" w:rsidR="0056256E" w:rsidRPr="004642AD" w:rsidRDefault="0056256E" w:rsidP="009C74E7">
            <w:pPr>
              <w:rPr>
                <w:rFonts w:cs="Times New Roman"/>
                <w:iCs/>
                <w:sz w:val="18"/>
                <w:szCs w:val="18"/>
              </w:rPr>
            </w:pPr>
          </w:p>
          <w:p w14:paraId="4EA1F6DC" w14:textId="77777777" w:rsidR="0056256E" w:rsidRPr="004642AD" w:rsidRDefault="0056256E" w:rsidP="009C74E7">
            <w:pPr>
              <w:rPr>
                <w:rFonts w:cs="Times New Roman"/>
                <w:iCs/>
                <w:sz w:val="18"/>
                <w:szCs w:val="18"/>
              </w:rPr>
            </w:pPr>
            <w:r w:rsidRPr="004642AD">
              <w:rPr>
                <w:rFonts w:cs="Times New Roman"/>
                <w:iCs/>
                <w:sz w:val="18"/>
                <w:szCs w:val="18"/>
              </w:rPr>
              <w:t>31.12.2025.</w:t>
            </w:r>
          </w:p>
          <w:p w14:paraId="36884544" w14:textId="77777777" w:rsidR="0056256E" w:rsidRPr="004642AD" w:rsidRDefault="0056256E" w:rsidP="009C74E7">
            <w:pPr>
              <w:rPr>
                <w:rFonts w:cs="Times New Roman"/>
                <w:iCs/>
                <w:sz w:val="18"/>
                <w:szCs w:val="18"/>
              </w:rPr>
            </w:pPr>
          </w:p>
          <w:p w14:paraId="24D61866" w14:textId="77777777" w:rsidR="0056256E" w:rsidRPr="004642AD" w:rsidRDefault="0056256E" w:rsidP="009C74E7">
            <w:pPr>
              <w:rPr>
                <w:rFonts w:cs="Times New Roman"/>
                <w:iCs/>
                <w:sz w:val="18"/>
                <w:szCs w:val="18"/>
              </w:rPr>
            </w:pPr>
            <w:r w:rsidRPr="004642AD">
              <w:rPr>
                <w:rFonts w:cs="Times New Roman"/>
                <w:iCs/>
                <w:sz w:val="18"/>
                <w:szCs w:val="18"/>
              </w:rPr>
              <w:t>31.12.2026.</w:t>
            </w:r>
          </w:p>
          <w:p w14:paraId="4472BA9A" w14:textId="77777777" w:rsidR="0056256E" w:rsidRPr="004642AD" w:rsidRDefault="0056256E" w:rsidP="009C74E7">
            <w:pPr>
              <w:rPr>
                <w:rFonts w:cs="Times New Roman"/>
                <w:iCs/>
                <w:sz w:val="18"/>
                <w:szCs w:val="18"/>
              </w:rPr>
            </w:pPr>
          </w:p>
          <w:p w14:paraId="006D6C9B" w14:textId="77777777" w:rsidR="0056256E" w:rsidRPr="004642AD" w:rsidRDefault="0056256E" w:rsidP="009C74E7">
            <w:pPr>
              <w:rPr>
                <w:rFonts w:cs="Times New Roman"/>
                <w:iCs/>
                <w:sz w:val="18"/>
                <w:szCs w:val="18"/>
              </w:rPr>
            </w:pPr>
            <w:r w:rsidRPr="004642AD">
              <w:rPr>
                <w:rFonts w:cs="Times New Roman"/>
                <w:iCs/>
                <w:sz w:val="18"/>
                <w:szCs w:val="18"/>
              </w:rPr>
              <w:t>31.12.2027.</w:t>
            </w:r>
          </w:p>
        </w:tc>
        <w:tc>
          <w:tcPr>
            <w:tcW w:w="1559" w:type="dxa"/>
            <w:shd w:val="clear" w:color="auto" w:fill="auto"/>
          </w:tcPr>
          <w:p w14:paraId="00EC34CE"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00B262B0"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56809A1E"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1EA5477D"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45B44C78"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30E66B11"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12A62BFE" w14:textId="77777777" w:rsidR="0056256E" w:rsidRPr="004642AD" w:rsidRDefault="0056256E" w:rsidP="009C74E7">
            <w:pPr>
              <w:rPr>
                <w:rFonts w:cs="Times New Roman"/>
                <w:iCs/>
                <w:sz w:val="18"/>
                <w:szCs w:val="18"/>
              </w:rPr>
            </w:pPr>
            <w:r w:rsidRPr="004642AD">
              <w:rPr>
                <w:rFonts w:cs="Times New Roman"/>
                <w:iCs/>
                <w:sz w:val="18"/>
                <w:szCs w:val="18"/>
              </w:rPr>
              <w:t>300 000 CSNPN līdzekļi</w:t>
            </w:r>
          </w:p>
          <w:p w14:paraId="0BF26753" w14:textId="77777777" w:rsidR="0056256E" w:rsidRPr="004642AD" w:rsidRDefault="0056256E" w:rsidP="009C74E7">
            <w:pPr>
              <w:rPr>
                <w:rFonts w:cs="Times New Roman"/>
                <w:iCs/>
                <w:sz w:val="18"/>
                <w:szCs w:val="18"/>
              </w:rPr>
            </w:pPr>
          </w:p>
          <w:p w14:paraId="6D728988" w14:textId="77777777" w:rsidR="0056256E" w:rsidRPr="004642AD" w:rsidRDefault="0056256E" w:rsidP="009C74E7">
            <w:pPr>
              <w:rPr>
                <w:rFonts w:cs="Times New Roman"/>
                <w:b/>
                <w:bCs/>
                <w:iCs/>
                <w:sz w:val="18"/>
                <w:szCs w:val="18"/>
              </w:rPr>
            </w:pPr>
            <w:r w:rsidRPr="004642AD">
              <w:rPr>
                <w:rFonts w:cs="Times New Roman"/>
                <w:b/>
                <w:bCs/>
                <w:iCs/>
                <w:sz w:val="18"/>
                <w:szCs w:val="18"/>
              </w:rPr>
              <w:t>Kopā par periodu:</w:t>
            </w:r>
          </w:p>
          <w:p w14:paraId="5E1310F4" w14:textId="77777777" w:rsidR="0056256E" w:rsidRPr="004642AD" w:rsidRDefault="0056256E" w:rsidP="009C74E7">
            <w:pPr>
              <w:rPr>
                <w:rFonts w:cs="Times New Roman"/>
                <w:iCs/>
                <w:sz w:val="18"/>
                <w:szCs w:val="18"/>
              </w:rPr>
            </w:pPr>
            <w:r w:rsidRPr="004642AD">
              <w:rPr>
                <w:rFonts w:cs="Times New Roman"/>
                <w:b/>
                <w:bCs/>
                <w:iCs/>
                <w:sz w:val="18"/>
                <w:szCs w:val="18"/>
              </w:rPr>
              <w:t>2 100 000 CSNPN</w:t>
            </w:r>
          </w:p>
        </w:tc>
      </w:tr>
      <w:tr w:rsidR="00B40586" w:rsidRPr="00492FD1" w14:paraId="1FFFC9E9" w14:textId="77777777" w:rsidTr="00283DB4">
        <w:trPr>
          <w:trHeight w:val="646"/>
        </w:trPr>
        <w:tc>
          <w:tcPr>
            <w:tcW w:w="14458" w:type="dxa"/>
            <w:gridSpan w:val="8"/>
            <w:shd w:val="clear" w:color="auto" w:fill="auto"/>
          </w:tcPr>
          <w:p w14:paraId="4E8D5B99" w14:textId="7F47CD3B" w:rsidR="00B40586" w:rsidRPr="00064878" w:rsidRDefault="00B40586" w:rsidP="00B40586">
            <w:pPr>
              <w:jc w:val="center"/>
              <w:rPr>
                <w:rFonts w:cs="Times New Roman"/>
                <w:b/>
                <w:bCs/>
                <w:iCs/>
                <w:sz w:val="24"/>
                <w:szCs w:val="24"/>
              </w:rPr>
            </w:pPr>
            <w:r w:rsidRPr="00064878">
              <w:rPr>
                <w:rFonts w:cs="Times New Roman"/>
                <w:b/>
                <w:bCs/>
                <w:sz w:val="24"/>
                <w:szCs w:val="24"/>
              </w:rPr>
              <w:lastRenderedPageBreak/>
              <w:t>Informācija par izpildi</w:t>
            </w:r>
          </w:p>
        </w:tc>
      </w:tr>
      <w:tr w:rsidR="00B40586" w:rsidRPr="00492FD1" w14:paraId="5F3A7A89" w14:textId="77777777" w:rsidTr="006E402D">
        <w:trPr>
          <w:trHeight w:val="646"/>
        </w:trPr>
        <w:tc>
          <w:tcPr>
            <w:tcW w:w="14458" w:type="dxa"/>
            <w:gridSpan w:val="8"/>
            <w:shd w:val="clear" w:color="auto" w:fill="auto"/>
          </w:tcPr>
          <w:p w14:paraId="3CE2AE03" w14:textId="5AE490F6" w:rsidR="00B40586" w:rsidRPr="00064878" w:rsidRDefault="00FA29A7" w:rsidP="009C74E7">
            <w:pPr>
              <w:rPr>
                <w:rFonts w:cs="Times New Roman"/>
                <w:b/>
                <w:bCs/>
                <w:iCs/>
                <w:sz w:val="24"/>
                <w:szCs w:val="24"/>
              </w:rPr>
            </w:pPr>
            <w:r w:rsidRPr="00064878">
              <w:rPr>
                <w:rFonts w:cs="Times New Roman"/>
                <w:b/>
                <w:bCs/>
                <w:iCs/>
                <w:sz w:val="24"/>
                <w:szCs w:val="24"/>
              </w:rPr>
              <w:t>Daļēji īstenots (pasākuma izpilde turpinās)</w:t>
            </w:r>
          </w:p>
        </w:tc>
      </w:tr>
      <w:tr w:rsidR="00B40586" w:rsidRPr="00492FD1" w14:paraId="231B1D4E" w14:textId="77777777" w:rsidTr="001550D8">
        <w:trPr>
          <w:trHeight w:val="646"/>
        </w:trPr>
        <w:tc>
          <w:tcPr>
            <w:tcW w:w="14458" w:type="dxa"/>
            <w:gridSpan w:val="8"/>
            <w:shd w:val="clear" w:color="auto" w:fill="auto"/>
          </w:tcPr>
          <w:p w14:paraId="5E78CB47" w14:textId="2FA2AAB6" w:rsidR="005224C1" w:rsidRPr="00064878" w:rsidRDefault="005224C1" w:rsidP="005A3785">
            <w:pPr>
              <w:jc w:val="both"/>
              <w:rPr>
                <w:rFonts w:cs="Times New Roman"/>
                <w:sz w:val="24"/>
                <w:szCs w:val="24"/>
              </w:rPr>
            </w:pPr>
            <w:r w:rsidRPr="00064878">
              <w:rPr>
                <w:rFonts w:cs="Times New Roman"/>
                <w:iCs/>
                <w:sz w:val="24"/>
                <w:szCs w:val="24"/>
              </w:rPr>
              <w:t xml:space="preserve">Ceļu satiksmes drošības padome </w:t>
            </w:r>
            <w:r w:rsidR="00BA48FE" w:rsidRPr="00064878">
              <w:rPr>
                <w:rFonts w:cs="Times New Roman"/>
                <w:iCs/>
                <w:sz w:val="24"/>
                <w:szCs w:val="24"/>
              </w:rPr>
              <w:t xml:space="preserve">2020.gada 17.februārī, </w:t>
            </w:r>
            <w:r w:rsidR="00792026" w:rsidRPr="00064878">
              <w:rPr>
                <w:rFonts w:cs="Times New Roman"/>
                <w:sz w:val="24"/>
                <w:szCs w:val="24"/>
              </w:rPr>
              <w:t>2021. gada 25. februāra</w:t>
            </w:r>
            <w:r w:rsidR="00321FB0" w:rsidRPr="00064878">
              <w:rPr>
                <w:rFonts w:cs="Times New Roman"/>
                <w:sz w:val="24"/>
                <w:szCs w:val="24"/>
              </w:rPr>
              <w:t>,</w:t>
            </w:r>
            <w:r w:rsidR="00792026" w:rsidRPr="00064878">
              <w:rPr>
                <w:rFonts w:cs="Times New Roman"/>
                <w:sz w:val="24"/>
                <w:szCs w:val="24"/>
              </w:rPr>
              <w:t xml:space="preserve"> </w:t>
            </w:r>
            <w:r w:rsidRPr="00064878">
              <w:rPr>
                <w:rFonts w:cs="Times New Roman"/>
                <w:iCs/>
                <w:sz w:val="24"/>
                <w:szCs w:val="24"/>
              </w:rPr>
              <w:t>2022.gada 16.februārī un 2023.gada 6.martā apstiprināja finansējuma piešķiršanu dažādiem ceļu satiksmes dalībnieku izglītojošiem pasākumiem.</w:t>
            </w:r>
          </w:p>
          <w:p w14:paraId="1CA3D93F" w14:textId="69527399" w:rsidR="000E3FBA" w:rsidRPr="00064878" w:rsidRDefault="00465836" w:rsidP="005A3785">
            <w:pPr>
              <w:jc w:val="both"/>
              <w:rPr>
                <w:rFonts w:cs="Times New Roman"/>
                <w:sz w:val="24"/>
                <w:szCs w:val="24"/>
              </w:rPr>
            </w:pPr>
            <w:r w:rsidRPr="00064878">
              <w:rPr>
                <w:rFonts w:cs="Times New Roman"/>
                <w:sz w:val="24"/>
                <w:szCs w:val="24"/>
              </w:rPr>
              <w:t>1</w:t>
            </w:r>
            <w:r w:rsidR="00BA32FF" w:rsidRPr="00064878">
              <w:rPr>
                <w:rFonts w:cs="Times New Roman"/>
                <w:sz w:val="24"/>
                <w:szCs w:val="24"/>
              </w:rPr>
              <w:t xml:space="preserve">. </w:t>
            </w:r>
            <w:r w:rsidR="00806EA1" w:rsidRPr="00064878">
              <w:rPr>
                <w:rFonts w:cs="Times New Roman"/>
                <w:sz w:val="24"/>
                <w:szCs w:val="24"/>
              </w:rPr>
              <w:t xml:space="preserve">CSDD </w:t>
            </w:r>
            <w:r w:rsidR="005224C1" w:rsidRPr="00064878">
              <w:rPr>
                <w:rFonts w:cs="Times New Roman"/>
                <w:sz w:val="24"/>
                <w:szCs w:val="24"/>
              </w:rPr>
              <w:t>regulāri</w:t>
            </w:r>
            <w:r w:rsidR="00806EA1" w:rsidRPr="00064878">
              <w:rPr>
                <w:rFonts w:cs="Times New Roman"/>
                <w:sz w:val="24"/>
                <w:szCs w:val="24"/>
              </w:rPr>
              <w:t xml:space="preserve"> organizē m</w:t>
            </w:r>
            <w:r w:rsidR="000D213E" w:rsidRPr="00064878">
              <w:rPr>
                <w:rFonts w:cs="Times New Roman"/>
                <w:sz w:val="24"/>
                <w:szCs w:val="24"/>
              </w:rPr>
              <w:t>ācību projekt</w:t>
            </w:r>
            <w:r w:rsidR="00806EA1" w:rsidRPr="00064878">
              <w:rPr>
                <w:rFonts w:cs="Times New Roman"/>
                <w:sz w:val="24"/>
                <w:szCs w:val="24"/>
              </w:rPr>
              <w:t>u</w:t>
            </w:r>
            <w:r w:rsidR="000D213E" w:rsidRPr="00064878">
              <w:rPr>
                <w:rFonts w:cs="Times New Roman"/>
                <w:sz w:val="24"/>
                <w:szCs w:val="24"/>
              </w:rPr>
              <w:t xml:space="preserve"> 6.</w:t>
            </w:r>
            <w:r w:rsidR="000D213E" w:rsidRPr="00064878">
              <w:rPr>
                <w:rFonts w:cs="Times New Roman"/>
                <w:sz w:val="24"/>
                <w:szCs w:val="24"/>
              </w:rPr>
              <w:noBreakHyphen/>
              <w:t>8. klašu skolēniem “Gribu būt mobils”</w:t>
            </w:r>
            <w:r w:rsidR="00806EA1" w:rsidRPr="00064878">
              <w:rPr>
                <w:rFonts w:cs="Times New Roman"/>
                <w:sz w:val="24"/>
                <w:szCs w:val="24"/>
              </w:rPr>
              <w:t xml:space="preserve">, kurā </w:t>
            </w:r>
            <w:r w:rsidR="002757DA" w:rsidRPr="00064878">
              <w:rPr>
                <w:rFonts w:cs="Times New Roman"/>
                <w:sz w:val="24"/>
                <w:szCs w:val="24"/>
              </w:rPr>
              <w:t>6.-8. klašu skolēniem izglītības procesa realizācijai sociālo zinību, veselības un fizisko aktivitāšu un klases audzinātāja mācību stundās</w:t>
            </w:r>
            <w:r w:rsidR="00DA0000" w:rsidRPr="00064878">
              <w:rPr>
                <w:rFonts w:cs="Times New Roman"/>
                <w:sz w:val="24"/>
                <w:szCs w:val="24"/>
              </w:rPr>
              <w:t xml:space="preserve"> </w:t>
            </w:r>
            <w:r w:rsidR="002757DA" w:rsidRPr="00064878">
              <w:rPr>
                <w:rFonts w:cs="Times New Roman"/>
                <w:sz w:val="24"/>
                <w:szCs w:val="24"/>
              </w:rPr>
              <w:t xml:space="preserve">tiek </w:t>
            </w:r>
            <w:r w:rsidR="00DA0000" w:rsidRPr="00064878">
              <w:rPr>
                <w:rFonts w:cs="Times New Roman"/>
                <w:sz w:val="24"/>
                <w:szCs w:val="24"/>
              </w:rPr>
              <w:t xml:space="preserve">pasniegts </w:t>
            </w:r>
            <w:r w:rsidR="00806EA1" w:rsidRPr="00064878">
              <w:rPr>
                <w:rFonts w:cs="Times New Roman"/>
                <w:sz w:val="24"/>
                <w:szCs w:val="24"/>
              </w:rPr>
              <w:t>mācību satur</w:t>
            </w:r>
            <w:r w:rsidR="00DA0000" w:rsidRPr="00064878">
              <w:rPr>
                <w:rFonts w:cs="Times New Roman"/>
                <w:sz w:val="24"/>
                <w:szCs w:val="24"/>
              </w:rPr>
              <w:t>a</w:t>
            </w:r>
            <w:r w:rsidR="00806EA1" w:rsidRPr="00064878">
              <w:rPr>
                <w:rFonts w:cs="Times New Roman"/>
                <w:sz w:val="24"/>
                <w:szCs w:val="24"/>
              </w:rPr>
              <w:t xml:space="preserve"> par satiksmes drošības jautājumiem – personīgās drošības garantēšanas iespējām ceļu satiksmē gājējiem un velosipēda, elektrisko skrejriteņu un mopēda vadītājiem</w:t>
            </w:r>
            <w:r w:rsidR="005A3785" w:rsidRPr="00064878">
              <w:rPr>
                <w:rFonts w:cs="Times New Roman"/>
                <w:sz w:val="24"/>
                <w:szCs w:val="24"/>
              </w:rPr>
              <w:t>.</w:t>
            </w:r>
            <w:r w:rsidR="005224C1" w:rsidRPr="00064878">
              <w:rPr>
                <w:rFonts w:cs="Times New Roman"/>
                <w:sz w:val="24"/>
                <w:szCs w:val="24"/>
              </w:rPr>
              <w:t xml:space="preserve"> (Projekta kopējās izmaksas 49 998,74EUR).</w:t>
            </w:r>
          </w:p>
          <w:p w14:paraId="49B43F7B" w14:textId="030D2C39" w:rsidR="005A3785" w:rsidRPr="00064878" w:rsidRDefault="00465836" w:rsidP="005A3785">
            <w:pPr>
              <w:jc w:val="both"/>
              <w:rPr>
                <w:rFonts w:eastAsia="Times New Roman" w:cs="Times New Roman"/>
                <w:sz w:val="24"/>
                <w:szCs w:val="24"/>
              </w:rPr>
            </w:pPr>
            <w:r w:rsidRPr="00064878">
              <w:rPr>
                <w:rFonts w:cs="Times New Roman"/>
                <w:sz w:val="24"/>
                <w:szCs w:val="24"/>
              </w:rPr>
              <w:t>2</w:t>
            </w:r>
            <w:r w:rsidR="005A3785" w:rsidRPr="00064878">
              <w:rPr>
                <w:rFonts w:cs="Times New Roman"/>
                <w:sz w:val="24"/>
                <w:szCs w:val="24"/>
              </w:rPr>
              <w:t xml:space="preserve">. </w:t>
            </w:r>
            <w:r w:rsidR="000F3C14" w:rsidRPr="00064878">
              <w:rPr>
                <w:rFonts w:cs="Times New Roman"/>
                <w:sz w:val="24"/>
                <w:szCs w:val="24"/>
              </w:rPr>
              <w:t>CSDD katru gadu organizē Latvijas Jauno satiksmes dalībnieku forumu</w:t>
            </w:r>
            <w:r w:rsidR="000A1336" w:rsidRPr="00064878">
              <w:rPr>
                <w:rFonts w:cs="Times New Roman"/>
                <w:sz w:val="24"/>
                <w:szCs w:val="24"/>
              </w:rPr>
              <w:t xml:space="preserve">, kurā </w:t>
            </w:r>
            <w:r w:rsidR="000A1336" w:rsidRPr="00064878">
              <w:rPr>
                <w:rFonts w:eastAsia="Times New Roman" w:cs="Times New Roman"/>
                <w:sz w:val="24"/>
                <w:szCs w:val="24"/>
              </w:rPr>
              <w:t xml:space="preserve">9-12 gadus veci jaunie velosipēdisti tiek mudināti apgūt un nostiprināt nepieciešamās teorētiskās zināšanas par </w:t>
            </w:r>
            <w:r w:rsidR="00236231" w:rsidRPr="00064878">
              <w:rPr>
                <w:rFonts w:eastAsia="Times New Roman" w:cs="Times New Roman"/>
                <w:sz w:val="24"/>
                <w:szCs w:val="24"/>
              </w:rPr>
              <w:t>CSN</w:t>
            </w:r>
            <w:r w:rsidR="000A1336" w:rsidRPr="00064878">
              <w:rPr>
                <w:rFonts w:eastAsia="Times New Roman" w:cs="Times New Roman"/>
                <w:sz w:val="24"/>
                <w:szCs w:val="24"/>
              </w:rPr>
              <w:t>, pirmo palīdzību un velosipēda uzbūvi drošai un pārliecinātai dalībai ceļu satiksmē, mācību gada noslēgumā sniedzot iespēju tās pārbaudīt</w:t>
            </w:r>
            <w:r w:rsidR="00236231" w:rsidRPr="00064878">
              <w:rPr>
                <w:rFonts w:eastAsia="Times New Roman" w:cs="Times New Roman"/>
                <w:sz w:val="24"/>
                <w:szCs w:val="24"/>
              </w:rPr>
              <w:t>.</w:t>
            </w:r>
            <w:r w:rsidR="005224C1" w:rsidRPr="00064878">
              <w:rPr>
                <w:rFonts w:eastAsia="Times New Roman" w:cs="Times New Roman"/>
                <w:sz w:val="24"/>
                <w:szCs w:val="24"/>
              </w:rPr>
              <w:t xml:space="preserve"> (Projekta kopējās izmaksas 104 988,08 EUR).</w:t>
            </w:r>
          </w:p>
          <w:p w14:paraId="78C60DAB" w14:textId="3ED98727" w:rsidR="00960719" w:rsidRPr="00064878" w:rsidRDefault="00FF2C55" w:rsidP="005A3785">
            <w:pPr>
              <w:jc w:val="both"/>
              <w:rPr>
                <w:rFonts w:eastAsia="Times New Roman" w:cs="Times New Roman"/>
                <w:sz w:val="24"/>
                <w:szCs w:val="24"/>
              </w:rPr>
            </w:pPr>
            <w:r w:rsidRPr="00064878">
              <w:rPr>
                <w:rFonts w:eastAsia="Times New Roman" w:cs="Times New Roman"/>
                <w:sz w:val="24"/>
                <w:szCs w:val="24"/>
              </w:rPr>
              <w:t>3</w:t>
            </w:r>
            <w:r w:rsidR="00960719" w:rsidRPr="00064878">
              <w:rPr>
                <w:rFonts w:eastAsia="Times New Roman" w:cs="Times New Roman"/>
                <w:sz w:val="24"/>
                <w:szCs w:val="24"/>
              </w:rPr>
              <w:t xml:space="preserve">. CSDD katru gadu organizē arī </w:t>
            </w:r>
            <w:r w:rsidR="00B105F6" w:rsidRPr="00064878">
              <w:rPr>
                <w:rFonts w:eastAsia="Times New Roman" w:cs="Times New Roman"/>
                <w:sz w:val="24"/>
                <w:szCs w:val="24"/>
              </w:rPr>
              <w:t>drošas braukšanas konsultācijas.</w:t>
            </w:r>
            <w:r w:rsidR="005224C1" w:rsidRPr="00064878">
              <w:rPr>
                <w:rFonts w:eastAsia="Times New Roman" w:cs="Times New Roman"/>
                <w:sz w:val="24"/>
                <w:szCs w:val="24"/>
              </w:rPr>
              <w:t xml:space="preserve"> (Projekta kopējās izmaksas ir </w:t>
            </w:r>
            <w:r w:rsidR="0092457B" w:rsidRPr="00064878">
              <w:rPr>
                <w:rFonts w:eastAsia="Times New Roman" w:cs="Times New Roman"/>
                <w:sz w:val="24"/>
                <w:szCs w:val="24"/>
              </w:rPr>
              <w:t>58 718,60 EUR).</w:t>
            </w:r>
          </w:p>
          <w:p w14:paraId="061DFC30" w14:textId="225572B9" w:rsidR="00B105F6" w:rsidRPr="00064878" w:rsidRDefault="00FF2C55" w:rsidP="005A3785">
            <w:pPr>
              <w:jc w:val="both"/>
              <w:rPr>
                <w:rFonts w:eastAsia="Times New Roman" w:cs="Times New Roman"/>
                <w:sz w:val="24"/>
                <w:szCs w:val="24"/>
              </w:rPr>
            </w:pPr>
            <w:r w:rsidRPr="00064878">
              <w:rPr>
                <w:rFonts w:eastAsia="Times New Roman" w:cs="Times New Roman"/>
                <w:sz w:val="24"/>
                <w:szCs w:val="24"/>
              </w:rPr>
              <w:t>4</w:t>
            </w:r>
            <w:r w:rsidR="00452F1B" w:rsidRPr="00064878">
              <w:rPr>
                <w:rFonts w:eastAsia="Times New Roman" w:cs="Times New Roman"/>
                <w:sz w:val="24"/>
                <w:szCs w:val="24"/>
              </w:rPr>
              <w:t xml:space="preserve">. </w:t>
            </w:r>
            <w:r w:rsidR="00456F08" w:rsidRPr="00064878">
              <w:rPr>
                <w:rFonts w:cs="Times New Roman"/>
                <w:sz w:val="24"/>
                <w:szCs w:val="20"/>
              </w:rPr>
              <w:t>Latvijas Motokluba asociācija arī katru gadu rīko d</w:t>
            </w:r>
            <w:r w:rsidR="00456F08" w:rsidRPr="00064878">
              <w:rPr>
                <w:rFonts w:eastAsia="ヒラギノ角ゴ Pro W3" w:cs="Times New Roman"/>
                <w:sz w:val="24"/>
                <w:szCs w:val="24"/>
              </w:rPr>
              <w:t xml:space="preserve">rošas moto braukšanas apmācību, uzsākot </w:t>
            </w:r>
            <w:proofErr w:type="spellStart"/>
            <w:r w:rsidR="00456F08" w:rsidRPr="00064878">
              <w:rPr>
                <w:rFonts w:eastAsia="ヒラギノ角ゴ Pro W3" w:cs="Times New Roman"/>
                <w:sz w:val="24"/>
                <w:szCs w:val="24"/>
              </w:rPr>
              <w:t>motosezonu</w:t>
            </w:r>
            <w:proofErr w:type="spellEnd"/>
            <w:r w:rsidR="00456F08" w:rsidRPr="00064878">
              <w:rPr>
                <w:rFonts w:eastAsia="ヒラギノ角ゴ Pro W3" w:cs="Times New Roman"/>
                <w:sz w:val="24"/>
                <w:szCs w:val="24"/>
              </w:rPr>
              <w:t xml:space="preserve">, kurā tiek </w:t>
            </w:r>
            <w:r w:rsidR="00456F08" w:rsidRPr="00064878">
              <w:rPr>
                <w:rFonts w:eastAsia="Times New Roman" w:cs="Times New Roman"/>
                <w:sz w:val="24"/>
                <w:szCs w:val="24"/>
                <w:lang w:eastAsia="lv-LV"/>
              </w:rPr>
              <w:t>veikta teorētisko zināšanu papildināšana motociklu vadīšanas apmācībā, kā arī dažādu praktisko uzdevumu izpilde</w:t>
            </w:r>
            <w:r w:rsidR="00456F08" w:rsidRPr="00064878">
              <w:rPr>
                <w:rFonts w:cs="Times New Roman"/>
                <w:sz w:val="24"/>
                <w:szCs w:val="24"/>
              </w:rPr>
              <w:t xml:space="preserve"> ar mērķi nostiprināt un atsvaidzināt iemaņas motociklu vadīšanā.</w:t>
            </w:r>
            <w:r w:rsidR="0092457B" w:rsidRPr="00064878">
              <w:rPr>
                <w:rFonts w:cs="Times New Roman"/>
                <w:sz w:val="24"/>
                <w:szCs w:val="24"/>
              </w:rPr>
              <w:t xml:space="preserve"> (Pasākuma kopējās izmaksas 13800 EUR).</w:t>
            </w:r>
          </w:p>
          <w:p w14:paraId="2E2406DF" w14:textId="2C094AAB" w:rsidR="005A3785" w:rsidRPr="00064878" w:rsidRDefault="008E3219" w:rsidP="002F059F">
            <w:pPr>
              <w:jc w:val="both"/>
              <w:rPr>
                <w:rFonts w:cs="Times New Roman"/>
                <w:sz w:val="24"/>
                <w:szCs w:val="20"/>
              </w:rPr>
            </w:pPr>
            <w:r w:rsidRPr="00064878">
              <w:rPr>
                <w:rFonts w:eastAsia="Calibri" w:cs="Times New Roman"/>
                <w:sz w:val="24"/>
              </w:rPr>
              <w:t>5</w:t>
            </w:r>
            <w:r w:rsidR="00385593" w:rsidRPr="00064878">
              <w:rPr>
                <w:rFonts w:eastAsia="Calibri" w:cs="Times New Roman"/>
                <w:sz w:val="24"/>
              </w:rPr>
              <w:t xml:space="preserve">. </w:t>
            </w:r>
            <w:r w:rsidR="00915AD4" w:rsidRPr="00064878">
              <w:rPr>
                <w:rFonts w:eastAsia="Calibri" w:cs="Times New Roman"/>
                <w:sz w:val="24"/>
              </w:rPr>
              <w:t>2023.gadā Latvijas Motokluba asociācija organizēja pasākumu “</w:t>
            </w:r>
            <w:r w:rsidR="00915AD4" w:rsidRPr="00064878">
              <w:rPr>
                <w:rFonts w:cs="Times New Roman"/>
                <w:sz w:val="24"/>
                <w:szCs w:val="20"/>
              </w:rPr>
              <w:t>Droša mikro elektromobilitāte 2023”, kuras ietvaros tās dalībniekiem tika veiktas teorētiskas apmācības, piemēram, jautājumos par aizsargtērpu veidiem, mikromobilitātes elementu ergonomiku, kā arī vadīšanas pamatprincipiem un praktiskas apmācības, piemēram, par apgriešanās pamatprincipiem un vadīšanu grunts un bezceļu sekcijā.</w:t>
            </w:r>
            <w:r w:rsidR="0092457B" w:rsidRPr="00064878">
              <w:rPr>
                <w:rFonts w:cs="Times New Roman"/>
                <w:sz w:val="24"/>
                <w:szCs w:val="20"/>
              </w:rPr>
              <w:t xml:space="preserve"> (Pasākuma kopējās izmaksas 13900EUR).</w:t>
            </w:r>
          </w:p>
          <w:p w14:paraId="7C13FFBC" w14:textId="30F7CC09" w:rsidR="008C25AD" w:rsidRPr="00064878" w:rsidRDefault="0092457B"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6. </w:t>
            </w:r>
            <w:r w:rsidR="008C25AD" w:rsidRPr="00064878">
              <w:rPr>
                <w:rFonts w:eastAsia="Times New Roman" w:cs="Times New Roman"/>
                <w:sz w:val="24"/>
                <w:szCs w:val="24"/>
                <w:lang w:eastAsia="lv-LV"/>
              </w:rPr>
              <w:t xml:space="preserve">VP 2021.gadā </w:t>
            </w:r>
            <w:r w:rsidRPr="00064878">
              <w:rPr>
                <w:rFonts w:eastAsia="Times New Roman" w:cs="Times New Roman"/>
                <w:sz w:val="24"/>
                <w:szCs w:val="24"/>
                <w:lang w:eastAsia="lv-LV"/>
              </w:rPr>
              <w:t>izstrādāja</w:t>
            </w:r>
            <w:r w:rsidR="008C25AD" w:rsidRPr="00064878">
              <w:rPr>
                <w:rFonts w:eastAsia="Times New Roman" w:cs="Times New Roman"/>
                <w:sz w:val="24"/>
                <w:szCs w:val="24"/>
                <w:lang w:eastAsia="lv-LV"/>
              </w:rPr>
              <w:t xml:space="preserve"> interaktīvu mācību materiālu kopum</w:t>
            </w:r>
            <w:r w:rsidRPr="00064878">
              <w:rPr>
                <w:rFonts w:eastAsia="Times New Roman" w:cs="Times New Roman"/>
                <w:sz w:val="24"/>
                <w:szCs w:val="24"/>
                <w:lang w:eastAsia="lv-LV"/>
              </w:rPr>
              <w:t>u</w:t>
            </w:r>
            <w:r w:rsidR="008C25AD" w:rsidRPr="00064878">
              <w:rPr>
                <w:rFonts w:eastAsia="Times New Roman" w:cs="Times New Roman"/>
                <w:sz w:val="24"/>
                <w:szCs w:val="24"/>
                <w:lang w:eastAsia="lv-LV"/>
              </w:rPr>
              <w:t xml:space="preserve"> par drošību, piedaloties ceļu satiksmē, un nodrošināta interaktīvās prezentācijas integrācija mājas lapā </w:t>
            </w:r>
            <w:r w:rsidR="008C25AD" w:rsidRPr="00064878">
              <w:rPr>
                <w:rFonts w:eastAsia="Times New Roman" w:cs="Times New Roman"/>
                <w:i/>
                <w:sz w:val="24"/>
                <w:szCs w:val="24"/>
                <w:lang w:eastAsia="lv-LV"/>
              </w:rPr>
              <w:t>manadrosiba.lv.</w:t>
            </w:r>
            <w:r w:rsidR="008C25AD" w:rsidRPr="00064878">
              <w:rPr>
                <w:rFonts w:eastAsia="Times New Roman" w:cs="Times New Roman"/>
                <w:sz w:val="24"/>
                <w:szCs w:val="24"/>
                <w:lang w:eastAsia="lv-LV"/>
              </w:rPr>
              <w:t xml:space="preserve"> Mājaslapa paredzēta preventīvas informācijas publicēšanai un nodošanai dažādām vecuma grupām vienkopus, ērtā un viegli uztveramā veidā, tai skaitā preventīva informācija par ceļu satiksmi bērniem un jauniešiem, bērnu un jauniešu vecākiem, profesionāļiem (izglītības iestāžu personālam, vides dizaina plānotājiem un citu jomu profesionāļiem). </w:t>
            </w:r>
            <w:r w:rsidR="00321FB0" w:rsidRPr="00064878">
              <w:rPr>
                <w:rFonts w:eastAsia="Times New Roman" w:cs="Times New Roman"/>
                <w:sz w:val="24"/>
                <w:szCs w:val="24"/>
                <w:lang w:eastAsia="lv-LV"/>
              </w:rPr>
              <w:t>(Pasākuma kopējās izmaksas</w:t>
            </w:r>
            <w:r w:rsidR="00F83933" w:rsidRPr="00064878">
              <w:rPr>
                <w:rFonts w:eastAsia="Times New Roman" w:cs="Times New Roman"/>
                <w:sz w:val="24"/>
                <w:szCs w:val="24"/>
                <w:lang w:eastAsia="lv-LV"/>
              </w:rPr>
              <w:t xml:space="preserve"> </w:t>
            </w:r>
            <w:r w:rsidR="00386B2A" w:rsidRPr="00064878">
              <w:rPr>
                <w:rFonts w:eastAsia="Times New Roman" w:cs="Times New Roman"/>
                <w:sz w:val="24"/>
                <w:szCs w:val="24"/>
                <w:lang w:eastAsia="lv-LV"/>
              </w:rPr>
              <w:t>28</w:t>
            </w:r>
            <w:r w:rsidR="002E0BC9" w:rsidRPr="00064878">
              <w:rPr>
                <w:rFonts w:eastAsia="Times New Roman" w:cs="Times New Roman"/>
                <w:sz w:val="24"/>
                <w:szCs w:val="24"/>
                <w:lang w:eastAsia="lv-LV"/>
              </w:rPr>
              <w:t xml:space="preserve"> 318,84</w:t>
            </w:r>
            <w:r w:rsidR="00D73246" w:rsidRPr="00064878">
              <w:rPr>
                <w:rFonts w:eastAsia="Times New Roman" w:cs="Times New Roman"/>
                <w:sz w:val="24"/>
                <w:szCs w:val="24"/>
                <w:lang w:eastAsia="lv-LV"/>
              </w:rPr>
              <w:t>EUR).</w:t>
            </w:r>
          </w:p>
          <w:p w14:paraId="02C77387" w14:textId="3D7AF66A" w:rsidR="008C25AD" w:rsidRPr="00064878" w:rsidRDefault="0092457B"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7. </w:t>
            </w:r>
            <w:r w:rsidR="008C25AD" w:rsidRPr="00064878">
              <w:rPr>
                <w:rFonts w:eastAsia="Times New Roman" w:cs="Times New Roman"/>
                <w:sz w:val="24"/>
                <w:szCs w:val="24"/>
                <w:lang w:eastAsia="lv-LV"/>
              </w:rPr>
              <w:t xml:space="preserve">VP 2022.gadā: </w:t>
            </w:r>
          </w:p>
          <w:p w14:paraId="38A7B957" w14:textId="77777777"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 izstrādāti mērķauditorijai pielāgoti preventīvi un informatīvi drukātie izdales materiāli elektroskrejriteņu vadītājiem, velosipēdu vadītājiem, pirmklasnieku vecākiem par drošu ceļu uz skolu (Buklets par drošu braukšanu ar velosipēdu 12 500 gab., Buklets par drošu braukšanu ar elektroskrejriteni. 12 500 gab., Brošūra pirmklasnieku vecākiem par drošu ceļu uz skolu 28 000 gab.), kuri izdalīti satiksmes drošības uzraudzības pasākumu (reidu) ietvaros vai tika nogādāti izglītības iestādēm drošības akcijas “Drošs ceļš uz skolu ietvaros”.</w:t>
            </w:r>
          </w:p>
          <w:p w14:paraId="157E1A66" w14:textId="3DF8AB70"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izstrādāti pieci animēti video materiāli dažādām mērķauditorijām par ceļu satiksmes drošības jautājumiem, lai pilnvērtīgi un efektīvi organizēt preventīvu darbu, informēt dažādas mērķauditorijas par ceļu satiksmes drošības jautājumiem, izmantojot digitālo vidi (par drošu ceļu uz skolu (pirmklasniekiem un sākumskolas vecuma bērniem), par velosipēdistu drošību (bērniem un pusaudžiem), par elektroskrejriteņu drošu vadīšanu (pusaudžiem  un pieaugušajiem), par ceļu satiksmes noteikumu pārkāpumiem un to sekām (autovadītājiem), par gaismu atstarojošo elementu lietošanas nozīmi (pieaugušajiem un senioriem)). Video ievietoti VP kontos sociālajos tīklos. </w:t>
            </w:r>
            <w:r w:rsidR="00AD1D87" w:rsidRPr="00064878">
              <w:rPr>
                <w:rFonts w:eastAsia="Times New Roman" w:cs="Times New Roman"/>
                <w:sz w:val="24"/>
                <w:szCs w:val="24"/>
                <w:lang w:eastAsia="lv-LV"/>
              </w:rPr>
              <w:t>(Projekta kopējās izmaksas 7360,50 EUR).</w:t>
            </w:r>
          </w:p>
          <w:p w14:paraId="7B8921D5" w14:textId="4CFDD823" w:rsidR="008C25AD" w:rsidRPr="00064878" w:rsidRDefault="0092457B" w:rsidP="0092457B">
            <w:pPr>
              <w:jc w:val="both"/>
              <w:rPr>
                <w:rFonts w:eastAsia="Times New Roman" w:cs="Times New Roman"/>
                <w:sz w:val="24"/>
                <w:szCs w:val="24"/>
                <w:lang w:eastAsia="lv-LV"/>
              </w:rPr>
            </w:pPr>
            <w:r w:rsidRPr="00064878">
              <w:rPr>
                <w:rFonts w:eastAsia="Times New Roman" w:cs="Times New Roman"/>
                <w:sz w:val="24"/>
                <w:szCs w:val="24"/>
                <w:lang w:eastAsia="lv-LV"/>
              </w:rPr>
              <w:t>8.</w:t>
            </w:r>
            <w:r w:rsidR="008C25AD" w:rsidRPr="00064878">
              <w:rPr>
                <w:rFonts w:eastAsia="Times New Roman" w:cs="Times New Roman"/>
                <w:sz w:val="24"/>
                <w:szCs w:val="24"/>
                <w:lang w:eastAsia="lv-LV"/>
              </w:rPr>
              <w:t>VP 2023.gadā:</w:t>
            </w:r>
          </w:p>
          <w:p w14:paraId="56E3E788" w14:textId="6480045C"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īstenota dažādu preventīvu izdales materiālu – veicināšanas balvu iegāde ceļu satiksmes drošības veicināšanai (kopumā 53 810 gab.), kuri izdalīti preventīva  rakstura VP organizētajos pasākumos izglītības iestādēs.</w:t>
            </w:r>
            <w:r w:rsidR="0092457B" w:rsidRPr="00064878">
              <w:rPr>
                <w:rFonts w:eastAsia="Times New Roman" w:cs="Times New Roman"/>
                <w:sz w:val="24"/>
                <w:szCs w:val="24"/>
                <w:lang w:eastAsia="lv-LV"/>
              </w:rPr>
              <w:t xml:space="preserve"> (Pasākuma kopējās izmaksas 52 842,64EUR).</w:t>
            </w:r>
          </w:p>
          <w:p w14:paraId="00362FB1" w14:textId="2EEE39D3"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lastRenderedPageBreak/>
              <w:t>- īstenota aprīkojuma iegāde preventīvu pasākumu nodrošināšanai (Bērnu skrejritenis (10 gab.)., Bērnu ķivere riteņbraukšanai un aktīvam sportam (10 gab.), Bērnu ceļu/elkoņu/plaukstu aizsargu komplekts (10 gab.)., Sporta konusi (28cm) (100 gab.) un veikti satiksmes dalībnieku izglītošanas pasākumi un preventīva rakstura aktivitātes ceļu satiksmes drošības uzlabošanai.</w:t>
            </w:r>
            <w:r w:rsidR="0092457B" w:rsidRPr="00064878">
              <w:rPr>
                <w:rFonts w:eastAsia="Times New Roman" w:cs="Times New Roman"/>
                <w:sz w:val="24"/>
                <w:szCs w:val="24"/>
                <w:lang w:eastAsia="lv-LV"/>
              </w:rPr>
              <w:t xml:space="preserve"> (Projekta kopējās izmaksas 2 190,10EUR).</w:t>
            </w:r>
          </w:p>
          <w:p w14:paraId="053E3591" w14:textId="4A9C9C4A"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izstrādāti radio reklāmu rullīši desmit dažādām ceļu satiksmes drošības tēmām, kuri atskaņoti vairākkārt iepriekš izvēlētās (mērķauditorijai piemērotākajās ) EHR grupas radio stacijās (tumšie gājēji/ velobraucēji, atgādinājums par gaismu atstarojošu elementu lietošanu (primāri, gājēji vecumā no 50 gadiem; sekundāri, visi mazāk aizsargātie satiksmes dalībnieki); sagatavo savu auto laikus ziemai (autovadītāji); droša braukšana ziemas laikā (autovadītāji); ceļu satiksmes negadījumos cietušo un bojā gājušo statistika un atgādinājums par kopējo drošību ceļu satiksmē (visi satiksmes dalībnieki, bet vairāk </w:t>
            </w:r>
            <w:r w:rsidR="00BA48FE" w:rsidRPr="00064878">
              <w:rPr>
                <w:rFonts w:eastAsia="Times New Roman" w:cs="Times New Roman"/>
                <w:sz w:val="24"/>
                <w:szCs w:val="24"/>
                <w:lang w:eastAsia="lv-LV"/>
              </w:rPr>
              <w:t>attiecināms</w:t>
            </w:r>
            <w:r w:rsidRPr="00064878">
              <w:rPr>
                <w:rFonts w:eastAsia="Times New Roman" w:cs="Times New Roman"/>
                <w:sz w:val="24"/>
                <w:szCs w:val="24"/>
                <w:lang w:eastAsia="lv-LV"/>
              </w:rPr>
              <w:t xml:space="preserve"> uz autovadītājiem); braukšana alkohola reibumā un sekas šādai braukšanai, un atgādinājums par kriminālatbildības iestāšanos no 1,5 promilēm (autovadītāji/ līdzcilvēki)</w:t>
            </w:r>
            <w:r w:rsidR="00BA48FE" w:rsidRPr="00064878">
              <w:rPr>
                <w:rFonts w:eastAsia="Times New Roman" w:cs="Times New Roman"/>
                <w:sz w:val="24"/>
                <w:szCs w:val="24"/>
                <w:lang w:eastAsia="lv-LV"/>
              </w:rPr>
              <w:t xml:space="preserve">; </w:t>
            </w:r>
            <w:r w:rsidRPr="00064878">
              <w:rPr>
                <w:rFonts w:eastAsia="Times New Roman" w:cs="Times New Roman"/>
                <w:sz w:val="24"/>
                <w:szCs w:val="24"/>
                <w:lang w:eastAsia="lv-LV"/>
              </w:rPr>
              <w:t xml:space="preserve">telefona lietošana pie stūres braukšanas laikā (autovadītāji); </w:t>
            </w:r>
            <w:proofErr w:type="spellStart"/>
            <w:r w:rsidRPr="00064878">
              <w:rPr>
                <w:rFonts w:eastAsia="Times New Roman" w:cs="Times New Roman"/>
                <w:sz w:val="24"/>
                <w:szCs w:val="24"/>
                <w:lang w:eastAsia="lv-LV"/>
              </w:rPr>
              <w:t>motosezonas</w:t>
            </w:r>
            <w:proofErr w:type="spellEnd"/>
            <w:r w:rsidRPr="00064878">
              <w:rPr>
                <w:rFonts w:eastAsia="Times New Roman" w:cs="Times New Roman"/>
                <w:sz w:val="24"/>
                <w:szCs w:val="24"/>
                <w:lang w:eastAsia="lv-LV"/>
              </w:rPr>
              <w:t xml:space="preserve"> sākums, jābūt uzmanīgākiem satiksmē (autovadītāji/motociklu vadītāji); elektroskrejriteņu/ velosipēdu droša dalība ceļu satiksmē (mazāk aizsargātie satiksmes dalībnieki); pirms svētku atgādinājums par braukšanu reibumā un sekām, kā arī līdzcilvēku atbildība (autovadītāji/ līdzcilvēki); pareiza ātruma izvēle un ātruma pārsniegšanas iespējamās sekas (autovadītāji)).</w:t>
            </w:r>
            <w:r w:rsidR="00BA48FE" w:rsidRPr="00064878">
              <w:rPr>
                <w:rFonts w:eastAsia="Times New Roman" w:cs="Times New Roman"/>
                <w:sz w:val="24"/>
                <w:szCs w:val="24"/>
                <w:lang w:eastAsia="lv-LV"/>
              </w:rPr>
              <w:t xml:space="preserve"> (Pasākuma kopējās izmaksas 17 427,15EUR).</w:t>
            </w:r>
          </w:p>
          <w:p w14:paraId="3E99BAC4" w14:textId="30AA66E2"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izstrādāti vides plakāti desmit dažādām ceļu satiksmes drošības tēmām; katras tēmas plakāti izvietoti vairākās vietās uz vides stendiem (tumšie gājēji/ velobraucēji, atgādinājums par gaismu atstarojošu elementu lietošanu (mazāk aizsargātie satiksmes dalībnieki);padomi drošai braukšanai ziemā (autovadītāji); ceļu satiksmes negadījumos cietušo un bojā gājušo statistika un atgādinājums par kopējo drošību ceļu satiksmē (visi satiksmes dalībnieki, bet vairāk koncentrējāmies uz autovadītājiem); braukšana alkohola reibumā un sekas šādai braukšanai (autovadītāji/ līdzcilvēki); telefona lietošana pie stūres braukšanas laikā un tā iespējamās sekas (autovadītāji); bērnu droša pārvadāšana (autovadītāji/ vecāki/ pasažieri); elektroskrejriteņu droša dalība ceļu satiksmē (elektroskrejriteņu vadītāji/ citi mazāk aizsargātie satiksmes dalībnieki); velosipēdu droša dalība ceļu satiksmē (velosipēdu vadītāji/ citi mazāk aizsargātie satiksmes dalībnieki); agresīva braukšana un tās iespējamās sekas (autovadītāji); pareiza ātruma izvēle un ātruma pārsniegšanas iespējamās sekas (autovadītāji)).</w:t>
            </w:r>
            <w:r w:rsidR="00BA48FE" w:rsidRPr="00064878">
              <w:rPr>
                <w:rFonts w:eastAsia="Times New Roman" w:cs="Times New Roman"/>
                <w:sz w:val="24"/>
                <w:szCs w:val="24"/>
                <w:lang w:eastAsia="lv-LV"/>
              </w:rPr>
              <w:t xml:space="preserve"> (Projekta kopējās izmaksas 24 200,00EUR)</w:t>
            </w:r>
          </w:p>
          <w:p w14:paraId="3F57B72D" w14:textId="301BF88E" w:rsidR="008C25AD" w:rsidRPr="00064878" w:rsidRDefault="00BA48FE" w:rsidP="002F059F">
            <w:pPr>
              <w:jc w:val="both"/>
              <w:rPr>
                <w:rFonts w:cs="Times New Roman"/>
                <w:sz w:val="24"/>
                <w:szCs w:val="24"/>
              </w:rPr>
            </w:pPr>
            <w:r w:rsidRPr="00064878">
              <w:rPr>
                <w:rFonts w:eastAsia="Times New Roman" w:cs="Times New Roman"/>
                <w:sz w:val="24"/>
                <w:szCs w:val="24"/>
                <w:lang w:eastAsia="lv-LV"/>
              </w:rPr>
              <w:t xml:space="preserve">9. </w:t>
            </w:r>
            <w:r w:rsidR="008C25AD" w:rsidRPr="00064878">
              <w:rPr>
                <w:rFonts w:eastAsia="Times New Roman" w:cs="Times New Roman"/>
                <w:sz w:val="24"/>
                <w:szCs w:val="24"/>
                <w:lang w:eastAsia="lv-LV"/>
              </w:rPr>
              <w:t>VRS 2023.gadā</w:t>
            </w:r>
            <w:r w:rsidR="008C25AD" w:rsidRPr="00064878">
              <w:rPr>
                <w:rFonts w:eastAsia="Calibri" w:cs="Times New Roman"/>
                <w:sz w:val="24"/>
                <w:szCs w:val="24"/>
              </w:rPr>
              <w:t xml:space="preserve"> veikta apmācība </w:t>
            </w:r>
            <w:r w:rsidR="008C25AD" w:rsidRPr="00064878">
              <w:rPr>
                <w:rFonts w:eastAsia="Times New Roman" w:cs="Times New Roman"/>
                <w:sz w:val="24"/>
                <w:szCs w:val="24"/>
                <w:lang w:eastAsia="lv-LV"/>
              </w:rPr>
              <w:t xml:space="preserve">50 robežsargiem (operatīvo transportlīdzekļu vadītājiem), lai uzlabotu operatīvo transportlīdzekļu vadīšanas iemaņas ekstrēmās situācijās. </w:t>
            </w:r>
            <w:r w:rsidRPr="00064878">
              <w:rPr>
                <w:rFonts w:eastAsia="Times New Roman" w:cs="Times New Roman"/>
                <w:sz w:val="24"/>
                <w:szCs w:val="24"/>
                <w:lang w:eastAsia="lv-LV"/>
              </w:rPr>
              <w:t>(Pasākuma kopējās izmaksas 13649,43 EUR).</w:t>
            </w:r>
          </w:p>
        </w:tc>
      </w:tr>
      <w:tr w:rsidR="0056256E" w:rsidRPr="00492FD1" w14:paraId="4F70A626" w14:textId="77777777" w:rsidTr="00CF3C95">
        <w:trPr>
          <w:trHeight w:val="646"/>
        </w:trPr>
        <w:tc>
          <w:tcPr>
            <w:tcW w:w="567" w:type="dxa"/>
            <w:shd w:val="clear" w:color="auto" w:fill="auto"/>
          </w:tcPr>
          <w:p w14:paraId="334B3EB3" w14:textId="77777777" w:rsidR="0056256E" w:rsidRPr="004642AD" w:rsidRDefault="0056256E" w:rsidP="009C74E7">
            <w:pPr>
              <w:rPr>
                <w:rFonts w:cs="Times New Roman"/>
                <w:b/>
                <w:bCs/>
                <w:iCs/>
                <w:sz w:val="18"/>
                <w:szCs w:val="18"/>
              </w:rPr>
            </w:pPr>
            <w:r w:rsidRPr="004642AD">
              <w:rPr>
                <w:rFonts w:cs="Times New Roman"/>
                <w:b/>
                <w:bCs/>
                <w:iCs/>
                <w:sz w:val="18"/>
                <w:szCs w:val="18"/>
              </w:rPr>
              <w:lastRenderedPageBreak/>
              <w:t>4.</w:t>
            </w:r>
          </w:p>
        </w:tc>
        <w:tc>
          <w:tcPr>
            <w:tcW w:w="2126" w:type="dxa"/>
            <w:shd w:val="clear" w:color="auto" w:fill="auto"/>
          </w:tcPr>
          <w:p w14:paraId="68B125D4" w14:textId="77777777" w:rsidR="0056256E" w:rsidRPr="004642AD" w:rsidRDefault="0056256E" w:rsidP="009C74E7">
            <w:pPr>
              <w:rPr>
                <w:rFonts w:cs="Times New Roman"/>
                <w:iCs/>
                <w:sz w:val="18"/>
                <w:szCs w:val="18"/>
              </w:rPr>
            </w:pPr>
            <w:r w:rsidRPr="004642AD">
              <w:rPr>
                <w:rFonts w:cs="Times New Roman"/>
                <w:iCs/>
                <w:sz w:val="18"/>
                <w:szCs w:val="18"/>
              </w:rPr>
              <w:t>Īstenot informatīvās kampaņas par ceļu satiksmes drošību.</w:t>
            </w:r>
          </w:p>
          <w:p w14:paraId="31496A34" w14:textId="45AEA982" w:rsidR="0056256E" w:rsidRPr="004642AD" w:rsidRDefault="0056256E" w:rsidP="009C74E7">
            <w:pPr>
              <w:rPr>
                <w:rFonts w:cs="Times New Roman"/>
                <w:iCs/>
                <w:sz w:val="18"/>
                <w:szCs w:val="18"/>
              </w:rPr>
            </w:pPr>
          </w:p>
        </w:tc>
        <w:tc>
          <w:tcPr>
            <w:tcW w:w="3795" w:type="dxa"/>
            <w:shd w:val="clear" w:color="auto" w:fill="auto"/>
          </w:tcPr>
          <w:p w14:paraId="687C26BA" w14:textId="77777777" w:rsidR="0056256E" w:rsidRPr="004642AD" w:rsidRDefault="0056256E" w:rsidP="009C74E7">
            <w:pPr>
              <w:rPr>
                <w:rFonts w:cs="Times New Roman"/>
                <w:iCs/>
                <w:sz w:val="18"/>
                <w:szCs w:val="18"/>
              </w:rPr>
            </w:pPr>
            <w:r w:rsidRPr="004642AD">
              <w:rPr>
                <w:rFonts w:cs="Times New Roman"/>
                <w:iCs/>
                <w:sz w:val="18"/>
                <w:szCs w:val="18"/>
              </w:rPr>
              <w:t>Nodrošināta ceļu satiksmes dalībnieku informēšana  (kampaņas, bukleti, dažādi informācijas kanāli, caur plašsaziņas līdzekļiem u.c.) par būtiskām un aktuālām tēmā, tostarp:</w:t>
            </w:r>
          </w:p>
          <w:p w14:paraId="7DE6A59A" w14:textId="77777777" w:rsidR="0056256E" w:rsidRPr="004642AD" w:rsidRDefault="0056256E" w:rsidP="009C74E7">
            <w:pPr>
              <w:rPr>
                <w:rFonts w:cs="Times New Roman"/>
                <w:iCs/>
                <w:sz w:val="18"/>
                <w:szCs w:val="18"/>
              </w:rPr>
            </w:pPr>
            <w:r w:rsidRPr="004642AD">
              <w:rPr>
                <w:rFonts w:cs="Times New Roman"/>
                <w:iCs/>
                <w:sz w:val="18"/>
                <w:szCs w:val="18"/>
              </w:rPr>
              <w:t>- par CSN normu, tostarp atļautā ātruma ievērošanu (veidojot arī mācību materiālus par CSN normu skaidrošanu);</w:t>
            </w:r>
          </w:p>
          <w:p w14:paraId="146C04B3" w14:textId="77777777" w:rsidR="0056256E" w:rsidRPr="004642AD" w:rsidRDefault="0056256E" w:rsidP="009C74E7">
            <w:pPr>
              <w:rPr>
                <w:rFonts w:cs="Times New Roman"/>
                <w:iCs/>
                <w:sz w:val="18"/>
                <w:szCs w:val="18"/>
              </w:rPr>
            </w:pPr>
            <w:r w:rsidRPr="004642AD">
              <w:rPr>
                <w:rFonts w:cs="Times New Roman"/>
                <w:iCs/>
                <w:sz w:val="18"/>
                <w:szCs w:val="18"/>
              </w:rPr>
              <w:t>-TL vadīšanu apreibinoši vielu iespaidā;</w:t>
            </w:r>
          </w:p>
          <w:p w14:paraId="0EFD1555" w14:textId="77777777" w:rsidR="0056256E" w:rsidRPr="004642AD" w:rsidRDefault="0056256E" w:rsidP="009C74E7">
            <w:pPr>
              <w:rPr>
                <w:rFonts w:cs="Times New Roman"/>
                <w:iCs/>
                <w:sz w:val="18"/>
                <w:szCs w:val="18"/>
              </w:rPr>
            </w:pPr>
            <w:r w:rsidRPr="004642AD">
              <w:rPr>
                <w:rFonts w:cs="Times New Roman"/>
                <w:iCs/>
                <w:sz w:val="18"/>
                <w:szCs w:val="18"/>
              </w:rPr>
              <w:t>- par TL vadītāju nogurumu un novēršanos no vadīšanas;</w:t>
            </w:r>
          </w:p>
          <w:p w14:paraId="1E280A3D" w14:textId="77777777" w:rsidR="0056256E" w:rsidRPr="004642AD" w:rsidRDefault="0056256E" w:rsidP="009C74E7">
            <w:pPr>
              <w:rPr>
                <w:rFonts w:cs="Times New Roman"/>
                <w:iCs/>
                <w:sz w:val="18"/>
                <w:szCs w:val="18"/>
              </w:rPr>
            </w:pPr>
            <w:r w:rsidRPr="004642AD">
              <w:rPr>
                <w:rFonts w:cs="Times New Roman"/>
                <w:iCs/>
                <w:sz w:val="18"/>
                <w:szCs w:val="18"/>
              </w:rPr>
              <w:t>- par mobilo ierīču lietošanu TL vadīšana laikā;</w:t>
            </w:r>
          </w:p>
          <w:p w14:paraId="011D8E05" w14:textId="77777777" w:rsidR="0056256E" w:rsidRPr="004642AD" w:rsidRDefault="0056256E" w:rsidP="009C74E7">
            <w:pPr>
              <w:rPr>
                <w:rFonts w:cs="Times New Roman"/>
                <w:iCs/>
                <w:sz w:val="18"/>
                <w:szCs w:val="18"/>
              </w:rPr>
            </w:pPr>
            <w:r w:rsidRPr="004642AD">
              <w:rPr>
                <w:rFonts w:cs="Times New Roman"/>
                <w:iCs/>
                <w:sz w:val="18"/>
                <w:szCs w:val="18"/>
              </w:rPr>
              <w:t xml:space="preserve">- par </w:t>
            </w:r>
            <w:proofErr w:type="spellStart"/>
            <w:r w:rsidRPr="004642AD">
              <w:rPr>
                <w:rFonts w:cs="Times New Roman"/>
                <w:iCs/>
                <w:sz w:val="18"/>
                <w:szCs w:val="18"/>
              </w:rPr>
              <w:t>mazaizsargātāko</w:t>
            </w:r>
            <w:proofErr w:type="spellEnd"/>
            <w:r w:rsidRPr="004642AD">
              <w:rPr>
                <w:rFonts w:cs="Times New Roman"/>
                <w:iCs/>
                <w:sz w:val="18"/>
                <w:szCs w:val="18"/>
              </w:rPr>
              <w:t xml:space="preserve"> ceļu satiksmes dalībnieku drošību;</w:t>
            </w:r>
          </w:p>
          <w:p w14:paraId="65DE10B5" w14:textId="77777777" w:rsidR="0056256E" w:rsidRPr="004642AD" w:rsidRDefault="0056256E" w:rsidP="009C74E7">
            <w:pPr>
              <w:rPr>
                <w:rFonts w:cs="Times New Roman"/>
                <w:iCs/>
                <w:sz w:val="18"/>
                <w:szCs w:val="18"/>
              </w:rPr>
            </w:pPr>
            <w:r w:rsidRPr="004642AD">
              <w:rPr>
                <w:rFonts w:cs="Times New Roman"/>
                <w:iCs/>
                <w:sz w:val="18"/>
                <w:szCs w:val="18"/>
              </w:rPr>
              <w:t>- par drošības līdzekļu (drošības jostas, bērnu krēsliņi, aizsargķiveres u.c.) lietošanu;</w:t>
            </w:r>
          </w:p>
          <w:p w14:paraId="1333E71E" w14:textId="77777777" w:rsidR="0056256E" w:rsidRPr="004642AD" w:rsidRDefault="0056256E" w:rsidP="009C74E7">
            <w:pPr>
              <w:jc w:val="both"/>
              <w:rPr>
                <w:rFonts w:cs="Times New Roman"/>
                <w:iCs/>
                <w:sz w:val="18"/>
                <w:szCs w:val="18"/>
              </w:rPr>
            </w:pPr>
            <w:r w:rsidRPr="004642AD">
              <w:rPr>
                <w:rFonts w:cs="Times New Roman"/>
                <w:iCs/>
                <w:sz w:val="18"/>
                <w:szCs w:val="18"/>
              </w:rPr>
              <w:t>- par drošu dalību ceļu satiksmē ar velosipēdiem, elektroskrejriteņiem un citiem mikromobilitātes rīkiem;</w:t>
            </w:r>
          </w:p>
          <w:p w14:paraId="49363666" w14:textId="77777777" w:rsidR="0056256E" w:rsidRPr="004642AD" w:rsidRDefault="0056256E" w:rsidP="009C74E7">
            <w:pPr>
              <w:rPr>
                <w:rFonts w:cs="Times New Roman"/>
                <w:iCs/>
                <w:sz w:val="18"/>
                <w:szCs w:val="18"/>
              </w:rPr>
            </w:pPr>
            <w:r w:rsidRPr="004642AD">
              <w:rPr>
                <w:rFonts w:cs="Times New Roman"/>
                <w:iCs/>
                <w:sz w:val="18"/>
                <w:szCs w:val="18"/>
              </w:rPr>
              <w:t>- pret agresīvu TL vadīšanu;</w:t>
            </w:r>
          </w:p>
          <w:p w14:paraId="3FD1D25A" w14:textId="77777777" w:rsidR="0056256E" w:rsidRPr="004642AD" w:rsidRDefault="0056256E" w:rsidP="009C74E7">
            <w:pPr>
              <w:rPr>
                <w:rFonts w:cs="Times New Roman"/>
                <w:iCs/>
                <w:sz w:val="18"/>
                <w:szCs w:val="18"/>
              </w:rPr>
            </w:pPr>
            <w:r w:rsidRPr="004642AD">
              <w:rPr>
                <w:rFonts w:cs="Times New Roman"/>
                <w:iCs/>
                <w:sz w:val="18"/>
                <w:szCs w:val="18"/>
              </w:rPr>
              <w:t>- par TL vadīšanu atkarībā no sezonas, vides, laika apstākļiem un ceļa seguma stāvokļa;</w:t>
            </w:r>
          </w:p>
          <w:p w14:paraId="6F7FA4BA" w14:textId="77777777" w:rsidR="0056256E" w:rsidRPr="004642AD" w:rsidRDefault="0056256E" w:rsidP="009C74E7">
            <w:pPr>
              <w:rPr>
                <w:rFonts w:cs="Times New Roman"/>
                <w:iCs/>
                <w:sz w:val="18"/>
                <w:szCs w:val="18"/>
              </w:rPr>
            </w:pPr>
            <w:r w:rsidRPr="004642AD">
              <w:rPr>
                <w:rFonts w:cs="Times New Roman"/>
                <w:iCs/>
                <w:sz w:val="18"/>
                <w:szCs w:val="18"/>
              </w:rPr>
              <w:lastRenderedPageBreak/>
              <w:t>- par meteoroloģisko apstākļu ietekmi uz ceļu infrastruktūru un ceļu tīkla uzturēšanu;</w:t>
            </w:r>
          </w:p>
          <w:p w14:paraId="0EDF7234" w14:textId="77777777" w:rsidR="0056256E" w:rsidRPr="004642AD" w:rsidRDefault="0056256E" w:rsidP="009C74E7">
            <w:pPr>
              <w:rPr>
                <w:rFonts w:cs="Times New Roman"/>
                <w:iCs/>
                <w:sz w:val="18"/>
                <w:szCs w:val="18"/>
              </w:rPr>
            </w:pPr>
            <w:r w:rsidRPr="004642AD">
              <w:rPr>
                <w:rFonts w:cs="Times New Roman"/>
                <w:iCs/>
                <w:sz w:val="18"/>
                <w:szCs w:val="18"/>
              </w:rPr>
              <w:t>- par drošu sabiedriskā transporta lietošanu (izkāpšana pieturā, bērnu rīcība u.c.);</w:t>
            </w:r>
          </w:p>
          <w:p w14:paraId="2D2CE778" w14:textId="77777777" w:rsidR="0056256E" w:rsidRPr="004642AD" w:rsidRDefault="0056256E" w:rsidP="009C74E7">
            <w:pPr>
              <w:rPr>
                <w:rFonts w:cs="Times New Roman"/>
                <w:iCs/>
                <w:sz w:val="18"/>
                <w:szCs w:val="18"/>
              </w:rPr>
            </w:pPr>
            <w:r w:rsidRPr="004642AD">
              <w:rPr>
                <w:rFonts w:cs="Times New Roman"/>
                <w:iCs/>
                <w:sz w:val="18"/>
                <w:szCs w:val="18"/>
              </w:rPr>
              <w:t>- par operatīvo TL dalību ceļu satiksmē;</w:t>
            </w:r>
          </w:p>
          <w:p w14:paraId="2EB8B160" w14:textId="77777777" w:rsidR="0056256E" w:rsidRPr="004642AD" w:rsidRDefault="0056256E" w:rsidP="009C74E7">
            <w:pPr>
              <w:rPr>
                <w:rFonts w:cs="Times New Roman"/>
                <w:iCs/>
                <w:sz w:val="18"/>
                <w:szCs w:val="18"/>
              </w:rPr>
            </w:pPr>
            <w:r w:rsidRPr="004642AD">
              <w:rPr>
                <w:rFonts w:cs="Times New Roman"/>
                <w:iCs/>
                <w:sz w:val="18"/>
                <w:szCs w:val="18"/>
              </w:rPr>
              <w:t>- par pareizu rīcību pēc CSNg;</w:t>
            </w:r>
          </w:p>
          <w:p w14:paraId="7E796DFD" w14:textId="77777777" w:rsidR="0056256E" w:rsidRPr="004642AD" w:rsidRDefault="0056256E" w:rsidP="009C74E7">
            <w:pPr>
              <w:rPr>
                <w:rFonts w:cs="Times New Roman"/>
                <w:iCs/>
                <w:sz w:val="18"/>
                <w:szCs w:val="18"/>
              </w:rPr>
            </w:pPr>
            <w:r w:rsidRPr="004642AD">
              <w:rPr>
                <w:rFonts w:cs="Times New Roman"/>
                <w:iCs/>
                <w:sz w:val="18"/>
                <w:szCs w:val="18"/>
              </w:rPr>
              <w:t>- par atbildīgu rīcību ceļu satiksmē, t.sk., OCTA un TA esamību;</w:t>
            </w:r>
          </w:p>
          <w:p w14:paraId="137D7302" w14:textId="77777777" w:rsidR="0056256E" w:rsidRPr="004642AD" w:rsidRDefault="0056256E" w:rsidP="009C74E7">
            <w:pPr>
              <w:rPr>
                <w:rFonts w:cs="Times New Roman"/>
                <w:iCs/>
                <w:sz w:val="18"/>
                <w:szCs w:val="18"/>
              </w:rPr>
            </w:pPr>
            <w:r w:rsidRPr="004642AD">
              <w:rPr>
                <w:rFonts w:cs="Times New Roman"/>
                <w:iCs/>
                <w:sz w:val="18"/>
                <w:szCs w:val="18"/>
              </w:rPr>
              <w:t>u.c.</w:t>
            </w:r>
          </w:p>
        </w:tc>
        <w:tc>
          <w:tcPr>
            <w:tcW w:w="2410" w:type="dxa"/>
            <w:shd w:val="clear" w:color="auto" w:fill="auto"/>
          </w:tcPr>
          <w:p w14:paraId="4EB1BD03" w14:textId="77777777" w:rsidR="0056256E" w:rsidRPr="004642AD" w:rsidRDefault="0056256E" w:rsidP="009C74E7">
            <w:pPr>
              <w:rPr>
                <w:rFonts w:cs="Times New Roman"/>
                <w:iCs/>
                <w:sz w:val="18"/>
                <w:szCs w:val="18"/>
              </w:rPr>
            </w:pPr>
            <w:r w:rsidRPr="004642AD">
              <w:rPr>
                <w:rFonts w:cs="Times New Roman"/>
                <w:iCs/>
                <w:sz w:val="18"/>
                <w:szCs w:val="18"/>
              </w:rPr>
              <w:lastRenderedPageBreak/>
              <w:t>Katru gadu īstenotas 1-5 ceļu satiksmes drošības un izglītojošās kampaņas.</w:t>
            </w:r>
          </w:p>
        </w:tc>
        <w:tc>
          <w:tcPr>
            <w:tcW w:w="1166" w:type="dxa"/>
            <w:shd w:val="clear" w:color="auto" w:fill="auto"/>
          </w:tcPr>
          <w:p w14:paraId="13ACF927" w14:textId="77777777" w:rsidR="0056256E" w:rsidRPr="004642AD" w:rsidRDefault="0056256E" w:rsidP="009C74E7">
            <w:pPr>
              <w:rPr>
                <w:rFonts w:cs="Times New Roman"/>
                <w:iCs/>
                <w:sz w:val="18"/>
                <w:szCs w:val="18"/>
              </w:rPr>
            </w:pPr>
            <w:r w:rsidRPr="004642AD">
              <w:rPr>
                <w:rFonts w:cs="Times New Roman"/>
                <w:iCs/>
                <w:sz w:val="18"/>
                <w:szCs w:val="18"/>
              </w:rPr>
              <w:t>SM, IeM</w:t>
            </w:r>
          </w:p>
        </w:tc>
        <w:tc>
          <w:tcPr>
            <w:tcW w:w="1418" w:type="dxa"/>
            <w:shd w:val="clear" w:color="auto" w:fill="auto"/>
          </w:tcPr>
          <w:p w14:paraId="6DDF1792" w14:textId="77777777" w:rsidR="0056256E" w:rsidRPr="004642AD" w:rsidRDefault="0056256E" w:rsidP="009C74E7">
            <w:pPr>
              <w:rPr>
                <w:rFonts w:cs="Times New Roman"/>
                <w:iCs/>
                <w:sz w:val="18"/>
                <w:szCs w:val="18"/>
              </w:rPr>
            </w:pPr>
            <w:r w:rsidRPr="004642AD">
              <w:rPr>
                <w:rFonts w:cs="Times New Roman"/>
                <w:iCs/>
                <w:sz w:val="18"/>
                <w:szCs w:val="18"/>
              </w:rPr>
              <w:t>CSDD, LVC, VP, LTAB, VUGD, VRS, LAMB</w:t>
            </w:r>
          </w:p>
        </w:tc>
        <w:tc>
          <w:tcPr>
            <w:tcW w:w="1417" w:type="dxa"/>
            <w:shd w:val="clear" w:color="auto" w:fill="auto"/>
          </w:tcPr>
          <w:p w14:paraId="2298240B" w14:textId="77777777" w:rsidR="0056256E" w:rsidRPr="004642AD" w:rsidRDefault="0056256E" w:rsidP="009C74E7">
            <w:pPr>
              <w:rPr>
                <w:rFonts w:cs="Times New Roman"/>
                <w:iCs/>
                <w:sz w:val="18"/>
                <w:szCs w:val="18"/>
              </w:rPr>
            </w:pPr>
            <w:r w:rsidRPr="004642AD">
              <w:rPr>
                <w:rFonts w:cs="Times New Roman"/>
                <w:iCs/>
                <w:sz w:val="18"/>
                <w:szCs w:val="18"/>
              </w:rPr>
              <w:t>31.12.2021.</w:t>
            </w:r>
          </w:p>
          <w:p w14:paraId="41AB71F8" w14:textId="77777777" w:rsidR="0056256E" w:rsidRPr="004642AD" w:rsidRDefault="0056256E" w:rsidP="009C74E7">
            <w:pPr>
              <w:rPr>
                <w:rFonts w:cs="Times New Roman"/>
                <w:iCs/>
                <w:sz w:val="18"/>
                <w:szCs w:val="18"/>
              </w:rPr>
            </w:pPr>
          </w:p>
          <w:p w14:paraId="694004DE" w14:textId="77777777" w:rsidR="0056256E" w:rsidRPr="004642AD" w:rsidRDefault="0056256E" w:rsidP="009C74E7">
            <w:pPr>
              <w:rPr>
                <w:rFonts w:cs="Times New Roman"/>
                <w:iCs/>
                <w:sz w:val="18"/>
                <w:szCs w:val="18"/>
              </w:rPr>
            </w:pPr>
            <w:r w:rsidRPr="004642AD">
              <w:rPr>
                <w:rFonts w:cs="Times New Roman"/>
                <w:iCs/>
                <w:sz w:val="18"/>
                <w:szCs w:val="18"/>
              </w:rPr>
              <w:t>31.12.2022.</w:t>
            </w:r>
          </w:p>
          <w:p w14:paraId="5807A751" w14:textId="77777777" w:rsidR="0056256E" w:rsidRPr="004642AD" w:rsidRDefault="0056256E" w:rsidP="009C74E7">
            <w:pPr>
              <w:rPr>
                <w:rFonts w:cs="Times New Roman"/>
                <w:iCs/>
                <w:sz w:val="18"/>
                <w:szCs w:val="18"/>
              </w:rPr>
            </w:pPr>
          </w:p>
          <w:p w14:paraId="38AAB321" w14:textId="77777777" w:rsidR="0056256E" w:rsidRPr="004642AD" w:rsidRDefault="0056256E" w:rsidP="009C74E7">
            <w:pPr>
              <w:rPr>
                <w:rFonts w:cs="Times New Roman"/>
                <w:iCs/>
                <w:sz w:val="18"/>
                <w:szCs w:val="18"/>
              </w:rPr>
            </w:pPr>
            <w:r w:rsidRPr="004642AD">
              <w:rPr>
                <w:rFonts w:cs="Times New Roman"/>
                <w:iCs/>
                <w:sz w:val="18"/>
                <w:szCs w:val="18"/>
              </w:rPr>
              <w:t>31.12.2023.</w:t>
            </w:r>
          </w:p>
          <w:p w14:paraId="07A6D7A0" w14:textId="77777777" w:rsidR="0056256E" w:rsidRPr="004642AD" w:rsidRDefault="0056256E" w:rsidP="009C74E7">
            <w:pPr>
              <w:rPr>
                <w:rFonts w:cs="Times New Roman"/>
                <w:iCs/>
                <w:sz w:val="18"/>
                <w:szCs w:val="18"/>
              </w:rPr>
            </w:pPr>
          </w:p>
          <w:p w14:paraId="26AAD86A" w14:textId="77777777" w:rsidR="0056256E" w:rsidRPr="004642AD" w:rsidRDefault="0056256E" w:rsidP="009C74E7">
            <w:pPr>
              <w:rPr>
                <w:rFonts w:cs="Times New Roman"/>
                <w:iCs/>
                <w:sz w:val="18"/>
                <w:szCs w:val="18"/>
              </w:rPr>
            </w:pPr>
            <w:r w:rsidRPr="004642AD">
              <w:rPr>
                <w:rFonts w:cs="Times New Roman"/>
                <w:iCs/>
                <w:sz w:val="18"/>
                <w:szCs w:val="18"/>
              </w:rPr>
              <w:t>31.12.2024.</w:t>
            </w:r>
          </w:p>
          <w:p w14:paraId="033D1255" w14:textId="77777777" w:rsidR="0056256E" w:rsidRPr="004642AD" w:rsidRDefault="0056256E" w:rsidP="009C74E7">
            <w:pPr>
              <w:rPr>
                <w:rFonts w:cs="Times New Roman"/>
                <w:iCs/>
                <w:sz w:val="18"/>
                <w:szCs w:val="18"/>
              </w:rPr>
            </w:pPr>
          </w:p>
          <w:p w14:paraId="58F506B7" w14:textId="77777777" w:rsidR="0056256E" w:rsidRPr="004642AD" w:rsidRDefault="0056256E" w:rsidP="009C74E7">
            <w:pPr>
              <w:rPr>
                <w:rFonts w:cs="Times New Roman"/>
                <w:iCs/>
                <w:sz w:val="18"/>
                <w:szCs w:val="18"/>
              </w:rPr>
            </w:pPr>
            <w:r w:rsidRPr="004642AD">
              <w:rPr>
                <w:rFonts w:cs="Times New Roman"/>
                <w:iCs/>
                <w:sz w:val="18"/>
                <w:szCs w:val="18"/>
              </w:rPr>
              <w:t>31.12.2025.</w:t>
            </w:r>
          </w:p>
          <w:p w14:paraId="4B0F9165" w14:textId="77777777" w:rsidR="0056256E" w:rsidRPr="004642AD" w:rsidRDefault="0056256E" w:rsidP="009C74E7">
            <w:pPr>
              <w:rPr>
                <w:rFonts w:cs="Times New Roman"/>
                <w:iCs/>
                <w:sz w:val="18"/>
                <w:szCs w:val="18"/>
              </w:rPr>
            </w:pPr>
          </w:p>
          <w:p w14:paraId="2F49A449" w14:textId="77777777" w:rsidR="0056256E" w:rsidRPr="004642AD" w:rsidRDefault="0056256E" w:rsidP="009C74E7">
            <w:pPr>
              <w:rPr>
                <w:rFonts w:cs="Times New Roman"/>
                <w:iCs/>
                <w:sz w:val="18"/>
                <w:szCs w:val="18"/>
              </w:rPr>
            </w:pPr>
            <w:r w:rsidRPr="004642AD">
              <w:rPr>
                <w:rFonts w:cs="Times New Roman"/>
                <w:iCs/>
                <w:sz w:val="18"/>
                <w:szCs w:val="18"/>
              </w:rPr>
              <w:t>31.12.2026.</w:t>
            </w:r>
          </w:p>
          <w:p w14:paraId="37306122" w14:textId="77777777" w:rsidR="0056256E" w:rsidRPr="004642AD" w:rsidRDefault="0056256E" w:rsidP="009C74E7">
            <w:pPr>
              <w:rPr>
                <w:rFonts w:cs="Times New Roman"/>
                <w:iCs/>
                <w:sz w:val="18"/>
                <w:szCs w:val="18"/>
              </w:rPr>
            </w:pPr>
          </w:p>
          <w:p w14:paraId="560B1C4F" w14:textId="77777777" w:rsidR="0056256E" w:rsidRPr="004642AD" w:rsidRDefault="0056256E" w:rsidP="009C74E7">
            <w:pPr>
              <w:rPr>
                <w:rFonts w:cs="Times New Roman"/>
                <w:iCs/>
                <w:sz w:val="18"/>
                <w:szCs w:val="18"/>
              </w:rPr>
            </w:pPr>
            <w:r w:rsidRPr="004642AD">
              <w:rPr>
                <w:rFonts w:cs="Times New Roman"/>
                <w:iCs/>
                <w:sz w:val="18"/>
                <w:szCs w:val="18"/>
              </w:rPr>
              <w:t>31.12.2027.</w:t>
            </w:r>
          </w:p>
        </w:tc>
        <w:tc>
          <w:tcPr>
            <w:tcW w:w="1559" w:type="dxa"/>
            <w:shd w:val="clear" w:color="auto" w:fill="auto"/>
          </w:tcPr>
          <w:p w14:paraId="0349DD11"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43B28AE6"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33877C77"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6FBEA2B7"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7F753D3D"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4FBB499E"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5F0400FF" w14:textId="77777777" w:rsidR="0056256E" w:rsidRPr="004642AD" w:rsidRDefault="0056256E" w:rsidP="009C74E7">
            <w:pPr>
              <w:rPr>
                <w:rFonts w:cs="Times New Roman"/>
                <w:iCs/>
                <w:sz w:val="18"/>
                <w:szCs w:val="18"/>
              </w:rPr>
            </w:pPr>
            <w:r w:rsidRPr="004642AD">
              <w:rPr>
                <w:rFonts w:cs="Times New Roman"/>
                <w:iCs/>
                <w:sz w:val="18"/>
                <w:szCs w:val="18"/>
              </w:rPr>
              <w:t>400 000 CSNPN līdzekļi</w:t>
            </w:r>
          </w:p>
          <w:p w14:paraId="37A7253B" w14:textId="77777777" w:rsidR="0056256E" w:rsidRPr="004642AD" w:rsidRDefault="0056256E" w:rsidP="009C74E7">
            <w:pPr>
              <w:rPr>
                <w:rFonts w:cs="Times New Roman"/>
                <w:iCs/>
                <w:sz w:val="18"/>
                <w:szCs w:val="18"/>
              </w:rPr>
            </w:pPr>
          </w:p>
          <w:p w14:paraId="224C262C" w14:textId="77777777" w:rsidR="0056256E" w:rsidRPr="004642AD" w:rsidRDefault="0056256E" w:rsidP="009C74E7">
            <w:pPr>
              <w:rPr>
                <w:rFonts w:cs="Times New Roman"/>
                <w:b/>
                <w:bCs/>
                <w:iCs/>
                <w:sz w:val="18"/>
                <w:szCs w:val="18"/>
              </w:rPr>
            </w:pPr>
            <w:r w:rsidRPr="004642AD">
              <w:rPr>
                <w:rFonts w:cs="Times New Roman"/>
                <w:b/>
                <w:bCs/>
                <w:iCs/>
                <w:sz w:val="18"/>
                <w:szCs w:val="18"/>
              </w:rPr>
              <w:t>Kopā par periodu:</w:t>
            </w:r>
          </w:p>
          <w:p w14:paraId="5E612260" w14:textId="77777777" w:rsidR="0056256E" w:rsidRPr="004642AD" w:rsidRDefault="0056256E" w:rsidP="009C74E7">
            <w:pPr>
              <w:rPr>
                <w:rFonts w:cs="Times New Roman"/>
                <w:iCs/>
                <w:sz w:val="18"/>
                <w:szCs w:val="18"/>
              </w:rPr>
            </w:pPr>
            <w:r w:rsidRPr="004642AD">
              <w:rPr>
                <w:rFonts w:cs="Times New Roman"/>
                <w:b/>
                <w:bCs/>
                <w:iCs/>
                <w:sz w:val="18"/>
                <w:szCs w:val="18"/>
              </w:rPr>
              <w:t>2 800 000 CSNPN</w:t>
            </w:r>
          </w:p>
        </w:tc>
      </w:tr>
      <w:tr w:rsidR="00B40586" w:rsidRPr="00492FD1" w14:paraId="234BC6B0" w14:textId="77777777" w:rsidTr="008942C0">
        <w:trPr>
          <w:trHeight w:val="646"/>
        </w:trPr>
        <w:tc>
          <w:tcPr>
            <w:tcW w:w="14458" w:type="dxa"/>
            <w:gridSpan w:val="8"/>
            <w:shd w:val="clear" w:color="auto" w:fill="auto"/>
          </w:tcPr>
          <w:p w14:paraId="1F1FD56F" w14:textId="2766388F" w:rsidR="00B40586" w:rsidRPr="00102337" w:rsidRDefault="00B40586" w:rsidP="00B40586">
            <w:pPr>
              <w:jc w:val="center"/>
              <w:rPr>
                <w:rFonts w:cs="Times New Roman"/>
                <w:b/>
                <w:bCs/>
                <w:iCs/>
                <w:sz w:val="24"/>
                <w:szCs w:val="24"/>
              </w:rPr>
            </w:pPr>
            <w:r w:rsidRPr="00102337">
              <w:rPr>
                <w:rFonts w:cs="Times New Roman"/>
                <w:b/>
                <w:bCs/>
                <w:sz w:val="24"/>
                <w:szCs w:val="24"/>
              </w:rPr>
              <w:t>Informācija par izpildi</w:t>
            </w:r>
          </w:p>
        </w:tc>
      </w:tr>
      <w:tr w:rsidR="00B40586" w:rsidRPr="00492FD1" w14:paraId="15F9B4BF" w14:textId="77777777" w:rsidTr="00D36C7C">
        <w:trPr>
          <w:trHeight w:val="646"/>
        </w:trPr>
        <w:tc>
          <w:tcPr>
            <w:tcW w:w="14458" w:type="dxa"/>
            <w:gridSpan w:val="8"/>
            <w:shd w:val="clear" w:color="auto" w:fill="auto"/>
          </w:tcPr>
          <w:p w14:paraId="294D4FC3" w14:textId="0D9A1A9E" w:rsidR="00B40586" w:rsidRPr="00102337" w:rsidRDefault="00932E67" w:rsidP="009C74E7">
            <w:pPr>
              <w:rPr>
                <w:rFonts w:cs="Times New Roman"/>
                <w:b/>
                <w:bCs/>
                <w:iCs/>
                <w:sz w:val="24"/>
                <w:szCs w:val="24"/>
              </w:rPr>
            </w:pPr>
            <w:r w:rsidRPr="00102337">
              <w:rPr>
                <w:rFonts w:cs="Times New Roman"/>
                <w:b/>
                <w:bCs/>
                <w:iCs/>
                <w:sz w:val="24"/>
                <w:szCs w:val="24"/>
              </w:rPr>
              <w:t>Daļēji īstenots (pasākuma izpilde turpinās)</w:t>
            </w:r>
          </w:p>
        </w:tc>
      </w:tr>
      <w:tr w:rsidR="00B40586" w:rsidRPr="00492FD1" w14:paraId="1BA1D20A" w14:textId="77777777" w:rsidTr="007E726F">
        <w:trPr>
          <w:trHeight w:val="646"/>
        </w:trPr>
        <w:tc>
          <w:tcPr>
            <w:tcW w:w="14458" w:type="dxa"/>
            <w:gridSpan w:val="8"/>
            <w:shd w:val="clear" w:color="auto" w:fill="auto"/>
          </w:tcPr>
          <w:p w14:paraId="7C8A3066" w14:textId="51E2BFBE" w:rsidR="00BA48FE" w:rsidRPr="00102337" w:rsidRDefault="00BA48FE" w:rsidP="00465836">
            <w:pPr>
              <w:jc w:val="both"/>
              <w:rPr>
                <w:rFonts w:cs="Times New Roman"/>
                <w:sz w:val="24"/>
                <w:szCs w:val="24"/>
              </w:rPr>
            </w:pPr>
            <w:r w:rsidRPr="00102337">
              <w:rPr>
                <w:rFonts w:cs="Times New Roman"/>
                <w:sz w:val="24"/>
                <w:szCs w:val="24"/>
              </w:rPr>
              <w:t>Ceļu satiksmes drošības padome 202</w:t>
            </w:r>
            <w:r w:rsidR="009631CF" w:rsidRPr="00102337">
              <w:rPr>
                <w:rFonts w:cs="Times New Roman"/>
                <w:sz w:val="24"/>
                <w:szCs w:val="24"/>
              </w:rPr>
              <w:t>1</w:t>
            </w:r>
            <w:r w:rsidRPr="00102337">
              <w:rPr>
                <w:rFonts w:cs="Times New Roman"/>
                <w:sz w:val="24"/>
                <w:szCs w:val="24"/>
              </w:rPr>
              <w:t xml:space="preserve">.gada </w:t>
            </w:r>
            <w:r w:rsidR="009631CF" w:rsidRPr="00102337">
              <w:rPr>
                <w:rFonts w:cs="Times New Roman"/>
                <w:sz w:val="24"/>
                <w:szCs w:val="24"/>
              </w:rPr>
              <w:t>25</w:t>
            </w:r>
            <w:r w:rsidRPr="00102337">
              <w:rPr>
                <w:rFonts w:cs="Times New Roman"/>
                <w:sz w:val="24"/>
                <w:szCs w:val="24"/>
              </w:rPr>
              <w:t>.februārī, 2022.gada 16.februārī un 2023.gada 6.martā apstiprināja finansējuma piešķiršanu dažādām ceļu satiksmes drošības kampaņām.</w:t>
            </w:r>
          </w:p>
          <w:p w14:paraId="4BC23B9F" w14:textId="74AA93CC" w:rsidR="00FF2C55" w:rsidRPr="00102337" w:rsidRDefault="00465836" w:rsidP="00FF2C55">
            <w:pPr>
              <w:jc w:val="both"/>
              <w:rPr>
                <w:rFonts w:eastAsia="Times New Roman" w:cs="Times New Roman"/>
                <w:sz w:val="24"/>
                <w:szCs w:val="24"/>
              </w:rPr>
            </w:pPr>
            <w:r w:rsidRPr="00102337">
              <w:rPr>
                <w:rFonts w:cs="Times New Roman"/>
                <w:sz w:val="24"/>
                <w:szCs w:val="24"/>
              </w:rPr>
              <w:t xml:space="preserve">1. </w:t>
            </w:r>
            <w:r w:rsidR="00FF2C55" w:rsidRPr="00102337">
              <w:rPr>
                <w:rFonts w:eastAsia="Times New Roman" w:cs="Times New Roman"/>
                <w:sz w:val="24"/>
                <w:szCs w:val="24"/>
              </w:rPr>
              <w:t xml:space="preserve">ATD regulāri organizē informatīvo kampaņu saistībā ar bērnu drošību sabiedriskajā transportā “Mazs pasažieris, liels risks”, kurā </w:t>
            </w:r>
            <w:r w:rsidR="00FF2C55" w:rsidRPr="00102337">
              <w:rPr>
                <w:rFonts w:eastAsia="Times New Roman" w:cs="Times New Roman"/>
                <w:sz w:val="24"/>
                <w:szCs w:val="24"/>
                <w:lang w:eastAsia="lv-LV"/>
              </w:rPr>
              <w:t>sākumskolas un pamatskolas vecuma bērni; bērnu vecāki, sabiedriskā transporta šoferi un skolotāji, kā arī sabiedrība kopumā tiek informēta par pareizu rīcību problēmu gadījumos sabiedriskajā transportā, īpaši reģionālajos autobusos, un drošu uzvedību ceļu satiksmē.</w:t>
            </w:r>
            <w:r w:rsidR="00BA48FE" w:rsidRPr="00102337">
              <w:rPr>
                <w:rFonts w:eastAsia="Times New Roman" w:cs="Times New Roman"/>
                <w:sz w:val="24"/>
                <w:szCs w:val="24"/>
                <w:lang w:eastAsia="lv-LV"/>
              </w:rPr>
              <w:t xml:space="preserve"> (Projekta kopējās izmaksas 9075 EUR).</w:t>
            </w:r>
          </w:p>
          <w:p w14:paraId="75760DE9" w14:textId="020B2661" w:rsidR="00FF2C55" w:rsidRPr="00102337" w:rsidRDefault="00FB197E" w:rsidP="00FF2C55">
            <w:pPr>
              <w:jc w:val="both"/>
              <w:rPr>
                <w:rFonts w:cs="Times New Roman"/>
                <w:bCs/>
                <w:sz w:val="24"/>
                <w:szCs w:val="24"/>
              </w:rPr>
            </w:pPr>
            <w:r w:rsidRPr="00102337">
              <w:rPr>
                <w:rFonts w:cs="Times New Roman"/>
                <w:sz w:val="24"/>
                <w:szCs w:val="24"/>
              </w:rPr>
              <w:t>3</w:t>
            </w:r>
            <w:r w:rsidR="00FF2C55" w:rsidRPr="00102337">
              <w:rPr>
                <w:rFonts w:cs="Times New Roman"/>
                <w:sz w:val="24"/>
                <w:szCs w:val="24"/>
              </w:rPr>
              <w:t xml:space="preserve">. biedrība “Latvijas Transportlīdzekļu apdrošinātāju birojs” katru gadu rīko informatīvas kampaņas, kuru laikā </w:t>
            </w:r>
            <w:r w:rsidR="00FF2C55" w:rsidRPr="00102337">
              <w:rPr>
                <w:rFonts w:cs="Times New Roman"/>
                <w:bCs/>
                <w:sz w:val="24"/>
                <w:szCs w:val="24"/>
              </w:rPr>
              <w:t>ceļu satiksmes dalībnieki tiek informēti par pareizu un atbildīgu rīcību pēc CSNg, par Saskaņotā paziņojuma izmantošanu un pareizu aizpildīšanu</w:t>
            </w:r>
            <w:r w:rsidR="004E3397" w:rsidRPr="00102337">
              <w:rPr>
                <w:rFonts w:cs="Times New Roman"/>
                <w:bCs/>
                <w:sz w:val="24"/>
                <w:szCs w:val="24"/>
              </w:rPr>
              <w:t>. (Projekta kopējās izmaksas 40 000 EUR)</w:t>
            </w:r>
            <w:r w:rsidR="00FF2C55" w:rsidRPr="00102337">
              <w:rPr>
                <w:rFonts w:cs="Times New Roman"/>
                <w:bCs/>
                <w:sz w:val="24"/>
                <w:szCs w:val="24"/>
              </w:rPr>
              <w:t>.</w:t>
            </w:r>
          </w:p>
          <w:p w14:paraId="4BB343C0" w14:textId="1483095E" w:rsidR="002F059F" w:rsidRPr="00102337" w:rsidRDefault="00FB197E" w:rsidP="002F059F">
            <w:pPr>
              <w:jc w:val="both"/>
              <w:rPr>
                <w:rFonts w:eastAsia="Calibri" w:cs="Times New Roman"/>
                <w:sz w:val="24"/>
              </w:rPr>
            </w:pPr>
            <w:r w:rsidRPr="00102337">
              <w:rPr>
                <w:rFonts w:cs="Times New Roman"/>
                <w:sz w:val="24"/>
                <w:szCs w:val="24"/>
              </w:rPr>
              <w:t>4</w:t>
            </w:r>
            <w:r w:rsidR="002F059F" w:rsidRPr="00102337">
              <w:rPr>
                <w:rFonts w:cs="Times New Roman"/>
                <w:sz w:val="24"/>
                <w:szCs w:val="24"/>
              </w:rPr>
              <w:t xml:space="preserve">. Latvijas Auto Moto biedrība vairākkārt ir organizējusi kampaņas </w:t>
            </w:r>
            <w:r w:rsidR="002F059F" w:rsidRPr="00102337">
              <w:rPr>
                <w:rFonts w:eastAsia="Calibri" w:cs="Times New Roman"/>
                <w:sz w:val="24"/>
              </w:rPr>
              <w:t>par drošu elektroskrejriteņu lietošanu, kuru laikā sabiedrība tiek informēta par elektroskrejriteņu lietošanu atbilstoši CSN, par to pārkošanas pamatiem, netraucējot gājējiem, un par traumu risku, lietojot elektroskrejriteni pārgalvīgi, pārdroši vai neatbilstoši noteikumiem.</w:t>
            </w:r>
            <w:r w:rsidR="004E3397" w:rsidRPr="00102337">
              <w:rPr>
                <w:rFonts w:eastAsia="Calibri" w:cs="Times New Roman"/>
                <w:sz w:val="24"/>
              </w:rPr>
              <w:t xml:space="preserve"> (Projekta kopējās izmaksas 12004,00 EUR).</w:t>
            </w:r>
          </w:p>
          <w:p w14:paraId="3CD252AE" w14:textId="1ADA8E16" w:rsidR="00FB197E" w:rsidRPr="00102337" w:rsidRDefault="00FB197E" w:rsidP="004E3397">
            <w:pPr>
              <w:rPr>
                <w:rFonts w:cs="Times New Roman"/>
                <w:sz w:val="24"/>
                <w:szCs w:val="20"/>
              </w:rPr>
            </w:pPr>
            <w:r w:rsidRPr="00102337">
              <w:rPr>
                <w:rFonts w:eastAsia="Calibri" w:cs="Times New Roman"/>
                <w:sz w:val="24"/>
              </w:rPr>
              <w:t xml:space="preserve">5. </w:t>
            </w:r>
            <w:r w:rsidRPr="00102337">
              <w:rPr>
                <w:rFonts w:cs="Times New Roman"/>
                <w:bCs/>
                <w:sz w:val="24"/>
                <w:szCs w:val="24"/>
              </w:rPr>
              <w:t xml:space="preserve">Valsts policija 2024.gadā realizēja kampaņu par elektroskrejriteņu lietotāju drošību ceļu satiksmē. </w:t>
            </w:r>
          </w:p>
          <w:p w14:paraId="6BBAB7A6" w14:textId="35051E00" w:rsidR="00FB197E" w:rsidRPr="00102337" w:rsidRDefault="004E3397" w:rsidP="00FB197E">
            <w:pPr>
              <w:rPr>
                <w:rFonts w:cs="Times New Roman"/>
                <w:bCs/>
                <w:sz w:val="24"/>
                <w:szCs w:val="24"/>
              </w:rPr>
            </w:pPr>
            <w:r w:rsidRPr="00102337">
              <w:rPr>
                <w:rFonts w:cs="Times New Roman"/>
                <w:bCs/>
                <w:sz w:val="24"/>
                <w:szCs w:val="24"/>
              </w:rPr>
              <w:t>6</w:t>
            </w:r>
            <w:r w:rsidR="00FB197E" w:rsidRPr="00102337">
              <w:rPr>
                <w:rFonts w:cs="Times New Roman"/>
                <w:bCs/>
                <w:sz w:val="24"/>
                <w:szCs w:val="24"/>
              </w:rPr>
              <w:t>. 2024.gadā SM rīkoja integrētās komunikācijas kampaņu par drošu, cieņpilnu un atbildīgu bērnu un jauniešu iekļaušanos kopējā ceļu satiksmē.</w:t>
            </w:r>
          </w:p>
          <w:p w14:paraId="2EC98391" w14:textId="1F69A19A" w:rsidR="00465836" w:rsidRPr="00102337" w:rsidRDefault="004E3397" w:rsidP="00FB197E">
            <w:pPr>
              <w:rPr>
                <w:rFonts w:cs="Times New Roman"/>
                <w:bCs/>
                <w:sz w:val="24"/>
                <w:szCs w:val="24"/>
              </w:rPr>
            </w:pPr>
            <w:r w:rsidRPr="00102337">
              <w:rPr>
                <w:rFonts w:cs="Times New Roman"/>
                <w:bCs/>
                <w:sz w:val="24"/>
                <w:szCs w:val="24"/>
              </w:rPr>
              <w:t>7</w:t>
            </w:r>
            <w:r w:rsidR="000D62E8" w:rsidRPr="00102337">
              <w:rPr>
                <w:rFonts w:cs="Times New Roman"/>
                <w:bCs/>
                <w:sz w:val="24"/>
                <w:szCs w:val="24"/>
              </w:rPr>
              <w:t xml:space="preserve">. CSDD 2024.gadā plāno veikt satiksmes dalībnieku informēšanu un izglītošana par drošu dalību ceļu satiksmē ar </w:t>
            </w:r>
            <w:proofErr w:type="spellStart"/>
            <w:r w:rsidR="000D62E8" w:rsidRPr="00102337">
              <w:rPr>
                <w:rFonts w:cs="Times New Roman"/>
                <w:bCs/>
                <w:sz w:val="24"/>
                <w:szCs w:val="24"/>
              </w:rPr>
              <w:t>apakštēmām</w:t>
            </w:r>
            <w:proofErr w:type="spellEnd"/>
            <w:r w:rsidR="000D62E8" w:rsidRPr="00102337">
              <w:rPr>
                <w:rFonts w:cs="Times New Roman"/>
                <w:bCs/>
                <w:sz w:val="24"/>
                <w:szCs w:val="24"/>
              </w:rPr>
              <w:t xml:space="preserve"> pret agresīvu braukšanu un bīstamu apdzīšanu, pret transportlīdzekļu vadīšanu reibumā.</w:t>
            </w:r>
          </w:p>
          <w:p w14:paraId="646E13F6" w14:textId="4074FBD1" w:rsidR="009647E8" w:rsidRPr="00102337" w:rsidRDefault="004E3397" w:rsidP="009647E8">
            <w:pPr>
              <w:rPr>
                <w:rFonts w:cs="Times New Roman"/>
                <w:bCs/>
                <w:sz w:val="24"/>
                <w:szCs w:val="24"/>
              </w:rPr>
            </w:pPr>
            <w:r w:rsidRPr="00102337">
              <w:rPr>
                <w:rFonts w:cs="Times New Roman"/>
                <w:bCs/>
                <w:sz w:val="24"/>
                <w:szCs w:val="24"/>
              </w:rPr>
              <w:t xml:space="preserve">8. </w:t>
            </w:r>
            <w:r w:rsidR="009647E8" w:rsidRPr="00102337">
              <w:rPr>
                <w:rFonts w:cs="Times New Roman"/>
                <w:bCs/>
                <w:sz w:val="24"/>
                <w:szCs w:val="24"/>
              </w:rPr>
              <w:t>VP 2021.gadā (no 1. oktobra līdz novembra vidum) organizēja un īstenoja izglītojošo drošības kampaņu “Domā sarunāt? Korupcija uz ceļa ir krimināli sodāma”, ar mērķi mazināt satiksmes dalībnieku nesodāmības sajūtu, kas kopumā var apdraudēt gan pašu, gan citu satiksmes dalībnieku drošību. Tāpat atgādināt satiksmes dalībniekiem par sekām, kādas var rasties, ja par pārkāpumu ceļu satiksmē likumsargam tiek piedāvāts kukulis. Kampaņas ietvaros tika organizētas un īstenotas šādas aktivitātes:</w:t>
            </w:r>
          </w:p>
          <w:p w14:paraId="6E00AFD0" w14:textId="77777777" w:rsidR="009647E8" w:rsidRPr="00102337" w:rsidRDefault="009647E8" w:rsidP="009647E8">
            <w:pPr>
              <w:rPr>
                <w:rFonts w:cs="Times New Roman"/>
                <w:bCs/>
                <w:sz w:val="24"/>
                <w:szCs w:val="24"/>
              </w:rPr>
            </w:pPr>
            <w:r w:rsidRPr="00102337">
              <w:rPr>
                <w:rFonts w:cs="Times New Roman"/>
                <w:bCs/>
                <w:sz w:val="24"/>
                <w:szCs w:val="24"/>
              </w:rPr>
              <w:t>- Kampaņas vizuālie un audio materiāli, un video;</w:t>
            </w:r>
          </w:p>
          <w:p w14:paraId="2B65AA89" w14:textId="77777777" w:rsidR="009647E8" w:rsidRPr="00102337" w:rsidRDefault="009647E8" w:rsidP="009647E8">
            <w:pPr>
              <w:rPr>
                <w:rFonts w:cs="Times New Roman"/>
                <w:bCs/>
                <w:sz w:val="24"/>
                <w:szCs w:val="24"/>
              </w:rPr>
            </w:pPr>
            <w:r w:rsidRPr="00102337">
              <w:rPr>
                <w:rFonts w:cs="Times New Roman"/>
                <w:bCs/>
                <w:sz w:val="24"/>
                <w:szCs w:val="24"/>
              </w:rPr>
              <w:t xml:space="preserve">- Kampaņas mediju vidē, mediju attiecības:  preses </w:t>
            </w:r>
            <w:proofErr w:type="spellStart"/>
            <w:r w:rsidRPr="00102337">
              <w:rPr>
                <w:rFonts w:cs="Times New Roman"/>
                <w:bCs/>
                <w:sz w:val="24"/>
                <w:szCs w:val="24"/>
              </w:rPr>
              <w:t>relīzes</w:t>
            </w:r>
            <w:proofErr w:type="spellEnd"/>
            <w:r w:rsidRPr="00102337">
              <w:rPr>
                <w:rFonts w:cs="Times New Roman"/>
                <w:bCs/>
                <w:sz w:val="24"/>
                <w:szCs w:val="24"/>
              </w:rPr>
              <w:t>, informatīvi raksti u.c.;</w:t>
            </w:r>
          </w:p>
          <w:p w14:paraId="764C19DD" w14:textId="77777777" w:rsidR="009647E8" w:rsidRPr="00102337" w:rsidRDefault="009647E8" w:rsidP="009647E8">
            <w:pPr>
              <w:rPr>
                <w:rFonts w:cs="Times New Roman"/>
                <w:bCs/>
                <w:sz w:val="24"/>
                <w:szCs w:val="24"/>
              </w:rPr>
            </w:pPr>
            <w:r w:rsidRPr="00102337">
              <w:rPr>
                <w:rFonts w:cs="Times New Roman"/>
                <w:bCs/>
                <w:sz w:val="24"/>
                <w:szCs w:val="24"/>
              </w:rPr>
              <w:t>- Iniciētas mediju publikācijas, TV un radio intervijas;</w:t>
            </w:r>
          </w:p>
          <w:p w14:paraId="60893A28" w14:textId="77777777" w:rsidR="009647E8" w:rsidRPr="00102337" w:rsidRDefault="009647E8" w:rsidP="009647E8">
            <w:pPr>
              <w:rPr>
                <w:rFonts w:cs="Times New Roman"/>
                <w:bCs/>
                <w:sz w:val="24"/>
                <w:szCs w:val="24"/>
              </w:rPr>
            </w:pPr>
            <w:r w:rsidRPr="00102337">
              <w:rPr>
                <w:rFonts w:cs="Times New Roman"/>
                <w:bCs/>
                <w:sz w:val="24"/>
                <w:szCs w:val="24"/>
              </w:rPr>
              <w:t xml:space="preserve">- Sociālo mediju aktivitātes; </w:t>
            </w:r>
          </w:p>
          <w:p w14:paraId="0B88E893" w14:textId="77777777" w:rsidR="009647E8" w:rsidRPr="00102337" w:rsidRDefault="009647E8" w:rsidP="009647E8">
            <w:pPr>
              <w:rPr>
                <w:rFonts w:cs="Times New Roman"/>
                <w:bCs/>
                <w:sz w:val="24"/>
                <w:szCs w:val="24"/>
              </w:rPr>
            </w:pPr>
            <w:r w:rsidRPr="00102337">
              <w:rPr>
                <w:rFonts w:cs="Times New Roman"/>
                <w:bCs/>
                <w:sz w:val="24"/>
                <w:szCs w:val="24"/>
              </w:rPr>
              <w:t>- Kampaņas materiāli sadarbības partneru kanālos un vairākos portālos (piemēram, skaties.lv, tv3play.lv, tvnet.lv u.c.);</w:t>
            </w:r>
          </w:p>
          <w:p w14:paraId="1E4F134A" w14:textId="2B565F82" w:rsidR="009647E8" w:rsidRPr="00102337" w:rsidRDefault="009647E8" w:rsidP="009647E8">
            <w:pPr>
              <w:rPr>
                <w:rFonts w:cs="Times New Roman"/>
                <w:bCs/>
                <w:sz w:val="24"/>
                <w:szCs w:val="24"/>
              </w:rPr>
            </w:pPr>
            <w:r w:rsidRPr="00102337">
              <w:rPr>
                <w:rFonts w:cs="Times New Roman"/>
                <w:bCs/>
                <w:sz w:val="24"/>
                <w:szCs w:val="24"/>
              </w:rPr>
              <w:t>- Vides stendi.</w:t>
            </w:r>
            <w:r w:rsidRPr="00102337">
              <w:rPr>
                <w:rFonts w:cs="Times New Roman"/>
                <w:bCs/>
                <w:sz w:val="24"/>
                <w:szCs w:val="24"/>
              </w:rPr>
              <w:tab/>
            </w:r>
            <w:r w:rsidR="001A26B3" w:rsidRPr="00102337">
              <w:rPr>
                <w:rFonts w:cs="Times New Roman"/>
                <w:bCs/>
                <w:sz w:val="24"/>
                <w:szCs w:val="24"/>
              </w:rPr>
              <w:t>(Pasākuma kopējās izmaksas 49 610,00 EUR)</w:t>
            </w:r>
          </w:p>
          <w:p w14:paraId="58198297" w14:textId="547D106B" w:rsidR="009647E8" w:rsidRPr="00102337" w:rsidRDefault="004E3397" w:rsidP="009647E8">
            <w:pPr>
              <w:rPr>
                <w:rFonts w:cs="Times New Roman"/>
                <w:bCs/>
                <w:sz w:val="24"/>
                <w:szCs w:val="24"/>
              </w:rPr>
            </w:pPr>
            <w:r w:rsidRPr="00102337">
              <w:rPr>
                <w:rFonts w:cs="Times New Roman"/>
                <w:bCs/>
                <w:sz w:val="24"/>
                <w:szCs w:val="24"/>
              </w:rPr>
              <w:lastRenderedPageBreak/>
              <w:t xml:space="preserve">9. </w:t>
            </w:r>
            <w:r w:rsidR="009647E8" w:rsidRPr="00102337">
              <w:rPr>
                <w:rFonts w:cs="Times New Roman"/>
                <w:bCs/>
                <w:sz w:val="24"/>
                <w:szCs w:val="24"/>
              </w:rPr>
              <w:t>VP 2021.gadā (no 22.novembra līdz 22.decembrim) organizēja un īstenoja drošības kampaņu “Nepieliec sev soda punktu”, lai samazinātu ar braukšanas ātruma pārsniegšanu saistīto administratīvo pārkāpumu skaitu un to recidīvu, papildus atgādinot un informējot transportlīdzekļa vadītājus par ceļu satiksmes noteikumu ievērošanu un drošību, vadot transportlīdzekli. Kampaņas ietvaros tika organizētas un īstenotas šādas aktivitātes:</w:t>
            </w:r>
          </w:p>
          <w:p w14:paraId="65B3AE66" w14:textId="77777777" w:rsidR="009647E8" w:rsidRPr="00102337" w:rsidRDefault="009647E8" w:rsidP="009647E8">
            <w:pPr>
              <w:rPr>
                <w:rFonts w:cs="Times New Roman"/>
                <w:bCs/>
                <w:sz w:val="24"/>
                <w:szCs w:val="24"/>
              </w:rPr>
            </w:pPr>
            <w:r w:rsidRPr="00102337">
              <w:rPr>
                <w:rFonts w:cs="Times New Roman"/>
                <w:bCs/>
                <w:sz w:val="24"/>
                <w:szCs w:val="24"/>
              </w:rPr>
              <w:t>- sagatavoti kampaņas audiovizuālie un izdales materiāli;</w:t>
            </w:r>
          </w:p>
          <w:p w14:paraId="39366D33" w14:textId="77777777" w:rsidR="009647E8" w:rsidRPr="00102337" w:rsidRDefault="009647E8" w:rsidP="009647E8">
            <w:pPr>
              <w:rPr>
                <w:rFonts w:cs="Times New Roman"/>
                <w:bCs/>
                <w:sz w:val="24"/>
                <w:szCs w:val="24"/>
              </w:rPr>
            </w:pPr>
            <w:r w:rsidRPr="00102337">
              <w:rPr>
                <w:rFonts w:cs="Times New Roman"/>
                <w:bCs/>
                <w:sz w:val="24"/>
                <w:szCs w:val="24"/>
              </w:rPr>
              <w:t xml:space="preserve">- Kampaņas </w:t>
            </w:r>
            <w:proofErr w:type="spellStart"/>
            <w:r w:rsidRPr="00102337">
              <w:rPr>
                <w:rFonts w:cs="Times New Roman"/>
                <w:bCs/>
                <w:sz w:val="24"/>
                <w:szCs w:val="24"/>
              </w:rPr>
              <w:t>launch</w:t>
            </w:r>
            <w:proofErr w:type="spellEnd"/>
            <w:r w:rsidRPr="00102337">
              <w:rPr>
                <w:rFonts w:cs="Times New Roman"/>
                <w:bCs/>
                <w:sz w:val="24"/>
                <w:szCs w:val="24"/>
              </w:rPr>
              <w:t xml:space="preserve"> mediju vidē, mediju attiecības:  preses </w:t>
            </w:r>
            <w:proofErr w:type="spellStart"/>
            <w:r w:rsidRPr="00102337">
              <w:rPr>
                <w:rFonts w:cs="Times New Roman"/>
                <w:bCs/>
                <w:sz w:val="24"/>
                <w:szCs w:val="24"/>
              </w:rPr>
              <w:t>relīzes</w:t>
            </w:r>
            <w:proofErr w:type="spellEnd"/>
            <w:r w:rsidRPr="00102337">
              <w:rPr>
                <w:rFonts w:cs="Times New Roman"/>
                <w:bCs/>
                <w:sz w:val="24"/>
                <w:szCs w:val="24"/>
              </w:rPr>
              <w:t xml:space="preserve"> u.c.;</w:t>
            </w:r>
          </w:p>
          <w:p w14:paraId="780817D0" w14:textId="77777777" w:rsidR="009647E8" w:rsidRPr="00102337" w:rsidRDefault="009647E8" w:rsidP="009647E8">
            <w:pPr>
              <w:rPr>
                <w:rFonts w:cs="Times New Roman"/>
                <w:bCs/>
                <w:sz w:val="24"/>
                <w:szCs w:val="24"/>
              </w:rPr>
            </w:pPr>
            <w:r w:rsidRPr="00102337">
              <w:rPr>
                <w:rFonts w:cs="Times New Roman"/>
                <w:bCs/>
                <w:sz w:val="24"/>
                <w:szCs w:val="24"/>
              </w:rPr>
              <w:t>- Iniciētas mediju publikācijas, TV un radio intervijas;</w:t>
            </w:r>
          </w:p>
          <w:p w14:paraId="6986820B" w14:textId="77777777" w:rsidR="009647E8" w:rsidRPr="00102337" w:rsidRDefault="009647E8" w:rsidP="009647E8">
            <w:pPr>
              <w:rPr>
                <w:rFonts w:cs="Times New Roman"/>
                <w:bCs/>
                <w:sz w:val="24"/>
                <w:szCs w:val="24"/>
              </w:rPr>
            </w:pPr>
            <w:r w:rsidRPr="00102337">
              <w:rPr>
                <w:rFonts w:cs="Times New Roman"/>
                <w:bCs/>
                <w:sz w:val="24"/>
                <w:szCs w:val="24"/>
              </w:rPr>
              <w:t xml:space="preserve">- </w:t>
            </w:r>
            <w:proofErr w:type="spellStart"/>
            <w:r w:rsidRPr="00102337">
              <w:rPr>
                <w:rFonts w:cs="Times New Roman"/>
                <w:bCs/>
                <w:sz w:val="24"/>
                <w:szCs w:val="24"/>
              </w:rPr>
              <w:t>Influenceru</w:t>
            </w:r>
            <w:proofErr w:type="spellEnd"/>
            <w:r w:rsidRPr="00102337">
              <w:rPr>
                <w:rFonts w:cs="Times New Roman"/>
                <w:bCs/>
                <w:sz w:val="24"/>
                <w:szCs w:val="24"/>
              </w:rPr>
              <w:t xml:space="preserve"> komunikācija;</w:t>
            </w:r>
          </w:p>
          <w:p w14:paraId="6837C705" w14:textId="77777777" w:rsidR="009647E8" w:rsidRPr="00102337" w:rsidRDefault="009647E8" w:rsidP="009647E8">
            <w:pPr>
              <w:rPr>
                <w:rFonts w:cs="Times New Roman"/>
                <w:bCs/>
                <w:sz w:val="24"/>
                <w:szCs w:val="24"/>
              </w:rPr>
            </w:pPr>
            <w:r w:rsidRPr="00102337">
              <w:rPr>
                <w:rFonts w:cs="Times New Roman"/>
                <w:bCs/>
                <w:sz w:val="24"/>
                <w:szCs w:val="24"/>
              </w:rPr>
              <w:t xml:space="preserve">- Citas sociālo mediju aktivitātes; </w:t>
            </w:r>
          </w:p>
          <w:p w14:paraId="3EDB01A7" w14:textId="77777777" w:rsidR="009647E8" w:rsidRPr="00102337" w:rsidRDefault="009647E8" w:rsidP="009647E8">
            <w:pPr>
              <w:rPr>
                <w:rFonts w:cs="Times New Roman"/>
                <w:bCs/>
                <w:sz w:val="24"/>
                <w:szCs w:val="24"/>
              </w:rPr>
            </w:pPr>
            <w:r w:rsidRPr="00102337">
              <w:rPr>
                <w:rFonts w:cs="Times New Roman"/>
                <w:bCs/>
                <w:sz w:val="24"/>
                <w:szCs w:val="24"/>
              </w:rPr>
              <w:t>- Kampaņas materiāli sadarbības partneru kanālos;</w:t>
            </w:r>
          </w:p>
          <w:p w14:paraId="4DC70877" w14:textId="09B3C2D4" w:rsidR="009647E8" w:rsidRPr="00102337" w:rsidRDefault="009647E8" w:rsidP="009647E8">
            <w:pPr>
              <w:rPr>
                <w:rFonts w:cs="Times New Roman"/>
                <w:bCs/>
                <w:sz w:val="24"/>
                <w:szCs w:val="24"/>
              </w:rPr>
            </w:pPr>
            <w:r w:rsidRPr="00102337">
              <w:rPr>
                <w:rFonts w:cs="Times New Roman"/>
                <w:bCs/>
                <w:sz w:val="24"/>
                <w:szCs w:val="24"/>
              </w:rPr>
              <w:t>- Konkurss sociālajos medijos.</w:t>
            </w:r>
            <w:r w:rsidR="00E8471D" w:rsidRPr="00102337">
              <w:rPr>
                <w:rFonts w:cs="Times New Roman"/>
                <w:bCs/>
                <w:sz w:val="24"/>
                <w:szCs w:val="24"/>
              </w:rPr>
              <w:t xml:space="preserve"> (Kopējās pasākuma izmaksas 28 785,90EUR).</w:t>
            </w:r>
          </w:p>
          <w:p w14:paraId="7AF6074E" w14:textId="16B93BBC" w:rsidR="00F848DD" w:rsidRPr="00102337" w:rsidRDefault="00F848DD" w:rsidP="00D96577">
            <w:pPr>
              <w:jc w:val="both"/>
              <w:rPr>
                <w:rFonts w:cs="Times New Roman"/>
                <w:sz w:val="24"/>
                <w:szCs w:val="24"/>
              </w:rPr>
            </w:pPr>
            <w:r w:rsidRPr="00102337">
              <w:rPr>
                <w:rFonts w:cs="Times New Roman"/>
                <w:sz w:val="24"/>
                <w:szCs w:val="24"/>
              </w:rPr>
              <w:t xml:space="preserve">2020. gadā VP veica pētījumu par atkārtotiem ātruma pārkāpumiem ceļu satiksmē. Pētījuma rezultātā tika iegūti dati par 592 personām, kuras laika periodā no </w:t>
            </w:r>
            <w:r w:rsidR="00F11C83" w:rsidRPr="00102337">
              <w:rPr>
                <w:rFonts w:cs="Times New Roman"/>
                <w:sz w:val="24"/>
                <w:szCs w:val="24"/>
              </w:rPr>
              <w:t xml:space="preserve">2019.gada 1.jūnijam </w:t>
            </w:r>
            <w:r w:rsidRPr="00102337">
              <w:rPr>
                <w:rFonts w:cs="Times New Roman"/>
                <w:sz w:val="24"/>
                <w:szCs w:val="24"/>
              </w:rPr>
              <w:t xml:space="preserve">līdz </w:t>
            </w:r>
            <w:r w:rsidR="00F11C83" w:rsidRPr="00102337">
              <w:rPr>
                <w:rFonts w:cs="Times New Roman"/>
                <w:sz w:val="24"/>
                <w:szCs w:val="24"/>
              </w:rPr>
              <w:t>2020.gada 31.maijam</w:t>
            </w:r>
            <w:r w:rsidRPr="00102337">
              <w:rPr>
                <w:rFonts w:cs="Times New Roman"/>
                <w:sz w:val="24"/>
                <w:szCs w:val="24"/>
              </w:rPr>
              <w:t xml:space="preserve"> ir vismaz 2 reizes pārkāpušas atļauto braukšanas ātrumu vairāk par 31 km/h. Lai gūtu plašāku ieskatu par atlasīto personu paradumiem piedaloties ceļu satiksmē, tika uzskaitīti visa veida pārkāpumi 4 gadu periodā, laikā no 2016. gada 1. jūnija līdz 2020. gada 31. maijam.</w:t>
            </w:r>
          </w:p>
          <w:p w14:paraId="3E3CFB1E" w14:textId="1A9413AB" w:rsidR="00F848DD" w:rsidRPr="00102337" w:rsidRDefault="00007ADA" w:rsidP="00D96577">
            <w:pPr>
              <w:jc w:val="both"/>
              <w:rPr>
                <w:rFonts w:cs="Times New Roman"/>
                <w:bCs/>
                <w:sz w:val="24"/>
                <w:szCs w:val="24"/>
              </w:rPr>
            </w:pPr>
            <w:r w:rsidRPr="00102337">
              <w:rPr>
                <w:rFonts w:cs="Times New Roman"/>
                <w:bCs/>
                <w:sz w:val="24"/>
                <w:szCs w:val="24"/>
              </w:rPr>
              <w:t>Savukārt, pirms kampaņas “Nepieliec sev soda punktu” organizēšanas un īstenošanas, 2021. gadā VP veica pētījumu par iepriekš atlasītām 592 personām, lai iegūtu datus par to, vai gada laikā, no 2021. gada 1. jūnija līdz 2021. gada 31. maijam, pārkāpēju uzvedība uz ceļa ir mainījusies, vai personas turpina smagi pārkāpt atļauto braukšanas ātrumu, kādi šīm personām ir citi ceļu satiksmes noteikumu pārkāpumi. Papildus, iegūt informāciju par ceļu satiksmes negadījumiem, kuros pētāmās personas ir bijušas iesaistītas, kā arī iegūtu informāciju par CSNg smaguma sekām un pētāmo personu lomu un statusu.</w:t>
            </w:r>
            <w:r w:rsidR="00276259" w:rsidRPr="00102337">
              <w:rPr>
                <w:rFonts w:cs="Times New Roman"/>
                <w:bCs/>
                <w:sz w:val="24"/>
                <w:szCs w:val="24"/>
              </w:rPr>
              <w:t xml:space="preserve"> </w:t>
            </w:r>
          </w:p>
          <w:p w14:paraId="1B3892B4" w14:textId="0AF5847B" w:rsidR="009647E8" w:rsidRPr="00102337" w:rsidRDefault="004E3397"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10. </w:t>
            </w:r>
            <w:r w:rsidR="009647E8" w:rsidRPr="00102337">
              <w:rPr>
                <w:rFonts w:eastAsia="Times New Roman" w:cs="Times New Roman"/>
                <w:sz w:val="24"/>
                <w:szCs w:val="24"/>
                <w:lang w:eastAsia="lv-LV"/>
              </w:rPr>
              <w:t xml:space="preserve">VP 2022.gadā īstenoja visaptverošu drošības informatīvo kampaņu – “Neesi lempis! Reibumā tava reakcija atpaliek!”. Kampaņas ietvaros tika īstenotas un organizētas šādas aktivitātes: </w:t>
            </w:r>
          </w:p>
          <w:p w14:paraId="6460D4B0"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izstrādāts video materiāls ar </w:t>
            </w:r>
            <w:proofErr w:type="spellStart"/>
            <w:r w:rsidRPr="00102337">
              <w:rPr>
                <w:rFonts w:eastAsia="Times New Roman" w:cs="Times New Roman"/>
                <w:sz w:val="24"/>
                <w:szCs w:val="24"/>
                <w:lang w:eastAsia="lv-LV"/>
              </w:rPr>
              <w:t>R.Nitiša</w:t>
            </w:r>
            <w:proofErr w:type="spellEnd"/>
            <w:r w:rsidRPr="00102337">
              <w:rPr>
                <w:rFonts w:eastAsia="Times New Roman" w:cs="Times New Roman"/>
                <w:sz w:val="24"/>
                <w:szCs w:val="24"/>
                <w:lang w:eastAsia="lv-LV"/>
              </w:rPr>
              <w:t xml:space="preserve"> dalību, video izplatīšana dažādos kanālos;</w:t>
            </w:r>
          </w:p>
          <w:p w14:paraId="71CC40D9"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izstrādāti un ievietoti soc. tīklos divi video eksperimenti ar Latvijā pazīstamajiem </w:t>
            </w:r>
            <w:proofErr w:type="spellStart"/>
            <w:r w:rsidRPr="00102337">
              <w:rPr>
                <w:rFonts w:eastAsia="Times New Roman" w:cs="Times New Roman"/>
                <w:sz w:val="24"/>
                <w:szCs w:val="24"/>
                <w:lang w:eastAsia="lv-LV"/>
              </w:rPr>
              <w:t>influenceriem</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A.Reizenbergu</w:t>
            </w:r>
            <w:proofErr w:type="spellEnd"/>
            <w:r w:rsidRPr="00102337">
              <w:rPr>
                <w:rFonts w:eastAsia="Times New Roman" w:cs="Times New Roman"/>
                <w:sz w:val="24"/>
                <w:szCs w:val="24"/>
                <w:lang w:eastAsia="lv-LV"/>
              </w:rPr>
              <w:t xml:space="preserve"> un Lauru </w:t>
            </w:r>
            <w:proofErr w:type="spellStart"/>
            <w:r w:rsidRPr="00102337">
              <w:rPr>
                <w:rFonts w:eastAsia="Times New Roman" w:cs="Times New Roman"/>
                <w:sz w:val="24"/>
                <w:szCs w:val="24"/>
                <w:lang w:eastAsia="lv-LV"/>
              </w:rPr>
              <w:t>Valutu</w:t>
            </w:r>
            <w:proofErr w:type="spellEnd"/>
            <w:r w:rsidRPr="00102337">
              <w:rPr>
                <w:rFonts w:eastAsia="Times New Roman" w:cs="Times New Roman"/>
                <w:sz w:val="24"/>
                <w:szCs w:val="24"/>
                <w:lang w:eastAsia="lv-LV"/>
              </w:rPr>
              <w:t>;</w:t>
            </w:r>
          </w:p>
          <w:p w14:paraId="43E0A7AA"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izstrādāti radio džingli, nodrošināta atskaņošana EHR </w:t>
            </w:r>
            <w:proofErr w:type="spellStart"/>
            <w:r w:rsidRPr="00102337">
              <w:rPr>
                <w:rFonts w:eastAsia="Times New Roman" w:cs="Times New Roman"/>
                <w:sz w:val="24"/>
                <w:szCs w:val="24"/>
                <w:lang w:eastAsia="lv-LV"/>
              </w:rPr>
              <w:t>Group</w:t>
            </w:r>
            <w:proofErr w:type="spellEnd"/>
            <w:r w:rsidRPr="00102337">
              <w:rPr>
                <w:rFonts w:eastAsia="Times New Roman" w:cs="Times New Roman"/>
                <w:sz w:val="24"/>
                <w:szCs w:val="24"/>
                <w:lang w:eastAsia="lv-LV"/>
              </w:rPr>
              <w:t xml:space="preserve"> radio;</w:t>
            </w:r>
          </w:p>
          <w:p w14:paraId="1C8CEEB7"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izstrādātas 5 </w:t>
            </w:r>
            <w:proofErr w:type="spellStart"/>
            <w:r w:rsidRPr="00102337">
              <w:rPr>
                <w:rFonts w:eastAsia="Times New Roman" w:cs="Times New Roman"/>
                <w:sz w:val="24"/>
                <w:szCs w:val="24"/>
                <w:lang w:eastAsia="lv-LV"/>
              </w:rPr>
              <w:t>infografikas</w:t>
            </w:r>
            <w:proofErr w:type="spellEnd"/>
            <w:r w:rsidRPr="00102337">
              <w:rPr>
                <w:rFonts w:eastAsia="Times New Roman" w:cs="Times New Roman"/>
                <w:sz w:val="24"/>
                <w:szCs w:val="24"/>
                <w:lang w:eastAsia="lv-LV"/>
              </w:rPr>
              <w:t>;</w:t>
            </w:r>
          </w:p>
          <w:p w14:paraId="65AEA0AB"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nodrošināta publicitāte </w:t>
            </w:r>
            <w:proofErr w:type="spellStart"/>
            <w:r w:rsidRPr="00102337">
              <w:rPr>
                <w:rFonts w:eastAsia="Times New Roman" w:cs="Times New Roman"/>
                <w:sz w:val="24"/>
                <w:szCs w:val="24"/>
                <w:lang w:eastAsia="lv-LV"/>
              </w:rPr>
              <w:t>soc,tīklos</w:t>
            </w:r>
            <w:proofErr w:type="spellEnd"/>
            <w:r w:rsidRPr="00102337">
              <w:rPr>
                <w:rFonts w:eastAsia="Times New Roman" w:cs="Times New Roman"/>
                <w:sz w:val="24"/>
                <w:szCs w:val="24"/>
                <w:lang w:eastAsia="lv-LV"/>
              </w:rPr>
              <w:t xml:space="preserve">. – </w:t>
            </w:r>
            <w:proofErr w:type="spellStart"/>
            <w:r w:rsidRPr="00102337">
              <w:rPr>
                <w:rFonts w:eastAsia="Times New Roman" w:cs="Times New Roman"/>
                <w:sz w:val="24"/>
                <w:szCs w:val="24"/>
                <w:lang w:eastAsia="lv-LV"/>
              </w:rPr>
              <w:t>Facebook</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Youtube</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Tiktok</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Instagram</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Twitter</w:t>
            </w:r>
            <w:proofErr w:type="spellEnd"/>
            <w:r w:rsidRPr="00102337">
              <w:rPr>
                <w:rFonts w:eastAsia="Times New Roman" w:cs="Times New Roman"/>
                <w:sz w:val="24"/>
                <w:szCs w:val="24"/>
                <w:lang w:eastAsia="lv-LV"/>
              </w:rPr>
              <w:t xml:space="preserve">, kā arī portālos TVNET, </w:t>
            </w:r>
            <w:proofErr w:type="spellStart"/>
            <w:r w:rsidRPr="00102337">
              <w:rPr>
                <w:rFonts w:eastAsia="Times New Roman" w:cs="Times New Roman"/>
                <w:sz w:val="24"/>
                <w:szCs w:val="24"/>
                <w:lang w:eastAsia="lv-LV"/>
              </w:rPr>
              <w:t>Apollo</w:t>
            </w:r>
            <w:proofErr w:type="spellEnd"/>
            <w:r w:rsidRPr="00102337">
              <w:rPr>
                <w:rFonts w:eastAsia="Times New Roman" w:cs="Times New Roman"/>
                <w:sz w:val="24"/>
                <w:szCs w:val="24"/>
                <w:lang w:eastAsia="lv-LV"/>
              </w:rPr>
              <w:t xml:space="preserve"> u.c., </w:t>
            </w:r>
          </w:p>
          <w:p w14:paraId="7756B72E"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izvietotas vides reklāmas uz digitāliem LED stendiem;</w:t>
            </w:r>
          </w:p>
          <w:p w14:paraId="54BE519A" w14:textId="2BB21BF5"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izveidota sadarbība ar DUS </w:t>
            </w:r>
            <w:proofErr w:type="spellStart"/>
            <w:r w:rsidRPr="00102337">
              <w:rPr>
                <w:rFonts w:eastAsia="Times New Roman" w:cs="Times New Roman"/>
                <w:sz w:val="24"/>
                <w:szCs w:val="24"/>
                <w:lang w:eastAsia="lv-LV"/>
              </w:rPr>
              <w:t>Circkle</w:t>
            </w:r>
            <w:proofErr w:type="spellEnd"/>
            <w:r w:rsidRPr="00102337">
              <w:rPr>
                <w:rFonts w:eastAsia="Times New Roman" w:cs="Times New Roman"/>
                <w:sz w:val="24"/>
                <w:szCs w:val="24"/>
                <w:lang w:eastAsia="lv-LV"/>
              </w:rPr>
              <w:t xml:space="preserve"> K, izvietoti video uz DUS ekrāniem, vides objekts – kā </w:t>
            </w:r>
            <w:proofErr w:type="spellStart"/>
            <w:r w:rsidRPr="00102337">
              <w:rPr>
                <w:rFonts w:eastAsia="Times New Roman" w:cs="Times New Roman"/>
                <w:sz w:val="24"/>
                <w:szCs w:val="24"/>
                <w:lang w:eastAsia="lv-LV"/>
              </w:rPr>
              <w:t>parkojas</w:t>
            </w:r>
            <w:proofErr w:type="spellEnd"/>
            <w:r w:rsidRPr="00102337">
              <w:rPr>
                <w:rFonts w:eastAsia="Times New Roman" w:cs="Times New Roman"/>
                <w:sz w:val="24"/>
                <w:szCs w:val="24"/>
                <w:lang w:eastAsia="lv-LV"/>
              </w:rPr>
              <w:t xml:space="preserve"> lempis.</w:t>
            </w:r>
            <w:r w:rsidR="00E7340F" w:rsidRPr="00102337">
              <w:rPr>
                <w:rFonts w:eastAsia="Times New Roman" w:cs="Times New Roman"/>
                <w:sz w:val="24"/>
                <w:szCs w:val="24"/>
                <w:lang w:eastAsia="lv-LV"/>
              </w:rPr>
              <w:t xml:space="preserve"> (Projekta kopējās izmaksas 32 573, 20 EUR)</w:t>
            </w:r>
          </w:p>
          <w:p w14:paraId="6B862BC0" w14:textId="77777777" w:rsidR="009647E8" w:rsidRPr="00102337" w:rsidRDefault="004E3397"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11. </w:t>
            </w:r>
            <w:r w:rsidR="009647E8" w:rsidRPr="00102337">
              <w:rPr>
                <w:rFonts w:eastAsia="Times New Roman" w:cs="Times New Roman"/>
                <w:sz w:val="24"/>
                <w:szCs w:val="24"/>
                <w:lang w:eastAsia="lv-LV"/>
              </w:rPr>
              <w:t xml:space="preserve">VUGD 2021., 2022. un 2023.gadā atkārtoti īstenoja informatīvo kampaņu </w:t>
            </w:r>
            <w:r w:rsidRPr="00102337">
              <w:rPr>
                <w:rFonts w:eastAsia="Times New Roman" w:cs="Times New Roman"/>
                <w:sz w:val="24"/>
                <w:szCs w:val="24"/>
                <w:lang w:eastAsia="lv-LV"/>
              </w:rPr>
              <w:t>“</w:t>
            </w:r>
            <w:r w:rsidR="009647E8" w:rsidRPr="00102337">
              <w:rPr>
                <w:rFonts w:eastAsia="Times New Roman" w:cs="Times New Roman"/>
                <w:sz w:val="24"/>
                <w:szCs w:val="24"/>
                <w:lang w:eastAsia="lv-LV"/>
              </w:rPr>
              <w:t>Iedzīvotāju izglītošana par rīcību pēc CSNg</w:t>
            </w:r>
            <w:r w:rsidRPr="00102337">
              <w:rPr>
                <w:rFonts w:eastAsia="Times New Roman" w:cs="Times New Roman"/>
                <w:sz w:val="24"/>
                <w:szCs w:val="24"/>
                <w:lang w:eastAsia="lv-LV"/>
              </w:rPr>
              <w:t>”</w:t>
            </w:r>
            <w:r w:rsidR="009647E8" w:rsidRPr="00102337">
              <w:rPr>
                <w:rFonts w:eastAsia="Times New Roman" w:cs="Times New Roman"/>
                <w:sz w:val="24"/>
                <w:szCs w:val="24"/>
                <w:lang w:eastAsia="lv-LV"/>
              </w:rPr>
              <w:t>. Kampaņas īstenošanai atkārtoti tika iegādāti izdales materiāli (krāsojamās grāmatas, lineāli par tālruņa numuru 112, informatīvie plakāti par pareizu rīcību pēc CSNg un informatīvi gada stundu saraksti bērniem ar drošības jautājumu atgādinājumiem, krāsojamas darba lapas ar drošības padomiem un risinājumiem pareizai rīcībai pēc ceļu satiksmes negadījuma, u.c.), kuri izdalīti informatīvi izglītojošos pasākumos kampaņas ietvaros.</w:t>
            </w:r>
            <w:r w:rsidRPr="00102337">
              <w:rPr>
                <w:rFonts w:eastAsia="Times New Roman" w:cs="Times New Roman"/>
                <w:sz w:val="24"/>
                <w:szCs w:val="24"/>
                <w:lang w:eastAsia="lv-LV"/>
              </w:rPr>
              <w:t xml:space="preserve"> (Projekta kopējās izmaksas 2023.gadā 13 764,54 EUR).</w:t>
            </w:r>
          </w:p>
          <w:p w14:paraId="11DE63A8" w14:textId="1047DA87" w:rsidR="006D7C43" w:rsidRPr="00102337" w:rsidRDefault="004E3397" w:rsidP="006D7C43">
            <w:pPr>
              <w:jc w:val="both"/>
              <w:rPr>
                <w:rFonts w:eastAsia="Times New Roman" w:cs="Times New Roman"/>
                <w:sz w:val="24"/>
                <w:szCs w:val="24"/>
                <w:lang w:eastAsia="lv-LV"/>
              </w:rPr>
            </w:pPr>
            <w:r w:rsidRPr="00102337">
              <w:rPr>
                <w:rFonts w:eastAsia="Times New Roman" w:cs="Times New Roman"/>
                <w:sz w:val="24"/>
                <w:szCs w:val="24"/>
                <w:lang w:eastAsia="lv-LV"/>
              </w:rPr>
              <w:t>12. biedrība “Latvijas Transportlīdzekļu apdrošinātāju birojs” 2024.gadā organizēja kampaņu “Ja šaubies – pārbaudi!”</w:t>
            </w:r>
            <w:r w:rsidR="006D7C43" w:rsidRPr="00102337">
              <w:rPr>
                <w:rFonts w:eastAsia="Times New Roman" w:cs="Times New Roman"/>
                <w:sz w:val="24"/>
                <w:szCs w:val="24"/>
                <w:lang w:eastAsia="lv-LV"/>
              </w:rPr>
              <w:t xml:space="preserve">, kuras ietvaros interesenti tika informēti par iespējām pārbaudīt transportlīdzekļu negadījumu vēsturi LTAB mājas lapā un mobilajā lietotnē, kā arī par transportlīdzekļa tehniskās </w:t>
            </w:r>
            <w:r w:rsidR="006D7C43" w:rsidRPr="00102337">
              <w:rPr>
                <w:rFonts w:eastAsia="Times New Roman" w:cs="Times New Roman"/>
                <w:sz w:val="24"/>
                <w:szCs w:val="24"/>
                <w:lang w:eastAsia="lv-LV"/>
              </w:rPr>
              <w:lastRenderedPageBreak/>
              <w:t>vēstures pārbaudi CSDD mājas lapā vai mobilajā lietotnē un potenciālie lietoto auto pircēji informēti par sekām, kādas tie var izraisīt iegādājoties CSNg iepriekš cietušu spēkratu ar būtiskiem tehniskiem defektiem. (Projekta kopējās izmaksas 45 000 EUR).</w:t>
            </w:r>
          </w:p>
        </w:tc>
      </w:tr>
      <w:tr w:rsidR="0056256E" w:rsidRPr="00492FD1" w14:paraId="57BFD7C5" w14:textId="77777777" w:rsidTr="00CF3C95">
        <w:trPr>
          <w:trHeight w:val="646"/>
        </w:trPr>
        <w:tc>
          <w:tcPr>
            <w:tcW w:w="567" w:type="dxa"/>
            <w:shd w:val="clear" w:color="auto" w:fill="auto"/>
          </w:tcPr>
          <w:p w14:paraId="2FA2E183" w14:textId="77777777" w:rsidR="0056256E" w:rsidRPr="004642AD" w:rsidRDefault="0056256E" w:rsidP="009C74E7">
            <w:pPr>
              <w:rPr>
                <w:rFonts w:cs="Times New Roman"/>
                <w:b/>
                <w:bCs/>
                <w:iCs/>
                <w:sz w:val="18"/>
                <w:szCs w:val="18"/>
              </w:rPr>
            </w:pPr>
            <w:r w:rsidRPr="004642AD">
              <w:rPr>
                <w:rFonts w:cs="Times New Roman"/>
                <w:b/>
                <w:bCs/>
                <w:iCs/>
                <w:sz w:val="18"/>
                <w:szCs w:val="18"/>
              </w:rPr>
              <w:lastRenderedPageBreak/>
              <w:t>5.</w:t>
            </w:r>
          </w:p>
        </w:tc>
        <w:tc>
          <w:tcPr>
            <w:tcW w:w="2126" w:type="dxa"/>
            <w:shd w:val="clear" w:color="auto" w:fill="auto"/>
          </w:tcPr>
          <w:p w14:paraId="16B23309" w14:textId="77777777" w:rsidR="0056256E" w:rsidRPr="004642AD" w:rsidRDefault="0056256E" w:rsidP="009C74E7">
            <w:pPr>
              <w:rPr>
                <w:rFonts w:cs="Times New Roman"/>
                <w:iCs/>
                <w:sz w:val="18"/>
                <w:szCs w:val="18"/>
              </w:rPr>
            </w:pPr>
            <w:r w:rsidRPr="004642AD">
              <w:rPr>
                <w:rFonts w:cs="Times New Roman"/>
                <w:iCs/>
                <w:sz w:val="18"/>
                <w:szCs w:val="18"/>
              </w:rPr>
              <w:t>Ieviest CSNg statistikas datu apstrāde un analīze atbilstoši ceļu satiksmes drošības veiktspējas indikatoriem (KPI).</w:t>
            </w:r>
          </w:p>
          <w:p w14:paraId="77B0491C" w14:textId="77777777" w:rsidR="0056256E" w:rsidRPr="004642AD" w:rsidRDefault="0056256E" w:rsidP="007D75A3">
            <w:pPr>
              <w:rPr>
                <w:rFonts w:cs="Times New Roman"/>
                <w:iCs/>
                <w:sz w:val="18"/>
                <w:szCs w:val="18"/>
              </w:rPr>
            </w:pPr>
          </w:p>
        </w:tc>
        <w:tc>
          <w:tcPr>
            <w:tcW w:w="3795" w:type="dxa"/>
            <w:shd w:val="clear" w:color="auto" w:fill="auto"/>
          </w:tcPr>
          <w:p w14:paraId="40F1B726" w14:textId="77777777" w:rsidR="0056256E" w:rsidRPr="004642AD" w:rsidRDefault="0056256E" w:rsidP="009C74E7">
            <w:pPr>
              <w:jc w:val="both"/>
              <w:rPr>
                <w:rFonts w:cs="Times New Roman"/>
                <w:iCs/>
                <w:sz w:val="18"/>
                <w:szCs w:val="18"/>
              </w:rPr>
            </w:pPr>
            <w:r w:rsidRPr="004642AD">
              <w:rPr>
                <w:rFonts w:cs="Times New Roman"/>
                <w:iCs/>
                <w:sz w:val="18"/>
                <w:szCs w:val="18"/>
              </w:rPr>
              <w:t>Nodrošināta ceļu satiksmes drošības veiktspējas indikatoru informācijas apstrāde un analīze.</w:t>
            </w:r>
          </w:p>
        </w:tc>
        <w:tc>
          <w:tcPr>
            <w:tcW w:w="2410" w:type="dxa"/>
            <w:shd w:val="clear" w:color="auto" w:fill="auto"/>
          </w:tcPr>
          <w:p w14:paraId="140C0FF0" w14:textId="77777777" w:rsidR="0056256E" w:rsidRPr="004642AD" w:rsidRDefault="0056256E" w:rsidP="009C74E7">
            <w:pPr>
              <w:jc w:val="both"/>
              <w:rPr>
                <w:rFonts w:cs="Times New Roman"/>
                <w:iCs/>
                <w:sz w:val="18"/>
                <w:szCs w:val="18"/>
              </w:rPr>
            </w:pPr>
            <w:r w:rsidRPr="004642AD">
              <w:rPr>
                <w:rFonts w:cs="Times New Roman"/>
                <w:iCs/>
                <w:sz w:val="18"/>
                <w:szCs w:val="18"/>
              </w:rPr>
              <w:t>Katru gadu apkopota un publicēta informācija par 8 ceļu satiksmes drošības veiktspējas rādītājiem:</w:t>
            </w:r>
          </w:p>
          <w:p w14:paraId="2DCC2994" w14:textId="77777777" w:rsidR="0056256E" w:rsidRPr="004642AD" w:rsidRDefault="0056256E" w:rsidP="009C74E7">
            <w:pPr>
              <w:rPr>
                <w:rFonts w:cs="Times New Roman"/>
                <w:iCs/>
                <w:sz w:val="18"/>
                <w:szCs w:val="18"/>
              </w:rPr>
            </w:pPr>
            <w:r w:rsidRPr="004642AD">
              <w:rPr>
                <w:rFonts w:cs="Times New Roman"/>
                <w:iCs/>
                <w:sz w:val="18"/>
                <w:szCs w:val="18"/>
              </w:rPr>
              <w:t>- ātruma ierobežojumi;</w:t>
            </w:r>
          </w:p>
          <w:p w14:paraId="0C63DFDF" w14:textId="77777777" w:rsidR="0056256E" w:rsidRPr="004642AD" w:rsidRDefault="0056256E" w:rsidP="009C74E7">
            <w:pPr>
              <w:rPr>
                <w:rFonts w:cs="Times New Roman"/>
                <w:iCs/>
                <w:sz w:val="18"/>
                <w:szCs w:val="18"/>
              </w:rPr>
            </w:pPr>
            <w:r w:rsidRPr="004642AD">
              <w:rPr>
                <w:rFonts w:cs="Times New Roman"/>
                <w:iCs/>
                <w:sz w:val="18"/>
                <w:szCs w:val="18"/>
              </w:rPr>
              <w:t xml:space="preserve">- drošības jostas; </w:t>
            </w:r>
          </w:p>
          <w:p w14:paraId="6E901DF7" w14:textId="77777777" w:rsidR="0056256E" w:rsidRPr="004642AD" w:rsidRDefault="0056256E" w:rsidP="009C74E7">
            <w:pPr>
              <w:rPr>
                <w:rFonts w:cs="Times New Roman"/>
                <w:iCs/>
                <w:sz w:val="18"/>
                <w:szCs w:val="18"/>
              </w:rPr>
            </w:pPr>
            <w:r w:rsidRPr="004642AD">
              <w:rPr>
                <w:rFonts w:cs="Times New Roman"/>
                <w:iCs/>
                <w:sz w:val="18"/>
                <w:szCs w:val="18"/>
              </w:rPr>
              <w:t>- aizsargķiveres motociklu, mopēdu vadītājiem;</w:t>
            </w:r>
          </w:p>
          <w:p w14:paraId="29DA7029" w14:textId="77777777" w:rsidR="0056256E" w:rsidRPr="004642AD" w:rsidRDefault="0056256E" w:rsidP="009C74E7">
            <w:pPr>
              <w:rPr>
                <w:rFonts w:cs="Times New Roman"/>
                <w:iCs/>
                <w:sz w:val="18"/>
                <w:szCs w:val="18"/>
              </w:rPr>
            </w:pPr>
            <w:r w:rsidRPr="004642AD">
              <w:rPr>
                <w:rFonts w:cs="Times New Roman"/>
                <w:iCs/>
                <w:sz w:val="18"/>
                <w:szCs w:val="18"/>
              </w:rPr>
              <w:t xml:space="preserve"> - alkohola reibumā esošie vadītāji;</w:t>
            </w:r>
          </w:p>
          <w:p w14:paraId="3C0DB03C" w14:textId="77777777" w:rsidR="0056256E" w:rsidRPr="004642AD" w:rsidRDefault="0056256E" w:rsidP="009C74E7">
            <w:pPr>
              <w:rPr>
                <w:rFonts w:cs="Times New Roman"/>
                <w:iCs/>
                <w:sz w:val="18"/>
                <w:szCs w:val="18"/>
              </w:rPr>
            </w:pPr>
            <w:r w:rsidRPr="004642AD">
              <w:rPr>
                <w:rFonts w:cs="Times New Roman"/>
                <w:iCs/>
                <w:sz w:val="18"/>
                <w:szCs w:val="18"/>
              </w:rPr>
              <w:t>- mobilo viedierīču lietošana;</w:t>
            </w:r>
          </w:p>
          <w:p w14:paraId="742EB161" w14:textId="77777777" w:rsidR="0056256E" w:rsidRPr="004642AD" w:rsidRDefault="0056256E" w:rsidP="009C74E7">
            <w:pPr>
              <w:rPr>
                <w:rFonts w:cs="Times New Roman"/>
                <w:iCs/>
                <w:sz w:val="18"/>
                <w:szCs w:val="18"/>
              </w:rPr>
            </w:pPr>
            <w:r w:rsidRPr="004642AD">
              <w:rPr>
                <w:rFonts w:cs="Times New Roman"/>
                <w:iCs/>
                <w:sz w:val="18"/>
                <w:szCs w:val="18"/>
              </w:rPr>
              <w:t>- TL skaits, kuri atbilst augstākajām drošības prasībām;</w:t>
            </w:r>
          </w:p>
          <w:p w14:paraId="3E57D04C" w14:textId="77777777" w:rsidR="0056256E" w:rsidRPr="004642AD" w:rsidRDefault="0056256E" w:rsidP="009C74E7">
            <w:pPr>
              <w:rPr>
                <w:rFonts w:cs="Times New Roman"/>
                <w:iCs/>
                <w:sz w:val="18"/>
                <w:szCs w:val="18"/>
              </w:rPr>
            </w:pPr>
            <w:r w:rsidRPr="004642AD">
              <w:rPr>
                <w:rFonts w:cs="Times New Roman"/>
                <w:iCs/>
                <w:sz w:val="18"/>
                <w:szCs w:val="18"/>
              </w:rPr>
              <w:t>- ceļi, kuri atbilst augstākajām drošības prasībām;</w:t>
            </w:r>
          </w:p>
          <w:p w14:paraId="49DEC967" w14:textId="77777777" w:rsidR="0056256E" w:rsidRPr="004642AD" w:rsidRDefault="0056256E" w:rsidP="009C74E7">
            <w:pPr>
              <w:rPr>
                <w:rFonts w:cs="Times New Roman"/>
                <w:iCs/>
                <w:sz w:val="18"/>
                <w:szCs w:val="18"/>
              </w:rPr>
            </w:pPr>
            <w:r w:rsidRPr="004642AD">
              <w:rPr>
                <w:rFonts w:cs="Times New Roman"/>
                <w:iCs/>
                <w:sz w:val="18"/>
                <w:szCs w:val="18"/>
              </w:rPr>
              <w:t xml:space="preserve"> -laiks, kas nepieciešams CSNg seku likvidēšanai. </w:t>
            </w:r>
          </w:p>
          <w:p w14:paraId="02E14D70" w14:textId="77777777" w:rsidR="0056256E" w:rsidRPr="004642AD" w:rsidRDefault="0056256E" w:rsidP="009C74E7">
            <w:pPr>
              <w:rPr>
                <w:rFonts w:cs="Times New Roman"/>
                <w:iCs/>
                <w:sz w:val="18"/>
                <w:szCs w:val="18"/>
              </w:rPr>
            </w:pPr>
          </w:p>
        </w:tc>
        <w:tc>
          <w:tcPr>
            <w:tcW w:w="1166" w:type="dxa"/>
            <w:shd w:val="clear" w:color="auto" w:fill="auto"/>
          </w:tcPr>
          <w:p w14:paraId="18646D13" w14:textId="77777777" w:rsidR="0056256E" w:rsidRPr="004642AD" w:rsidRDefault="0056256E" w:rsidP="009C74E7">
            <w:pPr>
              <w:rPr>
                <w:rFonts w:cs="Times New Roman"/>
                <w:iCs/>
                <w:sz w:val="18"/>
                <w:szCs w:val="18"/>
              </w:rPr>
            </w:pPr>
            <w:r w:rsidRPr="004642AD">
              <w:rPr>
                <w:rFonts w:cs="Times New Roman"/>
                <w:iCs/>
                <w:sz w:val="18"/>
                <w:szCs w:val="18"/>
              </w:rPr>
              <w:t>CSDD</w:t>
            </w:r>
          </w:p>
        </w:tc>
        <w:tc>
          <w:tcPr>
            <w:tcW w:w="1418" w:type="dxa"/>
            <w:shd w:val="clear" w:color="auto" w:fill="auto"/>
          </w:tcPr>
          <w:p w14:paraId="5FB92BE6" w14:textId="77777777" w:rsidR="0056256E" w:rsidRPr="004642AD" w:rsidRDefault="0056256E" w:rsidP="009C74E7">
            <w:pPr>
              <w:rPr>
                <w:rFonts w:cs="Times New Roman"/>
                <w:iCs/>
                <w:sz w:val="18"/>
                <w:szCs w:val="18"/>
              </w:rPr>
            </w:pPr>
            <w:r w:rsidRPr="004642AD">
              <w:rPr>
                <w:rFonts w:cs="Times New Roman"/>
                <w:iCs/>
                <w:sz w:val="18"/>
                <w:szCs w:val="18"/>
              </w:rPr>
              <w:t>SM</w:t>
            </w:r>
          </w:p>
        </w:tc>
        <w:tc>
          <w:tcPr>
            <w:tcW w:w="1417" w:type="dxa"/>
            <w:shd w:val="clear" w:color="auto" w:fill="auto"/>
          </w:tcPr>
          <w:p w14:paraId="5DD5F7A9" w14:textId="77777777" w:rsidR="0056256E" w:rsidRPr="004642AD" w:rsidRDefault="0056256E" w:rsidP="009C74E7">
            <w:pPr>
              <w:rPr>
                <w:rFonts w:cs="Times New Roman"/>
                <w:iCs/>
                <w:sz w:val="18"/>
                <w:szCs w:val="18"/>
              </w:rPr>
            </w:pPr>
            <w:r w:rsidRPr="004642AD">
              <w:rPr>
                <w:rFonts w:cs="Times New Roman"/>
                <w:iCs/>
                <w:sz w:val="18"/>
                <w:szCs w:val="18"/>
              </w:rPr>
              <w:t>31.12.2022.</w:t>
            </w:r>
          </w:p>
          <w:p w14:paraId="748AF7D1" w14:textId="77777777" w:rsidR="0056256E" w:rsidRPr="004642AD" w:rsidRDefault="0056256E" w:rsidP="009C74E7">
            <w:pPr>
              <w:rPr>
                <w:rFonts w:cs="Times New Roman"/>
                <w:iCs/>
                <w:sz w:val="18"/>
                <w:szCs w:val="18"/>
              </w:rPr>
            </w:pPr>
          </w:p>
          <w:p w14:paraId="1251FC92" w14:textId="77777777" w:rsidR="0056256E" w:rsidRPr="004642AD" w:rsidRDefault="0056256E" w:rsidP="009C74E7">
            <w:pPr>
              <w:rPr>
                <w:rFonts w:cs="Times New Roman"/>
                <w:iCs/>
                <w:sz w:val="18"/>
                <w:szCs w:val="18"/>
              </w:rPr>
            </w:pPr>
          </w:p>
          <w:p w14:paraId="6E533963" w14:textId="77777777" w:rsidR="0056256E" w:rsidRPr="004642AD" w:rsidRDefault="0056256E" w:rsidP="009C74E7">
            <w:pPr>
              <w:rPr>
                <w:rFonts w:cs="Times New Roman"/>
                <w:iCs/>
                <w:sz w:val="18"/>
                <w:szCs w:val="18"/>
              </w:rPr>
            </w:pPr>
          </w:p>
          <w:p w14:paraId="09CD8EB1" w14:textId="77777777" w:rsidR="0056256E" w:rsidRPr="004642AD" w:rsidRDefault="0056256E" w:rsidP="009C74E7">
            <w:pPr>
              <w:rPr>
                <w:rFonts w:cs="Times New Roman"/>
                <w:iCs/>
                <w:sz w:val="18"/>
                <w:szCs w:val="18"/>
              </w:rPr>
            </w:pPr>
          </w:p>
          <w:p w14:paraId="2DE7DC5E" w14:textId="77777777" w:rsidR="0056256E" w:rsidRPr="004642AD" w:rsidRDefault="0056256E" w:rsidP="009C74E7">
            <w:pPr>
              <w:rPr>
                <w:rFonts w:cs="Times New Roman"/>
                <w:iCs/>
                <w:sz w:val="18"/>
                <w:szCs w:val="18"/>
              </w:rPr>
            </w:pPr>
          </w:p>
          <w:p w14:paraId="32FDC13D" w14:textId="77777777" w:rsidR="0056256E" w:rsidRPr="004642AD" w:rsidRDefault="0056256E" w:rsidP="009C74E7">
            <w:pPr>
              <w:rPr>
                <w:rFonts w:cs="Times New Roman"/>
                <w:iCs/>
                <w:sz w:val="18"/>
                <w:szCs w:val="18"/>
              </w:rPr>
            </w:pPr>
            <w:r w:rsidRPr="004642AD">
              <w:rPr>
                <w:rFonts w:cs="Times New Roman"/>
                <w:iCs/>
                <w:sz w:val="18"/>
                <w:szCs w:val="18"/>
              </w:rPr>
              <w:t>31.12.2023.</w:t>
            </w:r>
          </w:p>
          <w:p w14:paraId="4BEB18C0" w14:textId="77777777" w:rsidR="0056256E" w:rsidRPr="004642AD" w:rsidRDefault="0056256E" w:rsidP="009C74E7">
            <w:pPr>
              <w:rPr>
                <w:rFonts w:cs="Times New Roman"/>
                <w:iCs/>
                <w:sz w:val="18"/>
                <w:szCs w:val="18"/>
              </w:rPr>
            </w:pPr>
          </w:p>
          <w:p w14:paraId="1521648E" w14:textId="77777777" w:rsidR="0056256E" w:rsidRPr="004642AD" w:rsidRDefault="0056256E" w:rsidP="009C74E7">
            <w:pPr>
              <w:rPr>
                <w:rFonts w:cs="Times New Roman"/>
                <w:iCs/>
                <w:sz w:val="18"/>
                <w:szCs w:val="18"/>
              </w:rPr>
            </w:pPr>
            <w:r w:rsidRPr="004642AD">
              <w:rPr>
                <w:rFonts w:cs="Times New Roman"/>
                <w:iCs/>
                <w:sz w:val="18"/>
                <w:szCs w:val="18"/>
              </w:rPr>
              <w:t>31.12.2024.</w:t>
            </w:r>
          </w:p>
          <w:p w14:paraId="3D1B5728" w14:textId="77777777" w:rsidR="0056256E" w:rsidRPr="004642AD" w:rsidRDefault="0056256E" w:rsidP="009C74E7">
            <w:pPr>
              <w:rPr>
                <w:rFonts w:cs="Times New Roman"/>
                <w:iCs/>
                <w:sz w:val="18"/>
                <w:szCs w:val="18"/>
              </w:rPr>
            </w:pPr>
          </w:p>
          <w:p w14:paraId="5CEB5C84" w14:textId="77777777" w:rsidR="0056256E" w:rsidRPr="004642AD" w:rsidRDefault="0056256E" w:rsidP="009C74E7">
            <w:pPr>
              <w:rPr>
                <w:rFonts w:cs="Times New Roman"/>
                <w:iCs/>
                <w:sz w:val="18"/>
                <w:szCs w:val="18"/>
              </w:rPr>
            </w:pPr>
            <w:r w:rsidRPr="004642AD">
              <w:rPr>
                <w:rFonts w:cs="Times New Roman"/>
                <w:iCs/>
                <w:sz w:val="18"/>
                <w:szCs w:val="18"/>
              </w:rPr>
              <w:t>31.12.2024.</w:t>
            </w:r>
          </w:p>
          <w:p w14:paraId="4C491CA1" w14:textId="77777777" w:rsidR="0056256E" w:rsidRPr="004642AD" w:rsidRDefault="0056256E" w:rsidP="009C74E7">
            <w:pPr>
              <w:rPr>
                <w:rFonts w:cs="Times New Roman"/>
                <w:iCs/>
                <w:sz w:val="18"/>
                <w:szCs w:val="18"/>
              </w:rPr>
            </w:pPr>
          </w:p>
          <w:p w14:paraId="2BDC1CD0" w14:textId="77777777" w:rsidR="0056256E" w:rsidRPr="004642AD" w:rsidRDefault="0056256E" w:rsidP="009C74E7">
            <w:pPr>
              <w:rPr>
                <w:rFonts w:cs="Times New Roman"/>
                <w:iCs/>
                <w:sz w:val="18"/>
                <w:szCs w:val="18"/>
              </w:rPr>
            </w:pPr>
            <w:r w:rsidRPr="004642AD">
              <w:rPr>
                <w:rFonts w:cs="Times New Roman"/>
                <w:iCs/>
                <w:sz w:val="18"/>
                <w:szCs w:val="18"/>
              </w:rPr>
              <w:t>31.12.2025.</w:t>
            </w:r>
          </w:p>
          <w:p w14:paraId="364A269D" w14:textId="77777777" w:rsidR="0056256E" w:rsidRPr="004642AD" w:rsidRDefault="0056256E" w:rsidP="009C74E7">
            <w:pPr>
              <w:rPr>
                <w:rFonts w:cs="Times New Roman"/>
                <w:iCs/>
                <w:sz w:val="18"/>
                <w:szCs w:val="18"/>
              </w:rPr>
            </w:pPr>
          </w:p>
          <w:p w14:paraId="55B820B6" w14:textId="77777777" w:rsidR="0056256E" w:rsidRPr="004642AD" w:rsidRDefault="0056256E" w:rsidP="009C74E7">
            <w:pPr>
              <w:rPr>
                <w:rFonts w:cs="Times New Roman"/>
                <w:iCs/>
                <w:sz w:val="18"/>
                <w:szCs w:val="18"/>
              </w:rPr>
            </w:pPr>
            <w:r w:rsidRPr="004642AD">
              <w:rPr>
                <w:rFonts w:cs="Times New Roman"/>
                <w:iCs/>
                <w:sz w:val="18"/>
                <w:szCs w:val="18"/>
              </w:rPr>
              <w:t>31.12.2026.</w:t>
            </w:r>
          </w:p>
          <w:p w14:paraId="13CBD17E" w14:textId="77777777" w:rsidR="0056256E" w:rsidRPr="004642AD" w:rsidRDefault="0056256E" w:rsidP="009C74E7">
            <w:pPr>
              <w:rPr>
                <w:rFonts w:cs="Times New Roman"/>
                <w:iCs/>
                <w:sz w:val="18"/>
                <w:szCs w:val="18"/>
              </w:rPr>
            </w:pPr>
          </w:p>
          <w:p w14:paraId="0D308D6B" w14:textId="77777777" w:rsidR="0056256E" w:rsidRPr="004642AD" w:rsidRDefault="0056256E" w:rsidP="009C74E7">
            <w:pPr>
              <w:rPr>
                <w:rFonts w:cs="Times New Roman"/>
                <w:iCs/>
                <w:sz w:val="18"/>
                <w:szCs w:val="18"/>
              </w:rPr>
            </w:pPr>
            <w:r w:rsidRPr="004642AD">
              <w:rPr>
                <w:rFonts w:cs="Times New Roman"/>
                <w:iCs/>
                <w:sz w:val="18"/>
                <w:szCs w:val="18"/>
              </w:rPr>
              <w:t>31.12.2027.</w:t>
            </w:r>
          </w:p>
        </w:tc>
        <w:tc>
          <w:tcPr>
            <w:tcW w:w="1559" w:type="dxa"/>
            <w:shd w:val="clear" w:color="auto" w:fill="auto"/>
          </w:tcPr>
          <w:p w14:paraId="1AADEFA8" w14:textId="77777777" w:rsidR="0056256E" w:rsidRPr="004642AD" w:rsidRDefault="0056256E" w:rsidP="009C74E7">
            <w:pPr>
              <w:rPr>
                <w:rFonts w:cs="Times New Roman"/>
                <w:iCs/>
                <w:sz w:val="18"/>
                <w:szCs w:val="18"/>
              </w:rPr>
            </w:pPr>
            <w:r w:rsidRPr="004642AD">
              <w:rPr>
                <w:rFonts w:cs="Times New Roman"/>
                <w:iCs/>
                <w:sz w:val="18"/>
                <w:szCs w:val="18"/>
              </w:rPr>
              <w:t>64 000 CSNPN</w:t>
            </w:r>
          </w:p>
          <w:p w14:paraId="1DCFB2D6" w14:textId="77777777" w:rsidR="0056256E" w:rsidRPr="004642AD" w:rsidRDefault="0056256E" w:rsidP="009C74E7">
            <w:pPr>
              <w:rPr>
                <w:rFonts w:cs="Times New Roman"/>
                <w:iCs/>
                <w:sz w:val="18"/>
                <w:szCs w:val="18"/>
              </w:rPr>
            </w:pPr>
          </w:p>
          <w:p w14:paraId="440C7510" w14:textId="77777777" w:rsidR="0056256E" w:rsidRPr="004642AD" w:rsidRDefault="0056256E" w:rsidP="009C74E7">
            <w:pPr>
              <w:rPr>
                <w:rFonts w:cs="Times New Roman"/>
                <w:iCs/>
                <w:sz w:val="18"/>
                <w:szCs w:val="18"/>
              </w:rPr>
            </w:pPr>
            <w:r w:rsidRPr="004642AD">
              <w:rPr>
                <w:rFonts w:cs="Times New Roman"/>
                <w:iCs/>
                <w:sz w:val="18"/>
                <w:szCs w:val="18"/>
              </w:rPr>
              <w:t>64 000 ES CEF fondu finansējums</w:t>
            </w:r>
            <w:r w:rsidRPr="004642AD">
              <w:rPr>
                <w:rStyle w:val="FootnoteReference"/>
                <w:rFonts w:cs="Times New Roman"/>
                <w:iCs/>
                <w:sz w:val="18"/>
                <w:szCs w:val="18"/>
              </w:rPr>
              <w:footnoteReference w:id="43"/>
            </w:r>
          </w:p>
          <w:p w14:paraId="2CF3BEEE" w14:textId="77777777" w:rsidR="0056256E" w:rsidRPr="004642AD" w:rsidRDefault="0056256E" w:rsidP="009C74E7">
            <w:pPr>
              <w:rPr>
                <w:rFonts w:cs="Times New Roman"/>
                <w:iCs/>
                <w:sz w:val="18"/>
                <w:szCs w:val="18"/>
              </w:rPr>
            </w:pPr>
          </w:p>
          <w:p w14:paraId="1DF07B51" w14:textId="77777777" w:rsidR="0056256E" w:rsidRPr="004642AD" w:rsidRDefault="0056256E" w:rsidP="009C74E7">
            <w:pPr>
              <w:rPr>
                <w:rFonts w:cs="Times New Roman"/>
                <w:iCs/>
                <w:sz w:val="18"/>
                <w:szCs w:val="18"/>
              </w:rPr>
            </w:pPr>
          </w:p>
          <w:p w14:paraId="2DB79783"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773C4232" w14:textId="77777777" w:rsidR="0056256E" w:rsidRPr="004642AD" w:rsidRDefault="0056256E" w:rsidP="009C74E7">
            <w:pPr>
              <w:rPr>
                <w:rFonts w:cs="Times New Roman"/>
                <w:iCs/>
                <w:sz w:val="18"/>
                <w:szCs w:val="18"/>
              </w:rPr>
            </w:pPr>
          </w:p>
          <w:p w14:paraId="5DC46E8D"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53D1F0C3" w14:textId="77777777" w:rsidR="0056256E" w:rsidRPr="004642AD" w:rsidRDefault="0056256E" w:rsidP="009C74E7">
            <w:pPr>
              <w:rPr>
                <w:rFonts w:cs="Times New Roman"/>
                <w:iCs/>
                <w:sz w:val="18"/>
                <w:szCs w:val="18"/>
              </w:rPr>
            </w:pPr>
          </w:p>
          <w:p w14:paraId="380E4501"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1679FAE0" w14:textId="77777777" w:rsidR="0056256E" w:rsidRPr="004642AD" w:rsidRDefault="0056256E" w:rsidP="009C74E7">
            <w:pPr>
              <w:rPr>
                <w:rFonts w:cs="Times New Roman"/>
                <w:iCs/>
                <w:sz w:val="18"/>
                <w:szCs w:val="18"/>
              </w:rPr>
            </w:pPr>
          </w:p>
          <w:p w14:paraId="609A301A"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16342F4A" w14:textId="77777777" w:rsidR="0056256E" w:rsidRPr="004642AD" w:rsidRDefault="0056256E" w:rsidP="009C74E7">
            <w:pPr>
              <w:rPr>
                <w:rFonts w:cs="Times New Roman"/>
                <w:iCs/>
                <w:sz w:val="18"/>
                <w:szCs w:val="18"/>
              </w:rPr>
            </w:pPr>
          </w:p>
          <w:p w14:paraId="6B06D530"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002D9232" w14:textId="77777777" w:rsidR="0056256E" w:rsidRPr="004642AD" w:rsidRDefault="0056256E" w:rsidP="009C74E7">
            <w:pPr>
              <w:rPr>
                <w:rFonts w:cs="Times New Roman"/>
                <w:iCs/>
                <w:sz w:val="18"/>
                <w:szCs w:val="18"/>
              </w:rPr>
            </w:pPr>
          </w:p>
          <w:p w14:paraId="6F4E3019" w14:textId="77777777" w:rsidR="0056256E" w:rsidRPr="004642AD" w:rsidRDefault="0056256E" w:rsidP="009C74E7">
            <w:pPr>
              <w:rPr>
                <w:rFonts w:cs="Times New Roman"/>
                <w:iCs/>
                <w:sz w:val="18"/>
                <w:szCs w:val="18"/>
              </w:rPr>
            </w:pPr>
            <w:r w:rsidRPr="004642AD">
              <w:rPr>
                <w:rFonts w:cs="Times New Roman"/>
                <w:iCs/>
                <w:sz w:val="18"/>
                <w:szCs w:val="18"/>
              </w:rPr>
              <w:t>128 000 CSNPN</w:t>
            </w:r>
          </w:p>
          <w:p w14:paraId="2598282B" w14:textId="77777777" w:rsidR="0056256E" w:rsidRPr="004642AD" w:rsidRDefault="0056256E" w:rsidP="009C74E7">
            <w:pPr>
              <w:rPr>
                <w:rFonts w:cs="Times New Roman"/>
                <w:iCs/>
                <w:sz w:val="18"/>
                <w:szCs w:val="18"/>
              </w:rPr>
            </w:pPr>
          </w:p>
          <w:p w14:paraId="5949CFDD" w14:textId="77777777" w:rsidR="0056256E" w:rsidRPr="004642AD" w:rsidRDefault="0056256E" w:rsidP="009C74E7">
            <w:pPr>
              <w:rPr>
                <w:rFonts w:cs="Times New Roman"/>
                <w:b/>
                <w:bCs/>
                <w:iCs/>
                <w:sz w:val="18"/>
                <w:szCs w:val="18"/>
              </w:rPr>
            </w:pPr>
            <w:r w:rsidRPr="004642AD">
              <w:rPr>
                <w:rFonts w:cs="Times New Roman"/>
                <w:b/>
                <w:bCs/>
                <w:iCs/>
                <w:sz w:val="18"/>
                <w:szCs w:val="18"/>
              </w:rPr>
              <w:t>Kopā par periodu:</w:t>
            </w:r>
          </w:p>
          <w:p w14:paraId="7FB82DBE" w14:textId="77777777" w:rsidR="0056256E" w:rsidRPr="004642AD" w:rsidRDefault="0056256E" w:rsidP="009C74E7">
            <w:pPr>
              <w:rPr>
                <w:rFonts w:cs="Times New Roman"/>
                <w:iCs/>
                <w:sz w:val="18"/>
                <w:szCs w:val="18"/>
              </w:rPr>
            </w:pPr>
            <w:r w:rsidRPr="004642AD">
              <w:rPr>
                <w:rFonts w:cs="Times New Roman"/>
                <w:b/>
                <w:bCs/>
                <w:iCs/>
                <w:sz w:val="18"/>
                <w:szCs w:val="18"/>
              </w:rPr>
              <w:t>896 000 (CSNPN 832 000)</w:t>
            </w:r>
            <w:r w:rsidRPr="004642AD">
              <w:rPr>
                <w:rFonts w:cs="Times New Roman"/>
                <w:iCs/>
                <w:sz w:val="18"/>
                <w:szCs w:val="18"/>
              </w:rPr>
              <w:t xml:space="preserve"> </w:t>
            </w:r>
          </w:p>
        </w:tc>
      </w:tr>
      <w:tr w:rsidR="00B40586" w:rsidRPr="00492FD1" w14:paraId="454D234D" w14:textId="77777777" w:rsidTr="00010A9F">
        <w:trPr>
          <w:trHeight w:val="646"/>
        </w:trPr>
        <w:tc>
          <w:tcPr>
            <w:tcW w:w="14458" w:type="dxa"/>
            <w:gridSpan w:val="8"/>
            <w:shd w:val="clear" w:color="auto" w:fill="auto"/>
          </w:tcPr>
          <w:p w14:paraId="34A1FBFF" w14:textId="600B9146" w:rsidR="00B40586" w:rsidRPr="00102337" w:rsidRDefault="00B40586" w:rsidP="00B40586">
            <w:pPr>
              <w:jc w:val="center"/>
              <w:rPr>
                <w:rFonts w:cs="Times New Roman"/>
                <w:b/>
                <w:bCs/>
                <w:iCs/>
                <w:sz w:val="24"/>
                <w:szCs w:val="24"/>
              </w:rPr>
            </w:pPr>
            <w:r w:rsidRPr="00102337">
              <w:rPr>
                <w:rFonts w:cs="Times New Roman"/>
                <w:b/>
                <w:bCs/>
                <w:sz w:val="24"/>
                <w:szCs w:val="24"/>
              </w:rPr>
              <w:t>Informācija par izpildi</w:t>
            </w:r>
          </w:p>
        </w:tc>
      </w:tr>
      <w:tr w:rsidR="00B40586" w:rsidRPr="00492FD1" w14:paraId="146C383C" w14:textId="77777777" w:rsidTr="00BE65B9">
        <w:trPr>
          <w:trHeight w:val="646"/>
        </w:trPr>
        <w:tc>
          <w:tcPr>
            <w:tcW w:w="14458" w:type="dxa"/>
            <w:gridSpan w:val="8"/>
            <w:shd w:val="clear" w:color="auto" w:fill="auto"/>
          </w:tcPr>
          <w:p w14:paraId="40E7B735" w14:textId="7C9BD21A" w:rsidR="00B40586" w:rsidRPr="00102337" w:rsidRDefault="00D5485B" w:rsidP="009C74E7">
            <w:pPr>
              <w:rPr>
                <w:rFonts w:cs="Times New Roman"/>
                <w:iCs/>
                <w:sz w:val="24"/>
                <w:szCs w:val="24"/>
              </w:rPr>
            </w:pPr>
            <w:r w:rsidRPr="00102337">
              <w:rPr>
                <w:rFonts w:cs="Times New Roman"/>
                <w:iCs/>
                <w:sz w:val="24"/>
                <w:szCs w:val="24"/>
              </w:rPr>
              <w:t>Daļēji īstenots (pasākuma izpilde turpinās)</w:t>
            </w:r>
          </w:p>
        </w:tc>
      </w:tr>
      <w:tr w:rsidR="00B40586" w:rsidRPr="00492FD1" w14:paraId="36F573E1" w14:textId="77777777" w:rsidTr="008319DC">
        <w:trPr>
          <w:trHeight w:val="646"/>
        </w:trPr>
        <w:tc>
          <w:tcPr>
            <w:tcW w:w="14458" w:type="dxa"/>
            <w:gridSpan w:val="8"/>
            <w:shd w:val="clear" w:color="auto" w:fill="auto"/>
          </w:tcPr>
          <w:p w14:paraId="03498810" w14:textId="58308434" w:rsidR="00B40586" w:rsidRPr="00102337" w:rsidRDefault="00BB7AF9" w:rsidP="009C74E7">
            <w:pPr>
              <w:rPr>
                <w:rFonts w:cs="Times New Roman"/>
                <w:iCs/>
                <w:sz w:val="24"/>
                <w:szCs w:val="24"/>
              </w:rPr>
            </w:pPr>
            <w:r w:rsidRPr="00102337">
              <w:rPr>
                <w:rFonts w:cs="Times New Roman"/>
                <w:sz w:val="24"/>
                <w:szCs w:val="24"/>
              </w:rPr>
              <w:t xml:space="preserve">Ieviesta CSNg statistikas datu apstrāde un analīze atbilstoši ceļu satiksmes drošības veiktspējas indikatoriem (KPI). Satiksmes drošības veiktspējas indikatoru uzskaitījums, atbilstoši </w:t>
            </w:r>
            <w:r w:rsidR="00E47E86" w:rsidRPr="00102337">
              <w:rPr>
                <w:rFonts w:cs="Times New Roman"/>
                <w:sz w:val="24"/>
                <w:szCs w:val="24"/>
              </w:rPr>
              <w:t xml:space="preserve">4. </w:t>
            </w:r>
            <w:r w:rsidRPr="00102337">
              <w:rPr>
                <w:rFonts w:cs="Times New Roman"/>
                <w:sz w:val="24"/>
                <w:szCs w:val="24"/>
              </w:rPr>
              <w:t>Tabulai. Eiropas ceļu satiksmes drošības politikai, nedaudz atšķiras no plānā formulētajiem. Katru gadu apkopoto un publicēto ceļu satiksmes drošības veiktspējas rādītāju saraksts ir mainīgs, ievērojot Eiropas projektu vienošanos un pirmo ieviešanas gadu pieredzi.</w:t>
            </w:r>
          </w:p>
        </w:tc>
      </w:tr>
      <w:tr w:rsidR="0056256E" w:rsidRPr="00492FD1" w14:paraId="353E3E38" w14:textId="77777777" w:rsidTr="00CF3C95">
        <w:trPr>
          <w:trHeight w:val="646"/>
        </w:trPr>
        <w:tc>
          <w:tcPr>
            <w:tcW w:w="567" w:type="dxa"/>
            <w:shd w:val="clear" w:color="auto" w:fill="auto"/>
          </w:tcPr>
          <w:p w14:paraId="75C5833E" w14:textId="114EA546" w:rsidR="0056256E" w:rsidRPr="004642AD" w:rsidRDefault="0056256E" w:rsidP="009C74E7">
            <w:pPr>
              <w:rPr>
                <w:rFonts w:cs="Times New Roman"/>
                <w:b/>
                <w:bCs/>
                <w:iCs/>
                <w:sz w:val="18"/>
                <w:szCs w:val="18"/>
              </w:rPr>
            </w:pPr>
            <w:r w:rsidRPr="004642AD">
              <w:rPr>
                <w:rFonts w:cs="Times New Roman"/>
                <w:b/>
                <w:bCs/>
                <w:iCs/>
                <w:sz w:val="18"/>
                <w:szCs w:val="18"/>
              </w:rPr>
              <w:t>6.</w:t>
            </w:r>
          </w:p>
        </w:tc>
        <w:tc>
          <w:tcPr>
            <w:tcW w:w="2126" w:type="dxa"/>
            <w:shd w:val="clear" w:color="auto" w:fill="auto"/>
          </w:tcPr>
          <w:p w14:paraId="3548EA32" w14:textId="77777777" w:rsidR="0056256E" w:rsidRPr="004642AD" w:rsidRDefault="0056256E" w:rsidP="009C74E7">
            <w:pPr>
              <w:jc w:val="both"/>
              <w:rPr>
                <w:rFonts w:cs="Times New Roman"/>
                <w:iCs/>
                <w:sz w:val="18"/>
                <w:szCs w:val="18"/>
              </w:rPr>
            </w:pPr>
            <w:r w:rsidRPr="004642AD">
              <w:rPr>
                <w:rFonts w:cs="Times New Roman"/>
                <w:iCs/>
                <w:sz w:val="18"/>
                <w:szCs w:val="18"/>
              </w:rPr>
              <w:t>Īstenot pasākumus, kas vērsti uz drošu un ilgtspējīgu transporta pakalpojumu un transporta līdzekļu iegādi un izmantošanu.</w:t>
            </w:r>
          </w:p>
          <w:p w14:paraId="494D3FA1" w14:textId="4930F0B0" w:rsidR="0056256E" w:rsidRPr="004642AD" w:rsidRDefault="0056256E" w:rsidP="009C74E7">
            <w:pPr>
              <w:rPr>
                <w:rFonts w:cs="Times New Roman"/>
                <w:iCs/>
                <w:sz w:val="18"/>
                <w:szCs w:val="18"/>
              </w:rPr>
            </w:pPr>
          </w:p>
        </w:tc>
        <w:tc>
          <w:tcPr>
            <w:tcW w:w="3795" w:type="dxa"/>
            <w:shd w:val="clear" w:color="auto" w:fill="auto"/>
          </w:tcPr>
          <w:p w14:paraId="338ED78F" w14:textId="77777777" w:rsidR="0056256E" w:rsidRPr="004642AD" w:rsidRDefault="0056256E" w:rsidP="009C74E7">
            <w:pPr>
              <w:jc w:val="both"/>
              <w:rPr>
                <w:rFonts w:cs="Times New Roman"/>
                <w:iCs/>
                <w:sz w:val="18"/>
                <w:szCs w:val="18"/>
              </w:rPr>
            </w:pPr>
            <w:r w:rsidRPr="004642AD">
              <w:rPr>
                <w:rFonts w:cs="Times New Roman"/>
                <w:iCs/>
                <w:sz w:val="18"/>
                <w:szCs w:val="18"/>
              </w:rPr>
              <w:t>Veicinātas TL kopējā autoparka vecuma struktūras izmaiņas – procentuāli palielinājies jaunāku TL skaits kopējā autoparkā.</w:t>
            </w:r>
          </w:p>
        </w:tc>
        <w:tc>
          <w:tcPr>
            <w:tcW w:w="2410" w:type="dxa"/>
            <w:shd w:val="clear" w:color="auto" w:fill="auto"/>
          </w:tcPr>
          <w:p w14:paraId="09F05B26" w14:textId="77777777" w:rsidR="0056256E" w:rsidRPr="004642AD" w:rsidRDefault="0056256E" w:rsidP="009C74E7">
            <w:pPr>
              <w:jc w:val="both"/>
              <w:rPr>
                <w:rFonts w:cs="Times New Roman"/>
                <w:iCs/>
                <w:sz w:val="18"/>
                <w:szCs w:val="18"/>
              </w:rPr>
            </w:pPr>
            <w:r w:rsidRPr="004642AD">
              <w:rPr>
                <w:rFonts w:cs="Times New Roman"/>
                <w:iCs/>
                <w:sz w:val="18"/>
                <w:szCs w:val="18"/>
              </w:rPr>
              <w:t>Pārskatītas esošās prasības normatīvajos aktos (Transportlīdzekļu ekspluatācijas nodokļa likmju apmērs, CSN u.c.), ieviestas stingrākas prasības vecāku, no citām valstīm Latvijā ievestu TL reģistrēšanai Latvijā.</w:t>
            </w:r>
          </w:p>
          <w:p w14:paraId="64E57E3E" w14:textId="77777777" w:rsidR="0056256E" w:rsidRPr="004642AD" w:rsidRDefault="0056256E" w:rsidP="009C74E7">
            <w:pPr>
              <w:jc w:val="both"/>
              <w:rPr>
                <w:rFonts w:cs="Times New Roman"/>
                <w:iCs/>
                <w:sz w:val="18"/>
                <w:szCs w:val="18"/>
              </w:rPr>
            </w:pPr>
          </w:p>
        </w:tc>
        <w:tc>
          <w:tcPr>
            <w:tcW w:w="1166" w:type="dxa"/>
            <w:shd w:val="clear" w:color="auto" w:fill="auto"/>
          </w:tcPr>
          <w:p w14:paraId="53290EA0" w14:textId="77777777" w:rsidR="0056256E" w:rsidRPr="004642AD" w:rsidRDefault="0056256E" w:rsidP="009C74E7">
            <w:pPr>
              <w:rPr>
                <w:rFonts w:cs="Times New Roman"/>
                <w:iCs/>
                <w:sz w:val="18"/>
                <w:szCs w:val="18"/>
              </w:rPr>
            </w:pPr>
            <w:r w:rsidRPr="004642AD">
              <w:rPr>
                <w:rFonts w:cs="Times New Roman"/>
                <w:iCs/>
                <w:sz w:val="18"/>
                <w:szCs w:val="18"/>
              </w:rPr>
              <w:lastRenderedPageBreak/>
              <w:t>SM</w:t>
            </w:r>
          </w:p>
        </w:tc>
        <w:tc>
          <w:tcPr>
            <w:tcW w:w="1418" w:type="dxa"/>
            <w:shd w:val="clear" w:color="auto" w:fill="auto"/>
          </w:tcPr>
          <w:p w14:paraId="692304DC" w14:textId="77777777" w:rsidR="0056256E" w:rsidRPr="004642AD" w:rsidRDefault="0056256E" w:rsidP="009C74E7">
            <w:pPr>
              <w:rPr>
                <w:rFonts w:cs="Times New Roman"/>
                <w:iCs/>
                <w:sz w:val="18"/>
                <w:szCs w:val="18"/>
              </w:rPr>
            </w:pPr>
            <w:r w:rsidRPr="004642AD">
              <w:rPr>
                <w:rFonts w:cs="Times New Roman"/>
                <w:iCs/>
                <w:sz w:val="18"/>
                <w:szCs w:val="18"/>
              </w:rPr>
              <w:t>CSDD, FM</w:t>
            </w:r>
          </w:p>
        </w:tc>
        <w:tc>
          <w:tcPr>
            <w:tcW w:w="1417" w:type="dxa"/>
            <w:shd w:val="clear" w:color="auto" w:fill="auto"/>
          </w:tcPr>
          <w:p w14:paraId="7F7E6BF9" w14:textId="77777777" w:rsidR="0056256E" w:rsidRPr="004642AD" w:rsidRDefault="0056256E" w:rsidP="009C74E7">
            <w:pPr>
              <w:rPr>
                <w:rFonts w:cs="Times New Roman"/>
                <w:iCs/>
                <w:sz w:val="18"/>
                <w:szCs w:val="18"/>
              </w:rPr>
            </w:pPr>
            <w:r w:rsidRPr="004642AD">
              <w:rPr>
                <w:rFonts w:cs="Times New Roman"/>
                <w:iCs/>
                <w:sz w:val="18"/>
                <w:szCs w:val="18"/>
              </w:rPr>
              <w:t>31.12.2022.</w:t>
            </w:r>
          </w:p>
        </w:tc>
        <w:tc>
          <w:tcPr>
            <w:tcW w:w="1559" w:type="dxa"/>
            <w:shd w:val="clear" w:color="auto" w:fill="auto"/>
          </w:tcPr>
          <w:p w14:paraId="3001198F" w14:textId="77777777" w:rsidR="0056256E" w:rsidRPr="004642AD" w:rsidRDefault="0056256E" w:rsidP="009C74E7">
            <w:pPr>
              <w:rPr>
                <w:rFonts w:cs="Times New Roman"/>
                <w:iCs/>
                <w:sz w:val="18"/>
                <w:szCs w:val="18"/>
              </w:rPr>
            </w:pPr>
            <w:r w:rsidRPr="004642AD">
              <w:rPr>
                <w:rFonts w:cs="Times New Roman"/>
                <w:iCs/>
                <w:sz w:val="18"/>
                <w:szCs w:val="18"/>
              </w:rPr>
              <w:t>Esošā valsts budžeta ietvaros</w:t>
            </w:r>
          </w:p>
        </w:tc>
      </w:tr>
      <w:tr w:rsidR="00B40586" w:rsidRPr="00492FD1" w14:paraId="171E6455" w14:textId="77777777" w:rsidTr="00A1534D">
        <w:trPr>
          <w:trHeight w:val="646"/>
        </w:trPr>
        <w:tc>
          <w:tcPr>
            <w:tcW w:w="14458" w:type="dxa"/>
            <w:gridSpan w:val="8"/>
            <w:shd w:val="clear" w:color="auto" w:fill="auto"/>
          </w:tcPr>
          <w:p w14:paraId="7758721B" w14:textId="519D1EE8" w:rsidR="00B40586" w:rsidRPr="00102337" w:rsidRDefault="00B40586" w:rsidP="00B40586">
            <w:pPr>
              <w:jc w:val="center"/>
              <w:rPr>
                <w:rFonts w:cs="Times New Roman"/>
                <w:b/>
                <w:bCs/>
                <w:sz w:val="24"/>
                <w:szCs w:val="24"/>
              </w:rPr>
            </w:pPr>
            <w:r w:rsidRPr="00102337">
              <w:rPr>
                <w:rFonts w:cs="Times New Roman"/>
                <w:b/>
                <w:bCs/>
                <w:sz w:val="24"/>
                <w:szCs w:val="24"/>
              </w:rPr>
              <w:t>Informācija par izpildi</w:t>
            </w:r>
          </w:p>
        </w:tc>
      </w:tr>
      <w:tr w:rsidR="00B40586" w:rsidRPr="00492FD1" w14:paraId="353153B6" w14:textId="77777777" w:rsidTr="00DB068F">
        <w:trPr>
          <w:trHeight w:val="646"/>
        </w:trPr>
        <w:tc>
          <w:tcPr>
            <w:tcW w:w="14458" w:type="dxa"/>
            <w:gridSpan w:val="8"/>
            <w:shd w:val="clear" w:color="auto" w:fill="auto"/>
          </w:tcPr>
          <w:p w14:paraId="151080FE" w14:textId="53570E85" w:rsidR="00B40586" w:rsidRPr="00102337" w:rsidRDefault="001752F9" w:rsidP="009C74E7">
            <w:pPr>
              <w:rPr>
                <w:rFonts w:cs="Times New Roman"/>
                <w:sz w:val="24"/>
                <w:szCs w:val="24"/>
              </w:rPr>
            </w:pPr>
            <w:r w:rsidRPr="00102337">
              <w:rPr>
                <w:rFonts w:cs="Times New Roman"/>
                <w:iCs/>
                <w:sz w:val="24"/>
                <w:szCs w:val="24"/>
              </w:rPr>
              <w:t>Īstenošana turpinās</w:t>
            </w:r>
            <w:r w:rsidR="00CD65DF" w:rsidRPr="00102337">
              <w:rPr>
                <w:rFonts w:cs="Times New Roman"/>
                <w:iCs/>
                <w:sz w:val="24"/>
                <w:szCs w:val="24"/>
              </w:rPr>
              <w:t>, nepieciešams pagarināt izpildes termiņu</w:t>
            </w:r>
            <w:r w:rsidR="00102337">
              <w:rPr>
                <w:rFonts w:cs="Times New Roman"/>
                <w:iCs/>
                <w:sz w:val="24"/>
                <w:szCs w:val="24"/>
              </w:rPr>
              <w:t xml:space="preserve"> (grozījumi)</w:t>
            </w:r>
          </w:p>
        </w:tc>
      </w:tr>
      <w:tr w:rsidR="00B40586" w:rsidRPr="00492FD1" w14:paraId="2C5A6C84" w14:textId="77777777" w:rsidTr="00622A33">
        <w:trPr>
          <w:trHeight w:val="646"/>
        </w:trPr>
        <w:tc>
          <w:tcPr>
            <w:tcW w:w="14458" w:type="dxa"/>
            <w:gridSpan w:val="8"/>
            <w:shd w:val="clear" w:color="auto" w:fill="auto"/>
          </w:tcPr>
          <w:p w14:paraId="1B47A910" w14:textId="5546AEA7" w:rsidR="009E6A53" w:rsidRPr="00102337" w:rsidRDefault="00980773" w:rsidP="0075054F">
            <w:pPr>
              <w:jc w:val="both"/>
              <w:rPr>
                <w:rFonts w:cs="Times New Roman"/>
                <w:iCs/>
                <w:sz w:val="24"/>
                <w:szCs w:val="24"/>
              </w:rPr>
            </w:pPr>
            <w:r w:rsidRPr="00102337">
              <w:rPr>
                <w:rFonts w:cs="Times New Roman"/>
                <w:iCs/>
                <w:sz w:val="24"/>
                <w:szCs w:val="24"/>
              </w:rPr>
              <w:t>Ir izveidota Nodokļu politikas pilnveidošanas koordinēšanas darba grupa, kuras ietvaros</w:t>
            </w:r>
            <w:r w:rsidR="004B07C7" w:rsidRPr="00102337">
              <w:rPr>
                <w:rFonts w:cs="Times New Roman"/>
                <w:iCs/>
                <w:sz w:val="24"/>
                <w:szCs w:val="24"/>
              </w:rPr>
              <w:t xml:space="preserve"> saistībā ar </w:t>
            </w:r>
            <w:r w:rsidRPr="00102337">
              <w:rPr>
                <w:rFonts w:cs="Times New Roman"/>
                <w:iCs/>
                <w:sz w:val="24"/>
                <w:szCs w:val="24"/>
              </w:rPr>
              <w:t>Transportlīdzekļu ekspluatācijas nodokli</w:t>
            </w:r>
            <w:r w:rsidR="00C639ED" w:rsidRPr="00102337">
              <w:rPr>
                <w:rFonts w:cs="Times New Roman"/>
                <w:iCs/>
                <w:sz w:val="24"/>
                <w:szCs w:val="24"/>
              </w:rPr>
              <w:t xml:space="preserve"> (TEN)</w:t>
            </w:r>
            <w:r w:rsidRPr="00102337">
              <w:rPr>
                <w:rFonts w:cs="Times New Roman"/>
                <w:iCs/>
                <w:sz w:val="24"/>
                <w:szCs w:val="24"/>
              </w:rPr>
              <w:t xml:space="preserve"> un Uzņēmumu vieglo transportlīdzekļu nodokli</w:t>
            </w:r>
            <w:r w:rsidR="004B07C7" w:rsidRPr="00102337">
              <w:rPr>
                <w:rFonts w:cs="Times New Roman"/>
                <w:iCs/>
                <w:sz w:val="24"/>
                <w:szCs w:val="24"/>
              </w:rPr>
              <w:t xml:space="preserve"> tiek diskutēts par </w:t>
            </w:r>
            <w:r w:rsidRPr="00102337">
              <w:rPr>
                <w:rFonts w:cs="Times New Roman"/>
                <w:iCs/>
                <w:sz w:val="24"/>
                <w:szCs w:val="24"/>
              </w:rPr>
              <w:t>nepieciešamību</w:t>
            </w:r>
            <w:r w:rsidR="009B6910" w:rsidRPr="00102337">
              <w:rPr>
                <w:rFonts w:cs="Times New Roman"/>
                <w:iCs/>
                <w:sz w:val="24"/>
                <w:szCs w:val="24"/>
              </w:rPr>
              <w:t xml:space="preserve"> izvērtēt</w:t>
            </w:r>
            <w:r w:rsidRPr="00102337">
              <w:rPr>
                <w:rFonts w:cs="Times New Roman"/>
                <w:iCs/>
                <w:sz w:val="24"/>
                <w:szCs w:val="24"/>
              </w:rPr>
              <w:t xml:space="preserve"> transportlīdzekļu reģistrācijas nodok</w:t>
            </w:r>
            <w:r w:rsidR="009B6910" w:rsidRPr="00102337">
              <w:rPr>
                <w:rFonts w:cs="Times New Roman"/>
                <w:iCs/>
                <w:sz w:val="24"/>
                <w:szCs w:val="24"/>
              </w:rPr>
              <w:t>ļa</w:t>
            </w:r>
            <w:r w:rsidRPr="00102337">
              <w:rPr>
                <w:rFonts w:cs="Times New Roman"/>
                <w:iCs/>
                <w:sz w:val="24"/>
                <w:szCs w:val="24"/>
              </w:rPr>
              <w:t xml:space="preserve"> M1, N1 kategorijas transportlīdzekļiem un motocikliem</w:t>
            </w:r>
            <w:r w:rsidR="009B6910" w:rsidRPr="00102337">
              <w:rPr>
                <w:rFonts w:cs="Times New Roman"/>
                <w:iCs/>
                <w:sz w:val="24"/>
                <w:szCs w:val="24"/>
              </w:rPr>
              <w:t xml:space="preserve"> atjaunošanu</w:t>
            </w:r>
            <w:r w:rsidR="006457FA" w:rsidRPr="00102337">
              <w:rPr>
                <w:rFonts w:cs="Times New Roman"/>
                <w:iCs/>
                <w:sz w:val="24"/>
                <w:szCs w:val="24"/>
              </w:rPr>
              <w:t>,</w:t>
            </w:r>
            <w:r w:rsidRPr="00102337">
              <w:rPr>
                <w:rFonts w:cs="Times New Roman"/>
                <w:iCs/>
                <w:sz w:val="24"/>
                <w:szCs w:val="24"/>
              </w:rPr>
              <w:t xml:space="preserve"> TEN </w:t>
            </w:r>
            <w:r w:rsidR="006457FA" w:rsidRPr="00102337">
              <w:rPr>
                <w:rFonts w:cs="Times New Roman"/>
                <w:iCs/>
                <w:sz w:val="24"/>
                <w:szCs w:val="24"/>
              </w:rPr>
              <w:t>likmju</w:t>
            </w:r>
            <w:r w:rsidRPr="00102337">
              <w:rPr>
                <w:rFonts w:cs="Times New Roman"/>
                <w:iCs/>
                <w:sz w:val="24"/>
                <w:szCs w:val="24"/>
              </w:rPr>
              <w:t xml:space="preserve"> visiem transportlīdzekļiem</w:t>
            </w:r>
            <w:r w:rsidR="006457FA" w:rsidRPr="00102337">
              <w:rPr>
                <w:rFonts w:cs="Times New Roman"/>
                <w:iCs/>
                <w:sz w:val="24"/>
                <w:szCs w:val="24"/>
              </w:rPr>
              <w:t xml:space="preserve"> indeksēšanu</w:t>
            </w:r>
            <w:r w:rsidR="00A057EF" w:rsidRPr="00102337">
              <w:rPr>
                <w:rFonts w:cs="Times New Roman"/>
                <w:iCs/>
                <w:sz w:val="24"/>
                <w:szCs w:val="24"/>
              </w:rPr>
              <w:t>, TEN samaksas termiņa noteikšanu</w:t>
            </w:r>
            <w:r w:rsidRPr="00102337">
              <w:rPr>
                <w:rFonts w:cs="Times New Roman"/>
                <w:iCs/>
                <w:sz w:val="24"/>
                <w:szCs w:val="24"/>
              </w:rPr>
              <w:t xml:space="preserve">. </w:t>
            </w:r>
          </w:p>
          <w:p w14:paraId="6CD07BC6" w14:textId="77777777" w:rsidR="00B40586" w:rsidRPr="00102337" w:rsidRDefault="009E6A53" w:rsidP="0075054F">
            <w:pPr>
              <w:jc w:val="both"/>
              <w:rPr>
                <w:rFonts w:cs="Times New Roman"/>
                <w:iCs/>
                <w:sz w:val="24"/>
                <w:szCs w:val="24"/>
              </w:rPr>
            </w:pPr>
            <w:r w:rsidRPr="00102337">
              <w:rPr>
                <w:rFonts w:cs="Times New Roman"/>
                <w:iCs/>
                <w:sz w:val="24"/>
                <w:szCs w:val="24"/>
              </w:rPr>
              <w:t xml:space="preserve">2021. gadā tika veikta </w:t>
            </w:r>
            <w:r w:rsidR="00980773" w:rsidRPr="00102337">
              <w:rPr>
                <w:rFonts w:cs="Times New Roman"/>
                <w:iCs/>
                <w:sz w:val="24"/>
                <w:szCs w:val="24"/>
              </w:rPr>
              <w:t>TEN pārskatīšana</w:t>
            </w:r>
            <w:r w:rsidRPr="00102337">
              <w:rPr>
                <w:rFonts w:cs="Times New Roman"/>
                <w:iCs/>
                <w:sz w:val="24"/>
                <w:szCs w:val="24"/>
              </w:rPr>
              <w:t>,</w:t>
            </w:r>
            <w:r w:rsidR="00980773" w:rsidRPr="00102337">
              <w:rPr>
                <w:rFonts w:cs="Times New Roman"/>
                <w:iCs/>
                <w:sz w:val="24"/>
                <w:szCs w:val="24"/>
              </w:rPr>
              <w:t xml:space="preserve"> ieviešot TEN aprēķināšanu, ņemot vērā CO2 izmešus pēc WLTP metodes</w:t>
            </w:r>
            <w:r w:rsidR="002D74AD" w:rsidRPr="00102337">
              <w:rPr>
                <w:rFonts w:cs="Times New Roman"/>
                <w:iCs/>
                <w:sz w:val="24"/>
                <w:szCs w:val="24"/>
              </w:rPr>
              <w:t>.</w:t>
            </w:r>
          </w:p>
          <w:p w14:paraId="4F85322F" w14:textId="77777777" w:rsidR="00133D7E" w:rsidRPr="00102337" w:rsidRDefault="00315473" w:rsidP="0075054F">
            <w:pPr>
              <w:jc w:val="both"/>
              <w:rPr>
                <w:rFonts w:cs="Times New Roman"/>
                <w:sz w:val="24"/>
                <w:szCs w:val="24"/>
              </w:rPr>
            </w:pPr>
            <w:r w:rsidRPr="00102337">
              <w:rPr>
                <w:rFonts w:cs="Times New Roman"/>
                <w:sz w:val="24"/>
                <w:szCs w:val="24"/>
              </w:rPr>
              <w:t>Šobrīd FM izs</w:t>
            </w:r>
            <w:r w:rsidR="00F73CC2" w:rsidRPr="00102337">
              <w:rPr>
                <w:rFonts w:cs="Times New Roman"/>
                <w:sz w:val="24"/>
                <w:szCs w:val="24"/>
              </w:rPr>
              <w:t xml:space="preserve">trādā normatīvo regulējumu </w:t>
            </w:r>
            <w:r w:rsidR="004018A3" w:rsidRPr="00102337">
              <w:rPr>
                <w:rFonts w:cs="Times New Roman"/>
                <w:sz w:val="24"/>
                <w:szCs w:val="24"/>
              </w:rPr>
              <w:t>transportlīdzekļa iegādes nodokļa ieviešanai</w:t>
            </w:r>
            <w:r w:rsidR="00F32488" w:rsidRPr="00102337">
              <w:rPr>
                <w:rFonts w:cs="Times New Roman"/>
                <w:sz w:val="24"/>
                <w:szCs w:val="24"/>
              </w:rPr>
              <w:t>, ņemot vērā citu valstu pieredzi.</w:t>
            </w:r>
          </w:p>
          <w:p w14:paraId="478DF770" w14:textId="0C914A9A" w:rsidR="00234381" w:rsidRPr="00102337" w:rsidRDefault="00234381" w:rsidP="0075054F">
            <w:pPr>
              <w:jc w:val="both"/>
              <w:rPr>
                <w:rFonts w:cs="Times New Roman"/>
                <w:sz w:val="24"/>
                <w:szCs w:val="24"/>
              </w:rPr>
            </w:pPr>
            <w:r w:rsidRPr="00102337">
              <w:rPr>
                <w:rFonts w:cs="Times New Roman"/>
                <w:sz w:val="24"/>
                <w:szCs w:val="24"/>
              </w:rPr>
              <w:t xml:space="preserve">Tiek </w:t>
            </w:r>
            <w:r w:rsidR="00FA334E" w:rsidRPr="00102337">
              <w:rPr>
                <w:rFonts w:cs="Times New Roman"/>
                <w:sz w:val="24"/>
                <w:szCs w:val="24"/>
              </w:rPr>
              <w:t>izvērtētas</w:t>
            </w:r>
            <w:r w:rsidRPr="00102337">
              <w:rPr>
                <w:rFonts w:cs="Times New Roman"/>
                <w:sz w:val="24"/>
                <w:szCs w:val="24"/>
              </w:rPr>
              <w:t xml:space="preserve"> iespējas CSDD sūtīt paziņojumus par TEN </w:t>
            </w:r>
            <w:r w:rsidR="00FA334E" w:rsidRPr="00102337">
              <w:rPr>
                <w:rFonts w:cs="Times New Roman"/>
                <w:sz w:val="24"/>
                <w:szCs w:val="24"/>
              </w:rPr>
              <w:t>apmaksas termiņu.</w:t>
            </w:r>
          </w:p>
        </w:tc>
      </w:tr>
      <w:tr w:rsidR="0056256E" w:rsidRPr="00492FD1" w14:paraId="08A427A5" w14:textId="77777777" w:rsidTr="00CF3C95">
        <w:trPr>
          <w:trHeight w:val="646"/>
        </w:trPr>
        <w:tc>
          <w:tcPr>
            <w:tcW w:w="567" w:type="dxa"/>
            <w:shd w:val="clear" w:color="auto" w:fill="auto"/>
          </w:tcPr>
          <w:p w14:paraId="2FE5B7D2" w14:textId="77777777" w:rsidR="0056256E" w:rsidRPr="00492FD1" w:rsidRDefault="0056256E" w:rsidP="009C74E7">
            <w:pPr>
              <w:rPr>
                <w:rFonts w:cs="Times New Roman"/>
                <w:b/>
                <w:bCs/>
                <w:iCs/>
                <w:sz w:val="18"/>
                <w:szCs w:val="18"/>
              </w:rPr>
            </w:pPr>
            <w:r w:rsidRPr="00492FD1">
              <w:rPr>
                <w:rFonts w:cs="Times New Roman"/>
                <w:b/>
                <w:bCs/>
                <w:iCs/>
                <w:sz w:val="18"/>
                <w:szCs w:val="18"/>
              </w:rPr>
              <w:t>7.</w:t>
            </w:r>
          </w:p>
        </w:tc>
        <w:tc>
          <w:tcPr>
            <w:tcW w:w="2126" w:type="dxa"/>
            <w:shd w:val="clear" w:color="auto" w:fill="auto"/>
          </w:tcPr>
          <w:p w14:paraId="0D7C1711" w14:textId="2EC7A9D5" w:rsidR="0056256E" w:rsidRPr="00492FD1" w:rsidRDefault="0056256E" w:rsidP="00456715">
            <w:pPr>
              <w:jc w:val="both"/>
              <w:rPr>
                <w:rFonts w:cs="Times New Roman"/>
                <w:iCs/>
                <w:sz w:val="18"/>
                <w:szCs w:val="18"/>
              </w:rPr>
            </w:pPr>
            <w:r w:rsidRPr="00492FD1">
              <w:rPr>
                <w:rFonts w:cs="Times New Roman"/>
                <w:iCs/>
                <w:sz w:val="18"/>
                <w:szCs w:val="18"/>
              </w:rPr>
              <w:t>Nodrošināt vienotu ceļu satiksmes negadījumos smagi ievainoto personu statistikas datu uzskaiti atbilstoši MAIS3+ prasībām.</w:t>
            </w:r>
          </w:p>
        </w:tc>
        <w:tc>
          <w:tcPr>
            <w:tcW w:w="3795" w:type="dxa"/>
            <w:shd w:val="clear" w:color="auto" w:fill="auto"/>
          </w:tcPr>
          <w:p w14:paraId="6C8D922F" w14:textId="77777777" w:rsidR="0056256E" w:rsidRPr="00492FD1" w:rsidRDefault="0056256E" w:rsidP="009C74E7">
            <w:pPr>
              <w:jc w:val="both"/>
              <w:rPr>
                <w:rFonts w:cs="Times New Roman"/>
                <w:iCs/>
                <w:sz w:val="18"/>
                <w:szCs w:val="18"/>
              </w:rPr>
            </w:pPr>
            <w:r w:rsidRPr="00492FD1">
              <w:rPr>
                <w:rFonts w:cs="Times New Roman"/>
                <w:iCs/>
                <w:sz w:val="18"/>
                <w:szCs w:val="18"/>
              </w:rPr>
              <w:t>Pieejami ES salīdzinoši un ticami statistikas dati par ceļu satiksmes negadījumos ievainotām personām – to traumu smagumu un veidu. Ieviesta sistēma, kurā CSNg gūto traumu smagumu nosaka ārstniecības iestādē reģistrēto datu pārveide atbilstoši MAIS3+ klasifikatoram.</w:t>
            </w:r>
          </w:p>
        </w:tc>
        <w:tc>
          <w:tcPr>
            <w:tcW w:w="2410" w:type="dxa"/>
            <w:shd w:val="clear" w:color="auto" w:fill="auto"/>
          </w:tcPr>
          <w:p w14:paraId="0E2DF8F5" w14:textId="77777777" w:rsidR="0056256E" w:rsidRPr="00492FD1" w:rsidRDefault="0056256E" w:rsidP="009C74E7">
            <w:pPr>
              <w:jc w:val="both"/>
              <w:rPr>
                <w:rFonts w:cs="Times New Roman"/>
                <w:iCs/>
                <w:sz w:val="18"/>
                <w:szCs w:val="18"/>
              </w:rPr>
            </w:pPr>
            <w:r w:rsidRPr="00492FD1">
              <w:rPr>
                <w:rFonts w:cs="Times New Roman"/>
                <w:iCs/>
                <w:sz w:val="18"/>
                <w:szCs w:val="18"/>
              </w:rPr>
              <w:t>Ieviesta ES vienota ceļu satiksmes negadījumos smagi ievainoto personu statistikas datu uzskaite atbilstoši MAIS3+ prasībām.</w:t>
            </w:r>
          </w:p>
        </w:tc>
        <w:tc>
          <w:tcPr>
            <w:tcW w:w="1166" w:type="dxa"/>
            <w:shd w:val="clear" w:color="auto" w:fill="auto"/>
          </w:tcPr>
          <w:p w14:paraId="14B4876E" w14:textId="77777777" w:rsidR="0056256E" w:rsidRPr="00492FD1" w:rsidRDefault="0056256E" w:rsidP="009C74E7">
            <w:pPr>
              <w:rPr>
                <w:rFonts w:cs="Times New Roman"/>
                <w:iCs/>
                <w:sz w:val="18"/>
                <w:szCs w:val="18"/>
              </w:rPr>
            </w:pPr>
            <w:r w:rsidRPr="00492FD1">
              <w:rPr>
                <w:rFonts w:cs="Times New Roman"/>
                <w:iCs/>
                <w:sz w:val="18"/>
                <w:szCs w:val="18"/>
              </w:rPr>
              <w:t>VM (NVD), IeM (IeM IC)</w:t>
            </w:r>
          </w:p>
        </w:tc>
        <w:tc>
          <w:tcPr>
            <w:tcW w:w="1418" w:type="dxa"/>
            <w:shd w:val="clear" w:color="auto" w:fill="auto"/>
          </w:tcPr>
          <w:p w14:paraId="6CBC31D1" w14:textId="77777777" w:rsidR="0056256E" w:rsidRPr="00492FD1" w:rsidRDefault="0056256E" w:rsidP="009C74E7">
            <w:pPr>
              <w:rPr>
                <w:rFonts w:cs="Times New Roman"/>
                <w:iCs/>
                <w:sz w:val="18"/>
                <w:szCs w:val="18"/>
              </w:rPr>
            </w:pPr>
            <w:r w:rsidRPr="00492FD1">
              <w:rPr>
                <w:rFonts w:cs="Times New Roman"/>
                <w:iCs/>
                <w:sz w:val="18"/>
                <w:szCs w:val="18"/>
              </w:rPr>
              <w:t>SM, CSDD, VP</w:t>
            </w:r>
          </w:p>
        </w:tc>
        <w:tc>
          <w:tcPr>
            <w:tcW w:w="1417" w:type="dxa"/>
            <w:shd w:val="clear" w:color="auto" w:fill="auto"/>
          </w:tcPr>
          <w:p w14:paraId="0AD01B3C" w14:textId="77777777" w:rsidR="0056256E" w:rsidRPr="00492FD1" w:rsidRDefault="0056256E" w:rsidP="009C74E7">
            <w:pPr>
              <w:rPr>
                <w:rFonts w:cs="Times New Roman"/>
                <w:iCs/>
                <w:sz w:val="18"/>
                <w:szCs w:val="18"/>
              </w:rPr>
            </w:pPr>
            <w:r w:rsidRPr="00492FD1">
              <w:rPr>
                <w:rFonts w:cs="Times New Roman"/>
                <w:iCs/>
                <w:sz w:val="18"/>
                <w:szCs w:val="18"/>
              </w:rPr>
              <w:t>31.12.2021.</w:t>
            </w:r>
          </w:p>
        </w:tc>
        <w:tc>
          <w:tcPr>
            <w:tcW w:w="1559" w:type="dxa"/>
            <w:shd w:val="clear" w:color="auto" w:fill="auto"/>
          </w:tcPr>
          <w:p w14:paraId="6CB18D75" w14:textId="77777777" w:rsidR="0056256E" w:rsidRPr="00492FD1" w:rsidRDefault="0056256E" w:rsidP="009C74E7">
            <w:pPr>
              <w:rPr>
                <w:rFonts w:cs="Times New Roman"/>
                <w:iCs/>
                <w:sz w:val="18"/>
                <w:szCs w:val="18"/>
              </w:rPr>
            </w:pPr>
            <w:r w:rsidRPr="00492FD1">
              <w:rPr>
                <w:rFonts w:cs="Times New Roman"/>
                <w:sz w:val="18"/>
                <w:szCs w:val="18"/>
              </w:rPr>
              <w:t xml:space="preserve">47 190 </w:t>
            </w:r>
            <w:r w:rsidRPr="00492FD1">
              <w:rPr>
                <w:rFonts w:cs="Times New Roman"/>
                <w:iCs/>
                <w:sz w:val="18"/>
                <w:szCs w:val="18"/>
              </w:rPr>
              <w:t>CSNPN (NVD)</w:t>
            </w:r>
          </w:p>
          <w:p w14:paraId="728CB856" w14:textId="77777777" w:rsidR="0056256E" w:rsidRPr="00492FD1" w:rsidRDefault="0056256E" w:rsidP="009C74E7">
            <w:pPr>
              <w:rPr>
                <w:rFonts w:cs="Times New Roman"/>
                <w:iCs/>
                <w:sz w:val="18"/>
                <w:szCs w:val="18"/>
              </w:rPr>
            </w:pPr>
          </w:p>
          <w:p w14:paraId="1B88BEBE" w14:textId="77777777" w:rsidR="0056256E" w:rsidRPr="00492FD1" w:rsidRDefault="0056256E" w:rsidP="009C74E7">
            <w:pPr>
              <w:rPr>
                <w:rFonts w:cs="Times New Roman"/>
                <w:iCs/>
                <w:sz w:val="18"/>
                <w:szCs w:val="18"/>
              </w:rPr>
            </w:pPr>
            <w:r w:rsidRPr="00492FD1">
              <w:rPr>
                <w:rFonts w:cs="Times New Roman"/>
                <w:iCs/>
                <w:sz w:val="18"/>
                <w:szCs w:val="18"/>
              </w:rPr>
              <w:t>38 769 CSNPN</w:t>
            </w:r>
          </w:p>
          <w:p w14:paraId="680A5078" w14:textId="77777777" w:rsidR="0056256E" w:rsidRPr="00492FD1" w:rsidRDefault="0056256E" w:rsidP="009C74E7">
            <w:pPr>
              <w:rPr>
                <w:rFonts w:cs="Times New Roman"/>
                <w:iCs/>
                <w:sz w:val="18"/>
                <w:szCs w:val="18"/>
              </w:rPr>
            </w:pPr>
            <w:r w:rsidRPr="00492FD1">
              <w:rPr>
                <w:rFonts w:cs="Times New Roman"/>
                <w:iCs/>
                <w:sz w:val="18"/>
                <w:szCs w:val="18"/>
              </w:rPr>
              <w:t>(IeM IC)</w:t>
            </w:r>
          </w:p>
          <w:p w14:paraId="6EBDF670" w14:textId="77777777" w:rsidR="0056256E" w:rsidRPr="00492FD1" w:rsidRDefault="0056256E" w:rsidP="009C74E7">
            <w:pPr>
              <w:rPr>
                <w:rFonts w:cs="Times New Roman"/>
                <w:iCs/>
                <w:sz w:val="18"/>
                <w:szCs w:val="18"/>
              </w:rPr>
            </w:pPr>
          </w:p>
        </w:tc>
      </w:tr>
      <w:tr w:rsidR="00B40586" w:rsidRPr="00492FD1" w14:paraId="468F9E0D" w14:textId="77777777" w:rsidTr="00E817C3">
        <w:trPr>
          <w:trHeight w:val="646"/>
        </w:trPr>
        <w:tc>
          <w:tcPr>
            <w:tcW w:w="14458" w:type="dxa"/>
            <w:gridSpan w:val="8"/>
            <w:shd w:val="clear" w:color="auto" w:fill="auto"/>
          </w:tcPr>
          <w:p w14:paraId="03DCBEC8" w14:textId="1E52375A" w:rsidR="00B40586" w:rsidRPr="00102337" w:rsidRDefault="00B40586" w:rsidP="006D7C43">
            <w:pPr>
              <w:jc w:val="center"/>
              <w:rPr>
                <w:rFonts w:cs="Times New Roman"/>
                <w:b/>
                <w:bCs/>
                <w:sz w:val="24"/>
                <w:szCs w:val="24"/>
              </w:rPr>
            </w:pPr>
            <w:r w:rsidRPr="00102337">
              <w:rPr>
                <w:rFonts w:cs="Times New Roman"/>
                <w:b/>
                <w:bCs/>
                <w:sz w:val="24"/>
                <w:szCs w:val="24"/>
              </w:rPr>
              <w:t>Informācija par izpildi</w:t>
            </w:r>
          </w:p>
        </w:tc>
      </w:tr>
      <w:tr w:rsidR="00B40586" w:rsidRPr="00492FD1" w14:paraId="7EAD1623" w14:textId="77777777" w:rsidTr="00CC1EDE">
        <w:trPr>
          <w:trHeight w:val="646"/>
        </w:trPr>
        <w:tc>
          <w:tcPr>
            <w:tcW w:w="14458" w:type="dxa"/>
            <w:gridSpan w:val="8"/>
            <w:shd w:val="clear" w:color="auto" w:fill="auto"/>
          </w:tcPr>
          <w:p w14:paraId="4D061DAB" w14:textId="1675C818" w:rsidR="00B40586" w:rsidRPr="00102337" w:rsidRDefault="006D7C43" w:rsidP="006D7C43">
            <w:pPr>
              <w:jc w:val="both"/>
              <w:rPr>
                <w:rFonts w:cs="Times New Roman"/>
                <w:b/>
                <w:bCs/>
                <w:sz w:val="24"/>
                <w:szCs w:val="24"/>
              </w:rPr>
            </w:pPr>
            <w:r w:rsidRPr="00102337">
              <w:rPr>
                <w:rFonts w:cs="Times New Roman"/>
                <w:b/>
                <w:bCs/>
                <w:sz w:val="24"/>
                <w:szCs w:val="24"/>
              </w:rPr>
              <w:t>Ī</w:t>
            </w:r>
            <w:r w:rsidR="00DD7A2A" w:rsidRPr="00102337">
              <w:rPr>
                <w:rFonts w:cs="Times New Roman"/>
                <w:b/>
                <w:bCs/>
                <w:sz w:val="24"/>
                <w:szCs w:val="24"/>
              </w:rPr>
              <w:t>stenots</w:t>
            </w:r>
          </w:p>
        </w:tc>
      </w:tr>
      <w:tr w:rsidR="00B40586" w:rsidRPr="00492FD1" w14:paraId="297B3CC7" w14:textId="77777777" w:rsidTr="007A5E14">
        <w:trPr>
          <w:trHeight w:val="646"/>
        </w:trPr>
        <w:tc>
          <w:tcPr>
            <w:tcW w:w="14458" w:type="dxa"/>
            <w:gridSpan w:val="8"/>
            <w:shd w:val="clear" w:color="auto" w:fill="auto"/>
          </w:tcPr>
          <w:p w14:paraId="3481B2DA" w14:textId="45727D1E" w:rsidR="00340B04" w:rsidRPr="00102337" w:rsidRDefault="00313873" w:rsidP="006D7C43">
            <w:pPr>
              <w:jc w:val="both"/>
              <w:rPr>
                <w:rFonts w:cs="Times New Roman"/>
                <w:bCs/>
                <w:sz w:val="24"/>
                <w:szCs w:val="24"/>
              </w:rPr>
            </w:pPr>
            <w:r w:rsidRPr="00102337">
              <w:rPr>
                <w:rFonts w:cs="Times New Roman"/>
                <w:bCs/>
                <w:sz w:val="24"/>
                <w:szCs w:val="24"/>
              </w:rPr>
              <w:t>Ceļu satiksmes drošības padome</w:t>
            </w:r>
            <w:r w:rsidRPr="00102337">
              <w:t xml:space="preserve"> </w:t>
            </w:r>
            <w:r w:rsidRPr="00102337">
              <w:rPr>
                <w:rFonts w:cs="Times New Roman"/>
                <w:bCs/>
                <w:sz w:val="24"/>
                <w:szCs w:val="24"/>
              </w:rPr>
              <w:t xml:space="preserve">2020.gada 17.februārī apstiprināja finansējuma piešķiršanu </w:t>
            </w:r>
            <w:r w:rsidR="004A39E6" w:rsidRPr="00102337">
              <w:rPr>
                <w:rFonts w:cs="Times New Roman"/>
                <w:bCs/>
                <w:sz w:val="24"/>
                <w:szCs w:val="24"/>
              </w:rPr>
              <w:t>vienot</w:t>
            </w:r>
            <w:r w:rsidR="005069D2" w:rsidRPr="00102337">
              <w:rPr>
                <w:rFonts w:cs="Times New Roman"/>
                <w:bCs/>
                <w:sz w:val="24"/>
                <w:szCs w:val="24"/>
              </w:rPr>
              <w:t>as</w:t>
            </w:r>
            <w:r w:rsidR="004A39E6" w:rsidRPr="00102337">
              <w:rPr>
                <w:rFonts w:cs="Times New Roman"/>
                <w:bCs/>
                <w:sz w:val="24"/>
                <w:szCs w:val="24"/>
              </w:rPr>
              <w:t xml:space="preserve"> ceļu satiksmes negadījumos smagi ievainoto personu statistikas datu uzskaitei atbilstoši MAIS3+ prasībām.</w:t>
            </w:r>
            <w:r w:rsidR="00F968F4" w:rsidRPr="00102337">
              <w:rPr>
                <w:rFonts w:cs="Times New Roman"/>
                <w:bCs/>
                <w:sz w:val="24"/>
                <w:szCs w:val="24"/>
              </w:rPr>
              <w:t xml:space="preserve"> (Pasākuma kopējās izmaksas</w:t>
            </w:r>
            <w:r w:rsidR="00F968F4" w:rsidRPr="00102337">
              <w:t xml:space="preserve"> </w:t>
            </w:r>
            <w:r w:rsidR="00F968F4" w:rsidRPr="00102337">
              <w:rPr>
                <w:rFonts w:cs="Times New Roman"/>
                <w:bCs/>
                <w:sz w:val="24"/>
                <w:szCs w:val="24"/>
              </w:rPr>
              <w:t>13 915,00EUR)</w:t>
            </w:r>
          </w:p>
          <w:p w14:paraId="2507B0F7" w14:textId="6EB72BA9" w:rsidR="009647E8" w:rsidRPr="00102337" w:rsidRDefault="009647E8" w:rsidP="006D7C43">
            <w:pPr>
              <w:jc w:val="both"/>
              <w:rPr>
                <w:rFonts w:cs="Times New Roman"/>
                <w:bCs/>
                <w:sz w:val="24"/>
                <w:szCs w:val="24"/>
              </w:rPr>
            </w:pPr>
            <w:r w:rsidRPr="00102337">
              <w:rPr>
                <w:rFonts w:cs="Times New Roman"/>
                <w:bCs/>
                <w:sz w:val="24"/>
                <w:szCs w:val="24"/>
              </w:rPr>
              <w:t>IeM IC 2021.gadā veiktas nepieciešamās izmaiņas Integrētās iekšlietu informācijas sistēmas apakšsistēmas “Ceļu policijas reģistrs” programmatūrā, lai nodrošinātu vienotu ceļu satiksmes negadījumos smagi ievainoto personu statistikas datu uzskaiti atbilstoši MAIS3+ prasībām.</w:t>
            </w:r>
          </w:p>
          <w:p w14:paraId="36EBEEB0" w14:textId="77777777" w:rsidR="009647E8" w:rsidRPr="00102337" w:rsidRDefault="009647E8" w:rsidP="006D7C43">
            <w:pPr>
              <w:jc w:val="both"/>
              <w:rPr>
                <w:rFonts w:cs="Times New Roman"/>
                <w:sz w:val="24"/>
                <w:szCs w:val="24"/>
              </w:rPr>
            </w:pPr>
            <w:r w:rsidRPr="00102337">
              <w:rPr>
                <w:rFonts w:cs="Times New Roman"/>
                <w:sz w:val="24"/>
                <w:szCs w:val="24"/>
              </w:rPr>
              <w:t>2022.gadā II ceturksnī uzsākta datu apmaiņa ar N</w:t>
            </w:r>
            <w:r w:rsidR="001639A6" w:rsidRPr="00102337">
              <w:rPr>
                <w:rFonts w:cs="Times New Roman"/>
                <w:sz w:val="24"/>
                <w:szCs w:val="24"/>
              </w:rPr>
              <w:t>VD</w:t>
            </w:r>
            <w:r w:rsidRPr="00102337">
              <w:rPr>
                <w:rFonts w:cs="Times New Roman"/>
                <w:sz w:val="24"/>
                <w:szCs w:val="24"/>
              </w:rPr>
              <w:t>.</w:t>
            </w:r>
            <w:r w:rsidR="005B0E59" w:rsidRPr="00102337">
              <w:rPr>
                <w:rFonts w:cs="Times New Roman"/>
                <w:sz w:val="24"/>
                <w:szCs w:val="24"/>
              </w:rPr>
              <w:t xml:space="preserve"> Datu apmaiņas procesā NVD sniedz informāciju par personām, kas cietušas CSNg un par kurām ir pieejama traumas kartes informācija Vienotajā veselības nozares elektroniskās informācijas sistēmā, kuru aizpilda stacionārās ārstniecības iestādes. </w:t>
            </w:r>
          </w:p>
          <w:p w14:paraId="3CEB49CE" w14:textId="1430A78A" w:rsidR="00A43676" w:rsidRPr="00102337" w:rsidRDefault="00A43676" w:rsidP="006D7C43">
            <w:pPr>
              <w:jc w:val="both"/>
              <w:rPr>
                <w:rFonts w:cs="Times New Roman"/>
                <w:sz w:val="24"/>
                <w:szCs w:val="24"/>
              </w:rPr>
            </w:pPr>
            <w:r w:rsidRPr="00102337">
              <w:rPr>
                <w:rFonts w:cs="Times New Roman"/>
                <w:iCs/>
                <w:sz w:val="24"/>
                <w:szCs w:val="24"/>
              </w:rPr>
              <w:t>Papildus finansējums no CSNPN netika prasīts.</w:t>
            </w:r>
          </w:p>
        </w:tc>
      </w:tr>
      <w:tr w:rsidR="0056256E" w:rsidRPr="00492FD1" w14:paraId="560C247B" w14:textId="77777777" w:rsidTr="00CF3C95">
        <w:trPr>
          <w:trHeight w:val="646"/>
        </w:trPr>
        <w:tc>
          <w:tcPr>
            <w:tcW w:w="567" w:type="dxa"/>
            <w:shd w:val="clear" w:color="auto" w:fill="auto"/>
          </w:tcPr>
          <w:p w14:paraId="1C918949" w14:textId="77777777" w:rsidR="0056256E" w:rsidRPr="004642AD" w:rsidRDefault="0056256E" w:rsidP="009C74E7">
            <w:pPr>
              <w:rPr>
                <w:rFonts w:cs="Times New Roman"/>
                <w:b/>
                <w:bCs/>
                <w:iCs/>
                <w:sz w:val="18"/>
                <w:szCs w:val="18"/>
              </w:rPr>
            </w:pPr>
            <w:r w:rsidRPr="004642AD">
              <w:rPr>
                <w:rFonts w:cs="Times New Roman"/>
                <w:b/>
                <w:bCs/>
                <w:iCs/>
                <w:sz w:val="18"/>
                <w:szCs w:val="18"/>
              </w:rPr>
              <w:t>8.</w:t>
            </w:r>
          </w:p>
        </w:tc>
        <w:tc>
          <w:tcPr>
            <w:tcW w:w="2126" w:type="dxa"/>
            <w:shd w:val="clear" w:color="auto" w:fill="auto"/>
          </w:tcPr>
          <w:p w14:paraId="164C6CAB" w14:textId="77777777" w:rsidR="0056256E" w:rsidRPr="004642AD" w:rsidRDefault="0056256E" w:rsidP="009C74E7">
            <w:pPr>
              <w:jc w:val="both"/>
              <w:rPr>
                <w:rFonts w:cs="Times New Roman"/>
                <w:iCs/>
                <w:sz w:val="18"/>
                <w:szCs w:val="18"/>
              </w:rPr>
            </w:pPr>
            <w:r w:rsidRPr="004642AD">
              <w:rPr>
                <w:rFonts w:cs="Times New Roman"/>
                <w:iCs/>
                <w:sz w:val="18"/>
                <w:szCs w:val="18"/>
              </w:rPr>
              <w:t>Pārskatīt CSNg zaudējumu aprēķina metodiku, nepieciešamības gadījumā precizēt.</w:t>
            </w:r>
          </w:p>
          <w:p w14:paraId="2E1284BC" w14:textId="77777777" w:rsidR="0056256E" w:rsidRPr="004642AD" w:rsidRDefault="0056256E" w:rsidP="00866624">
            <w:pPr>
              <w:rPr>
                <w:rFonts w:cs="Times New Roman"/>
                <w:iCs/>
                <w:sz w:val="18"/>
                <w:szCs w:val="18"/>
              </w:rPr>
            </w:pPr>
          </w:p>
        </w:tc>
        <w:tc>
          <w:tcPr>
            <w:tcW w:w="3795" w:type="dxa"/>
            <w:shd w:val="clear" w:color="auto" w:fill="auto"/>
          </w:tcPr>
          <w:p w14:paraId="177ADA85" w14:textId="77777777" w:rsidR="0056256E" w:rsidRPr="004642AD" w:rsidRDefault="0056256E" w:rsidP="009C74E7">
            <w:pPr>
              <w:jc w:val="both"/>
              <w:rPr>
                <w:rFonts w:cs="Times New Roman"/>
                <w:iCs/>
                <w:sz w:val="18"/>
                <w:szCs w:val="18"/>
              </w:rPr>
            </w:pPr>
            <w:r w:rsidRPr="004642AD">
              <w:rPr>
                <w:rFonts w:cs="Times New Roman"/>
                <w:iCs/>
                <w:sz w:val="18"/>
                <w:szCs w:val="18"/>
              </w:rPr>
              <w:t>Nodrošināta atbilstošas un atjauninātas informācijas aktualizēšana par CSNg radītajiem tautsaimniecības zaudējumiem.</w:t>
            </w:r>
          </w:p>
        </w:tc>
        <w:tc>
          <w:tcPr>
            <w:tcW w:w="2410" w:type="dxa"/>
            <w:shd w:val="clear" w:color="auto" w:fill="auto"/>
          </w:tcPr>
          <w:p w14:paraId="5F1DD8F6" w14:textId="77777777" w:rsidR="0056256E" w:rsidRPr="004642AD" w:rsidRDefault="0056256E" w:rsidP="009C74E7">
            <w:pPr>
              <w:jc w:val="both"/>
              <w:rPr>
                <w:rFonts w:cs="Times New Roman"/>
                <w:iCs/>
                <w:sz w:val="18"/>
                <w:szCs w:val="18"/>
              </w:rPr>
            </w:pPr>
            <w:r w:rsidRPr="004642AD">
              <w:rPr>
                <w:rFonts w:cs="Times New Roman"/>
                <w:iCs/>
                <w:sz w:val="18"/>
                <w:szCs w:val="18"/>
              </w:rPr>
              <w:t>Pārskatīta un nepieciešamības gadījumā izstrādāta jauna metodika CSNg radīto tautsaimniecības aprēķinu noteikšanā.</w:t>
            </w:r>
          </w:p>
        </w:tc>
        <w:tc>
          <w:tcPr>
            <w:tcW w:w="1166" w:type="dxa"/>
            <w:shd w:val="clear" w:color="auto" w:fill="auto"/>
          </w:tcPr>
          <w:p w14:paraId="17193B7F" w14:textId="77777777" w:rsidR="0056256E" w:rsidRPr="004642AD" w:rsidRDefault="0056256E" w:rsidP="009C74E7">
            <w:pPr>
              <w:rPr>
                <w:rFonts w:cs="Times New Roman"/>
                <w:iCs/>
                <w:sz w:val="18"/>
                <w:szCs w:val="18"/>
              </w:rPr>
            </w:pPr>
            <w:r w:rsidRPr="004642AD">
              <w:rPr>
                <w:rFonts w:cs="Times New Roman"/>
                <w:iCs/>
                <w:sz w:val="18"/>
                <w:szCs w:val="18"/>
              </w:rPr>
              <w:t>SM</w:t>
            </w:r>
          </w:p>
        </w:tc>
        <w:tc>
          <w:tcPr>
            <w:tcW w:w="1418" w:type="dxa"/>
            <w:shd w:val="clear" w:color="auto" w:fill="auto"/>
          </w:tcPr>
          <w:p w14:paraId="3E0C40B7" w14:textId="77777777" w:rsidR="0056256E" w:rsidRPr="004642AD" w:rsidRDefault="0056256E" w:rsidP="009C74E7">
            <w:pPr>
              <w:rPr>
                <w:rFonts w:cs="Times New Roman"/>
                <w:iCs/>
                <w:sz w:val="18"/>
                <w:szCs w:val="18"/>
              </w:rPr>
            </w:pPr>
            <w:r w:rsidRPr="004642AD">
              <w:rPr>
                <w:rFonts w:cs="Times New Roman"/>
                <w:iCs/>
                <w:sz w:val="18"/>
                <w:szCs w:val="18"/>
              </w:rPr>
              <w:t>CSDD</w:t>
            </w:r>
          </w:p>
        </w:tc>
        <w:tc>
          <w:tcPr>
            <w:tcW w:w="1417" w:type="dxa"/>
            <w:shd w:val="clear" w:color="auto" w:fill="auto"/>
          </w:tcPr>
          <w:p w14:paraId="771B948E" w14:textId="77777777" w:rsidR="0056256E" w:rsidRPr="004642AD" w:rsidRDefault="0056256E" w:rsidP="009C74E7">
            <w:pPr>
              <w:rPr>
                <w:rFonts w:cs="Times New Roman"/>
                <w:iCs/>
                <w:sz w:val="18"/>
                <w:szCs w:val="18"/>
              </w:rPr>
            </w:pPr>
            <w:r w:rsidRPr="004642AD">
              <w:rPr>
                <w:rFonts w:cs="Times New Roman"/>
                <w:iCs/>
                <w:sz w:val="18"/>
                <w:szCs w:val="18"/>
              </w:rPr>
              <w:t>31.12.2022.</w:t>
            </w:r>
          </w:p>
        </w:tc>
        <w:tc>
          <w:tcPr>
            <w:tcW w:w="1559" w:type="dxa"/>
            <w:shd w:val="clear" w:color="auto" w:fill="auto"/>
          </w:tcPr>
          <w:p w14:paraId="781EF0E3" w14:textId="77777777" w:rsidR="0056256E" w:rsidRPr="004642AD" w:rsidRDefault="0056256E" w:rsidP="009C74E7">
            <w:pPr>
              <w:rPr>
                <w:rFonts w:cs="Times New Roman"/>
                <w:iCs/>
                <w:sz w:val="18"/>
                <w:szCs w:val="18"/>
              </w:rPr>
            </w:pPr>
            <w:r w:rsidRPr="004642AD">
              <w:rPr>
                <w:rFonts w:cs="Times New Roman"/>
                <w:iCs/>
                <w:sz w:val="18"/>
                <w:szCs w:val="18"/>
              </w:rPr>
              <w:t>Tiks noteikts pēc izvērtējuma 2022.gadā</w:t>
            </w:r>
          </w:p>
        </w:tc>
      </w:tr>
      <w:tr w:rsidR="00B40586" w:rsidRPr="00492FD1" w14:paraId="2D2C1511" w14:textId="77777777" w:rsidTr="001C6B97">
        <w:trPr>
          <w:trHeight w:val="646"/>
        </w:trPr>
        <w:tc>
          <w:tcPr>
            <w:tcW w:w="14458" w:type="dxa"/>
            <w:gridSpan w:val="8"/>
            <w:shd w:val="clear" w:color="auto" w:fill="auto"/>
          </w:tcPr>
          <w:p w14:paraId="57492C0F" w14:textId="5D1ECB75" w:rsidR="00B40586" w:rsidRPr="00102337" w:rsidRDefault="00B40586" w:rsidP="00B40586">
            <w:pPr>
              <w:jc w:val="center"/>
              <w:rPr>
                <w:rFonts w:cs="Times New Roman"/>
                <w:b/>
                <w:bCs/>
                <w:iCs/>
                <w:sz w:val="24"/>
                <w:szCs w:val="24"/>
              </w:rPr>
            </w:pPr>
            <w:r w:rsidRPr="00102337">
              <w:rPr>
                <w:rFonts w:cs="Times New Roman"/>
                <w:b/>
                <w:bCs/>
                <w:sz w:val="24"/>
                <w:szCs w:val="24"/>
              </w:rPr>
              <w:t>Informācija par izpildi</w:t>
            </w:r>
          </w:p>
        </w:tc>
      </w:tr>
      <w:tr w:rsidR="00B40586" w:rsidRPr="00492FD1" w14:paraId="30CD5A86" w14:textId="77777777" w:rsidTr="00A96151">
        <w:trPr>
          <w:trHeight w:val="646"/>
        </w:trPr>
        <w:tc>
          <w:tcPr>
            <w:tcW w:w="14458" w:type="dxa"/>
            <w:gridSpan w:val="8"/>
            <w:shd w:val="clear" w:color="auto" w:fill="auto"/>
          </w:tcPr>
          <w:p w14:paraId="16680D27" w14:textId="2621F753" w:rsidR="00B40586" w:rsidRPr="00102337" w:rsidRDefault="0093668B" w:rsidP="009C74E7">
            <w:pPr>
              <w:rPr>
                <w:rFonts w:cs="Times New Roman"/>
                <w:b/>
                <w:bCs/>
                <w:iCs/>
                <w:sz w:val="24"/>
                <w:szCs w:val="24"/>
              </w:rPr>
            </w:pPr>
            <w:r w:rsidRPr="00102337">
              <w:rPr>
                <w:rFonts w:cs="Times New Roman"/>
                <w:b/>
                <w:bCs/>
                <w:iCs/>
                <w:sz w:val="24"/>
                <w:szCs w:val="24"/>
              </w:rPr>
              <w:lastRenderedPageBreak/>
              <w:t>Īstenots</w:t>
            </w:r>
          </w:p>
        </w:tc>
      </w:tr>
      <w:tr w:rsidR="00B40586" w:rsidRPr="00492FD1" w14:paraId="740659BA" w14:textId="77777777" w:rsidTr="00F1441E">
        <w:trPr>
          <w:trHeight w:val="646"/>
        </w:trPr>
        <w:tc>
          <w:tcPr>
            <w:tcW w:w="14458" w:type="dxa"/>
            <w:gridSpan w:val="8"/>
            <w:shd w:val="clear" w:color="auto" w:fill="auto"/>
          </w:tcPr>
          <w:p w14:paraId="6FBE566C" w14:textId="55D41087" w:rsidR="00B40586" w:rsidRPr="00102337" w:rsidRDefault="0093668B" w:rsidP="009C74E7">
            <w:pPr>
              <w:rPr>
                <w:rFonts w:cs="Times New Roman"/>
                <w:iCs/>
                <w:sz w:val="24"/>
                <w:szCs w:val="24"/>
              </w:rPr>
            </w:pPr>
            <w:r w:rsidRPr="00102337">
              <w:rPr>
                <w:rFonts w:cs="Times New Roman"/>
                <w:iCs/>
                <w:sz w:val="24"/>
                <w:szCs w:val="24"/>
              </w:rPr>
              <w:t xml:space="preserve">CSNg zaudējumu aprēķina metodika ir pārskatīta un precizēta, </w:t>
            </w:r>
            <w:r w:rsidR="00873C38" w:rsidRPr="00102337">
              <w:rPr>
                <w:rFonts w:cs="Times New Roman"/>
                <w:iCs/>
                <w:sz w:val="24"/>
                <w:szCs w:val="24"/>
              </w:rPr>
              <w:t>un</w:t>
            </w:r>
            <w:r w:rsidR="005B0913" w:rsidRPr="00102337">
              <w:rPr>
                <w:rFonts w:cs="Times New Roman"/>
                <w:iCs/>
                <w:sz w:val="24"/>
                <w:szCs w:val="24"/>
              </w:rPr>
              <w:t xml:space="preserve"> pieejama CSDD tīmekļvietnē: </w:t>
            </w:r>
            <w:r w:rsidR="0083178C" w:rsidRPr="00102337">
              <w:rPr>
                <w:rFonts w:cs="Times New Roman"/>
                <w:iCs/>
                <w:sz w:val="24"/>
                <w:szCs w:val="24"/>
              </w:rPr>
              <w:t xml:space="preserve"> </w:t>
            </w:r>
            <w:hyperlink r:id="rId41" w:history="1">
              <w:r w:rsidR="00873C38" w:rsidRPr="00102337">
                <w:rPr>
                  <w:rStyle w:val="Hyperlink"/>
                  <w:rFonts w:cs="Times New Roman"/>
                  <w:iCs/>
                  <w:color w:val="auto"/>
                  <w:sz w:val="24"/>
                  <w:szCs w:val="24"/>
                </w:rPr>
                <w:t>https://www.csdd.lv/celu-satiksmes-negadijumi/celu-satiksmes-negadijumu-rezultata-valstij-raditie-zaudejumi</w:t>
              </w:r>
            </w:hyperlink>
            <w:r w:rsidR="00873C38" w:rsidRPr="00102337">
              <w:rPr>
                <w:rFonts w:cs="Times New Roman"/>
                <w:iCs/>
                <w:sz w:val="24"/>
                <w:szCs w:val="24"/>
              </w:rPr>
              <w:t xml:space="preserve"> </w:t>
            </w:r>
          </w:p>
        </w:tc>
      </w:tr>
      <w:tr w:rsidR="0056256E" w:rsidRPr="00492FD1" w14:paraId="687604AC"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2AE071CE" w14:textId="77777777" w:rsidR="0056256E" w:rsidRPr="004642AD" w:rsidRDefault="0056256E" w:rsidP="009C74E7">
            <w:pPr>
              <w:rPr>
                <w:rFonts w:cs="Times New Roman"/>
                <w:b/>
                <w:bCs/>
                <w:iCs/>
                <w:sz w:val="18"/>
                <w:szCs w:val="18"/>
              </w:rPr>
            </w:pPr>
            <w:r w:rsidRPr="004642AD">
              <w:rPr>
                <w:rFonts w:cs="Times New Roman"/>
                <w:b/>
                <w:bCs/>
                <w:iCs/>
                <w:sz w:val="18"/>
                <w:szCs w:val="18"/>
              </w:rPr>
              <w:t>9.</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7F7AAD9F" w14:textId="77777777" w:rsidR="0056256E" w:rsidRPr="004642AD" w:rsidRDefault="0056256E" w:rsidP="009C74E7">
            <w:pPr>
              <w:jc w:val="both"/>
              <w:rPr>
                <w:rFonts w:cs="Times New Roman"/>
                <w:iCs/>
                <w:sz w:val="18"/>
                <w:szCs w:val="18"/>
              </w:rPr>
            </w:pPr>
            <w:r w:rsidRPr="004642AD">
              <w:rPr>
                <w:rFonts w:cs="Times New Roman"/>
                <w:iCs/>
                <w:sz w:val="18"/>
                <w:szCs w:val="18"/>
              </w:rPr>
              <w:t>Nodrošināt preventīvo pasākumu īstenošanu ceļu satiksmes drošības uzlabošanai (gaismas atstarotāju, priekšmetu ar gaismu atstarojošiem elementiem izsniegšanai, gaismu atstarojošo vestu, velosipēdistu aizsargķiveru) .</w:t>
            </w:r>
          </w:p>
          <w:p w14:paraId="27F2B3E1" w14:textId="77777777" w:rsidR="0056256E" w:rsidRPr="004642AD" w:rsidRDefault="0056256E" w:rsidP="00866624">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24EB8EC4" w14:textId="77777777" w:rsidR="0056256E" w:rsidRPr="004642AD" w:rsidRDefault="0056256E" w:rsidP="009C74E7">
            <w:pPr>
              <w:jc w:val="both"/>
              <w:rPr>
                <w:rFonts w:cs="Times New Roman"/>
                <w:iCs/>
                <w:sz w:val="18"/>
                <w:szCs w:val="18"/>
              </w:rPr>
            </w:pPr>
            <w:r w:rsidRPr="004642AD">
              <w:rPr>
                <w:rFonts w:cs="Times New Roman"/>
                <w:iCs/>
                <w:sz w:val="18"/>
                <w:szCs w:val="18"/>
              </w:rPr>
              <w:t xml:space="preserve">Nodrošināta </w:t>
            </w:r>
            <w:proofErr w:type="spellStart"/>
            <w:r w:rsidRPr="004642AD">
              <w:rPr>
                <w:rFonts w:cs="Times New Roman"/>
                <w:iCs/>
                <w:sz w:val="18"/>
                <w:szCs w:val="18"/>
              </w:rPr>
              <w:t>mazaizsargātāko</w:t>
            </w:r>
            <w:proofErr w:type="spellEnd"/>
            <w:r w:rsidRPr="004642AD">
              <w:rPr>
                <w:rFonts w:cs="Times New Roman"/>
                <w:iCs/>
                <w:sz w:val="18"/>
                <w:szCs w:val="18"/>
              </w:rPr>
              <w:t xml:space="preserve"> ceļu satiksmes dalībnieku drošība – redzamība, vērsta citu satiksmes dalībnieku uzmanība, kā arī paaugstināta šo satiksmes dalībnieku drošība.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BD0A860" w14:textId="77777777" w:rsidR="0056256E" w:rsidRPr="004642AD" w:rsidRDefault="0056256E" w:rsidP="009C74E7">
            <w:pPr>
              <w:jc w:val="both"/>
              <w:rPr>
                <w:rFonts w:cs="Times New Roman"/>
                <w:iCs/>
                <w:sz w:val="18"/>
                <w:szCs w:val="18"/>
              </w:rPr>
            </w:pPr>
            <w:r w:rsidRPr="004642AD">
              <w:rPr>
                <w:rFonts w:cs="Times New Roman"/>
                <w:iCs/>
                <w:sz w:val="18"/>
                <w:szCs w:val="18"/>
              </w:rPr>
              <w:t xml:space="preserve">Katru gadu īstenoti pasākumi, kas vērsti uz drošības līdzekļu (gaismas atstarotāji, lukturi, priekšmeti ar gaismu atstarojošiem elementiem, gaismu atstarojošās vestes, velosipēdistu aizsargķiveres u.c.) iegādi ceļu satiksmes dalībnieku, tostarp </w:t>
            </w:r>
            <w:proofErr w:type="spellStart"/>
            <w:r w:rsidRPr="004642AD">
              <w:rPr>
                <w:rFonts w:cs="Times New Roman"/>
                <w:iCs/>
                <w:sz w:val="18"/>
                <w:szCs w:val="18"/>
              </w:rPr>
              <w:t>mazaizsargātāko</w:t>
            </w:r>
            <w:proofErr w:type="spellEnd"/>
            <w:r w:rsidRPr="004642AD">
              <w:rPr>
                <w:rFonts w:cs="Times New Roman"/>
                <w:iCs/>
                <w:sz w:val="18"/>
                <w:szCs w:val="18"/>
              </w:rPr>
              <w:t>, drošības uzlabošanai.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ED86D67" w14:textId="77777777" w:rsidR="0056256E" w:rsidRPr="004642AD" w:rsidRDefault="0056256E" w:rsidP="009C74E7">
            <w:pPr>
              <w:rPr>
                <w:rFonts w:cs="Times New Roman"/>
                <w:iCs/>
                <w:sz w:val="18"/>
                <w:szCs w:val="18"/>
              </w:rPr>
            </w:pPr>
            <w:r w:rsidRPr="004642AD">
              <w:rPr>
                <w:rFonts w:cs="Times New Roman"/>
                <w:iCs/>
                <w:sz w:val="18"/>
                <w:szCs w:val="18"/>
              </w:rPr>
              <w:t>VP, CSDD, VRS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FE9CC15" w14:textId="77777777" w:rsidR="0056256E" w:rsidRPr="004642AD" w:rsidRDefault="0056256E" w:rsidP="009C74E7">
            <w:pPr>
              <w:rPr>
                <w:rFonts w:cs="Times New Roman"/>
                <w:iCs/>
                <w:sz w:val="18"/>
                <w:szCs w:val="18"/>
              </w:rPr>
            </w:pPr>
            <w:r w:rsidRPr="004642AD">
              <w:rPr>
                <w:rFonts w:cs="Times New Roman"/>
                <w:iCs/>
                <w:sz w:val="18"/>
                <w:szCs w:val="18"/>
              </w:rPr>
              <w:t>SM, IEM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6746F5ED" w14:textId="77777777" w:rsidR="0056256E" w:rsidRPr="004642AD" w:rsidRDefault="0056256E" w:rsidP="009C74E7">
            <w:pPr>
              <w:rPr>
                <w:rFonts w:cs="Times New Roman"/>
                <w:iCs/>
                <w:sz w:val="18"/>
                <w:szCs w:val="18"/>
              </w:rPr>
            </w:pPr>
            <w:r w:rsidRPr="004642AD">
              <w:rPr>
                <w:rFonts w:cs="Times New Roman"/>
                <w:iCs/>
                <w:sz w:val="18"/>
                <w:szCs w:val="18"/>
              </w:rPr>
              <w:t>31.12.2021.</w:t>
            </w:r>
          </w:p>
          <w:p w14:paraId="28557D0F" w14:textId="77777777" w:rsidR="0056256E" w:rsidRPr="004642AD" w:rsidRDefault="0056256E" w:rsidP="009C74E7">
            <w:pPr>
              <w:rPr>
                <w:rFonts w:cs="Times New Roman"/>
                <w:iCs/>
                <w:sz w:val="18"/>
                <w:szCs w:val="18"/>
              </w:rPr>
            </w:pPr>
          </w:p>
          <w:p w14:paraId="72AB7ADE" w14:textId="77777777" w:rsidR="0056256E" w:rsidRPr="004642AD" w:rsidRDefault="0056256E" w:rsidP="009C74E7">
            <w:pPr>
              <w:rPr>
                <w:rFonts w:cs="Times New Roman"/>
                <w:iCs/>
                <w:sz w:val="18"/>
                <w:szCs w:val="18"/>
              </w:rPr>
            </w:pPr>
            <w:r w:rsidRPr="004642AD">
              <w:rPr>
                <w:rFonts w:cs="Times New Roman"/>
                <w:iCs/>
                <w:sz w:val="18"/>
                <w:szCs w:val="18"/>
              </w:rPr>
              <w:t>31.12.2022.</w:t>
            </w:r>
          </w:p>
          <w:p w14:paraId="37958F5C" w14:textId="77777777" w:rsidR="0056256E" w:rsidRPr="004642AD" w:rsidRDefault="0056256E" w:rsidP="009C74E7">
            <w:pPr>
              <w:rPr>
                <w:rFonts w:cs="Times New Roman"/>
                <w:iCs/>
                <w:sz w:val="18"/>
                <w:szCs w:val="18"/>
              </w:rPr>
            </w:pPr>
          </w:p>
          <w:p w14:paraId="7FA987DF" w14:textId="77777777" w:rsidR="0056256E" w:rsidRPr="004642AD" w:rsidRDefault="0056256E" w:rsidP="009C74E7">
            <w:pPr>
              <w:rPr>
                <w:rFonts w:cs="Times New Roman"/>
                <w:iCs/>
                <w:sz w:val="18"/>
                <w:szCs w:val="18"/>
              </w:rPr>
            </w:pPr>
            <w:r w:rsidRPr="004642AD">
              <w:rPr>
                <w:rFonts w:cs="Times New Roman"/>
                <w:iCs/>
                <w:sz w:val="18"/>
                <w:szCs w:val="18"/>
              </w:rPr>
              <w:t>31.12.2023.</w:t>
            </w:r>
          </w:p>
          <w:p w14:paraId="25CE72D8" w14:textId="77777777" w:rsidR="0056256E" w:rsidRPr="004642AD" w:rsidRDefault="0056256E" w:rsidP="009C74E7">
            <w:pPr>
              <w:rPr>
                <w:rFonts w:cs="Times New Roman"/>
                <w:iCs/>
                <w:sz w:val="18"/>
                <w:szCs w:val="18"/>
              </w:rPr>
            </w:pPr>
          </w:p>
          <w:p w14:paraId="7C18939E" w14:textId="77777777" w:rsidR="0056256E" w:rsidRPr="004642AD" w:rsidRDefault="0056256E" w:rsidP="009C74E7">
            <w:pPr>
              <w:rPr>
                <w:rFonts w:cs="Times New Roman"/>
                <w:iCs/>
                <w:sz w:val="18"/>
                <w:szCs w:val="18"/>
              </w:rPr>
            </w:pPr>
            <w:r w:rsidRPr="004642AD">
              <w:rPr>
                <w:rFonts w:cs="Times New Roman"/>
                <w:iCs/>
                <w:sz w:val="18"/>
                <w:szCs w:val="18"/>
              </w:rPr>
              <w:t>31.12.2024.</w:t>
            </w:r>
          </w:p>
          <w:p w14:paraId="55E41BB8" w14:textId="77777777" w:rsidR="0056256E" w:rsidRPr="004642AD" w:rsidRDefault="0056256E" w:rsidP="009C74E7">
            <w:pPr>
              <w:rPr>
                <w:rFonts w:cs="Times New Roman"/>
                <w:iCs/>
                <w:sz w:val="18"/>
                <w:szCs w:val="18"/>
              </w:rPr>
            </w:pPr>
          </w:p>
          <w:p w14:paraId="2B083D7C" w14:textId="77777777" w:rsidR="0056256E" w:rsidRPr="004642AD" w:rsidRDefault="0056256E" w:rsidP="009C74E7">
            <w:pPr>
              <w:rPr>
                <w:rFonts w:cs="Times New Roman"/>
                <w:iCs/>
                <w:sz w:val="18"/>
                <w:szCs w:val="18"/>
              </w:rPr>
            </w:pPr>
            <w:r w:rsidRPr="004642AD">
              <w:rPr>
                <w:rFonts w:cs="Times New Roman"/>
                <w:iCs/>
                <w:sz w:val="18"/>
                <w:szCs w:val="18"/>
              </w:rPr>
              <w:t>31.12.2025.</w:t>
            </w:r>
          </w:p>
          <w:p w14:paraId="762B7724" w14:textId="77777777" w:rsidR="0056256E" w:rsidRPr="004642AD" w:rsidRDefault="0056256E" w:rsidP="009C74E7">
            <w:pPr>
              <w:rPr>
                <w:rFonts w:cs="Times New Roman"/>
                <w:iCs/>
                <w:sz w:val="18"/>
                <w:szCs w:val="18"/>
              </w:rPr>
            </w:pPr>
          </w:p>
          <w:p w14:paraId="7C8689A6" w14:textId="77777777" w:rsidR="0056256E" w:rsidRPr="004642AD" w:rsidRDefault="0056256E" w:rsidP="009C74E7">
            <w:pPr>
              <w:rPr>
                <w:rFonts w:cs="Times New Roman"/>
                <w:iCs/>
                <w:sz w:val="18"/>
                <w:szCs w:val="18"/>
              </w:rPr>
            </w:pPr>
            <w:r w:rsidRPr="004642AD">
              <w:rPr>
                <w:rFonts w:cs="Times New Roman"/>
                <w:iCs/>
                <w:sz w:val="18"/>
                <w:szCs w:val="18"/>
              </w:rPr>
              <w:t>31.12.2026.</w:t>
            </w:r>
          </w:p>
          <w:p w14:paraId="505BA2F5" w14:textId="77777777" w:rsidR="0056256E" w:rsidRPr="004642AD" w:rsidRDefault="0056256E" w:rsidP="009C74E7">
            <w:pPr>
              <w:rPr>
                <w:rFonts w:cs="Times New Roman"/>
                <w:iCs/>
                <w:sz w:val="18"/>
                <w:szCs w:val="18"/>
              </w:rPr>
            </w:pPr>
          </w:p>
          <w:p w14:paraId="6687825E" w14:textId="77777777" w:rsidR="0056256E" w:rsidRPr="004642AD" w:rsidRDefault="0056256E" w:rsidP="009C74E7">
            <w:pPr>
              <w:rPr>
                <w:rFonts w:cs="Times New Roman"/>
                <w:iCs/>
                <w:sz w:val="18"/>
                <w:szCs w:val="18"/>
              </w:rPr>
            </w:pPr>
            <w:r w:rsidRPr="004642AD">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7A14987"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018ECA24"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5DED7190"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792A7AC6"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6DB504F3"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548BC467"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10FA9370" w14:textId="77777777" w:rsidR="0056256E" w:rsidRPr="004642AD" w:rsidRDefault="0056256E" w:rsidP="009C74E7">
            <w:pPr>
              <w:rPr>
                <w:rFonts w:cs="Times New Roman"/>
                <w:iCs/>
                <w:sz w:val="18"/>
                <w:szCs w:val="18"/>
              </w:rPr>
            </w:pPr>
            <w:r w:rsidRPr="004642AD">
              <w:rPr>
                <w:rFonts w:cs="Times New Roman"/>
                <w:iCs/>
                <w:sz w:val="18"/>
                <w:szCs w:val="18"/>
              </w:rPr>
              <w:t>50 000 CSNPN līdzekļi</w:t>
            </w:r>
          </w:p>
          <w:p w14:paraId="77F6F85D" w14:textId="77777777" w:rsidR="0056256E" w:rsidRPr="004642AD" w:rsidRDefault="0056256E" w:rsidP="009C74E7">
            <w:pPr>
              <w:rPr>
                <w:rFonts w:cs="Times New Roman"/>
                <w:iCs/>
                <w:sz w:val="18"/>
                <w:szCs w:val="18"/>
              </w:rPr>
            </w:pPr>
          </w:p>
          <w:p w14:paraId="58A30F54" w14:textId="77777777" w:rsidR="0056256E" w:rsidRPr="004642AD" w:rsidRDefault="0056256E" w:rsidP="009C74E7">
            <w:pPr>
              <w:rPr>
                <w:rFonts w:cs="Times New Roman"/>
                <w:b/>
                <w:bCs/>
                <w:iCs/>
                <w:sz w:val="18"/>
                <w:szCs w:val="18"/>
              </w:rPr>
            </w:pPr>
            <w:r w:rsidRPr="004642AD">
              <w:rPr>
                <w:rFonts w:cs="Times New Roman"/>
                <w:b/>
                <w:bCs/>
                <w:iCs/>
                <w:sz w:val="18"/>
                <w:szCs w:val="18"/>
              </w:rPr>
              <w:t>Kopā par periodu:</w:t>
            </w:r>
          </w:p>
          <w:p w14:paraId="028FF9FD" w14:textId="77777777" w:rsidR="0056256E" w:rsidRPr="004642AD" w:rsidRDefault="0056256E" w:rsidP="009C74E7">
            <w:pPr>
              <w:rPr>
                <w:rFonts w:cs="Times New Roman"/>
                <w:iCs/>
                <w:sz w:val="18"/>
                <w:szCs w:val="18"/>
              </w:rPr>
            </w:pPr>
            <w:r w:rsidRPr="004642AD">
              <w:rPr>
                <w:rFonts w:cs="Times New Roman"/>
                <w:b/>
                <w:bCs/>
                <w:iCs/>
                <w:sz w:val="18"/>
                <w:szCs w:val="18"/>
              </w:rPr>
              <w:t>350 000 CSNPN</w:t>
            </w:r>
          </w:p>
        </w:tc>
      </w:tr>
      <w:tr w:rsidR="00B40586" w:rsidRPr="00492FD1" w14:paraId="3CAF148C" w14:textId="77777777" w:rsidTr="00E54CBE">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47A8E3A" w14:textId="01703E0B" w:rsidR="00B40586" w:rsidRPr="004F49F2" w:rsidRDefault="00B40586" w:rsidP="006D7C43">
            <w:pPr>
              <w:jc w:val="center"/>
              <w:rPr>
                <w:rFonts w:cs="Times New Roman"/>
                <w:b/>
                <w:bCs/>
                <w:iCs/>
                <w:sz w:val="24"/>
                <w:szCs w:val="24"/>
              </w:rPr>
            </w:pPr>
            <w:r w:rsidRPr="004F49F2">
              <w:rPr>
                <w:rFonts w:cs="Times New Roman"/>
                <w:b/>
                <w:bCs/>
                <w:sz w:val="24"/>
                <w:szCs w:val="24"/>
              </w:rPr>
              <w:t>Informācija par izpildi</w:t>
            </w:r>
          </w:p>
        </w:tc>
      </w:tr>
      <w:tr w:rsidR="00B40586" w:rsidRPr="00492FD1" w14:paraId="67E4A54F" w14:textId="77777777" w:rsidTr="00EA0E8D">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BC5457F" w14:textId="77777777" w:rsidR="00B40586" w:rsidRPr="004F49F2" w:rsidRDefault="00B40586" w:rsidP="006D7C43">
            <w:pPr>
              <w:jc w:val="both"/>
              <w:rPr>
                <w:rFonts w:cs="Times New Roman"/>
                <w:b/>
                <w:bCs/>
                <w:iCs/>
                <w:sz w:val="24"/>
                <w:szCs w:val="24"/>
              </w:rPr>
            </w:pPr>
          </w:p>
          <w:p w14:paraId="073DC614" w14:textId="0D9E431F" w:rsidR="00B40586" w:rsidRPr="004F49F2" w:rsidRDefault="004F49F2" w:rsidP="006D7C43">
            <w:pPr>
              <w:jc w:val="both"/>
              <w:rPr>
                <w:rFonts w:cs="Times New Roman"/>
                <w:b/>
                <w:bCs/>
                <w:iCs/>
                <w:sz w:val="24"/>
                <w:szCs w:val="24"/>
              </w:rPr>
            </w:pPr>
            <w:r w:rsidRPr="004F49F2">
              <w:rPr>
                <w:rFonts w:cs="Times New Roman"/>
                <w:iCs/>
                <w:sz w:val="24"/>
                <w:szCs w:val="24"/>
              </w:rPr>
              <w:t>Daļēji īstenots (pasākuma izpilde turpinās)</w:t>
            </w:r>
          </w:p>
        </w:tc>
      </w:tr>
      <w:tr w:rsidR="00B40586" w:rsidRPr="00492FD1" w14:paraId="25DD0279" w14:textId="77777777" w:rsidTr="00AC6E9E">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0EBF81E" w14:textId="5F2878B7" w:rsidR="00BA1E82" w:rsidRPr="004F49F2" w:rsidRDefault="009602B4" w:rsidP="00BA1E82">
            <w:pPr>
              <w:jc w:val="both"/>
              <w:rPr>
                <w:rFonts w:cs="Times New Roman"/>
                <w:sz w:val="24"/>
                <w:szCs w:val="24"/>
              </w:rPr>
            </w:pPr>
            <w:r w:rsidRPr="004F49F2">
              <w:rPr>
                <w:rFonts w:cs="Times New Roman"/>
                <w:iCs/>
                <w:sz w:val="24"/>
                <w:szCs w:val="24"/>
              </w:rPr>
              <w:t xml:space="preserve">VP katru gadu </w:t>
            </w:r>
            <w:r w:rsidR="003E2D83" w:rsidRPr="004F49F2">
              <w:rPr>
                <w:rFonts w:cs="Times New Roman"/>
                <w:iCs/>
                <w:sz w:val="24"/>
                <w:szCs w:val="24"/>
              </w:rPr>
              <w:t xml:space="preserve">iegādājas un </w:t>
            </w:r>
            <w:r w:rsidR="00FB4BDC" w:rsidRPr="004F49F2">
              <w:rPr>
                <w:rFonts w:cs="Times New Roman"/>
                <w:iCs/>
                <w:sz w:val="24"/>
                <w:szCs w:val="24"/>
              </w:rPr>
              <w:t xml:space="preserve">kampaņu veidā, gan dažādu pasākumu ietvaros veic </w:t>
            </w:r>
            <w:r w:rsidR="00FB4BDC" w:rsidRPr="004F49F2">
              <w:rPr>
                <w:rFonts w:cs="Times New Roman"/>
                <w:sz w:val="24"/>
                <w:szCs w:val="24"/>
              </w:rPr>
              <w:t>preventīvu izdales materiālu ar gaismu atstarojošiem elementiem izdali</w:t>
            </w:r>
            <w:r w:rsidR="00BC4C79" w:rsidRPr="004F49F2">
              <w:rPr>
                <w:rFonts w:cs="Times New Roman"/>
                <w:sz w:val="24"/>
                <w:szCs w:val="24"/>
              </w:rPr>
              <w:t>.</w:t>
            </w:r>
            <w:r w:rsidR="00BA1E82" w:rsidRPr="004F49F2">
              <w:rPr>
                <w:rFonts w:cs="Times New Roman"/>
                <w:sz w:val="24"/>
                <w:szCs w:val="24"/>
              </w:rPr>
              <w:t xml:space="preserve"> </w:t>
            </w:r>
            <w:r w:rsidR="009826CD" w:rsidRPr="004F49F2">
              <w:rPr>
                <w:rFonts w:cs="Times New Roman"/>
                <w:sz w:val="24"/>
                <w:szCs w:val="24"/>
              </w:rPr>
              <w:t xml:space="preserve">Minēto materiālu iegādei Ceļu satiksmes drošības padome finanšu līdzekļus piešķīra </w:t>
            </w:r>
            <w:r w:rsidR="00BA1E82" w:rsidRPr="004F49F2">
              <w:rPr>
                <w:rFonts w:cs="Times New Roman"/>
                <w:sz w:val="24"/>
                <w:szCs w:val="24"/>
              </w:rPr>
              <w:t>2021.gada 25.februār</w:t>
            </w:r>
            <w:r w:rsidR="008F1955" w:rsidRPr="004F49F2">
              <w:rPr>
                <w:rFonts w:cs="Times New Roman"/>
                <w:sz w:val="24"/>
                <w:szCs w:val="24"/>
              </w:rPr>
              <w:t xml:space="preserve">ī, </w:t>
            </w:r>
            <w:r w:rsidR="00BA1E82" w:rsidRPr="004F49F2">
              <w:rPr>
                <w:rFonts w:cs="Times New Roman"/>
                <w:sz w:val="24"/>
                <w:szCs w:val="24"/>
              </w:rPr>
              <w:t>2022.gada 16.februār</w:t>
            </w:r>
            <w:r w:rsidR="008F1955" w:rsidRPr="004F49F2">
              <w:rPr>
                <w:rFonts w:cs="Times New Roman"/>
                <w:sz w:val="24"/>
                <w:szCs w:val="24"/>
              </w:rPr>
              <w:t xml:space="preserve">ī, </w:t>
            </w:r>
            <w:r w:rsidR="00BA1E82" w:rsidRPr="004F49F2">
              <w:rPr>
                <w:rFonts w:cs="Times New Roman"/>
                <w:sz w:val="24"/>
                <w:szCs w:val="24"/>
              </w:rPr>
              <w:t>2023.gada 6.mart</w:t>
            </w:r>
            <w:r w:rsidR="008F1955" w:rsidRPr="004F49F2">
              <w:rPr>
                <w:rFonts w:cs="Times New Roman"/>
                <w:sz w:val="24"/>
                <w:szCs w:val="24"/>
              </w:rPr>
              <w:t>ā.</w:t>
            </w:r>
          </w:p>
          <w:p w14:paraId="0358BD69"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VP iegādātas un kopumā dažādu preventīva rakstura pasākumu un kontroles pasākumu ietvaros (reidos) izdalītas:</w:t>
            </w:r>
          </w:p>
          <w:p w14:paraId="7E671FA9"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- 2021.gadā - 5050 bērnu drošības vestes, 8000 aproces ar LED lampām, 2800 rotaļlietas Runcis Rūdis (automašīnas drošības jostai);</w:t>
            </w:r>
          </w:p>
          <w:p w14:paraId="55369147"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xml:space="preserve">- 2022.gadā – 2200 atstarojošas ķermeņa jostas pieaugušajiem, 3000 gaismu atstarojošās drošības vestes bērniem,  2100  velosipēdu lukturu komplekti, 2500 kokvilnas maisi ar atstarojošām joslām, 2510 Rotaļlietas runcis Rūdis (automašīnas drošības jostai); </w:t>
            </w:r>
          </w:p>
          <w:p w14:paraId="14BDD939" w14:textId="77777777" w:rsidR="00AD08F9"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- 2023.gadā – 6400 atstarojošas ķermeņa jostas pieaugušajiem un 7140 gaismu atstarojošās drošības vestes bērniem.</w:t>
            </w:r>
            <w:r w:rsidR="00AC1346" w:rsidRPr="004F49F2">
              <w:rPr>
                <w:rFonts w:eastAsia="Times New Roman" w:cs="Times New Roman"/>
                <w:sz w:val="24"/>
                <w:szCs w:val="24"/>
                <w:lang w:eastAsia="lv-LV"/>
              </w:rPr>
              <w:t xml:space="preserve"> </w:t>
            </w:r>
          </w:p>
          <w:p w14:paraId="241DAA55" w14:textId="77777777" w:rsidR="00CB6998" w:rsidRPr="004F49F2" w:rsidRDefault="009647E8" w:rsidP="000B7C4C">
            <w:pPr>
              <w:jc w:val="both"/>
              <w:rPr>
                <w:rFonts w:eastAsia="Times New Roman" w:cs="Times New Roman"/>
                <w:sz w:val="24"/>
                <w:szCs w:val="24"/>
                <w:lang w:eastAsia="lv-LV"/>
              </w:rPr>
            </w:pPr>
            <w:r w:rsidRPr="004F49F2">
              <w:rPr>
                <w:rFonts w:eastAsia="Times New Roman" w:cs="Times New Roman"/>
                <w:sz w:val="24"/>
                <w:szCs w:val="24"/>
                <w:lang w:eastAsia="lv-LV"/>
              </w:rPr>
              <w:t>VRS 2023.gadā iegādāti gaismas atstarotāji (kopā - 6470 gab.), izsniegšanai ceļu satiksmes dalībniekiem uz robežas un pierobežā.</w:t>
            </w:r>
            <w:r w:rsidR="000B7C4C" w:rsidRPr="004F49F2">
              <w:rPr>
                <w:rFonts w:eastAsia="Times New Roman" w:cs="Times New Roman"/>
                <w:sz w:val="24"/>
                <w:szCs w:val="24"/>
                <w:lang w:eastAsia="lv-LV"/>
              </w:rPr>
              <w:t xml:space="preserve"> </w:t>
            </w:r>
          </w:p>
          <w:p w14:paraId="1BD718BE" w14:textId="727E3501" w:rsidR="009647E8" w:rsidRPr="004F49F2" w:rsidRDefault="000B7C4C" w:rsidP="00CB6998">
            <w:pPr>
              <w:jc w:val="both"/>
              <w:rPr>
                <w:rFonts w:eastAsia="Times New Roman" w:cs="Times New Roman"/>
                <w:sz w:val="24"/>
                <w:szCs w:val="24"/>
                <w:lang w:eastAsia="lv-LV"/>
              </w:rPr>
            </w:pPr>
            <w:r w:rsidRPr="004F49F2">
              <w:rPr>
                <w:rFonts w:eastAsia="Times New Roman" w:cs="Times New Roman"/>
                <w:sz w:val="24"/>
                <w:szCs w:val="24"/>
                <w:lang w:eastAsia="lv-LV"/>
              </w:rPr>
              <w:t xml:space="preserve">(Pasākuma kopējās izmaksas pa trim gadiem </w:t>
            </w:r>
            <w:r w:rsidR="00CB6998" w:rsidRPr="004F49F2">
              <w:rPr>
                <w:rFonts w:eastAsia="Times New Roman" w:cs="Times New Roman"/>
                <w:sz w:val="24"/>
                <w:szCs w:val="24"/>
                <w:lang w:eastAsia="lv-LV"/>
              </w:rPr>
              <w:t xml:space="preserve">abām IeM struktūrām </w:t>
            </w:r>
            <w:r w:rsidRPr="004F49F2">
              <w:rPr>
                <w:rFonts w:eastAsia="Times New Roman" w:cs="Times New Roman"/>
                <w:sz w:val="24"/>
                <w:szCs w:val="24"/>
                <w:lang w:eastAsia="lv-LV"/>
              </w:rPr>
              <w:t>156 164,19EUR).</w:t>
            </w:r>
          </w:p>
        </w:tc>
      </w:tr>
      <w:tr w:rsidR="0056256E" w:rsidRPr="00492FD1" w14:paraId="53CBF98D"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129E294F" w14:textId="77777777" w:rsidR="0056256E" w:rsidRPr="004642AD" w:rsidRDefault="0056256E" w:rsidP="009C74E7">
            <w:pPr>
              <w:rPr>
                <w:rFonts w:cs="Times New Roman"/>
                <w:b/>
                <w:bCs/>
                <w:iCs/>
                <w:sz w:val="18"/>
                <w:szCs w:val="18"/>
              </w:rPr>
            </w:pPr>
            <w:r w:rsidRPr="004642AD">
              <w:rPr>
                <w:rFonts w:cs="Times New Roman"/>
                <w:b/>
                <w:bCs/>
                <w:iCs/>
                <w:sz w:val="18"/>
                <w:szCs w:val="18"/>
              </w:rPr>
              <w:t>10.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31762E6E" w14:textId="1B66095D" w:rsidR="0056256E" w:rsidRPr="004642AD" w:rsidRDefault="0056256E" w:rsidP="000A096C">
            <w:pPr>
              <w:jc w:val="both"/>
              <w:rPr>
                <w:rFonts w:cs="Times New Roman"/>
                <w:iCs/>
                <w:sz w:val="18"/>
                <w:szCs w:val="18"/>
              </w:rPr>
            </w:pPr>
            <w:r w:rsidRPr="004642AD">
              <w:rPr>
                <w:rFonts w:cs="Times New Roman"/>
                <w:iCs/>
                <w:sz w:val="18"/>
                <w:szCs w:val="18"/>
              </w:rPr>
              <w:t>Izveidot vienotu CSNg analīzes struktūru vai sistēmu to izvērtēšanai un informācijas izmantošanai ceļu satiksmes drošības uzlabošanai.</w:t>
            </w: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1DE00908" w14:textId="77777777" w:rsidR="0056256E" w:rsidRPr="004642AD" w:rsidRDefault="0056256E" w:rsidP="009C74E7">
            <w:pPr>
              <w:jc w:val="both"/>
              <w:rPr>
                <w:rFonts w:cs="Times New Roman"/>
                <w:iCs/>
                <w:sz w:val="18"/>
                <w:szCs w:val="18"/>
              </w:rPr>
            </w:pPr>
            <w:r w:rsidRPr="004642AD">
              <w:rPr>
                <w:rFonts w:cs="Times New Roman"/>
                <w:iCs/>
                <w:sz w:val="18"/>
                <w:szCs w:val="18"/>
              </w:rPr>
              <w:t xml:space="preserve">Nodrošināta sistemātiska CSNg analīze, tostarp vērtējot to norisi ietekmējošus faktorus, sistemātiskumu u.c.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6C72DEE" w14:textId="77777777" w:rsidR="0056256E" w:rsidRPr="004642AD" w:rsidRDefault="0056256E" w:rsidP="009C74E7">
            <w:pPr>
              <w:jc w:val="both"/>
              <w:rPr>
                <w:rFonts w:cs="Times New Roman"/>
                <w:iCs/>
                <w:sz w:val="18"/>
                <w:szCs w:val="18"/>
              </w:rPr>
            </w:pPr>
            <w:r w:rsidRPr="004642AD">
              <w:rPr>
                <w:rFonts w:cs="Times New Roman"/>
                <w:iCs/>
                <w:sz w:val="18"/>
                <w:szCs w:val="18"/>
              </w:rPr>
              <w:t>Ieviesta sistemātiska CSNg ietekmējošu faktoru izvērtēšana.</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1239DBE1" w14:textId="77777777" w:rsidR="0056256E" w:rsidRPr="004642AD" w:rsidRDefault="0056256E" w:rsidP="009C74E7">
            <w:pPr>
              <w:rPr>
                <w:rFonts w:cs="Times New Roman"/>
                <w:iCs/>
                <w:sz w:val="18"/>
                <w:szCs w:val="18"/>
              </w:rPr>
            </w:pPr>
            <w:r w:rsidRPr="004642AD">
              <w:rPr>
                <w:rFonts w:cs="Times New Roman"/>
                <w:iCs/>
                <w:sz w:val="18"/>
                <w:szCs w:val="18"/>
              </w:rPr>
              <w:t>CSDD, VP</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0B5071A" w14:textId="77777777" w:rsidR="0056256E" w:rsidRPr="004642AD" w:rsidRDefault="0056256E" w:rsidP="009C74E7">
            <w:pPr>
              <w:rPr>
                <w:rFonts w:cs="Times New Roman"/>
                <w:iCs/>
                <w:sz w:val="18"/>
                <w:szCs w:val="18"/>
              </w:rPr>
            </w:pPr>
            <w:r w:rsidRPr="004642AD">
              <w:rPr>
                <w:rFonts w:cs="Times New Roman"/>
                <w:iCs/>
                <w:sz w:val="18"/>
                <w:szCs w:val="18"/>
              </w:rPr>
              <w:t>SM, LVC</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4BDE4B68" w14:textId="77777777" w:rsidR="0056256E" w:rsidRPr="004642AD" w:rsidRDefault="0056256E" w:rsidP="009C74E7">
            <w:pPr>
              <w:rPr>
                <w:rFonts w:cs="Times New Roman"/>
                <w:iCs/>
                <w:sz w:val="18"/>
                <w:szCs w:val="18"/>
              </w:rPr>
            </w:pPr>
            <w:r w:rsidRPr="004642AD">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9FFC241" w14:textId="77777777" w:rsidR="0056256E" w:rsidRPr="004642AD" w:rsidRDefault="0056256E" w:rsidP="009C74E7">
            <w:pPr>
              <w:rPr>
                <w:rFonts w:cs="Times New Roman"/>
                <w:iCs/>
                <w:sz w:val="18"/>
                <w:szCs w:val="18"/>
              </w:rPr>
            </w:pPr>
            <w:r w:rsidRPr="004642AD">
              <w:rPr>
                <w:rFonts w:cs="Times New Roman"/>
                <w:iCs/>
                <w:sz w:val="18"/>
                <w:szCs w:val="18"/>
              </w:rPr>
              <w:t>Tiks noteikts pēc izvērtējuma 2022.-2024.gadā</w:t>
            </w:r>
          </w:p>
        </w:tc>
      </w:tr>
      <w:tr w:rsidR="00B40586" w:rsidRPr="00492FD1" w14:paraId="5C352FD2" w14:textId="77777777" w:rsidTr="00680BC5">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A48F6E9" w14:textId="4A08ED1C" w:rsidR="00B40586" w:rsidRPr="000C1D9E" w:rsidRDefault="00B40586" w:rsidP="00B40586">
            <w:pPr>
              <w:jc w:val="center"/>
              <w:rPr>
                <w:rFonts w:cs="Times New Roman"/>
                <w:b/>
                <w:bCs/>
                <w:iCs/>
                <w:sz w:val="24"/>
                <w:szCs w:val="24"/>
              </w:rPr>
            </w:pPr>
            <w:r w:rsidRPr="000C1D9E">
              <w:rPr>
                <w:rFonts w:cs="Times New Roman"/>
                <w:b/>
                <w:bCs/>
                <w:sz w:val="24"/>
                <w:szCs w:val="24"/>
              </w:rPr>
              <w:lastRenderedPageBreak/>
              <w:t>Informācija par izpildi</w:t>
            </w:r>
          </w:p>
        </w:tc>
      </w:tr>
      <w:tr w:rsidR="00B40586" w:rsidRPr="00492FD1" w14:paraId="4586B160" w14:textId="77777777" w:rsidTr="004E3BFF">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142AA29" w14:textId="1AEA7AD4" w:rsidR="00B40586" w:rsidRPr="000C1D9E" w:rsidRDefault="000C1D9E" w:rsidP="009C74E7">
            <w:pPr>
              <w:rPr>
                <w:rFonts w:cs="Times New Roman"/>
                <w:b/>
                <w:bCs/>
                <w:iCs/>
                <w:sz w:val="24"/>
                <w:szCs w:val="24"/>
              </w:rPr>
            </w:pPr>
            <w:r w:rsidRPr="000C1D9E">
              <w:rPr>
                <w:rFonts w:cs="Times New Roman"/>
                <w:iCs/>
                <w:sz w:val="24"/>
                <w:szCs w:val="24"/>
              </w:rPr>
              <w:t>Daļēji īstenots (pasākuma izpilde turpinās)</w:t>
            </w:r>
          </w:p>
        </w:tc>
      </w:tr>
      <w:tr w:rsidR="00B40586" w:rsidRPr="00492FD1" w14:paraId="37587C60" w14:textId="77777777" w:rsidTr="002B4485">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A5A5AC1" w14:textId="3327B234" w:rsidR="00556FF8" w:rsidRPr="000C1D9E" w:rsidRDefault="006D7C43" w:rsidP="00E70390">
            <w:pPr>
              <w:jc w:val="both"/>
              <w:rPr>
                <w:rFonts w:cs="Times New Roman"/>
                <w:iCs/>
                <w:sz w:val="24"/>
                <w:szCs w:val="24"/>
              </w:rPr>
            </w:pPr>
            <w:r w:rsidRPr="000C1D9E">
              <w:rPr>
                <w:rFonts w:cs="Times New Roman"/>
                <w:sz w:val="24"/>
                <w:szCs w:val="24"/>
              </w:rPr>
              <w:t xml:space="preserve">Ceļu satiksmes drošības padome </w:t>
            </w:r>
            <w:r w:rsidRPr="000C1D9E">
              <w:rPr>
                <w:rFonts w:cs="Times New Roman"/>
                <w:iCs/>
                <w:sz w:val="24"/>
                <w:szCs w:val="24"/>
              </w:rPr>
              <w:t xml:space="preserve">2024.gada 7.martā apstiprināja finansējuma piešķiršanu (190 000 EUR) </w:t>
            </w:r>
            <w:r w:rsidR="00884D8E" w:rsidRPr="000C1D9E">
              <w:rPr>
                <w:rFonts w:cs="Times New Roman"/>
                <w:iCs/>
                <w:sz w:val="24"/>
                <w:szCs w:val="24"/>
              </w:rPr>
              <w:t xml:space="preserve">CSDD un RTU kopīgam </w:t>
            </w:r>
            <w:r w:rsidRPr="000C1D9E">
              <w:rPr>
                <w:rFonts w:cs="Times New Roman"/>
                <w:iCs/>
                <w:sz w:val="24"/>
                <w:szCs w:val="24"/>
              </w:rPr>
              <w:t>projektam “Smago ceļu satiksmes negadījumu izpētes pilotprojekts” 2024.gadā</w:t>
            </w:r>
            <w:r w:rsidR="00884D8E" w:rsidRPr="000C1D9E">
              <w:rPr>
                <w:rFonts w:cs="Times New Roman"/>
                <w:iCs/>
                <w:sz w:val="24"/>
                <w:szCs w:val="24"/>
              </w:rPr>
              <w:t xml:space="preserve">, kura ietvaros vairāku nozaru speciālisti (ceļu satiksmes negadījumu rekonstruēšanas un </w:t>
            </w:r>
            <w:proofErr w:type="spellStart"/>
            <w:r w:rsidR="00884D8E" w:rsidRPr="000C1D9E">
              <w:rPr>
                <w:rFonts w:cs="Times New Roman"/>
                <w:iCs/>
                <w:sz w:val="24"/>
                <w:szCs w:val="24"/>
              </w:rPr>
              <w:t>datormodelēšanas</w:t>
            </w:r>
            <w:proofErr w:type="spellEnd"/>
            <w:r w:rsidR="00884D8E" w:rsidRPr="000C1D9E">
              <w:rPr>
                <w:rFonts w:cs="Times New Roman"/>
                <w:iCs/>
                <w:sz w:val="24"/>
                <w:szCs w:val="24"/>
              </w:rPr>
              <w:t xml:space="preserve"> speciālisti, medicīnas eksperti, uzvedības speciālisti, ceļu audita speciālisti utt.) veiks katra atsevišķa CSNg ar bojāgājušiem un smagi cietušajiem detalizētu izpēti</w:t>
            </w:r>
            <w:r w:rsidR="00556FF8" w:rsidRPr="000C1D9E">
              <w:rPr>
                <w:rFonts w:cs="Times New Roman"/>
                <w:iCs/>
                <w:sz w:val="24"/>
                <w:szCs w:val="24"/>
              </w:rPr>
              <w:t xml:space="preserve">. </w:t>
            </w:r>
          </w:p>
        </w:tc>
      </w:tr>
      <w:tr w:rsidR="0056256E" w:rsidRPr="00492FD1" w14:paraId="22BDA0E9"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53316A11" w14:textId="1127305F" w:rsidR="0056256E" w:rsidRPr="004642AD" w:rsidRDefault="0056256E" w:rsidP="009C74E7">
            <w:pPr>
              <w:rPr>
                <w:rFonts w:cs="Times New Roman"/>
                <w:b/>
                <w:bCs/>
                <w:iCs/>
                <w:sz w:val="18"/>
                <w:szCs w:val="18"/>
              </w:rPr>
            </w:pPr>
            <w:r w:rsidRPr="004642AD">
              <w:rPr>
                <w:rFonts w:cs="Times New Roman"/>
                <w:b/>
                <w:bCs/>
                <w:iCs/>
                <w:sz w:val="18"/>
                <w:szCs w:val="18"/>
              </w:rPr>
              <w:t>11.</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29BEF1D5" w14:textId="77777777" w:rsidR="0056256E" w:rsidRPr="004642AD" w:rsidRDefault="0056256E" w:rsidP="009C74E7">
            <w:pPr>
              <w:jc w:val="both"/>
              <w:rPr>
                <w:rFonts w:cs="Times New Roman"/>
                <w:iCs/>
                <w:sz w:val="18"/>
                <w:szCs w:val="18"/>
              </w:rPr>
            </w:pPr>
            <w:r w:rsidRPr="004642AD">
              <w:rPr>
                <w:rFonts w:cs="Times New Roman"/>
                <w:iCs/>
                <w:sz w:val="18"/>
                <w:szCs w:val="18"/>
              </w:rPr>
              <w:t>Paaugstināt prasības jaunu transportlīdzekļu vadītāju apmācībā, lai nodrošinātu augstāku vadītāju apmācības kvalitāti, kā arī nodrošināt esošo autovadītāju zināšanu aktualizēšanu atbilstoši aktuāliem un būtiskiem jautājumiem ceļu satiksmes drošības jomā.</w:t>
            </w:r>
          </w:p>
          <w:p w14:paraId="2B07DBB1" w14:textId="77777777" w:rsidR="0056256E" w:rsidRPr="004642AD" w:rsidRDefault="0056256E" w:rsidP="000A096C">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6783EE3D" w14:textId="77777777" w:rsidR="0056256E" w:rsidRPr="004642AD" w:rsidRDefault="0056256E" w:rsidP="009C74E7">
            <w:pPr>
              <w:rPr>
                <w:rFonts w:cs="Times New Roman"/>
                <w:iCs/>
                <w:sz w:val="18"/>
                <w:szCs w:val="18"/>
              </w:rPr>
            </w:pPr>
            <w:r w:rsidRPr="004642AD">
              <w:rPr>
                <w:rFonts w:cs="Times New Roman"/>
                <w:iCs/>
                <w:sz w:val="18"/>
                <w:szCs w:val="18"/>
              </w:rPr>
              <w:t xml:space="preserve">Nodrošināta jauno un esošo autovadītāju informēšana un teorētisko un praktisko zināšanu aktualizēšana atbilstoši esošai situācijai.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B578B4D" w14:textId="77777777" w:rsidR="0056256E" w:rsidRPr="004642AD" w:rsidRDefault="0056256E" w:rsidP="009C74E7">
            <w:pPr>
              <w:jc w:val="both"/>
              <w:rPr>
                <w:rFonts w:cs="Times New Roman"/>
                <w:iCs/>
                <w:sz w:val="18"/>
                <w:szCs w:val="18"/>
              </w:rPr>
            </w:pPr>
            <w:r w:rsidRPr="004642AD">
              <w:rPr>
                <w:rFonts w:cs="Times New Roman"/>
                <w:iCs/>
                <w:sz w:val="18"/>
                <w:szCs w:val="18"/>
              </w:rPr>
              <w:t>Ieviestas apmācību programmas, kas vērstas uz praktisko transportlīdzekļa vadīšanas iemaņu apguvi reālos satiksmes apstākļos, kā arī ieviesta sistēma, kurā esošie autovadītāji informēti par būtiskiem ceļu satiksmes drošību ietekmējošiem jautājumiem.</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7887ED73" w14:textId="77777777" w:rsidR="0056256E" w:rsidRPr="004642AD" w:rsidRDefault="0056256E" w:rsidP="009C74E7">
            <w:pPr>
              <w:rPr>
                <w:rFonts w:cs="Times New Roman"/>
                <w:iCs/>
                <w:sz w:val="18"/>
                <w:szCs w:val="18"/>
              </w:rPr>
            </w:pPr>
            <w:r w:rsidRPr="004642AD">
              <w:rPr>
                <w:rFonts w:cs="Times New Roman"/>
                <w:iCs/>
                <w:sz w:val="18"/>
                <w:szCs w:val="18"/>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1AD44E0" w14:textId="77777777" w:rsidR="0056256E" w:rsidRPr="004642AD" w:rsidRDefault="0056256E" w:rsidP="009C74E7">
            <w:pPr>
              <w:rPr>
                <w:rFonts w:cs="Times New Roman"/>
                <w:iCs/>
                <w:sz w:val="18"/>
                <w:szCs w:val="18"/>
              </w:rPr>
            </w:pPr>
            <w:r w:rsidRPr="004642AD">
              <w:rPr>
                <w:rFonts w:cs="Times New Roman"/>
                <w:iCs/>
                <w:sz w:val="18"/>
                <w:szCs w:val="18"/>
              </w:rPr>
              <w:t>SM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3F37EEA9" w14:textId="77777777" w:rsidR="0056256E" w:rsidRPr="004642AD" w:rsidRDefault="0056256E" w:rsidP="009C74E7">
            <w:pPr>
              <w:rPr>
                <w:rFonts w:cs="Times New Roman"/>
                <w:iCs/>
                <w:sz w:val="18"/>
                <w:szCs w:val="18"/>
              </w:rPr>
            </w:pPr>
            <w:r w:rsidRPr="004642AD">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FCBA674" w14:textId="77777777" w:rsidR="0056256E" w:rsidRPr="004642AD" w:rsidRDefault="0056256E" w:rsidP="009C74E7">
            <w:pPr>
              <w:rPr>
                <w:rFonts w:cs="Times New Roman"/>
                <w:iCs/>
                <w:sz w:val="18"/>
                <w:szCs w:val="18"/>
              </w:rPr>
            </w:pPr>
            <w:r w:rsidRPr="004642AD">
              <w:rPr>
                <w:rFonts w:cs="Times New Roman"/>
                <w:iCs/>
                <w:sz w:val="18"/>
                <w:szCs w:val="18"/>
              </w:rPr>
              <w:t>Tiks noteikts pēc izvērtējuma 2022.-2024.gadā</w:t>
            </w:r>
          </w:p>
        </w:tc>
      </w:tr>
      <w:tr w:rsidR="00B40586" w:rsidRPr="00492FD1" w14:paraId="3CA0C745" w14:textId="77777777" w:rsidTr="000B3065">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2D4111A" w14:textId="537D1F18" w:rsidR="00B40586" w:rsidRPr="000C1D9E" w:rsidRDefault="00B40586" w:rsidP="00B40586">
            <w:pPr>
              <w:jc w:val="center"/>
              <w:rPr>
                <w:rFonts w:cs="Times New Roman"/>
                <w:b/>
                <w:bCs/>
                <w:sz w:val="24"/>
                <w:szCs w:val="24"/>
              </w:rPr>
            </w:pPr>
            <w:r w:rsidRPr="000C1D9E">
              <w:rPr>
                <w:rFonts w:cs="Times New Roman"/>
                <w:b/>
                <w:bCs/>
                <w:sz w:val="24"/>
                <w:szCs w:val="24"/>
              </w:rPr>
              <w:t>Informācija par izpildi</w:t>
            </w:r>
          </w:p>
        </w:tc>
      </w:tr>
      <w:tr w:rsidR="00B40586" w:rsidRPr="00492FD1" w14:paraId="24402543" w14:textId="77777777" w:rsidTr="009053BB">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A16B591" w14:textId="5CFA5F21" w:rsidR="00B40586" w:rsidRPr="000C1D9E" w:rsidRDefault="000C1D9E" w:rsidP="009C74E7">
            <w:pPr>
              <w:rPr>
                <w:rFonts w:cs="Times New Roman"/>
                <w:b/>
                <w:bCs/>
                <w:sz w:val="24"/>
                <w:szCs w:val="24"/>
              </w:rPr>
            </w:pPr>
            <w:r w:rsidRPr="000C1D9E">
              <w:rPr>
                <w:rFonts w:cs="Times New Roman"/>
                <w:iCs/>
                <w:sz w:val="24"/>
                <w:szCs w:val="24"/>
              </w:rPr>
              <w:t>Daļēji īstenots (pasākuma izpilde turpinās)</w:t>
            </w:r>
          </w:p>
        </w:tc>
      </w:tr>
      <w:tr w:rsidR="00B40586" w:rsidRPr="00492FD1" w14:paraId="0DB29537" w14:textId="77777777" w:rsidTr="00843CEF">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D469B8D" w14:textId="019C5C37" w:rsidR="00F13E5B" w:rsidRPr="000C1D9E" w:rsidRDefault="00072E35" w:rsidP="00915627">
            <w:pPr>
              <w:jc w:val="both"/>
              <w:rPr>
                <w:rFonts w:cs="Times New Roman"/>
                <w:iCs/>
                <w:sz w:val="24"/>
                <w:szCs w:val="24"/>
              </w:rPr>
            </w:pPr>
            <w:r w:rsidRPr="000C1D9E">
              <w:rPr>
                <w:rFonts w:cs="Times New Roman"/>
                <w:iCs/>
                <w:sz w:val="24"/>
                <w:szCs w:val="24"/>
              </w:rPr>
              <w:t xml:space="preserve">Pārkāpumu </w:t>
            </w:r>
            <w:r w:rsidR="009C6A24" w:rsidRPr="000C1D9E">
              <w:rPr>
                <w:rFonts w:cs="Times New Roman"/>
                <w:iCs/>
                <w:sz w:val="24"/>
                <w:szCs w:val="24"/>
              </w:rPr>
              <w:t>uzskaites punktu sistēmas ietvaros transportlīdzekļu vadītājiem tiek organizēt</w:t>
            </w:r>
            <w:r w:rsidR="00476770" w:rsidRPr="000C1D9E">
              <w:rPr>
                <w:rFonts w:cs="Times New Roman"/>
                <w:iCs/>
                <w:sz w:val="24"/>
                <w:szCs w:val="24"/>
              </w:rPr>
              <w:t>i</w:t>
            </w:r>
            <w:r w:rsidR="009C6A24" w:rsidRPr="000C1D9E">
              <w:rPr>
                <w:rFonts w:cs="Times New Roman"/>
                <w:iCs/>
                <w:sz w:val="24"/>
                <w:szCs w:val="24"/>
              </w:rPr>
              <w:t xml:space="preserve"> apmācības kurs</w:t>
            </w:r>
            <w:r w:rsidR="00476770" w:rsidRPr="000C1D9E">
              <w:rPr>
                <w:rFonts w:cs="Times New Roman"/>
                <w:iCs/>
                <w:sz w:val="24"/>
                <w:szCs w:val="24"/>
              </w:rPr>
              <w:t>i</w:t>
            </w:r>
            <w:r w:rsidR="009C6A24" w:rsidRPr="000C1D9E">
              <w:rPr>
                <w:rFonts w:cs="Times New Roman"/>
                <w:iCs/>
                <w:sz w:val="24"/>
                <w:szCs w:val="24"/>
              </w:rPr>
              <w:t xml:space="preserve"> ceļu satiksmes drošības jautājumos un drošas transportlīdzekļu vadīšanas jautājumos</w:t>
            </w:r>
            <w:r w:rsidR="00DB387F" w:rsidRPr="000C1D9E">
              <w:rPr>
                <w:rFonts w:cs="Times New Roman"/>
                <w:iCs/>
                <w:sz w:val="24"/>
                <w:szCs w:val="24"/>
              </w:rPr>
              <w:t xml:space="preserve"> un braukšanas uzvedības korekcijas grupu nodarbības</w:t>
            </w:r>
            <w:r w:rsidR="000D7CA8" w:rsidRPr="000C1D9E">
              <w:rPr>
                <w:rFonts w:cs="Times New Roman"/>
                <w:iCs/>
                <w:sz w:val="24"/>
                <w:szCs w:val="24"/>
              </w:rPr>
              <w:t>.</w:t>
            </w:r>
          </w:p>
          <w:p w14:paraId="66207F0F" w14:textId="433C6306" w:rsidR="00DD6623" w:rsidRPr="000C1D9E" w:rsidRDefault="00AC5BA9" w:rsidP="00915627">
            <w:pPr>
              <w:jc w:val="both"/>
              <w:rPr>
                <w:rFonts w:cs="Times New Roman"/>
                <w:iCs/>
                <w:sz w:val="24"/>
                <w:szCs w:val="24"/>
              </w:rPr>
            </w:pPr>
            <w:r w:rsidRPr="000C1D9E">
              <w:rPr>
                <w:rFonts w:cs="Times New Roman"/>
                <w:iCs/>
                <w:sz w:val="24"/>
                <w:szCs w:val="24"/>
              </w:rPr>
              <w:t xml:space="preserve">Katru gadu </w:t>
            </w:r>
            <w:r w:rsidR="006265D7" w:rsidRPr="000C1D9E">
              <w:rPr>
                <w:rFonts w:cs="Times New Roman"/>
                <w:iCs/>
                <w:sz w:val="24"/>
                <w:szCs w:val="24"/>
              </w:rPr>
              <w:t xml:space="preserve">transportlīdzekļu vadītājiem tiek piedāvātas </w:t>
            </w:r>
            <w:r w:rsidR="00476770" w:rsidRPr="000C1D9E">
              <w:rPr>
                <w:rFonts w:cs="Times New Roman"/>
                <w:iCs/>
                <w:sz w:val="24"/>
                <w:szCs w:val="24"/>
              </w:rPr>
              <w:t xml:space="preserve">bezmaksas </w:t>
            </w:r>
            <w:r w:rsidRPr="000C1D9E">
              <w:rPr>
                <w:rFonts w:cs="Times New Roman"/>
                <w:iCs/>
                <w:sz w:val="24"/>
                <w:szCs w:val="24"/>
              </w:rPr>
              <w:t>konsultācijas braukšanai ziemā</w:t>
            </w:r>
            <w:r w:rsidR="00001EDF" w:rsidRPr="000C1D9E">
              <w:rPr>
                <w:rFonts w:cs="Times New Roman"/>
                <w:iCs/>
                <w:sz w:val="24"/>
                <w:szCs w:val="24"/>
              </w:rPr>
              <w:t>.</w:t>
            </w:r>
            <w:r w:rsidR="00DD6623" w:rsidRPr="000C1D9E">
              <w:rPr>
                <w:rFonts w:cs="Times New Roman"/>
                <w:iCs/>
                <w:sz w:val="24"/>
                <w:szCs w:val="24"/>
              </w:rPr>
              <w:t xml:space="preserve"> </w:t>
            </w:r>
          </w:p>
          <w:p w14:paraId="372125C4" w14:textId="1AD5F49D" w:rsidR="00B40586" w:rsidRPr="000C1D9E" w:rsidRDefault="00DD6623" w:rsidP="00915627">
            <w:pPr>
              <w:jc w:val="both"/>
              <w:rPr>
                <w:rFonts w:cs="Times New Roman"/>
                <w:sz w:val="24"/>
                <w:szCs w:val="24"/>
              </w:rPr>
            </w:pPr>
            <w:r w:rsidRPr="000C1D9E">
              <w:rPr>
                <w:rFonts w:cs="Times New Roman"/>
                <w:iCs/>
                <w:sz w:val="24"/>
                <w:szCs w:val="24"/>
              </w:rPr>
              <w:t>Izstrādes procesā ir Ministru kabineta noteikumu projekts “Grozījumi Ministru kabineta 2010.gada 13.aprīļa noteikumos Nr.358 “Noteikumi par transportlīdzekļu vadītāju apmācību un transportlīdzekļu vadītāju apmācības programmām””.</w:t>
            </w:r>
          </w:p>
        </w:tc>
      </w:tr>
      <w:tr w:rsidR="0056256E" w:rsidRPr="00492FD1" w14:paraId="0DB6E7F7"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5FD2CC48" w14:textId="77777777" w:rsidR="0056256E" w:rsidRPr="004642AD" w:rsidRDefault="0056256E" w:rsidP="009C74E7">
            <w:pPr>
              <w:rPr>
                <w:rFonts w:cs="Times New Roman"/>
                <w:b/>
                <w:bCs/>
                <w:iCs/>
                <w:sz w:val="18"/>
                <w:szCs w:val="18"/>
              </w:rPr>
            </w:pPr>
            <w:r w:rsidRPr="004642AD">
              <w:rPr>
                <w:rFonts w:cs="Times New Roman"/>
                <w:b/>
                <w:bCs/>
                <w:iCs/>
                <w:sz w:val="18"/>
                <w:szCs w:val="18"/>
              </w:rPr>
              <w:t>12.</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34F3C47E" w14:textId="77777777" w:rsidR="0056256E" w:rsidRPr="004642AD" w:rsidRDefault="0056256E" w:rsidP="009C74E7">
            <w:pPr>
              <w:jc w:val="both"/>
              <w:rPr>
                <w:rFonts w:cs="Times New Roman"/>
                <w:iCs/>
                <w:sz w:val="18"/>
                <w:szCs w:val="18"/>
              </w:rPr>
            </w:pPr>
            <w:r w:rsidRPr="004642AD">
              <w:rPr>
                <w:rFonts w:cs="Times New Roman"/>
                <w:iCs/>
                <w:sz w:val="18"/>
                <w:szCs w:val="18"/>
              </w:rPr>
              <w:t>Īstenot par pārkāpumiem ceļu satiksmē piešķirto pārkāpumu sodu politikas maiņu.</w:t>
            </w:r>
          </w:p>
          <w:p w14:paraId="70B76087" w14:textId="77777777" w:rsidR="0056256E" w:rsidRPr="004642AD" w:rsidRDefault="0056256E" w:rsidP="001F0BFE">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45FEFFBF" w14:textId="77777777" w:rsidR="0056256E" w:rsidRPr="004642AD" w:rsidRDefault="0056256E" w:rsidP="009C74E7">
            <w:pPr>
              <w:jc w:val="both"/>
              <w:rPr>
                <w:rFonts w:cs="Times New Roman"/>
                <w:iCs/>
                <w:sz w:val="18"/>
                <w:szCs w:val="18"/>
              </w:rPr>
            </w:pPr>
            <w:r w:rsidRPr="004642AD">
              <w:rPr>
                <w:rFonts w:cs="Times New Roman"/>
                <w:iCs/>
                <w:sz w:val="18"/>
                <w:szCs w:val="18"/>
              </w:rPr>
              <w:t>Nodrošināta sistemātiska CSN un CSL noteikto normu pārkāpēju un agresīvu, citu ceļu satiksmes dalībnieku apdraudošu autovadītāju sodīšana par bīstamiem pārkāpumiem.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2A62105" w14:textId="77777777" w:rsidR="0056256E" w:rsidRPr="004642AD" w:rsidRDefault="0056256E" w:rsidP="009C74E7">
            <w:pPr>
              <w:jc w:val="both"/>
              <w:rPr>
                <w:rFonts w:cs="Times New Roman"/>
                <w:iCs/>
                <w:sz w:val="18"/>
                <w:szCs w:val="18"/>
              </w:rPr>
            </w:pPr>
            <w:r w:rsidRPr="004642AD">
              <w:rPr>
                <w:rFonts w:cs="Times New Roman"/>
                <w:iCs/>
                <w:sz w:val="18"/>
                <w:szCs w:val="18"/>
              </w:rPr>
              <w:t>Ieviesti grozījumi normatīvajos aktos, kas vērsti uz satiksmes dalībnieku kontroles paplašināšanu, sodu apmēru pārskatīšanu, nodrošinot sistemātisku agresīvu autovadītāju, tādu autovadītāju, kas regulāri pārkāpj CSN un CSL prasības un apdraud citus ceļu satiksmes dalībniekus, sodīšanu par pārkāpumiem:</w:t>
            </w:r>
          </w:p>
          <w:p w14:paraId="1A4DA678" w14:textId="77777777" w:rsidR="0056256E" w:rsidRPr="004642AD" w:rsidRDefault="0056256E" w:rsidP="0056256E">
            <w:pPr>
              <w:pStyle w:val="ListParagraph"/>
              <w:numPr>
                <w:ilvl w:val="0"/>
                <w:numId w:val="17"/>
              </w:numPr>
              <w:rPr>
                <w:iCs/>
                <w:sz w:val="18"/>
                <w:szCs w:val="18"/>
              </w:rPr>
            </w:pPr>
            <w:r w:rsidRPr="004642AD">
              <w:rPr>
                <w:iCs/>
                <w:sz w:val="18"/>
                <w:szCs w:val="18"/>
              </w:rPr>
              <w:t>CSL prasības;</w:t>
            </w:r>
          </w:p>
          <w:p w14:paraId="2FF8016B" w14:textId="77777777" w:rsidR="0056256E" w:rsidRPr="004642AD" w:rsidRDefault="0056256E" w:rsidP="0056256E">
            <w:pPr>
              <w:pStyle w:val="ListParagraph"/>
              <w:numPr>
                <w:ilvl w:val="0"/>
                <w:numId w:val="17"/>
              </w:numPr>
              <w:rPr>
                <w:iCs/>
                <w:sz w:val="18"/>
                <w:szCs w:val="18"/>
              </w:rPr>
            </w:pPr>
            <w:r w:rsidRPr="004642AD">
              <w:rPr>
                <w:iCs/>
                <w:sz w:val="18"/>
                <w:szCs w:val="18"/>
              </w:rPr>
              <w:lastRenderedPageBreak/>
              <w:t>CSN prasības;</w:t>
            </w:r>
          </w:p>
          <w:p w14:paraId="585B25B5" w14:textId="77777777" w:rsidR="0056256E" w:rsidRPr="004642AD" w:rsidRDefault="0056256E" w:rsidP="007929EF">
            <w:pPr>
              <w:pStyle w:val="ListParagraph"/>
              <w:numPr>
                <w:ilvl w:val="0"/>
                <w:numId w:val="17"/>
              </w:numPr>
              <w:ind w:left="73" w:firstLine="287"/>
              <w:jc w:val="both"/>
              <w:rPr>
                <w:iCs/>
                <w:sz w:val="18"/>
                <w:szCs w:val="18"/>
              </w:rPr>
            </w:pPr>
            <w:r w:rsidRPr="004642AD">
              <w:rPr>
                <w:iCs/>
                <w:sz w:val="18"/>
                <w:szCs w:val="18"/>
              </w:rPr>
              <w:t>Stingrāku prasību un sodu noteikšana par noteiktiem pārkāpumiem (piemēram, pieļaujamās sodīšanas robežas samazināšana (atcelts +10km/h))</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BC287AA" w14:textId="77777777" w:rsidR="0056256E" w:rsidRPr="004642AD" w:rsidRDefault="0056256E" w:rsidP="009C74E7">
            <w:pPr>
              <w:rPr>
                <w:rFonts w:cs="Times New Roman"/>
                <w:iCs/>
                <w:sz w:val="18"/>
                <w:szCs w:val="18"/>
              </w:rPr>
            </w:pPr>
            <w:r w:rsidRPr="004642AD">
              <w:rPr>
                <w:rFonts w:cs="Times New Roman"/>
                <w:iCs/>
                <w:sz w:val="18"/>
                <w:szCs w:val="18"/>
              </w:rPr>
              <w:lastRenderedPageBreak/>
              <w:t>SM, IeM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30DB68B7" w14:textId="77777777" w:rsidR="0056256E" w:rsidRPr="004642AD" w:rsidRDefault="0056256E" w:rsidP="009C74E7">
            <w:pPr>
              <w:rPr>
                <w:rFonts w:cs="Times New Roman"/>
                <w:iCs/>
                <w:sz w:val="18"/>
                <w:szCs w:val="18"/>
              </w:rPr>
            </w:pPr>
            <w:r w:rsidRPr="004642AD">
              <w:rPr>
                <w:rFonts w:cs="Times New Roman"/>
                <w:iCs/>
                <w:sz w:val="18"/>
                <w:szCs w:val="18"/>
              </w:rPr>
              <w:t>TM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6C4CF3CB" w14:textId="77777777" w:rsidR="0056256E" w:rsidRPr="004642AD" w:rsidRDefault="0056256E" w:rsidP="009C74E7">
            <w:pPr>
              <w:rPr>
                <w:rFonts w:cs="Times New Roman"/>
                <w:iCs/>
                <w:sz w:val="18"/>
                <w:szCs w:val="18"/>
              </w:rPr>
            </w:pPr>
            <w:r w:rsidRPr="004642AD">
              <w:rPr>
                <w:rFonts w:cs="Times New Roman"/>
                <w:iCs/>
                <w:sz w:val="18"/>
                <w:szCs w:val="18"/>
              </w:rPr>
              <w:t>31.12.2022.</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F319F3E" w14:textId="77777777" w:rsidR="0056256E" w:rsidRPr="004642AD" w:rsidRDefault="0056256E" w:rsidP="009C74E7">
            <w:pPr>
              <w:rPr>
                <w:rFonts w:cs="Times New Roman"/>
                <w:iCs/>
                <w:sz w:val="18"/>
                <w:szCs w:val="18"/>
              </w:rPr>
            </w:pPr>
            <w:r w:rsidRPr="004642AD">
              <w:rPr>
                <w:rFonts w:cs="Times New Roman"/>
                <w:iCs/>
                <w:sz w:val="18"/>
                <w:szCs w:val="18"/>
              </w:rPr>
              <w:t>Esošā valsts budžeta ietvaros</w:t>
            </w:r>
          </w:p>
        </w:tc>
      </w:tr>
      <w:tr w:rsidR="00B40586" w:rsidRPr="00492FD1" w14:paraId="3ADCEEE6" w14:textId="77777777" w:rsidTr="00645BBD">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693B03E" w14:textId="7DBF41E6" w:rsidR="00B40586" w:rsidRPr="000C1D9E" w:rsidRDefault="00B40586" w:rsidP="00B40586">
            <w:pPr>
              <w:jc w:val="center"/>
              <w:rPr>
                <w:rFonts w:cs="Times New Roman"/>
                <w:b/>
                <w:bCs/>
                <w:iCs/>
                <w:sz w:val="24"/>
                <w:szCs w:val="24"/>
              </w:rPr>
            </w:pPr>
            <w:r w:rsidRPr="000C1D9E">
              <w:rPr>
                <w:rFonts w:cs="Times New Roman"/>
                <w:b/>
                <w:bCs/>
                <w:iCs/>
                <w:sz w:val="24"/>
                <w:szCs w:val="24"/>
              </w:rPr>
              <w:t>Informācija par izpildi</w:t>
            </w:r>
          </w:p>
        </w:tc>
      </w:tr>
      <w:tr w:rsidR="00B40586" w:rsidRPr="00492FD1" w14:paraId="30A35A6F" w14:textId="77777777" w:rsidTr="00681C46">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E7DF16B" w14:textId="5F73B85B" w:rsidR="00B40586" w:rsidRPr="000C1D9E" w:rsidRDefault="000C1D9E" w:rsidP="009C74E7">
            <w:pPr>
              <w:rPr>
                <w:rFonts w:cs="Times New Roman"/>
                <w:iCs/>
                <w:sz w:val="24"/>
                <w:szCs w:val="24"/>
              </w:rPr>
            </w:pPr>
            <w:r w:rsidRPr="000C1D9E">
              <w:rPr>
                <w:rFonts w:cs="Times New Roman"/>
                <w:iCs/>
                <w:sz w:val="24"/>
                <w:szCs w:val="24"/>
              </w:rPr>
              <w:t>Īstenošana turpinās, nepieciešams pagarināt izpildes termiņu (grozījumi)</w:t>
            </w:r>
          </w:p>
        </w:tc>
      </w:tr>
      <w:tr w:rsidR="00B40586" w:rsidRPr="00492FD1" w14:paraId="7572CB37" w14:textId="77777777" w:rsidTr="00192FA4">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DCB8AEF" w14:textId="77777777" w:rsidR="009647E8" w:rsidRPr="000C1D9E" w:rsidRDefault="009647E8"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2022.gadā vienlaikus izdarīti grozījumi CSL un KL, kas paredz kriminālatbildību par transportlīdzekļa vadīšanu vai mācīšanu vadīt transportlīdzekli, ja izelpotā gaisa vai asins pārbaudē konstatētā alkohola koncentrācija asinīs pārsniedz 1,5 promiles, vai par transportlīdzekļa vadīšanu vai mācīšanu vadīt transportlīdzekli, atrodoties narkotisko, psihotropo, toksisko vai citu apreibinošu vielu ietekmē, kā arī </w:t>
            </w:r>
            <w:r w:rsidRPr="000C1D9E">
              <w:rPr>
                <w:rFonts w:cs="Times New Roman"/>
                <w:sz w:val="24"/>
                <w:szCs w:val="24"/>
                <w:shd w:val="clear" w:color="auto" w:fill="FFFFFF"/>
              </w:rPr>
              <w:t>par atteikšanos no medicīniskās pārbaudes alkohola koncentrācijas noteikšanai asinīs vai narkotisko, psihotropo, toksisko vai citu apreibinošu vielu ietekmes pārbaudes, ja to izdarījis transportlīdzekļa vadītājs.</w:t>
            </w:r>
          </w:p>
          <w:p w14:paraId="5E662646" w14:textId="77777777" w:rsidR="00A42804" w:rsidRPr="000C1D9E" w:rsidRDefault="009647E8" w:rsidP="00915627">
            <w:pPr>
              <w:jc w:val="both"/>
              <w:rPr>
                <w:rFonts w:eastAsia="Times New Roman" w:cs="Times New Roman"/>
                <w:sz w:val="24"/>
                <w:szCs w:val="24"/>
                <w:lang w:eastAsia="lv-LV"/>
              </w:rPr>
            </w:pPr>
            <w:r w:rsidRPr="000C1D9E">
              <w:rPr>
                <w:rFonts w:eastAsia="Times New Roman" w:cs="Times New Roman"/>
                <w:sz w:val="24"/>
                <w:szCs w:val="24"/>
                <w:lang w:eastAsia="lv-LV"/>
              </w:rPr>
              <w:t>2023.gadā izdarīti grozījumi CSL, kas</w:t>
            </w:r>
            <w:r w:rsidR="00A42804" w:rsidRPr="000C1D9E">
              <w:rPr>
                <w:rFonts w:eastAsia="Times New Roman" w:cs="Times New Roman"/>
                <w:sz w:val="24"/>
                <w:szCs w:val="24"/>
                <w:lang w:eastAsia="lv-LV"/>
              </w:rPr>
              <w:t>:</w:t>
            </w:r>
          </w:p>
          <w:p w14:paraId="42947618" w14:textId="77777777" w:rsidR="00A42804"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 </w:t>
            </w:r>
            <w:r w:rsidR="009647E8" w:rsidRPr="000C1D9E">
              <w:rPr>
                <w:rFonts w:eastAsia="Times New Roman" w:cs="Times New Roman"/>
                <w:sz w:val="24"/>
                <w:szCs w:val="24"/>
                <w:lang w:eastAsia="lv-LV"/>
              </w:rPr>
              <w:t>paredz bargākus administratīvos sodus par elektroskrejriteņu vadītāju izdarītajiem pārkāpumiem</w:t>
            </w:r>
            <w:r w:rsidRPr="000C1D9E">
              <w:rPr>
                <w:rFonts w:eastAsia="Times New Roman" w:cs="Times New Roman"/>
                <w:sz w:val="24"/>
                <w:szCs w:val="24"/>
                <w:lang w:eastAsia="lv-LV"/>
              </w:rPr>
              <w:t xml:space="preserve">, </w:t>
            </w:r>
          </w:p>
          <w:p w14:paraId="3A46C7F6" w14:textId="77777777" w:rsidR="00A42804"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 nosaka pienākumu reģistrēt elektroskrejriteni un velorikšu, </w:t>
            </w:r>
          </w:p>
          <w:p w14:paraId="36456862" w14:textId="4F6EBF89" w:rsidR="009647E8"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nosaka pienākumu apmeklēt Uzvedības korekcijas programmas grupu nodarbības personai,</w:t>
            </w:r>
            <w:r w:rsidRPr="000C1D9E">
              <w:rPr>
                <w:rFonts w:cs="Times New Roman"/>
              </w:rPr>
              <w:t xml:space="preserve"> </w:t>
            </w:r>
            <w:r w:rsidRPr="000C1D9E">
              <w:rPr>
                <w:rFonts w:eastAsia="Times New Roman" w:cs="Times New Roman"/>
                <w:sz w:val="24"/>
                <w:szCs w:val="24"/>
                <w:lang w:eastAsia="lv-LV"/>
              </w:rPr>
              <w:t>kura ārstējusies no alkohola, narkotisko vai psihotropo vielu pārmērīgas, kaitējošas lietošanas vai atkarības, objektīvi pierādot vismaz vienu gadu ilgu stabilu remisiju, ko apliecina ārstējošā narkologa atzinums, ja transportlīdzekļa vadītājam, kurš sodīts par transportlīdzekļa vadīšanu alkohola reibumā vai narkotisko vai citu apreibinošo vielu ietekmē, narkologs pirmstermiņa veselības pārbaudē konstatē alkohola, narkotisko vai psihotropo vielu pārmērīgu, kaitējošu lietošanu vai atkarību, un transportlīdzekļa vadītājs vēlas atgūt transportlīdzekļu vadīšanas tiesības,</w:t>
            </w:r>
          </w:p>
          <w:p w14:paraId="051F4994" w14:textId="29D4434A" w:rsidR="00A42804" w:rsidRPr="000C1D9E" w:rsidRDefault="00A42804" w:rsidP="00A42804">
            <w:pPr>
              <w:jc w:val="both"/>
              <w:rPr>
                <w:rFonts w:eastAsia="Times New Roman" w:cs="Times New Roman"/>
                <w:sz w:val="24"/>
                <w:szCs w:val="24"/>
                <w:lang w:eastAsia="lv-LV"/>
              </w:rPr>
            </w:pPr>
            <w:r w:rsidRPr="000C1D9E">
              <w:rPr>
                <w:rFonts w:eastAsia="Times New Roman" w:cs="Times New Roman"/>
                <w:sz w:val="24"/>
                <w:szCs w:val="24"/>
                <w:lang w:eastAsia="lv-LV"/>
              </w:rPr>
              <w:t>- paredz, ka tiesības piedalīties ceļu satiksmē ar elektroskrejriteni un velorikšu atļauts personai, kura ir saņēmusi velosipēda vai jebkuras kategorijas transportlīdzekļa vadīšanas tiesības.</w:t>
            </w:r>
          </w:p>
          <w:p w14:paraId="4C79BDCA" w14:textId="3FA59A48" w:rsidR="00A42804"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2024.gadā stājās spēkā grozījumi CSN, kas nosaka precizē prasības</w:t>
            </w:r>
            <w:r w:rsidRPr="000C1D9E">
              <w:rPr>
                <w:rFonts w:cs="Times New Roman"/>
              </w:rPr>
              <w:t xml:space="preserve"> </w:t>
            </w:r>
            <w:r w:rsidRPr="000C1D9E">
              <w:rPr>
                <w:rFonts w:eastAsia="Times New Roman" w:cs="Times New Roman"/>
                <w:sz w:val="24"/>
                <w:szCs w:val="24"/>
                <w:lang w:eastAsia="lv-LV"/>
              </w:rPr>
              <w:t xml:space="preserve">elektroskrejriteņu un velosipēdu vadītājiem  dzīvojamā zonā un nosaka </w:t>
            </w:r>
            <w:r w:rsidRPr="000C1D9E">
              <w:rPr>
                <w:rFonts w:cs="Times New Roman"/>
                <w:sz w:val="24"/>
                <w:szCs w:val="24"/>
              </w:rPr>
              <w:t>aizliegumu elektroskrejriteņu un velosipēdu vadītājiem braukt pa pretējā virziena brauktuvi.</w:t>
            </w:r>
          </w:p>
        </w:tc>
      </w:tr>
    </w:tbl>
    <w:p w14:paraId="744B49C3" w14:textId="77777777" w:rsidR="003B78C5" w:rsidRDefault="003B78C5" w:rsidP="00692EFD">
      <w:pPr>
        <w:ind w:left="-113" w:right="283" w:firstLine="113"/>
        <w:rPr>
          <w:b/>
          <w:color w:val="000000" w:themeColor="text1"/>
          <w:sz w:val="24"/>
          <w:szCs w:val="24"/>
        </w:rPr>
      </w:pPr>
    </w:p>
    <w:p w14:paraId="6523C476" w14:textId="77777777" w:rsidR="003B78C5" w:rsidRPr="00AA4C1D" w:rsidRDefault="003B78C5" w:rsidP="00692EFD">
      <w:pPr>
        <w:ind w:left="-113" w:right="283" w:firstLine="113"/>
        <w:rPr>
          <w:b/>
          <w:color w:val="000000" w:themeColor="text1"/>
          <w:sz w:val="24"/>
          <w:szCs w:val="24"/>
        </w:rPr>
      </w:pP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693"/>
        <w:gridCol w:w="3228"/>
        <w:gridCol w:w="2410"/>
        <w:gridCol w:w="1166"/>
        <w:gridCol w:w="1559"/>
        <w:gridCol w:w="1276"/>
        <w:gridCol w:w="1559"/>
      </w:tblGrid>
      <w:tr w:rsidR="00916EE3" w:rsidRPr="003D686B" w14:paraId="4B95AB37" w14:textId="77777777" w:rsidTr="00D95092">
        <w:trPr>
          <w:trHeight w:val="990"/>
        </w:trPr>
        <w:tc>
          <w:tcPr>
            <w:tcW w:w="3260" w:type="dxa"/>
            <w:gridSpan w:val="2"/>
            <w:shd w:val="clear" w:color="auto" w:fill="B2A1C7" w:themeFill="accent4" w:themeFillTint="99"/>
            <w:hideMark/>
          </w:tcPr>
          <w:p w14:paraId="7452AE66" w14:textId="77777777" w:rsidR="00916EE3" w:rsidRPr="004642AD" w:rsidRDefault="00916EE3" w:rsidP="009C74E7">
            <w:pPr>
              <w:jc w:val="both"/>
              <w:rPr>
                <w:rFonts w:cs="Times New Roman"/>
                <w:b/>
                <w:bCs/>
                <w:iCs/>
                <w:sz w:val="24"/>
                <w:szCs w:val="24"/>
              </w:rPr>
            </w:pPr>
          </w:p>
          <w:p w14:paraId="22F96AA7" w14:textId="77777777" w:rsidR="00916EE3" w:rsidRPr="004642AD" w:rsidRDefault="00916EE3" w:rsidP="009C74E7">
            <w:pPr>
              <w:jc w:val="both"/>
              <w:rPr>
                <w:rFonts w:cs="Times New Roman"/>
                <w:iCs/>
                <w:sz w:val="24"/>
                <w:szCs w:val="24"/>
              </w:rPr>
            </w:pPr>
            <w:r w:rsidRPr="004642AD">
              <w:rPr>
                <w:rFonts w:cs="Times New Roman"/>
                <w:b/>
                <w:bCs/>
                <w:iCs/>
                <w:sz w:val="24"/>
                <w:szCs w:val="24"/>
              </w:rPr>
              <w:t>Rīcības virziens</w:t>
            </w:r>
          </w:p>
        </w:tc>
        <w:tc>
          <w:tcPr>
            <w:tcW w:w="11198" w:type="dxa"/>
            <w:gridSpan w:val="6"/>
            <w:tcBorders>
              <w:bottom w:val="single" w:sz="4" w:space="0" w:color="auto"/>
            </w:tcBorders>
            <w:shd w:val="clear" w:color="auto" w:fill="B2A1C7" w:themeFill="accent4" w:themeFillTint="99"/>
            <w:hideMark/>
          </w:tcPr>
          <w:p w14:paraId="557D5C36" w14:textId="77777777" w:rsidR="00916EE3" w:rsidRPr="004642AD" w:rsidRDefault="00916EE3" w:rsidP="009C74E7">
            <w:pPr>
              <w:rPr>
                <w:rFonts w:cs="Times New Roman"/>
                <w:b/>
                <w:bCs/>
                <w:iCs/>
                <w:sz w:val="24"/>
                <w:szCs w:val="24"/>
              </w:rPr>
            </w:pPr>
            <w:r w:rsidRPr="004642AD">
              <w:rPr>
                <w:rFonts w:cs="Times New Roman"/>
                <w:b/>
                <w:bCs/>
                <w:iCs/>
                <w:noProof/>
                <w:sz w:val="24"/>
                <w:szCs w:val="24"/>
              </w:rPr>
              <w:drawing>
                <wp:anchor distT="0" distB="0" distL="114300" distR="114300" simplePos="0" relativeHeight="251658241" behindDoc="0" locked="0" layoutInCell="1" allowOverlap="1" wp14:anchorId="0DFF1E2E" wp14:editId="56764AC1">
                  <wp:simplePos x="0" y="0"/>
                  <wp:positionH relativeFrom="column">
                    <wp:posOffset>5247640</wp:posOffset>
                  </wp:positionH>
                  <wp:positionV relativeFrom="paragraph">
                    <wp:posOffset>-634</wp:posOffset>
                  </wp:positionV>
                  <wp:extent cx="647700" cy="647700"/>
                  <wp:effectExtent l="0" t="0" r="0" b="0"/>
                  <wp:wrapNone/>
                  <wp:docPr id="48" name="Graphic 48"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Car"/>
                          <pic:cNvPicPr/>
                        </pic:nvPicPr>
                        <pic:blipFill>
                          <a:blip r:embed="rId42">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14:paraId="2AB1671C" w14:textId="440EAD5C" w:rsidR="00916EE3" w:rsidRPr="004642AD" w:rsidRDefault="00916EE3" w:rsidP="009C74E7">
            <w:pPr>
              <w:rPr>
                <w:rFonts w:cs="Times New Roman"/>
                <w:b/>
                <w:bCs/>
                <w:iCs/>
                <w:sz w:val="24"/>
                <w:szCs w:val="24"/>
              </w:rPr>
            </w:pPr>
            <w:r w:rsidRPr="004642AD">
              <w:rPr>
                <w:rFonts w:cs="Times New Roman"/>
                <w:b/>
                <w:bCs/>
                <w:iCs/>
                <w:sz w:val="24"/>
                <w:szCs w:val="24"/>
              </w:rPr>
              <w:t xml:space="preserve">  4.2. Drošs transportlīdzeklis</w:t>
            </w:r>
          </w:p>
          <w:p w14:paraId="72CD5DD5" w14:textId="77777777" w:rsidR="00916EE3" w:rsidRPr="004642AD" w:rsidRDefault="00916EE3" w:rsidP="009C74E7">
            <w:pPr>
              <w:rPr>
                <w:rFonts w:cs="Times New Roman"/>
                <w:b/>
                <w:bCs/>
                <w:iCs/>
                <w:sz w:val="24"/>
                <w:szCs w:val="24"/>
              </w:rPr>
            </w:pPr>
          </w:p>
        </w:tc>
      </w:tr>
      <w:tr w:rsidR="00916EE3" w:rsidRPr="00171C2E" w14:paraId="7D1EA50D" w14:textId="77777777" w:rsidTr="0075054F">
        <w:trPr>
          <w:trHeight w:val="646"/>
        </w:trPr>
        <w:tc>
          <w:tcPr>
            <w:tcW w:w="567" w:type="dxa"/>
            <w:shd w:val="clear" w:color="auto" w:fill="E5DFEC" w:themeFill="accent4" w:themeFillTint="33"/>
            <w:hideMark/>
          </w:tcPr>
          <w:p w14:paraId="47D63A1E" w14:textId="77777777" w:rsidR="00916EE3" w:rsidRPr="004642AD" w:rsidRDefault="00916EE3" w:rsidP="009C74E7">
            <w:pPr>
              <w:rPr>
                <w:rFonts w:cs="Times New Roman"/>
                <w:b/>
                <w:bCs/>
                <w:iCs/>
                <w:sz w:val="20"/>
                <w:szCs w:val="20"/>
              </w:rPr>
            </w:pPr>
            <w:bookmarkStart w:id="32" w:name="_Hlk170979297"/>
            <w:r w:rsidRPr="004642AD">
              <w:rPr>
                <w:rFonts w:cs="Times New Roman"/>
                <w:b/>
                <w:bCs/>
                <w:iCs/>
                <w:sz w:val="20"/>
                <w:szCs w:val="20"/>
              </w:rPr>
              <w:t>Nr.</w:t>
            </w:r>
          </w:p>
        </w:tc>
        <w:tc>
          <w:tcPr>
            <w:tcW w:w="2693" w:type="dxa"/>
            <w:shd w:val="clear" w:color="auto" w:fill="E5DFEC" w:themeFill="accent4" w:themeFillTint="33"/>
            <w:hideMark/>
          </w:tcPr>
          <w:p w14:paraId="00806246" w14:textId="77777777" w:rsidR="00916EE3" w:rsidRPr="004642AD" w:rsidRDefault="00916EE3" w:rsidP="009C74E7">
            <w:pPr>
              <w:rPr>
                <w:rFonts w:cs="Times New Roman"/>
                <w:b/>
                <w:bCs/>
                <w:iCs/>
                <w:sz w:val="20"/>
                <w:szCs w:val="20"/>
              </w:rPr>
            </w:pPr>
            <w:r w:rsidRPr="004642AD">
              <w:rPr>
                <w:rFonts w:cs="Times New Roman"/>
                <w:b/>
                <w:bCs/>
                <w:iCs/>
                <w:sz w:val="20"/>
                <w:szCs w:val="20"/>
              </w:rPr>
              <w:t>Pasākums</w:t>
            </w:r>
          </w:p>
        </w:tc>
        <w:tc>
          <w:tcPr>
            <w:tcW w:w="3228" w:type="dxa"/>
            <w:tcBorders>
              <w:top w:val="single" w:sz="4" w:space="0" w:color="auto"/>
            </w:tcBorders>
            <w:shd w:val="clear" w:color="auto" w:fill="E5DFEC" w:themeFill="accent4" w:themeFillTint="33"/>
            <w:hideMark/>
          </w:tcPr>
          <w:p w14:paraId="5846D4F2" w14:textId="77777777" w:rsidR="00916EE3" w:rsidRPr="004642AD" w:rsidRDefault="00916EE3" w:rsidP="009C74E7">
            <w:pPr>
              <w:rPr>
                <w:rFonts w:cs="Times New Roman"/>
                <w:b/>
                <w:bCs/>
                <w:iCs/>
                <w:sz w:val="20"/>
                <w:szCs w:val="20"/>
              </w:rPr>
            </w:pPr>
            <w:r w:rsidRPr="004642AD">
              <w:rPr>
                <w:rFonts w:cs="Times New Roman"/>
                <w:b/>
                <w:bCs/>
                <w:iCs/>
                <w:sz w:val="20"/>
                <w:szCs w:val="20"/>
              </w:rPr>
              <w:t>Darbības rezultāts</w:t>
            </w:r>
          </w:p>
        </w:tc>
        <w:tc>
          <w:tcPr>
            <w:tcW w:w="2410" w:type="dxa"/>
            <w:tcBorders>
              <w:top w:val="single" w:sz="4" w:space="0" w:color="auto"/>
            </w:tcBorders>
            <w:shd w:val="clear" w:color="auto" w:fill="E5DFEC" w:themeFill="accent4" w:themeFillTint="33"/>
            <w:hideMark/>
          </w:tcPr>
          <w:p w14:paraId="306426A0" w14:textId="77777777" w:rsidR="00916EE3" w:rsidRPr="004642AD" w:rsidRDefault="00916EE3" w:rsidP="009C74E7">
            <w:pPr>
              <w:rPr>
                <w:rFonts w:cs="Times New Roman"/>
                <w:b/>
                <w:bCs/>
                <w:iCs/>
                <w:sz w:val="20"/>
                <w:szCs w:val="20"/>
              </w:rPr>
            </w:pPr>
            <w:r w:rsidRPr="004642AD">
              <w:rPr>
                <w:rFonts w:cs="Times New Roman"/>
                <w:b/>
                <w:bCs/>
                <w:iCs/>
                <w:sz w:val="20"/>
                <w:szCs w:val="20"/>
              </w:rPr>
              <w:t>Rezultatīvais rādītājs</w:t>
            </w:r>
          </w:p>
        </w:tc>
        <w:tc>
          <w:tcPr>
            <w:tcW w:w="1166" w:type="dxa"/>
            <w:tcBorders>
              <w:top w:val="single" w:sz="4" w:space="0" w:color="auto"/>
            </w:tcBorders>
            <w:shd w:val="clear" w:color="auto" w:fill="E5DFEC" w:themeFill="accent4" w:themeFillTint="33"/>
            <w:hideMark/>
          </w:tcPr>
          <w:p w14:paraId="0D2A9DD9" w14:textId="77777777" w:rsidR="00916EE3" w:rsidRPr="004642AD" w:rsidRDefault="00916EE3" w:rsidP="009C74E7">
            <w:pPr>
              <w:rPr>
                <w:rFonts w:cs="Times New Roman"/>
                <w:b/>
                <w:bCs/>
                <w:iCs/>
                <w:sz w:val="20"/>
                <w:szCs w:val="20"/>
              </w:rPr>
            </w:pPr>
            <w:r w:rsidRPr="004642AD">
              <w:rPr>
                <w:rFonts w:cs="Times New Roman"/>
                <w:b/>
                <w:bCs/>
                <w:iCs/>
                <w:sz w:val="20"/>
                <w:szCs w:val="20"/>
              </w:rPr>
              <w:t>Atbildīgā institūcija</w:t>
            </w:r>
          </w:p>
        </w:tc>
        <w:tc>
          <w:tcPr>
            <w:tcW w:w="1559" w:type="dxa"/>
            <w:tcBorders>
              <w:top w:val="single" w:sz="4" w:space="0" w:color="auto"/>
            </w:tcBorders>
            <w:shd w:val="clear" w:color="auto" w:fill="E5DFEC" w:themeFill="accent4" w:themeFillTint="33"/>
            <w:hideMark/>
          </w:tcPr>
          <w:p w14:paraId="36F63984" w14:textId="77777777" w:rsidR="00916EE3" w:rsidRPr="004642AD" w:rsidRDefault="00916EE3" w:rsidP="009C74E7">
            <w:pPr>
              <w:rPr>
                <w:rFonts w:cs="Times New Roman"/>
                <w:b/>
                <w:bCs/>
                <w:iCs/>
                <w:sz w:val="20"/>
                <w:szCs w:val="20"/>
              </w:rPr>
            </w:pPr>
            <w:r w:rsidRPr="004642AD">
              <w:rPr>
                <w:rFonts w:cs="Times New Roman"/>
                <w:b/>
                <w:bCs/>
                <w:iCs/>
                <w:sz w:val="20"/>
                <w:szCs w:val="20"/>
              </w:rPr>
              <w:t>Līdzatbildīgās institūcijas</w:t>
            </w:r>
          </w:p>
        </w:tc>
        <w:tc>
          <w:tcPr>
            <w:tcW w:w="1276" w:type="dxa"/>
            <w:tcBorders>
              <w:top w:val="single" w:sz="4" w:space="0" w:color="auto"/>
            </w:tcBorders>
            <w:shd w:val="clear" w:color="auto" w:fill="E5DFEC" w:themeFill="accent4" w:themeFillTint="33"/>
            <w:hideMark/>
          </w:tcPr>
          <w:p w14:paraId="1F0952D3" w14:textId="77777777" w:rsidR="00916EE3" w:rsidRPr="004642AD" w:rsidRDefault="00916EE3" w:rsidP="009C74E7">
            <w:pPr>
              <w:rPr>
                <w:rFonts w:cs="Times New Roman"/>
                <w:b/>
                <w:bCs/>
                <w:iCs/>
                <w:sz w:val="20"/>
                <w:szCs w:val="20"/>
              </w:rPr>
            </w:pPr>
            <w:r w:rsidRPr="004642AD">
              <w:rPr>
                <w:rFonts w:cs="Times New Roman"/>
                <w:b/>
                <w:bCs/>
                <w:iCs/>
                <w:sz w:val="20"/>
                <w:szCs w:val="20"/>
              </w:rPr>
              <w:t>Izpildes termiņš</w:t>
            </w:r>
          </w:p>
        </w:tc>
        <w:tc>
          <w:tcPr>
            <w:tcW w:w="1559" w:type="dxa"/>
            <w:tcBorders>
              <w:top w:val="single" w:sz="4" w:space="0" w:color="auto"/>
            </w:tcBorders>
            <w:shd w:val="clear" w:color="auto" w:fill="E5DFEC" w:themeFill="accent4" w:themeFillTint="33"/>
          </w:tcPr>
          <w:p w14:paraId="43BB2246" w14:textId="77777777" w:rsidR="00916EE3" w:rsidRPr="004642AD" w:rsidRDefault="00916EE3" w:rsidP="009C74E7">
            <w:pPr>
              <w:rPr>
                <w:rFonts w:cs="Times New Roman"/>
                <w:b/>
                <w:bCs/>
                <w:iCs/>
                <w:sz w:val="20"/>
                <w:szCs w:val="20"/>
              </w:rPr>
            </w:pPr>
            <w:r w:rsidRPr="004642AD">
              <w:rPr>
                <w:rFonts w:cs="Times New Roman"/>
                <w:b/>
                <w:bCs/>
                <w:iCs/>
                <w:sz w:val="20"/>
                <w:szCs w:val="20"/>
              </w:rPr>
              <w:t>Nepieciešamais finansējums  (</w:t>
            </w:r>
            <w:r w:rsidRPr="004642AD">
              <w:rPr>
                <w:rFonts w:cs="Times New Roman"/>
                <w:b/>
                <w:bCs/>
                <w:i/>
                <w:iCs/>
                <w:sz w:val="20"/>
                <w:szCs w:val="20"/>
              </w:rPr>
              <w:t>euro</w:t>
            </w:r>
            <w:r w:rsidRPr="004642AD">
              <w:rPr>
                <w:rFonts w:cs="Times New Roman"/>
                <w:b/>
                <w:bCs/>
                <w:iCs/>
                <w:sz w:val="20"/>
                <w:szCs w:val="20"/>
              </w:rPr>
              <w:t>) un tā avoti</w:t>
            </w:r>
          </w:p>
        </w:tc>
      </w:tr>
      <w:bookmarkEnd w:id="32"/>
      <w:tr w:rsidR="00916EE3" w:rsidRPr="00C87A7C" w14:paraId="2F14D3DF" w14:textId="77777777" w:rsidTr="0075054F">
        <w:trPr>
          <w:trHeight w:val="646"/>
        </w:trPr>
        <w:tc>
          <w:tcPr>
            <w:tcW w:w="567" w:type="dxa"/>
            <w:shd w:val="clear" w:color="auto" w:fill="auto"/>
          </w:tcPr>
          <w:p w14:paraId="1BAEEAD2" w14:textId="77777777" w:rsidR="00916EE3" w:rsidRPr="004642AD" w:rsidRDefault="00916EE3" w:rsidP="009C74E7">
            <w:pPr>
              <w:rPr>
                <w:rFonts w:cs="Times New Roman"/>
                <w:b/>
                <w:bCs/>
                <w:iCs/>
                <w:sz w:val="18"/>
                <w:szCs w:val="18"/>
              </w:rPr>
            </w:pPr>
            <w:r w:rsidRPr="004642AD">
              <w:rPr>
                <w:rFonts w:cs="Times New Roman"/>
                <w:b/>
                <w:bCs/>
                <w:iCs/>
                <w:sz w:val="18"/>
                <w:szCs w:val="18"/>
              </w:rPr>
              <w:lastRenderedPageBreak/>
              <w:t>1.</w:t>
            </w:r>
          </w:p>
        </w:tc>
        <w:tc>
          <w:tcPr>
            <w:tcW w:w="2693" w:type="dxa"/>
            <w:shd w:val="clear" w:color="auto" w:fill="auto"/>
          </w:tcPr>
          <w:p w14:paraId="207340F3" w14:textId="77777777" w:rsidR="00916EE3" w:rsidRPr="004642AD" w:rsidRDefault="00916EE3" w:rsidP="009C74E7">
            <w:pPr>
              <w:rPr>
                <w:rFonts w:cs="Times New Roman"/>
                <w:iCs/>
                <w:sz w:val="18"/>
                <w:szCs w:val="18"/>
              </w:rPr>
            </w:pPr>
            <w:r w:rsidRPr="004642AD">
              <w:rPr>
                <w:rFonts w:cs="Times New Roman"/>
                <w:iCs/>
                <w:sz w:val="18"/>
                <w:szCs w:val="18"/>
              </w:rPr>
              <w:t>Īstenot pasākumus, kas vērsti uz transportlīdzekļu autoparka tehniskā stāvokļa uzlabošanu.</w:t>
            </w:r>
          </w:p>
          <w:p w14:paraId="18B313C7" w14:textId="77777777" w:rsidR="00916EE3" w:rsidRPr="004642AD" w:rsidRDefault="00916EE3" w:rsidP="001139B5">
            <w:pPr>
              <w:rPr>
                <w:rFonts w:cs="Times New Roman"/>
                <w:iCs/>
                <w:sz w:val="18"/>
                <w:szCs w:val="18"/>
              </w:rPr>
            </w:pPr>
          </w:p>
        </w:tc>
        <w:tc>
          <w:tcPr>
            <w:tcW w:w="3228" w:type="dxa"/>
            <w:shd w:val="clear" w:color="auto" w:fill="auto"/>
          </w:tcPr>
          <w:p w14:paraId="290A7457" w14:textId="77777777" w:rsidR="00916EE3" w:rsidRPr="004642AD" w:rsidRDefault="00916EE3" w:rsidP="009C74E7">
            <w:pPr>
              <w:rPr>
                <w:rFonts w:cs="Times New Roman"/>
                <w:iCs/>
                <w:sz w:val="18"/>
                <w:szCs w:val="18"/>
              </w:rPr>
            </w:pPr>
            <w:r w:rsidRPr="004642AD">
              <w:rPr>
                <w:rFonts w:cs="Times New Roman"/>
                <w:iCs/>
                <w:sz w:val="18"/>
                <w:szCs w:val="18"/>
              </w:rPr>
              <w:t>Transportlīdzekļu autoparks atbilst augstākām drošības prasībām:</w:t>
            </w:r>
          </w:p>
          <w:p w14:paraId="111DF1AE" w14:textId="77777777" w:rsidR="00916EE3" w:rsidRPr="004642AD" w:rsidRDefault="00916EE3" w:rsidP="009C74E7">
            <w:pPr>
              <w:rPr>
                <w:rFonts w:cs="Times New Roman"/>
                <w:iCs/>
                <w:sz w:val="18"/>
                <w:szCs w:val="18"/>
              </w:rPr>
            </w:pPr>
            <w:r w:rsidRPr="004642AD">
              <w:rPr>
                <w:rFonts w:cs="Times New Roman"/>
                <w:iCs/>
                <w:sz w:val="18"/>
                <w:szCs w:val="18"/>
              </w:rPr>
              <w:t xml:space="preserve">  - nodrošināts, ka visi transportlīdzekļi, kas līdz 2027. gadam pirmreizēji reģistrēti Latvijā, būtu aprīkoti ar atbilstīgiem drošības rādītājiem ;</w:t>
            </w:r>
          </w:p>
          <w:p w14:paraId="44CD67A8" w14:textId="77777777" w:rsidR="00916EE3" w:rsidRPr="004642AD" w:rsidRDefault="00916EE3" w:rsidP="009C74E7">
            <w:pPr>
              <w:rPr>
                <w:rFonts w:cs="Times New Roman"/>
                <w:iCs/>
                <w:sz w:val="18"/>
                <w:szCs w:val="18"/>
              </w:rPr>
            </w:pPr>
            <w:r w:rsidRPr="004642AD">
              <w:rPr>
                <w:rFonts w:cs="Times New Roman"/>
                <w:iCs/>
                <w:sz w:val="18"/>
                <w:szCs w:val="18"/>
              </w:rPr>
              <w:t>- nodrošināti stimuli tādu TL izmantošanai, kuriem ir uzlabota drošība, kā arī tādi, kuros tiek izmantotas automatizētu TL tehnoloģijas</w:t>
            </w:r>
          </w:p>
        </w:tc>
        <w:tc>
          <w:tcPr>
            <w:tcW w:w="2410" w:type="dxa"/>
            <w:shd w:val="clear" w:color="auto" w:fill="auto"/>
          </w:tcPr>
          <w:p w14:paraId="170E6626" w14:textId="77777777" w:rsidR="00916EE3" w:rsidRPr="004642AD" w:rsidRDefault="00916EE3" w:rsidP="009C74E7">
            <w:pPr>
              <w:rPr>
                <w:rFonts w:cs="Times New Roman"/>
                <w:iCs/>
                <w:sz w:val="18"/>
                <w:szCs w:val="18"/>
              </w:rPr>
            </w:pPr>
            <w:r w:rsidRPr="004642AD">
              <w:rPr>
                <w:rFonts w:cs="Times New Roman"/>
                <w:iCs/>
                <w:sz w:val="18"/>
                <w:szCs w:val="18"/>
              </w:rPr>
              <w:t>Nodrošināt, ka vidējais TL autoparka vecums ir zem 10 gadiem.</w:t>
            </w:r>
          </w:p>
          <w:p w14:paraId="1E716DF7" w14:textId="77777777" w:rsidR="00916EE3" w:rsidRPr="004642AD" w:rsidRDefault="00916EE3" w:rsidP="009C74E7">
            <w:pPr>
              <w:rPr>
                <w:rFonts w:cs="Times New Roman"/>
                <w:iCs/>
                <w:sz w:val="18"/>
                <w:szCs w:val="18"/>
              </w:rPr>
            </w:pPr>
          </w:p>
          <w:p w14:paraId="00944C04" w14:textId="77777777" w:rsidR="00916EE3" w:rsidRPr="004642AD" w:rsidRDefault="00916EE3" w:rsidP="009C74E7">
            <w:pPr>
              <w:rPr>
                <w:rFonts w:cs="Times New Roman"/>
                <w:iCs/>
                <w:sz w:val="18"/>
                <w:szCs w:val="18"/>
              </w:rPr>
            </w:pPr>
          </w:p>
          <w:p w14:paraId="5434DA2B" w14:textId="77777777" w:rsidR="00916EE3" w:rsidRPr="004642AD" w:rsidRDefault="00916EE3" w:rsidP="009C74E7">
            <w:pPr>
              <w:rPr>
                <w:rFonts w:cs="Times New Roman"/>
                <w:iCs/>
                <w:sz w:val="18"/>
                <w:szCs w:val="18"/>
              </w:rPr>
            </w:pPr>
          </w:p>
        </w:tc>
        <w:tc>
          <w:tcPr>
            <w:tcW w:w="1166" w:type="dxa"/>
            <w:shd w:val="clear" w:color="auto" w:fill="auto"/>
          </w:tcPr>
          <w:p w14:paraId="0AA27D9D" w14:textId="77777777" w:rsidR="00916EE3" w:rsidRPr="004642AD" w:rsidRDefault="00916EE3" w:rsidP="009C74E7">
            <w:pPr>
              <w:rPr>
                <w:rFonts w:cs="Times New Roman"/>
                <w:iCs/>
                <w:sz w:val="18"/>
                <w:szCs w:val="18"/>
              </w:rPr>
            </w:pPr>
            <w:r w:rsidRPr="004642AD">
              <w:rPr>
                <w:rFonts w:cs="Times New Roman"/>
                <w:iCs/>
                <w:sz w:val="18"/>
                <w:szCs w:val="18"/>
              </w:rPr>
              <w:t>SM</w:t>
            </w:r>
          </w:p>
        </w:tc>
        <w:tc>
          <w:tcPr>
            <w:tcW w:w="1559" w:type="dxa"/>
            <w:shd w:val="clear" w:color="auto" w:fill="auto"/>
          </w:tcPr>
          <w:p w14:paraId="16B9B4BF" w14:textId="77777777" w:rsidR="00916EE3" w:rsidRPr="004642AD" w:rsidRDefault="00916EE3" w:rsidP="009C74E7">
            <w:pPr>
              <w:rPr>
                <w:rFonts w:cs="Times New Roman"/>
                <w:iCs/>
                <w:sz w:val="18"/>
                <w:szCs w:val="18"/>
              </w:rPr>
            </w:pPr>
            <w:r w:rsidRPr="004642AD">
              <w:rPr>
                <w:rFonts w:cs="Times New Roman"/>
                <w:iCs/>
                <w:sz w:val="18"/>
                <w:szCs w:val="18"/>
              </w:rPr>
              <w:t>CSDD</w:t>
            </w:r>
          </w:p>
        </w:tc>
        <w:tc>
          <w:tcPr>
            <w:tcW w:w="1276" w:type="dxa"/>
            <w:shd w:val="clear" w:color="auto" w:fill="auto"/>
          </w:tcPr>
          <w:p w14:paraId="6D57CC84" w14:textId="77777777" w:rsidR="00916EE3" w:rsidRPr="004642AD" w:rsidRDefault="00916EE3" w:rsidP="009C74E7">
            <w:pPr>
              <w:rPr>
                <w:rFonts w:cs="Times New Roman"/>
                <w:iCs/>
                <w:sz w:val="18"/>
                <w:szCs w:val="18"/>
              </w:rPr>
            </w:pPr>
            <w:r w:rsidRPr="004642AD">
              <w:rPr>
                <w:rFonts w:cs="Times New Roman"/>
                <w:iCs/>
                <w:sz w:val="18"/>
                <w:szCs w:val="18"/>
              </w:rPr>
              <w:t>12.2027.</w:t>
            </w:r>
          </w:p>
        </w:tc>
        <w:tc>
          <w:tcPr>
            <w:tcW w:w="1559" w:type="dxa"/>
            <w:shd w:val="clear" w:color="auto" w:fill="auto"/>
          </w:tcPr>
          <w:p w14:paraId="5C4DC895" w14:textId="77777777" w:rsidR="00916EE3" w:rsidRPr="004642AD" w:rsidRDefault="00916EE3" w:rsidP="009C74E7">
            <w:pPr>
              <w:rPr>
                <w:rFonts w:cs="Times New Roman"/>
                <w:iCs/>
                <w:sz w:val="18"/>
                <w:szCs w:val="18"/>
              </w:rPr>
            </w:pPr>
            <w:r w:rsidRPr="004642AD">
              <w:rPr>
                <w:rFonts w:cs="Times New Roman"/>
                <w:iCs/>
                <w:sz w:val="18"/>
                <w:szCs w:val="18"/>
              </w:rPr>
              <w:t>Tiks noteikts pēc izvērtējuma 2024.-2027.gadā</w:t>
            </w:r>
          </w:p>
        </w:tc>
      </w:tr>
      <w:tr w:rsidR="007F122D" w:rsidRPr="00C87A7C" w14:paraId="620D216C" w14:textId="77777777" w:rsidTr="00B221E2">
        <w:trPr>
          <w:trHeight w:val="646"/>
        </w:trPr>
        <w:tc>
          <w:tcPr>
            <w:tcW w:w="14458" w:type="dxa"/>
            <w:gridSpan w:val="8"/>
            <w:shd w:val="clear" w:color="auto" w:fill="auto"/>
          </w:tcPr>
          <w:p w14:paraId="3E2D11B5" w14:textId="1611015C" w:rsidR="007F122D" w:rsidRPr="00E5619B" w:rsidRDefault="00527594" w:rsidP="003E7FD5">
            <w:pPr>
              <w:jc w:val="center"/>
              <w:rPr>
                <w:rFonts w:cs="Times New Roman"/>
                <w:b/>
                <w:bCs/>
                <w:iCs/>
                <w:sz w:val="24"/>
                <w:szCs w:val="24"/>
              </w:rPr>
            </w:pPr>
            <w:r w:rsidRPr="00E5619B">
              <w:rPr>
                <w:rFonts w:cs="Times New Roman"/>
                <w:b/>
                <w:bCs/>
                <w:iCs/>
                <w:sz w:val="24"/>
                <w:szCs w:val="24"/>
              </w:rPr>
              <w:t>Informācija par izpildi</w:t>
            </w:r>
          </w:p>
        </w:tc>
      </w:tr>
      <w:tr w:rsidR="007F122D" w:rsidRPr="00C87A7C" w14:paraId="78535378" w14:textId="77777777" w:rsidTr="00812758">
        <w:trPr>
          <w:trHeight w:val="646"/>
        </w:trPr>
        <w:tc>
          <w:tcPr>
            <w:tcW w:w="14458" w:type="dxa"/>
            <w:gridSpan w:val="8"/>
            <w:shd w:val="clear" w:color="auto" w:fill="auto"/>
          </w:tcPr>
          <w:p w14:paraId="40E04F69" w14:textId="30A5FCC4" w:rsidR="007F122D" w:rsidRPr="00E5619B" w:rsidRDefault="00E5619B" w:rsidP="003E7FD5">
            <w:pPr>
              <w:jc w:val="both"/>
              <w:rPr>
                <w:rFonts w:cs="Times New Roman"/>
                <w:b/>
                <w:bCs/>
                <w:iCs/>
                <w:sz w:val="24"/>
                <w:szCs w:val="24"/>
              </w:rPr>
            </w:pPr>
            <w:r w:rsidRPr="00E5619B">
              <w:rPr>
                <w:rFonts w:cs="Times New Roman"/>
                <w:iCs/>
                <w:sz w:val="24"/>
                <w:szCs w:val="24"/>
              </w:rPr>
              <w:t>Daļēji īstenots (pasākuma izpilde turpinās)</w:t>
            </w:r>
          </w:p>
        </w:tc>
      </w:tr>
      <w:tr w:rsidR="007F122D" w:rsidRPr="00C87A7C" w14:paraId="31728420" w14:textId="77777777" w:rsidTr="00323274">
        <w:trPr>
          <w:trHeight w:val="646"/>
        </w:trPr>
        <w:tc>
          <w:tcPr>
            <w:tcW w:w="14458" w:type="dxa"/>
            <w:gridSpan w:val="8"/>
            <w:shd w:val="clear" w:color="auto" w:fill="auto"/>
          </w:tcPr>
          <w:p w14:paraId="153365DE" w14:textId="77777777" w:rsidR="00B61CFF" w:rsidRPr="00E5619B" w:rsidRDefault="003E7FD5" w:rsidP="003E7FD5">
            <w:pPr>
              <w:jc w:val="both"/>
              <w:rPr>
                <w:rFonts w:cs="Times New Roman"/>
                <w:iCs/>
                <w:sz w:val="24"/>
                <w:szCs w:val="24"/>
              </w:rPr>
            </w:pPr>
            <w:r w:rsidRPr="00E5619B">
              <w:rPr>
                <w:rFonts w:cs="Times New Roman"/>
                <w:iCs/>
                <w:sz w:val="24"/>
                <w:szCs w:val="24"/>
              </w:rPr>
              <w:t>Veicot grozījumu Ministru kabineta 2017.gada 30.maija noteikumos Nr. 295 “Noteikumi par transportlīdzekļu valsts tehnisko apskati un tehnisko kontroli uz ceļa”</w:t>
            </w:r>
            <w:r w:rsidR="00B61CFF" w:rsidRPr="00E5619B">
              <w:rPr>
                <w:rFonts w:cs="Times New Roman"/>
                <w:iCs/>
                <w:sz w:val="24"/>
                <w:szCs w:val="24"/>
              </w:rPr>
              <w:t>:</w:t>
            </w:r>
          </w:p>
          <w:p w14:paraId="4DC633D4" w14:textId="6FD7AD3E" w:rsidR="003E7FD5" w:rsidRPr="00E5619B" w:rsidRDefault="00B61CFF" w:rsidP="00B61CFF">
            <w:pPr>
              <w:jc w:val="both"/>
              <w:rPr>
                <w:rFonts w:cs="Times New Roman"/>
                <w:iCs/>
                <w:sz w:val="24"/>
                <w:szCs w:val="24"/>
              </w:rPr>
            </w:pPr>
            <w:r w:rsidRPr="00E5619B">
              <w:rPr>
                <w:rFonts w:cs="Times New Roman"/>
                <w:iCs/>
                <w:sz w:val="24"/>
                <w:szCs w:val="24"/>
              </w:rPr>
              <w:t>-</w:t>
            </w:r>
            <w:r w:rsidR="003E7FD5" w:rsidRPr="00E5619B">
              <w:rPr>
                <w:rFonts w:cs="Times New Roman"/>
                <w:iCs/>
                <w:sz w:val="24"/>
                <w:szCs w:val="24"/>
              </w:rPr>
              <w:t xml:space="preserve"> paredzēts, ka sākot ar 2024.gada 1.oktobri, CSN noteiktajā ziemas periodā, automobiļu, kuru pilna masa nepārsniedz 3,5 t, riteņiem jābūt aprīkotiem ar ziemas riepām, kas īpaši konstruētas izmantošanai sniega vai ledus apstākļos un kas marķētas ar apzīmējumu </w:t>
            </w:r>
            <w:r w:rsidR="003E7FD5" w:rsidRPr="00E5619B">
              <w:rPr>
                <w:rFonts w:cs="Times New Roman"/>
                <w:iCs/>
                <w:noProof/>
                <w:sz w:val="24"/>
                <w:szCs w:val="24"/>
              </w:rPr>
              <w:drawing>
                <wp:inline distT="0" distB="0" distL="0" distR="0" wp14:anchorId="2E604E61" wp14:editId="29F16426">
                  <wp:extent cx="182880" cy="194945"/>
                  <wp:effectExtent l="0" t="0" r="7620" b="0"/>
                  <wp:docPr id="102657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 cy="194945"/>
                          </a:xfrm>
                          <a:prstGeom prst="rect">
                            <a:avLst/>
                          </a:prstGeom>
                          <a:noFill/>
                        </pic:spPr>
                      </pic:pic>
                    </a:graphicData>
                  </a:graphic>
                </wp:inline>
              </w:drawing>
            </w:r>
            <w:r w:rsidR="003E7FD5" w:rsidRPr="00E5619B">
              <w:rPr>
                <w:rFonts w:cs="Times New Roman"/>
                <w:iCs/>
                <w:sz w:val="24"/>
                <w:szCs w:val="24"/>
              </w:rPr>
              <w:t>.</w:t>
            </w:r>
          </w:p>
          <w:p w14:paraId="0CA95834" w14:textId="77777777" w:rsidR="00B61CFF" w:rsidRPr="00E5619B" w:rsidRDefault="00B61CFF" w:rsidP="003E7FD5">
            <w:pPr>
              <w:jc w:val="both"/>
              <w:rPr>
                <w:rFonts w:cs="Times New Roman"/>
                <w:iCs/>
                <w:sz w:val="24"/>
                <w:szCs w:val="24"/>
              </w:rPr>
            </w:pPr>
            <w:r w:rsidRPr="00E5619B">
              <w:rPr>
                <w:rFonts w:cs="Times New Roman"/>
                <w:iCs/>
                <w:sz w:val="24"/>
                <w:szCs w:val="24"/>
              </w:rPr>
              <w:t>- precizētas prasības bremžu šļūteņu bojājumiem,</w:t>
            </w:r>
          </w:p>
          <w:p w14:paraId="05C75793"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precizēta prasība un vērtēšanas kritērijs par bremžu sistēmas pārbaudes spiedienu un aizmugurējā miglas luktura marķējumi, </w:t>
            </w:r>
          </w:p>
          <w:p w14:paraId="39DB68C5"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precizēta prasība par galveno lukturu manuālās korekcijas ierīci un precizētas sānu </w:t>
            </w:r>
            <w:proofErr w:type="spellStart"/>
            <w:r w:rsidRPr="00E5619B">
              <w:rPr>
                <w:rFonts w:cs="Times New Roman"/>
                <w:iCs/>
                <w:sz w:val="24"/>
                <w:szCs w:val="24"/>
              </w:rPr>
              <w:t>gabarītlukturu</w:t>
            </w:r>
            <w:proofErr w:type="spellEnd"/>
            <w:r w:rsidRPr="00E5619B">
              <w:rPr>
                <w:rFonts w:cs="Times New Roman"/>
                <w:iCs/>
                <w:sz w:val="24"/>
                <w:szCs w:val="24"/>
              </w:rPr>
              <w:t xml:space="preserve"> uzstādīšanas prasības, aizmugurējo miglas lukturu uzstādīšanas prasības, kā arī atpakaļgaitas lukturu uzstādīšanas prasības, </w:t>
            </w:r>
          </w:p>
          <w:p w14:paraId="01D09FC4"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precizēti transportlīdzekļu drošības konstrukcijas vērtēšanas kritēriji, </w:t>
            </w:r>
          </w:p>
          <w:p w14:paraId="0EFEB831" w14:textId="77947E15" w:rsidR="007F122D" w:rsidRPr="00E5619B" w:rsidRDefault="00B61CFF" w:rsidP="003E7FD5">
            <w:pPr>
              <w:jc w:val="both"/>
              <w:rPr>
                <w:rFonts w:cs="Times New Roman"/>
                <w:iCs/>
                <w:sz w:val="24"/>
                <w:szCs w:val="24"/>
              </w:rPr>
            </w:pPr>
            <w:r w:rsidRPr="00E5619B">
              <w:rPr>
                <w:rFonts w:cs="Times New Roman"/>
                <w:iCs/>
                <w:sz w:val="24"/>
                <w:szCs w:val="24"/>
              </w:rPr>
              <w:t xml:space="preserve">- precizēta prasība un vērtēšanas kritēriji par neatļautiem kabīnes, virsbūves vai kravas nodalījuma </w:t>
            </w:r>
            <w:r w:rsidRPr="00E5619B">
              <w:rPr>
                <w:sz w:val="24"/>
                <w:szCs w:val="24"/>
              </w:rPr>
              <w:t>sastāvdaļu remontdarbiem.</w:t>
            </w:r>
          </w:p>
          <w:p w14:paraId="1BD5CC47" w14:textId="77777777" w:rsidR="00B61CFF" w:rsidRPr="00E5619B" w:rsidRDefault="00C6489A" w:rsidP="003E7FD5">
            <w:pPr>
              <w:jc w:val="both"/>
              <w:rPr>
                <w:rFonts w:cs="Times New Roman"/>
                <w:sz w:val="24"/>
                <w:szCs w:val="24"/>
              </w:rPr>
            </w:pPr>
            <w:r w:rsidRPr="00E5619B">
              <w:rPr>
                <w:rFonts w:cs="Times New Roman"/>
                <w:sz w:val="24"/>
                <w:szCs w:val="24"/>
              </w:rPr>
              <w:t>CSDD rīcībā šobrīd nav tieš</w:t>
            </w:r>
            <w:r w:rsidR="00B61CFF" w:rsidRPr="00E5619B">
              <w:rPr>
                <w:rFonts w:cs="Times New Roman"/>
                <w:sz w:val="24"/>
                <w:szCs w:val="24"/>
              </w:rPr>
              <w:t>u</w:t>
            </w:r>
            <w:r w:rsidRPr="00E5619B">
              <w:rPr>
                <w:rFonts w:cs="Times New Roman"/>
                <w:sz w:val="24"/>
                <w:szCs w:val="24"/>
              </w:rPr>
              <w:t xml:space="preserve"> instrumenti</w:t>
            </w:r>
            <w:r w:rsidR="00B61CFF" w:rsidRPr="00E5619B">
              <w:rPr>
                <w:rFonts w:cs="Times New Roman"/>
                <w:sz w:val="24"/>
                <w:szCs w:val="24"/>
              </w:rPr>
              <w:t xml:space="preserve"> autoparka vidējā vecuma ietekmēšanai</w:t>
            </w:r>
            <w:r w:rsidRPr="00E5619B">
              <w:rPr>
                <w:rFonts w:cs="Times New Roman"/>
                <w:sz w:val="24"/>
                <w:szCs w:val="24"/>
              </w:rPr>
              <w:t xml:space="preserve">. </w:t>
            </w:r>
          </w:p>
          <w:p w14:paraId="651D55D4" w14:textId="4DDC69DB" w:rsidR="00C6489A" w:rsidRPr="00E5619B" w:rsidRDefault="00C6489A" w:rsidP="003E7FD5">
            <w:pPr>
              <w:jc w:val="both"/>
              <w:rPr>
                <w:rFonts w:cs="Times New Roman"/>
                <w:sz w:val="24"/>
                <w:szCs w:val="24"/>
              </w:rPr>
            </w:pPr>
            <w:r w:rsidRPr="00E5619B">
              <w:rPr>
                <w:rFonts w:cs="Times New Roman"/>
                <w:sz w:val="24"/>
                <w:szCs w:val="24"/>
              </w:rPr>
              <w:t>Attiecībā par drošības sistēmām jaunos un lietotos transportlīdzekļos, tad to esība pēc izgatavošanas gada tiek definēta transportlīdzekļa izgatavošanas un sertificēšanas laikā, pēc kā ikgadēji kontrolēta tehniskās apskates laikā. Papildus tam, gadījumos, kad lietoti vai jauni transportlīdzekļi tiek importēti no trešo valstu tirgiem, kontrole papildus notiek arī individuālās sertifikācijas (nacionālās atbilstības novērtēšanas) laikā. Nākotnē iespējams ELV regulējums palīdzēs uzlabot situāciju ar importētajiem lietotiem transportlīdzekļiem, kur tiks ierobežota/kontrolēta tieši nolietotu transportlīdzekļu aprite ES.</w:t>
            </w:r>
          </w:p>
        </w:tc>
      </w:tr>
      <w:tr w:rsidR="00916EE3" w:rsidRPr="00264A8A" w14:paraId="7CEBB961" w14:textId="77777777" w:rsidTr="0075054F">
        <w:trPr>
          <w:trHeight w:val="646"/>
        </w:trPr>
        <w:tc>
          <w:tcPr>
            <w:tcW w:w="567" w:type="dxa"/>
            <w:shd w:val="clear" w:color="auto" w:fill="auto"/>
          </w:tcPr>
          <w:p w14:paraId="4D10E063" w14:textId="77777777" w:rsidR="00916EE3" w:rsidRPr="00655E7D" w:rsidRDefault="00916EE3" w:rsidP="009C74E7">
            <w:pPr>
              <w:rPr>
                <w:rFonts w:cs="Times New Roman"/>
                <w:b/>
                <w:bCs/>
                <w:iCs/>
                <w:sz w:val="18"/>
                <w:szCs w:val="18"/>
              </w:rPr>
            </w:pPr>
            <w:r w:rsidRPr="00655E7D">
              <w:rPr>
                <w:rFonts w:cs="Times New Roman"/>
                <w:b/>
                <w:bCs/>
                <w:iCs/>
                <w:sz w:val="18"/>
                <w:szCs w:val="18"/>
              </w:rPr>
              <w:t>2.</w:t>
            </w:r>
          </w:p>
        </w:tc>
        <w:tc>
          <w:tcPr>
            <w:tcW w:w="2693" w:type="dxa"/>
            <w:shd w:val="clear" w:color="auto" w:fill="auto"/>
          </w:tcPr>
          <w:p w14:paraId="1B7D0FA8" w14:textId="77777777" w:rsidR="00916EE3" w:rsidRPr="00655E7D" w:rsidRDefault="00916EE3" w:rsidP="009C74E7">
            <w:pPr>
              <w:rPr>
                <w:rFonts w:cs="Times New Roman"/>
                <w:iCs/>
                <w:sz w:val="18"/>
                <w:szCs w:val="18"/>
              </w:rPr>
            </w:pPr>
            <w:r w:rsidRPr="00655E7D">
              <w:rPr>
                <w:rFonts w:cs="Times New Roman"/>
                <w:iCs/>
                <w:sz w:val="18"/>
                <w:szCs w:val="18"/>
              </w:rPr>
              <w:t>Paplašināt transportlīdzekļu tehniskās kontroles uz ceļa veikšanu.</w:t>
            </w:r>
          </w:p>
          <w:p w14:paraId="27CE63C5" w14:textId="083E3A7E" w:rsidR="00916EE3" w:rsidRPr="00655E7D" w:rsidRDefault="00916EE3" w:rsidP="009C74E7">
            <w:pPr>
              <w:rPr>
                <w:rFonts w:cs="Times New Roman"/>
                <w:iCs/>
                <w:sz w:val="18"/>
                <w:szCs w:val="18"/>
              </w:rPr>
            </w:pPr>
          </w:p>
        </w:tc>
        <w:tc>
          <w:tcPr>
            <w:tcW w:w="3228" w:type="dxa"/>
            <w:shd w:val="clear" w:color="auto" w:fill="auto"/>
          </w:tcPr>
          <w:p w14:paraId="33D637D6" w14:textId="77777777" w:rsidR="00916EE3" w:rsidRPr="00655E7D" w:rsidRDefault="00916EE3" w:rsidP="009C74E7">
            <w:pPr>
              <w:jc w:val="both"/>
              <w:rPr>
                <w:rFonts w:cs="Times New Roman"/>
                <w:iCs/>
                <w:sz w:val="18"/>
                <w:szCs w:val="18"/>
              </w:rPr>
            </w:pPr>
            <w:r w:rsidRPr="00655E7D">
              <w:rPr>
                <w:rFonts w:cs="Times New Roman"/>
                <w:iCs/>
                <w:sz w:val="18"/>
                <w:szCs w:val="18"/>
              </w:rPr>
              <w:t>Veikts izvērtējums un īstenota TL tehniskās kontroles iespēju paplašināšana, tostarp ieviestas plašākas prasības par transportlīdzekļu atbilstību satiksmes drošības prasībām.</w:t>
            </w:r>
          </w:p>
        </w:tc>
        <w:tc>
          <w:tcPr>
            <w:tcW w:w="2410" w:type="dxa"/>
            <w:shd w:val="clear" w:color="auto" w:fill="auto"/>
          </w:tcPr>
          <w:p w14:paraId="3C28DA38" w14:textId="77777777" w:rsidR="00916EE3" w:rsidRPr="00655E7D" w:rsidRDefault="00916EE3" w:rsidP="009C74E7">
            <w:pPr>
              <w:jc w:val="both"/>
              <w:rPr>
                <w:rFonts w:cs="Times New Roman"/>
                <w:iCs/>
                <w:sz w:val="18"/>
                <w:szCs w:val="18"/>
              </w:rPr>
            </w:pPr>
            <w:r w:rsidRPr="00655E7D">
              <w:rPr>
                <w:rFonts w:cs="Times New Roman"/>
                <w:iCs/>
                <w:sz w:val="18"/>
                <w:szCs w:val="18"/>
              </w:rPr>
              <w:t xml:space="preserve"> Līdz minimumam samazināta varbūtība, ka ceļu satiksmē piedalās TL, kas neatbilst tehniskās apskates prasībām, kā arī  vismaz uz pusi samazināts CSNg skaits, kuru ietekmējošais faktors ir bijis TL tehniskais stāvoklis.</w:t>
            </w:r>
          </w:p>
        </w:tc>
        <w:tc>
          <w:tcPr>
            <w:tcW w:w="1166" w:type="dxa"/>
            <w:shd w:val="clear" w:color="auto" w:fill="auto"/>
          </w:tcPr>
          <w:p w14:paraId="06486925" w14:textId="77777777" w:rsidR="00916EE3" w:rsidRPr="00655E7D" w:rsidRDefault="00916EE3" w:rsidP="009C74E7">
            <w:pPr>
              <w:rPr>
                <w:rFonts w:cs="Times New Roman"/>
                <w:iCs/>
                <w:sz w:val="18"/>
                <w:szCs w:val="18"/>
              </w:rPr>
            </w:pPr>
            <w:r w:rsidRPr="00655E7D">
              <w:rPr>
                <w:rFonts w:cs="Times New Roman"/>
                <w:iCs/>
                <w:sz w:val="18"/>
                <w:szCs w:val="18"/>
              </w:rPr>
              <w:t xml:space="preserve">CSDD  </w:t>
            </w:r>
          </w:p>
        </w:tc>
        <w:tc>
          <w:tcPr>
            <w:tcW w:w="1559" w:type="dxa"/>
            <w:shd w:val="clear" w:color="auto" w:fill="auto"/>
          </w:tcPr>
          <w:p w14:paraId="22F658E8" w14:textId="77777777" w:rsidR="00916EE3" w:rsidRPr="00655E7D" w:rsidRDefault="00916EE3" w:rsidP="009C74E7">
            <w:pPr>
              <w:rPr>
                <w:rFonts w:cs="Times New Roman"/>
                <w:iCs/>
                <w:sz w:val="18"/>
                <w:szCs w:val="18"/>
              </w:rPr>
            </w:pPr>
            <w:r w:rsidRPr="00655E7D">
              <w:rPr>
                <w:rFonts w:cs="Times New Roman"/>
                <w:iCs/>
                <w:sz w:val="18"/>
                <w:szCs w:val="18"/>
              </w:rPr>
              <w:t>IeM, SM, VP</w:t>
            </w:r>
          </w:p>
        </w:tc>
        <w:tc>
          <w:tcPr>
            <w:tcW w:w="1276" w:type="dxa"/>
            <w:shd w:val="clear" w:color="auto" w:fill="auto"/>
          </w:tcPr>
          <w:p w14:paraId="5FBD730D" w14:textId="77777777" w:rsidR="00916EE3" w:rsidRPr="00655E7D" w:rsidRDefault="00916EE3" w:rsidP="009C74E7">
            <w:pPr>
              <w:rPr>
                <w:rFonts w:cs="Times New Roman"/>
                <w:iCs/>
                <w:sz w:val="18"/>
                <w:szCs w:val="18"/>
              </w:rPr>
            </w:pPr>
            <w:r w:rsidRPr="00655E7D">
              <w:rPr>
                <w:rFonts w:cs="Times New Roman"/>
                <w:iCs/>
                <w:sz w:val="18"/>
                <w:szCs w:val="18"/>
              </w:rPr>
              <w:t>31.12.2027.</w:t>
            </w:r>
          </w:p>
        </w:tc>
        <w:tc>
          <w:tcPr>
            <w:tcW w:w="1559" w:type="dxa"/>
            <w:shd w:val="clear" w:color="auto" w:fill="auto"/>
          </w:tcPr>
          <w:p w14:paraId="01F3B176" w14:textId="77777777" w:rsidR="00916EE3" w:rsidRPr="00655E7D" w:rsidRDefault="00916EE3" w:rsidP="009C74E7">
            <w:pPr>
              <w:rPr>
                <w:rFonts w:cs="Times New Roman"/>
                <w:iCs/>
                <w:sz w:val="18"/>
                <w:szCs w:val="18"/>
              </w:rPr>
            </w:pPr>
            <w:r w:rsidRPr="00655E7D">
              <w:rPr>
                <w:rFonts w:cs="Times New Roman"/>
                <w:iCs/>
                <w:sz w:val="18"/>
                <w:szCs w:val="18"/>
              </w:rPr>
              <w:t>Tiks noteikts pēc izvērtējuma 2024.-2027.gadā</w:t>
            </w:r>
          </w:p>
        </w:tc>
      </w:tr>
      <w:tr w:rsidR="003D6468" w:rsidRPr="00C87A7C" w14:paraId="26271163" w14:textId="77777777" w:rsidTr="00496F18">
        <w:trPr>
          <w:trHeight w:val="646"/>
        </w:trPr>
        <w:tc>
          <w:tcPr>
            <w:tcW w:w="14458" w:type="dxa"/>
            <w:gridSpan w:val="8"/>
            <w:shd w:val="clear" w:color="auto" w:fill="auto"/>
          </w:tcPr>
          <w:p w14:paraId="04BEC8B9" w14:textId="5C17CD74" w:rsidR="003D6468" w:rsidRPr="00E5619B" w:rsidRDefault="003D6468" w:rsidP="003D6468">
            <w:pPr>
              <w:jc w:val="center"/>
              <w:rPr>
                <w:rFonts w:cs="Times New Roman"/>
                <w:b/>
                <w:bCs/>
                <w:iCs/>
                <w:sz w:val="24"/>
                <w:szCs w:val="24"/>
              </w:rPr>
            </w:pPr>
            <w:r w:rsidRPr="00E5619B">
              <w:rPr>
                <w:rFonts w:cs="Times New Roman"/>
                <w:b/>
                <w:bCs/>
                <w:iCs/>
                <w:sz w:val="24"/>
                <w:szCs w:val="24"/>
              </w:rPr>
              <w:t>Informācija par izpildi</w:t>
            </w:r>
          </w:p>
        </w:tc>
      </w:tr>
      <w:tr w:rsidR="003D6468" w:rsidRPr="00C87A7C" w14:paraId="429AB7E5" w14:textId="77777777" w:rsidTr="00013AEA">
        <w:trPr>
          <w:trHeight w:val="646"/>
        </w:trPr>
        <w:tc>
          <w:tcPr>
            <w:tcW w:w="14458" w:type="dxa"/>
            <w:gridSpan w:val="8"/>
            <w:shd w:val="clear" w:color="auto" w:fill="auto"/>
          </w:tcPr>
          <w:p w14:paraId="75546B06" w14:textId="6023A255" w:rsidR="003D6468" w:rsidRPr="00E5619B" w:rsidRDefault="00E5619B" w:rsidP="009C74E7">
            <w:pPr>
              <w:rPr>
                <w:rFonts w:cs="Times New Roman"/>
                <w:b/>
                <w:bCs/>
                <w:iCs/>
                <w:sz w:val="24"/>
                <w:szCs w:val="24"/>
              </w:rPr>
            </w:pPr>
            <w:r w:rsidRPr="00E5619B">
              <w:rPr>
                <w:rFonts w:cs="Times New Roman"/>
                <w:iCs/>
                <w:sz w:val="24"/>
                <w:szCs w:val="24"/>
              </w:rPr>
              <w:lastRenderedPageBreak/>
              <w:t>Daļēji īstenots (pasākuma izpilde turpinās)</w:t>
            </w:r>
          </w:p>
        </w:tc>
      </w:tr>
      <w:tr w:rsidR="003D6468" w:rsidRPr="00C87A7C" w14:paraId="37F1C861" w14:textId="77777777" w:rsidTr="009647E8">
        <w:trPr>
          <w:trHeight w:val="1156"/>
        </w:trPr>
        <w:tc>
          <w:tcPr>
            <w:tcW w:w="14458" w:type="dxa"/>
            <w:gridSpan w:val="8"/>
            <w:shd w:val="clear" w:color="auto" w:fill="auto"/>
          </w:tcPr>
          <w:p w14:paraId="3C8E9256" w14:textId="7BA30E75" w:rsidR="00697006" w:rsidRPr="00E5619B" w:rsidRDefault="00376FC8" w:rsidP="002126C9">
            <w:pPr>
              <w:jc w:val="center"/>
              <w:rPr>
                <w:rFonts w:eastAsia="Times New Roman" w:cs="Times New Roman"/>
                <w:sz w:val="24"/>
                <w:szCs w:val="24"/>
                <w:lang w:eastAsia="lv-LV"/>
              </w:rPr>
            </w:pPr>
            <w:r w:rsidRPr="00E5619B">
              <w:rPr>
                <w:rFonts w:eastAsia="Times New Roman" w:cs="Times New Roman"/>
                <w:b/>
                <w:bCs/>
                <w:sz w:val="24"/>
                <w:szCs w:val="24"/>
                <w:lang w:eastAsia="lv-LV"/>
              </w:rPr>
              <w:t>Transportlīdzekļu valsts t</w:t>
            </w:r>
            <w:r w:rsidR="000E006C" w:rsidRPr="00E5619B">
              <w:rPr>
                <w:rFonts w:eastAsia="Times New Roman" w:cs="Times New Roman"/>
                <w:b/>
                <w:bCs/>
                <w:sz w:val="24"/>
                <w:szCs w:val="24"/>
                <w:lang w:eastAsia="lv-LV"/>
              </w:rPr>
              <w:t>ehniskās apskates</w:t>
            </w:r>
            <w:r w:rsidRPr="00E5619B">
              <w:rPr>
                <w:rFonts w:eastAsia="Times New Roman" w:cs="Times New Roman"/>
                <w:b/>
                <w:bCs/>
                <w:sz w:val="24"/>
                <w:szCs w:val="24"/>
                <w:lang w:eastAsia="lv-LV"/>
              </w:rPr>
              <w:t xml:space="preserve"> </w:t>
            </w:r>
            <w:r w:rsidR="00C45403" w:rsidRPr="00E5619B">
              <w:rPr>
                <w:rFonts w:eastAsia="Times New Roman" w:cs="Times New Roman"/>
                <w:b/>
                <w:bCs/>
                <w:sz w:val="24"/>
                <w:szCs w:val="24"/>
                <w:lang w:eastAsia="lv-LV"/>
              </w:rPr>
              <w:t>statistika no 2021. līdz 2023.gadam</w:t>
            </w:r>
            <w:r w:rsidR="00DC6FE0" w:rsidRPr="00E5619B">
              <w:rPr>
                <w:rStyle w:val="FootnoteReference"/>
                <w:rFonts w:eastAsia="Times New Roman" w:cs="Times New Roman"/>
                <w:b/>
                <w:bCs/>
                <w:sz w:val="24"/>
                <w:szCs w:val="24"/>
                <w:lang w:eastAsia="lv-LV"/>
              </w:rPr>
              <w:footnoteReference w:id="44"/>
            </w:r>
          </w:p>
          <w:p w14:paraId="6CCF3C92" w14:textId="77777777" w:rsidR="002126C9" w:rsidRPr="00E5619B" w:rsidRDefault="002126C9" w:rsidP="00850011">
            <w:pPr>
              <w:jc w:val="center"/>
              <w:rPr>
                <w:rFonts w:eastAsia="Times New Roman" w:cs="Times New Roman"/>
                <w:sz w:val="24"/>
                <w:szCs w:val="24"/>
                <w:lang w:eastAsia="lv-LV"/>
              </w:rPr>
            </w:pPr>
          </w:p>
          <w:p w14:paraId="2C7F9752" w14:textId="77777777" w:rsidR="00697006" w:rsidRPr="00E5619B" w:rsidRDefault="00697006" w:rsidP="0002798A">
            <w:pPr>
              <w:jc w:val="both"/>
              <w:rPr>
                <w:rFonts w:eastAsia="Times New Roman" w:cs="Times New Roman"/>
                <w:sz w:val="24"/>
                <w:szCs w:val="24"/>
                <w:lang w:eastAsia="lv-LV"/>
              </w:rPr>
            </w:pPr>
          </w:p>
          <w:tbl>
            <w:tblPr>
              <w:tblpPr w:leftFromText="180" w:rightFromText="180" w:vertAnchor="text" w:horzAnchor="margin" w:tblpXSpec="center" w:tblpY="-309"/>
              <w:tblOverlap w:val="never"/>
              <w:tblW w:w="6140" w:type="dxa"/>
              <w:tblCellMar>
                <w:left w:w="0" w:type="dxa"/>
                <w:right w:w="0" w:type="dxa"/>
              </w:tblCellMar>
              <w:tblLook w:val="04A0" w:firstRow="1" w:lastRow="0" w:firstColumn="1" w:lastColumn="0" w:noHBand="0" w:noVBand="1"/>
            </w:tblPr>
            <w:tblGrid>
              <w:gridCol w:w="3260"/>
              <w:gridCol w:w="960"/>
              <w:gridCol w:w="960"/>
              <w:gridCol w:w="960"/>
            </w:tblGrid>
            <w:tr w:rsidR="00E5619B" w:rsidRPr="00E5619B" w14:paraId="011784E8" w14:textId="77777777" w:rsidTr="00014AF3">
              <w:trPr>
                <w:trHeight w:val="288"/>
              </w:trPr>
              <w:tc>
                <w:tcPr>
                  <w:tcW w:w="32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4F826" w14:textId="77777777" w:rsidR="00697006" w:rsidRPr="00E5619B" w:rsidRDefault="00697006" w:rsidP="00697006">
                  <w:pPr>
                    <w:jc w:val="center"/>
                    <w:rPr>
                      <w:rFonts w:cs="Times New Roman"/>
                      <w:sz w:val="20"/>
                      <w:szCs w:val="16"/>
                    </w:rPr>
                  </w:pPr>
                  <w:r w:rsidRPr="00E5619B">
                    <w:rPr>
                      <w:rFonts w:cs="Times New Roman"/>
                      <w:sz w:val="20"/>
                      <w:szCs w:val="16"/>
                    </w:rPr>
                    <w:t>Gads</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200A930" w14:textId="77777777" w:rsidR="00697006" w:rsidRPr="00E5619B" w:rsidRDefault="00697006" w:rsidP="00697006">
                  <w:pPr>
                    <w:jc w:val="center"/>
                    <w:rPr>
                      <w:rFonts w:cs="Times New Roman"/>
                      <w:sz w:val="20"/>
                      <w:szCs w:val="16"/>
                    </w:rPr>
                  </w:pPr>
                  <w:r w:rsidRPr="00E5619B">
                    <w:rPr>
                      <w:rFonts w:cs="Times New Roman"/>
                      <w:sz w:val="20"/>
                      <w:szCs w:val="16"/>
                    </w:rPr>
                    <w:t>2021</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E67790A" w14:textId="77777777" w:rsidR="00697006" w:rsidRPr="00E5619B" w:rsidRDefault="00697006" w:rsidP="00697006">
                  <w:pPr>
                    <w:jc w:val="center"/>
                    <w:rPr>
                      <w:rFonts w:cs="Times New Roman"/>
                      <w:sz w:val="20"/>
                      <w:szCs w:val="16"/>
                    </w:rPr>
                  </w:pPr>
                  <w:r w:rsidRPr="00E5619B">
                    <w:rPr>
                      <w:rFonts w:cs="Times New Roman"/>
                      <w:sz w:val="20"/>
                      <w:szCs w:val="16"/>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29B7655" w14:textId="77777777" w:rsidR="00697006" w:rsidRPr="00E5619B" w:rsidRDefault="00697006" w:rsidP="00697006">
                  <w:pPr>
                    <w:jc w:val="center"/>
                    <w:rPr>
                      <w:rFonts w:cs="Times New Roman"/>
                      <w:sz w:val="20"/>
                      <w:szCs w:val="16"/>
                    </w:rPr>
                  </w:pPr>
                  <w:r w:rsidRPr="00E5619B">
                    <w:rPr>
                      <w:rFonts w:cs="Times New Roman"/>
                      <w:sz w:val="20"/>
                      <w:szCs w:val="16"/>
                    </w:rPr>
                    <w:t>2023</w:t>
                  </w:r>
                </w:p>
              </w:tc>
            </w:tr>
            <w:tr w:rsidR="00E5619B" w:rsidRPr="00E5619B" w14:paraId="01C4B432" w14:textId="77777777" w:rsidTr="00014AF3">
              <w:trPr>
                <w:trHeight w:val="288"/>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526C94" w14:textId="77777777" w:rsidR="00697006" w:rsidRPr="00E5619B" w:rsidRDefault="00697006" w:rsidP="00697006">
                  <w:pPr>
                    <w:jc w:val="center"/>
                    <w:rPr>
                      <w:rFonts w:cs="Times New Roman"/>
                      <w:sz w:val="20"/>
                      <w:szCs w:val="16"/>
                    </w:rPr>
                  </w:pPr>
                  <w:r w:rsidRPr="00E5619B">
                    <w:rPr>
                      <w:rFonts w:cs="Times New Roman"/>
                      <w:sz w:val="20"/>
                      <w:szCs w:val="16"/>
                    </w:rPr>
                    <w:t>Sekmīgi iziet TA ar pirmo reizi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C61BA" w14:textId="77777777" w:rsidR="00697006" w:rsidRPr="00E5619B" w:rsidRDefault="00697006" w:rsidP="00697006">
                  <w:pPr>
                    <w:jc w:val="center"/>
                    <w:rPr>
                      <w:rFonts w:cs="Times New Roman"/>
                      <w:sz w:val="20"/>
                      <w:szCs w:val="16"/>
                    </w:rPr>
                  </w:pPr>
                  <w:r w:rsidRPr="00E5619B">
                    <w:rPr>
                      <w:rFonts w:cs="Times New Roman"/>
                      <w:sz w:val="20"/>
                      <w:szCs w:val="16"/>
                    </w:rPr>
                    <w:t>61,5%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DDFA9B" w14:textId="77777777" w:rsidR="00697006" w:rsidRPr="00E5619B" w:rsidRDefault="00697006" w:rsidP="00697006">
                  <w:pPr>
                    <w:jc w:val="center"/>
                    <w:rPr>
                      <w:rFonts w:cs="Times New Roman"/>
                      <w:sz w:val="20"/>
                      <w:szCs w:val="16"/>
                    </w:rPr>
                  </w:pPr>
                  <w:r w:rsidRPr="00E5619B">
                    <w:rPr>
                      <w:rFonts w:cs="Times New Roman"/>
                      <w:sz w:val="20"/>
                      <w:szCs w:val="16"/>
                    </w:rPr>
                    <w:t>60,1%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E3E493" w14:textId="77777777" w:rsidR="00697006" w:rsidRPr="00E5619B" w:rsidRDefault="00697006" w:rsidP="00697006">
                  <w:pPr>
                    <w:jc w:val="center"/>
                    <w:rPr>
                      <w:rFonts w:cs="Times New Roman"/>
                      <w:sz w:val="20"/>
                      <w:szCs w:val="16"/>
                    </w:rPr>
                  </w:pPr>
                  <w:r w:rsidRPr="00E5619B">
                    <w:rPr>
                      <w:rFonts w:cs="Times New Roman"/>
                      <w:sz w:val="20"/>
                      <w:szCs w:val="16"/>
                    </w:rPr>
                    <w:t>59,3%</w:t>
                  </w:r>
                </w:p>
              </w:tc>
            </w:tr>
          </w:tbl>
          <w:p w14:paraId="2BCA2AE0" w14:textId="77777777" w:rsidR="00697006" w:rsidRPr="00E5619B" w:rsidRDefault="00697006" w:rsidP="0002798A">
            <w:pPr>
              <w:jc w:val="both"/>
              <w:rPr>
                <w:rFonts w:eastAsia="Times New Roman" w:cs="Times New Roman"/>
                <w:sz w:val="24"/>
                <w:szCs w:val="24"/>
                <w:lang w:eastAsia="lv-LV"/>
              </w:rPr>
            </w:pPr>
          </w:p>
          <w:p w14:paraId="17EF98BF" w14:textId="77777777" w:rsidR="00697006" w:rsidRPr="00E5619B" w:rsidRDefault="00697006" w:rsidP="0002798A">
            <w:pPr>
              <w:jc w:val="both"/>
              <w:rPr>
                <w:rFonts w:eastAsia="Times New Roman" w:cs="Times New Roman"/>
                <w:sz w:val="24"/>
                <w:szCs w:val="24"/>
                <w:lang w:eastAsia="lv-LV"/>
              </w:rPr>
            </w:pPr>
          </w:p>
          <w:p w14:paraId="70BBADF2" w14:textId="40C7A900" w:rsidR="00014AF3" w:rsidRPr="00E5619B" w:rsidRDefault="00470037" w:rsidP="00470037">
            <w:pPr>
              <w:jc w:val="center"/>
              <w:rPr>
                <w:rFonts w:eastAsia="Times New Roman" w:cs="Times New Roman"/>
                <w:b/>
                <w:bCs/>
                <w:sz w:val="24"/>
                <w:szCs w:val="24"/>
                <w:lang w:eastAsia="lv-LV"/>
              </w:rPr>
            </w:pPr>
            <w:r w:rsidRPr="00E5619B">
              <w:rPr>
                <w:rFonts w:eastAsia="Times New Roman" w:cs="Times New Roman"/>
                <w:b/>
                <w:bCs/>
                <w:sz w:val="24"/>
                <w:szCs w:val="24"/>
                <w:lang w:eastAsia="lv-LV"/>
              </w:rPr>
              <w:t>Biežāk konstatētie defekti</w:t>
            </w:r>
          </w:p>
          <w:tbl>
            <w:tblPr>
              <w:tblW w:w="4220" w:type="dxa"/>
              <w:tblInd w:w="4997" w:type="dxa"/>
              <w:tblCellMar>
                <w:left w:w="0" w:type="dxa"/>
                <w:right w:w="0" w:type="dxa"/>
              </w:tblCellMar>
              <w:tblLook w:val="04A0" w:firstRow="1" w:lastRow="0" w:firstColumn="1" w:lastColumn="0" w:noHBand="0" w:noVBand="1"/>
            </w:tblPr>
            <w:tblGrid>
              <w:gridCol w:w="960"/>
              <w:gridCol w:w="3260"/>
            </w:tblGrid>
            <w:tr w:rsidR="00E5619B" w:rsidRPr="00E5619B" w14:paraId="4D7F37E9" w14:textId="77777777" w:rsidTr="002126C9">
              <w:trPr>
                <w:trHeight w:val="288"/>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798D28" w14:textId="77777777" w:rsidR="00470037" w:rsidRPr="00E5619B" w:rsidRDefault="00470037" w:rsidP="00470037">
                  <w:pPr>
                    <w:jc w:val="center"/>
                    <w:rPr>
                      <w:rFonts w:cs="Times New Roman"/>
                      <w:sz w:val="20"/>
                      <w:szCs w:val="16"/>
                    </w:rPr>
                  </w:pPr>
                  <w:r w:rsidRPr="00E5619B">
                    <w:rPr>
                      <w:rFonts w:cs="Times New Roman"/>
                      <w:sz w:val="20"/>
                      <w:szCs w:val="16"/>
                    </w:rPr>
                    <w:t>1</w:t>
                  </w:r>
                </w:p>
              </w:tc>
              <w:tc>
                <w:tcPr>
                  <w:tcW w:w="3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8DBA6" w14:textId="77777777" w:rsidR="00470037" w:rsidRPr="00E5619B" w:rsidRDefault="00470037" w:rsidP="002126C9">
                  <w:pPr>
                    <w:jc w:val="center"/>
                    <w:rPr>
                      <w:rFonts w:cs="Times New Roman"/>
                      <w:sz w:val="20"/>
                      <w:szCs w:val="16"/>
                    </w:rPr>
                  </w:pPr>
                  <w:r w:rsidRPr="00E5619B">
                    <w:rPr>
                      <w:rFonts w:cs="Times New Roman"/>
                      <w:sz w:val="20"/>
                      <w:szCs w:val="16"/>
                    </w:rPr>
                    <w:t>Balstiekārta</w:t>
                  </w:r>
                </w:p>
              </w:tc>
            </w:tr>
            <w:tr w:rsidR="00E5619B" w:rsidRPr="00E5619B" w14:paraId="78F490F7"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0CB5D" w14:textId="77777777" w:rsidR="00470037" w:rsidRPr="00E5619B" w:rsidRDefault="00470037" w:rsidP="00470037">
                  <w:pPr>
                    <w:jc w:val="center"/>
                    <w:rPr>
                      <w:rFonts w:cs="Times New Roman"/>
                      <w:sz w:val="20"/>
                      <w:szCs w:val="16"/>
                    </w:rPr>
                  </w:pPr>
                  <w:r w:rsidRPr="00E5619B">
                    <w:rPr>
                      <w:rFonts w:cs="Times New Roman"/>
                      <w:sz w:val="20"/>
                      <w:szCs w:val="16"/>
                    </w:rPr>
                    <w:t>2</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6652E" w14:textId="6DCEA117" w:rsidR="00470037" w:rsidRPr="00E5619B" w:rsidRDefault="00470037" w:rsidP="002126C9">
                  <w:pPr>
                    <w:jc w:val="center"/>
                    <w:rPr>
                      <w:rFonts w:cs="Times New Roman"/>
                      <w:sz w:val="20"/>
                      <w:szCs w:val="16"/>
                    </w:rPr>
                  </w:pPr>
                  <w:r w:rsidRPr="00E5619B">
                    <w:rPr>
                      <w:rFonts w:cs="Times New Roman"/>
                      <w:sz w:val="20"/>
                      <w:szCs w:val="16"/>
                    </w:rPr>
                    <w:t>Virsbūve/rāmis</w:t>
                  </w:r>
                </w:p>
              </w:tc>
            </w:tr>
            <w:tr w:rsidR="00E5619B" w:rsidRPr="00E5619B" w14:paraId="76444BC9"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6A4C37" w14:textId="77777777" w:rsidR="00470037" w:rsidRPr="00E5619B" w:rsidRDefault="00470037" w:rsidP="00470037">
                  <w:pPr>
                    <w:jc w:val="center"/>
                    <w:rPr>
                      <w:rFonts w:cs="Times New Roman"/>
                      <w:sz w:val="20"/>
                      <w:szCs w:val="16"/>
                    </w:rPr>
                  </w:pPr>
                  <w:r w:rsidRPr="00E5619B">
                    <w:rPr>
                      <w:rFonts w:cs="Times New Roman"/>
                      <w:sz w:val="20"/>
                      <w:szCs w:val="16"/>
                    </w:rPr>
                    <w:t>3</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FAB6D1" w14:textId="77777777" w:rsidR="00470037" w:rsidRPr="00E5619B" w:rsidRDefault="00470037" w:rsidP="002126C9">
                  <w:pPr>
                    <w:jc w:val="center"/>
                    <w:rPr>
                      <w:rFonts w:cs="Times New Roman"/>
                      <w:sz w:val="20"/>
                      <w:szCs w:val="16"/>
                    </w:rPr>
                  </w:pPr>
                  <w:r w:rsidRPr="00E5619B">
                    <w:rPr>
                      <w:rFonts w:cs="Times New Roman"/>
                      <w:sz w:val="20"/>
                      <w:szCs w:val="16"/>
                    </w:rPr>
                    <w:t>Galvenie lukturi</w:t>
                  </w:r>
                </w:p>
              </w:tc>
            </w:tr>
            <w:tr w:rsidR="00E5619B" w:rsidRPr="00E5619B" w14:paraId="54BF21C6"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1C5262" w14:textId="77777777" w:rsidR="00470037" w:rsidRPr="00E5619B" w:rsidRDefault="00470037" w:rsidP="00470037">
                  <w:pPr>
                    <w:jc w:val="center"/>
                    <w:rPr>
                      <w:rFonts w:cs="Times New Roman"/>
                      <w:sz w:val="20"/>
                      <w:szCs w:val="16"/>
                    </w:rPr>
                  </w:pPr>
                  <w:r w:rsidRPr="00E5619B">
                    <w:rPr>
                      <w:rFonts w:cs="Times New Roman"/>
                      <w:sz w:val="20"/>
                      <w:szCs w:val="16"/>
                    </w:rPr>
                    <w:t>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156E4" w14:textId="77777777" w:rsidR="00470037" w:rsidRPr="00E5619B" w:rsidRDefault="00470037" w:rsidP="002126C9">
                  <w:pPr>
                    <w:jc w:val="center"/>
                    <w:rPr>
                      <w:rFonts w:cs="Times New Roman"/>
                      <w:sz w:val="20"/>
                      <w:szCs w:val="16"/>
                    </w:rPr>
                  </w:pPr>
                  <w:r w:rsidRPr="00E5619B">
                    <w:rPr>
                      <w:rFonts w:cs="Times New Roman"/>
                      <w:sz w:val="20"/>
                      <w:szCs w:val="16"/>
                    </w:rPr>
                    <w:t>Bremzes</w:t>
                  </w:r>
                </w:p>
              </w:tc>
            </w:tr>
            <w:tr w:rsidR="00E5619B" w:rsidRPr="00E5619B" w14:paraId="391297ED"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7F8491" w14:textId="77777777" w:rsidR="00470037" w:rsidRPr="00E5619B" w:rsidRDefault="00470037" w:rsidP="00470037">
                  <w:pPr>
                    <w:jc w:val="center"/>
                    <w:rPr>
                      <w:rFonts w:cs="Times New Roman"/>
                      <w:sz w:val="20"/>
                      <w:szCs w:val="16"/>
                    </w:rPr>
                  </w:pPr>
                  <w:r w:rsidRPr="00E5619B">
                    <w:rPr>
                      <w:rFonts w:cs="Times New Roman"/>
                      <w:sz w:val="20"/>
                      <w:szCs w:val="16"/>
                    </w:rPr>
                    <w:t>5</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D8E23" w14:textId="77777777" w:rsidR="00470037" w:rsidRPr="00E5619B" w:rsidRDefault="00470037" w:rsidP="002126C9">
                  <w:pPr>
                    <w:jc w:val="center"/>
                    <w:rPr>
                      <w:rFonts w:cs="Times New Roman"/>
                      <w:sz w:val="20"/>
                      <w:szCs w:val="16"/>
                    </w:rPr>
                  </w:pPr>
                  <w:r w:rsidRPr="00E5619B">
                    <w:rPr>
                      <w:rFonts w:cs="Times New Roman"/>
                      <w:sz w:val="20"/>
                      <w:szCs w:val="16"/>
                    </w:rPr>
                    <w:t>Izplūdes gāzu emisijas</w:t>
                  </w:r>
                </w:p>
              </w:tc>
            </w:tr>
          </w:tbl>
          <w:p w14:paraId="7CF90B11" w14:textId="6B6A86A1" w:rsidR="00276094" w:rsidRPr="00E5619B" w:rsidRDefault="00CE5040" w:rsidP="0002798A">
            <w:pPr>
              <w:jc w:val="both"/>
              <w:rPr>
                <w:rFonts w:eastAsia="Times New Roman" w:cs="Times New Roman"/>
                <w:sz w:val="24"/>
                <w:szCs w:val="24"/>
                <w:lang w:eastAsia="lv-LV"/>
              </w:rPr>
            </w:pPr>
            <w:r w:rsidRPr="00E5619B">
              <w:rPr>
                <w:rFonts w:eastAsia="Times New Roman" w:cs="Times New Roman"/>
                <w:sz w:val="24"/>
                <w:szCs w:val="24"/>
                <w:lang w:eastAsia="lv-LV"/>
              </w:rPr>
              <w:t xml:space="preserve">Ņemot vērā CSDD </w:t>
            </w:r>
            <w:r w:rsidR="00AF2BEF" w:rsidRPr="00E5619B">
              <w:rPr>
                <w:rFonts w:eastAsia="Times New Roman" w:cs="Times New Roman"/>
                <w:sz w:val="24"/>
                <w:szCs w:val="24"/>
                <w:lang w:eastAsia="lv-LV"/>
              </w:rPr>
              <w:t>statistiku</w:t>
            </w:r>
            <w:r w:rsidR="00852504" w:rsidRPr="00E5619B">
              <w:rPr>
                <w:rFonts w:eastAsia="Times New Roman" w:cs="Times New Roman"/>
                <w:sz w:val="24"/>
                <w:szCs w:val="24"/>
                <w:lang w:eastAsia="lv-LV"/>
              </w:rPr>
              <w:t xml:space="preserve"> </w:t>
            </w:r>
            <w:r w:rsidRPr="00E5619B">
              <w:rPr>
                <w:rFonts w:eastAsia="Times New Roman" w:cs="Times New Roman"/>
                <w:sz w:val="24"/>
                <w:szCs w:val="24"/>
                <w:lang w:eastAsia="lv-LV"/>
              </w:rPr>
              <w:t xml:space="preserve">par </w:t>
            </w:r>
            <w:r w:rsidR="004C1BC1" w:rsidRPr="00E5619B">
              <w:rPr>
                <w:rFonts w:eastAsia="Times New Roman" w:cs="Times New Roman"/>
                <w:sz w:val="24"/>
                <w:szCs w:val="24"/>
                <w:lang w:eastAsia="lv-LV"/>
              </w:rPr>
              <w:t>transportlīdzekļiem, kas ar pirmo reizi iziet valsts tehnisko apskati</w:t>
            </w:r>
            <w:r w:rsidR="00AF2BEF" w:rsidRPr="00E5619B">
              <w:rPr>
                <w:rFonts w:eastAsia="Times New Roman" w:cs="Times New Roman"/>
                <w:sz w:val="24"/>
                <w:szCs w:val="24"/>
                <w:lang w:eastAsia="lv-LV"/>
              </w:rPr>
              <w:t>, transportlīdzekļu tehniskā stāvokļa kontrole tiek veikta arī uz ceļa.</w:t>
            </w:r>
          </w:p>
          <w:p w14:paraId="38877389" w14:textId="2BE4A0C9" w:rsidR="0002798A" w:rsidRPr="00E5619B" w:rsidRDefault="0002798A" w:rsidP="0002798A">
            <w:pPr>
              <w:jc w:val="both"/>
              <w:rPr>
                <w:rFonts w:eastAsia="Times New Roman" w:cs="Times New Roman"/>
                <w:sz w:val="24"/>
                <w:szCs w:val="24"/>
                <w:lang w:eastAsia="lv-LV"/>
              </w:rPr>
            </w:pPr>
            <w:r w:rsidRPr="00E5619B">
              <w:rPr>
                <w:rFonts w:eastAsia="Times New Roman" w:cs="Times New Roman"/>
                <w:sz w:val="24"/>
                <w:szCs w:val="24"/>
                <w:lang w:eastAsia="lv-LV"/>
              </w:rPr>
              <w:t>VP regulāri sniedz atbalstu CSDD Tehniskās kontroles dienestam, to organizētajās plānveida kontrolēs uz ceļa, nodrošinot transportlīdzekļu apturēšanu.</w:t>
            </w:r>
          </w:p>
          <w:p w14:paraId="666129A4" w14:textId="3F682B62" w:rsidR="0002798A" w:rsidRPr="00E5619B" w:rsidRDefault="0002798A" w:rsidP="0002798A">
            <w:pPr>
              <w:jc w:val="both"/>
              <w:rPr>
                <w:rFonts w:cs="Times New Roman"/>
                <w:iCs/>
                <w:sz w:val="32"/>
                <w:szCs w:val="32"/>
              </w:rPr>
            </w:pPr>
            <w:r w:rsidRPr="00E5619B">
              <w:rPr>
                <w:rFonts w:cs="Times New Roman"/>
                <w:sz w:val="24"/>
                <w:szCs w:val="24"/>
              </w:rPr>
              <w:t>VP līdz 2024.gada 1.janvārim sniedza šādu atbalstu arī VTUA organizētajās traktortehnikas kontrolēs uz ceļa. VTUA šāds atbalsts turpmāk nav nepieciešams, jo VTUA amatpersonām, izdarot grozījumus CSL, piešķirtas tiesības apturēt traktortehniku tehniskā stāvokļa kontrolei.</w:t>
            </w:r>
          </w:p>
          <w:p w14:paraId="315B4386" w14:textId="2A06EA8F" w:rsidR="00F51840" w:rsidRPr="00E5619B" w:rsidRDefault="00F51840" w:rsidP="00B279B1">
            <w:pPr>
              <w:jc w:val="both"/>
              <w:rPr>
                <w:rFonts w:cs="Times New Roman"/>
                <w:iCs/>
                <w:sz w:val="24"/>
                <w:szCs w:val="24"/>
              </w:rPr>
            </w:pPr>
            <w:r w:rsidRPr="00E5619B">
              <w:rPr>
                <w:rFonts w:cs="Times New Roman"/>
                <w:iCs/>
                <w:sz w:val="24"/>
                <w:szCs w:val="24"/>
              </w:rPr>
              <w:t>Attiecībā uz transportlīdzekļu tehnisko kontroli uz ceļa (TKUC) šobrīd ir vērts izcelt divus pārbaudes virzienus:</w:t>
            </w:r>
          </w:p>
          <w:p w14:paraId="4E16EE8A" w14:textId="77777777" w:rsidR="00FA739D" w:rsidRPr="00E5619B" w:rsidRDefault="00F51840" w:rsidP="00B279B1">
            <w:pPr>
              <w:jc w:val="both"/>
              <w:rPr>
                <w:rFonts w:cs="Times New Roman"/>
                <w:iCs/>
                <w:sz w:val="24"/>
                <w:szCs w:val="24"/>
              </w:rPr>
            </w:pPr>
            <w:r w:rsidRPr="00E5619B">
              <w:rPr>
                <w:rFonts w:cs="Times New Roman"/>
                <w:b/>
                <w:bCs/>
                <w:iCs/>
                <w:sz w:val="24"/>
                <w:szCs w:val="24"/>
              </w:rPr>
              <w:t>1.virziens.</w:t>
            </w:r>
            <w:r w:rsidRPr="00E5619B">
              <w:rPr>
                <w:rFonts w:cs="Times New Roman"/>
                <w:iCs/>
                <w:sz w:val="24"/>
                <w:szCs w:val="24"/>
              </w:rPr>
              <w:t xml:space="preserve">  M2, M3, N2, N3, O3, O4 kategorijas </w:t>
            </w:r>
            <w:r w:rsidR="00697C58" w:rsidRPr="00E5619B">
              <w:rPr>
                <w:rFonts w:cs="Times New Roman"/>
                <w:iCs/>
                <w:sz w:val="24"/>
                <w:szCs w:val="24"/>
              </w:rPr>
              <w:t>TL</w:t>
            </w:r>
            <w:r w:rsidRPr="00E5619B">
              <w:rPr>
                <w:rFonts w:cs="Times New Roman"/>
                <w:iCs/>
                <w:sz w:val="24"/>
                <w:szCs w:val="24"/>
              </w:rPr>
              <w:t xml:space="preserve"> TKUC atbilstoši </w:t>
            </w:r>
            <w:r w:rsidR="00697C58" w:rsidRPr="00E5619B">
              <w:rPr>
                <w:rFonts w:cs="Times New Roman"/>
                <w:i/>
                <w:sz w:val="24"/>
                <w:szCs w:val="24"/>
              </w:rPr>
              <w:t>Eiropas</w:t>
            </w:r>
            <w:r w:rsidRPr="00E5619B">
              <w:rPr>
                <w:rFonts w:cs="Times New Roman"/>
                <w:i/>
                <w:sz w:val="24"/>
                <w:szCs w:val="24"/>
              </w:rPr>
              <w:t xml:space="preserve"> </w:t>
            </w:r>
            <w:r w:rsidR="00697C58" w:rsidRPr="00E5619B">
              <w:rPr>
                <w:rFonts w:cs="Times New Roman"/>
                <w:i/>
                <w:sz w:val="24"/>
                <w:szCs w:val="24"/>
              </w:rPr>
              <w:t>Parlamenta</w:t>
            </w:r>
            <w:r w:rsidRPr="00E5619B">
              <w:rPr>
                <w:rFonts w:cs="Times New Roman"/>
                <w:i/>
                <w:sz w:val="24"/>
                <w:szCs w:val="24"/>
              </w:rPr>
              <w:t xml:space="preserve"> </w:t>
            </w:r>
            <w:r w:rsidR="00697C58" w:rsidRPr="00E5619B">
              <w:rPr>
                <w:rFonts w:cs="Times New Roman"/>
                <w:i/>
                <w:sz w:val="24"/>
                <w:szCs w:val="24"/>
              </w:rPr>
              <w:t>un Padomes Direktīvai</w:t>
            </w:r>
            <w:r w:rsidRPr="00E5619B">
              <w:rPr>
                <w:rFonts w:cs="Times New Roman"/>
                <w:i/>
                <w:sz w:val="24"/>
                <w:szCs w:val="24"/>
              </w:rPr>
              <w:t xml:space="preserve"> 2014/47/ES (2014. gada 3. aprīlis) par Savienībā izmantotu komerciālo transportlīdzekļu tehniskajām pārbaudēm uz ceļiem</w:t>
            </w:r>
            <w:r w:rsidRPr="00E5619B">
              <w:rPr>
                <w:rFonts w:cs="Times New Roman"/>
                <w:iCs/>
                <w:sz w:val="24"/>
                <w:szCs w:val="24"/>
              </w:rPr>
              <w:t xml:space="preserve"> </w:t>
            </w:r>
            <w:r w:rsidRPr="00E5619B">
              <w:rPr>
                <w:rFonts w:cs="Times New Roman"/>
                <w:i/>
                <w:sz w:val="24"/>
                <w:szCs w:val="24"/>
              </w:rPr>
              <w:t>un par Direktīvas 2000/30/EK atcelšanu</w:t>
            </w:r>
            <w:r w:rsidRPr="00E5619B">
              <w:rPr>
                <w:rFonts w:cs="Times New Roman"/>
                <w:iCs/>
                <w:sz w:val="24"/>
                <w:szCs w:val="24"/>
              </w:rPr>
              <w:t xml:space="preserve">, kas paredz minimālo skaitu (vismaz 5% no kopējā reģistrētā attiecīgo kategoriju TL skaita dalībvalstī), kas kalendārā gada laikā jāpārbauda TKUC. </w:t>
            </w:r>
          </w:p>
          <w:p w14:paraId="5A95527A" w14:textId="1C276AB9" w:rsidR="003D6468" w:rsidRPr="00E5619B" w:rsidRDefault="00F51840" w:rsidP="00FA739D">
            <w:pPr>
              <w:jc w:val="center"/>
              <w:rPr>
                <w:rFonts w:cs="Times New Roman"/>
                <w:b/>
                <w:bCs/>
                <w:iCs/>
                <w:sz w:val="22"/>
              </w:rPr>
            </w:pPr>
            <w:r w:rsidRPr="00E5619B">
              <w:rPr>
                <w:rFonts w:cs="Times New Roman"/>
                <w:b/>
                <w:bCs/>
                <w:iCs/>
                <w:sz w:val="22"/>
              </w:rPr>
              <w:t>TKUC apjoma statistika no 2021. līdz 2023.</w:t>
            </w:r>
            <w:r w:rsidR="00C45403" w:rsidRPr="00E5619B">
              <w:rPr>
                <w:rFonts w:cs="Times New Roman"/>
                <w:b/>
                <w:bCs/>
                <w:iCs/>
                <w:sz w:val="22"/>
              </w:rPr>
              <w:t>gadam</w:t>
            </w:r>
            <w:r w:rsidR="00475B37" w:rsidRPr="00E5619B">
              <w:rPr>
                <w:rStyle w:val="FootnoteReference"/>
                <w:rFonts w:cs="Times New Roman"/>
                <w:b/>
                <w:bCs/>
                <w:iCs/>
                <w:sz w:val="22"/>
              </w:rPr>
              <w:footnoteReference w:id="45"/>
            </w:r>
          </w:p>
          <w:tbl>
            <w:tblPr>
              <w:tblW w:w="5551" w:type="dxa"/>
              <w:tblInd w:w="4329" w:type="dxa"/>
              <w:tblCellMar>
                <w:left w:w="0" w:type="dxa"/>
                <w:right w:w="0" w:type="dxa"/>
              </w:tblCellMar>
              <w:tblLook w:val="04A0" w:firstRow="1" w:lastRow="0" w:firstColumn="1" w:lastColumn="0" w:noHBand="0" w:noVBand="1"/>
            </w:tblPr>
            <w:tblGrid>
              <w:gridCol w:w="3062"/>
              <w:gridCol w:w="788"/>
              <w:gridCol w:w="850"/>
              <w:gridCol w:w="851"/>
            </w:tblGrid>
            <w:tr w:rsidR="00E5619B" w:rsidRPr="00E5619B" w14:paraId="07A58E06" w14:textId="77777777" w:rsidTr="00FA739D">
              <w:trPr>
                <w:trHeight w:val="360"/>
              </w:trPr>
              <w:tc>
                <w:tcPr>
                  <w:tcW w:w="306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3B4E90" w14:textId="77777777" w:rsidR="00F51840" w:rsidRPr="00E5619B" w:rsidRDefault="00F51840" w:rsidP="00FA739D">
                  <w:pPr>
                    <w:jc w:val="center"/>
                    <w:rPr>
                      <w:rFonts w:cs="Times New Roman"/>
                      <w:sz w:val="22"/>
                    </w:rPr>
                  </w:pPr>
                  <w:r w:rsidRPr="00E5619B">
                    <w:rPr>
                      <w:rFonts w:cs="Times New Roman"/>
                      <w:sz w:val="22"/>
                    </w:rPr>
                    <w:t>TL kategorijas</w:t>
                  </w:r>
                </w:p>
              </w:tc>
              <w:tc>
                <w:tcPr>
                  <w:tcW w:w="7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B41C054" w14:textId="0CEA0133" w:rsidR="00F51840" w:rsidRPr="00E5619B" w:rsidRDefault="00F51840" w:rsidP="00FA739D">
                  <w:pPr>
                    <w:jc w:val="center"/>
                    <w:rPr>
                      <w:rFonts w:cs="Times New Roman"/>
                      <w:sz w:val="22"/>
                    </w:rPr>
                  </w:pPr>
                  <w:r w:rsidRPr="00E5619B">
                    <w:rPr>
                      <w:rFonts w:cs="Times New Roman"/>
                      <w:sz w:val="22"/>
                    </w:rPr>
                    <w:t>2021.</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7C4470" w14:textId="083CC6C4" w:rsidR="00F51840" w:rsidRPr="00E5619B" w:rsidRDefault="00F51840" w:rsidP="00FA739D">
                  <w:pPr>
                    <w:jc w:val="center"/>
                    <w:rPr>
                      <w:rFonts w:cs="Times New Roman"/>
                      <w:sz w:val="22"/>
                    </w:rPr>
                  </w:pPr>
                  <w:r w:rsidRPr="00E5619B">
                    <w:rPr>
                      <w:rFonts w:cs="Times New Roman"/>
                      <w:sz w:val="22"/>
                    </w:rPr>
                    <w:t>2022.</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E5A4213" w14:textId="1EA21162" w:rsidR="00F51840" w:rsidRPr="00E5619B" w:rsidRDefault="00F51840" w:rsidP="00FA739D">
                  <w:pPr>
                    <w:jc w:val="center"/>
                    <w:rPr>
                      <w:rFonts w:cs="Times New Roman"/>
                      <w:sz w:val="22"/>
                    </w:rPr>
                  </w:pPr>
                  <w:r w:rsidRPr="00E5619B">
                    <w:rPr>
                      <w:rFonts w:cs="Times New Roman"/>
                      <w:sz w:val="22"/>
                    </w:rPr>
                    <w:t>2023.</w:t>
                  </w:r>
                </w:p>
              </w:tc>
            </w:tr>
            <w:tr w:rsidR="00E5619B" w:rsidRPr="00E5619B" w14:paraId="3E3BAB4E" w14:textId="77777777" w:rsidTr="00FA739D">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463BB7" w14:textId="77777777" w:rsidR="00F51840" w:rsidRPr="00E5619B" w:rsidRDefault="00F51840" w:rsidP="00FA739D">
                  <w:pPr>
                    <w:jc w:val="center"/>
                    <w:rPr>
                      <w:rFonts w:cs="Times New Roman"/>
                      <w:sz w:val="22"/>
                    </w:rPr>
                  </w:pPr>
                  <w:r w:rsidRPr="00E5619B">
                    <w:rPr>
                      <w:rFonts w:cs="Times New Roman"/>
                      <w:sz w:val="22"/>
                    </w:rPr>
                    <w:t>Kopā reģistrētie TL:</w:t>
                  </w:r>
                </w:p>
              </w:tc>
              <w:tc>
                <w:tcPr>
                  <w:tcW w:w="7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6DDCE2" w14:textId="77777777" w:rsidR="00F51840" w:rsidRPr="00E5619B" w:rsidRDefault="00F51840" w:rsidP="00FA739D">
                  <w:pPr>
                    <w:jc w:val="center"/>
                    <w:rPr>
                      <w:rFonts w:cs="Times New Roman"/>
                      <w:b/>
                      <w:bCs/>
                      <w:sz w:val="22"/>
                    </w:rPr>
                  </w:pPr>
                  <w:r w:rsidRPr="00E5619B">
                    <w:rPr>
                      <w:rFonts w:cs="Times New Roman"/>
                      <w:b/>
                      <w:bCs/>
                      <w:sz w:val="22"/>
                    </w:rPr>
                    <w:t>54689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BF9840" w14:textId="77777777" w:rsidR="00F51840" w:rsidRPr="00E5619B" w:rsidRDefault="00F51840" w:rsidP="00FA739D">
                  <w:pPr>
                    <w:jc w:val="center"/>
                    <w:rPr>
                      <w:rFonts w:cs="Times New Roman"/>
                      <w:b/>
                      <w:bCs/>
                      <w:sz w:val="22"/>
                    </w:rPr>
                  </w:pPr>
                  <w:r w:rsidRPr="00E5619B">
                    <w:rPr>
                      <w:rFonts w:cs="Times New Roman"/>
                      <w:b/>
                      <w:bCs/>
                      <w:sz w:val="22"/>
                    </w:rPr>
                    <w:t>55277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40BA66" w14:textId="77777777" w:rsidR="00F51840" w:rsidRPr="00E5619B" w:rsidRDefault="00F51840" w:rsidP="00FA739D">
                  <w:pPr>
                    <w:jc w:val="center"/>
                    <w:rPr>
                      <w:rFonts w:cs="Times New Roman"/>
                      <w:b/>
                      <w:bCs/>
                      <w:sz w:val="22"/>
                    </w:rPr>
                  </w:pPr>
                  <w:r w:rsidRPr="00E5619B">
                    <w:rPr>
                      <w:rFonts w:cs="Times New Roman"/>
                      <w:b/>
                      <w:bCs/>
                      <w:sz w:val="22"/>
                    </w:rPr>
                    <w:t>56473</w:t>
                  </w:r>
                </w:p>
              </w:tc>
            </w:tr>
            <w:tr w:rsidR="00E5619B" w:rsidRPr="00E5619B" w14:paraId="38FF24FC" w14:textId="77777777" w:rsidTr="004169E8">
              <w:trPr>
                <w:trHeight w:val="808"/>
              </w:trPr>
              <w:tc>
                <w:tcPr>
                  <w:tcW w:w="30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227976C" w14:textId="77777777" w:rsidR="00F51840" w:rsidRPr="00E5619B" w:rsidRDefault="00F51840" w:rsidP="00FA739D">
                  <w:pPr>
                    <w:jc w:val="center"/>
                    <w:rPr>
                      <w:rFonts w:cs="Times New Roman"/>
                      <w:sz w:val="22"/>
                    </w:rPr>
                  </w:pPr>
                  <w:r w:rsidRPr="00E5619B">
                    <w:rPr>
                      <w:rFonts w:cs="Times New Roman"/>
                      <w:sz w:val="22"/>
                    </w:rPr>
                    <w:t>Jāpārbauda vismaz 5% no kopā reģ.TL skaita (atbilstoši Direktīvai 2014/47)</w:t>
                  </w:r>
                </w:p>
              </w:tc>
              <w:tc>
                <w:tcPr>
                  <w:tcW w:w="7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E8B3AC" w14:textId="77777777" w:rsidR="00F51840" w:rsidRPr="00E5619B" w:rsidRDefault="00F51840" w:rsidP="00FA739D">
                  <w:pPr>
                    <w:jc w:val="center"/>
                    <w:rPr>
                      <w:rFonts w:cs="Times New Roman"/>
                      <w:b/>
                      <w:bCs/>
                      <w:sz w:val="22"/>
                    </w:rPr>
                  </w:pPr>
                  <w:r w:rsidRPr="00E5619B">
                    <w:rPr>
                      <w:rFonts w:cs="Times New Roman"/>
                      <w:b/>
                      <w:bCs/>
                      <w:sz w:val="22"/>
                    </w:rPr>
                    <w:t>2734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41921E" w14:textId="77777777" w:rsidR="00F51840" w:rsidRPr="00E5619B" w:rsidRDefault="00F51840" w:rsidP="00FA739D">
                  <w:pPr>
                    <w:jc w:val="center"/>
                    <w:rPr>
                      <w:rFonts w:cs="Times New Roman"/>
                      <w:b/>
                      <w:bCs/>
                      <w:sz w:val="22"/>
                    </w:rPr>
                  </w:pPr>
                  <w:r w:rsidRPr="00E5619B">
                    <w:rPr>
                      <w:rFonts w:cs="Times New Roman"/>
                      <w:b/>
                      <w:bCs/>
                      <w:sz w:val="22"/>
                    </w:rPr>
                    <w:t>2764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8F716D" w14:textId="77777777" w:rsidR="00F51840" w:rsidRPr="00E5619B" w:rsidRDefault="00F51840" w:rsidP="00FA739D">
                  <w:pPr>
                    <w:jc w:val="center"/>
                    <w:rPr>
                      <w:rFonts w:cs="Times New Roman"/>
                      <w:b/>
                      <w:bCs/>
                      <w:sz w:val="22"/>
                    </w:rPr>
                  </w:pPr>
                  <w:r w:rsidRPr="00E5619B">
                    <w:rPr>
                      <w:rFonts w:cs="Times New Roman"/>
                      <w:b/>
                      <w:bCs/>
                      <w:sz w:val="22"/>
                    </w:rPr>
                    <w:t>2824</w:t>
                  </w:r>
                </w:p>
              </w:tc>
            </w:tr>
            <w:tr w:rsidR="00E5619B" w:rsidRPr="00E5619B" w14:paraId="11243ADA" w14:textId="77777777" w:rsidTr="004169E8">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3AAED7" w14:textId="77777777" w:rsidR="00F51840" w:rsidRPr="00E5619B" w:rsidRDefault="00F51840" w:rsidP="00FA739D">
                  <w:pPr>
                    <w:jc w:val="center"/>
                    <w:rPr>
                      <w:rFonts w:cs="Times New Roman"/>
                      <w:sz w:val="22"/>
                    </w:rPr>
                  </w:pPr>
                  <w:r w:rsidRPr="00E5619B">
                    <w:rPr>
                      <w:rFonts w:cs="Times New Roman"/>
                      <w:sz w:val="22"/>
                    </w:rPr>
                    <w:t>Pārbaudīti:</w:t>
                  </w:r>
                </w:p>
              </w:tc>
              <w:tc>
                <w:tcPr>
                  <w:tcW w:w="78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523908" w14:textId="77777777" w:rsidR="00F51840" w:rsidRPr="00E5619B" w:rsidRDefault="00F51840" w:rsidP="00FA739D">
                  <w:pPr>
                    <w:jc w:val="center"/>
                    <w:rPr>
                      <w:rFonts w:cs="Times New Roman"/>
                      <w:sz w:val="22"/>
                    </w:rPr>
                  </w:pPr>
                  <w:r w:rsidRPr="00E5619B">
                    <w:rPr>
                      <w:rFonts w:cs="Times New Roman"/>
                      <w:sz w:val="22"/>
                    </w:rPr>
                    <w:t>4593</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262DA52" w14:textId="77777777" w:rsidR="00F51840" w:rsidRPr="00E5619B" w:rsidRDefault="00F51840" w:rsidP="00FA739D">
                  <w:pPr>
                    <w:jc w:val="center"/>
                    <w:rPr>
                      <w:rFonts w:cs="Times New Roman"/>
                      <w:sz w:val="22"/>
                    </w:rPr>
                  </w:pPr>
                  <w:r w:rsidRPr="00E5619B">
                    <w:rPr>
                      <w:rFonts w:cs="Times New Roman"/>
                      <w:sz w:val="22"/>
                    </w:rPr>
                    <w:t>4654</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55E63B8" w14:textId="77777777" w:rsidR="00F51840" w:rsidRPr="00E5619B" w:rsidRDefault="00F51840" w:rsidP="00FA739D">
                  <w:pPr>
                    <w:jc w:val="center"/>
                    <w:rPr>
                      <w:rFonts w:cs="Times New Roman"/>
                      <w:sz w:val="22"/>
                    </w:rPr>
                  </w:pPr>
                  <w:r w:rsidRPr="00E5619B">
                    <w:rPr>
                      <w:rFonts w:cs="Times New Roman"/>
                      <w:sz w:val="22"/>
                    </w:rPr>
                    <w:t>4924</w:t>
                  </w:r>
                </w:p>
              </w:tc>
            </w:tr>
            <w:tr w:rsidR="00E5619B" w:rsidRPr="00E5619B" w14:paraId="037E5229" w14:textId="77777777" w:rsidTr="004169E8">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F268BB" w14:textId="3447E5D2" w:rsidR="00F51840" w:rsidRPr="00E5619B" w:rsidRDefault="00F51840" w:rsidP="00FA739D">
                  <w:pPr>
                    <w:jc w:val="center"/>
                    <w:rPr>
                      <w:rFonts w:cs="Times New Roman"/>
                      <w:sz w:val="22"/>
                    </w:rPr>
                  </w:pPr>
                  <w:r w:rsidRPr="00E5619B">
                    <w:rPr>
                      <w:rFonts w:cs="Times New Roman"/>
                      <w:sz w:val="22"/>
                    </w:rPr>
                    <w:t>Pārbaudīti %:</w:t>
                  </w:r>
                </w:p>
              </w:tc>
              <w:tc>
                <w:tcPr>
                  <w:tcW w:w="78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FA895DE" w14:textId="77777777" w:rsidR="00F51840" w:rsidRPr="00E5619B" w:rsidRDefault="00F51840" w:rsidP="00FA739D">
                  <w:pPr>
                    <w:jc w:val="center"/>
                    <w:rPr>
                      <w:rFonts w:cs="Times New Roman"/>
                      <w:b/>
                      <w:bCs/>
                      <w:i/>
                      <w:iCs/>
                      <w:sz w:val="22"/>
                    </w:rPr>
                  </w:pPr>
                  <w:r w:rsidRPr="00E5619B">
                    <w:rPr>
                      <w:rFonts w:cs="Times New Roman"/>
                      <w:b/>
                      <w:bCs/>
                      <w:i/>
                      <w:iCs/>
                      <w:sz w:val="22"/>
                    </w:rPr>
                    <w:t>8,40%</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8A2782" w14:textId="77777777" w:rsidR="00F51840" w:rsidRPr="00E5619B" w:rsidRDefault="00F51840" w:rsidP="00FA739D">
                  <w:pPr>
                    <w:jc w:val="center"/>
                    <w:rPr>
                      <w:rFonts w:cs="Times New Roman"/>
                      <w:b/>
                      <w:bCs/>
                      <w:i/>
                      <w:iCs/>
                      <w:sz w:val="22"/>
                    </w:rPr>
                  </w:pPr>
                  <w:r w:rsidRPr="00E5619B">
                    <w:rPr>
                      <w:rFonts w:cs="Times New Roman"/>
                      <w:b/>
                      <w:bCs/>
                      <w:i/>
                      <w:iCs/>
                      <w:sz w:val="22"/>
                    </w:rPr>
                    <w:t>8,42%</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C1A9977" w14:textId="77777777" w:rsidR="00F51840" w:rsidRPr="00E5619B" w:rsidRDefault="00F51840" w:rsidP="00FA739D">
                  <w:pPr>
                    <w:jc w:val="center"/>
                    <w:rPr>
                      <w:rFonts w:cs="Times New Roman"/>
                      <w:b/>
                      <w:bCs/>
                      <w:i/>
                      <w:iCs/>
                      <w:sz w:val="22"/>
                    </w:rPr>
                  </w:pPr>
                  <w:r w:rsidRPr="00E5619B">
                    <w:rPr>
                      <w:rFonts w:cs="Times New Roman"/>
                      <w:b/>
                      <w:bCs/>
                      <w:i/>
                      <w:iCs/>
                      <w:sz w:val="22"/>
                    </w:rPr>
                    <w:t>8,72%</w:t>
                  </w:r>
                </w:p>
              </w:tc>
            </w:tr>
          </w:tbl>
          <w:p w14:paraId="062BDB99" w14:textId="06B6EAF0" w:rsidR="002E6171" w:rsidRPr="00E5619B" w:rsidRDefault="00B0368B" w:rsidP="00B279B1">
            <w:pPr>
              <w:jc w:val="both"/>
              <w:rPr>
                <w:rFonts w:cs="Times New Roman"/>
                <w:iCs/>
                <w:sz w:val="24"/>
                <w:szCs w:val="24"/>
              </w:rPr>
            </w:pPr>
            <w:r w:rsidRPr="00E5619B">
              <w:rPr>
                <w:rFonts w:cs="Times New Roman"/>
                <w:iCs/>
                <w:sz w:val="24"/>
                <w:szCs w:val="24"/>
              </w:rPr>
              <w:t>Tabulā</w:t>
            </w:r>
            <w:r w:rsidR="002E6171" w:rsidRPr="00E5619B">
              <w:rPr>
                <w:rFonts w:cs="Times New Roman"/>
                <w:iCs/>
                <w:sz w:val="24"/>
                <w:szCs w:val="24"/>
              </w:rPr>
              <w:t xml:space="preserve"> redzams, ka ik gadu tiek pārbaudīts lielāks </w:t>
            </w:r>
            <w:r w:rsidRPr="00E5619B">
              <w:rPr>
                <w:rFonts w:cs="Times New Roman"/>
                <w:iCs/>
                <w:sz w:val="24"/>
                <w:szCs w:val="24"/>
              </w:rPr>
              <w:t>TL</w:t>
            </w:r>
            <w:r w:rsidR="002E6171" w:rsidRPr="00E5619B">
              <w:rPr>
                <w:rFonts w:cs="Times New Roman"/>
                <w:iCs/>
                <w:sz w:val="24"/>
                <w:szCs w:val="24"/>
              </w:rPr>
              <w:t xml:space="preserve"> skaits (virs 8%)  kā minimāli noteikts Direktīvā (5%). </w:t>
            </w:r>
          </w:p>
          <w:p w14:paraId="5DB15061" w14:textId="3173B09A" w:rsidR="002E6171" w:rsidRPr="00E5619B" w:rsidRDefault="002E6171" w:rsidP="00B279B1">
            <w:pPr>
              <w:jc w:val="both"/>
              <w:rPr>
                <w:rFonts w:cs="Times New Roman"/>
                <w:iCs/>
                <w:sz w:val="24"/>
                <w:szCs w:val="24"/>
              </w:rPr>
            </w:pPr>
            <w:r w:rsidRPr="00E5619B">
              <w:rPr>
                <w:rFonts w:cs="Times New Roman"/>
                <w:b/>
                <w:bCs/>
                <w:iCs/>
                <w:sz w:val="24"/>
                <w:szCs w:val="24"/>
              </w:rPr>
              <w:lastRenderedPageBreak/>
              <w:t>2.virziens</w:t>
            </w:r>
            <w:r w:rsidRPr="00E5619B">
              <w:rPr>
                <w:rFonts w:cs="Times New Roman"/>
                <w:iCs/>
                <w:sz w:val="24"/>
                <w:szCs w:val="24"/>
              </w:rPr>
              <w:t xml:space="preserve">.  Fokusētās visu kategoriju </w:t>
            </w:r>
            <w:r w:rsidR="007B1C0F" w:rsidRPr="00E5619B">
              <w:rPr>
                <w:rFonts w:cs="Times New Roman"/>
                <w:iCs/>
                <w:sz w:val="24"/>
                <w:szCs w:val="24"/>
              </w:rPr>
              <w:t>TL</w:t>
            </w:r>
            <w:r w:rsidRPr="00E5619B">
              <w:rPr>
                <w:rFonts w:cs="Times New Roman"/>
                <w:iCs/>
                <w:sz w:val="24"/>
                <w:szCs w:val="24"/>
              </w:rPr>
              <w:t xml:space="preserve"> TKUC, piemēram, ziemas riepu pārbaudes, taksometru, ēdiena kurjeru transportlīdzekļu, motociklu ar paaugstinātu trokšņa līmeni, pārbūvētu transportlīdzekļu utt. TKUC tiek veikta sadarbībā ar Valsts policijas darbiniekiem, kuri ceļu satiksmē identificē tehniskās apskates prasībām neatbilstošu </w:t>
            </w:r>
            <w:r w:rsidR="007B1C0F" w:rsidRPr="00E5619B">
              <w:rPr>
                <w:rFonts w:cs="Times New Roman"/>
                <w:iCs/>
                <w:sz w:val="24"/>
                <w:szCs w:val="24"/>
              </w:rPr>
              <w:t>TL</w:t>
            </w:r>
            <w:r w:rsidRPr="00E5619B">
              <w:rPr>
                <w:rFonts w:cs="Times New Roman"/>
                <w:iCs/>
                <w:sz w:val="24"/>
                <w:szCs w:val="24"/>
              </w:rPr>
              <w:t xml:space="preserve"> un novirza uz pārbaudi.</w:t>
            </w:r>
          </w:p>
          <w:p w14:paraId="4BF60384" w14:textId="05A96C56" w:rsidR="009647E8" w:rsidRPr="00E5619B" w:rsidRDefault="002E6171" w:rsidP="009647E8">
            <w:pPr>
              <w:jc w:val="both"/>
              <w:rPr>
                <w:rFonts w:cs="Times New Roman"/>
                <w:iCs/>
                <w:sz w:val="24"/>
                <w:szCs w:val="24"/>
              </w:rPr>
            </w:pPr>
            <w:r w:rsidRPr="00E5619B">
              <w:rPr>
                <w:rFonts w:cs="Times New Roman"/>
                <w:iCs/>
                <w:sz w:val="24"/>
                <w:szCs w:val="24"/>
              </w:rPr>
              <w:t xml:space="preserve">Pārskata periodā no 2021.gada līdz šim brīdim kopumā veiktas 41824 fokusētas transportlīdzekļu pārbaudes. </w:t>
            </w:r>
          </w:p>
        </w:tc>
      </w:tr>
      <w:tr w:rsidR="00916EE3" w:rsidRPr="00C87A7C" w14:paraId="7B5452C6" w14:textId="77777777" w:rsidTr="0075054F">
        <w:trPr>
          <w:trHeight w:val="646"/>
        </w:trPr>
        <w:tc>
          <w:tcPr>
            <w:tcW w:w="567" w:type="dxa"/>
            <w:shd w:val="clear" w:color="auto" w:fill="auto"/>
          </w:tcPr>
          <w:p w14:paraId="7A33C34F" w14:textId="77777777" w:rsidR="00916EE3" w:rsidRPr="00475B37" w:rsidRDefault="00916EE3" w:rsidP="009C74E7">
            <w:pPr>
              <w:rPr>
                <w:rFonts w:cs="Times New Roman"/>
                <w:b/>
                <w:bCs/>
                <w:iCs/>
                <w:sz w:val="18"/>
                <w:szCs w:val="18"/>
              </w:rPr>
            </w:pPr>
            <w:r w:rsidRPr="00475B37">
              <w:rPr>
                <w:rFonts w:cs="Times New Roman"/>
                <w:b/>
                <w:bCs/>
                <w:iCs/>
                <w:sz w:val="18"/>
                <w:szCs w:val="18"/>
              </w:rPr>
              <w:lastRenderedPageBreak/>
              <w:t>3.</w:t>
            </w:r>
          </w:p>
        </w:tc>
        <w:tc>
          <w:tcPr>
            <w:tcW w:w="2693" w:type="dxa"/>
            <w:shd w:val="clear" w:color="auto" w:fill="auto"/>
          </w:tcPr>
          <w:p w14:paraId="4AB3BBBB" w14:textId="7FCBF359" w:rsidR="00916EE3" w:rsidRPr="00475B37" w:rsidRDefault="00916EE3" w:rsidP="00D13ADB">
            <w:pPr>
              <w:jc w:val="both"/>
              <w:rPr>
                <w:rFonts w:cs="Times New Roman"/>
                <w:iCs/>
                <w:sz w:val="18"/>
                <w:szCs w:val="18"/>
              </w:rPr>
            </w:pPr>
            <w:r w:rsidRPr="00475B37">
              <w:rPr>
                <w:rFonts w:cs="Times New Roman"/>
                <w:iCs/>
                <w:sz w:val="18"/>
                <w:szCs w:val="18"/>
              </w:rPr>
              <w:t xml:space="preserve">Veikt izvērtējumu par ierobežojumu ieviešanu citās valstīs iepriekš reģistrētu transportlīdzekļu reģistrācijai, kas nav aprīkoti ar noteiktām drošības sistēmām (bremžu </w:t>
            </w:r>
            <w:proofErr w:type="spellStart"/>
            <w:r w:rsidRPr="00475B37">
              <w:rPr>
                <w:rFonts w:cs="Times New Roman"/>
                <w:iCs/>
                <w:sz w:val="18"/>
                <w:szCs w:val="18"/>
              </w:rPr>
              <w:t>antibloķēšanas</w:t>
            </w:r>
            <w:proofErr w:type="spellEnd"/>
            <w:r w:rsidRPr="00475B37">
              <w:rPr>
                <w:rFonts w:cs="Times New Roman"/>
                <w:iCs/>
                <w:sz w:val="18"/>
                <w:szCs w:val="18"/>
              </w:rPr>
              <w:t xml:space="preserve"> sistēma, gaisa drošības spilveni, elektroniskā stabilitātes sistēma, riepu spiediena kontrole u.c.).</w:t>
            </w:r>
          </w:p>
        </w:tc>
        <w:tc>
          <w:tcPr>
            <w:tcW w:w="3228" w:type="dxa"/>
            <w:shd w:val="clear" w:color="auto" w:fill="auto"/>
          </w:tcPr>
          <w:p w14:paraId="6C35DF2E" w14:textId="77777777" w:rsidR="00916EE3" w:rsidRPr="00475B37" w:rsidRDefault="00916EE3" w:rsidP="009C74E7">
            <w:pPr>
              <w:jc w:val="both"/>
              <w:rPr>
                <w:rFonts w:cs="Times New Roman"/>
                <w:iCs/>
                <w:sz w:val="18"/>
                <w:szCs w:val="18"/>
              </w:rPr>
            </w:pPr>
            <w:r w:rsidRPr="00475B37">
              <w:rPr>
                <w:rFonts w:cs="Times New Roman"/>
                <w:iCs/>
                <w:sz w:val="18"/>
                <w:szCs w:val="18"/>
              </w:rPr>
              <w:t>Izvērtēti dažādu alternatīvi risinājumi par ierobežojumiem TL reģistrēšanai bez noteiktām transportlīdzekļu drošības sistēmām.</w:t>
            </w:r>
          </w:p>
        </w:tc>
        <w:tc>
          <w:tcPr>
            <w:tcW w:w="2410" w:type="dxa"/>
            <w:shd w:val="clear" w:color="auto" w:fill="auto"/>
          </w:tcPr>
          <w:p w14:paraId="69BFD747" w14:textId="77777777" w:rsidR="00916EE3" w:rsidRPr="00475B37" w:rsidRDefault="00916EE3" w:rsidP="009C74E7">
            <w:pPr>
              <w:jc w:val="both"/>
              <w:rPr>
                <w:rFonts w:cs="Times New Roman"/>
                <w:iCs/>
                <w:sz w:val="18"/>
                <w:szCs w:val="18"/>
              </w:rPr>
            </w:pPr>
            <w:r w:rsidRPr="00475B37">
              <w:rPr>
                <w:rFonts w:cs="Times New Roman"/>
                <w:iCs/>
                <w:sz w:val="18"/>
                <w:szCs w:val="18"/>
              </w:rPr>
              <w:t>Izvērtēti risinājumi par ierobežojumiem TL reģistrēšanai Latvijā, lai samazinātu tādu TL skaits kuru pasīvās un aktīvās drošības līmenis neatbilst augstākajām ceļu satiksmes drošības prasībām.</w:t>
            </w:r>
          </w:p>
        </w:tc>
        <w:tc>
          <w:tcPr>
            <w:tcW w:w="1166" w:type="dxa"/>
            <w:shd w:val="clear" w:color="auto" w:fill="auto"/>
          </w:tcPr>
          <w:p w14:paraId="7FB2AA76"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559" w:type="dxa"/>
            <w:shd w:val="clear" w:color="auto" w:fill="auto"/>
          </w:tcPr>
          <w:p w14:paraId="044271BF"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276" w:type="dxa"/>
            <w:shd w:val="clear" w:color="auto" w:fill="auto"/>
          </w:tcPr>
          <w:p w14:paraId="0412700D"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shd w:val="clear" w:color="auto" w:fill="auto"/>
          </w:tcPr>
          <w:p w14:paraId="52615706"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C6489A" w:rsidRPr="00C87A7C" w14:paraId="2F794B4F" w14:textId="77777777" w:rsidTr="00475640">
        <w:trPr>
          <w:trHeight w:val="646"/>
        </w:trPr>
        <w:tc>
          <w:tcPr>
            <w:tcW w:w="14458" w:type="dxa"/>
            <w:gridSpan w:val="8"/>
            <w:shd w:val="clear" w:color="auto" w:fill="auto"/>
          </w:tcPr>
          <w:p w14:paraId="7BEF8975" w14:textId="45FCC45E" w:rsidR="00C6489A" w:rsidRPr="00E5619B" w:rsidRDefault="00C6489A" w:rsidP="002B507E">
            <w:pPr>
              <w:jc w:val="center"/>
              <w:rPr>
                <w:rFonts w:cs="Times New Roman"/>
                <w:b/>
                <w:bCs/>
                <w:iCs/>
                <w:sz w:val="24"/>
                <w:szCs w:val="24"/>
              </w:rPr>
            </w:pPr>
            <w:r w:rsidRPr="00E5619B">
              <w:rPr>
                <w:rFonts w:cs="Times New Roman"/>
                <w:b/>
                <w:bCs/>
                <w:iCs/>
                <w:sz w:val="24"/>
                <w:szCs w:val="24"/>
              </w:rPr>
              <w:t>Informācija par izpildi</w:t>
            </w:r>
          </w:p>
        </w:tc>
      </w:tr>
      <w:tr w:rsidR="00C6489A" w:rsidRPr="00C87A7C" w14:paraId="70092E9C" w14:textId="77777777" w:rsidTr="006862B0">
        <w:trPr>
          <w:trHeight w:val="646"/>
        </w:trPr>
        <w:tc>
          <w:tcPr>
            <w:tcW w:w="14458" w:type="dxa"/>
            <w:gridSpan w:val="8"/>
            <w:shd w:val="clear" w:color="auto" w:fill="auto"/>
          </w:tcPr>
          <w:p w14:paraId="1B71990C" w14:textId="3B089DBA" w:rsidR="00C6489A" w:rsidRPr="00E5619B" w:rsidRDefault="00E5619B" w:rsidP="009C74E7">
            <w:pPr>
              <w:rPr>
                <w:rFonts w:cs="Times New Roman"/>
                <w:b/>
                <w:bCs/>
                <w:iCs/>
                <w:sz w:val="24"/>
                <w:szCs w:val="24"/>
              </w:rPr>
            </w:pPr>
            <w:r w:rsidRPr="00E5619B">
              <w:rPr>
                <w:rFonts w:cs="Times New Roman"/>
                <w:iCs/>
                <w:sz w:val="24"/>
                <w:szCs w:val="24"/>
              </w:rPr>
              <w:t>Daļēji īstenots (pasākuma izpilde turpinās)</w:t>
            </w:r>
          </w:p>
        </w:tc>
      </w:tr>
      <w:tr w:rsidR="00C6489A" w:rsidRPr="00C87A7C" w14:paraId="71E20711" w14:textId="77777777" w:rsidTr="006F2CCE">
        <w:trPr>
          <w:trHeight w:val="646"/>
        </w:trPr>
        <w:tc>
          <w:tcPr>
            <w:tcW w:w="14458" w:type="dxa"/>
            <w:gridSpan w:val="8"/>
            <w:shd w:val="clear" w:color="auto" w:fill="auto"/>
          </w:tcPr>
          <w:p w14:paraId="052EDD07" w14:textId="4ABFFFD2" w:rsidR="00601434" w:rsidRPr="00E5619B" w:rsidRDefault="00C6489A" w:rsidP="002B507E">
            <w:pPr>
              <w:jc w:val="both"/>
              <w:rPr>
                <w:rFonts w:eastAsia="Times New Roman"/>
                <w:sz w:val="24"/>
                <w:szCs w:val="24"/>
                <w:highlight w:val="yellow"/>
              </w:rPr>
            </w:pPr>
            <w:r w:rsidRPr="00E5619B">
              <w:rPr>
                <w:rFonts w:eastAsia="Times New Roman"/>
                <w:sz w:val="24"/>
                <w:szCs w:val="24"/>
              </w:rPr>
              <w:t>Ņemot vērā to, ka Latvija ir ES vienotā tirgū, tad ir apgrūtināti ierobežot lietotu transportlīdzekļu apriti starp ES dalībvalstīm. Attiecībā no transportlīdzekļa izlaiduma gada, ražošanas procesā tam tika piemērotas konkrētas minimālās drošības prasības (izgatavošanas un sertificēšanas), tādējādi izvirtīt augstākas prasības ar atpakaļejošu datumu lietotiem transportlīdzekļiem nav iespējams. Gadījumos, kad  transportlīdzekļi tiek importēti no trešo valstu tirgiem, drošības sistēmu esība tiek kontrolēta individuālās sertifikācijas (nacionālās atbilstības novērtēšanas) laikā, pēc kā arī to darbība ikgadējās tehniskās apskates laikā</w:t>
            </w:r>
            <w:r w:rsidR="0002798A" w:rsidRPr="00E5619B">
              <w:rPr>
                <w:rFonts w:eastAsia="Times New Roman"/>
                <w:sz w:val="24"/>
                <w:szCs w:val="24"/>
              </w:rPr>
              <w:t xml:space="preserve">, tomēr, regulāri, veicot izmaiņas normatīvajos aktos attiecībā uz transportlīdzekļu valsts tehnisko apskati, tiek noteiktas jaunas vai precizētas esošās prasības transportlīdzekļa </w:t>
            </w:r>
            <w:r w:rsidR="002B507E" w:rsidRPr="00E5619B">
              <w:rPr>
                <w:rFonts w:eastAsia="Times New Roman"/>
                <w:sz w:val="24"/>
                <w:szCs w:val="24"/>
              </w:rPr>
              <w:t>tehniskajam stāvoklim atbilstoši jaunākajām tendencēm.</w:t>
            </w:r>
          </w:p>
        </w:tc>
      </w:tr>
      <w:tr w:rsidR="00916EE3" w:rsidRPr="00C87A7C" w14:paraId="2D04B319" w14:textId="77777777" w:rsidTr="0075054F">
        <w:trPr>
          <w:trHeight w:val="646"/>
        </w:trPr>
        <w:tc>
          <w:tcPr>
            <w:tcW w:w="567" w:type="dxa"/>
            <w:shd w:val="clear" w:color="auto" w:fill="auto"/>
          </w:tcPr>
          <w:p w14:paraId="6CF86EB6" w14:textId="77777777" w:rsidR="00916EE3" w:rsidRPr="00475B37" w:rsidRDefault="00916EE3" w:rsidP="009C74E7">
            <w:pPr>
              <w:rPr>
                <w:rFonts w:cs="Times New Roman"/>
                <w:b/>
                <w:bCs/>
                <w:iCs/>
                <w:sz w:val="18"/>
                <w:szCs w:val="18"/>
              </w:rPr>
            </w:pPr>
            <w:r w:rsidRPr="00475B37">
              <w:rPr>
                <w:rFonts w:cs="Times New Roman"/>
                <w:b/>
                <w:bCs/>
                <w:iCs/>
                <w:sz w:val="18"/>
                <w:szCs w:val="18"/>
              </w:rPr>
              <w:t>4.</w:t>
            </w:r>
          </w:p>
        </w:tc>
        <w:tc>
          <w:tcPr>
            <w:tcW w:w="2693" w:type="dxa"/>
            <w:shd w:val="clear" w:color="auto" w:fill="auto"/>
          </w:tcPr>
          <w:p w14:paraId="7C437477" w14:textId="4BB57F49" w:rsidR="00916EE3" w:rsidRPr="00475B37" w:rsidRDefault="00916EE3" w:rsidP="00E81F20">
            <w:pPr>
              <w:jc w:val="both"/>
              <w:rPr>
                <w:rFonts w:cs="Times New Roman"/>
                <w:iCs/>
                <w:sz w:val="18"/>
                <w:szCs w:val="18"/>
              </w:rPr>
            </w:pPr>
            <w:r w:rsidRPr="00475B37">
              <w:rPr>
                <w:rFonts w:cs="Times New Roman"/>
                <w:iCs/>
                <w:sz w:val="18"/>
                <w:szCs w:val="18"/>
              </w:rPr>
              <w:t xml:space="preserve">Atbilstoši ES tiesību aktos noteiktajām prasībām, īstenot plašāku transportlīdzekļu tehnisko kontroli tehniskās apskates laikā, pārbaudot tehniski un iespēju robežās praktiski noteiktu drošības sistēmu darbību (bremžu </w:t>
            </w:r>
            <w:proofErr w:type="spellStart"/>
            <w:r w:rsidRPr="00475B37">
              <w:rPr>
                <w:rFonts w:cs="Times New Roman"/>
                <w:iCs/>
                <w:sz w:val="18"/>
                <w:szCs w:val="18"/>
              </w:rPr>
              <w:t>antibloķēšanas</w:t>
            </w:r>
            <w:proofErr w:type="spellEnd"/>
            <w:r w:rsidRPr="00475B37">
              <w:rPr>
                <w:rFonts w:cs="Times New Roman"/>
                <w:iCs/>
                <w:sz w:val="18"/>
                <w:szCs w:val="18"/>
              </w:rPr>
              <w:t xml:space="preserve"> sistēma, gaisa drošības spilveni, elektroniskā stabilitātes sistēma, riepu spiediena kontrole u.c.), kā arī ierobežojot tālāku ekspluatāciju transportlīdzekļiem, kas iesaistīti CSNg.</w:t>
            </w:r>
          </w:p>
        </w:tc>
        <w:tc>
          <w:tcPr>
            <w:tcW w:w="3228" w:type="dxa"/>
            <w:shd w:val="clear" w:color="auto" w:fill="auto"/>
          </w:tcPr>
          <w:p w14:paraId="42D7F610" w14:textId="77777777" w:rsidR="00916EE3" w:rsidRPr="00475B37" w:rsidRDefault="00916EE3" w:rsidP="009C74E7">
            <w:pPr>
              <w:jc w:val="both"/>
              <w:rPr>
                <w:rFonts w:cs="Times New Roman"/>
                <w:iCs/>
                <w:sz w:val="18"/>
                <w:szCs w:val="18"/>
              </w:rPr>
            </w:pPr>
            <w:r w:rsidRPr="00475B37">
              <w:rPr>
                <w:rFonts w:cs="Times New Roman"/>
                <w:iCs/>
                <w:sz w:val="18"/>
                <w:szCs w:val="18"/>
              </w:rPr>
              <w:t>Ieviestas prasības normatīvajos aktos attiecīgi nosakot plašākus ierobežojumus tehniskās apskates laikā attiecībā uz transportlīdzekļu tehnisko stāvokli.</w:t>
            </w:r>
          </w:p>
        </w:tc>
        <w:tc>
          <w:tcPr>
            <w:tcW w:w="2410" w:type="dxa"/>
            <w:shd w:val="clear" w:color="auto" w:fill="auto"/>
          </w:tcPr>
          <w:p w14:paraId="72078EF6" w14:textId="77777777" w:rsidR="00916EE3" w:rsidRPr="00475B37" w:rsidRDefault="00916EE3" w:rsidP="009C74E7">
            <w:pPr>
              <w:jc w:val="both"/>
              <w:rPr>
                <w:rFonts w:cs="Times New Roman"/>
                <w:iCs/>
                <w:sz w:val="18"/>
                <w:szCs w:val="18"/>
              </w:rPr>
            </w:pPr>
            <w:r w:rsidRPr="00475B37">
              <w:rPr>
                <w:rFonts w:cs="Times New Roman"/>
                <w:iCs/>
                <w:sz w:val="18"/>
                <w:szCs w:val="18"/>
              </w:rPr>
              <w:t>Samazināta varbūtība, ka ceļu satiksmē piedalās TL, kas neatbilst tehniskās apskates prasībām, kā arī  vismaz uz pusi samazināts CSNg skaits, kuru ietekmējošais faktors ir bijis TL tehniskais stāvoklis.</w:t>
            </w:r>
          </w:p>
        </w:tc>
        <w:tc>
          <w:tcPr>
            <w:tcW w:w="1166" w:type="dxa"/>
            <w:shd w:val="clear" w:color="auto" w:fill="auto"/>
          </w:tcPr>
          <w:p w14:paraId="27047AB1"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559" w:type="dxa"/>
            <w:shd w:val="clear" w:color="auto" w:fill="auto"/>
          </w:tcPr>
          <w:p w14:paraId="71E38D92"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276" w:type="dxa"/>
            <w:shd w:val="clear" w:color="auto" w:fill="auto"/>
          </w:tcPr>
          <w:p w14:paraId="41BB1FDC"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shd w:val="clear" w:color="auto" w:fill="auto"/>
          </w:tcPr>
          <w:p w14:paraId="42C224A5" w14:textId="77777777" w:rsidR="00916EE3" w:rsidRPr="00475B37" w:rsidRDefault="00916EE3" w:rsidP="009C74E7">
            <w:pPr>
              <w:rPr>
                <w:rFonts w:cs="Times New Roman"/>
                <w:iCs/>
                <w:sz w:val="18"/>
                <w:szCs w:val="18"/>
              </w:rPr>
            </w:pPr>
            <w:r w:rsidRPr="00475B37">
              <w:rPr>
                <w:rFonts w:cs="Times New Roman"/>
                <w:iCs/>
                <w:sz w:val="18"/>
                <w:szCs w:val="18"/>
              </w:rPr>
              <w:t>Tiks noteikts pēc izvērtējuma 2024.-2027.gadā</w:t>
            </w:r>
          </w:p>
        </w:tc>
      </w:tr>
      <w:tr w:rsidR="00A523D5" w:rsidRPr="00C87A7C" w14:paraId="720E9650" w14:textId="77777777" w:rsidTr="00BD6317">
        <w:trPr>
          <w:trHeight w:val="646"/>
        </w:trPr>
        <w:tc>
          <w:tcPr>
            <w:tcW w:w="14458" w:type="dxa"/>
            <w:gridSpan w:val="8"/>
            <w:shd w:val="clear" w:color="auto" w:fill="auto"/>
          </w:tcPr>
          <w:p w14:paraId="676D9589" w14:textId="22005E60" w:rsidR="00A523D5" w:rsidRPr="00EF2DF6" w:rsidRDefault="00A523D5" w:rsidP="002B507E">
            <w:pPr>
              <w:jc w:val="center"/>
              <w:rPr>
                <w:rFonts w:cs="Times New Roman"/>
                <w:b/>
                <w:bCs/>
                <w:iCs/>
                <w:sz w:val="24"/>
                <w:szCs w:val="24"/>
              </w:rPr>
            </w:pPr>
            <w:r w:rsidRPr="00EF2DF6">
              <w:rPr>
                <w:rFonts w:cs="Times New Roman"/>
                <w:b/>
                <w:bCs/>
                <w:iCs/>
                <w:sz w:val="24"/>
                <w:szCs w:val="24"/>
              </w:rPr>
              <w:t>Informācija par izpildi</w:t>
            </w:r>
          </w:p>
        </w:tc>
      </w:tr>
      <w:tr w:rsidR="00A523D5" w:rsidRPr="00C87A7C" w14:paraId="00B1EF2C" w14:textId="77777777" w:rsidTr="007744E9">
        <w:trPr>
          <w:trHeight w:val="646"/>
        </w:trPr>
        <w:tc>
          <w:tcPr>
            <w:tcW w:w="14458" w:type="dxa"/>
            <w:gridSpan w:val="8"/>
            <w:shd w:val="clear" w:color="auto" w:fill="auto"/>
          </w:tcPr>
          <w:p w14:paraId="28EF558E" w14:textId="549D4462" w:rsidR="00A523D5" w:rsidRPr="00EF2DF6" w:rsidRDefault="00EF2DF6" w:rsidP="002B507E">
            <w:pPr>
              <w:jc w:val="both"/>
              <w:rPr>
                <w:rFonts w:cs="Times New Roman"/>
                <w:b/>
                <w:bCs/>
                <w:iCs/>
                <w:sz w:val="24"/>
                <w:szCs w:val="24"/>
              </w:rPr>
            </w:pPr>
            <w:r w:rsidRPr="00EF2DF6">
              <w:rPr>
                <w:rFonts w:cs="Times New Roman"/>
                <w:iCs/>
                <w:sz w:val="24"/>
                <w:szCs w:val="24"/>
              </w:rPr>
              <w:t>Daļēji īstenots (pasākuma izpilde turpinās)</w:t>
            </w:r>
          </w:p>
        </w:tc>
      </w:tr>
      <w:tr w:rsidR="00A523D5" w:rsidRPr="00C87A7C" w14:paraId="4995B31B" w14:textId="77777777" w:rsidTr="00E05DB6">
        <w:trPr>
          <w:trHeight w:val="646"/>
        </w:trPr>
        <w:tc>
          <w:tcPr>
            <w:tcW w:w="14458" w:type="dxa"/>
            <w:gridSpan w:val="8"/>
            <w:shd w:val="clear" w:color="auto" w:fill="auto"/>
          </w:tcPr>
          <w:p w14:paraId="47C7730E" w14:textId="115FDE30" w:rsidR="00A523D5" w:rsidRPr="00EF2DF6" w:rsidRDefault="002B507E" w:rsidP="002B507E">
            <w:pPr>
              <w:jc w:val="both"/>
              <w:rPr>
                <w:rFonts w:cs="Times New Roman"/>
                <w:iCs/>
                <w:sz w:val="24"/>
                <w:szCs w:val="24"/>
              </w:rPr>
            </w:pPr>
            <w:r w:rsidRPr="00EF2DF6">
              <w:rPr>
                <w:rFonts w:cs="Times New Roman"/>
                <w:iCs/>
                <w:sz w:val="24"/>
                <w:szCs w:val="24"/>
              </w:rPr>
              <w:lastRenderedPageBreak/>
              <w:t>Konkrētas prasības pasākuma īstenošanai varētu tikt definētas pēc CSDD un RTU kopīgi realizētā pilotprojekta “Smago ceļu satiksmes negadījumu izpētes pilotprojekts” 2024.gadā, ņemot vērā secinājumus par transportlīdzekļa tehnisko stāvokli CSNg brīdī.</w:t>
            </w:r>
          </w:p>
        </w:tc>
      </w:tr>
      <w:tr w:rsidR="00916EE3" w:rsidRPr="00C87A7C" w14:paraId="7A8403E7" w14:textId="77777777" w:rsidTr="0075054F">
        <w:trPr>
          <w:trHeight w:val="646"/>
        </w:trPr>
        <w:tc>
          <w:tcPr>
            <w:tcW w:w="567" w:type="dxa"/>
            <w:shd w:val="clear" w:color="auto" w:fill="auto"/>
          </w:tcPr>
          <w:p w14:paraId="285781CD" w14:textId="77777777" w:rsidR="00916EE3" w:rsidRPr="00475B37" w:rsidRDefault="00916EE3" w:rsidP="009C74E7">
            <w:pPr>
              <w:rPr>
                <w:rFonts w:cs="Times New Roman"/>
                <w:b/>
                <w:bCs/>
                <w:iCs/>
                <w:sz w:val="18"/>
                <w:szCs w:val="18"/>
              </w:rPr>
            </w:pPr>
            <w:r w:rsidRPr="00475B37">
              <w:rPr>
                <w:rFonts w:cs="Times New Roman"/>
                <w:b/>
                <w:bCs/>
                <w:iCs/>
                <w:sz w:val="18"/>
                <w:szCs w:val="18"/>
              </w:rPr>
              <w:t>5.</w:t>
            </w:r>
          </w:p>
        </w:tc>
        <w:tc>
          <w:tcPr>
            <w:tcW w:w="2693" w:type="dxa"/>
            <w:shd w:val="clear" w:color="auto" w:fill="auto"/>
          </w:tcPr>
          <w:p w14:paraId="7634111F" w14:textId="4FECD1C5" w:rsidR="00916EE3" w:rsidRPr="00475B37" w:rsidRDefault="00916EE3" w:rsidP="009C74E7">
            <w:pPr>
              <w:rPr>
                <w:rFonts w:cs="Times New Roman"/>
                <w:iCs/>
                <w:sz w:val="18"/>
                <w:szCs w:val="18"/>
              </w:rPr>
            </w:pPr>
            <w:r w:rsidRPr="00475B37">
              <w:rPr>
                <w:rFonts w:cs="Times New Roman"/>
                <w:iCs/>
                <w:sz w:val="18"/>
                <w:szCs w:val="18"/>
              </w:rPr>
              <w:t xml:space="preserve">Veikt izvērtējumu par risinājumiem  transportlīdzekļu aprīkošanai, kas tiek izmantoti koplietošanas pakalpojumu sniegšanai,  ar </w:t>
            </w:r>
            <w:proofErr w:type="spellStart"/>
            <w:r w:rsidRPr="00475B37">
              <w:rPr>
                <w:rFonts w:cs="Times New Roman"/>
                <w:iCs/>
                <w:sz w:val="18"/>
                <w:szCs w:val="18"/>
              </w:rPr>
              <w:t>alkometriskiem</w:t>
            </w:r>
            <w:proofErr w:type="spellEnd"/>
            <w:r w:rsidRPr="00475B37">
              <w:rPr>
                <w:rFonts w:cs="Times New Roman"/>
                <w:iCs/>
                <w:sz w:val="18"/>
                <w:szCs w:val="18"/>
              </w:rPr>
              <w:t xml:space="preserve"> bloķētājiem.</w:t>
            </w:r>
          </w:p>
        </w:tc>
        <w:tc>
          <w:tcPr>
            <w:tcW w:w="3228" w:type="dxa"/>
            <w:shd w:val="clear" w:color="auto" w:fill="auto"/>
          </w:tcPr>
          <w:p w14:paraId="4681C9B3" w14:textId="77777777" w:rsidR="00916EE3" w:rsidRPr="00475B37" w:rsidRDefault="00916EE3" w:rsidP="009C74E7">
            <w:pPr>
              <w:jc w:val="both"/>
              <w:rPr>
                <w:rFonts w:cs="Times New Roman"/>
                <w:iCs/>
                <w:sz w:val="18"/>
                <w:szCs w:val="18"/>
              </w:rPr>
            </w:pPr>
            <w:r w:rsidRPr="00475B37">
              <w:rPr>
                <w:rFonts w:cs="Times New Roman"/>
                <w:iCs/>
                <w:sz w:val="18"/>
                <w:szCs w:val="18"/>
              </w:rPr>
              <w:t xml:space="preserve">Izvērtēti dažādi alternatīvi risinājumi un normatīvajos aktos ieviestas prasības ierobežojumiem tādu koplietošanas TL lietošanai, kas nav aprīkoti ar </w:t>
            </w:r>
            <w:proofErr w:type="spellStart"/>
            <w:r w:rsidRPr="00475B37">
              <w:rPr>
                <w:rFonts w:cs="Times New Roman"/>
                <w:iCs/>
                <w:sz w:val="18"/>
                <w:szCs w:val="18"/>
              </w:rPr>
              <w:t>alkometriskiem</w:t>
            </w:r>
            <w:proofErr w:type="spellEnd"/>
            <w:r w:rsidRPr="00475B37">
              <w:rPr>
                <w:rFonts w:cs="Times New Roman"/>
                <w:iCs/>
                <w:sz w:val="18"/>
                <w:szCs w:val="18"/>
              </w:rPr>
              <w:t xml:space="preserve"> bloķētājiem.</w:t>
            </w:r>
          </w:p>
        </w:tc>
        <w:tc>
          <w:tcPr>
            <w:tcW w:w="2410" w:type="dxa"/>
            <w:shd w:val="clear" w:color="auto" w:fill="auto"/>
          </w:tcPr>
          <w:p w14:paraId="7C23A02E" w14:textId="77777777" w:rsidR="00916EE3" w:rsidRPr="00475B37" w:rsidRDefault="00916EE3" w:rsidP="009C74E7">
            <w:pPr>
              <w:rPr>
                <w:rFonts w:cs="Times New Roman"/>
                <w:iCs/>
                <w:sz w:val="18"/>
                <w:szCs w:val="18"/>
              </w:rPr>
            </w:pPr>
            <w:r w:rsidRPr="00475B37">
              <w:rPr>
                <w:rFonts w:cs="Times New Roman"/>
                <w:iCs/>
                <w:sz w:val="18"/>
                <w:szCs w:val="18"/>
              </w:rPr>
              <w:t>Novērsta koplietošanas TL vadīšana alkohola reibumā.</w:t>
            </w:r>
          </w:p>
        </w:tc>
        <w:tc>
          <w:tcPr>
            <w:tcW w:w="1166" w:type="dxa"/>
            <w:shd w:val="clear" w:color="auto" w:fill="auto"/>
          </w:tcPr>
          <w:p w14:paraId="7DC501D6"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559" w:type="dxa"/>
            <w:shd w:val="clear" w:color="auto" w:fill="auto"/>
          </w:tcPr>
          <w:p w14:paraId="09E47C23"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276" w:type="dxa"/>
            <w:shd w:val="clear" w:color="auto" w:fill="auto"/>
          </w:tcPr>
          <w:p w14:paraId="1D7AF4E7" w14:textId="77777777" w:rsidR="00916EE3" w:rsidRPr="00475B37" w:rsidRDefault="00916EE3" w:rsidP="009C74E7">
            <w:pPr>
              <w:rPr>
                <w:rFonts w:cs="Times New Roman"/>
                <w:iCs/>
                <w:sz w:val="18"/>
                <w:szCs w:val="18"/>
              </w:rPr>
            </w:pPr>
            <w:r w:rsidRPr="00475B37">
              <w:rPr>
                <w:rFonts w:cs="Times New Roman"/>
                <w:iCs/>
                <w:sz w:val="18"/>
                <w:szCs w:val="18"/>
              </w:rPr>
              <w:t>31.12.2024.</w:t>
            </w:r>
          </w:p>
        </w:tc>
        <w:tc>
          <w:tcPr>
            <w:tcW w:w="1559" w:type="dxa"/>
            <w:shd w:val="clear" w:color="auto" w:fill="auto"/>
          </w:tcPr>
          <w:p w14:paraId="1111FF83"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202978" w:rsidRPr="00C87A7C" w14:paraId="61E29987" w14:textId="77777777" w:rsidTr="00635466">
        <w:trPr>
          <w:trHeight w:val="646"/>
        </w:trPr>
        <w:tc>
          <w:tcPr>
            <w:tcW w:w="14458" w:type="dxa"/>
            <w:gridSpan w:val="8"/>
            <w:shd w:val="clear" w:color="auto" w:fill="auto"/>
          </w:tcPr>
          <w:p w14:paraId="45657FBF" w14:textId="50B83813" w:rsidR="00202978" w:rsidRPr="00EF2DF6" w:rsidRDefault="00202978" w:rsidP="00202978">
            <w:pPr>
              <w:jc w:val="center"/>
              <w:rPr>
                <w:rFonts w:cs="Times New Roman"/>
                <w:b/>
                <w:bCs/>
                <w:iCs/>
                <w:sz w:val="24"/>
                <w:szCs w:val="24"/>
              </w:rPr>
            </w:pPr>
            <w:r w:rsidRPr="00EF2DF6">
              <w:rPr>
                <w:rFonts w:cs="Times New Roman"/>
                <w:b/>
                <w:bCs/>
                <w:iCs/>
                <w:sz w:val="24"/>
                <w:szCs w:val="24"/>
              </w:rPr>
              <w:t>Informācija par izpildi</w:t>
            </w:r>
          </w:p>
        </w:tc>
      </w:tr>
      <w:tr w:rsidR="00202978" w:rsidRPr="00C87A7C" w14:paraId="0DE86E3F" w14:textId="77777777" w:rsidTr="00F00171">
        <w:trPr>
          <w:trHeight w:val="646"/>
        </w:trPr>
        <w:tc>
          <w:tcPr>
            <w:tcW w:w="14458" w:type="dxa"/>
            <w:gridSpan w:val="8"/>
            <w:shd w:val="clear" w:color="auto" w:fill="auto"/>
          </w:tcPr>
          <w:p w14:paraId="3D9B67C3" w14:textId="50487F04" w:rsidR="00202978" w:rsidRPr="00EF2DF6" w:rsidRDefault="00EF2DF6" w:rsidP="009C74E7">
            <w:pPr>
              <w:rPr>
                <w:rFonts w:cs="Times New Roman"/>
                <w:b/>
                <w:bCs/>
                <w:iCs/>
                <w:sz w:val="24"/>
                <w:szCs w:val="24"/>
              </w:rPr>
            </w:pPr>
            <w:r w:rsidRPr="00EF2DF6">
              <w:rPr>
                <w:rFonts w:cs="Times New Roman"/>
                <w:iCs/>
                <w:sz w:val="24"/>
                <w:szCs w:val="24"/>
              </w:rPr>
              <w:t>Daļēji īstenots (pasākuma izpilde turpinās)</w:t>
            </w:r>
          </w:p>
        </w:tc>
      </w:tr>
      <w:tr w:rsidR="00202978" w:rsidRPr="00C87A7C" w14:paraId="7861A733" w14:textId="77777777" w:rsidTr="00194610">
        <w:trPr>
          <w:trHeight w:val="646"/>
        </w:trPr>
        <w:tc>
          <w:tcPr>
            <w:tcW w:w="14458" w:type="dxa"/>
            <w:gridSpan w:val="8"/>
            <w:shd w:val="clear" w:color="auto" w:fill="auto"/>
          </w:tcPr>
          <w:p w14:paraId="63EFBE4D" w14:textId="77777777" w:rsidR="002C2F62" w:rsidRPr="00EF2DF6" w:rsidRDefault="002C2F62" w:rsidP="002C2F62">
            <w:pPr>
              <w:jc w:val="both"/>
              <w:rPr>
                <w:rFonts w:cs="Times New Roman"/>
                <w:iCs/>
                <w:sz w:val="24"/>
                <w:szCs w:val="24"/>
              </w:rPr>
            </w:pPr>
            <w:r w:rsidRPr="00EF2DF6">
              <w:rPr>
                <w:rFonts w:cs="Times New Roman"/>
                <w:iCs/>
                <w:sz w:val="24"/>
                <w:szCs w:val="24"/>
              </w:rPr>
              <w:t>2023.gada 23.martā SM rīkotajā domnīcā dažādu nozaru eksperti diskutēja par</w:t>
            </w:r>
            <w:r w:rsidRPr="00EF2DF6">
              <w:rPr>
                <w:rFonts w:cs="Times New Roman"/>
                <w:sz w:val="24"/>
                <w:szCs w:val="24"/>
              </w:rPr>
              <w:t xml:space="preserve"> </w:t>
            </w:r>
            <w:r w:rsidRPr="00EF2DF6">
              <w:rPr>
                <w:rFonts w:cs="Times New Roman"/>
                <w:iCs/>
                <w:sz w:val="24"/>
                <w:szCs w:val="24"/>
              </w:rPr>
              <w:t xml:space="preserve">uzvedības korekcijas programmas izveidi personām, kas sodītas par braukšanu reibumā vai citu vielu iespaidā un, kurām </w:t>
            </w:r>
            <w:r w:rsidRPr="00EF2DF6">
              <w:rPr>
                <w:rFonts w:eastAsia="Arial" w:cs="Times New Roman"/>
                <w:sz w:val="24"/>
                <w:szCs w:val="24"/>
              </w:rPr>
              <w:t>nav apstiprināta atkarības diagnoze.</w:t>
            </w:r>
            <w:r w:rsidRPr="00EF2DF6">
              <w:rPr>
                <w:rFonts w:cs="Times New Roman"/>
                <w:iCs/>
                <w:sz w:val="24"/>
                <w:szCs w:val="24"/>
              </w:rPr>
              <w:t xml:space="preserve"> </w:t>
            </w:r>
          </w:p>
          <w:p w14:paraId="2DF88182" w14:textId="6E70440E" w:rsidR="002B507E" w:rsidRPr="00EF2DF6" w:rsidRDefault="002B507E" w:rsidP="002C2F62">
            <w:pPr>
              <w:jc w:val="both"/>
              <w:rPr>
                <w:rFonts w:cs="Times New Roman"/>
                <w:iCs/>
                <w:sz w:val="24"/>
                <w:szCs w:val="24"/>
              </w:rPr>
            </w:pPr>
            <w:r w:rsidRPr="00EF2DF6">
              <w:rPr>
                <w:rFonts w:cs="Times New Roman"/>
                <w:iCs/>
                <w:sz w:val="24"/>
                <w:szCs w:val="24"/>
              </w:rPr>
              <w:t>2023.gada 14. novembrī spēkā stājās Ministru kabineta noteikumi Nr. 655 “Noteikumi par uzvedības korekcijas programmu personām, kas sodītas par transportlīdzekļa vadīšanu apreibinošu vielu ietekmē”, kas nosaka kārtību, kādā īstenojama uzvedības korekcijas programma personām, kas sodītas par transportlīdzekļa vadīšanu alkohola reibumā vai narkotisko vai citu apreibinošo vielu ietekmē, kā arī uzvedības korekcijas programmas uzdevumus, saturu un ilgumu, īstenošanai nepieciešamās kvalifikācijas, pieredzes, personāla un telpu pieejamības prasības un organizēšanas un norises kārtību.</w:t>
            </w:r>
          </w:p>
          <w:p w14:paraId="44DD49B6" w14:textId="72E4FA51" w:rsidR="00202978" w:rsidRPr="00EF2DF6" w:rsidRDefault="002C2F62" w:rsidP="002C2F62">
            <w:pPr>
              <w:jc w:val="both"/>
              <w:rPr>
                <w:rFonts w:cs="Times New Roman"/>
                <w:iCs/>
                <w:sz w:val="24"/>
                <w:szCs w:val="24"/>
              </w:rPr>
            </w:pPr>
            <w:r w:rsidRPr="00EF2DF6">
              <w:rPr>
                <w:rFonts w:cs="Times New Roman"/>
                <w:iCs/>
                <w:sz w:val="24"/>
                <w:szCs w:val="24"/>
              </w:rPr>
              <w:t>Šobrīd šādas uzvedības korekcijas programmas īstenošanai atbilst četri pakalpojuma sniedzēji dažādās Latvijas pilsētās.</w:t>
            </w:r>
          </w:p>
        </w:tc>
      </w:tr>
      <w:tr w:rsidR="00916EE3" w:rsidRPr="00C87A7C" w14:paraId="07704AD5" w14:textId="77777777" w:rsidTr="0075054F">
        <w:trPr>
          <w:trHeight w:val="646"/>
        </w:trPr>
        <w:tc>
          <w:tcPr>
            <w:tcW w:w="567" w:type="dxa"/>
            <w:shd w:val="clear" w:color="auto" w:fill="auto"/>
          </w:tcPr>
          <w:p w14:paraId="3596A16A" w14:textId="77777777" w:rsidR="00916EE3" w:rsidRPr="00475B37" w:rsidRDefault="00916EE3" w:rsidP="009C74E7">
            <w:pPr>
              <w:rPr>
                <w:rFonts w:cs="Times New Roman"/>
                <w:b/>
                <w:bCs/>
                <w:iCs/>
                <w:sz w:val="18"/>
                <w:szCs w:val="18"/>
              </w:rPr>
            </w:pPr>
            <w:r w:rsidRPr="00475B37">
              <w:rPr>
                <w:rFonts w:cs="Times New Roman"/>
                <w:b/>
                <w:bCs/>
                <w:iCs/>
                <w:sz w:val="18"/>
                <w:szCs w:val="18"/>
              </w:rPr>
              <w:t>6.</w:t>
            </w:r>
          </w:p>
        </w:tc>
        <w:tc>
          <w:tcPr>
            <w:tcW w:w="2693" w:type="dxa"/>
            <w:shd w:val="clear" w:color="auto" w:fill="auto"/>
          </w:tcPr>
          <w:p w14:paraId="6EBB39F2" w14:textId="77777777" w:rsidR="00916EE3" w:rsidRPr="00475B37" w:rsidRDefault="00916EE3" w:rsidP="009C74E7">
            <w:pPr>
              <w:jc w:val="both"/>
              <w:rPr>
                <w:rFonts w:cs="Times New Roman"/>
                <w:iCs/>
                <w:sz w:val="18"/>
                <w:szCs w:val="18"/>
              </w:rPr>
            </w:pPr>
            <w:r w:rsidRPr="00475B37">
              <w:rPr>
                <w:rFonts w:cs="Times New Roman"/>
                <w:iCs/>
                <w:sz w:val="18"/>
                <w:szCs w:val="18"/>
              </w:rPr>
              <w:t>Veikt izvērtējumu par risinājumiem, kā aprīkot transportlīdzekļus ar piespiedu/brīvprātīgām transportlīdzekļa ātruma, vadīšanas stila kontroles ierīcēm vadītājiem, kas sodīti par noteiktiem CSN pārkāpumiem.</w:t>
            </w:r>
          </w:p>
          <w:p w14:paraId="1FAADBF9" w14:textId="294D9ED5" w:rsidR="00916EE3" w:rsidRPr="00475B37" w:rsidRDefault="00916EE3" w:rsidP="009C74E7">
            <w:pPr>
              <w:rPr>
                <w:rFonts w:cs="Times New Roman"/>
                <w:iCs/>
                <w:sz w:val="18"/>
                <w:szCs w:val="18"/>
              </w:rPr>
            </w:pPr>
          </w:p>
        </w:tc>
        <w:tc>
          <w:tcPr>
            <w:tcW w:w="3228" w:type="dxa"/>
            <w:shd w:val="clear" w:color="auto" w:fill="auto"/>
          </w:tcPr>
          <w:p w14:paraId="78C59806" w14:textId="77777777" w:rsidR="00916EE3" w:rsidRPr="00475B37" w:rsidRDefault="00916EE3" w:rsidP="009C74E7">
            <w:pPr>
              <w:jc w:val="both"/>
              <w:rPr>
                <w:rFonts w:cs="Times New Roman"/>
                <w:iCs/>
                <w:sz w:val="18"/>
                <w:szCs w:val="18"/>
              </w:rPr>
            </w:pPr>
            <w:r w:rsidRPr="00475B37">
              <w:rPr>
                <w:rFonts w:cs="Times New Roman"/>
                <w:iCs/>
                <w:sz w:val="18"/>
                <w:szCs w:val="18"/>
              </w:rPr>
              <w:t>Izvērtēti dažādi alternatīvi risinājumi sistēmai, kura nodrošinātu agresīvu vadītāju plašāku kontroli.</w:t>
            </w:r>
          </w:p>
        </w:tc>
        <w:tc>
          <w:tcPr>
            <w:tcW w:w="2410" w:type="dxa"/>
            <w:shd w:val="clear" w:color="auto" w:fill="auto"/>
          </w:tcPr>
          <w:p w14:paraId="4F6623B4" w14:textId="77777777" w:rsidR="00916EE3" w:rsidRPr="00475B37" w:rsidRDefault="00916EE3" w:rsidP="009C74E7">
            <w:pPr>
              <w:jc w:val="both"/>
              <w:rPr>
                <w:rFonts w:cs="Times New Roman"/>
                <w:iCs/>
                <w:sz w:val="18"/>
                <w:szCs w:val="18"/>
              </w:rPr>
            </w:pPr>
            <w:r w:rsidRPr="00475B37">
              <w:rPr>
                <w:rFonts w:cs="Times New Roman"/>
                <w:iCs/>
                <w:sz w:val="18"/>
                <w:szCs w:val="18"/>
              </w:rPr>
              <w:t>Samazināta varbūtība, ka  TL vadītāji, kas sistemātiski pārkāpj CSN prasības, (tostarp atļauto braukšanas ātrumu, agresīvu braukšanu u.c.), veic atkārtotus pārkāpumus.</w:t>
            </w:r>
          </w:p>
        </w:tc>
        <w:tc>
          <w:tcPr>
            <w:tcW w:w="1166" w:type="dxa"/>
            <w:shd w:val="clear" w:color="auto" w:fill="auto"/>
          </w:tcPr>
          <w:p w14:paraId="1C747E3E"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559" w:type="dxa"/>
            <w:shd w:val="clear" w:color="auto" w:fill="auto"/>
          </w:tcPr>
          <w:p w14:paraId="3C1BDFCC"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276" w:type="dxa"/>
            <w:shd w:val="clear" w:color="auto" w:fill="auto"/>
          </w:tcPr>
          <w:p w14:paraId="146575B2"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shd w:val="clear" w:color="auto" w:fill="auto"/>
          </w:tcPr>
          <w:p w14:paraId="1360E650"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9C6567" w:rsidRPr="00C87A7C" w14:paraId="06C2FF10" w14:textId="77777777" w:rsidTr="005D3169">
        <w:trPr>
          <w:trHeight w:val="646"/>
        </w:trPr>
        <w:tc>
          <w:tcPr>
            <w:tcW w:w="14458" w:type="dxa"/>
            <w:gridSpan w:val="8"/>
            <w:shd w:val="clear" w:color="auto" w:fill="auto"/>
          </w:tcPr>
          <w:p w14:paraId="1CB27F1B" w14:textId="162C0D83" w:rsidR="009C6567" w:rsidRPr="00EF2DF6" w:rsidRDefault="009C6567" w:rsidP="009C6567">
            <w:pPr>
              <w:jc w:val="center"/>
              <w:rPr>
                <w:rFonts w:cs="Times New Roman"/>
                <w:b/>
                <w:bCs/>
                <w:iCs/>
                <w:sz w:val="24"/>
                <w:szCs w:val="24"/>
              </w:rPr>
            </w:pPr>
            <w:r w:rsidRPr="00EF2DF6">
              <w:rPr>
                <w:rFonts w:cs="Times New Roman"/>
                <w:b/>
                <w:bCs/>
                <w:iCs/>
                <w:sz w:val="24"/>
                <w:szCs w:val="24"/>
              </w:rPr>
              <w:t>Informācija par izpildi</w:t>
            </w:r>
          </w:p>
        </w:tc>
      </w:tr>
      <w:tr w:rsidR="009C6567" w:rsidRPr="00C87A7C" w14:paraId="35B0FBBB" w14:textId="77777777" w:rsidTr="00507491">
        <w:trPr>
          <w:trHeight w:val="646"/>
        </w:trPr>
        <w:tc>
          <w:tcPr>
            <w:tcW w:w="14458" w:type="dxa"/>
            <w:gridSpan w:val="8"/>
            <w:shd w:val="clear" w:color="auto" w:fill="auto"/>
          </w:tcPr>
          <w:p w14:paraId="1E3A17D5" w14:textId="3D6830AB" w:rsidR="009C6567" w:rsidRPr="00EF2DF6" w:rsidRDefault="00EF2DF6" w:rsidP="009C74E7">
            <w:pPr>
              <w:rPr>
                <w:rFonts w:cs="Times New Roman"/>
                <w:b/>
                <w:bCs/>
                <w:iCs/>
                <w:sz w:val="24"/>
                <w:szCs w:val="24"/>
              </w:rPr>
            </w:pPr>
            <w:r w:rsidRPr="00EF2DF6">
              <w:rPr>
                <w:rFonts w:cs="Times New Roman"/>
                <w:iCs/>
                <w:sz w:val="24"/>
                <w:szCs w:val="24"/>
              </w:rPr>
              <w:t>Daļēji īstenots (pasākuma izpilde turpinās)</w:t>
            </w:r>
          </w:p>
        </w:tc>
      </w:tr>
      <w:tr w:rsidR="009C6567" w:rsidRPr="00C87A7C" w14:paraId="50F98609" w14:textId="77777777" w:rsidTr="00307D4D">
        <w:trPr>
          <w:trHeight w:val="646"/>
        </w:trPr>
        <w:tc>
          <w:tcPr>
            <w:tcW w:w="14458" w:type="dxa"/>
            <w:gridSpan w:val="8"/>
            <w:shd w:val="clear" w:color="auto" w:fill="auto"/>
          </w:tcPr>
          <w:p w14:paraId="17A93240" w14:textId="4EB1B534" w:rsidR="009C6567" w:rsidRPr="00EF2DF6" w:rsidRDefault="00151929" w:rsidP="009C74E7">
            <w:pPr>
              <w:rPr>
                <w:rFonts w:cs="Times New Roman"/>
                <w:iCs/>
                <w:sz w:val="24"/>
                <w:szCs w:val="24"/>
              </w:rPr>
            </w:pPr>
            <w:r w:rsidRPr="00EF2DF6">
              <w:rPr>
                <w:rFonts w:cs="Times New Roman"/>
                <w:iCs/>
                <w:sz w:val="24"/>
                <w:szCs w:val="24"/>
              </w:rPr>
              <w:t>Tiek apzināti iespējamie risinājumi, plānots 2025.gadā uzsākt izvērtēšanu.</w:t>
            </w:r>
          </w:p>
        </w:tc>
      </w:tr>
      <w:tr w:rsidR="00916EE3" w:rsidRPr="00475B37" w14:paraId="74FDC953"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79F37098" w14:textId="77777777" w:rsidR="00916EE3" w:rsidRPr="00475B37" w:rsidRDefault="00916EE3" w:rsidP="009C74E7">
            <w:pPr>
              <w:rPr>
                <w:rFonts w:cs="Times New Roman"/>
                <w:b/>
                <w:bCs/>
                <w:iCs/>
                <w:sz w:val="18"/>
                <w:szCs w:val="18"/>
              </w:rPr>
            </w:pPr>
            <w:r w:rsidRPr="00475B37">
              <w:rPr>
                <w:rFonts w:cs="Times New Roman"/>
                <w:b/>
                <w:bCs/>
                <w:iCs/>
                <w:sz w:val="18"/>
                <w:szCs w:val="18"/>
              </w:rPr>
              <w:t>7.</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216DBBC0" w14:textId="5A82C143" w:rsidR="00916EE3" w:rsidRPr="00475B37" w:rsidRDefault="00916EE3" w:rsidP="00D37794">
            <w:pPr>
              <w:jc w:val="both"/>
              <w:rPr>
                <w:rFonts w:cs="Times New Roman"/>
                <w:iCs/>
                <w:sz w:val="18"/>
                <w:szCs w:val="18"/>
              </w:rPr>
            </w:pPr>
            <w:r w:rsidRPr="00475B37">
              <w:rPr>
                <w:rFonts w:cs="Times New Roman"/>
                <w:iCs/>
                <w:sz w:val="18"/>
                <w:szCs w:val="18"/>
              </w:rPr>
              <w:t xml:space="preserve">Veikt izvērtējumu par risinājumiem kā ieviest prasības jauniem transportlīdzekļu vadītājiem aprīkot transportlīdzekļus ar ātruma un </w:t>
            </w:r>
            <w:r w:rsidRPr="00475B37">
              <w:rPr>
                <w:rFonts w:cs="Times New Roman"/>
                <w:iCs/>
                <w:sz w:val="18"/>
                <w:szCs w:val="18"/>
              </w:rPr>
              <w:lastRenderedPageBreak/>
              <w:t>braukšanas stila kontroles ierīcēm, kas automatizēti kontrolētu ātruma pārsniegšanu, agresīvu braukšanu u.c.</w:t>
            </w: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09C87950" w14:textId="77777777" w:rsidR="00916EE3" w:rsidRPr="00475B37" w:rsidRDefault="00916EE3" w:rsidP="009C74E7">
            <w:pPr>
              <w:rPr>
                <w:rFonts w:cs="Times New Roman"/>
                <w:iCs/>
                <w:sz w:val="18"/>
                <w:szCs w:val="18"/>
              </w:rPr>
            </w:pPr>
            <w:r w:rsidRPr="00475B37">
              <w:rPr>
                <w:rFonts w:cs="Times New Roman"/>
                <w:iCs/>
                <w:sz w:val="18"/>
                <w:szCs w:val="18"/>
              </w:rPr>
              <w:lastRenderedPageBreak/>
              <w:t>Izvērtēti dažādi alternatīvi risinājumi  sistēmai, kas kontrolē jaunos autovadītājus,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AE2AD41" w14:textId="77777777" w:rsidR="00916EE3" w:rsidRPr="00475B37" w:rsidRDefault="00916EE3" w:rsidP="009C74E7">
            <w:pPr>
              <w:jc w:val="both"/>
              <w:rPr>
                <w:rFonts w:cs="Times New Roman"/>
                <w:iCs/>
                <w:sz w:val="18"/>
                <w:szCs w:val="18"/>
              </w:rPr>
            </w:pPr>
            <w:r w:rsidRPr="00475B37">
              <w:rPr>
                <w:rFonts w:cs="Times New Roman"/>
                <w:iCs/>
                <w:sz w:val="18"/>
                <w:szCs w:val="18"/>
              </w:rPr>
              <w:t>Samazināts jauno TL vadītāju skaits,  kas pārkāpj CSN prasības (tostarp atļauto braukšanas ātrumu,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151D837D"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4A030A"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3A636C0D"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3350B43"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203BFE" w:rsidRPr="00C87A7C" w14:paraId="10724934" w14:textId="77777777" w:rsidTr="006D200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1C7937E" w14:textId="3BA77478" w:rsidR="00203BFE" w:rsidRPr="00EF2DF6" w:rsidRDefault="00203BFE" w:rsidP="00203BFE">
            <w:pPr>
              <w:jc w:val="center"/>
              <w:rPr>
                <w:rFonts w:cs="Times New Roman"/>
                <w:b/>
                <w:bCs/>
                <w:iCs/>
                <w:sz w:val="24"/>
                <w:szCs w:val="24"/>
              </w:rPr>
            </w:pPr>
            <w:r w:rsidRPr="00EF2DF6">
              <w:rPr>
                <w:rFonts w:cs="Times New Roman"/>
                <w:b/>
                <w:bCs/>
                <w:iCs/>
                <w:sz w:val="24"/>
                <w:szCs w:val="24"/>
              </w:rPr>
              <w:t>Informācija par izpildi</w:t>
            </w:r>
          </w:p>
        </w:tc>
      </w:tr>
      <w:tr w:rsidR="003507F5" w:rsidRPr="00C87A7C" w14:paraId="3809C7C6" w14:textId="77777777" w:rsidTr="00B97F20">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DD463E9" w14:textId="20F7AD30" w:rsidR="003507F5" w:rsidRPr="00EF2DF6" w:rsidRDefault="00EF2DF6" w:rsidP="003507F5">
            <w:pPr>
              <w:rPr>
                <w:rFonts w:cs="Times New Roman"/>
                <w:b/>
                <w:bCs/>
                <w:iCs/>
                <w:sz w:val="24"/>
                <w:szCs w:val="24"/>
              </w:rPr>
            </w:pPr>
            <w:r w:rsidRPr="00EF2DF6">
              <w:rPr>
                <w:rFonts w:cs="Times New Roman"/>
                <w:iCs/>
                <w:sz w:val="24"/>
                <w:szCs w:val="24"/>
              </w:rPr>
              <w:t>Daļēji īstenots (pasākuma izpilde turpinās)</w:t>
            </w:r>
          </w:p>
        </w:tc>
      </w:tr>
      <w:tr w:rsidR="003507F5" w:rsidRPr="00C87A7C" w14:paraId="3DF03373" w14:textId="77777777" w:rsidTr="00520AA2">
        <w:trPr>
          <w:trHeight w:val="423"/>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1928B21" w14:textId="3C647191" w:rsidR="003507F5" w:rsidRPr="00EF2DF6" w:rsidRDefault="003507F5" w:rsidP="003507F5">
            <w:pPr>
              <w:rPr>
                <w:rFonts w:cs="Times New Roman"/>
                <w:iCs/>
                <w:sz w:val="24"/>
                <w:szCs w:val="24"/>
              </w:rPr>
            </w:pPr>
            <w:r w:rsidRPr="00EF2DF6">
              <w:rPr>
                <w:rFonts w:cs="Times New Roman"/>
                <w:iCs/>
                <w:sz w:val="24"/>
                <w:szCs w:val="24"/>
              </w:rPr>
              <w:t>Tiek apzināti iespējamie risinājumi, plānots 2025.gadā uzsākt izvērtēšanu.</w:t>
            </w:r>
          </w:p>
        </w:tc>
      </w:tr>
      <w:tr w:rsidR="00916EE3" w:rsidRPr="00C87A7C" w14:paraId="242CC91E"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47217A00" w14:textId="77777777" w:rsidR="00916EE3" w:rsidRPr="00475B37" w:rsidRDefault="00916EE3" w:rsidP="009C74E7">
            <w:pPr>
              <w:rPr>
                <w:rFonts w:cs="Times New Roman"/>
                <w:b/>
                <w:bCs/>
                <w:iCs/>
                <w:sz w:val="18"/>
                <w:szCs w:val="18"/>
              </w:rPr>
            </w:pPr>
            <w:r w:rsidRPr="00475B37">
              <w:rPr>
                <w:rFonts w:cs="Times New Roman"/>
                <w:b/>
                <w:bCs/>
                <w:iCs/>
                <w:sz w:val="18"/>
                <w:szCs w:val="18"/>
              </w:rPr>
              <w:t>8.</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6A522DC9" w14:textId="77777777" w:rsidR="00916EE3" w:rsidRPr="00475B37" w:rsidRDefault="00916EE3" w:rsidP="009C74E7">
            <w:pPr>
              <w:jc w:val="both"/>
              <w:rPr>
                <w:rFonts w:cs="Times New Roman"/>
                <w:iCs/>
                <w:sz w:val="18"/>
                <w:szCs w:val="18"/>
              </w:rPr>
            </w:pPr>
            <w:r w:rsidRPr="00475B37">
              <w:rPr>
                <w:rFonts w:cs="Times New Roman"/>
                <w:iCs/>
                <w:sz w:val="18"/>
                <w:szCs w:val="18"/>
              </w:rPr>
              <w:t xml:space="preserve">Veikt izvērtējumu par risinājumiem ieviest prasību pakāpeniski aprīkot 5 gadu laikā visus </w:t>
            </w:r>
            <w:proofErr w:type="spellStart"/>
            <w:r w:rsidRPr="00475B37">
              <w:rPr>
                <w:rFonts w:cs="Times New Roman"/>
                <w:iCs/>
                <w:sz w:val="18"/>
                <w:szCs w:val="18"/>
              </w:rPr>
              <w:t>komerctransportlīdzekļus</w:t>
            </w:r>
            <w:proofErr w:type="spellEnd"/>
            <w:r w:rsidRPr="00475B37">
              <w:rPr>
                <w:rFonts w:cs="Times New Roman"/>
                <w:iCs/>
                <w:sz w:val="18"/>
                <w:szCs w:val="18"/>
              </w:rPr>
              <w:t xml:space="preserve"> ar automatizētām ātruma kontroles un vadītāja braukšanas stila ierīcēm.</w:t>
            </w:r>
          </w:p>
          <w:p w14:paraId="164674D8" w14:textId="77777777" w:rsidR="00916EE3" w:rsidRPr="00475B37" w:rsidRDefault="00916EE3" w:rsidP="00ED36D8">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27FD3426" w14:textId="77777777" w:rsidR="00916EE3" w:rsidRPr="00475B37" w:rsidRDefault="00916EE3" w:rsidP="009C74E7">
            <w:pPr>
              <w:jc w:val="both"/>
              <w:rPr>
                <w:rFonts w:cs="Times New Roman"/>
                <w:iCs/>
                <w:sz w:val="18"/>
                <w:szCs w:val="18"/>
              </w:rPr>
            </w:pPr>
            <w:r w:rsidRPr="00475B37">
              <w:rPr>
                <w:rFonts w:cs="Times New Roman"/>
                <w:iCs/>
                <w:sz w:val="18"/>
                <w:szCs w:val="18"/>
              </w:rPr>
              <w:t xml:space="preserve">Izvērtēti dažādi alternatīvi risinājumi sistēmai, kas kontrolē </w:t>
            </w:r>
            <w:proofErr w:type="spellStart"/>
            <w:r w:rsidRPr="00475B37">
              <w:rPr>
                <w:rFonts w:cs="Times New Roman"/>
                <w:iCs/>
                <w:sz w:val="18"/>
                <w:szCs w:val="18"/>
              </w:rPr>
              <w:t>komerctransportlīdzekļu</w:t>
            </w:r>
            <w:proofErr w:type="spellEnd"/>
            <w:r w:rsidRPr="00475B37">
              <w:rPr>
                <w:rFonts w:cs="Times New Roman"/>
                <w:iCs/>
                <w:sz w:val="18"/>
                <w:szCs w:val="18"/>
              </w:rPr>
              <w:t xml:space="preserve"> ātrumu un braukšanas stilu.</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7C659B1" w14:textId="77777777" w:rsidR="00916EE3" w:rsidRPr="00475B37" w:rsidRDefault="00916EE3" w:rsidP="009C74E7">
            <w:pPr>
              <w:jc w:val="both"/>
              <w:rPr>
                <w:rFonts w:cs="Times New Roman"/>
                <w:iCs/>
                <w:sz w:val="18"/>
                <w:szCs w:val="18"/>
              </w:rPr>
            </w:pPr>
            <w:r w:rsidRPr="00475B37">
              <w:rPr>
                <w:rFonts w:cs="Times New Roman"/>
                <w:iCs/>
                <w:sz w:val="18"/>
                <w:szCs w:val="18"/>
              </w:rPr>
              <w:t xml:space="preserve">Samazināts </w:t>
            </w:r>
            <w:proofErr w:type="spellStart"/>
            <w:r w:rsidRPr="00475B37">
              <w:rPr>
                <w:rFonts w:cs="Times New Roman"/>
                <w:iCs/>
                <w:sz w:val="18"/>
                <w:szCs w:val="18"/>
              </w:rPr>
              <w:t>komerctransportlīdzekļu</w:t>
            </w:r>
            <w:proofErr w:type="spellEnd"/>
            <w:r w:rsidRPr="00475B37">
              <w:rPr>
                <w:rFonts w:cs="Times New Roman"/>
                <w:iCs/>
                <w:sz w:val="18"/>
                <w:szCs w:val="18"/>
              </w:rPr>
              <w:t xml:space="preserve"> vadītāju skaits, kas pārkāpj CSN prasības, (tostarp atļauto braukšanas ātrumu,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4F6BA481" w14:textId="77777777" w:rsidR="00916EE3" w:rsidRPr="00475B37" w:rsidRDefault="00916EE3" w:rsidP="009C74E7">
            <w:pPr>
              <w:rPr>
                <w:rFonts w:cs="Times New Roman"/>
                <w:iCs/>
                <w:sz w:val="18"/>
                <w:szCs w:val="18"/>
              </w:rPr>
            </w:pPr>
            <w:r w:rsidRPr="00475B37">
              <w:rPr>
                <w:rFonts w:cs="Times New Roman"/>
                <w:iCs/>
                <w:sz w:val="18"/>
                <w:szCs w:val="18"/>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F92D475" w14:textId="77777777" w:rsidR="00916EE3" w:rsidRPr="00475B37" w:rsidRDefault="00916EE3" w:rsidP="009C74E7">
            <w:pPr>
              <w:rPr>
                <w:rFonts w:cs="Times New Roman"/>
                <w:iCs/>
                <w:sz w:val="18"/>
                <w:szCs w:val="18"/>
              </w:rPr>
            </w:pPr>
            <w:r w:rsidRPr="00475B37">
              <w:rPr>
                <w:rFonts w:cs="Times New Roman"/>
                <w:iCs/>
                <w:sz w:val="18"/>
                <w:szCs w:val="18"/>
              </w:rPr>
              <w:t>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6EED8669"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94A585E"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0438CE" w:rsidRPr="00C87A7C" w14:paraId="608530EA" w14:textId="77777777" w:rsidTr="0057621A">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1923197" w14:textId="26995765" w:rsidR="000438CE" w:rsidRPr="00EF2DF6" w:rsidRDefault="00F805A1" w:rsidP="00F805A1">
            <w:pPr>
              <w:jc w:val="center"/>
              <w:rPr>
                <w:rFonts w:cs="Times New Roman"/>
                <w:b/>
                <w:bCs/>
                <w:iCs/>
                <w:sz w:val="24"/>
                <w:szCs w:val="24"/>
              </w:rPr>
            </w:pPr>
            <w:r w:rsidRPr="00EF2DF6">
              <w:rPr>
                <w:rFonts w:cs="Times New Roman"/>
                <w:b/>
                <w:bCs/>
                <w:iCs/>
                <w:sz w:val="24"/>
                <w:szCs w:val="24"/>
              </w:rPr>
              <w:t>Informācija par izpildi</w:t>
            </w:r>
          </w:p>
        </w:tc>
      </w:tr>
      <w:tr w:rsidR="003507F5" w:rsidRPr="00C87A7C" w14:paraId="64C3EF9F" w14:textId="77777777" w:rsidTr="00520AA2">
        <w:trPr>
          <w:trHeight w:val="403"/>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1A5E80C" w14:textId="178816E4" w:rsidR="003507F5" w:rsidRPr="00EF2DF6" w:rsidRDefault="003507F5" w:rsidP="003507F5">
            <w:pPr>
              <w:rPr>
                <w:rFonts w:cs="Times New Roman"/>
                <w:b/>
                <w:bCs/>
                <w:iCs/>
                <w:sz w:val="24"/>
                <w:szCs w:val="24"/>
              </w:rPr>
            </w:pPr>
            <w:r w:rsidRPr="00EF2DF6">
              <w:rPr>
                <w:rFonts w:cs="Times New Roman"/>
                <w:b/>
                <w:bCs/>
                <w:iCs/>
                <w:sz w:val="24"/>
                <w:szCs w:val="24"/>
              </w:rPr>
              <w:t>Tiek īstenots</w:t>
            </w:r>
          </w:p>
        </w:tc>
      </w:tr>
      <w:tr w:rsidR="003507F5" w:rsidRPr="00C87A7C" w14:paraId="6A45DB03" w14:textId="77777777" w:rsidTr="00610C14">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CB9AD9B" w14:textId="29BCDDDE" w:rsidR="003507F5" w:rsidRPr="00EF2DF6" w:rsidRDefault="003507F5" w:rsidP="003507F5">
            <w:pPr>
              <w:rPr>
                <w:rFonts w:cs="Times New Roman"/>
                <w:b/>
                <w:bCs/>
                <w:iCs/>
                <w:sz w:val="24"/>
                <w:szCs w:val="24"/>
              </w:rPr>
            </w:pPr>
            <w:r w:rsidRPr="00EF2DF6">
              <w:rPr>
                <w:rFonts w:cs="Times New Roman"/>
                <w:iCs/>
                <w:sz w:val="24"/>
                <w:szCs w:val="24"/>
              </w:rPr>
              <w:t>Tiek apzināti iespējamie risinājumi, plānots 2025.gadā uzsākt izvērtēšanu.</w:t>
            </w:r>
            <w:r w:rsidR="00C633F5" w:rsidRPr="00EF2DF6">
              <w:rPr>
                <w:rFonts w:cs="Times New Roman"/>
                <w:iCs/>
                <w:sz w:val="24"/>
                <w:szCs w:val="24"/>
              </w:rPr>
              <w:t xml:space="preserve"> Pašlaik iniciatīva ir pašu uzņēmumu autoparku pārvaldītāju ziņā uzstādīt dažādas </w:t>
            </w:r>
            <w:r w:rsidR="008109A1" w:rsidRPr="00EF2DF6">
              <w:rPr>
                <w:rFonts w:cs="Times New Roman"/>
                <w:iCs/>
                <w:sz w:val="24"/>
                <w:szCs w:val="24"/>
              </w:rPr>
              <w:t>automatizētas kontroles sistēmas.</w:t>
            </w:r>
          </w:p>
        </w:tc>
      </w:tr>
      <w:tr w:rsidR="00916EE3" w:rsidRPr="00C87A7C" w14:paraId="68047333"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652C5BDD" w14:textId="77777777" w:rsidR="00916EE3" w:rsidRPr="00475B37" w:rsidRDefault="00916EE3" w:rsidP="009C74E7">
            <w:pPr>
              <w:rPr>
                <w:rFonts w:cs="Times New Roman"/>
                <w:b/>
                <w:bCs/>
                <w:iCs/>
                <w:sz w:val="18"/>
                <w:szCs w:val="18"/>
              </w:rPr>
            </w:pPr>
            <w:r w:rsidRPr="00475B37">
              <w:rPr>
                <w:rFonts w:cs="Times New Roman"/>
                <w:b/>
                <w:bCs/>
                <w:iCs/>
                <w:sz w:val="18"/>
                <w:szCs w:val="18"/>
              </w:rPr>
              <w:t>9.</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4599E339" w14:textId="57E7A294" w:rsidR="00916EE3" w:rsidRPr="00475B37" w:rsidRDefault="00916EE3" w:rsidP="000A5F1F">
            <w:pPr>
              <w:jc w:val="both"/>
              <w:rPr>
                <w:rFonts w:cs="Times New Roman"/>
                <w:iCs/>
                <w:sz w:val="18"/>
                <w:szCs w:val="18"/>
              </w:rPr>
            </w:pPr>
            <w:r w:rsidRPr="00475B37">
              <w:rPr>
                <w:rFonts w:cs="Times New Roman"/>
                <w:iCs/>
                <w:sz w:val="18"/>
                <w:szCs w:val="18"/>
              </w:rPr>
              <w:t>Veikt izvērtējumu par ierobežojumu ieviešanu transportlīdzekļu aprīkojuma tirdzniecībai, kas neatbilst noteiktiem standartiem, kā arī ierobežot tirdzniecību lietotām riepām, kuru vecums pārsniedz noteiktus kritērijus.</w:t>
            </w: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3BAED8C6" w14:textId="77777777" w:rsidR="00916EE3" w:rsidRPr="00475B37" w:rsidRDefault="00916EE3" w:rsidP="009C74E7">
            <w:pPr>
              <w:jc w:val="both"/>
              <w:rPr>
                <w:rFonts w:cs="Times New Roman"/>
                <w:iCs/>
                <w:sz w:val="18"/>
                <w:szCs w:val="18"/>
              </w:rPr>
            </w:pPr>
            <w:r w:rsidRPr="00475B37">
              <w:rPr>
                <w:rFonts w:cs="Times New Roman"/>
                <w:iCs/>
                <w:sz w:val="18"/>
                <w:szCs w:val="18"/>
              </w:rPr>
              <w:t>Izvērtēti risinājumi, kas novērstu augstākajām drošības prasībām neatbilstoša aprīkojuma tirdzniecība.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DBF0051" w14:textId="77777777" w:rsidR="00916EE3" w:rsidRPr="00475B37" w:rsidRDefault="00916EE3" w:rsidP="009C74E7">
            <w:pPr>
              <w:jc w:val="both"/>
              <w:rPr>
                <w:rFonts w:cs="Times New Roman"/>
                <w:iCs/>
                <w:sz w:val="18"/>
                <w:szCs w:val="18"/>
              </w:rPr>
            </w:pPr>
            <w:r w:rsidRPr="00475B37">
              <w:rPr>
                <w:rFonts w:cs="Times New Roman"/>
                <w:iCs/>
                <w:sz w:val="18"/>
                <w:szCs w:val="18"/>
              </w:rPr>
              <w:t>Samazināta varbūtība, ka ceļu satiksmē piedalās TL, kuru uzstādītais aprīkojums neatbilst standartiem un tehniskajām prasībām (apgaismes ierīces, aerodinamiskie elementi u.c. sastāvdaļas).</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637BFBD7" w14:textId="77777777" w:rsidR="00916EE3" w:rsidRPr="00475B37" w:rsidRDefault="00916EE3" w:rsidP="009C74E7">
            <w:pPr>
              <w:rPr>
                <w:rFonts w:cs="Times New Roman"/>
                <w:iCs/>
                <w:sz w:val="18"/>
                <w:szCs w:val="18"/>
              </w:rPr>
            </w:pPr>
            <w:r w:rsidRPr="00475B37">
              <w:rPr>
                <w:rFonts w:cs="Times New Roman"/>
                <w:iCs/>
                <w:sz w:val="18"/>
                <w:szCs w:val="18"/>
              </w:rPr>
              <w:t>EM, 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6794DD6" w14:textId="77777777" w:rsidR="00916EE3" w:rsidRPr="00475B37" w:rsidRDefault="00916EE3" w:rsidP="009C74E7">
            <w:pPr>
              <w:rPr>
                <w:rFonts w:cs="Times New Roman"/>
                <w:iCs/>
                <w:sz w:val="18"/>
                <w:szCs w:val="18"/>
              </w:rPr>
            </w:pPr>
            <w:r w:rsidRPr="00475B37">
              <w:rPr>
                <w:rFonts w:cs="Times New Roman"/>
                <w:iCs/>
                <w:sz w:val="18"/>
                <w:szCs w:val="18"/>
              </w:rPr>
              <w:t>PTAC, 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16ABBF58"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5D85A13" w14:textId="77777777" w:rsidR="00916EE3" w:rsidRPr="00475B37" w:rsidRDefault="00916EE3" w:rsidP="009C74E7">
            <w:pPr>
              <w:rPr>
                <w:rFonts w:cs="Times New Roman"/>
                <w:iCs/>
                <w:sz w:val="18"/>
                <w:szCs w:val="18"/>
              </w:rPr>
            </w:pPr>
            <w:r w:rsidRPr="00475B37">
              <w:rPr>
                <w:rFonts w:cs="Times New Roman"/>
                <w:iCs/>
                <w:sz w:val="18"/>
                <w:szCs w:val="18"/>
              </w:rPr>
              <w:t>Esošā valsts budžeta ietvaros</w:t>
            </w:r>
          </w:p>
        </w:tc>
      </w:tr>
      <w:tr w:rsidR="00494757" w:rsidRPr="00C87A7C" w14:paraId="7D828719" w14:textId="77777777" w:rsidTr="00B63B0C">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7AF5CA8" w14:textId="6A549F31" w:rsidR="00494757" w:rsidRPr="00EF2DF6" w:rsidRDefault="001820ED" w:rsidP="000E271A">
            <w:pPr>
              <w:jc w:val="center"/>
              <w:rPr>
                <w:rFonts w:cs="Times New Roman"/>
                <w:b/>
                <w:bCs/>
                <w:iCs/>
                <w:sz w:val="24"/>
                <w:szCs w:val="24"/>
              </w:rPr>
            </w:pPr>
            <w:r w:rsidRPr="00EF2DF6">
              <w:rPr>
                <w:rFonts w:cs="Times New Roman"/>
                <w:b/>
                <w:bCs/>
                <w:iCs/>
                <w:sz w:val="24"/>
                <w:szCs w:val="24"/>
              </w:rPr>
              <w:t>Informācija par izpildi</w:t>
            </w:r>
          </w:p>
        </w:tc>
      </w:tr>
      <w:tr w:rsidR="00494757" w:rsidRPr="00C87A7C" w14:paraId="2A01E5DB" w14:textId="77777777" w:rsidTr="007805C0">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70B5D2B" w14:textId="37239827" w:rsidR="00494757" w:rsidRPr="00EF2DF6" w:rsidRDefault="00EF2DF6" w:rsidP="000E271A">
            <w:pPr>
              <w:jc w:val="both"/>
              <w:rPr>
                <w:rFonts w:cs="Times New Roman"/>
                <w:b/>
                <w:bCs/>
                <w:iCs/>
                <w:sz w:val="24"/>
                <w:szCs w:val="24"/>
              </w:rPr>
            </w:pPr>
            <w:r w:rsidRPr="00EF2DF6">
              <w:rPr>
                <w:rFonts w:cs="Times New Roman"/>
                <w:iCs/>
                <w:sz w:val="24"/>
                <w:szCs w:val="24"/>
              </w:rPr>
              <w:t>Daļēji īstenots (pasākuma izpilde turpinās)</w:t>
            </w:r>
          </w:p>
        </w:tc>
      </w:tr>
      <w:tr w:rsidR="00853CD8" w:rsidRPr="00C87A7C" w14:paraId="2622BCBF" w14:textId="77777777" w:rsidTr="00F55122">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22933DD" w14:textId="0F4BA9E4" w:rsidR="00596401" w:rsidRPr="00EF2DF6" w:rsidRDefault="00596401" w:rsidP="000E271A">
            <w:pPr>
              <w:jc w:val="both"/>
              <w:rPr>
                <w:rFonts w:cs="Times New Roman"/>
                <w:iCs/>
                <w:sz w:val="24"/>
                <w:szCs w:val="24"/>
              </w:rPr>
            </w:pPr>
            <w:r w:rsidRPr="00EF2DF6">
              <w:rPr>
                <w:rFonts w:cs="Times New Roman"/>
                <w:iCs/>
                <w:sz w:val="24"/>
                <w:szCs w:val="24"/>
              </w:rPr>
              <w:t xml:space="preserve">Atbilstoši Ministru kabineta 2009.gada 22.decembra noteikumos Nr. 1494 “Mopēdu, mehānisko transportlīdzekļu, to piekabju un sastāvdaļu atbilstības novērtēšanas noteikumi” (turpmāk – MK noteikumi Nr. 1494) noteiktajam pilnvarojumam </w:t>
            </w:r>
            <w:r w:rsidR="00010A57" w:rsidRPr="00EF2DF6">
              <w:rPr>
                <w:rFonts w:cs="Times New Roman"/>
                <w:iCs/>
                <w:sz w:val="24"/>
                <w:szCs w:val="24"/>
              </w:rPr>
              <w:t xml:space="preserve">Patērētāju tiesību aizsardzības centrs (turpmāk – PTAC) </w:t>
            </w:r>
            <w:r w:rsidRPr="00EF2DF6">
              <w:rPr>
                <w:rFonts w:cs="Times New Roman"/>
                <w:iCs/>
                <w:sz w:val="24"/>
                <w:szCs w:val="24"/>
              </w:rPr>
              <w:t xml:space="preserve">veic transportlīdzekļu, to sistēmu un sastāvdaļu tirgus uzraudzības iestādes funkcijas likumā par valsts budžetu kārtējam gadam šim mērķim paredzēto līdzekļu ietvaros (MK noteikumu Nr. 1494 84. punkts). PTAC nodrošina tirgus uzraudzības darbību veikšanu Latvijas iekšējā tirgū, kā arī </w:t>
            </w:r>
            <w:r w:rsidRPr="00EF2DF6">
              <w:rPr>
                <w:rFonts w:cs="Times New Roman"/>
                <w:iCs/>
                <w:sz w:val="24"/>
                <w:szCs w:val="24"/>
              </w:rPr>
              <w:lastRenderedPageBreak/>
              <w:t>sadarbībā ar Valsts ieņēmumu dienesta Muitas pārvaldi (turpmāk – VID Muitas pārvalde) importēto preču uzraudzību uz robežas saskaņā ar likumu “Par atbilstības novērtēšanu”, Patērētāju tiesību aizsardzības likumu, Preču un pakalpojumu drošuma likumu, Eiropas Parlamenta un Padomes 2019. gada 20. jūnija Regulu (ES) 2019/1020 par tirgus uzraudzību un produktu atbilstību un ar ko groza Direktīvu 2004/42/EK un Regulas (EK) Nr. 765/2008 un (ES) Nr. 305/2011, Eiropas Parlamenta un Padomes 2018. gada 30. maija Regulu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(turpmāk – Regula (ES) Nr. 2018/858), Nolikumu un citiem saistošiem normatīvajiem aktiem.</w:t>
            </w:r>
          </w:p>
          <w:p w14:paraId="51B75790" w14:textId="77777777" w:rsidR="00596401" w:rsidRPr="00EF2DF6" w:rsidRDefault="00596401" w:rsidP="000E271A">
            <w:pPr>
              <w:jc w:val="both"/>
              <w:rPr>
                <w:rFonts w:cs="Times New Roman"/>
                <w:iCs/>
                <w:sz w:val="24"/>
                <w:szCs w:val="24"/>
              </w:rPr>
            </w:pPr>
            <w:r w:rsidRPr="00EF2DF6">
              <w:rPr>
                <w:rFonts w:cs="Times New Roman"/>
                <w:iCs/>
                <w:sz w:val="24"/>
                <w:szCs w:val="24"/>
              </w:rPr>
              <w:t>Laist un piedāvāt Eiropas Savienības (turpmāk – ES) vienotajā tirgū ir atļauts tikai tādas preces, kas atbilst piemērojamo normatīvo aktu prasībām. No minētā izriet, ka ražotājam pirms preces laišanas tirgū ir jānodrošina tās atbilstība visu piemērojamo normatīvo aktu prasībām, tai skaitā nodrošinot norādītajos piemērojamos normatīvajos aktos noteiktās atbilstības novērtēšanas procedūras veikšanu, preces nodrošināšanu ar nepieciešamo marķējumu un dokumentāciju.</w:t>
            </w:r>
          </w:p>
          <w:p w14:paraId="01A70496" w14:textId="77777777" w:rsidR="00596401" w:rsidRPr="00EF2DF6" w:rsidRDefault="00596401" w:rsidP="000E271A">
            <w:pPr>
              <w:jc w:val="both"/>
              <w:rPr>
                <w:rFonts w:cs="Times New Roman"/>
                <w:iCs/>
                <w:sz w:val="24"/>
                <w:szCs w:val="24"/>
              </w:rPr>
            </w:pPr>
            <w:r w:rsidRPr="00EF2DF6">
              <w:rPr>
                <w:rFonts w:cs="Times New Roman"/>
                <w:iCs/>
                <w:sz w:val="24"/>
                <w:szCs w:val="24"/>
              </w:rPr>
              <w:t>Saskaņā ar MK noteikumu Nr.  1494 4. punktu Latvijas tirgū ir atļauts piedāvāt tikai tādus transportlīdzekļus un to sastāvdaļas, kam ir veikta atbilstības novērtēšana saskaņā ar šo noteikumu prasībām un kas atbilst attiecīgo tehnisko normatīvu prasībām, un kas ir atbilstoši marķētas. Savukārt Regulas (ES) 2018/858 6. panta 4. punkts nosaka, ka dalībvalstis atļauj laist tirgū, reģistrēt vai nodot ekspluatācijā tikai tādus transportlīdzekļus, sistēmas, sastāvdaļas un atsevišķas tehniskas vienības, kas atbilst šai regulai. Tādējādi piemērojamie normatīvie akti nepārprotami nosaka ierobežojumu neatbilstošo preču laišanai un piedāvāšanai tirgū.</w:t>
            </w:r>
          </w:p>
          <w:p w14:paraId="7F6796BA" w14:textId="77777777" w:rsidR="00596401" w:rsidRPr="00EF2DF6" w:rsidRDefault="00596401" w:rsidP="000E271A">
            <w:pPr>
              <w:jc w:val="both"/>
              <w:rPr>
                <w:rFonts w:cs="Times New Roman"/>
                <w:iCs/>
                <w:sz w:val="24"/>
                <w:szCs w:val="24"/>
              </w:rPr>
            </w:pPr>
            <w:r w:rsidRPr="00EF2DF6">
              <w:rPr>
                <w:rFonts w:cs="Times New Roman"/>
                <w:iCs/>
                <w:sz w:val="24"/>
                <w:szCs w:val="24"/>
              </w:rPr>
              <w:t>Vienlaikus saistošie normatīvie akti, piemēram, Regula (ES) 2018/858, nosaka arī iesaistīto atbildīgo pušu (ražotājs, importētājs, izplatītājs, pilnvarotais pārstāvis) pienākumus transportlīdzekļu, sistēmu, sastāvdaļu un atsevišķo tehnisko vienību ražošanai, laišanai tirgū, piedāvāšanai tirgū, kā arī korektīvo darbību nodrošināšanai tirgū laisto un piedāvāto preču neatbilstību gadījumā.</w:t>
            </w:r>
          </w:p>
          <w:p w14:paraId="440E4C2A" w14:textId="77777777" w:rsidR="00596401" w:rsidRPr="00EF2DF6" w:rsidRDefault="00596401" w:rsidP="000E271A">
            <w:pPr>
              <w:jc w:val="both"/>
              <w:rPr>
                <w:rFonts w:cs="Times New Roman"/>
                <w:iCs/>
                <w:sz w:val="24"/>
                <w:szCs w:val="24"/>
              </w:rPr>
            </w:pPr>
            <w:r w:rsidRPr="00EF2DF6">
              <w:rPr>
                <w:rFonts w:cs="Times New Roman"/>
                <w:iCs/>
                <w:sz w:val="24"/>
                <w:szCs w:val="24"/>
              </w:rPr>
              <w:t>PTAC ir informējis Ekonomikas ministriju, ka laika posmā no 2021. gada līdz 2023. gadam PTAC ir veicis pārbaudes kopumā 507 transportlīdzekļu, to sistēmu un sastāvdaļu modeļiem, tai skaitā 437 modeļiem ir nodrošinātas pārbaudes uz robežas sadarbībā ar VID Muitas pārvaldi. PTAC veikto uzraudzības darbību rezultātā 106 piemērojamo normatīvo aktu prasībām neatbilstīgie modeļi netika ielaisti ES vienotajā tirgū, savukārt 20 Latvijas tirgū konstatētiem neatbilstošiem modeļiem atbildīgie komersanti nodrošināja nepieciešamo korektīvo darbību izpildi, tai skaitā neatbilstīgo modeļu izņemšanu no tirgus.</w:t>
            </w:r>
          </w:p>
          <w:p w14:paraId="4B29EF48" w14:textId="77777777" w:rsidR="00FF3514" w:rsidRPr="00EF2DF6" w:rsidRDefault="00596401" w:rsidP="000E271A">
            <w:pPr>
              <w:jc w:val="both"/>
              <w:rPr>
                <w:rFonts w:cs="Times New Roman"/>
                <w:iCs/>
                <w:sz w:val="24"/>
                <w:szCs w:val="24"/>
              </w:rPr>
            </w:pPr>
            <w:r w:rsidRPr="00EF2DF6">
              <w:rPr>
                <w:rFonts w:cs="Times New Roman"/>
                <w:iCs/>
                <w:sz w:val="24"/>
                <w:szCs w:val="24"/>
              </w:rPr>
              <w:t>No 2022. gada PTAC piedalās arī Eiropas Komisijas finansētajā un PROSAFE (</w:t>
            </w:r>
            <w:proofErr w:type="spellStart"/>
            <w:r w:rsidRPr="00EF2DF6">
              <w:rPr>
                <w:rFonts w:cs="Times New Roman"/>
                <w:iCs/>
                <w:sz w:val="24"/>
                <w:szCs w:val="24"/>
              </w:rPr>
              <w:t>The</w:t>
            </w:r>
            <w:proofErr w:type="spellEnd"/>
            <w:r w:rsidRPr="00EF2DF6">
              <w:rPr>
                <w:rFonts w:cs="Times New Roman"/>
                <w:iCs/>
                <w:sz w:val="24"/>
                <w:szCs w:val="24"/>
              </w:rPr>
              <w:t xml:space="preserve"> </w:t>
            </w:r>
            <w:proofErr w:type="spellStart"/>
            <w:r w:rsidRPr="00EF2DF6">
              <w:rPr>
                <w:rFonts w:cs="Times New Roman"/>
                <w:iCs/>
                <w:sz w:val="24"/>
                <w:szCs w:val="24"/>
              </w:rPr>
              <w:t>Product</w:t>
            </w:r>
            <w:proofErr w:type="spellEnd"/>
            <w:r w:rsidRPr="00EF2DF6">
              <w:rPr>
                <w:rFonts w:cs="Times New Roman"/>
                <w:iCs/>
                <w:sz w:val="24"/>
                <w:szCs w:val="24"/>
              </w:rPr>
              <w:t xml:space="preserve"> </w:t>
            </w:r>
            <w:proofErr w:type="spellStart"/>
            <w:r w:rsidRPr="00EF2DF6">
              <w:rPr>
                <w:rFonts w:cs="Times New Roman"/>
                <w:iCs/>
                <w:sz w:val="24"/>
                <w:szCs w:val="24"/>
              </w:rPr>
              <w:t>Safety</w:t>
            </w:r>
            <w:proofErr w:type="spellEnd"/>
            <w:r w:rsidRPr="00EF2DF6">
              <w:rPr>
                <w:rFonts w:cs="Times New Roman"/>
                <w:iCs/>
                <w:sz w:val="24"/>
                <w:szCs w:val="24"/>
              </w:rPr>
              <w:t xml:space="preserve"> Forum </w:t>
            </w:r>
            <w:proofErr w:type="spellStart"/>
            <w:r w:rsidRPr="00EF2DF6">
              <w:rPr>
                <w:rFonts w:cs="Times New Roman"/>
                <w:iCs/>
                <w:sz w:val="24"/>
                <w:szCs w:val="24"/>
              </w:rPr>
              <w:t>of</w:t>
            </w:r>
            <w:proofErr w:type="spellEnd"/>
            <w:r w:rsidRPr="00EF2DF6">
              <w:rPr>
                <w:rFonts w:cs="Times New Roman"/>
                <w:iCs/>
                <w:sz w:val="24"/>
                <w:szCs w:val="24"/>
              </w:rPr>
              <w:t xml:space="preserve"> </w:t>
            </w:r>
            <w:proofErr w:type="spellStart"/>
            <w:r w:rsidRPr="00EF2DF6">
              <w:rPr>
                <w:rFonts w:cs="Times New Roman"/>
                <w:iCs/>
                <w:sz w:val="24"/>
                <w:szCs w:val="24"/>
              </w:rPr>
              <w:t>Europe</w:t>
            </w:r>
            <w:proofErr w:type="spellEnd"/>
            <w:r w:rsidRPr="00EF2DF6">
              <w:rPr>
                <w:rFonts w:cs="Times New Roman"/>
                <w:iCs/>
                <w:sz w:val="24"/>
                <w:szCs w:val="24"/>
              </w:rPr>
              <w:t xml:space="preserve">) koordinētajā ES tirgus uzraudzības iestāžu projektā JAHARP2021 , kurā mehānisko transportlīdzekļu, to sistēmu un sastāvdaļu jomā tiek īstenoti divi apakšprojekti ar preču paraugu testēšanu – bremžu kluču/to sistēmu sastāvdaļas un uzstādīšanai transportlīdzekļos paredzēto radioiekārtu atbilstības piemērojamo normatīvo aktu prasībām pārbaude. Tiek nodrošināta ne tikai dalība šajos apakšprojektos, bet arī viena no apakšprojektiem (uzstādīšanai transportlīdzekļos paredzētās radioiekārtas) vadība. </w:t>
            </w:r>
          </w:p>
          <w:p w14:paraId="551BCA0A" w14:textId="6FDB4D1B" w:rsidR="00853CD8" w:rsidRPr="00EF2DF6" w:rsidRDefault="00596401" w:rsidP="000E271A">
            <w:pPr>
              <w:jc w:val="both"/>
              <w:rPr>
                <w:rFonts w:cs="Times New Roman"/>
                <w:iCs/>
                <w:sz w:val="24"/>
                <w:szCs w:val="24"/>
              </w:rPr>
            </w:pPr>
            <w:r w:rsidRPr="00EF2DF6">
              <w:rPr>
                <w:rFonts w:cs="Times New Roman"/>
                <w:iCs/>
                <w:sz w:val="24"/>
                <w:szCs w:val="24"/>
              </w:rPr>
              <w:t>2023. gadā PTAC uzsāka dalību vēl viena Eiropas Komisijas finansētajā un PROSAFE koordinētajā ES tirgus uzraudzības iestāžu projektā JAHARP2022 , kurā mehānisko transportlīdzekļu, to sistēmu un sastāvdaļu jomā tiek īstenots viens apakšprojekts par rezerves bremžu kluču L kategorijas transportlīdzekļiem atbilstību piemērojamo normatīvo aktu prasībām, jo īpaši uz iespējamo azbesta klātbūtni tajos.</w:t>
            </w:r>
          </w:p>
        </w:tc>
      </w:tr>
      <w:tr w:rsidR="00916EE3" w:rsidRPr="00050A5E" w14:paraId="5BBE7B3F"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0DC465BD" w14:textId="77777777" w:rsidR="00916EE3" w:rsidRPr="00475B37" w:rsidRDefault="00916EE3" w:rsidP="009C74E7">
            <w:pPr>
              <w:rPr>
                <w:rFonts w:cs="Times New Roman"/>
                <w:b/>
                <w:bCs/>
                <w:iCs/>
                <w:sz w:val="18"/>
                <w:szCs w:val="18"/>
              </w:rPr>
            </w:pPr>
            <w:r w:rsidRPr="00475B37">
              <w:rPr>
                <w:rFonts w:cs="Times New Roman"/>
                <w:b/>
                <w:bCs/>
                <w:iCs/>
                <w:sz w:val="18"/>
                <w:szCs w:val="18"/>
              </w:rPr>
              <w:lastRenderedPageBreak/>
              <w:t>10.</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427FC0F4" w14:textId="77777777" w:rsidR="00916EE3" w:rsidRPr="00475B37" w:rsidRDefault="00916EE3" w:rsidP="009C74E7">
            <w:pPr>
              <w:jc w:val="both"/>
              <w:rPr>
                <w:rFonts w:cs="Times New Roman"/>
                <w:iCs/>
                <w:sz w:val="18"/>
                <w:szCs w:val="18"/>
              </w:rPr>
            </w:pPr>
            <w:r w:rsidRPr="00475B37">
              <w:rPr>
                <w:rFonts w:cs="Times New Roman"/>
                <w:iCs/>
                <w:sz w:val="18"/>
                <w:szCs w:val="18"/>
              </w:rPr>
              <w:t>Izstrādāt aplikāciju ceļu satiksmes kontrolei un uzraudzībai, kas noteiktu dažādus satiksmes pārkāpumus un dotu iespēju satiksmes dalībniekiem operatīvi informēt VP par konstatētiem pārkāpumiem.</w:t>
            </w:r>
          </w:p>
          <w:p w14:paraId="16755E09" w14:textId="77777777" w:rsidR="00916EE3" w:rsidRPr="00475B37" w:rsidRDefault="00916EE3" w:rsidP="000A5F1F">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2FA531D9" w14:textId="77777777" w:rsidR="00916EE3" w:rsidRPr="00475B37" w:rsidRDefault="00916EE3" w:rsidP="009C74E7">
            <w:pPr>
              <w:jc w:val="both"/>
              <w:rPr>
                <w:rFonts w:cs="Times New Roman"/>
                <w:iCs/>
                <w:sz w:val="18"/>
                <w:szCs w:val="18"/>
              </w:rPr>
            </w:pPr>
            <w:r w:rsidRPr="00475B37">
              <w:rPr>
                <w:rFonts w:cs="Times New Roman"/>
                <w:iCs/>
                <w:sz w:val="18"/>
                <w:szCs w:val="18"/>
              </w:rPr>
              <w:lastRenderedPageBreak/>
              <w:t>Izstrādāta un ieviesta mobilā aplikācija, kas ļauj citiem ceļu satiksmes dalībniekiem informēt policiju par konstatētiem varbūtējiem pārkāpumiem.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F761C9C" w14:textId="77777777" w:rsidR="00916EE3" w:rsidRPr="00475B37" w:rsidRDefault="00916EE3" w:rsidP="009C74E7">
            <w:pPr>
              <w:jc w:val="both"/>
              <w:rPr>
                <w:rFonts w:cs="Times New Roman"/>
                <w:iCs/>
                <w:sz w:val="18"/>
                <w:szCs w:val="18"/>
              </w:rPr>
            </w:pPr>
            <w:r w:rsidRPr="00475B37">
              <w:rPr>
                <w:rFonts w:cs="Times New Roman"/>
                <w:iCs/>
                <w:sz w:val="18"/>
                <w:szCs w:val="18"/>
              </w:rPr>
              <w:t xml:space="preserve">Paplašināta ceļu satiksmes dalībnieku kontrole, nodrošinot, ka citiem ceļu satiksmes dalībniekiem ir iespējams ziņot par TL vadītājiem, kas pārkāpj CSN prasības (tostarp atļauto </w:t>
            </w:r>
            <w:r w:rsidRPr="00475B37">
              <w:rPr>
                <w:rFonts w:cs="Times New Roman"/>
                <w:iCs/>
                <w:sz w:val="18"/>
                <w:szCs w:val="18"/>
              </w:rPr>
              <w:lastRenderedPageBreak/>
              <w:t>braukšanas ātrumu, luksofora aizliedzošos signālus,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21347127" w14:textId="77777777" w:rsidR="00916EE3" w:rsidRPr="00475B37" w:rsidRDefault="00916EE3" w:rsidP="009C74E7">
            <w:pPr>
              <w:rPr>
                <w:rFonts w:cs="Times New Roman"/>
                <w:iCs/>
                <w:sz w:val="18"/>
                <w:szCs w:val="18"/>
              </w:rPr>
            </w:pPr>
            <w:r w:rsidRPr="00475B37">
              <w:rPr>
                <w:rFonts w:cs="Times New Roman"/>
                <w:iCs/>
                <w:sz w:val="18"/>
                <w:szCs w:val="18"/>
              </w:rPr>
              <w:lastRenderedPageBreak/>
              <w:t>IeM IC</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3E5AEF8" w14:textId="77777777" w:rsidR="00916EE3" w:rsidRPr="00475B37" w:rsidRDefault="00916EE3" w:rsidP="009C74E7">
            <w:pPr>
              <w:rPr>
                <w:rFonts w:cs="Times New Roman"/>
                <w:iCs/>
                <w:sz w:val="18"/>
                <w:szCs w:val="18"/>
              </w:rPr>
            </w:pPr>
            <w:r w:rsidRPr="00475B37">
              <w:rPr>
                <w:rFonts w:cs="Times New Roman"/>
                <w:iCs/>
                <w:sz w:val="18"/>
                <w:szCs w:val="18"/>
              </w:rPr>
              <w:t>VP, 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4D765D13"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0DD7AD7" w14:textId="77777777" w:rsidR="00916EE3" w:rsidRPr="00475B37" w:rsidRDefault="00916EE3" w:rsidP="009C74E7">
            <w:pPr>
              <w:rPr>
                <w:rFonts w:cs="Times New Roman"/>
                <w:b/>
                <w:bCs/>
                <w:iCs/>
                <w:sz w:val="18"/>
                <w:szCs w:val="18"/>
              </w:rPr>
            </w:pPr>
            <w:r w:rsidRPr="00475B37">
              <w:rPr>
                <w:rFonts w:cs="Times New Roman"/>
                <w:iCs/>
                <w:sz w:val="18"/>
                <w:szCs w:val="18"/>
              </w:rPr>
              <w:t>Tiks noteikts pēc izvērtējuma 2024.-2027.gadā</w:t>
            </w:r>
          </w:p>
        </w:tc>
      </w:tr>
      <w:tr w:rsidR="000D2766" w:rsidRPr="00050A5E" w14:paraId="13A3CFC3" w14:textId="77777777" w:rsidTr="005D3B84">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F6653A5" w14:textId="4867BD49" w:rsidR="000D2766" w:rsidRPr="00F020BA" w:rsidRDefault="000D2766" w:rsidP="006B5989">
            <w:pPr>
              <w:jc w:val="center"/>
              <w:rPr>
                <w:rFonts w:cs="Times New Roman"/>
                <w:b/>
                <w:bCs/>
                <w:iCs/>
                <w:sz w:val="24"/>
                <w:szCs w:val="24"/>
              </w:rPr>
            </w:pPr>
            <w:r w:rsidRPr="00F020BA">
              <w:rPr>
                <w:rFonts w:cs="Times New Roman"/>
                <w:b/>
                <w:bCs/>
                <w:iCs/>
                <w:sz w:val="24"/>
                <w:szCs w:val="24"/>
              </w:rPr>
              <w:t>Informācija par izpildi</w:t>
            </w:r>
          </w:p>
        </w:tc>
      </w:tr>
      <w:tr w:rsidR="000D2766" w:rsidRPr="00050A5E" w14:paraId="370DA07D" w14:textId="77777777" w:rsidTr="005D3B84">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2671140" w14:textId="3879215C" w:rsidR="000D2766" w:rsidRPr="00F020BA" w:rsidRDefault="009647E8" w:rsidP="009C74E7">
            <w:pPr>
              <w:rPr>
                <w:rFonts w:cs="Times New Roman"/>
                <w:b/>
                <w:bCs/>
                <w:iCs/>
                <w:sz w:val="24"/>
                <w:szCs w:val="24"/>
              </w:rPr>
            </w:pPr>
            <w:r w:rsidRPr="00F020BA">
              <w:rPr>
                <w:rFonts w:cs="Times New Roman"/>
                <w:b/>
                <w:bCs/>
                <w:iCs/>
                <w:sz w:val="24"/>
                <w:szCs w:val="24"/>
              </w:rPr>
              <w:t xml:space="preserve">Nav </w:t>
            </w:r>
            <w:r w:rsidR="000A5F1F" w:rsidRPr="00F020BA">
              <w:rPr>
                <w:rFonts w:cs="Times New Roman"/>
                <w:b/>
                <w:bCs/>
                <w:iCs/>
                <w:sz w:val="24"/>
                <w:szCs w:val="24"/>
              </w:rPr>
              <w:t>ī</w:t>
            </w:r>
            <w:r w:rsidRPr="00F020BA">
              <w:rPr>
                <w:rFonts w:cs="Times New Roman"/>
                <w:b/>
                <w:bCs/>
                <w:iCs/>
                <w:sz w:val="24"/>
                <w:szCs w:val="24"/>
              </w:rPr>
              <w:t>stenots</w:t>
            </w:r>
          </w:p>
        </w:tc>
      </w:tr>
      <w:tr w:rsidR="000D2766" w:rsidRPr="00050A5E" w14:paraId="32BAC1E6" w14:textId="77777777" w:rsidTr="005D3B84">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E64F93E" w14:textId="77CDC3AB" w:rsidR="000D2766" w:rsidRPr="00F020BA" w:rsidRDefault="009647E8" w:rsidP="009C74E7">
            <w:pPr>
              <w:rPr>
                <w:rFonts w:cs="Times New Roman"/>
                <w:iCs/>
                <w:sz w:val="24"/>
                <w:szCs w:val="24"/>
              </w:rPr>
            </w:pPr>
            <w:r w:rsidRPr="00F020BA">
              <w:rPr>
                <w:rFonts w:eastAsia="Times New Roman" w:cs="Times New Roman"/>
                <w:sz w:val="24"/>
                <w:szCs w:val="24"/>
                <w:lang w:eastAsia="lv-LV"/>
              </w:rPr>
              <w:t>IeM IC un VP izpilde 2021. – 2023. gadā netika uzsākta.</w:t>
            </w:r>
          </w:p>
        </w:tc>
      </w:tr>
      <w:tr w:rsidR="00916EE3" w:rsidRPr="00C87A7C" w14:paraId="389D84DF"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358B045E" w14:textId="77777777" w:rsidR="00916EE3" w:rsidRPr="00475B37" w:rsidRDefault="00916EE3" w:rsidP="009C74E7">
            <w:pPr>
              <w:rPr>
                <w:rFonts w:cs="Times New Roman"/>
                <w:b/>
                <w:bCs/>
                <w:iCs/>
                <w:sz w:val="18"/>
                <w:szCs w:val="18"/>
              </w:rPr>
            </w:pPr>
            <w:r w:rsidRPr="00475B37">
              <w:rPr>
                <w:rFonts w:cs="Times New Roman"/>
                <w:b/>
                <w:bCs/>
                <w:iCs/>
                <w:sz w:val="18"/>
                <w:szCs w:val="18"/>
              </w:rPr>
              <w:t>11.</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313353E1" w14:textId="77777777" w:rsidR="00916EE3" w:rsidRPr="00475B37" w:rsidRDefault="00916EE3" w:rsidP="009C74E7">
            <w:pPr>
              <w:jc w:val="both"/>
              <w:rPr>
                <w:rFonts w:cs="Times New Roman"/>
                <w:iCs/>
                <w:sz w:val="18"/>
                <w:szCs w:val="18"/>
              </w:rPr>
            </w:pPr>
            <w:r w:rsidRPr="00475B37">
              <w:rPr>
                <w:rFonts w:cs="Times New Roman"/>
                <w:iCs/>
                <w:sz w:val="18"/>
                <w:szCs w:val="18"/>
              </w:rPr>
              <w:t>Īstenot transportlīdzekļu pilnas satiksmes plūsmas kontroli ar stacionāro fotoradaru palīdzību (TA un OCTA esamība).</w:t>
            </w:r>
          </w:p>
          <w:p w14:paraId="559FE906" w14:textId="77777777" w:rsidR="00916EE3" w:rsidRPr="00475B37" w:rsidRDefault="00916EE3" w:rsidP="00F35CB4">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72BB7BF2" w14:textId="77777777" w:rsidR="00916EE3" w:rsidRPr="00475B37" w:rsidRDefault="00916EE3" w:rsidP="009C74E7">
            <w:pPr>
              <w:jc w:val="both"/>
              <w:rPr>
                <w:rFonts w:cs="Times New Roman"/>
                <w:iCs/>
                <w:sz w:val="18"/>
                <w:szCs w:val="18"/>
              </w:rPr>
            </w:pPr>
            <w:r w:rsidRPr="00475B37">
              <w:rPr>
                <w:rFonts w:cs="Times New Roman"/>
                <w:iCs/>
                <w:sz w:val="18"/>
                <w:szCs w:val="18"/>
              </w:rPr>
              <w:t>Ieviesta “0 tolerance” pret atbilstoši neapdrošinātiem un tehniskā kārtībā neesošiem transportlīdzekļu īpašniekiem/vadītājiem, palielinot izglītošanu un informēšanu, kā arī nodrošinot stingrāku kontroli ar tehniskajiem palīglīdzekļiem.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D8EDAEB" w14:textId="77777777" w:rsidR="00916EE3" w:rsidRPr="00475B37" w:rsidRDefault="00916EE3" w:rsidP="009C74E7">
            <w:pPr>
              <w:jc w:val="both"/>
              <w:rPr>
                <w:rFonts w:cs="Times New Roman"/>
                <w:iCs/>
                <w:sz w:val="18"/>
                <w:szCs w:val="18"/>
              </w:rPr>
            </w:pPr>
            <w:r w:rsidRPr="00475B37">
              <w:rPr>
                <w:rFonts w:cs="Times New Roman"/>
                <w:iCs/>
                <w:sz w:val="18"/>
                <w:szCs w:val="18"/>
              </w:rPr>
              <w:t>Nodrošināts, ka vietās un ceļu posmos, kur uzstādīti ceļu satiksmes dalībnieku kontroles tehniskie līdzekļi,  visi TL vadītāji, kas pārkāpj noteiktas CSN prasības, tostarp piedalās ceļu satiksmē bez tehniskās apskates, OCTA u.c., tiek sodīti.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C712159" w14:textId="77777777" w:rsidR="00916EE3" w:rsidRPr="00475B37" w:rsidRDefault="00916EE3" w:rsidP="009C74E7">
            <w:pPr>
              <w:rPr>
                <w:rFonts w:cs="Times New Roman"/>
                <w:iCs/>
                <w:sz w:val="18"/>
                <w:szCs w:val="18"/>
              </w:rPr>
            </w:pPr>
            <w:r w:rsidRPr="00475B37">
              <w:rPr>
                <w:rFonts w:cs="Times New Roman"/>
                <w:iCs/>
                <w:sz w:val="18"/>
                <w:szCs w:val="18"/>
              </w:rPr>
              <w:t>VP, LTAB, 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B18FABE" w14:textId="77777777" w:rsidR="00916EE3" w:rsidRPr="00475B37" w:rsidRDefault="00916EE3" w:rsidP="009C74E7">
            <w:pPr>
              <w:rPr>
                <w:rFonts w:cs="Times New Roman"/>
                <w:iCs/>
                <w:sz w:val="18"/>
                <w:szCs w:val="18"/>
              </w:rPr>
            </w:pPr>
            <w:r w:rsidRPr="00475B37">
              <w:rPr>
                <w:rFonts w:cs="Times New Roman"/>
                <w:iCs/>
                <w:sz w:val="18"/>
                <w:szCs w:val="18"/>
              </w:rPr>
              <w:t>SM, IeM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385839B1" w14:textId="77777777" w:rsidR="00916EE3" w:rsidRPr="00475B37" w:rsidRDefault="00916EE3" w:rsidP="009C74E7">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BAA2015" w14:textId="77777777" w:rsidR="00916EE3" w:rsidRPr="00475B37" w:rsidRDefault="00916EE3" w:rsidP="009C74E7">
            <w:pPr>
              <w:rPr>
                <w:rFonts w:cs="Times New Roman"/>
                <w:iCs/>
                <w:sz w:val="18"/>
                <w:szCs w:val="18"/>
              </w:rPr>
            </w:pPr>
            <w:r w:rsidRPr="00475B37">
              <w:rPr>
                <w:rFonts w:cs="Times New Roman"/>
                <w:iCs/>
                <w:sz w:val="18"/>
                <w:szCs w:val="18"/>
              </w:rPr>
              <w:t>Tiks noteikts pēc izvērtējuma 2022.-2027.gadā</w:t>
            </w:r>
          </w:p>
        </w:tc>
      </w:tr>
      <w:tr w:rsidR="00204419" w:rsidRPr="00C87A7C" w14:paraId="0F79BCF8" w14:textId="77777777" w:rsidTr="00FA0882">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D36842E" w14:textId="1D89ED0B" w:rsidR="00204419" w:rsidRPr="00F020BA" w:rsidRDefault="00204419" w:rsidP="00204419">
            <w:pPr>
              <w:jc w:val="center"/>
              <w:rPr>
                <w:rFonts w:cs="Times New Roman"/>
                <w:b/>
                <w:bCs/>
                <w:iCs/>
                <w:sz w:val="24"/>
                <w:szCs w:val="24"/>
              </w:rPr>
            </w:pPr>
            <w:r w:rsidRPr="00F020BA">
              <w:rPr>
                <w:rFonts w:cs="Times New Roman"/>
                <w:b/>
                <w:bCs/>
                <w:iCs/>
                <w:sz w:val="24"/>
                <w:szCs w:val="24"/>
              </w:rPr>
              <w:t>Informācija par izpildi</w:t>
            </w:r>
          </w:p>
        </w:tc>
      </w:tr>
      <w:tr w:rsidR="00204419" w:rsidRPr="00C87A7C" w14:paraId="5A995306" w14:textId="77777777" w:rsidTr="00D17249">
        <w:trPr>
          <w:trHeight w:val="449"/>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E659887" w14:textId="64562E52" w:rsidR="00204419" w:rsidRPr="00F020BA" w:rsidRDefault="00F020BA" w:rsidP="009C74E7">
            <w:pPr>
              <w:rPr>
                <w:rFonts w:cs="Times New Roman"/>
                <w:b/>
                <w:bCs/>
                <w:iCs/>
                <w:sz w:val="24"/>
                <w:szCs w:val="24"/>
              </w:rPr>
            </w:pPr>
            <w:r w:rsidRPr="00F020BA">
              <w:rPr>
                <w:rFonts w:cs="Times New Roman"/>
                <w:iCs/>
                <w:sz w:val="24"/>
                <w:szCs w:val="24"/>
              </w:rPr>
              <w:t>Daļēji īstenots (pasākuma izpilde turpinās)</w:t>
            </w:r>
          </w:p>
        </w:tc>
      </w:tr>
      <w:tr w:rsidR="00204419" w:rsidRPr="00C87A7C" w14:paraId="63F3FCA4" w14:textId="77777777" w:rsidTr="00FA0882">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9022C5B" w14:textId="6087315E" w:rsidR="001E0B1F" w:rsidRPr="00F020BA" w:rsidRDefault="00CA106E" w:rsidP="001B3EAE">
            <w:pPr>
              <w:jc w:val="both"/>
              <w:rPr>
                <w:rFonts w:cs="Times New Roman"/>
                <w:iCs/>
                <w:sz w:val="24"/>
                <w:szCs w:val="24"/>
              </w:rPr>
            </w:pPr>
            <w:r w:rsidRPr="00F020BA">
              <w:rPr>
                <w:rFonts w:cs="Times New Roman"/>
                <w:iCs/>
                <w:sz w:val="24"/>
                <w:szCs w:val="24"/>
              </w:rPr>
              <w:t>Pamatojoties uz Ceļu satiksmes likuma 43.</w:t>
            </w:r>
            <w:r w:rsidR="00A5553B" w:rsidRPr="00F020BA">
              <w:rPr>
                <w:rFonts w:cs="Times New Roman"/>
                <w:iCs/>
                <w:sz w:val="24"/>
                <w:szCs w:val="24"/>
                <w:vertAlign w:val="superscript"/>
              </w:rPr>
              <w:t>7</w:t>
            </w:r>
            <w:r w:rsidRPr="00F020BA">
              <w:rPr>
                <w:rFonts w:cs="Times New Roman"/>
                <w:iCs/>
                <w:sz w:val="24"/>
                <w:szCs w:val="24"/>
              </w:rPr>
              <w:t xml:space="preserve"> panta pirmo daļu un saskaņā ar </w:t>
            </w:r>
            <w:r w:rsidR="00CD59DA" w:rsidRPr="00F020BA">
              <w:rPr>
                <w:rFonts w:cs="Times New Roman"/>
                <w:iCs/>
                <w:sz w:val="24"/>
                <w:szCs w:val="24"/>
              </w:rPr>
              <w:t xml:space="preserve">2021.gada 2.novembra </w:t>
            </w:r>
            <w:r w:rsidRPr="00F020BA">
              <w:rPr>
                <w:rFonts w:cs="Times New Roman"/>
                <w:iCs/>
                <w:sz w:val="24"/>
                <w:szCs w:val="24"/>
              </w:rPr>
              <w:t>rīkojuma Nr.775</w:t>
            </w:r>
            <w:r w:rsidR="00CD59DA" w:rsidRPr="00F020BA">
              <w:rPr>
                <w:rFonts w:cs="Times New Roman"/>
                <w:iCs/>
                <w:sz w:val="24"/>
                <w:szCs w:val="24"/>
              </w:rPr>
              <w:t xml:space="preserve"> “Par ceļu satiksmes pārkāpumu fiksēšanas tehnisko līdzekļu darbības nodrošināšanu</w:t>
            </w:r>
            <w:r w:rsidR="00FF7423" w:rsidRPr="00F020BA">
              <w:rPr>
                <w:rFonts w:cs="Times New Roman"/>
                <w:iCs/>
                <w:sz w:val="24"/>
                <w:szCs w:val="24"/>
              </w:rPr>
              <w:t>”</w:t>
            </w:r>
            <w:r w:rsidRPr="00F020BA">
              <w:rPr>
                <w:rFonts w:cs="Times New Roman"/>
                <w:iCs/>
                <w:sz w:val="24"/>
                <w:szCs w:val="24"/>
              </w:rPr>
              <w:t xml:space="preserve"> 2.1.punktu, </w:t>
            </w:r>
            <w:r w:rsidR="00CD03B2" w:rsidRPr="00F020BA">
              <w:rPr>
                <w:rFonts w:cs="Times New Roman"/>
                <w:iCs/>
                <w:sz w:val="24"/>
                <w:szCs w:val="24"/>
              </w:rPr>
              <w:t>VP</w:t>
            </w:r>
            <w:r w:rsidRPr="00F020BA">
              <w:rPr>
                <w:rFonts w:cs="Times New Roman"/>
                <w:iCs/>
                <w:sz w:val="24"/>
                <w:szCs w:val="24"/>
              </w:rPr>
              <w:t xml:space="preserve">  2023.gada 16.februārī normatīvajos aktos noteiktajā kārtībā noslēdza valsts pārvaldes uzdevumu deleģēšanas līgumu ar</w:t>
            </w:r>
            <w:r w:rsidR="00FF7423" w:rsidRPr="00F020BA">
              <w:rPr>
                <w:rFonts w:cs="Times New Roman"/>
                <w:iCs/>
                <w:sz w:val="24"/>
                <w:szCs w:val="24"/>
              </w:rPr>
              <w:t xml:space="preserve"> LVC</w:t>
            </w:r>
            <w:r w:rsidR="0007725D" w:rsidRPr="00F020BA">
              <w:rPr>
                <w:rFonts w:cs="Times New Roman"/>
                <w:iCs/>
                <w:sz w:val="24"/>
                <w:szCs w:val="24"/>
              </w:rPr>
              <w:t xml:space="preserve"> </w:t>
            </w:r>
            <w:r w:rsidRPr="00F020BA">
              <w:rPr>
                <w:rFonts w:cs="Times New Roman"/>
                <w:iCs/>
                <w:sz w:val="24"/>
                <w:szCs w:val="24"/>
              </w:rPr>
              <w:t xml:space="preserve">par transportlīdzekļa vidējā braukšanas ātruma mērīšanas sistēmu uzstādīšanu un darbības nodrošināšanu 16 (sešpadsmit) autoceļu posmos, kā arī pielāgotu ceļu </w:t>
            </w:r>
            <w:proofErr w:type="spellStart"/>
            <w:r w:rsidRPr="00F020BA">
              <w:rPr>
                <w:rFonts w:cs="Times New Roman"/>
                <w:iCs/>
                <w:sz w:val="24"/>
                <w:szCs w:val="24"/>
              </w:rPr>
              <w:t>meteostaciju</w:t>
            </w:r>
            <w:proofErr w:type="spellEnd"/>
            <w:r w:rsidRPr="00F020BA">
              <w:rPr>
                <w:rFonts w:cs="Times New Roman"/>
                <w:iCs/>
                <w:sz w:val="24"/>
                <w:szCs w:val="24"/>
              </w:rPr>
              <w:t xml:space="preserve"> kameru darbības nodrošināšanu 4 (četrās) vietās pārkāpumu fiksēšanai, neapturot transportlīdzekli. </w:t>
            </w:r>
          </w:p>
          <w:p w14:paraId="5A181439" w14:textId="03452BE0" w:rsidR="00204419" w:rsidRPr="00F020BA" w:rsidRDefault="00CA106E" w:rsidP="001B3EAE">
            <w:pPr>
              <w:jc w:val="both"/>
              <w:rPr>
                <w:rFonts w:cs="Times New Roman"/>
                <w:iCs/>
                <w:sz w:val="24"/>
                <w:szCs w:val="24"/>
              </w:rPr>
            </w:pPr>
            <w:r w:rsidRPr="00F020BA">
              <w:rPr>
                <w:rFonts w:cs="Times New Roman"/>
                <w:iCs/>
                <w:sz w:val="24"/>
                <w:szCs w:val="24"/>
              </w:rPr>
              <w:t>2023. gadam noslēdzoties, pabeigta transportlīdzekļu vidējā braukšanas ātruma kontroles sistēmu uzstādīšana 16 autoceļu posmos.</w:t>
            </w:r>
          </w:p>
          <w:p w14:paraId="3F20AF5B" w14:textId="3EF1D834" w:rsidR="001E0B1F" w:rsidRPr="00F020BA" w:rsidRDefault="001E0B1F" w:rsidP="00D17249">
            <w:pPr>
              <w:shd w:val="clear" w:color="auto" w:fill="FFFFFF"/>
              <w:jc w:val="both"/>
              <w:rPr>
                <w:rFonts w:cs="Times New Roman"/>
                <w:sz w:val="24"/>
                <w:szCs w:val="24"/>
              </w:rPr>
            </w:pPr>
            <w:r w:rsidRPr="00F020BA">
              <w:rPr>
                <w:rFonts w:cs="Times New Roman"/>
                <w:sz w:val="24"/>
                <w:szCs w:val="24"/>
              </w:rPr>
              <w:t xml:space="preserve">Projekta ietvaros </w:t>
            </w:r>
            <w:r w:rsidR="00222A90" w:rsidRPr="00F020BA">
              <w:rPr>
                <w:rFonts w:cs="Times New Roman"/>
                <w:sz w:val="24"/>
                <w:szCs w:val="24"/>
              </w:rPr>
              <w:t xml:space="preserve">VP </w:t>
            </w:r>
            <w:r w:rsidRPr="00F020BA">
              <w:rPr>
                <w:rFonts w:cs="Times New Roman"/>
                <w:sz w:val="24"/>
                <w:szCs w:val="24"/>
              </w:rPr>
              <w:t xml:space="preserve">ir saskatījusi iespējas kameras izmantot ceļu satiksmē izdarītu pārkāpumu fiksēšanai papildus 11 vietās (4 vietās kameras šim mērķim tiek izmantotas jau kopš 2023.gada). Atšķirībā no šobrīd izmantotajām pielāgotu </w:t>
            </w:r>
            <w:proofErr w:type="spellStart"/>
            <w:r w:rsidRPr="00F020BA">
              <w:rPr>
                <w:rFonts w:cs="Times New Roman"/>
                <w:sz w:val="24"/>
                <w:szCs w:val="24"/>
              </w:rPr>
              <w:t>meteostaciju</w:t>
            </w:r>
            <w:proofErr w:type="spellEnd"/>
            <w:r w:rsidRPr="00F020BA">
              <w:rPr>
                <w:rFonts w:cs="Times New Roman"/>
                <w:sz w:val="24"/>
                <w:szCs w:val="24"/>
              </w:rPr>
              <w:t xml:space="preserve"> kamerām (fiksē tikai vinješu objektus), Projekta ietvaros uzstādāmās kameras nolasīs visus garām braucošos transportlīdzekļu neatkarīgi no to veida, konstatējot šādus pārkāpumus:  tāda transportlīdzekļa izmantošanu ceļu satiksmē, kuram noteiktajā termiņā nav veikta valsts tehniskā apskate, tāda transportlīdzekļa izmantošanu ceļu satiksmē, par kuru nav veikta tā īpašnieka civiltiesiskās atbildības obligātā apdrošināšana un Autoceļu lietošanas nodevas likuma 11.panta otrajā daļā minētos pārkāpumus (vinjete).</w:t>
            </w:r>
          </w:p>
        </w:tc>
      </w:tr>
    </w:tbl>
    <w:p w14:paraId="13826500" w14:textId="77777777" w:rsidR="00D96DCA" w:rsidRDefault="00D96DCA" w:rsidP="002E0F27">
      <w:pPr>
        <w:contextualSpacing/>
        <w:rPr>
          <w:rFonts w:eastAsia="Calibri" w:cs="Times New Roman"/>
          <w:b/>
          <w:szCs w:val="28"/>
          <w:u w:val="single"/>
        </w:rPr>
      </w:pPr>
    </w:p>
    <w:p w14:paraId="7D0B38FC" w14:textId="77777777" w:rsidR="00475B37" w:rsidRPr="00AA4C1D" w:rsidRDefault="00475B37" w:rsidP="002E0F27">
      <w:pPr>
        <w:contextualSpacing/>
        <w:rPr>
          <w:rFonts w:eastAsia="Calibri" w:cs="Times New Roman"/>
          <w:b/>
          <w:szCs w:val="28"/>
          <w:u w:val="single"/>
        </w:rPr>
      </w:pP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268"/>
        <w:gridCol w:w="3118"/>
        <w:gridCol w:w="2945"/>
        <w:gridCol w:w="1166"/>
        <w:gridCol w:w="1559"/>
        <w:gridCol w:w="1276"/>
        <w:gridCol w:w="1559"/>
      </w:tblGrid>
      <w:tr w:rsidR="000423F8" w:rsidRPr="003D686B" w14:paraId="5A3DB530" w14:textId="77777777" w:rsidTr="00475B37">
        <w:trPr>
          <w:trHeight w:val="952"/>
        </w:trPr>
        <w:tc>
          <w:tcPr>
            <w:tcW w:w="2835" w:type="dxa"/>
            <w:gridSpan w:val="2"/>
            <w:shd w:val="clear" w:color="auto" w:fill="B2A1C7" w:themeFill="accent4" w:themeFillTint="99"/>
            <w:hideMark/>
          </w:tcPr>
          <w:p w14:paraId="2203C77A" w14:textId="77777777" w:rsidR="000423F8" w:rsidRPr="00475B37" w:rsidRDefault="000423F8" w:rsidP="009C74E7">
            <w:pPr>
              <w:jc w:val="both"/>
              <w:rPr>
                <w:rFonts w:cs="Times New Roman"/>
                <w:b/>
                <w:bCs/>
                <w:iCs/>
                <w:sz w:val="24"/>
                <w:szCs w:val="24"/>
              </w:rPr>
            </w:pPr>
          </w:p>
          <w:p w14:paraId="06085C28" w14:textId="77777777" w:rsidR="000423F8" w:rsidRPr="00475B37" w:rsidRDefault="000423F8" w:rsidP="009C74E7">
            <w:pPr>
              <w:jc w:val="both"/>
              <w:rPr>
                <w:rFonts w:cs="Times New Roman"/>
                <w:iCs/>
                <w:sz w:val="24"/>
                <w:szCs w:val="24"/>
              </w:rPr>
            </w:pPr>
            <w:r w:rsidRPr="00475B37">
              <w:rPr>
                <w:rFonts w:cs="Times New Roman"/>
                <w:b/>
                <w:bCs/>
                <w:iCs/>
                <w:sz w:val="24"/>
                <w:szCs w:val="24"/>
              </w:rPr>
              <w:t>Rīcības virziens</w:t>
            </w:r>
          </w:p>
        </w:tc>
        <w:tc>
          <w:tcPr>
            <w:tcW w:w="11623" w:type="dxa"/>
            <w:gridSpan w:val="6"/>
            <w:tcBorders>
              <w:bottom w:val="single" w:sz="4" w:space="0" w:color="auto"/>
            </w:tcBorders>
            <w:shd w:val="clear" w:color="auto" w:fill="B2A1C7" w:themeFill="accent4" w:themeFillTint="99"/>
            <w:hideMark/>
          </w:tcPr>
          <w:p w14:paraId="09C40CED" w14:textId="77777777" w:rsidR="000423F8" w:rsidRPr="00475B37" w:rsidRDefault="000423F8" w:rsidP="009C74E7">
            <w:pPr>
              <w:rPr>
                <w:rFonts w:cs="Times New Roman"/>
                <w:b/>
                <w:bCs/>
                <w:iCs/>
                <w:sz w:val="24"/>
                <w:szCs w:val="24"/>
              </w:rPr>
            </w:pPr>
            <w:r w:rsidRPr="00475B37">
              <w:rPr>
                <w:rFonts w:cs="Times New Roman"/>
                <w:b/>
                <w:bCs/>
                <w:iCs/>
                <w:noProof/>
                <w:sz w:val="24"/>
                <w:szCs w:val="24"/>
              </w:rPr>
              <w:drawing>
                <wp:anchor distT="0" distB="0" distL="114300" distR="114300" simplePos="0" relativeHeight="251658242" behindDoc="0" locked="0" layoutInCell="1" allowOverlap="1" wp14:anchorId="1D845580" wp14:editId="549BA651">
                  <wp:simplePos x="0" y="0"/>
                  <wp:positionH relativeFrom="column">
                    <wp:posOffset>5847715</wp:posOffset>
                  </wp:positionH>
                  <wp:positionV relativeFrom="paragraph">
                    <wp:posOffset>-47625</wp:posOffset>
                  </wp:positionV>
                  <wp:extent cx="647700" cy="647700"/>
                  <wp:effectExtent l="0" t="0" r="0" b="0"/>
                  <wp:wrapNone/>
                  <wp:docPr id="52" name="Graphic 52" desc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Road"/>
                          <pic:cNvPicPr/>
                        </pic:nvPicPr>
                        <pic:blipFill>
                          <a:blip r:embed="rId45">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14:paraId="4130A1E3" w14:textId="77777777" w:rsidR="000423F8" w:rsidRPr="00475B37" w:rsidRDefault="000423F8" w:rsidP="009C74E7">
            <w:pPr>
              <w:rPr>
                <w:rFonts w:cs="Times New Roman"/>
                <w:b/>
                <w:bCs/>
                <w:iCs/>
                <w:sz w:val="24"/>
                <w:szCs w:val="24"/>
              </w:rPr>
            </w:pPr>
            <w:r w:rsidRPr="00475B37">
              <w:rPr>
                <w:rFonts w:cs="Times New Roman"/>
                <w:b/>
                <w:bCs/>
                <w:iCs/>
                <w:sz w:val="24"/>
                <w:szCs w:val="24"/>
              </w:rPr>
              <w:t xml:space="preserve">  4.3. Droša vide</w:t>
            </w:r>
          </w:p>
          <w:p w14:paraId="2221F369" w14:textId="77777777" w:rsidR="000423F8" w:rsidRPr="00475B37" w:rsidRDefault="000423F8" w:rsidP="009C74E7">
            <w:pPr>
              <w:rPr>
                <w:rFonts w:cs="Times New Roman"/>
                <w:b/>
                <w:bCs/>
                <w:iCs/>
                <w:sz w:val="24"/>
                <w:szCs w:val="24"/>
              </w:rPr>
            </w:pPr>
          </w:p>
          <w:p w14:paraId="0B83CC35" w14:textId="77777777" w:rsidR="000423F8" w:rsidRPr="00475B37" w:rsidRDefault="000423F8" w:rsidP="009C74E7">
            <w:pPr>
              <w:rPr>
                <w:rFonts w:cs="Times New Roman"/>
                <w:b/>
                <w:bCs/>
                <w:iCs/>
                <w:sz w:val="24"/>
                <w:szCs w:val="24"/>
              </w:rPr>
            </w:pPr>
          </w:p>
        </w:tc>
      </w:tr>
      <w:tr w:rsidR="00B75131" w:rsidRPr="00171C2E" w14:paraId="52114075"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E5DFEC" w:themeFill="accent4" w:themeFillTint="33"/>
          </w:tcPr>
          <w:p w14:paraId="719E411E" w14:textId="77777777" w:rsidR="00B75131" w:rsidRPr="00475B37" w:rsidRDefault="00B75131" w:rsidP="001A423E">
            <w:pPr>
              <w:rPr>
                <w:rFonts w:cs="Times New Roman"/>
                <w:b/>
                <w:bCs/>
                <w:iCs/>
                <w:sz w:val="20"/>
                <w:szCs w:val="20"/>
              </w:rPr>
            </w:pPr>
            <w:r w:rsidRPr="00475B37">
              <w:rPr>
                <w:rFonts w:cs="Times New Roman"/>
                <w:b/>
                <w:bCs/>
                <w:iCs/>
                <w:sz w:val="20"/>
                <w:szCs w:val="20"/>
              </w:rPr>
              <w:t>Nr.</w:t>
            </w:r>
          </w:p>
        </w:tc>
        <w:tc>
          <w:tcPr>
            <w:tcW w:w="2268" w:type="dxa"/>
            <w:tcBorders>
              <w:top w:val="single" w:sz="12" w:space="0" w:color="auto"/>
              <w:left w:val="single" w:sz="12" w:space="0" w:color="auto"/>
              <w:bottom w:val="single" w:sz="12" w:space="0" w:color="auto"/>
              <w:right w:val="single" w:sz="12" w:space="0" w:color="auto"/>
            </w:tcBorders>
            <w:shd w:val="clear" w:color="auto" w:fill="E5DFEC" w:themeFill="accent4" w:themeFillTint="33"/>
          </w:tcPr>
          <w:p w14:paraId="5F35138F" w14:textId="77777777" w:rsidR="00B75131" w:rsidRPr="00475B37" w:rsidRDefault="00B75131" w:rsidP="001A423E">
            <w:pPr>
              <w:rPr>
                <w:rFonts w:cs="Times New Roman"/>
                <w:b/>
                <w:bCs/>
                <w:iCs/>
                <w:sz w:val="20"/>
                <w:szCs w:val="20"/>
              </w:rPr>
            </w:pPr>
            <w:r w:rsidRPr="00475B37">
              <w:rPr>
                <w:rFonts w:cs="Times New Roman"/>
                <w:b/>
                <w:bCs/>
                <w:iCs/>
                <w:sz w:val="20"/>
                <w:szCs w:val="20"/>
              </w:rPr>
              <w:t>Pasākums</w:t>
            </w:r>
          </w:p>
        </w:tc>
        <w:tc>
          <w:tcPr>
            <w:tcW w:w="3118"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123C31F0" w14:textId="77777777" w:rsidR="00B75131" w:rsidRPr="00475B37" w:rsidRDefault="00B75131" w:rsidP="001A423E">
            <w:pPr>
              <w:rPr>
                <w:rFonts w:cs="Times New Roman"/>
                <w:b/>
                <w:bCs/>
                <w:iCs/>
                <w:sz w:val="20"/>
                <w:szCs w:val="20"/>
              </w:rPr>
            </w:pPr>
            <w:r w:rsidRPr="00475B37">
              <w:rPr>
                <w:rFonts w:cs="Times New Roman"/>
                <w:b/>
                <w:bCs/>
                <w:iCs/>
                <w:sz w:val="20"/>
                <w:szCs w:val="20"/>
              </w:rPr>
              <w:t>Darbības rezultāts</w:t>
            </w:r>
          </w:p>
        </w:tc>
        <w:tc>
          <w:tcPr>
            <w:tcW w:w="2945"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2A5487A0" w14:textId="77777777" w:rsidR="00B75131" w:rsidRPr="00475B37" w:rsidRDefault="00B75131" w:rsidP="001A423E">
            <w:pPr>
              <w:rPr>
                <w:rFonts w:cs="Times New Roman"/>
                <w:b/>
                <w:bCs/>
                <w:iCs/>
                <w:sz w:val="20"/>
                <w:szCs w:val="20"/>
              </w:rPr>
            </w:pPr>
            <w:r w:rsidRPr="00475B37">
              <w:rPr>
                <w:rFonts w:cs="Times New Roman"/>
                <w:b/>
                <w:bCs/>
                <w:iCs/>
                <w:sz w:val="20"/>
                <w:szCs w:val="20"/>
              </w:rPr>
              <w:t>Rezultatīvais rādītājs</w:t>
            </w:r>
          </w:p>
        </w:tc>
        <w:tc>
          <w:tcPr>
            <w:tcW w:w="1166"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07E3CAE3" w14:textId="77777777" w:rsidR="00B75131" w:rsidRPr="00475B37" w:rsidRDefault="00B75131" w:rsidP="001A423E">
            <w:pPr>
              <w:rPr>
                <w:rFonts w:cs="Times New Roman"/>
                <w:b/>
                <w:bCs/>
                <w:iCs/>
                <w:sz w:val="20"/>
                <w:szCs w:val="20"/>
              </w:rPr>
            </w:pPr>
            <w:r w:rsidRPr="00475B37">
              <w:rPr>
                <w:rFonts w:cs="Times New Roman"/>
                <w:b/>
                <w:bCs/>
                <w:iCs/>
                <w:sz w:val="20"/>
                <w:szCs w:val="20"/>
              </w:rPr>
              <w:t>Atbildīgā institūcija</w:t>
            </w:r>
          </w:p>
        </w:tc>
        <w:tc>
          <w:tcPr>
            <w:tcW w:w="1559"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48EB1E10" w14:textId="77777777" w:rsidR="00B75131" w:rsidRPr="00475B37" w:rsidRDefault="00B75131" w:rsidP="001A423E">
            <w:pPr>
              <w:rPr>
                <w:rFonts w:cs="Times New Roman"/>
                <w:b/>
                <w:bCs/>
                <w:iCs/>
                <w:sz w:val="20"/>
                <w:szCs w:val="20"/>
              </w:rPr>
            </w:pPr>
            <w:r w:rsidRPr="00475B37">
              <w:rPr>
                <w:rFonts w:cs="Times New Roman"/>
                <w:b/>
                <w:bCs/>
                <w:iCs/>
                <w:sz w:val="20"/>
                <w:szCs w:val="20"/>
              </w:rPr>
              <w:t>Līdzatbildīgās institūcijas</w:t>
            </w:r>
          </w:p>
        </w:tc>
        <w:tc>
          <w:tcPr>
            <w:tcW w:w="1276"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7EED1D1B" w14:textId="77777777" w:rsidR="00B75131" w:rsidRPr="00475B37" w:rsidRDefault="00B75131" w:rsidP="001A423E">
            <w:pPr>
              <w:rPr>
                <w:rFonts w:cs="Times New Roman"/>
                <w:b/>
                <w:bCs/>
                <w:iCs/>
                <w:sz w:val="20"/>
                <w:szCs w:val="20"/>
              </w:rPr>
            </w:pPr>
            <w:r w:rsidRPr="00475B37">
              <w:rPr>
                <w:rFonts w:cs="Times New Roman"/>
                <w:b/>
                <w:bCs/>
                <w:iCs/>
                <w:sz w:val="20"/>
                <w:szCs w:val="20"/>
              </w:rPr>
              <w:t>Izpildes termiņš</w:t>
            </w:r>
          </w:p>
        </w:tc>
        <w:tc>
          <w:tcPr>
            <w:tcW w:w="1559"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69829815" w14:textId="77777777" w:rsidR="00B75131" w:rsidRPr="00475B37" w:rsidRDefault="00B75131" w:rsidP="001A423E">
            <w:pPr>
              <w:rPr>
                <w:rFonts w:cs="Times New Roman"/>
                <w:b/>
                <w:bCs/>
                <w:iCs/>
                <w:sz w:val="20"/>
                <w:szCs w:val="20"/>
              </w:rPr>
            </w:pPr>
            <w:r w:rsidRPr="00475B37">
              <w:rPr>
                <w:rFonts w:cs="Times New Roman"/>
                <w:b/>
                <w:bCs/>
                <w:iCs/>
                <w:sz w:val="20"/>
                <w:szCs w:val="20"/>
              </w:rPr>
              <w:t>Nepieciešamais finansējums  (euro) un tā avoti</w:t>
            </w:r>
          </w:p>
        </w:tc>
      </w:tr>
      <w:tr w:rsidR="000423F8" w:rsidRPr="00C87A7C" w14:paraId="7E4C48BF" w14:textId="77777777" w:rsidTr="00475B37">
        <w:trPr>
          <w:trHeight w:val="646"/>
        </w:trPr>
        <w:tc>
          <w:tcPr>
            <w:tcW w:w="567" w:type="dxa"/>
            <w:shd w:val="clear" w:color="auto" w:fill="auto"/>
          </w:tcPr>
          <w:p w14:paraId="4D73907F" w14:textId="77777777" w:rsidR="000423F8" w:rsidRPr="00475B37" w:rsidRDefault="000423F8" w:rsidP="009C74E7">
            <w:pPr>
              <w:rPr>
                <w:rFonts w:cs="Times New Roman"/>
                <w:b/>
                <w:bCs/>
                <w:iCs/>
                <w:sz w:val="18"/>
                <w:szCs w:val="18"/>
              </w:rPr>
            </w:pPr>
            <w:r w:rsidRPr="00475B37">
              <w:rPr>
                <w:rFonts w:cs="Times New Roman"/>
                <w:b/>
                <w:bCs/>
                <w:iCs/>
                <w:sz w:val="18"/>
                <w:szCs w:val="18"/>
              </w:rPr>
              <w:t>1.</w:t>
            </w:r>
          </w:p>
        </w:tc>
        <w:tc>
          <w:tcPr>
            <w:tcW w:w="2268" w:type="dxa"/>
            <w:shd w:val="clear" w:color="auto" w:fill="auto"/>
          </w:tcPr>
          <w:p w14:paraId="657B34AC" w14:textId="77777777" w:rsidR="000423F8" w:rsidRPr="00475B37" w:rsidRDefault="000423F8" w:rsidP="009C74E7">
            <w:pPr>
              <w:rPr>
                <w:rFonts w:cs="Times New Roman"/>
                <w:iCs/>
                <w:sz w:val="18"/>
                <w:szCs w:val="18"/>
              </w:rPr>
            </w:pPr>
            <w:r w:rsidRPr="00475B37">
              <w:rPr>
                <w:rFonts w:cs="Times New Roman"/>
                <w:iCs/>
                <w:sz w:val="18"/>
                <w:szCs w:val="18"/>
              </w:rPr>
              <w:t>Veikt ceļu satiksmes drošības uzlabošanu uz valsts autoceļiem.</w:t>
            </w:r>
          </w:p>
          <w:p w14:paraId="24E1403B" w14:textId="77777777" w:rsidR="000423F8" w:rsidRPr="00475B37" w:rsidRDefault="000423F8" w:rsidP="004E566F">
            <w:pPr>
              <w:rPr>
                <w:rFonts w:cs="Times New Roman"/>
                <w:iCs/>
                <w:sz w:val="18"/>
                <w:szCs w:val="18"/>
              </w:rPr>
            </w:pPr>
          </w:p>
        </w:tc>
        <w:tc>
          <w:tcPr>
            <w:tcW w:w="3118" w:type="dxa"/>
            <w:shd w:val="clear" w:color="auto" w:fill="auto"/>
          </w:tcPr>
          <w:p w14:paraId="7069CCC8" w14:textId="77777777" w:rsidR="000423F8" w:rsidRPr="00475B37" w:rsidRDefault="000423F8" w:rsidP="009C74E7">
            <w:pPr>
              <w:jc w:val="both"/>
              <w:rPr>
                <w:rFonts w:cs="Times New Roman"/>
                <w:iCs/>
                <w:sz w:val="18"/>
                <w:szCs w:val="18"/>
              </w:rPr>
            </w:pPr>
            <w:r w:rsidRPr="00475B37">
              <w:rPr>
                <w:rFonts w:cs="Times New Roman"/>
                <w:iCs/>
                <w:sz w:val="18"/>
                <w:szCs w:val="18"/>
              </w:rPr>
              <w:t>Veikta ceļu satiksmes drošības pasākumu īstenošana, tostarp:</w:t>
            </w:r>
          </w:p>
          <w:p w14:paraId="25E1FB16"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aizliedzošo vai brīdinājuma zīmju nomaiņa;</w:t>
            </w:r>
          </w:p>
          <w:p w14:paraId="696A3A28"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ribjoslu izveide;</w:t>
            </w:r>
          </w:p>
          <w:p w14:paraId="2B45EF18"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signālstabiņu izvietošana;</w:t>
            </w:r>
          </w:p>
          <w:p w14:paraId="34F22809"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gājēju pāreju drošības uzlabošana;</w:t>
            </w:r>
          </w:p>
          <w:p w14:paraId="48F6C393"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satiksmes mierināšanas iebraucot apdzīvotās vietās;</w:t>
            </w:r>
          </w:p>
          <w:p w14:paraId="3DB9C43B"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mainīgas informācijas ceļa zīmju izvietošana;</w:t>
            </w:r>
          </w:p>
          <w:p w14:paraId="1AA9DF81"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satiksmes uzraudzības un kontroles tehnisko līdzekļu izvietošana;</w:t>
            </w:r>
          </w:p>
          <w:p w14:paraId="01F02A10"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Drošas mikromobilitātes infrastruktūras izveidošana, esošās infrastruktūras pakāpeniska uzlabošana;</w:t>
            </w:r>
          </w:p>
          <w:p w14:paraId="758A6540"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kravas transportlīdzekļu atpūtas vietu (drošu stāvlaukumi) izveidošanas veicināšana valsts galveno autoceļu tuvumā;</w:t>
            </w:r>
          </w:p>
          <w:p w14:paraId="595B465B"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u.c.</w:t>
            </w:r>
          </w:p>
        </w:tc>
        <w:tc>
          <w:tcPr>
            <w:tcW w:w="2945" w:type="dxa"/>
            <w:shd w:val="clear" w:color="auto" w:fill="auto"/>
          </w:tcPr>
          <w:p w14:paraId="1DA6F670" w14:textId="77777777" w:rsidR="000423F8" w:rsidRPr="00475B37" w:rsidRDefault="000423F8" w:rsidP="009C74E7">
            <w:pPr>
              <w:rPr>
                <w:rFonts w:cs="Times New Roman"/>
                <w:iCs/>
                <w:sz w:val="18"/>
                <w:szCs w:val="18"/>
              </w:rPr>
            </w:pPr>
            <w:r w:rsidRPr="00475B37">
              <w:rPr>
                <w:rFonts w:cs="Times New Roman"/>
                <w:iCs/>
                <w:sz w:val="18"/>
                <w:szCs w:val="18"/>
              </w:rPr>
              <w:t>Samazināts CSNg, kā arī tajos cietušo un bojā gājušo, skaits uz valsts autoceļiem, ieviešot drošākos un augstākajām prasībām atbilstošus satiksmes drošības risinājumi ceļu tīklā, tostarp:</w:t>
            </w:r>
          </w:p>
          <w:p w14:paraId="2948F750"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Aizliedzošo vai brīdinājuma zīmju nomaiņa uz visiem valsts galvenajiem un reģionālajiem autoceļiem, gab.;</w:t>
            </w:r>
          </w:p>
          <w:p w14:paraId="6F447C9F"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 xml:space="preserve"> Ribjoslu izveide, km</w:t>
            </w:r>
          </w:p>
          <w:p w14:paraId="316DC152"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Signālstabiņu izvietošana, km</w:t>
            </w:r>
          </w:p>
          <w:p w14:paraId="5A9E2D72"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Gājēju pāreju drošības uzlabošana, gab.</w:t>
            </w:r>
          </w:p>
          <w:p w14:paraId="0142534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Apdzīvotu vietu robežu satiksmes mierināšanas pasākumu izveide, gab.</w:t>
            </w:r>
          </w:p>
          <w:p w14:paraId="6881444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Mainīgas informācijas ceļa zīmju izvietošana, gab.</w:t>
            </w:r>
          </w:p>
          <w:p w14:paraId="422512D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Satiksmes uzraudzības un kontroles tehnisko līdzekļu izvietošana.</w:t>
            </w:r>
          </w:p>
          <w:p w14:paraId="23508624"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Mikromobilitātes infrastruktūras uzlabošanas pasākumi;</w:t>
            </w:r>
          </w:p>
          <w:p w14:paraId="6336EA38"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Veicināšanas pasākumi drošu stāvlaukumu izveidošanai valsts galveno autoceļu tuvumā;</w:t>
            </w:r>
          </w:p>
          <w:p w14:paraId="4CC449B3"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u.c.</w:t>
            </w:r>
          </w:p>
          <w:p w14:paraId="214C2C53" w14:textId="77777777" w:rsidR="000423F8" w:rsidRPr="00475B37" w:rsidRDefault="000423F8" w:rsidP="009C74E7">
            <w:pPr>
              <w:pStyle w:val="ListParagraph"/>
              <w:rPr>
                <w:iCs/>
                <w:sz w:val="18"/>
                <w:szCs w:val="18"/>
              </w:rPr>
            </w:pPr>
          </w:p>
        </w:tc>
        <w:tc>
          <w:tcPr>
            <w:tcW w:w="1166" w:type="dxa"/>
            <w:shd w:val="clear" w:color="auto" w:fill="auto"/>
          </w:tcPr>
          <w:p w14:paraId="024D2CE5" w14:textId="77777777" w:rsidR="000423F8" w:rsidRPr="00475B37" w:rsidRDefault="000423F8" w:rsidP="009C74E7">
            <w:pPr>
              <w:rPr>
                <w:rFonts w:cs="Times New Roman"/>
                <w:iCs/>
                <w:sz w:val="18"/>
                <w:szCs w:val="18"/>
              </w:rPr>
            </w:pPr>
            <w:r w:rsidRPr="00475B37">
              <w:rPr>
                <w:rFonts w:cs="Times New Roman"/>
                <w:iCs/>
                <w:sz w:val="18"/>
                <w:szCs w:val="18"/>
              </w:rPr>
              <w:t>LVC</w:t>
            </w:r>
          </w:p>
        </w:tc>
        <w:tc>
          <w:tcPr>
            <w:tcW w:w="1559" w:type="dxa"/>
            <w:shd w:val="clear" w:color="auto" w:fill="auto"/>
          </w:tcPr>
          <w:p w14:paraId="65BFFE44" w14:textId="77777777" w:rsidR="000423F8" w:rsidRPr="00475B37" w:rsidRDefault="000423F8" w:rsidP="009C74E7">
            <w:pPr>
              <w:rPr>
                <w:rFonts w:cs="Times New Roman"/>
                <w:iCs/>
                <w:sz w:val="18"/>
                <w:szCs w:val="18"/>
              </w:rPr>
            </w:pPr>
            <w:r w:rsidRPr="00475B37">
              <w:rPr>
                <w:rFonts w:cs="Times New Roman"/>
                <w:iCs/>
                <w:sz w:val="18"/>
                <w:szCs w:val="18"/>
              </w:rPr>
              <w:t>SM</w:t>
            </w:r>
          </w:p>
        </w:tc>
        <w:tc>
          <w:tcPr>
            <w:tcW w:w="1276" w:type="dxa"/>
            <w:shd w:val="clear" w:color="auto" w:fill="auto"/>
          </w:tcPr>
          <w:p w14:paraId="118A75F0" w14:textId="77777777" w:rsidR="000423F8" w:rsidRPr="00475B37" w:rsidRDefault="000423F8" w:rsidP="009C74E7">
            <w:pPr>
              <w:rPr>
                <w:rFonts w:cs="Times New Roman"/>
                <w:iCs/>
                <w:sz w:val="18"/>
                <w:szCs w:val="18"/>
              </w:rPr>
            </w:pPr>
            <w:r w:rsidRPr="00475B37">
              <w:rPr>
                <w:rFonts w:cs="Times New Roman"/>
                <w:iCs/>
                <w:sz w:val="18"/>
                <w:szCs w:val="18"/>
              </w:rPr>
              <w:t>31.12.2027.</w:t>
            </w:r>
          </w:p>
        </w:tc>
        <w:tc>
          <w:tcPr>
            <w:tcW w:w="1559" w:type="dxa"/>
            <w:shd w:val="clear" w:color="auto" w:fill="auto"/>
          </w:tcPr>
          <w:p w14:paraId="07DB2CA4" w14:textId="77777777" w:rsidR="000423F8" w:rsidRPr="00475B37" w:rsidRDefault="000423F8" w:rsidP="009C74E7">
            <w:pPr>
              <w:rPr>
                <w:rFonts w:cs="Times New Roman"/>
                <w:iCs/>
                <w:sz w:val="18"/>
                <w:szCs w:val="18"/>
              </w:rPr>
            </w:pPr>
            <w:r w:rsidRPr="00475B37">
              <w:rPr>
                <w:rFonts w:cs="Times New Roman"/>
                <w:iCs/>
                <w:sz w:val="18"/>
                <w:szCs w:val="18"/>
              </w:rPr>
              <w:t>Tiks noteikts pēc izvērtējuma 2022.-2027.gadā</w:t>
            </w:r>
          </w:p>
        </w:tc>
      </w:tr>
      <w:tr w:rsidR="00FF7D9F" w:rsidRPr="00C87A7C" w14:paraId="0D070463" w14:textId="77777777" w:rsidTr="00F231D0">
        <w:trPr>
          <w:trHeight w:val="646"/>
        </w:trPr>
        <w:tc>
          <w:tcPr>
            <w:tcW w:w="14458" w:type="dxa"/>
            <w:gridSpan w:val="8"/>
            <w:shd w:val="clear" w:color="auto" w:fill="auto"/>
          </w:tcPr>
          <w:p w14:paraId="4D533AE3" w14:textId="79DE55C9" w:rsidR="00FF7D9F" w:rsidRPr="00F020BA" w:rsidRDefault="00FF7D9F" w:rsidP="00FF7D9F">
            <w:pPr>
              <w:jc w:val="center"/>
              <w:rPr>
                <w:rFonts w:cs="Times New Roman"/>
                <w:b/>
                <w:bCs/>
                <w:iCs/>
                <w:sz w:val="24"/>
                <w:szCs w:val="24"/>
              </w:rPr>
            </w:pPr>
            <w:r w:rsidRPr="00F020BA">
              <w:rPr>
                <w:rFonts w:cs="Times New Roman"/>
                <w:b/>
                <w:bCs/>
                <w:iCs/>
                <w:sz w:val="24"/>
                <w:szCs w:val="24"/>
              </w:rPr>
              <w:t>Informācija par izpildi</w:t>
            </w:r>
          </w:p>
        </w:tc>
      </w:tr>
      <w:tr w:rsidR="00FF7D9F" w:rsidRPr="00C87A7C" w14:paraId="0393E196" w14:textId="77777777" w:rsidTr="0022098F">
        <w:trPr>
          <w:trHeight w:val="646"/>
        </w:trPr>
        <w:tc>
          <w:tcPr>
            <w:tcW w:w="14458" w:type="dxa"/>
            <w:gridSpan w:val="8"/>
            <w:shd w:val="clear" w:color="auto" w:fill="auto"/>
          </w:tcPr>
          <w:p w14:paraId="7754998E" w14:textId="6C295857" w:rsidR="00FF7D9F" w:rsidRPr="00F020BA" w:rsidRDefault="00F020BA" w:rsidP="009C74E7">
            <w:pPr>
              <w:rPr>
                <w:rFonts w:cs="Times New Roman"/>
                <w:b/>
                <w:bCs/>
                <w:iCs/>
                <w:sz w:val="24"/>
                <w:szCs w:val="24"/>
              </w:rPr>
            </w:pPr>
            <w:r w:rsidRPr="00F020BA">
              <w:rPr>
                <w:rFonts w:cs="Times New Roman"/>
                <w:iCs/>
                <w:sz w:val="24"/>
                <w:szCs w:val="24"/>
              </w:rPr>
              <w:t>Daļēji īstenots (pasākuma izpilde turpinās)</w:t>
            </w:r>
          </w:p>
        </w:tc>
      </w:tr>
      <w:tr w:rsidR="00A3502F" w:rsidRPr="00C87A7C" w14:paraId="0CE1F5E4" w14:textId="77777777" w:rsidTr="00600581">
        <w:trPr>
          <w:trHeight w:val="646"/>
        </w:trPr>
        <w:tc>
          <w:tcPr>
            <w:tcW w:w="14458" w:type="dxa"/>
            <w:gridSpan w:val="8"/>
            <w:shd w:val="clear" w:color="auto" w:fill="auto"/>
          </w:tcPr>
          <w:p w14:paraId="67AADF6D" w14:textId="7691B17A" w:rsidR="00396032" w:rsidRPr="00F020BA" w:rsidRDefault="00396032" w:rsidP="000A5793">
            <w:pPr>
              <w:jc w:val="both"/>
              <w:rPr>
                <w:rFonts w:cs="Times New Roman"/>
                <w:iCs/>
                <w:sz w:val="24"/>
                <w:szCs w:val="24"/>
              </w:rPr>
            </w:pPr>
            <w:r w:rsidRPr="00F020BA">
              <w:rPr>
                <w:rFonts w:cs="Times New Roman"/>
                <w:iCs/>
                <w:sz w:val="24"/>
                <w:szCs w:val="24"/>
              </w:rPr>
              <w:t>Ceļu satiksmes drošības padome 2021.g</w:t>
            </w:r>
            <w:r w:rsidR="00971004" w:rsidRPr="00F020BA">
              <w:rPr>
                <w:rFonts w:cs="Times New Roman"/>
                <w:iCs/>
                <w:sz w:val="24"/>
                <w:szCs w:val="24"/>
              </w:rPr>
              <w:t>ada</w:t>
            </w:r>
            <w:r w:rsidRPr="00F020BA">
              <w:rPr>
                <w:rFonts w:cs="Times New Roman"/>
                <w:iCs/>
                <w:sz w:val="24"/>
                <w:szCs w:val="24"/>
              </w:rPr>
              <w:t xml:space="preserve">  25.februārī</w:t>
            </w:r>
            <w:r w:rsidR="00971004" w:rsidRPr="00F020BA">
              <w:rPr>
                <w:rFonts w:cs="Times New Roman"/>
                <w:iCs/>
                <w:sz w:val="24"/>
                <w:szCs w:val="24"/>
              </w:rPr>
              <w:t xml:space="preserve">, </w:t>
            </w:r>
            <w:r w:rsidRPr="00F020BA">
              <w:rPr>
                <w:rFonts w:cs="Times New Roman"/>
                <w:iCs/>
                <w:sz w:val="24"/>
                <w:szCs w:val="24"/>
              </w:rPr>
              <w:t xml:space="preserve"> </w:t>
            </w:r>
            <w:r w:rsidR="00971004" w:rsidRPr="00F020BA">
              <w:rPr>
                <w:rFonts w:cs="Times New Roman"/>
                <w:iCs/>
                <w:sz w:val="24"/>
                <w:szCs w:val="24"/>
              </w:rPr>
              <w:t>2022.gada 16.februārī un 2023.gada  6.martā lēma par finansējuma piešķiršanu</w:t>
            </w:r>
            <w:r w:rsidR="009B4D6D" w:rsidRPr="00F020BA">
              <w:rPr>
                <w:rFonts w:cs="Times New Roman"/>
                <w:iCs/>
                <w:sz w:val="24"/>
                <w:szCs w:val="24"/>
              </w:rPr>
              <w:t xml:space="preserve"> ceļa infrastruktūras uzlabošana</w:t>
            </w:r>
            <w:r w:rsidR="001F363F" w:rsidRPr="00F020BA">
              <w:rPr>
                <w:rFonts w:cs="Times New Roman"/>
                <w:iCs/>
                <w:sz w:val="24"/>
                <w:szCs w:val="24"/>
              </w:rPr>
              <w:t>s pasākumiem</w:t>
            </w:r>
            <w:r w:rsidR="009B4D6D" w:rsidRPr="00F020BA">
              <w:rPr>
                <w:rFonts w:cs="Times New Roman"/>
                <w:iCs/>
                <w:sz w:val="24"/>
                <w:szCs w:val="24"/>
              </w:rPr>
              <w:t>.</w:t>
            </w:r>
            <w:r w:rsidR="00971004" w:rsidRPr="00F020BA">
              <w:rPr>
                <w:rFonts w:cs="Times New Roman"/>
                <w:iCs/>
                <w:sz w:val="24"/>
                <w:szCs w:val="24"/>
              </w:rPr>
              <w:t xml:space="preserve"> </w:t>
            </w:r>
          </w:p>
          <w:p w14:paraId="1135C222" w14:textId="20F20ED5" w:rsidR="00141BDC" w:rsidRPr="00F020BA" w:rsidRDefault="003F7AD7" w:rsidP="000A5793">
            <w:pPr>
              <w:jc w:val="both"/>
              <w:rPr>
                <w:rFonts w:cs="Times New Roman"/>
                <w:iCs/>
                <w:sz w:val="24"/>
                <w:szCs w:val="24"/>
              </w:rPr>
            </w:pPr>
            <w:r w:rsidRPr="00F020BA">
              <w:rPr>
                <w:rFonts w:cs="Times New Roman"/>
                <w:iCs/>
                <w:sz w:val="24"/>
                <w:szCs w:val="24"/>
              </w:rPr>
              <w:lastRenderedPageBreak/>
              <w:t xml:space="preserve">- </w:t>
            </w:r>
            <w:r w:rsidR="00B979E2" w:rsidRPr="00F020BA">
              <w:rPr>
                <w:rFonts w:cs="Times New Roman"/>
                <w:iCs/>
                <w:sz w:val="24"/>
                <w:szCs w:val="24"/>
              </w:rPr>
              <w:t>U</w:t>
            </w:r>
            <w:r w:rsidR="00141BDC" w:rsidRPr="00F020BA">
              <w:rPr>
                <w:rFonts w:cs="Times New Roman"/>
                <w:iCs/>
                <w:sz w:val="24"/>
                <w:szCs w:val="24"/>
              </w:rPr>
              <w:t>z valsts autoceļiem</w:t>
            </w:r>
            <w:r w:rsidR="00574539" w:rsidRPr="00F020BA">
              <w:rPr>
                <w:rFonts w:cs="Times New Roman"/>
                <w:iCs/>
                <w:sz w:val="24"/>
                <w:szCs w:val="24"/>
              </w:rPr>
              <w:t xml:space="preserve"> ai</w:t>
            </w:r>
            <w:r w:rsidR="00141BDC" w:rsidRPr="00F020BA">
              <w:rPr>
                <w:rFonts w:cs="Times New Roman"/>
                <w:iCs/>
                <w:sz w:val="24"/>
                <w:szCs w:val="24"/>
              </w:rPr>
              <w:t xml:space="preserve">zlieguma un brīdinājuma zīmes tiek uzstādītas / mainītas autoceļu pārbūves un atjaunošanas projektos, kā arī ikdienas uzturēšanas ietvaros. </w:t>
            </w:r>
          </w:p>
          <w:p w14:paraId="1268A6FA" w14:textId="33ED8600" w:rsidR="00141BDC"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t>Atbilstoši Ceļu satiksmes drošības padomes piešķirtajiem līdzekļiem ceļa signālstabiņu uzstādīšanai uz valsts reģionālajiem un vietējiem autoceļiem ar asfaltbetona segumu un diennakts intensitāti vairāk kā</w:t>
            </w:r>
            <w:r w:rsidR="00BB247B" w:rsidRPr="00F020BA">
              <w:rPr>
                <w:rFonts w:cs="Times New Roman"/>
                <w:iCs/>
                <w:sz w:val="24"/>
                <w:szCs w:val="24"/>
              </w:rPr>
              <w:t xml:space="preserve"> </w:t>
            </w:r>
            <w:r w:rsidRPr="00F020BA">
              <w:rPr>
                <w:rFonts w:cs="Times New Roman"/>
                <w:iCs/>
                <w:sz w:val="24"/>
                <w:szCs w:val="24"/>
              </w:rPr>
              <w:t>1000 transportlīdzekļiem diennaktī, aprīkoti 641 km valsts autoceļu ar ceļa signālstabiņiem.</w:t>
            </w:r>
            <w:r w:rsidR="00967E6C" w:rsidRPr="00F020BA">
              <w:rPr>
                <w:rFonts w:cs="Times New Roman"/>
                <w:iCs/>
                <w:sz w:val="24"/>
                <w:szCs w:val="24"/>
              </w:rPr>
              <w:t xml:space="preserve"> (</w:t>
            </w:r>
            <w:r w:rsidR="007F5F65" w:rsidRPr="00F020BA">
              <w:rPr>
                <w:rFonts w:cs="Times New Roman"/>
                <w:iCs/>
                <w:sz w:val="24"/>
                <w:szCs w:val="24"/>
              </w:rPr>
              <w:t>Pasākuma kopējās izmaksas pa trim gadiem 270 000EUR)</w:t>
            </w:r>
            <w:r w:rsidR="00284E0B" w:rsidRPr="00F020BA">
              <w:rPr>
                <w:rFonts w:cs="Times New Roman"/>
                <w:iCs/>
                <w:sz w:val="24"/>
                <w:szCs w:val="24"/>
              </w:rPr>
              <w:t>.</w:t>
            </w:r>
          </w:p>
          <w:p w14:paraId="7D90E0EF" w14:textId="7185884A" w:rsidR="00141BDC"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t>Aprīkotas uz valsts galvenajiem autoceļiem 52 gājēju pārejas ar ceļa zīmēm (Nr.535 un 536)  augstāko gaismu atstarošanas (3.) klasi.</w:t>
            </w:r>
            <w:r w:rsidR="00FB43F3" w:rsidRPr="00F020BA">
              <w:rPr>
                <w:rFonts w:cs="Times New Roman"/>
                <w:iCs/>
                <w:sz w:val="24"/>
                <w:szCs w:val="24"/>
              </w:rPr>
              <w:t xml:space="preserve"> (Pasākuma kopējās </w:t>
            </w:r>
            <w:r w:rsidR="000A5793" w:rsidRPr="00F020BA">
              <w:rPr>
                <w:rFonts w:cs="Times New Roman"/>
                <w:iCs/>
                <w:sz w:val="24"/>
                <w:szCs w:val="24"/>
              </w:rPr>
              <w:t>izmaksas 42 000EUR)</w:t>
            </w:r>
          </w:p>
          <w:p w14:paraId="68C15656" w14:textId="592D809D" w:rsidR="00141BDC"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t>LVC līdz 2024. gada beigām plāno izstrādāt vadlīnijas “Vadlīnijas satiksmes mierināšanas infrastruktūras izvietošanai valsts autoceļu tīklā iebraucot apdzīvotās vietās” (turpmāk-Vadlīnijas). Vadlīnijas kalpos ikdienā par lietojamu dokumentu LVC un citu vajadzībām par apdzīvotu vietu robežu satiksmes mierināšanas pasākumu izveidi.</w:t>
            </w:r>
          </w:p>
          <w:p w14:paraId="5C1A1887" w14:textId="77777777" w:rsidR="00141BDC" w:rsidRPr="00F020BA" w:rsidRDefault="00141BDC" w:rsidP="000A5793">
            <w:pPr>
              <w:jc w:val="both"/>
              <w:rPr>
                <w:rFonts w:cs="Times New Roman"/>
                <w:iCs/>
                <w:sz w:val="24"/>
                <w:szCs w:val="24"/>
              </w:rPr>
            </w:pPr>
            <w:r w:rsidRPr="00F020BA">
              <w:rPr>
                <w:rFonts w:cs="Times New Roman"/>
                <w:iCs/>
                <w:sz w:val="24"/>
                <w:szCs w:val="24"/>
              </w:rPr>
              <w:t xml:space="preserve">LVC jau 2023. gadā projektēšanas uzdevumos ir ietvērusi prasības: </w:t>
            </w:r>
          </w:p>
          <w:p w14:paraId="702BD379" w14:textId="41ABF182" w:rsidR="00141BDC" w:rsidRPr="00F020BA" w:rsidRDefault="00141BDC" w:rsidP="000A5793">
            <w:pPr>
              <w:jc w:val="both"/>
              <w:rPr>
                <w:rFonts w:cs="Times New Roman"/>
                <w:iCs/>
                <w:sz w:val="24"/>
                <w:szCs w:val="24"/>
              </w:rPr>
            </w:pPr>
            <w:r w:rsidRPr="00F020BA">
              <w:rPr>
                <w:rFonts w:cs="Times New Roman"/>
                <w:iCs/>
                <w:sz w:val="24"/>
                <w:szCs w:val="24"/>
              </w:rPr>
              <w:t>•</w:t>
            </w:r>
            <w:r w:rsidR="005F1252" w:rsidRPr="00F020BA">
              <w:rPr>
                <w:rFonts w:cs="Times New Roman"/>
                <w:iCs/>
                <w:sz w:val="24"/>
                <w:szCs w:val="24"/>
              </w:rPr>
              <w:t xml:space="preserve"> </w:t>
            </w:r>
            <w:r w:rsidRPr="00F020BA">
              <w:rPr>
                <w:rFonts w:cs="Times New Roman"/>
                <w:iCs/>
                <w:sz w:val="24"/>
                <w:szCs w:val="24"/>
              </w:rPr>
              <w:t>Jāizvērtē satiksmes mierināšanas līdzekļu pielietošana, ja ceļa posms šķērso apdzīvotu vietu. Jāiesniedz izvērtējums, kāds satiksmes mierināšanas līdzeklis būtu pielietojams vai arī jāsniedz pamatojums, kāpēc satiksmes mierināšanas līdzeklis nav pielietojams.</w:t>
            </w:r>
          </w:p>
          <w:p w14:paraId="5C5CC064" w14:textId="7C5CE655" w:rsidR="00141BDC" w:rsidRPr="00F020BA" w:rsidRDefault="00141BDC" w:rsidP="000A5793">
            <w:pPr>
              <w:jc w:val="both"/>
              <w:rPr>
                <w:rFonts w:cs="Times New Roman"/>
                <w:iCs/>
                <w:sz w:val="24"/>
                <w:szCs w:val="24"/>
              </w:rPr>
            </w:pPr>
            <w:r w:rsidRPr="00F020BA">
              <w:rPr>
                <w:rFonts w:cs="Times New Roman"/>
                <w:iCs/>
                <w:sz w:val="24"/>
                <w:szCs w:val="24"/>
              </w:rPr>
              <w:t>•</w:t>
            </w:r>
            <w:r w:rsidR="005F1252" w:rsidRPr="00F020BA">
              <w:rPr>
                <w:rFonts w:cs="Times New Roman"/>
                <w:iCs/>
                <w:sz w:val="24"/>
                <w:szCs w:val="24"/>
              </w:rPr>
              <w:t xml:space="preserve"> </w:t>
            </w:r>
            <w:r w:rsidRPr="00F020BA">
              <w:rPr>
                <w:rFonts w:cs="Times New Roman"/>
                <w:iCs/>
                <w:sz w:val="24"/>
                <w:szCs w:val="24"/>
              </w:rPr>
              <w:t>Ja satiksmes mierināšanas līdzekļu pielietošanas nepieciešamība ir pamatota, tad būvprojektā ir jāparedz pasākumi satiksmes mierināšanas līdzekļu izbūvei.</w:t>
            </w:r>
          </w:p>
          <w:p w14:paraId="57A01D99" w14:textId="5E4ED528" w:rsidR="00141BDC"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r>
            <w:r w:rsidR="00FE7813" w:rsidRPr="00F020BA">
              <w:rPr>
                <w:rFonts w:cs="Times New Roman"/>
                <w:iCs/>
                <w:sz w:val="24"/>
                <w:szCs w:val="24"/>
              </w:rPr>
              <w:t>Uzstādītas 26.gab m</w:t>
            </w:r>
            <w:r w:rsidRPr="00F020BA">
              <w:rPr>
                <w:rFonts w:cs="Times New Roman"/>
                <w:iCs/>
                <w:sz w:val="24"/>
                <w:szCs w:val="24"/>
              </w:rPr>
              <w:t xml:space="preserve">ainīgās informācijas zīmes. </w:t>
            </w:r>
            <w:r w:rsidR="005B118E" w:rsidRPr="00F020BA">
              <w:rPr>
                <w:rFonts w:cs="Times New Roman"/>
                <w:iCs/>
                <w:sz w:val="24"/>
                <w:szCs w:val="24"/>
              </w:rPr>
              <w:t>(Finansējums no CSNPN netika prasīts).</w:t>
            </w:r>
          </w:p>
          <w:p w14:paraId="349C5D9C" w14:textId="669E1AE3" w:rsidR="00141BDC"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t>Satiksmes uzraudzība</w:t>
            </w:r>
            <w:r w:rsidR="00930D05" w:rsidRPr="00F020BA">
              <w:rPr>
                <w:rFonts w:cs="Times New Roman"/>
                <w:iCs/>
                <w:sz w:val="24"/>
                <w:szCs w:val="24"/>
              </w:rPr>
              <w:t>i</w:t>
            </w:r>
            <w:r w:rsidRPr="00F020BA">
              <w:rPr>
                <w:rFonts w:cs="Times New Roman"/>
                <w:iCs/>
                <w:sz w:val="24"/>
                <w:szCs w:val="24"/>
              </w:rPr>
              <w:t xml:space="preserve"> un kontrole</w:t>
            </w:r>
            <w:r w:rsidR="00930D05" w:rsidRPr="00F020BA">
              <w:rPr>
                <w:rFonts w:cs="Times New Roman"/>
                <w:iCs/>
                <w:sz w:val="24"/>
                <w:szCs w:val="24"/>
              </w:rPr>
              <w:t xml:space="preserve">i 15 objektos uzstādīti </w:t>
            </w:r>
            <w:r w:rsidR="001835A3" w:rsidRPr="00F020BA">
              <w:rPr>
                <w:rFonts w:cs="Times New Roman"/>
                <w:iCs/>
                <w:sz w:val="24"/>
                <w:szCs w:val="24"/>
              </w:rPr>
              <w:t>momentānā</w:t>
            </w:r>
            <w:r w:rsidR="00930D05" w:rsidRPr="00F020BA">
              <w:rPr>
                <w:rFonts w:cs="Times New Roman"/>
                <w:iCs/>
                <w:sz w:val="24"/>
                <w:szCs w:val="24"/>
              </w:rPr>
              <w:t xml:space="preserve"> ātruma displeji</w:t>
            </w:r>
            <w:r w:rsidR="007840CF" w:rsidRPr="00F020BA">
              <w:rPr>
                <w:rFonts w:cs="Times New Roman"/>
                <w:iCs/>
                <w:sz w:val="24"/>
                <w:szCs w:val="24"/>
              </w:rPr>
              <w:t>, 16 posmos uzstādītas vidējā ātruma kontroles iekārtas</w:t>
            </w:r>
            <w:r w:rsidR="006C5788" w:rsidRPr="00F020BA">
              <w:rPr>
                <w:rFonts w:cs="Times New Roman"/>
                <w:iCs/>
                <w:sz w:val="24"/>
                <w:szCs w:val="24"/>
              </w:rPr>
              <w:t xml:space="preserve"> (</w:t>
            </w:r>
            <w:r w:rsidR="005C2387" w:rsidRPr="00F020BA">
              <w:rPr>
                <w:rFonts w:cs="Times New Roman"/>
                <w:iCs/>
                <w:sz w:val="24"/>
                <w:szCs w:val="24"/>
              </w:rPr>
              <w:t xml:space="preserve">CSDP </w:t>
            </w:r>
            <w:r w:rsidR="007F5FA2" w:rsidRPr="00F020BA">
              <w:rPr>
                <w:rFonts w:cs="Times New Roman"/>
                <w:iCs/>
                <w:sz w:val="24"/>
                <w:szCs w:val="24"/>
              </w:rPr>
              <w:t xml:space="preserve">ar </w:t>
            </w:r>
            <w:r w:rsidR="005C2387" w:rsidRPr="00F020BA">
              <w:rPr>
                <w:rFonts w:cs="Times New Roman"/>
                <w:iCs/>
                <w:sz w:val="24"/>
                <w:szCs w:val="24"/>
              </w:rPr>
              <w:t xml:space="preserve">2021.gada 25.februāra </w:t>
            </w:r>
            <w:r w:rsidR="007F5FA2" w:rsidRPr="00F020BA">
              <w:rPr>
                <w:rFonts w:cs="Times New Roman"/>
                <w:iCs/>
                <w:sz w:val="24"/>
                <w:szCs w:val="24"/>
              </w:rPr>
              <w:t xml:space="preserve">lēmumu </w:t>
            </w:r>
            <w:r w:rsidR="005C2387" w:rsidRPr="00F020BA">
              <w:rPr>
                <w:rFonts w:cs="Times New Roman"/>
                <w:iCs/>
                <w:sz w:val="24"/>
                <w:szCs w:val="24"/>
              </w:rPr>
              <w:t xml:space="preserve">piešķirts finansējums 700 </w:t>
            </w:r>
            <w:r w:rsidR="001835A3" w:rsidRPr="00F020BA">
              <w:rPr>
                <w:rFonts w:cs="Times New Roman"/>
                <w:iCs/>
                <w:sz w:val="24"/>
                <w:szCs w:val="24"/>
              </w:rPr>
              <w:t>000</w:t>
            </w:r>
            <w:r w:rsidR="005C2387" w:rsidRPr="00F020BA">
              <w:rPr>
                <w:rFonts w:cs="Times New Roman"/>
                <w:iCs/>
                <w:sz w:val="24"/>
                <w:szCs w:val="24"/>
              </w:rPr>
              <w:t xml:space="preserve"> EUR. 2022. gadā </w:t>
            </w:r>
            <w:r w:rsidR="001835A3" w:rsidRPr="00F020BA">
              <w:rPr>
                <w:rFonts w:cs="Times New Roman"/>
                <w:iCs/>
                <w:sz w:val="24"/>
                <w:szCs w:val="24"/>
              </w:rPr>
              <w:t>-</w:t>
            </w:r>
            <w:r w:rsidR="005C2387" w:rsidRPr="00F020BA">
              <w:rPr>
                <w:rFonts w:cs="Times New Roman"/>
                <w:iCs/>
                <w:sz w:val="24"/>
                <w:szCs w:val="24"/>
              </w:rPr>
              <w:t xml:space="preserve"> papildus finansējumu 400 </w:t>
            </w:r>
            <w:r w:rsidR="001835A3" w:rsidRPr="00F020BA">
              <w:rPr>
                <w:rFonts w:cs="Times New Roman"/>
                <w:iCs/>
                <w:sz w:val="24"/>
                <w:szCs w:val="24"/>
              </w:rPr>
              <w:t>000</w:t>
            </w:r>
            <w:r w:rsidR="005C2387" w:rsidRPr="00F020BA">
              <w:rPr>
                <w:rFonts w:cs="Times New Roman"/>
                <w:iCs/>
                <w:sz w:val="24"/>
                <w:szCs w:val="24"/>
              </w:rPr>
              <w:t xml:space="preserve"> EUR.</w:t>
            </w:r>
            <w:r w:rsidR="001835A3" w:rsidRPr="00F020BA">
              <w:rPr>
                <w:rFonts w:cs="Times New Roman"/>
                <w:iCs/>
                <w:sz w:val="24"/>
                <w:szCs w:val="24"/>
              </w:rPr>
              <w:t xml:space="preserve"> K</w:t>
            </w:r>
            <w:r w:rsidR="006C5788" w:rsidRPr="00F020BA">
              <w:rPr>
                <w:rFonts w:cs="Times New Roman"/>
                <w:iCs/>
                <w:sz w:val="24"/>
                <w:szCs w:val="24"/>
              </w:rPr>
              <w:t>opējās izmaksas 1 218 860,61</w:t>
            </w:r>
            <w:r w:rsidR="001835A3" w:rsidRPr="00F020BA">
              <w:rPr>
                <w:rFonts w:cs="Times New Roman"/>
                <w:iCs/>
                <w:sz w:val="24"/>
                <w:szCs w:val="24"/>
              </w:rPr>
              <w:t xml:space="preserve"> </w:t>
            </w:r>
            <w:r w:rsidR="006C5788" w:rsidRPr="00F020BA">
              <w:rPr>
                <w:rFonts w:cs="Times New Roman"/>
                <w:iCs/>
                <w:sz w:val="24"/>
                <w:szCs w:val="24"/>
              </w:rPr>
              <w:t>EUR)</w:t>
            </w:r>
            <w:r w:rsidR="00505586" w:rsidRPr="00F020BA">
              <w:rPr>
                <w:rFonts w:cs="Times New Roman"/>
                <w:iCs/>
                <w:sz w:val="24"/>
                <w:szCs w:val="24"/>
              </w:rPr>
              <w:t>.</w:t>
            </w:r>
          </w:p>
          <w:p w14:paraId="6A645BC2" w14:textId="5391F7AF" w:rsidR="00141BDC" w:rsidRPr="00F020BA" w:rsidRDefault="007840CF" w:rsidP="000A5793">
            <w:pPr>
              <w:jc w:val="both"/>
              <w:rPr>
                <w:rFonts w:cs="Times New Roman"/>
                <w:iCs/>
                <w:sz w:val="24"/>
                <w:szCs w:val="24"/>
              </w:rPr>
            </w:pPr>
            <w:r w:rsidRPr="00F020BA">
              <w:rPr>
                <w:rFonts w:cs="Times New Roman"/>
                <w:iCs/>
                <w:sz w:val="24"/>
                <w:szCs w:val="24"/>
              </w:rPr>
              <w:t xml:space="preserve">- </w:t>
            </w:r>
            <w:r w:rsidR="00141BDC" w:rsidRPr="00F020BA">
              <w:rPr>
                <w:rFonts w:cs="Times New Roman"/>
                <w:iCs/>
                <w:sz w:val="24"/>
                <w:szCs w:val="24"/>
              </w:rPr>
              <w:t>Izbūvēta mikromobilitātes infrastruktūra 35</w:t>
            </w:r>
            <w:r w:rsidR="00936BA6" w:rsidRPr="00F020BA">
              <w:rPr>
                <w:rFonts w:cs="Times New Roman"/>
                <w:iCs/>
                <w:sz w:val="24"/>
                <w:szCs w:val="24"/>
              </w:rPr>
              <w:t>,</w:t>
            </w:r>
            <w:r w:rsidR="00141BDC" w:rsidRPr="00F020BA">
              <w:rPr>
                <w:rFonts w:cs="Times New Roman"/>
                <w:iCs/>
                <w:sz w:val="24"/>
                <w:szCs w:val="24"/>
              </w:rPr>
              <w:t xml:space="preserve">65 km. </w:t>
            </w:r>
          </w:p>
          <w:p w14:paraId="7E7941E5" w14:textId="1D1A8FAC" w:rsidR="00A3502F" w:rsidRPr="00F020BA" w:rsidRDefault="00141BDC" w:rsidP="000A5793">
            <w:pPr>
              <w:jc w:val="both"/>
              <w:rPr>
                <w:rFonts w:cs="Times New Roman"/>
                <w:iCs/>
                <w:sz w:val="24"/>
                <w:szCs w:val="24"/>
              </w:rPr>
            </w:pPr>
            <w:r w:rsidRPr="00F020BA">
              <w:rPr>
                <w:rFonts w:cs="Times New Roman"/>
                <w:iCs/>
                <w:sz w:val="24"/>
                <w:szCs w:val="24"/>
              </w:rPr>
              <w:t>-</w:t>
            </w:r>
            <w:r w:rsidRPr="00F020BA">
              <w:rPr>
                <w:rFonts w:cs="Times New Roman"/>
                <w:iCs/>
                <w:sz w:val="24"/>
                <w:szCs w:val="24"/>
              </w:rPr>
              <w:tab/>
              <w:t>Šobrīd tiek veikta izpēte par elektrouzlādes lieljaudas tīkla izvēršanu un drošo stāvlaukumu izveidi. 2023. gada 11. decembrī noslēgts līgums par Elektrouzlādes staciju tīkla izveides izpēti TEN-T autoceļu tīklā Latvijā.</w:t>
            </w:r>
          </w:p>
        </w:tc>
      </w:tr>
      <w:tr w:rsidR="000423F8" w:rsidRPr="00BB2B06" w14:paraId="17BD6CB8" w14:textId="77777777" w:rsidTr="00475B37">
        <w:trPr>
          <w:trHeight w:val="646"/>
        </w:trPr>
        <w:tc>
          <w:tcPr>
            <w:tcW w:w="567" w:type="dxa"/>
            <w:shd w:val="clear" w:color="auto" w:fill="auto"/>
          </w:tcPr>
          <w:p w14:paraId="4F8FB7EE" w14:textId="77777777" w:rsidR="000423F8" w:rsidRPr="00EF3134" w:rsidRDefault="000423F8" w:rsidP="009C74E7">
            <w:pPr>
              <w:rPr>
                <w:rFonts w:cs="Times New Roman"/>
                <w:b/>
                <w:bCs/>
                <w:iCs/>
                <w:sz w:val="18"/>
                <w:szCs w:val="18"/>
                <w:highlight w:val="yellow"/>
              </w:rPr>
            </w:pPr>
            <w:r w:rsidRPr="00EF3134">
              <w:rPr>
                <w:rFonts w:cs="Times New Roman"/>
                <w:b/>
                <w:bCs/>
                <w:iCs/>
                <w:sz w:val="18"/>
                <w:szCs w:val="18"/>
              </w:rPr>
              <w:lastRenderedPageBreak/>
              <w:t>2.</w:t>
            </w:r>
          </w:p>
        </w:tc>
        <w:tc>
          <w:tcPr>
            <w:tcW w:w="2268" w:type="dxa"/>
            <w:shd w:val="clear" w:color="auto" w:fill="auto"/>
          </w:tcPr>
          <w:p w14:paraId="578FF8B5" w14:textId="77777777" w:rsidR="000423F8" w:rsidRPr="00EF3134" w:rsidRDefault="000423F8" w:rsidP="009C74E7">
            <w:pPr>
              <w:rPr>
                <w:rFonts w:cs="Times New Roman"/>
                <w:iCs/>
                <w:sz w:val="18"/>
                <w:szCs w:val="18"/>
              </w:rPr>
            </w:pPr>
            <w:r w:rsidRPr="00EF3134">
              <w:rPr>
                <w:rFonts w:cs="Times New Roman"/>
                <w:iCs/>
                <w:sz w:val="18"/>
                <w:szCs w:val="18"/>
              </w:rPr>
              <w:t>Veikt pilsētu un pašvaldības ceļu un ielu infrastruktūras uzlabošanu.</w:t>
            </w:r>
          </w:p>
          <w:p w14:paraId="789E72F3" w14:textId="77777777" w:rsidR="000423F8" w:rsidRPr="00EF3134" w:rsidRDefault="000423F8" w:rsidP="00DE4D27">
            <w:pPr>
              <w:rPr>
                <w:rFonts w:cs="Times New Roman"/>
                <w:iCs/>
                <w:sz w:val="18"/>
                <w:szCs w:val="18"/>
                <w:highlight w:val="yellow"/>
              </w:rPr>
            </w:pPr>
          </w:p>
        </w:tc>
        <w:tc>
          <w:tcPr>
            <w:tcW w:w="3118" w:type="dxa"/>
            <w:shd w:val="clear" w:color="auto" w:fill="auto"/>
          </w:tcPr>
          <w:p w14:paraId="71ACCE42" w14:textId="77777777" w:rsidR="000423F8" w:rsidRPr="00EF3134" w:rsidRDefault="000423F8" w:rsidP="000423F8">
            <w:pPr>
              <w:pStyle w:val="ListParagraph"/>
              <w:numPr>
                <w:ilvl w:val="0"/>
                <w:numId w:val="17"/>
              </w:numPr>
              <w:rPr>
                <w:iCs/>
                <w:sz w:val="18"/>
                <w:szCs w:val="18"/>
              </w:rPr>
            </w:pPr>
            <w:r w:rsidRPr="00EF3134">
              <w:rPr>
                <w:iCs/>
                <w:sz w:val="18"/>
                <w:szCs w:val="18"/>
              </w:rPr>
              <w:t>Ik pēc 3 gadiem veikta pilsētu un pašvaldību ceļu tīkla izvērtēšana</w:t>
            </w:r>
            <w:r w:rsidRPr="00EF3134">
              <w:rPr>
                <w:rStyle w:val="FootnoteReference"/>
                <w:iCs/>
                <w:sz w:val="18"/>
                <w:szCs w:val="18"/>
              </w:rPr>
              <w:footnoteReference w:id="46"/>
            </w:r>
            <w:r w:rsidRPr="00EF3134">
              <w:rPr>
                <w:iCs/>
                <w:sz w:val="18"/>
                <w:szCs w:val="18"/>
              </w:rPr>
              <w:t xml:space="preserve"> nosakot bīstamās vietas, kurās regulāri notiek CSNg;</w:t>
            </w:r>
          </w:p>
          <w:p w14:paraId="0D71AF18" w14:textId="77777777" w:rsidR="000423F8" w:rsidRPr="00EF3134" w:rsidRDefault="000423F8" w:rsidP="000423F8">
            <w:pPr>
              <w:pStyle w:val="ListParagraph"/>
              <w:numPr>
                <w:ilvl w:val="0"/>
                <w:numId w:val="17"/>
              </w:numPr>
              <w:rPr>
                <w:iCs/>
                <w:sz w:val="18"/>
                <w:szCs w:val="18"/>
              </w:rPr>
            </w:pPr>
            <w:r w:rsidRPr="00EF3134">
              <w:rPr>
                <w:iCs/>
                <w:sz w:val="18"/>
                <w:szCs w:val="18"/>
              </w:rPr>
              <w:t>Saskaņā ar izvērtējumu sastādīts plāns ar sarakstu, kurā iekļauti prioritāri uzlabojamie ceļa posmi vai ceļu infrastruktūras objekti, kuriem jāveic pārbūve vai satiksmes organizācijas izmaiņas.</w:t>
            </w:r>
          </w:p>
          <w:p w14:paraId="5D56DB99" w14:textId="77777777" w:rsidR="000423F8" w:rsidRPr="00EF3134" w:rsidRDefault="000423F8" w:rsidP="009C74E7">
            <w:pPr>
              <w:pStyle w:val="ListParagraph"/>
              <w:rPr>
                <w:iCs/>
                <w:sz w:val="18"/>
                <w:szCs w:val="18"/>
              </w:rPr>
            </w:pPr>
          </w:p>
        </w:tc>
        <w:tc>
          <w:tcPr>
            <w:tcW w:w="2945" w:type="dxa"/>
            <w:shd w:val="clear" w:color="auto" w:fill="auto"/>
          </w:tcPr>
          <w:p w14:paraId="6833590B" w14:textId="77777777" w:rsidR="000423F8" w:rsidRPr="00EF3134" w:rsidRDefault="000423F8" w:rsidP="009C74E7">
            <w:pPr>
              <w:rPr>
                <w:rFonts w:cs="Times New Roman"/>
                <w:iCs/>
                <w:sz w:val="18"/>
                <w:szCs w:val="18"/>
              </w:rPr>
            </w:pPr>
            <w:r w:rsidRPr="00EF3134">
              <w:rPr>
                <w:rFonts w:cs="Times New Roman"/>
                <w:iCs/>
                <w:sz w:val="18"/>
                <w:szCs w:val="18"/>
              </w:rPr>
              <w:t>Samazināts CSNg, kā arī tajos cietušo un bojā gājušo, skaits uz ceļiem., nodrošinot bīstamu ceļu satiksmes infrastruktūras objektu uzlabošanu.</w:t>
            </w:r>
          </w:p>
        </w:tc>
        <w:tc>
          <w:tcPr>
            <w:tcW w:w="1166" w:type="dxa"/>
            <w:shd w:val="clear" w:color="auto" w:fill="auto"/>
          </w:tcPr>
          <w:p w14:paraId="14EBDA62" w14:textId="77777777" w:rsidR="000423F8" w:rsidRPr="00EF3134" w:rsidRDefault="000423F8" w:rsidP="009C74E7">
            <w:pPr>
              <w:rPr>
                <w:rFonts w:cs="Times New Roman"/>
                <w:iCs/>
                <w:sz w:val="18"/>
                <w:szCs w:val="18"/>
              </w:rPr>
            </w:pPr>
            <w:r w:rsidRPr="00EF3134">
              <w:rPr>
                <w:rFonts w:cs="Times New Roman"/>
                <w:iCs/>
                <w:sz w:val="18"/>
                <w:szCs w:val="18"/>
              </w:rPr>
              <w:t>Pašvaldības</w:t>
            </w:r>
          </w:p>
        </w:tc>
        <w:tc>
          <w:tcPr>
            <w:tcW w:w="1559" w:type="dxa"/>
            <w:shd w:val="clear" w:color="auto" w:fill="auto"/>
          </w:tcPr>
          <w:p w14:paraId="37259DD8" w14:textId="77777777" w:rsidR="000423F8" w:rsidRPr="00EF3134" w:rsidRDefault="000423F8" w:rsidP="009C74E7">
            <w:pPr>
              <w:rPr>
                <w:rFonts w:cs="Times New Roman"/>
                <w:iCs/>
                <w:sz w:val="18"/>
                <w:szCs w:val="18"/>
              </w:rPr>
            </w:pPr>
            <w:r w:rsidRPr="00EF3134">
              <w:rPr>
                <w:rFonts w:cs="Times New Roman"/>
                <w:iCs/>
                <w:sz w:val="18"/>
                <w:szCs w:val="18"/>
              </w:rPr>
              <w:t>VARAM, SM</w:t>
            </w:r>
          </w:p>
        </w:tc>
        <w:tc>
          <w:tcPr>
            <w:tcW w:w="1276" w:type="dxa"/>
            <w:shd w:val="clear" w:color="auto" w:fill="auto"/>
          </w:tcPr>
          <w:p w14:paraId="392542CF" w14:textId="77777777" w:rsidR="000423F8" w:rsidRPr="00EF3134" w:rsidRDefault="000423F8" w:rsidP="009C74E7">
            <w:pPr>
              <w:rPr>
                <w:rFonts w:cs="Times New Roman"/>
                <w:iCs/>
                <w:sz w:val="18"/>
                <w:szCs w:val="18"/>
              </w:rPr>
            </w:pPr>
            <w:r w:rsidRPr="00EF3134">
              <w:rPr>
                <w:rFonts w:cs="Times New Roman"/>
                <w:iCs/>
                <w:sz w:val="18"/>
                <w:szCs w:val="18"/>
              </w:rPr>
              <w:t>31.12.2027.</w:t>
            </w:r>
          </w:p>
        </w:tc>
        <w:tc>
          <w:tcPr>
            <w:tcW w:w="1559" w:type="dxa"/>
            <w:shd w:val="clear" w:color="auto" w:fill="auto"/>
          </w:tcPr>
          <w:p w14:paraId="6580C2C8" w14:textId="77777777" w:rsidR="000423F8" w:rsidRPr="00EF3134" w:rsidRDefault="000423F8" w:rsidP="009C74E7">
            <w:pPr>
              <w:rPr>
                <w:rFonts w:cs="Times New Roman"/>
                <w:iCs/>
                <w:sz w:val="18"/>
                <w:szCs w:val="18"/>
              </w:rPr>
            </w:pPr>
            <w:r w:rsidRPr="00EF3134">
              <w:rPr>
                <w:rFonts w:cs="Times New Roman"/>
                <w:iCs/>
                <w:sz w:val="18"/>
                <w:szCs w:val="18"/>
              </w:rPr>
              <w:t>Tiks noteikts pēc izvērtējuma 2022.-2027.gadā, avots: pašvaldību budžets, daļējā apmērā finansēts no CSNPN līdzekļiem</w:t>
            </w:r>
          </w:p>
        </w:tc>
      </w:tr>
      <w:tr w:rsidR="006C7761" w:rsidRPr="00DE4D27" w14:paraId="328795E0" w14:textId="77777777" w:rsidTr="00744098">
        <w:trPr>
          <w:trHeight w:val="646"/>
        </w:trPr>
        <w:tc>
          <w:tcPr>
            <w:tcW w:w="14458" w:type="dxa"/>
            <w:gridSpan w:val="8"/>
            <w:shd w:val="clear" w:color="auto" w:fill="auto"/>
          </w:tcPr>
          <w:p w14:paraId="5B3F9D6F" w14:textId="2B30E615" w:rsidR="00FC3B5D" w:rsidRPr="001814C5" w:rsidRDefault="00FC3B5D" w:rsidP="00DE4D27">
            <w:pPr>
              <w:jc w:val="center"/>
              <w:rPr>
                <w:rFonts w:cs="Times New Roman"/>
                <w:b/>
                <w:bCs/>
                <w:iCs/>
                <w:sz w:val="24"/>
                <w:szCs w:val="24"/>
              </w:rPr>
            </w:pPr>
            <w:r w:rsidRPr="001814C5">
              <w:rPr>
                <w:rFonts w:cs="Times New Roman"/>
                <w:b/>
                <w:bCs/>
                <w:iCs/>
                <w:sz w:val="24"/>
                <w:szCs w:val="24"/>
              </w:rPr>
              <w:t>Informācija par izpildi</w:t>
            </w:r>
          </w:p>
        </w:tc>
      </w:tr>
      <w:tr w:rsidR="00FC3B5D" w:rsidRPr="00BB2B06" w14:paraId="01A63E3F" w14:textId="77777777" w:rsidTr="00C772B3">
        <w:trPr>
          <w:trHeight w:val="646"/>
        </w:trPr>
        <w:tc>
          <w:tcPr>
            <w:tcW w:w="14458" w:type="dxa"/>
            <w:gridSpan w:val="8"/>
            <w:shd w:val="clear" w:color="auto" w:fill="auto"/>
          </w:tcPr>
          <w:p w14:paraId="48691061" w14:textId="05F07525" w:rsidR="00FC3B5D" w:rsidRPr="001814C5" w:rsidRDefault="001814C5" w:rsidP="009C74E7">
            <w:pPr>
              <w:rPr>
                <w:rFonts w:cs="Times New Roman"/>
                <w:b/>
                <w:bCs/>
                <w:iCs/>
                <w:sz w:val="24"/>
                <w:szCs w:val="24"/>
              </w:rPr>
            </w:pPr>
            <w:r w:rsidRPr="001814C5">
              <w:rPr>
                <w:rFonts w:cs="Times New Roman"/>
                <w:iCs/>
                <w:sz w:val="24"/>
                <w:szCs w:val="24"/>
              </w:rPr>
              <w:lastRenderedPageBreak/>
              <w:t>Daļēji īstenots (pasākuma izpilde turpinās)</w:t>
            </w:r>
          </w:p>
        </w:tc>
      </w:tr>
      <w:tr w:rsidR="00FC3B5D" w:rsidRPr="00BB2B06" w14:paraId="12CC7675" w14:textId="77777777" w:rsidTr="00343E0E">
        <w:trPr>
          <w:trHeight w:val="646"/>
        </w:trPr>
        <w:tc>
          <w:tcPr>
            <w:tcW w:w="14458" w:type="dxa"/>
            <w:gridSpan w:val="8"/>
            <w:shd w:val="clear" w:color="auto" w:fill="auto"/>
          </w:tcPr>
          <w:p w14:paraId="0533CF9C" w14:textId="20E55140" w:rsidR="00FC3B5D" w:rsidRPr="001814C5" w:rsidRDefault="00FC3B5D" w:rsidP="00FC3B5D">
            <w:pPr>
              <w:ind w:firstLine="720"/>
              <w:jc w:val="both"/>
              <w:rPr>
                <w:rFonts w:cs="Times New Roman"/>
                <w:sz w:val="24"/>
                <w:szCs w:val="24"/>
              </w:rPr>
            </w:pPr>
            <w:r w:rsidRPr="001814C5">
              <w:rPr>
                <w:rFonts w:cs="Times New Roman"/>
                <w:sz w:val="24"/>
                <w:szCs w:val="24"/>
              </w:rPr>
              <w:t xml:space="preserve">Attiecībā uz ieguldījumiem pašvaldību pārvaldībā esošo autoceļu un ielu tīkla uzturēšanai,  VARAM pārziņā esošo ES kohēzijas politikas programmas 2021.–2027. gadam pasākumu 5.1.1.1. “Infrastruktūra uzņēmējdarbības atbalstam” (turpmāk – pasākums 5.1.1.1.) un 6.1.1.3. “Atbalsts uzņēmējdarbībai nepieciešamās publiskās infrastruktūras attīstībai, veicinot pāreju uz </w:t>
            </w:r>
            <w:proofErr w:type="spellStart"/>
            <w:r w:rsidRPr="001814C5">
              <w:rPr>
                <w:rFonts w:cs="Times New Roman"/>
                <w:sz w:val="24"/>
                <w:szCs w:val="24"/>
              </w:rPr>
              <w:t>klimatneitrālu</w:t>
            </w:r>
            <w:proofErr w:type="spellEnd"/>
            <w:r w:rsidRPr="001814C5">
              <w:rPr>
                <w:rFonts w:cs="Times New Roman"/>
                <w:sz w:val="24"/>
                <w:szCs w:val="24"/>
              </w:rPr>
              <w:t xml:space="preserve"> ekonomiku” (turpmāk – pasākums 6.1.1.3.) ietvaros pašvaldībām ir sniegta iespēja piesaistīt ES fondu līdzekļus tādu pašvaldības ielu, ceļu un citas publiskās infrastruktūras uzlabošanai, kas nepieciešama komercdarbības veicināšanai. Šajos ES fondu pasākumos attiecināmās izmaksas ir satiksmes pārvadu, ielu, ceļu (tai skaitā ar grants segumu, ja būvē jaunu ceļu, caurteku) infrastruktūras attīstība un ar to saistītās infrastruktūras (piemēram, stāvlaukumi, pieturvietas) būvniecība, pārbūve vai atjaunošana. Pašvaldībām pasākumā 5.1.1.1. ir pieejams ES fondu finansējums 133 110 000 </w:t>
            </w:r>
            <w:r w:rsidRPr="001814C5">
              <w:rPr>
                <w:rFonts w:cs="Times New Roman"/>
                <w:i/>
                <w:iCs/>
                <w:sz w:val="24"/>
                <w:szCs w:val="24"/>
              </w:rPr>
              <w:t>euro</w:t>
            </w:r>
            <w:r w:rsidRPr="001814C5">
              <w:rPr>
                <w:rFonts w:cs="Times New Roman"/>
                <w:sz w:val="24"/>
                <w:szCs w:val="24"/>
              </w:rPr>
              <w:t xml:space="preserve"> apmērā, un pasākumā 6.1.1.3. ir pieejams ES fondu (Taisnīgas pārkārtošanās fonda) finansējums 49 279 779 </w:t>
            </w:r>
            <w:r w:rsidRPr="001814C5">
              <w:rPr>
                <w:rFonts w:cs="Times New Roman"/>
                <w:i/>
                <w:iCs/>
                <w:sz w:val="24"/>
                <w:szCs w:val="24"/>
              </w:rPr>
              <w:t>euro</w:t>
            </w:r>
            <w:r w:rsidRPr="001814C5">
              <w:rPr>
                <w:rFonts w:cs="Times New Roman"/>
                <w:sz w:val="24"/>
                <w:szCs w:val="24"/>
              </w:rPr>
              <w:t xml:space="preserve"> apmērā. Projektu iesniegumu iesniegšana pasākumā 6.1.1.3. un pasākumā 5.1.1.1. tika uzsākta 2024.gada II.</w:t>
            </w:r>
            <w:r w:rsidR="00902DE0" w:rsidRPr="001814C5">
              <w:rPr>
                <w:rFonts w:cs="Times New Roman"/>
                <w:sz w:val="24"/>
                <w:szCs w:val="24"/>
              </w:rPr>
              <w:t xml:space="preserve"> </w:t>
            </w:r>
            <w:r w:rsidRPr="001814C5">
              <w:rPr>
                <w:rFonts w:cs="Times New Roman"/>
                <w:sz w:val="24"/>
                <w:szCs w:val="24"/>
              </w:rPr>
              <w:t xml:space="preserve">ceturksnī. Iespējas uzlabot ceļu un ielu infrastruktūru bija arī Atveseļošanas fonda 3.1.1.3.i. “Investīcijas uzņēmējdarbības publiskajā infrastruktūrā industriālo parku un teritoriju attīstīšanai reģionos” ietvaros (Atveseļošanas fonda finansējums 80 milj. </w:t>
            </w:r>
            <w:r w:rsidRPr="001814C5">
              <w:rPr>
                <w:rFonts w:cs="Times New Roman"/>
                <w:i/>
                <w:iCs/>
                <w:sz w:val="24"/>
                <w:szCs w:val="24"/>
              </w:rPr>
              <w:t>euro</w:t>
            </w:r>
            <w:r w:rsidRPr="001814C5">
              <w:rPr>
                <w:rFonts w:cs="Times New Roman"/>
                <w:sz w:val="24"/>
                <w:szCs w:val="24"/>
              </w:rPr>
              <w:t xml:space="preserve">), kurā līgumi par projektu īstenošanu noslēgti 2024.gada 1.ceturksnī. </w:t>
            </w:r>
          </w:p>
          <w:p w14:paraId="2FB04520" w14:textId="77777777" w:rsidR="00FC3B5D" w:rsidRPr="001814C5" w:rsidRDefault="00FC3B5D" w:rsidP="00FC3B5D">
            <w:pPr>
              <w:ind w:firstLine="720"/>
              <w:jc w:val="both"/>
              <w:rPr>
                <w:rFonts w:cs="Times New Roman"/>
                <w:sz w:val="24"/>
                <w:szCs w:val="24"/>
              </w:rPr>
            </w:pPr>
            <w:r w:rsidRPr="001814C5">
              <w:rPr>
                <w:rFonts w:cs="Times New Roman"/>
                <w:sz w:val="24"/>
                <w:szCs w:val="24"/>
              </w:rPr>
              <w:t>Tāpat saskaņā ar Ministru kabineta 2024.gada 5.marta noteikumiem Nr. 159 “Kritēriji un kārtība, kādā tiek izvērtēti pašvaldību investīciju projektu pieteikumi valsts budžeta aizdevuma saņemšanai” (turpmāk - MK noteikumi Nr.159) atbilstoši gadskārtējam valsts budžeta likumam valsts budžeta aizdevumi piešķirami šādiem mērķiem:</w:t>
            </w:r>
          </w:p>
          <w:p w14:paraId="1858B1F9" w14:textId="77777777" w:rsidR="00FC3B5D" w:rsidRPr="001814C5" w:rsidRDefault="00FC3B5D" w:rsidP="00FC3B5D">
            <w:pPr>
              <w:pStyle w:val="ListParagraph"/>
              <w:numPr>
                <w:ilvl w:val="0"/>
                <w:numId w:val="19"/>
              </w:numPr>
              <w:jc w:val="both"/>
              <w:rPr>
                <w:sz w:val="24"/>
                <w:szCs w:val="24"/>
              </w:rPr>
            </w:pPr>
            <w:r w:rsidRPr="001814C5">
              <w:rPr>
                <w:sz w:val="24"/>
                <w:szCs w:val="24"/>
              </w:rPr>
              <w:t>jaunu pirmsskolas izglītības iestāžu būvniecībai vai esošu pirmsskolas izglītības iestāžu paplašināšanai, lai mazinātu rindas uz vietām pirmsskolas izglītības iestādēs;</w:t>
            </w:r>
          </w:p>
          <w:p w14:paraId="1DB04CAA" w14:textId="77777777" w:rsidR="00FC3B5D" w:rsidRPr="001814C5" w:rsidRDefault="00FC3B5D" w:rsidP="00FC3B5D">
            <w:pPr>
              <w:pStyle w:val="ListParagraph"/>
              <w:numPr>
                <w:ilvl w:val="0"/>
                <w:numId w:val="19"/>
              </w:numPr>
              <w:jc w:val="both"/>
              <w:rPr>
                <w:sz w:val="24"/>
                <w:szCs w:val="24"/>
              </w:rPr>
            </w:pPr>
            <w:r w:rsidRPr="001814C5">
              <w:rPr>
                <w:sz w:val="24"/>
                <w:szCs w:val="24"/>
              </w:rPr>
              <w:t>pirmsskolas izglītības iestāžu infrastruktūras attīstīšanai;</w:t>
            </w:r>
          </w:p>
          <w:p w14:paraId="0F79D9DF" w14:textId="77777777" w:rsidR="00FC3B5D" w:rsidRPr="001814C5" w:rsidRDefault="00FC3B5D" w:rsidP="00FC3B5D">
            <w:pPr>
              <w:pStyle w:val="ListParagraph"/>
              <w:numPr>
                <w:ilvl w:val="0"/>
                <w:numId w:val="19"/>
              </w:numPr>
              <w:jc w:val="both"/>
              <w:rPr>
                <w:sz w:val="24"/>
                <w:szCs w:val="24"/>
              </w:rPr>
            </w:pPr>
            <w:r w:rsidRPr="001814C5">
              <w:rPr>
                <w:sz w:val="24"/>
                <w:szCs w:val="24"/>
              </w:rPr>
              <w:t>ilgtspējīgas pamatizglītības un vidējās izglītības nodrošināšanas funkcijas īstenošanai, kā arī skolu tīkla sakārtošanai;</w:t>
            </w:r>
          </w:p>
          <w:p w14:paraId="50A7F7C2" w14:textId="77777777" w:rsidR="00FC3B5D" w:rsidRPr="001814C5" w:rsidRDefault="00FC3B5D" w:rsidP="00FC3B5D">
            <w:pPr>
              <w:pStyle w:val="ListParagraph"/>
              <w:numPr>
                <w:ilvl w:val="0"/>
                <w:numId w:val="19"/>
              </w:numPr>
              <w:jc w:val="both"/>
              <w:rPr>
                <w:sz w:val="24"/>
                <w:szCs w:val="24"/>
              </w:rPr>
            </w:pPr>
            <w:r w:rsidRPr="001814C5">
              <w:rPr>
                <w:sz w:val="24"/>
                <w:szCs w:val="24"/>
              </w:rPr>
              <w:t>ceļu, tai skaitā projektā paredzēto inženiertīklu, būvniecībai.</w:t>
            </w:r>
          </w:p>
          <w:p w14:paraId="645E5AC0" w14:textId="75E225D9" w:rsidR="00FC3B5D" w:rsidRPr="001814C5" w:rsidRDefault="00522352" w:rsidP="00102088">
            <w:pPr>
              <w:jc w:val="both"/>
              <w:rPr>
                <w:rFonts w:cs="Times New Roman"/>
                <w:sz w:val="24"/>
                <w:szCs w:val="24"/>
              </w:rPr>
            </w:pPr>
            <w:r w:rsidRPr="001814C5">
              <w:rPr>
                <w:rFonts w:cs="Times New Roman"/>
                <w:sz w:val="24"/>
                <w:szCs w:val="24"/>
              </w:rPr>
              <w:t>Ņemot vērā,</w:t>
            </w:r>
            <w:r w:rsidR="00FC3B5D" w:rsidRPr="001814C5">
              <w:rPr>
                <w:rFonts w:cs="Times New Roman"/>
                <w:sz w:val="24"/>
                <w:szCs w:val="24"/>
              </w:rPr>
              <w:t xml:space="preserve"> ka MK noteikumi Nr.159 ir veidoti kā pastāvīgi, arī 2025.gadā un turpmākajos gados valsts budžeta aizdevumi būs pieejami atbilstoši MK noteikumiem Nr.159, ja to paredzēs gadskārtējā valsts budžeta likums. Gadījumā, ja gadskārtējā valsts budžeta likumā tiks iekļauti jauni aizdevumu mērķi, tad MK noteikumos Nr.159 tiks veikti attiecīgi grozījumi.</w:t>
            </w:r>
          </w:p>
        </w:tc>
      </w:tr>
      <w:tr w:rsidR="000423F8" w:rsidRPr="00C87A7C" w14:paraId="2CABED14" w14:textId="77777777" w:rsidTr="00475B37">
        <w:trPr>
          <w:trHeight w:val="646"/>
        </w:trPr>
        <w:tc>
          <w:tcPr>
            <w:tcW w:w="567" w:type="dxa"/>
            <w:shd w:val="clear" w:color="auto" w:fill="auto"/>
          </w:tcPr>
          <w:p w14:paraId="59007E32" w14:textId="77777777" w:rsidR="000423F8" w:rsidRPr="006C7761" w:rsidRDefault="000423F8" w:rsidP="009C74E7">
            <w:pPr>
              <w:rPr>
                <w:rFonts w:cs="Times New Roman"/>
                <w:b/>
                <w:bCs/>
                <w:iCs/>
                <w:sz w:val="18"/>
                <w:szCs w:val="18"/>
              </w:rPr>
            </w:pPr>
            <w:r w:rsidRPr="006C7761">
              <w:rPr>
                <w:rFonts w:cs="Times New Roman"/>
                <w:b/>
                <w:bCs/>
                <w:iCs/>
                <w:sz w:val="18"/>
                <w:szCs w:val="18"/>
              </w:rPr>
              <w:t>3.</w:t>
            </w:r>
          </w:p>
          <w:p w14:paraId="02F63C94" w14:textId="77777777" w:rsidR="000423F8" w:rsidRPr="006C7761" w:rsidRDefault="000423F8" w:rsidP="009C74E7">
            <w:pPr>
              <w:rPr>
                <w:rFonts w:cs="Times New Roman"/>
                <w:b/>
                <w:bCs/>
                <w:iCs/>
                <w:sz w:val="18"/>
                <w:szCs w:val="18"/>
              </w:rPr>
            </w:pPr>
          </w:p>
        </w:tc>
        <w:tc>
          <w:tcPr>
            <w:tcW w:w="2268" w:type="dxa"/>
            <w:shd w:val="clear" w:color="auto" w:fill="auto"/>
          </w:tcPr>
          <w:p w14:paraId="3B7EA945" w14:textId="77777777" w:rsidR="000423F8" w:rsidRPr="006C7761" w:rsidRDefault="000423F8" w:rsidP="009C74E7">
            <w:pPr>
              <w:jc w:val="both"/>
              <w:rPr>
                <w:rFonts w:cs="Times New Roman"/>
                <w:iCs/>
                <w:sz w:val="18"/>
                <w:szCs w:val="18"/>
              </w:rPr>
            </w:pPr>
            <w:r w:rsidRPr="006C7761">
              <w:rPr>
                <w:rFonts w:cs="Times New Roman"/>
                <w:iCs/>
                <w:sz w:val="18"/>
                <w:szCs w:val="18"/>
              </w:rPr>
              <w:t>Nodrošināt glābšanas dienestu ar nepieciešamo aprīkojumu.</w:t>
            </w:r>
          </w:p>
          <w:p w14:paraId="34DF835A" w14:textId="77777777" w:rsidR="000423F8" w:rsidRPr="006C7761" w:rsidRDefault="000423F8" w:rsidP="006C7761">
            <w:pPr>
              <w:rPr>
                <w:rFonts w:cs="Times New Roman"/>
                <w:iCs/>
                <w:sz w:val="18"/>
                <w:szCs w:val="18"/>
              </w:rPr>
            </w:pPr>
          </w:p>
        </w:tc>
        <w:tc>
          <w:tcPr>
            <w:tcW w:w="3118" w:type="dxa"/>
            <w:shd w:val="clear" w:color="auto" w:fill="auto"/>
          </w:tcPr>
          <w:p w14:paraId="7DBEEB5C" w14:textId="77777777" w:rsidR="000423F8" w:rsidRPr="006C7761" w:rsidRDefault="000423F8" w:rsidP="009C74E7">
            <w:pPr>
              <w:jc w:val="both"/>
              <w:rPr>
                <w:rFonts w:cs="Times New Roman"/>
                <w:iCs/>
                <w:sz w:val="18"/>
                <w:szCs w:val="18"/>
              </w:rPr>
            </w:pPr>
            <w:r w:rsidRPr="006C7761">
              <w:rPr>
                <w:rFonts w:cs="Times New Roman"/>
                <w:iCs/>
                <w:sz w:val="18"/>
                <w:szCs w:val="18"/>
              </w:rPr>
              <w:t xml:space="preserve">Iegādāti hidrauliskie un </w:t>
            </w:r>
            <w:proofErr w:type="spellStart"/>
            <w:r w:rsidRPr="006C7761">
              <w:rPr>
                <w:rFonts w:cs="Times New Roman"/>
                <w:iCs/>
                <w:sz w:val="18"/>
                <w:szCs w:val="18"/>
              </w:rPr>
              <w:t>elektrohidrauliskie</w:t>
            </w:r>
            <w:proofErr w:type="spellEnd"/>
            <w:r w:rsidRPr="006C7761">
              <w:rPr>
                <w:rFonts w:cs="Times New Roman"/>
                <w:iCs/>
                <w:sz w:val="18"/>
                <w:szCs w:val="18"/>
              </w:rPr>
              <w:t xml:space="preserve"> glābšanas instrumentu komplekti, mehāniskie instrumenti, medicīniskie komplekti, imobilizācijas dēļi, teču </w:t>
            </w:r>
            <w:proofErr w:type="spellStart"/>
            <w:r w:rsidRPr="006C7761">
              <w:rPr>
                <w:rFonts w:cs="Times New Roman"/>
                <w:iCs/>
                <w:sz w:val="18"/>
                <w:szCs w:val="18"/>
              </w:rPr>
              <w:t>noblīvētāji</w:t>
            </w:r>
            <w:proofErr w:type="spellEnd"/>
            <w:r w:rsidRPr="006C7761">
              <w:rPr>
                <w:rFonts w:cs="Times New Roman"/>
                <w:iCs/>
                <w:sz w:val="18"/>
                <w:szCs w:val="18"/>
              </w:rPr>
              <w:t xml:space="preserve">, pārklāji, absorbents, speciālās segas, aptieciņas u.c. aprīkojums CSNg seku novēršanai </w:t>
            </w:r>
            <w:proofErr w:type="spellStart"/>
            <w:r w:rsidRPr="006C7761">
              <w:rPr>
                <w:rFonts w:cs="Times New Roman"/>
                <w:iCs/>
                <w:sz w:val="18"/>
                <w:szCs w:val="18"/>
              </w:rPr>
              <w:t>glabšanas</w:t>
            </w:r>
            <w:proofErr w:type="spellEnd"/>
            <w:r w:rsidRPr="006C7761">
              <w:rPr>
                <w:rFonts w:cs="Times New Roman"/>
                <w:iCs/>
                <w:sz w:val="18"/>
                <w:szCs w:val="18"/>
              </w:rPr>
              <w:t xml:space="preserve"> darbu veikšanai un ceļu braucamās daļas atbrīvošanai.</w:t>
            </w:r>
          </w:p>
        </w:tc>
        <w:tc>
          <w:tcPr>
            <w:tcW w:w="2945" w:type="dxa"/>
            <w:shd w:val="clear" w:color="auto" w:fill="auto"/>
          </w:tcPr>
          <w:p w14:paraId="20581632" w14:textId="77777777" w:rsidR="000423F8" w:rsidRPr="006C7761" w:rsidRDefault="000423F8" w:rsidP="009C74E7">
            <w:pPr>
              <w:jc w:val="both"/>
              <w:rPr>
                <w:rFonts w:cs="Times New Roman"/>
                <w:iCs/>
                <w:sz w:val="18"/>
                <w:szCs w:val="18"/>
              </w:rPr>
            </w:pPr>
            <w:r w:rsidRPr="006C7761">
              <w:rPr>
                <w:rFonts w:cs="Times New Roman"/>
                <w:iCs/>
                <w:sz w:val="18"/>
                <w:szCs w:val="18"/>
              </w:rPr>
              <w:t>Nodrošinot VUGD materiāli tehnisko bāzi glābšanas darbu veikšanai un ceļu braucamās daļas atbrīvošanai CSNg, ik gadu iegādātas līdz 1000 specializētā aprīkojuma vienībām.</w:t>
            </w:r>
          </w:p>
        </w:tc>
        <w:tc>
          <w:tcPr>
            <w:tcW w:w="1166" w:type="dxa"/>
            <w:shd w:val="clear" w:color="auto" w:fill="auto"/>
          </w:tcPr>
          <w:p w14:paraId="6E5833AF" w14:textId="77777777" w:rsidR="000423F8" w:rsidRPr="006C7761" w:rsidRDefault="000423F8" w:rsidP="009C74E7">
            <w:pPr>
              <w:rPr>
                <w:rFonts w:cs="Times New Roman"/>
                <w:iCs/>
                <w:sz w:val="18"/>
                <w:szCs w:val="18"/>
              </w:rPr>
            </w:pPr>
            <w:r w:rsidRPr="006C7761">
              <w:rPr>
                <w:rFonts w:cs="Times New Roman"/>
                <w:iCs/>
                <w:sz w:val="18"/>
                <w:szCs w:val="18"/>
              </w:rPr>
              <w:t>VUGD</w:t>
            </w:r>
          </w:p>
        </w:tc>
        <w:tc>
          <w:tcPr>
            <w:tcW w:w="1559" w:type="dxa"/>
            <w:shd w:val="clear" w:color="auto" w:fill="auto"/>
          </w:tcPr>
          <w:p w14:paraId="48C3B144" w14:textId="77777777" w:rsidR="000423F8" w:rsidRPr="006C7761" w:rsidRDefault="000423F8" w:rsidP="009C74E7">
            <w:pPr>
              <w:rPr>
                <w:rFonts w:cs="Times New Roman"/>
                <w:iCs/>
                <w:sz w:val="18"/>
                <w:szCs w:val="18"/>
              </w:rPr>
            </w:pPr>
            <w:r w:rsidRPr="006C7761">
              <w:rPr>
                <w:rFonts w:cs="Times New Roman"/>
                <w:iCs/>
                <w:sz w:val="18"/>
                <w:szCs w:val="18"/>
              </w:rPr>
              <w:t>IeM</w:t>
            </w:r>
          </w:p>
        </w:tc>
        <w:tc>
          <w:tcPr>
            <w:tcW w:w="1276" w:type="dxa"/>
            <w:shd w:val="clear" w:color="auto" w:fill="auto"/>
          </w:tcPr>
          <w:p w14:paraId="16745EBD" w14:textId="77777777" w:rsidR="000423F8" w:rsidRPr="006C7761" w:rsidRDefault="000423F8" w:rsidP="009C74E7">
            <w:pPr>
              <w:rPr>
                <w:rFonts w:cs="Times New Roman"/>
                <w:iCs/>
                <w:sz w:val="18"/>
                <w:szCs w:val="18"/>
              </w:rPr>
            </w:pPr>
            <w:r w:rsidRPr="006C7761">
              <w:rPr>
                <w:rFonts w:cs="Times New Roman"/>
                <w:iCs/>
                <w:sz w:val="18"/>
                <w:szCs w:val="18"/>
              </w:rPr>
              <w:t>31.12.2021.</w:t>
            </w:r>
          </w:p>
          <w:p w14:paraId="096334C2" w14:textId="77777777" w:rsidR="000423F8" w:rsidRPr="006C7761" w:rsidRDefault="000423F8" w:rsidP="009C74E7">
            <w:pPr>
              <w:rPr>
                <w:rFonts w:cs="Times New Roman"/>
                <w:iCs/>
                <w:sz w:val="18"/>
                <w:szCs w:val="18"/>
              </w:rPr>
            </w:pPr>
          </w:p>
          <w:p w14:paraId="3DEB9D84" w14:textId="77777777" w:rsidR="000423F8" w:rsidRPr="006C7761" w:rsidRDefault="000423F8" w:rsidP="009C74E7">
            <w:pPr>
              <w:rPr>
                <w:rFonts w:cs="Times New Roman"/>
                <w:iCs/>
                <w:sz w:val="18"/>
                <w:szCs w:val="18"/>
              </w:rPr>
            </w:pPr>
            <w:r w:rsidRPr="006C7761">
              <w:rPr>
                <w:rFonts w:cs="Times New Roman"/>
                <w:iCs/>
                <w:sz w:val="18"/>
                <w:szCs w:val="18"/>
              </w:rPr>
              <w:t>31.12.2022.</w:t>
            </w:r>
          </w:p>
          <w:p w14:paraId="13069CC9" w14:textId="77777777" w:rsidR="000423F8" w:rsidRPr="006C7761" w:rsidRDefault="000423F8" w:rsidP="009C74E7">
            <w:pPr>
              <w:rPr>
                <w:rFonts w:cs="Times New Roman"/>
                <w:iCs/>
                <w:sz w:val="18"/>
                <w:szCs w:val="18"/>
              </w:rPr>
            </w:pPr>
          </w:p>
          <w:p w14:paraId="7FB97799" w14:textId="77777777" w:rsidR="000423F8" w:rsidRPr="006C7761" w:rsidRDefault="000423F8" w:rsidP="009C74E7">
            <w:pPr>
              <w:rPr>
                <w:rFonts w:cs="Times New Roman"/>
                <w:iCs/>
                <w:sz w:val="18"/>
                <w:szCs w:val="18"/>
              </w:rPr>
            </w:pPr>
            <w:r w:rsidRPr="006C7761">
              <w:rPr>
                <w:rFonts w:cs="Times New Roman"/>
                <w:iCs/>
                <w:sz w:val="18"/>
                <w:szCs w:val="18"/>
              </w:rPr>
              <w:t>31.12.2023.</w:t>
            </w:r>
          </w:p>
          <w:p w14:paraId="092E2BB6" w14:textId="77777777" w:rsidR="000423F8" w:rsidRPr="006C7761" w:rsidRDefault="000423F8" w:rsidP="009C74E7">
            <w:pPr>
              <w:rPr>
                <w:rFonts w:cs="Times New Roman"/>
                <w:iCs/>
                <w:sz w:val="18"/>
                <w:szCs w:val="18"/>
              </w:rPr>
            </w:pPr>
          </w:p>
          <w:p w14:paraId="4B4F93CC" w14:textId="77777777" w:rsidR="000423F8" w:rsidRPr="006C7761" w:rsidRDefault="000423F8" w:rsidP="009C74E7">
            <w:pPr>
              <w:rPr>
                <w:rFonts w:cs="Times New Roman"/>
                <w:iCs/>
                <w:sz w:val="18"/>
                <w:szCs w:val="18"/>
              </w:rPr>
            </w:pPr>
            <w:r w:rsidRPr="006C7761">
              <w:rPr>
                <w:rFonts w:cs="Times New Roman"/>
                <w:iCs/>
                <w:sz w:val="18"/>
                <w:szCs w:val="18"/>
              </w:rPr>
              <w:t>31.12.2024.</w:t>
            </w:r>
          </w:p>
          <w:p w14:paraId="46E5D92B" w14:textId="77777777" w:rsidR="000423F8" w:rsidRPr="006C7761" w:rsidRDefault="000423F8" w:rsidP="009C74E7">
            <w:pPr>
              <w:rPr>
                <w:rFonts w:cs="Times New Roman"/>
                <w:iCs/>
                <w:sz w:val="18"/>
                <w:szCs w:val="18"/>
              </w:rPr>
            </w:pPr>
          </w:p>
          <w:p w14:paraId="7AC91B36" w14:textId="77777777" w:rsidR="000423F8" w:rsidRPr="006C7761" w:rsidRDefault="000423F8" w:rsidP="009C74E7">
            <w:pPr>
              <w:rPr>
                <w:rFonts w:cs="Times New Roman"/>
                <w:iCs/>
                <w:sz w:val="18"/>
                <w:szCs w:val="18"/>
              </w:rPr>
            </w:pPr>
            <w:r w:rsidRPr="006C7761">
              <w:rPr>
                <w:rFonts w:cs="Times New Roman"/>
                <w:iCs/>
                <w:sz w:val="18"/>
                <w:szCs w:val="18"/>
              </w:rPr>
              <w:t>31.12.2025.</w:t>
            </w:r>
          </w:p>
          <w:p w14:paraId="1025E998" w14:textId="77777777" w:rsidR="000423F8" w:rsidRPr="006C7761" w:rsidRDefault="000423F8" w:rsidP="009C74E7">
            <w:pPr>
              <w:rPr>
                <w:rFonts w:cs="Times New Roman"/>
                <w:iCs/>
                <w:sz w:val="18"/>
                <w:szCs w:val="18"/>
              </w:rPr>
            </w:pPr>
          </w:p>
          <w:p w14:paraId="197F332E" w14:textId="77777777" w:rsidR="000423F8" w:rsidRPr="006C7761" w:rsidRDefault="000423F8" w:rsidP="009C74E7">
            <w:pPr>
              <w:rPr>
                <w:rFonts w:cs="Times New Roman"/>
                <w:iCs/>
                <w:sz w:val="18"/>
                <w:szCs w:val="18"/>
              </w:rPr>
            </w:pPr>
            <w:r w:rsidRPr="006C7761">
              <w:rPr>
                <w:rFonts w:cs="Times New Roman"/>
                <w:iCs/>
                <w:sz w:val="18"/>
                <w:szCs w:val="18"/>
              </w:rPr>
              <w:t>31.12.2026.</w:t>
            </w:r>
          </w:p>
          <w:p w14:paraId="3FDB1FB6" w14:textId="77777777" w:rsidR="000423F8" w:rsidRPr="006C7761" w:rsidRDefault="000423F8" w:rsidP="009C74E7">
            <w:pPr>
              <w:rPr>
                <w:rFonts w:cs="Times New Roman"/>
                <w:iCs/>
                <w:sz w:val="18"/>
                <w:szCs w:val="18"/>
              </w:rPr>
            </w:pPr>
          </w:p>
          <w:p w14:paraId="545C6534" w14:textId="77777777" w:rsidR="000423F8" w:rsidRPr="006C7761" w:rsidRDefault="000423F8" w:rsidP="009C74E7">
            <w:pPr>
              <w:rPr>
                <w:rFonts w:cs="Times New Roman"/>
                <w:iCs/>
                <w:sz w:val="18"/>
                <w:szCs w:val="18"/>
              </w:rPr>
            </w:pPr>
            <w:r w:rsidRPr="006C7761">
              <w:rPr>
                <w:rFonts w:cs="Times New Roman"/>
                <w:iCs/>
                <w:sz w:val="18"/>
                <w:szCs w:val="18"/>
              </w:rPr>
              <w:t>31.12.2027.</w:t>
            </w:r>
          </w:p>
        </w:tc>
        <w:tc>
          <w:tcPr>
            <w:tcW w:w="1559" w:type="dxa"/>
            <w:shd w:val="clear" w:color="auto" w:fill="auto"/>
          </w:tcPr>
          <w:p w14:paraId="77A35ECB"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517888F5"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182AF88C"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438DC8A8"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3157BEE8"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0E439703"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52050191" w14:textId="77777777" w:rsidR="000423F8" w:rsidRPr="006C7761" w:rsidRDefault="000423F8" w:rsidP="009C74E7">
            <w:pPr>
              <w:rPr>
                <w:rFonts w:cs="Times New Roman"/>
                <w:iCs/>
                <w:sz w:val="18"/>
                <w:szCs w:val="18"/>
              </w:rPr>
            </w:pPr>
            <w:r w:rsidRPr="006C7761">
              <w:rPr>
                <w:rFonts w:cs="Times New Roman"/>
                <w:iCs/>
                <w:sz w:val="18"/>
                <w:szCs w:val="18"/>
              </w:rPr>
              <w:t>250 000 CSNPN līdzekļi</w:t>
            </w:r>
          </w:p>
          <w:p w14:paraId="2519E959" w14:textId="77777777" w:rsidR="000423F8" w:rsidRPr="006C7761" w:rsidRDefault="000423F8" w:rsidP="009C74E7">
            <w:pPr>
              <w:rPr>
                <w:rFonts w:cs="Times New Roman"/>
                <w:iCs/>
                <w:sz w:val="18"/>
                <w:szCs w:val="18"/>
              </w:rPr>
            </w:pPr>
          </w:p>
          <w:p w14:paraId="6E19D4B8" w14:textId="77777777" w:rsidR="000423F8" w:rsidRPr="006C7761" w:rsidRDefault="000423F8" w:rsidP="009C74E7">
            <w:pPr>
              <w:rPr>
                <w:rFonts w:cs="Times New Roman"/>
                <w:b/>
                <w:bCs/>
                <w:iCs/>
                <w:sz w:val="18"/>
                <w:szCs w:val="18"/>
              </w:rPr>
            </w:pPr>
            <w:r w:rsidRPr="006C7761">
              <w:rPr>
                <w:rFonts w:cs="Times New Roman"/>
                <w:b/>
                <w:bCs/>
                <w:iCs/>
                <w:sz w:val="18"/>
                <w:szCs w:val="18"/>
              </w:rPr>
              <w:t>Kopā par periodu:</w:t>
            </w:r>
          </w:p>
          <w:p w14:paraId="70028B6E" w14:textId="77777777" w:rsidR="000423F8" w:rsidRPr="006C7761" w:rsidRDefault="000423F8" w:rsidP="009C74E7">
            <w:pPr>
              <w:rPr>
                <w:rFonts w:cs="Times New Roman"/>
                <w:iCs/>
                <w:sz w:val="18"/>
                <w:szCs w:val="18"/>
              </w:rPr>
            </w:pPr>
            <w:r w:rsidRPr="006C7761">
              <w:rPr>
                <w:rFonts w:cs="Times New Roman"/>
                <w:b/>
                <w:bCs/>
                <w:iCs/>
                <w:sz w:val="18"/>
                <w:szCs w:val="18"/>
              </w:rPr>
              <w:lastRenderedPageBreak/>
              <w:t>1 750 000 CSNPN</w:t>
            </w:r>
          </w:p>
        </w:tc>
      </w:tr>
      <w:tr w:rsidR="003917EE" w:rsidRPr="00C87A7C" w14:paraId="516A4138" w14:textId="77777777" w:rsidTr="004405D1">
        <w:trPr>
          <w:trHeight w:val="646"/>
        </w:trPr>
        <w:tc>
          <w:tcPr>
            <w:tcW w:w="14458" w:type="dxa"/>
            <w:gridSpan w:val="8"/>
            <w:shd w:val="clear" w:color="auto" w:fill="auto"/>
          </w:tcPr>
          <w:p w14:paraId="17CDE8D7" w14:textId="5FBB22D7" w:rsidR="003917EE" w:rsidRPr="00F77EA9" w:rsidRDefault="003917EE" w:rsidP="003917EE">
            <w:pPr>
              <w:jc w:val="center"/>
              <w:rPr>
                <w:rFonts w:cs="Times New Roman"/>
                <w:b/>
                <w:bCs/>
                <w:iCs/>
                <w:sz w:val="24"/>
                <w:szCs w:val="24"/>
              </w:rPr>
            </w:pPr>
            <w:r w:rsidRPr="00F77EA9">
              <w:rPr>
                <w:rFonts w:cs="Times New Roman"/>
                <w:b/>
                <w:bCs/>
                <w:iCs/>
                <w:sz w:val="24"/>
                <w:szCs w:val="24"/>
              </w:rPr>
              <w:lastRenderedPageBreak/>
              <w:t>Info</w:t>
            </w:r>
            <w:r w:rsidR="00F82514" w:rsidRPr="00F77EA9">
              <w:rPr>
                <w:rFonts w:cs="Times New Roman"/>
                <w:b/>
                <w:bCs/>
                <w:iCs/>
                <w:sz w:val="24"/>
                <w:szCs w:val="24"/>
              </w:rPr>
              <w:t>rmācija</w:t>
            </w:r>
            <w:r w:rsidRPr="00F77EA9">
              <w:rPr>
                <w:rFonts w:cs="Times New Roman"/>
                <w:b/>
                <w:bCs/>
                <w:iCs/>
                <w:sz w:val="24"/>
                <w:szCs w:val="24"/>
              </w:rPr>
              <w:t xml:space="preserve"> par izpildi</w:t>
            </w:r>
          </w:p>
        </w:tc>
      </w:tr>
      <w:tr w:rsidR="003917EE" w:rsidRPr="00C87A7C" w14:paraId="394D1071" w14:textId="77777777" w:rsidTr="004405D1">
        <w:trPr>
          <w:trHeight w:val="646"/>
        </w:trPr>
        <w:tc>
          <w:tcPr>
            <w:tcW w:w="14458" w:type="dxa"/>
            <w:gridSpan w:val="8"/>
            <w:shd w:val="clear" w:color="auto" w:fill="auto"/>
          </w:tcPr>
          <w:p w14:paraId="02DED2E3" w14:textId="57FADCBF" w:rsidR="003917EE" w:rsidRPr="00F77EA9" w:rsidRDefault="00F77EA9" w:rsidP="009C74E7">
            <w:pPr>
              <w:rPr>
                <w:rFonts w:cs="Times New Roman"/>
                <w:b/>
                <w:bCs/>
                <w:iCs/>
                <w:sz w:val="24"/>
                <w:szCs w:val="24"/>
              </w:rPr>
            </w:pPr>
            <w:r w:rsidRPr="00F77EA9">
              <w:rPr>
                <w:rFonts w:cs="Times New Roman"/>
                <w:iCs/>
                <w:sz w:val="24"/>
                <w:szCs w:val="24"/>
              </w:rPr>
              <w:t>Daļēji īstenots (pasākuma izpilde turpinās)</w:t>
            </w:r>
          </w:p>
        </w:tc>
      </w:tr>
      <w:tr w:rsidR="003917EE" w:rsidRPr="00C87A7C" w14:paraId="006DB003" w14:textId="77777777" w:rsidTr="004405D1">
        <w:trPr>
          <w:trHeight w:val="646"/>
        </w:trPr>
        <w:tc>
          <w:tcPr>
            <w:tcW w:w="14458" w:type="dxa"/>
            <w:gridSpan w:val="8"/>
            <w:shd w:val="clear" w:color="auto" w:fill="auto"/>
          </w:tcPr>
          <w:p w14:paraId="053CFBB0" w14:textId="43670D84" w:rsidR="009647E8" w:rsidRPr="00F77EA9" w:rsidRDefault="00C52FC5" w:rsidP="006C7761">
            <w:pPr>
              <w:jc w:val="both"/>
              <w:rPr>
                <w:rFonts w:eastAsia="Times New Roman" w:cs="Times New Roman"/>
                <w:sz w:val="24"/>
                <w:szCs w:val="24"/>
                <w:lang w:eastAsia="lv-LV"/>
              </w:rPr>
            </w:pPr>
            <w:r w:rsidRPr="00F77EA9">
              <w:rPr>
                <w:rFonts w:eastAsia="Times New Roman" w:cs="Times New Roman"/>
                <w:sz w:val="24"/>
                <w:szCs w:val="24"/>
                <w:lang w:eastAsia="lv-LV"/>
              </w:rPr>
              <w:t xml:space="preserve">Ceļu satiksmes drošības padome </w:t>
            </w:r>
            <w:r w:rsidR="002C5C65" w:rsidRPr="00F77EA9">
              <w:rPr>
                <w:rFonts w:eastAsia="Times New Roman" w:cs="Times New Roman"/>
                <w:sz w:val="24"/>
                <w:szCs w:val="24"/>
                <w:lang w:eastAsia="lv-LV"/>
              </w:rPr>
              <w:t>2021.gada 25.februārī, 2022.gada 16.februārī un 2023.gada 6.martā</w:t>
            </w:r>
            <w:r w:rsidR="005F39F4" w:rsidRPr="00F77EA9">
              <w:rPr>
                <w:rFonts w:eastAsia="Times New Roman" w:cs="Times New Roman"/>
                <w:sz w:val="24"/>
                <w:szCs w:val="24"/>
                <w:lang w:eastAsia="lv-LV"/>
              </w:rPr>
              <w:t xml:space="preserve"> piešķīra finanšu līdzekļus </w:t>
            </w:r>
            <w:r w:rsidR="009647E8" w:rsidRPr="00F77EA9">
              <w:rPr>
                <w:rFonts w:eastAsia="Times New Roman" w:cs="Times New Roman"/>
                <w:sz w:val="24"/>
                <w:szCs w:val="24"/>
                <w:lang w:eastAsia="lv-LV"/>
              </w:rPr>
              <w:t>VUGD materiāli tehniskās bāzes glābšanas darbu veikšanai un ceļu braucamās daļas atbrīvošanai pēc CSNg nostiprināšanai un paplašināšanai:</w:t>
            </w:r>
          </w:p>
          <w:p w14:paraId="0F902FFC" w14:textId="270295A5" w:rsidR="009647E8" w:rsidRPr="00F77EA9" w:rsidRDefault="009647E8" w:rsidP="006C7761">
            <w:pPr>
              <w:jc w:val="both"/>
              <w:rPr>
                <w:rFonts w:cs="Times New Roman"/>
                <w:sz w:val="24"/>
                <w:szCs w:val="24"/>
              </w:rPr>
            </w:pPr>
            <w:r w:rsidRPr="00F77EA9">
              <w:rPr>
                <w:rFonts w:eastAsia="Times New Roman" w:cs="Times New Roman"/>
                <w:sz w:val="24"/>
                <w:szCs w:val="24"/>
                <w:lang w:eastAsia="lv-LV"/>
              </w:rPr>
              <w:t>- 2021.gadā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h</w:t>
            </w:r>
            <w:r w:rsidRPr="00F77EA9">
              <w:rPr>
                <w:rFonts w:cs="Times New Roman"/>
                <w:sz w:val="24"/>
                <w:szCs w:val="24"/>
              </w:rPr>
              <w:t>idrauliskie instrumenti, transportlīdzekļu pārvietošanas ierīču komplekti, ar akumulatoru darbināmi instrumenti, aprīkojums ķīmisko negadījumu seku likvidēšanai, A klases ķīmijas aizsargtērpi</w:t>
            </w:r>
            <w:r w:rsidR="00950CB0" w:rsidRPr="00F77EA9">
              <w:rPr>
                <w:rFonts w:cs="Times New Roman"/>
                <w:sz w:val="24"/>
                <w:szCs w:val="24"/>
              </w:rPr>
              <w:t>. (Pasākuma kopējās izmaksas 219 762EUR).</w:t>
            </w:r>
          </w:p>
          <w:p w14:paraId="298D8DFF" w14:textId="142A014A" w:rsidR="009647E8" w:rsidRPr="00F77EA9" w:rsidRDefault="009647E8" w:rsidP="006C7761">
            <w:pPr>
              <w:jc w:val="both"/>
              <w:rPr>
                <w:rFonts w:eastAsia="Times New Roman" w:cs="Times New Roman"/>
                <w:sz w:val="24"/>
                <w:szCs w:val="24"/>
                <w:lang w:eastAsia="lv-LV"/>
              </w:rPr>
            </w:pPr>
            <w:r w:rsidRPr="00F77EA9">
              <w:rPr>
                <w:rFonts w:eastAsia="Times New Roman" w:cs="Times New Roman"/>
                <w:sz w:val="24"/>
                <w:szCs w:val="24"/>
                <w:lang w:eastAsia="lv-LV"/>
              </w:rPr>
              <w:t>- 2022.gadā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hidrauliskie instrumenti, video reģistratori, ziemas riepu komplekti, rokas instruments "</w:t>
            </w:r>
            <w:proofErr w:type="spellStart"/>
            <w:r w:rsidRPr="00F77EA9">
              <w:rPr>
                <w:rFonts w:eastAsia="Times New Roman" w:cs="Times New Roman"/>
                <w:sz w:val="24"/>
                <w:szCs w:val="24"/>
                <w:lang w:eastAsia="lv-LV"/>
              </w:rPr>
              <w:t>Hooligan</w:t>
            </w:r>
            <w:proofErr w:type="spellEnd"/>
            <w:r w:rsidRPr="00F77EA9">
              <w:rPr>
                <w:rFonts w:eastAsia="Times New Roman" w:cs="Times New Roman"/>
                <w:sz w:val="24"/>
                <w:szCs w:val="24"/>
                <w:lang w:eastAsia="lv-LV"/>
              </w:rPr>
              <w:t xml:space="preserve"> </w:t>
            </w:r>
            <w:proofErr w:type="spellStart"/>
            <w:r w:rsidRPr="00F77EA9">
              <w:rPr>
                <w:rFonts w:eastAsia="Times New Roman" w:cs="Times New Roman"/>
                <w:sz w:val="24"/>
                <w:szCs w:val="24"/>
                <w:lang w:eastAsia="lv-LV"/>
              </w:rPr>
              <w:t>tool</w:t>
            </w:r>
            <w:proofErr w:type="spellEnd"/>
            <w:r w:rsidRPr="00F77EA9">
              <w:rPr>
                <w:rFonts w:eastAsia="Times New Roman" w:cs="Times New Roman"/>
                <w:sz w:val="24"/>
                <w:szCs w:val="24"/>
                <w:lang w:eastAsia="lv-LV"/>
              </w:rPr>
              <w:t>", pārvietojamais apgaismes stends</w:t>
            </w:r>
            <w:r w:rsidR="008342D2" w:rsidRPr="00F77EA9">
              <w:rPr>
                <w:rFonts w:eastAsia="Times New Roman" w:cs="Times New Roman"/>
                <w:sz w:val="24"/>
                <w:szCs w:val="24"/>
                <w:lang w:eastAsia="lv-LV"/>
              </w:rPr>
              <w:t>. (Pasākuma kopējās izmaksas 241</w:t>
            </w:r>
            <w:r w:rsidR="006B65F4" w:rsidRPr="00F77EA9">
              <w:rPr>
                <w:rFonts w:eastAsia="Times New Roman" w:cs="Times New Roman"/>
                <w:sz w:val="24"/>
                <w:szCs w:val="24"/>
                <w:lang w:eastAsia="lv-LV"/>
              </w:rPr>
              <w:t xml:space="preserve"> </w:t>
            </w:r>
            <w:r w:rsidR="008342D2" w:rsidRPr="00F77EA9">
              <w:rPr>
                <w:rFonts w:eastAsia="Times New Roman" w:cs="Times New Roman"/>
                <w:sz w:val="24"/>
                <w:szCs w:val="24"/>
                <w:lang w:eastAsia="lv-LV"/>
              </w:rPr>
              <w:t>822,49EUR).</w:t>
            </w:r>
          </w:p>
          <w:p w14:paraId="33668E4B" w14:textId="2FC987CA" w:rsidR="003917EE" w:rsidRPr="00F77EA9" w:rsidRDefault="009647E8" w:rsidP="00A9748F">
            <w:pPr>
              <w:jc w:val="both"/>
              <w:rPr>
                <w:rFonts w:asciiTheme="minorHAnsi" w:hAnsiTheme="minorHAnsi" w:cstheme="minorHAnsi"/>
                <w:iCs/>
                <w:sz w:val="20"/>
                <w:szCs w:val="20"/>
              </w:rPr>
            </w:pPr>
            <w:r w:rsidRPr="00F77EA9">
              <w:rPr>
                <w:rFonts w:eastAsia="Times New Roman" w:cs="Times New Roman"/>
                <w:sz w:val="24"/>
                <w:szCs w:val="24"/>
                <w:lang w:eastAsia="lv-LV"/>
              </w:rPr>
              <w:t>- 2023.gadā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rokas instruments "</w:t>
            </w:r>
            <w:proofErr w:type="spellStart"/>
            <w:r w:rsidRPr="00F77EA9">
              <w:rPr>
                <w:rFonts w:eastAsia="Times New Roman" w:cs="Times New Roman"/>
                <w:sz w:val="24"/>
                <w:szCs w:val="24"/>
                <w:lang w:eastAsia="lv-LV"/>
              </w:rPr>
              <w:t>Hooligan</w:t>
            </w:r>
            <w:proofErr w:type="spellEnd"/>
            <w:r w:rsidRPr="00F77EA9">
              <w:rPr>
                <w:rFonts w:eastAsia="Times New Roman" w:cs="Times New Roman"/>
                <w:sz w:val="24"/>
                <w:szCs w:val="24"/>
                <w:lang w:eastAsia="lv-LV"/>
              </w:rPr>
              <w:t xml:space="preserve"> </w:t>
            </w:r>
            <w:proofErr w:type="spellStart"/>
            <w:r w:rsidRPr="00F77EA9">
              <w:rPr>
                <w:rFonts w:eastAsia="Times New Roman" w:cs="Times New Roman"/>
                <w:sz w:val="24"/>
                <w:szCs w:val="24"/>
                <w:lang w:eastAsia="lv-LV"/>
              </w:rPr>
              <w:t>tool</w:t>
            </w:r>
            <w:proofErr w:type="spellEnd"/>
            <w:r w:rsidRPr="00F77EA9">
              <w:rPr>
                <w:rFonts w:eastAsia="Times New Roman" w:cs="Times New Roman"/>
                <w:sz w:val="24"/>
                <w:szCs w:val="24"/>
                <w:lang w:eastAsia="lv-LV"/>
              </w:rPr>
              <w:t>", ar akumulatoru darbināmi hidrauliskie instrumenti, ziemas riepu komplekti, pārvietojamais apgaismes stends.</w:t>
            </w:r>
            <w:r w:rsidR="00C52FC5" w:rsidRPr="00F77EA9">
              <w:t xml:space="preserve"> </w:t>
            </w:r>
            <w:r w:rsidR="00804E11" w:rsidRPr="00F77EA9">
              <w:rPr>
                <w:rFonts w:eastAsia="Times New Roman" w:cs="Times New Roman"/>
                <w:sz w:val="24"/>
                <w:szCs w:val="24"/>
                <w:lang w:eastAsia="lv-LV"/>
              </w:rPr>
              <w:t>(Pasākuma kopējās izmaksas 267 432,63EUR).</w:t>
            </w:r>
          </w:p>
        </w:tc>
      </w:tr>
      <w:tr w:rsidR="000423F8" w:rsidRPr="006C7761" w14:paraId="7BFA19EA" w14:textId="77777777" w:rsidTr="00475B37">
        <w:trPr>
          <w:trHeight w:val="646"/>
        </w:trPr>
        <w:tc>
          <w:tcPr>
            <w:tcW w:w="567" w:type="dxa"/>
            <w:shd w:val="clear" w:color="auto" w:fill="auto"/>
          </w:tcPr>
          <w:p w14:paraId="5AB2E451" w14:textId="277759FF" w:rsidR="000423F8" w:rsidRPr="006C7761" w:rsidRDefault="000423F8" w:rsidP="009C74E7">
            <w:pPr>
              <w:rPr>
                <w:rFonts w:cs="Times New Roman"/>
                <w:b/>
                <w:bCs/>
                <w:iCs/>
                <w:sz w:val="18"/>
                <w:szCs w:val="18"/>
              </w:rPr>
            </w:pPr>
            <w:r w:rsidRPr="006C7761">
              <w:rPr>
                <w:rFonts w:cs="Times New Roman"/>
                <w:b/>
                <w:bCs/>
                <w:iCs/>
                <w:sz w:val="18"/>
                <w:szCs w:val="18"/>
              </w:rPr>
              <w:t>4.</w:t>
            </w:r>
          </w:p>
        </w:tc>
        <w:tc>
          <w:tcPr>
            <w:tcW w:w="2268" w:type="dxa"/>
            <w:shd w:val="clear" w:color="auto" w:fill="auto"/>
          </w:tcPr>
          <w:p w14:paraId="1BEDDF47" w14:textId="77777777" w:rsidR="000423F8" w:rsidRPr="006C7761" w:rsidRDefault="000423F8" w:rsidP="009C74E7">
            <w:pPr>
              <w:rPr>
                <w:rFonts w:cs="Times New Roman"/>
                <w:iCs/>
                <w:sz w:val="18"/>
                <w:szCs w:val="18"/>
              </w:rPr>
            </w:pPr>
            <w:r w:rsidRPr="006C7761">
              <w:rPr>
                <w:rFonts w:cs="Times New Roman"/>
                <w:iCs/>
                <w:sz w:val="18"/>
                <w:szCs w:val="18"/>
              </w:rPr>
              <w:t>Veikt ceļu drošības auditēšanas sistēmas uzlabošanu.</w:t>
            </w:r>
          </w:p>
          <w:p w14:paraId="0F9B7732" w14:textId="3D11C529" w:rsidR="000423F8" w:rsidRPr="006C7761" w:rsidRDefault="000423F8" w:rsidP="009C74E7">
            <w:pPr>
              <w:rPr>
                <w:rFonts w:cs="Times New Roman"/>
                <w:iCs/>
                <w:sz w:val="18"/>
                <w:szCs w:val="18"/>
              </w:rPr>
            </w:pPr>
          </w:p>
        </w:tc>
        <w:tc>
          <w:tcPr>
            <w:tcW w:w="3118" w:type="dxa"/>
            <w:shd w:val="clear" w:color="auto" w:fill="auto"/>
          </w:tcPr>
          <w:p w14:paraId="5A3868D1" w14:textId="77777777" w:rsidR="000423F8" w:rsidRPr="006C7761" w:rsidRDefault="000423F8" w:rsidP="009C74E7">
            <w:pPr>
              <w:autoSpaceDE w:val="0"/>
              <w:autoSpaceDN w:val="0"/>
              <w:adjustRightInd w:val="0"/>
              <w:jc w:val="both"/>
              <w:rPr>
                <w:rFonts w:cs="Times New Roman"/>
                <w:color w:val="000000"/>
                <w:sz w:val="18"/>
                <w:szCs w:val="18"/>
              </w:rPr>
            </w:pPr>
            <w:r w:rsidRPr="006C7761">
              <w:rPr>
                <w:rFonts w:cs="Times New Roman"/>
                <w:color w:val="000000"/>
                <w:sz w:val="18"/>
                <w:szCs w:val="18"/>
              </w:rPr>
              <w:t>Pārskatīti jauno projektu un esošo objektu audita principus.</w:t>
            </w:r>
          </w:p>
          <w:p w14:paraId="411A07D9" w14:textId="77777777" w:rsidR="000423F8" w:rsidRPr="006C7761" w:rsidRDefault="000423F8" w:rsidP="009C74E7">
            <w:pPr>
              <w:rPr>
                <w:rFonts w:cs="Times New Roman"/>
                <w:iCs/>
                <w:sz w:val="18"/>
                <w:szCs w:val="18"/>
              </w:rPr>
            </w:pPr>
          </w:p>
        </w:tc>
        <w:tc>
          <w:tcPr>
            <w:tcW w:w="2945" w:type="dxa"/>
            <w:shd w:val="clear" w:color="auto" w:fill="auto"/>
          </w:tcPr>
          <w:p w14:paraId="1EABD538" w14:textId="77777777" w:rsidR="000423F8" w:rsidRPr="006C7761" w:rsidRDefault="000423F8" w:rsidP="009C74E7">
            <w:pPr>
              <w:jc w:val="both"/>
              <w:rPr>
                <w:rFonts w:cs="Times New Roman"/>
                <w:iCs/>
                <w:sz w:val="18"/>
                <w:szCs w:val="18"/>
              </w:rPr>
            </w:pPr>
            <w:r w:rsidRPr="006C7761">
              <w:rPr>
                <w:rFonts w:cs="Times New Roman"/>
                <w:iCs/>
                <w:sz w:val="18"/>
                <w:szCs w:val="18"/>
              </w:rPr>
              <w:t>Veikti grozījumi normatīvajos aktos, kas nosaka Ceļu satiksmes drošības audita veikšanas kārtību.</w:t>
            </w:r>
          </w:p>
          <w:p w14:paraId="411F8076" w14:textId="77777777" w:rsidR="000423F8" w:rsidRPr="006C7761" w:rsidRDefault="000423F8" w:rsidP="009C74E7">
            <w:pPr>
              <w:jc w:val="both"/>
              <w:rPr>
                <w:rFonts w:cs="Times New Roman"/>
                <w:iCs/>
                <w:sz w:val="18"/>
                <w:szCs w:val="18"/>
              </w:rPr>
            </w:pPr>
          </w:p>
        </w:tc>
        <w:tc>
          <w:tcPr>
            <w:tcW w:w="1166" w:type="dxa"/>
            <w:shd w:val="clear" w:color="auto" w:fill="auto"/>
          </w:tcPr>
          <w:p w14:paraId="709014C4" w14:textId="77777777" w:rsidR="000423F8" w:rsidRPr="006C7761" w:rsidRDefault="000423F8" w:rsidP="009C74E7">
            <w:pPr>
              <w:rPr>
                <w:rFonts w:cs="Times New Roman"/>
                <w:iCs/>
                <w:sz w:val="18"/>
                <w:szCs w:val="18"/>
              </w:rPr>
            </w:pPr>
            <w:r w:rsidRPr="006C7761">
              <w:rPr>
                <w:rFonts w:cs="Times New Roman"/>
                <w:iCs/>
                <w:sz w:val="18"/>
                <w:szCs w:val="18"/>
              </w:rPr>
              <w:t xml:space="preserve">SM </w:t>
            </w:r>
          </w:p>
        </w:tc>
        <w:tc>
          <w:tcPr>
            <w:tcW w:w="1559" w:type="dxa"/>
            <w:shd w:val="clear" w:color="auto" w:fill="auto"/>
          </w:tcPr>
          <w:p w14:paraId="6279A49A" w14:textId="77777777" w:rsidR="000423F8" w:rsidRPr="006C7761" w:rsidRDefault="000423F8" w:rsidP="009C74E7">
            <w:pPr>
              <w:rPr>
                <w:rFonts w:cs="Times New Roman"/>
                <w:iCs/>
                <w:sz w:val="18"/>
                <w:szCs w:val="18"/>
              </w:rPr>
            </w:pPr>
            <w:r w:rsidRPr="006C7761">
              <w:rPr>
                <w:rFonts w:cs="Times New Roman"/>
                <w:iCs/>
                <w:sz w:val="18"/>
                <w:szCs w:val="18"/>
              </w:rPr>
              <w:t>CSDD</w:t>
            </w:r>
          </w:p>
        </w:tc>
        <w:tc>
          <w:tcPr>
            <w:tcW w:w="1276" w:type="dxa"/>
            <w:shd w:val="clear" w:color="auto" w:fill="auto"/>
          </w:tcPr>
          <w:p w14:paraId="6FAC9C75" w14:textId="77777777" w:rsidR="000423F8" w:rsidRPr="006C7761" w:rsidRDefault="000423F8" w:rsidP="009C74E7">
            <w:pPr>
              <w:rPr>
                <w:rFonts w:cs="Times New Roman"/>
                <w:iCs/>
                <w:sz w:val="18"/>
                <w:szCs w:val="18"/>
              </w:rPr>
            </w:pPr>
            <w:r w:rsidRPr="006C7761">
              <w:rPr>
                <w:rFonts w:cs="Times New Roman"/>
                <w:iCs/>
                <w:sz w:val="18"/>
                <w:szCs w:val="18"/>
              </w:rPr>
              <w:t>31.12.2024.</w:t>
            </w:r>
          </w:p>
        </w:tc>
        <w:tc>
          <w:tcPr>
            <w:tcW w:w="1559" w:type="dxa"/>
            <w:shd w:val="clear" w:color="auto" w:fill="auto"/>
          </w:tcPr>
          <w:p w14:paraId="4BFB1FA7" w14:textId="77777777" w:rsidR="000423F8" w:rsidRPr="006C7761" w:rsidRDefault="000423F8" w:rsidP="009C74E7">
            <w:pPr>
              <w:rPr>
                <w:rFonts w:cs="Times New Roman"/>
                <w:iCs/>
                <w:sz w:val="18"/>
                <w:szCs w:val="18"/>
              </w:rPr>
            </w:pPr>
            <w:r w:rsidRPr="006C7761">
              <w:rPr>
                <w:rFonts w:cs="Times New Roman"/>
                <w:iCs/>
                <w:sz w:val="18"/>
                <w:szCs w:val="18"/>
              </w:rPr>
              <w:t>Esošā valsts budžeta ietvaros</w:t>
            </w:r>
          </w:p>
        </w:tc>
      </w:tr>
      <w:tr w:rsidR="0051481D" w:rsidRPr="00C87A7C" w14:paraId="0506DD6D" w14:textId="77777777" w:rsidTr="00823C38">
        <w:trPr>
          <w:trHeight w:val="646"/>
        </w:trPr>
        <w:tc>
          <w:tcPr>
            <w:tcW w:w="14458" w:type="dxa"/>
            <w:gridSpan w:val="8"/>
            <w:shd w:val="clear" w:color="auto" w:fill="auto"/>
          </w:tcPr>
          <w:p w14:paraId="25533AE3" w14:textId="3659CF7D" w:rsidR="0051481D" w:rsidRPr="003F6C7D" w:rsidRDefault="0051481D" w:rsidP="0051481D">
            <w:pPr>
              <w:jc w:val="center"/>
              <w:rPr>
                <w:rFonts w:cs="Times New Roman"/>
                <w:b/>
                <w:bCs/>
                <w:iCs/>
                <w:sz w:val="24"/>
                <w:szCs w:val="24"/>
              </w:rPr>
            </w:pPr>
            <w:r w:rsidRPr="003F6C7D">
              <w:rPr>
                <w:rFonts w:cs="Times New Roman"/>
                <w:b/>
                <w:bCs/>
                <w:iCs/>
                <w:sz w:val="24"/>
                <w:szCs w:val="24"/>
              </w:rPr>
              <w:t>Informācija par izpildi</w:t>
            </w:r>
          </w:p>
        </w:tc>
      </w:tr>
      <w:tr w:rsidR="0051481D" w:rsidRPr="00C87A7C" w14:paraId="04DF67C5" w14:textId="77777777" w:rsidTr="00164023">
        <w:trPr>
          <w:trHeight w:val="431"/>
        </w:trPr>
        <w:tc>
          <w:tcPr>
            <w:tcW w:w="14458" w:type="dxa"/>
            <w:gridSpan w:val="8"/>
            <w:shd w:val="clear" w:color="auto" w:fill="auto"/>
          </w:tcPr>
          <w:p w14:paraId="66EBF33D" w14:textId="437F81B6" w:rsidR="0051481D" w:rsidRPr="003F6C7D" w:rsidRDefault="0051481D" w:rsidP="009C74E7">
            <w:pPr>
              <w:rPr>
                <w:rFonts w:cs="Times New Roman"/>
                <w:b/>
                <w:bCs/>
                <w:iCs/>
                <w:sz w:val="24"/>
                <w:szCs w:val="24"/>
              </w:rPr>
            </w:pPr>
            <w:r w:rsidRPr="003F6C7D">
              <w:rPr>
                <w:rFonts w:cs="Times New Roman"/>
                <w:b/>
                <w:bCs/>
                <w:iCs/>
                <w:sz w:val="24"/>
                <w:szCs w:val="24"/>
              </w:rPr>
              <w:t>Īstenots</w:t>
            </w:r>
          </w:p>
        </w:tc>
      </w:tr>
      <w:tr w:rsidR="0051481D" w:rsidRPr="00C87A7C" w14:paraId="12A2C507" w14:textId="77777777" w:rsidTr="00EB7A2E">
        <w:trPr>
          <w:trHeight w:val="646"/>
        </w:trPr>
        <w:tc>
          <w:tcPr>
            <w:tcW w:w="14458" w:type="dxa"/>
            <w:gridSpan w:val="8"/>
            <w:shd w:val="clear" w:color="auto" w:fill="auto"/>
          </w:tcPr>
          <w:p w14:paraId="58F40649" w14:textId="45199D8D" w:rsidR="0051481D" w:rsidRPr="003F6C7D" w:rsidRDefault="0051481D" w:rsidP="00F82514">
            <w:pPr>
              <w:jc w:val="both"/>
              <w:rPr>
                <w:rFonts w:cs="Times New Roman"/>
                <w:iCs/>
                <w:sz w:val="24"/>
                <w:szCs w:val="24"/>
              </w:rPr>
            </w:pPr>
            <w:r w:rsidRPr="003F6C7D">
              <w:rPr>
                <w:rFonts w:cs="Times New Roman"/>
                <w:iCs/>
                <w:sz w:val="24"/>
                <w:szCs w:val="24"/>
              </w:rPr>
              <w:t>2022. gadā veikti grozījumi Ministru kabineta 2008.gada 25.novembra noteikumos Nr.972 “Ceļu drošības audita noteikumi”, lai pārņemtu Eiropas Parlamenta un Padomes Direktīvas (ES) 2019/1936 (2019.gada 23.oktobris), ar ko groza Direktīvu 2008/96/EK par ceļu infrastruktūras drošības pārvaldību prasības un  audita veikšanas procedūrā tiktu iekļauti jauni elementi, kas ir saistīti ar mazaizsargātajiem satiksmes dalībniekiem.</w:t>
            </w:r>
          </w:p>
          <w:p w14:paraId="390868A1" w14:textId="1A26AF6B" w:rsidR="0051481D" w:rsidRPr="003F6C7D" w:rsidRDefault="0051481D" w:rsidP="00F82514">
            <w:pPr>
              <w:jc w:val="both"/>
              <w:rPr>
                <w:rFonts w:cs="Times New Roman"/>
                <w:iCs/>
                <w:sz w:val="24"/>
                <w:szCs w:val="24"/>
              </w:rPr>
            </w:pPr>
            <w:r w:rsidRPr="003F6C7D">
              <w:rPr>
                <w:rFonts w:cs="Times New Roman"/>
                <w:iCs/>
                <w:sz w:val="24"/>
                <w:szCs w:val="24"/>
              </w:rPr>
              <w:t>Ņemot vērā Satiksmes ministrijas iesaisti veicinot 31. punkta prasību izpildi, par nepieciešamību audita pasūtītājam 30 dienu laikā pēc audita atzinuma saņemšanas rakstiski iesniegt pilnvarotajā institūcijā un Satiksmes ministrijā paskaidrojumu, kuri audita atzinumā sniegtie ieteikumi ir ņemti vērā un kuri nav ņemti vērā, pamatojot, kāpēc ieteikumu nav iespējams ņemt vērā, būtiski pieaudzis saņemto paskaidrojumu skaits.</w:t>
            </w:r>
          </w:p>
        </w:tc>
      </w:tr>
      <w:tr w:rsidR="000423F8" w:rsidRPr="00C87A7C" w14:paraId="1D507812" w14:textId="77777777" w:rsidTr="00475B37">
        <w:trPr>
          <w:trHeight w:val="646"/>
        </w:trPr>
        <w:tc>
          <w:tcPr>
            <w:tcW w:w="567" w:type="dxa"/>
            <w:shd w:val="clear" w:color="auto" w:fill="auto"/>
          </w:tcPr>
          <w:p w14:paraId="44C11474" w14:textId="77777777" w:rsidR="000423F8" w:rsidRPr="00C87A7C" w:rsidRDefault="000423F8" w:rsidP="009C74E7">
            <w:pPr>
              <w:rPr>
                <w:rFonts w:asciiTheme="minorHAnsi" w:hAnsiTheme="minorHAnsi" w:cstheme="minorHAnsi"/>
                <w:b/>
                <w:bCs/>
                <w:iCs/>
                <w:sz w:val="20"/>
                <w:szCs w:val="20"/>
              </w:rPr>
            </w:pPr>
            <w:r>
              <w:rPr>
                <w:rFonts w:asciiTheme="minorHAnsi" w:hAnsiTheme="minorHAnsi" w:cstheme="minorHAnsi"/>
                <w:b/>
                <w:bCs/>
                <w:iCs/>
                <w:sz w:val="20"/>
                <w:szCs w:val="20"/>
              </w:rPr>
              <w:t>5</w:t>
            </w:r>
            <w:r w:rsidRPr="00C87A7C">
              <w:rPr>
                <w:rFonts w:asciiTheme="minorHAnsi" w:hAnsiTheme="minorHAnsi" w:cstheme="minorHAnsi"/>
                <w:b/>
                <w:bCs/>
                <w:iCs/>
                <w:sz w:val="20"/>
                <w:szCs w:val="20"/>
              </w:rPr>
              <w:t>.</w:t>
            </w:r>
          </w:p>
        </w:tc>
        <w:tc>
          <w:tcPr>
            <w:tcW w:w="2268" w:type="dxa"/>
            <w:shd w:val="clear" w:color="auto" w:fill="auto"/>
          </w:tcPr>
          <w:p w14:paraId="3E3A7617" w14:textId="77777777" w:rsidR="000423F8" w:rsidRPr="00F62C9D" w:rsidRDefault="000423F8" w:rsidP="009C74E7">
            <w:pPr>
              <w:jc w:val="both"/>
              <w:rPr>
                <w:rFonts w:cs="Times New Roman"/>
                <w:iCs/>
                <w:sz w:val="18"/>
                <w:szCs w:val="18"/>
              </w:rPr>
            </w:pPr>
            <w:r w:rsidRPr="00F62C9D">
              <w:rPr>
                <w:rFonts w:cs="Times New Roman"/>
                <w:iCs/>
                <w:sz w:val="18"/>
                <w:szCs w:val="18"/>
              </w:rPr>
              <w:t>Nodrošināt visaptverošu ceļu satiksmes noteikumu ievērošanu.</w:t>
            </w:r>
          </w:p>
          <w:p w14:paraId="6935BE61" w14:textId="77777777" w:rsidR="000423F8" w:rsidRPr="00F62C9D" w:rsidRDefault="000423F8" w:rsidP="00866987">
            <w:pPr>
              <w:jc w:val="both"/>
              <w:rPr>
                <w:rFonts w:cs="Times New Roman"/>
                <w:iCs/>
                <w:sz w:val="18"/>
                <w:szCs w:val="18"/>
              </w:rPr>
            </w:pPr>
          </w:p>
        </w:tc>
        <w:tc>
          <w:tcPr>
            <w:tcW w:w="3118" w:type="dxa"/>
            <w:shd w:val="clear" w:color="auto" w:fill="auto"/>
          </w:tcPr>
          <w:p w14:paraId="4DD578BD" w14:textId="77777777" w:rsidR="000423F8" w:rsidRPr="00F62C9D" w:rsidRDefault="000423F8" w:rsidP="009C74E7">
            <w:pPr>
              <w:jc w:val="both"/>
              <w:rPr>
                <w:rFonts w:cs="Times New Roman"/>
                <w:iCs/>
                <w:sz w:val="18"/>
                <w:szCs w:val="18"/>
              </w:rPr>
            </w:pPr>
            <w:r w:rsidRPr="00F62C9D">
              <w:rPr>
                <w:rFonts w:cs="Times New Roman"/>
                <w:iCs/>
                <w:sz w:val="18"/>
                <w:szCs w:val="18"/>
              </w:rPr>
              <w:t>Uzstādot jaunus ceļu satiksmes dalībnieku kontroles tehniskos līdzekļus, ieviesta  sistēma, kurā nodrošināta visaptveroša ceļu satiksmes dalībnieku kontrole ar soda neizbēgamību.</w:t>
            </w:r>
          </w:p>
        </w:tc>
        <w:tc>
          <w:tcPr>
            <w:tcW w:w="2945" w:type="dxa"/>
            <w:shd w:val="clear" w:color="auto" w:fill="auto"/>
          </w:tcPr>
          <w:p w14:paraId="1185BAE9" w14:textId="77777777" w:rsidR="000423F8" w:rsidRPr="00F62C9D" w:rsidRDefault="000423F8" w:rsidP="009C74E7">
            <w:pPr>
              <w:rPr>
                <w:rFonts w:cs="Times New Roman"/>
                <w:iCs/>
                <w:sz w:val="18"/>
                <w:szCs w:val="18"/>
              </w:rPr>
            </w:pPr>
            <w:r w:rsidRPr="00F62C9D">
              <w:rPr>
                <w:rFonts w:cs="Times New Roman"/>
                <w:iCs/>
                <w:sz w:val="18"/>
                <w:szCs w:val="18"/>
              </w:rPr>
              <w:t xml:space="preserve">Samazināts CSNg, kā arī tajos cietušo un bojā gājušo, skaits uz ceļiem,  </w:t>
            </w:r>
          </w:p>
          <w:p w14:paraId="526044BA" w14:textId="77777777" w:rsidR="000423F8" w:rsidRPr="00F62C9D" w:rsidRDefault="000423F8" w:rsidP="009C74E7">
            <w:pPr>
              <w:rPr>
                <w:rFonts w:cs="Times New Roman"/>
                <w:iCs/>
                <w:sz w:val="18"/>
                <w:szCs w:val="18"/>
              </w:rPr>
            </w:pPr>
            <w:r w:rsidRPr="00F62C9D">
              <w:rPr>
                <w:rFonts w:cs="Times New Roman"/>
                <w:iCs/>
                <w:sz w:val="18"/>
                <w:szCs w:val="18"/>
              </w:rPr>
              <w:t>uzstādīti jauni ceļu satiksmes dalībnieku kontroles tehniskie līdzekļi:</w:t>
            </w:r>
          </w:p>
          <w:p w14:paraId="5239635E" w14:textId="77777777" w:rsidR="000423F8" w:rsidRPr="00F62C9D" w:rsidRDefault="000423F8" w:rsidP="009C74E7">
            <w:pPr>
              <w:rPr>
                <w:rFonts w:cs="Times New Roman"/>
                <w:iCs/>
                <w:sz w:val="18"/>
                <w:szCs w:val="18"/>
              </w:rPr>
            </w:pPr>
            <w:r w:rsidRPr="00F62C9D">
              <w:rPr>
                <w:rFonts w:cs="Times New Roman"/>
                <w:iCs/>
                <w:sz w:val="18"/>
                <w:szCs w:val="18"/>
              </w:rPr>
              <w:t>-ātruma kontrole;</w:t>
            </w:r>
          </w:p>
          <w:p w14:paraId="7EA5F824" w14:textId="77777777" w:rsidR="000423F8" w:rsidRPr="00F62C9D" w:rsidRDefault="000423F8" w:rsidP="009C74E7">
            <w:pPr>
              <w:rPr>
                <w:rFonts w:cs="Times New Roman"/>
                <w:iCs/>
                <w:sz w:val="18"/>
                <w:szCs w:val="18"/>
              </w:rPr>
            </w:pPr>
            <w:r w:rsidRPr="00F62C9D">
              <w:rPr>
                <w:rFonts w:cs="Times New Roman"/>
                <w:iCs/>
                <w:sz w:val="18"/>
                <w:szCs w:val="18"/>
              </w:rPr>
              <w:t>-luksofora signālu ievērošanas kontrole;</w:t>
            </w:r>
          </w:p>
          <w:p w14:paraId="402D8BF7" w14:textId="77777777" w:rsidR="000423F8" w:rsidRPr="00F62C9D" w:rsidRDefault="000423F8" w:rsidP="009C74E7">
            <w:pPr>
              <w:rPr>
                <w:rFonts w:cs="Times New Roman"/>
                <w:iCs/>
                <w:sz w:val="18"/>
                <w:szCs w:val="18"/>
              </w:rPr>
            </w:pPr>
            <w:r w:rsidRPr="00F62C9D">
              <w:rPr>
                <w:rFonts w:cs="Times New Roman"/>
                <w:iCs/>
                <w:sz w:val="18"/>
                <w:szCs w:val="18"/>
              </w:rPr>
              <w:t>-mobilo ierīču lietošanas kontrole;</w:t>
            </w:r>
          </w:p>
          <w:p w14:paraId="2E5F6B8E" w14:textId="77777777" w:rsidR="000423F8" w:rsidRPr="00F62C9D" w:rsidRDefault="000423F8" w:rsidP="009C74E7">
            <w:pPr>
              <w:rPr>
                <w:rFonts w:cs="Times New Roman"/>
                <w:iCs/>
                <w:sz w:val="18"/>
                <w:szCs w:val="18"/>
              </w:rPr>
            </w:pPr>
            <w:r w:rsidRPr="00F62C9D">
              <w:rPr>
                <w:rFonts w:cs="Times New Roman"/>
                <w:iCs/>
                <w:sz w:val="18"/>
                <w:szCs w:val="18"/>
              </w:rPr>
              <w:t>-sabiedriskā transporta joslu izmantošana;</w:t>
            </w:r>
          </w:p>
          <w:p w14:paraId="1DAE04D9" w14:textId="77777777" w:rsidR="000423F8" w:rsidRPr="00F62C9D" w:rsidRDefault="000423F8" w:rsidP="009C74E7">
            <w:pPr>
              <w:rPr>
                <w:rFonts w:cs="Times New Roman"/>
                <w:iCs/>
                <w:sz w:val="18"/>
                <w:szCs w:val="18"/>
              </w:rPr>
            </w:pPr>
            <w:r w:rsidRPr="00F62C9D">
              <w:rPr>
                <w:rFonts w:cs="Times New Roman"/>
                <w:iCs/>
                <w:sz w:val="18"/>
                <w:szCs w:val="18"/>
              </w:rPr>
              <w:lastRenderedPageBreak/>
              <w:t>-alkohola un apreibinošo vielu lietošana (</w:t>
            </w:r>
            <w:proofErr w:type="spellStart"/>
            <w:r w:rsidRPr="00F62C9D">
              <w:rPr>
                <w:rFonts w:cs="Times New Roman"/>
                <w:iCs/>
                <w:sz w:val="18"/>
                <w:szCs w:val="18"/>
              </w:rPr>
              <w:t>alkoholmetriskie</w:t>
            </w:r>
            <w:proofErr w:type="spellEnd"/>
            <w:r w:rsidRPr="00F62C9D">
              <w:rPr>
                <w:rFonts w:cs="Times New Roman"/>
                <w:iCs/>
                <w:sz w:val="18"/>
                <w:szCs w:val="18"/>
              </w:rPr>
              <w:t xml:space="preserve"> “vārti”);</w:t>
            </w:r>
          </w:p>
        </w:tc>
        <w:tc>
          <w:tcPr>
            <w:tcW w:w="1166" w:type="dxa"/>
            <w:shd w:val="clear" w:color="auto" w:fill="auto"/>
          </w:tcPr>
          <w:p w14:paraId="37FCBFA4" w14:textId="77777777" w:rsidR="000423F8" w:rsidRPr="00F62C9D" w:rsidRDefault="000423F8" w:rsidP="009C74E7">
            <w:pPr>
              <w:rPr>
                <w:rFonts w:cs="Times New Roman"/>
                <w:iCs/>
                <w:sz w:val="18"/>
                <w:szCs w:val="18"/>
              </w:rPr>
            </w:pPr>
            <w:r w:rsidRPr="00F62C9D">
              <w:rPr>
                <w:rFonts w:cs="Times New Roman"/>
                <w:iCs/>
                <w:sz w:val="18"/>
                <w:szCs w:val="18"/>
              </w:rPr>
              <w:lastRenderedPageBreak/>
              <w:t>VP</w:t>
            </w:r>
          </w:p>
        </w:tc>
        <w:tc>
          <w:tcPr>
            <w:tcW w:w="1559" w:type="dxa"/>
            <w:shd w:val="clear" w:color="auto" w:fill="auto"/>
          </w:tcPr>
          <w:p w14:paraId="7650C301" w14:textId="77777777" w:rsidR="000423F8" w:rsidRPr="00F62C9D" w:rsidRDefault="000423F8" w:rsidP="009C74E7">
            <w:pPr>
              <w:rPr>
                <w:rFonts w:cs="Times New Roman"/>
                <w:iCs/>
                <w:sz w:val="18"/>
                <w:szCs w:val="18"/>
              </w:rPr>
            </w:pPr>
            <w:r w:rsidRPr="00F62C9D">
              <w:rPr>
                <w:rFonts w:cs="Times New Roman"/>
                <w:iCs/>
                <w:sz w:val="18"/>
                <w:szCs w:val="18"/>
              </w:rPr>
              <w:t>Ceļu pārvaldītāji</w:t>
            </w:r>
          </w:p>
          <w:p w14:paraId="1355E1B2" w14:textId="77777777" w:rsidR="000423F8" w:rsidRPr="00F62C9D" w:rsidRDefault="000423F8" w:rsidP="009C74E7">
            <w:pPr>
              <w:rPr>
                <w:rFonts w:cs="Times New Roman"/>
                <w:iCs/>
                <w:sz w:val="18"/>
                <w:szCs w:val="18"/>
              </w:rPr>
            </w:pPr>
          </w:p>
          <w:p w14:paraId="60C02588" w14:textId="77777777" w:rsidR="000423F8" w:rsidRPr="00F62C9D" w:rsidRDefault="000423F8" w:rsidP="009C74E7">
            <w:pPr>
              <w:rPr>
                <w:rFonts w:cs="Times New Roman"/>
                <w:iCs/>
                <w:sz w:val="18"/>
                <w:szCs w:val="18"/>
              </w:rPr>
            </w:pPr>
          </w:p>
        </w:tc>
        <w:tc>
          <w:tcPr>
            <w:tcW w:w="1276" w:type="dxa"/>
            <w:shd w:val="clear" w:color="auto" w:fill="auto"/>
          </w:tcPr>
          <w:p w14:paraId="466CB144" w14:textId="77777777" w:rsidR="000423F8" w:rsidRPr="00F62C9D" w:rsidRDefault="000423F8" w:rsidP="009C74E7">
            <w:pPr>
              <w:rPr>
                <w:rFonts w:cs="Times New Roman"/>
                <w:iCs/>
                <w:sz w:val="18"/>
                <w:szCs w:val="18"/>
              </w:rPr>
            </w:pPr>
            <w:r w:rsidRPr="00F62C9D">
              <w:rPr>
                <w:rFonts w:cs="Times New Roman"/>
                <w:iCs/>
                <w:sz w:val="18"/>
                <w:szCs w:val="18"/>
              </w:rPr>
              <w:t>31.12.2021.</w:t>
            </w:r>
          </w:p>
          <w:p w14:paraId="52D955E5" w14:textId="77777777" w:rsidR="000423F8" w:rsidRPr="00F62C9D" w:rsidRDefault="000423F8" w:rsidP="009C74E7">
            <w:pPr>
              <w:rPr>
                <w:rFonts w:cs="Times New Roman"/>
                <w:iCs/>
                <w:sz w:val="18"/>
                <w:szCs w:val="18"/>
              </w:rPr>
            </w:pPr>
          </w:p>
          <w:p w14:paraId="76C10403" w14:textId="77777777" w:rsidR="000423F8" w:rsidRPr="00F62C9D" w:rsidRDefault="000423F8" w:rsidP="009C74E7">
            <w:pPr>
              <w:rPr>
                <w:rFonts w:cs="Times New Roman"/>
                <w:iCs/>
                <w:sz w:val="18"/>
                <w:szCs w:val="18"/>
              </w:rPr>
            </w:pPr>
            <w:r w:rsidRPr="00F62C9D">
              <w:rPr>
                <w:rFonts w:cs="Times New Roman"/>
                <w:iCs/>
                <w:sz w:val="18"/>
                <w:szCs w:val="18"/>
              </w:rPr>
              <w:t>31.12.2022.</w:t>
            </w:r>
          </w:p>
          <w:p w14:paraId="65C3CE6A" w14:textId="77777777" w:rsidR="000423F8" w:rsidRPr="00F62C9D" w:rsidRDefault="000423F8" w:rsidP="009C74E7">
            <w:pPr>
              <w:rPr>
                <w:rFonts w:cs="Times New Roman"/>
                <w:iCs/>
                <w:sz w:val="18"/>
                <w:szCs w:val="18"/>
              </w:rPr>
            </w:pPr>
          </w:p>
          <w:p w14:paraId="23D2A4EE" w14:textId="77777777" w:rsidR="000423F8" w:rsidRPr="00F62C9D" w:rsidRDefault="000423F8" w:rsidP="009C74E7">
            <w:pPr>
              <w:rPr>
                <w:rFonts w:cs="Times New Roman"/>
                <w:iCs/>
                <w:sz w:val="18"/>
                <w:szCs w:val="18"/>
              </w:rPr>
            </w:pPr>
            <w:r w:rsidRPr="00F62C9D">
              <w:rPr>
                <w:rFonts w:cs="Times New Roman"/>
                <w:iCs/>
                <w:sz w:val="18"/>
                <w:szCs w:val="18"/>
              </w:rPr>
              <w:t>31.12.2023.</w:t>
            </w:r>
          </w:p>
          <w:p w14:paraId="630E11EE" w14:textId="77777777" w:rsidR="000423F8" w:rsidRPr="00F62C9D" w:rsidRDefault="000423F8" w:rsidP="009C74E7">
            <w:pPr>
              <w:rPr>
                <w:rFonts w:cs="Times New Roman"/>
                <w:iCs/>
                <w:sz w:val="18"/>
                <w:szCs w:val="18"/>
              </w:rPr>
            </w:pPr>
          </w:p>
          <w:p w14:paraId="2DD2BEA3" w14:textId="77777777" w:rsidR="000423F8" w:rsidRPr="00F62C9D" w:rsidRDefault="000423F8" w:rsidP="009C74E7">
            <w:pPr>
              <w:rPr>
                <w:rFonts w:cs="Times New Roman"/>
                <w:iCs/>
                <w:sz w:val="18"/>
                <w:szCs w:val="18"/>
              </w:rPr>
            </w:pPr>
            <w:r w:rsidRPr="00F62C9D">
              <w:rPr>
                <w:rFonts w:cs="Times New Roman"/>
                <w:iCs/>
                <w:sz w:val="18"/>
                <w:szCs w:val="18"/>
              </w:rPr>
              <w:t>31.12.2024.</w:t>
            </w:r>
          </w:p>
          <w:p w14:paraId="08E851A1" w14:textId="77777777" w:rsidR="000423F8" w:rsidRPr="00F62C9D" w:rsidRDefault="000423F8" w:rsidP="009C74E7">
            <w:pPr>
              <w:rPr>
                <w:rFonts w:cs="Times New Roman"/>
                <w:iCs/>
                <w:sz w:val="18"/>
                <w:szCs w:val="18"/>
              </w:rPr>
            </w:pPr>
          </w:p>
          <w:p w14:paraId="53903BDE" w14:textId="77777777" w:rsidR="000423F8" w:rsidRPr="00F62C9D" w:rsidRDefault="000423F8" w:rsidP="009C74E7">
            <w:pPr>
              <w:rPr>
                <w:rFonts w:cs="Times New Roman"/>
                <w:iCs/>
                <w:sz w:val="18"/>
                <w:szCs w:val="18"/>
              </w:rPr>
            </w:pPr>
            <w:r w:rsidRPr="00F62C9D">
              <w:rPr>
                <w:rFonts w:cs="Times New Roman"/>
                <w:iCs/>
                <w:sz w:val="18"/>
                <w:szCs w:val="18"/>
              </w:rPr>
              <w:t>31.12.2025.</w:t>
            </w:r>
          </w:p>
          <w:p w14:paraId="5F559E32" w14:textId="77777777" w:rsidR="000423F8" w:rsidRPr="00F62C9D" w:rsidRDefault="000423F8" w:rsidP="009C74E7">
            <w:pPr>
              <w:rPr>
                <w:rFonts w:cs="Times New Roman"/>
                <w:iCs/>
                <w:sz w:val="18"/>
                <w:szCs w:val="18"/>
              </w:rPr>
            </w:pPr>
          </w:p>
          <w:p w14:paraId="72A2C93D" w14:textId="77777777" w:rsidR="000423F8" w:rsidRPr="00F62C9D" w:rsidRDefault="000423F8" w:rsidP="009C74E7">
            <w:pPr>
              <w:rPr>
                <w:rFonts w:cs="Times New Roman"/>
                <w:iCs/>
                <w:sz w:val="18"/>
                <w:szCs w:val="18"/>
              </w:rPr>
            </w:pPr>
            <w:r w:rsidRPr="00F62C9D">
              <w:rPr>
                <w:rFonts w:cs="Times New Roman"/>
                <w:iCs/>
                <w:sz w:val="18"/>
                <w:szCs w:val="18"/>
              </w:rPr>
              <w:t>31.12.2026.</w:t>
            </w:r>
          </w:p>
          <w:p w14:paraId="6A0F2AA2" w14:textId="77777777" w:rsidR="000423F8" w:rsidRPr="00F62C9D" w:rsidRDefault="000423F8" w:rsidP="009C74E7">
            <w:pPr>
              <w:rPr>
                <w:rFonts w:cs="Times New Roman"/>
                <w:iCs/>
                <w:sz w:val="18"/>
                <w:szCs w:val="18"/>
              </w:rPr>
            </w:pPr>
          </w:p>
          <w:p w14:paraId="62E38442" w14:textId="77777777" w:rsidR="000423F8" w:rsidRPr="00F62C9D" w:rsidRDefault="000423F8" w:rsidP="009C74E7">
            <w:pPr>
              <w:rPr>
                <w:rFonts w:cs="Times New Roman"/>
                <w:iCs/>
                <w:sz w:val="18"/>
                <w:szCs w:val="18"/>
              </w:rPr>
            </w:pPr>
            <w:r w:rsidRPr="00F62C9D">
              <w:rPr>
                <w:rFonts w:cs="Times New Roman"/>
                <w:iCs/>
                <w:sz w:val="18"/>
                <w:szCs w:val="18"/>
              </w:rPr>
              <w:lastRenderedPageBreak/>
              <w:t>31.12.2027.</w:t>
            </w:r>
          </w:p>
        </w:tc>
        <w:tc>
          <w:tcPr>
            <w:tcW w:w="1559" w:type="dxa"/>
            <w:shd w:val="clear" w:color="auto" w:fill="auto"/>
          </w:tcPr>
          <w:p w14:paraId="4D55B809" w14:textId="77777777" w:rsidR="000423F8" w:rsidRPr="00F62C9D" w:rsidRDefault="000423F8" w:rsidP="009C74E7">
            <w:pPr>
              <w:rPr>
                <w:rFonts w:cs="Times New Roman"/>
                <w:iCs/>
                <w:sz w:val="18"/>
                <w:szCs w:val="18"/>
              </w:rPr>
            </w:pPr>
            <w:r w:rsidRPr="00F62C9D">
              <w:rPr>
                <w:rFonts w:cs="Times New Roman"/>
                <w:iCs/>
                <w:sz w:val="18"/>
                <w:szCs w:val="18"/>
              </w:rPr>
              <w:lastRenderedPageBreak/>
              <w:t>400 000 CSNPN līdzekļi</w:t>
            </w:r>
          </w:p>
          <w:p w14:paraId="6C8205DC" w14:textId="77777777" w:rsidR="000423F8" w:rsidRPr="00F62C9D" w:rsidRDefault="000423F8" w:rsidP="009C74E7">
            <w:pPr>
              <w:rPr>
                <w:rFonts w:cs="Times New Roman"/>
                <w:iCs/>
                <w:sz w:val="18"/>
                <w:szCs w:val="18"/>
              </w:rPr>
            </w:pPr>
            <w:r w:rsidRPr="00F62C9D">
              <w:rPr>
                <w:rFonts w:cs="Times New Roman"/>
                <w:iCs/>
                <w:sz w:val="18"/>
                <w:szCs w:val="18"/>
              </w:rPr>
              <w:t>400 000 CSNPN līdzekļi</w:t>
            </w:r>
          </w:p>
          <w:p w14:paraId="5327CBE5" w14:textId="77777777" w:rsidR="000423F8" w:rsidRPr="00F62C9D" w:rsidRDefault="000423F8" w:rsidP="009C74E7">
            <w:pPr>
              <w:rPr>
                <w:rFonts w:cs="Times New Roman"/>
                <w:iCs/>
                <w:sz w:val="18"/>
                <w:szCs w:val="18"/>
              </w:rPr>
            </w:pPr>
            <w:r w:rsidRPr="00F62C9D">
              <w:rPr>
                <w:rFonts w:cs="Times New Roman"/>
                <w:iCs/>
                <w:sz w:val="18"/>
                <w:szCs w:val="18"/>
              </w:rPr>
              <w:t>400 000 CSNPN līdzekļi</w:t>
            </w:r>
          </w:p>
          <w:p w14:paraId="38C5FD83" w14:textId="77777777" w:rsidR="000423F8" w:rsidRPr="00F62C9D" w:rsidRDefault="000423F8" w:rsidP="009C74E7">
            <w:pPr>
              <w:rPr>
                <w:rFonts w:cs="Times New Roman"/>
                <w:iCs/>
                <w:sz w:val="18"/>
                <w:szCs w:val="18"/>
              </w:rPr>
            </w:pPr>
            <w:r w:rsidRPr="00F62C9D">
              <w:rPr>
                <w:rFonts w:cs="Times New Roman"/>
                <w:iCs/>
                <w:sz w:val="18"/>
                <w:szCs w:val="18"/>
              </w:rPr>
              <w:t>400 000 CSNPN līdzekļi</w:t>
            </w:r>
          </w:p>
          <w:p w14:paraId="1E9B64F5" w14:textId="77777777" w:rsidR="000423F8" w:rsidRPr="00F62C9D" w:rsidRDefault="000423F8" w:rsidP="009C74E7">
            <w:pPr>
              <w:rPr>
                <w:rFonts w:cs="Times New Roman"/>
                <w:iCs/>
                <w:sz w:val="18"/>
                <w:szCs w:val="18"/>
              </w:rPr>
            </w:pPr>
            <w:r w:rsidRPr="00F62C9D">
              <w:rPr>
                <w:rFonts w:cs="Times New Roman"/>
                <w:iCs/>
                <w:sz w:val="18"/>
                <w:szCs w:val="18"/>
              </w:rPr>
              <w:t>400 000 CSNPN līdzekļi</w:t>
            </w:r>
          </w:p>
          <w:p w14:paraId="4A7CC0BA" w14:textId="77777777" w:rsidR="000423F8" w:rsidRPr="00F62C9D" w:rsidRDefault="000423F8" w:rsidP="009C74E7">
            <w:pPr>
              <w:rPr>
                <w:rFonts w:cs="Times New Roman"/>
                <w:iCs/>
                <w:sz w:val="18"/>
                <w:szCs w:val="18"/>
              </w:rPr>
            </w:pPr>
            <w:r w:rsidRPr="00F62C9D">
              <w:rPr>
                <w:rFonts w:cs="Times New Roman"/>
                <w:iCs/>
                <w:sz w:val="18"/>
                <w:szCs w:val="18"/>
              </w:rPr>
              <w:t>400 000 CSNPN līdzekļi</w:t>
            </w:r>
          </w:p>
          <w:p w14:paraId="2EFA827A" w14:textId="77777777" w:rsidR="000423F8" w:rsidRPr="00F62C9D" w:rsidRDefault="000423F8" w:rsidP="009C74E7">
            <w:pPr>
              <w:rPr>
                <w:rFonts w:cs="Times New Roman"/>
                <w:iCs/>
                <w:sz w:val="18"/>
                <w:szCs w:val="18"/>
              </w:rPr>
            </w:pPr>
            <w:r w:rsidRPr="00F62C9D">
              <w:rPr>
                <w:rFonts w:cs="Times New Roman"/>
                <w:iCs/>
                <w:sz w:val="18"/>
                <w:szCs w:val="18"/>
              </w:rPr>
              <w:lastRenderedPageBreak/>
              <w:t>400 000 CSNPN līdzekļi</w:t>
            </w:r>
          </w:p>
          <w:p w14:paraId="5B6C532B" w14:textId="77777777" w:rsidR="000423F8" w:rsidRPr="00F62C9D" w:rsidRDefault="000423F8" w:rsidP="009C74E7">
            <w:pPr>
              <w:rPr>
                <w:rFonts w:cs="Times New Roman"/>
                <w:iCs/>
                <w:sz w:val="18"/>
                <w:szCs w:val="18"/>
              </w:rPr>
            </w:pPr>
          </w:p>
          <w:p w14:paraId="65BF7215" w14:textId="77777777" w:rsidR="000423F8" w:rsidRPr="00F62C9D" w:rsidRDefault="000423F8" w:rsidP="009C74E7">
            <w:pPr>
              <w:rPr>
                <w:rFonts w:cs="Times New Roman"/>
                <w:b/>
                <w:bCs/>
                <w:iCs/>
                <w:sz w:val="18"/>
                <w:szCs w:val="18"/>
              </w:rPr>
            </w:pPr>
            <w:r w:rsidRPr="00F62C9D">
              <w:rPr>
                <w:rFonts w:cs="Times New Roman"/>
                <w:b/>
                <w:bCs/>
                <w:iCs/>
                <w:sz w:val="18"/>
                <w:szCs w:val="18"/>
              </w:rPr>
              <w:t>Kopā par periodu:</w:t>
            </w:r>
          </w:p>
          <w:p w14:paraId="7C888B2F" w14:textId="77777777" w:rsidR="000423F8" w:rsidRPr="00F62C9D" w:rsidRDefault="000423F8" w:rsidP="009C74E7">
            <w:pPr>
              <w:rPr>
                <w:rFonts w:cs="Times New Roman"/>
                <w:iCs/>
                <w:sz w:val="18"/>
                <w:szCs w:val="18"/>
              </w:rPr>
            </w:pPr>
            <w:r w:rsidRPr="00F62C9D">
              <w:rPr>
                <w:rFonts w:cs="Times New Roman"/>
                <w:b/>
                <w:bCs/>
                <w:iCs/>
                <w:sz w:val="18"/>
                <w:szCs w:val="18"/>
              </w:rPr>
              <w:t>2 800 000 CSNPN</w:t>
            </w:r>
          </w:p>
        </w:tc>
      </w:tr>
      <w:tr w:rsidR="009647E8" w:rsidRPr="00C87A7C" w14:paraId="41E63107" w14:textId="77777777" w:rsidTr="008D6B3C">
        <w:trPr>
          <w:trHeight w:val="646"/>
        </w:trPr>
        <w:tc>
          <w:tcPr>
            <w:tcW w:w="14458" w:type="dxa"/>
            <w:gridSpan w:val="8"/>
            <w:shd w:val="clear" w:color="auto" w:fill="auto"/>
          </w:tcPr>
          <w:p w14:paraId="59F64966" w14:textId="77777777" w:rsidR="009647E8" w:rsidRPr="003F6C7D" w:rsidRDefault="009647E8" w:rsidP="00866987">
            <w:pPr>
              <w:jc w:val="center"/>
              <w:rPr>
                <w:rFonts w:cs="Times New Roman"/>
                <w:b/>
                <w:bCs/>
                <w:iCs/>
                <w:sz w:val="24"/>
                <w:szCs w:val="24"/>
              </w:rPr>
            </w:pPr>
          </w:p>
          <w:p w14:paraId="0A6438DD" w14:textId="4F200323" w:rsidR="009647E8" w:rsidRPr="003F6C7D" w:rsidRDefault="009647E8" w:rsidP="00866987">
            <w:pPr>
              <w:jc w:val="center"/>
              <w:rPr>
                <w:rFonts w:cs="Times New Roman"/>
                <w:b/>
                <w:bCs/>
                <w:iCs/>
                <w:sz w:val="24"/>
                <w:szCs w:val="24"/>
              </w:rPr>
            </w:pPr>
            <w:r w:rsidRPr="003F6C7D">
              <w:rPr>
                <w:rFonts w:cs="Times New Roman"/>
                <w:b/>
                <w:bCs/>
                <w:iCs/>
                <w:sz w:val="24"/>
                <w:szCs w:val="24"/>
              </w:rPr>
              <w:t>Informācija par izpildi</w:t>
            </w:r>
          </w:p>
        </w:tc>
      </w:tr>
      <w:tr w:rsidR="009647E8" w:rsidRPr="00C87A7C" w14:paraId="4369BD07" w14:textId="77777777" w:rsidTr="00B52023">
        <w:trPr>
          <w:trHeight w:val="646"/>
        </w:trPr>
        <w:tc>
          <w:tcPr>
            <w:tcW w:w="14458" w:type="dxa"/>
            <w:gridSpan w:val="8"/>
            <w:shd w:val="clear" w:color="auto" w:fill="auto"/>
          </w:tcPr>
          <w:p w14:paraId="1827A175" w14:textId="41400EEA" w:rsidR="009647E8" w:rsidRPr="003F6C7D" w:rsidRDefault="003F6C7D" w:rsidP="009C74E7">
            <w:pPr>
              <w:rPr>
                <w:rFonts w:cs="Times New Roman"/>
                <w:b/>
                <w:bCs/>
                <w:iCs/>
                <w:sz w:val="20"/>
                <w:szCs w:val="20"/>
              </w:rPr>
            </w:pPr>
            <w:r w:rsidRPr="003F6C7D">
              <w:rPr>
                <w:rFonts w:cs="Times New Roman"/>
                <w:iCs/>
                <w:sz w:val="24"/>
                <w:szCs w:val="24"/>
              </w:rPr>
              <w:t>Daļēji īstenots (pasākuma izpilde turpinās)</w:t>
            </w:r>
          </w:p>
        </w:tc>
      </w:tr>
      <w:tr w:rsidR="009647E8" w:rsidRPr="00C87A7C" w14:paraId="07E564C7" w14:textId="77777777" w:rsidTr="00550CBE">
        <w:trPr>
          <w:trHeight w:val="646"/>
        </w:trPr>
        <w:tc>
          <w:tcPr>
            <w:tcW w:w="14458" w:type="dxa"/>
            <w:gridSpan w:val="8"/>
            <w:shd w:val="clear" w:color="auto" w:fill="auto"/>
          </w:tcPr>
          <w:p w14:paraId="25EF9A55" w14:textId="4A2C4C9A" w:rsidR="00A15F10" w:rsidRPr="003F6C7D" w:rsidRDefault="00A15F10" w:rsidP="00A15F10">
            <w:pPr>
              <w:pStyle w:val="NormalWeb"/>
              <w:spacing w:before="0" w:beforeAutospacing="0" w:after="0" w:afterAutospacing="0"/>
              <w:jc w:val="both"/>
              <w:rPr>
                <w:rFonts w:eastAsia="Calibri"/>
                <w:iCs/>
              </w:rPr>
            </w:pPr>
            <w:r w:rsidRPr="003F6C7D">
              <w:rPr>
                <w:rFonts w:eastAsia="Calibri"/>
                <w:iCs/>
              </w:rPr>
              <w:t xml:space="preserve">2022.gadā, lai nodrošinātu iekšlietu nozares infrastruktūras kapacitātes stiprināšanas pasākumu īstenošanu atbilstoši Ministru kabineta pieņemtajiem lēmumiem (Ministru kabineta 2021.gada 18.marta sēdes protokola Nr.28 42.§ “Informatīvais ziņojums “Par augstas gatavības projektiem, kas saistīti ar Covid-19 krīzes pārvarēšanu un ekonomikas atlabšanu””, Ministru kabineta 2021.gada 7.septembra sēdes protokola Nr.60 34.§ “Informatīvais ziņojums “Par infrastruktūras kapacitātes stiprināšanas pasākumu īstenošanu iekšlietu nozarē””) un finansējuma apguvi atbilstoši paredzētajiem mērķiem, IeM ar 2021.gada 14.septembra rīkojuma Nr.1-12/889 pielikuma II. Sadaļas “Infrastruktūras kapacitātes stiprināšanas pasākumi” 2.3.punktā ietverts ceļu satiksmes kontroles un uzraudzības kapacitātes stiprināšanas pasākums - Valsts policijas transportlīdzekļu aprīkošana ar 360° kamerām, par kura ieviešanu atbildīga </w:t>
            </w:r>
            <w:r w:rsidR="006E138B" w:rsidRPr="003F6C7D">
              <w:rPr>
                <w:rFonts w:eastAsia="Calibri"/>
                <w:iCs/>
              </w:rPr>
              <w:t>VP</w:t>
            </w:r>
            <w:r w:rsidRPr="003F6C7D">
              <w:rPr>
                <w:rFonts w:eastAsia="Calibri"/>
                <w:iCs/>
              </w:rPr>
              <w:t xml:space="preserve"> (paredzamais finansējuma apmērs 250 000 euro). </w:t>
            </w:r>
            <w:r w:rsidR="00453E63" w:rsidRPr="003F6C7D">
              <w:rPr>
                <w:rFonts w:eastAsia="Calibri"/>
                <w:iCs/>
              </w:rPr>
              <w:t>Pasākuma ietvaros iegādātas p</w:t>
            </w:r>
            <w:r w:rsidRPr="003F6C7D">
              <w:rPr>
                <w:rFonts w:eastAsia="Calibri"/>
                <w:iCs/>
              </w:rPr>
              <w:t>apildus divas jaunas Sistēmas.</w:t>
            </w:r>
          </w:p>
          <w:p w14:paraId="38B78722" w14:textId="070F74FE" w:rsidR="0030772B" w:rsidRPr="003F6C7D" w:rsidRDefault="00A15F10" w:rsidP="00A15F10">
            <w:pPr>
              <w:pStyle w:val="NormalWeb"/>
              <w:spacing w:before="0" w:beforeAutospacing="0" w:after="0" w:afterAutospacing="0"/>
              <w:jc w:val="both"/>
              <w:rPr>
                <w:iCs/>
              </w:rPr>
            </w:pPr>
            <w:r w:rsidRPr="003F6C7D">
              <w:rPr>
                <w:iCs/>
              </w:rPr>
              <w:t>Ceļu satiksmes drošības padome 2022.gada 16.februārī piešķīra finansējumu</w:t>
            </w:r>
            <w:r w:rsidR="00BA215A" w:rsidRPr="003F6C7D">
              <w:rPr>
                <w:iCs/>
              </w:rPr>
              <w:t xml:space="preserve"> (82 999EUR)</w:t>
            </w:r>
            <w:r w:rsidRPr="003F6C7D">
              <w:rPr>
                <w:iCs/>
              </w:rPr>
              <w:t xml:space="preserve"> Sistēmu uzturēšanas, remonta un pilnveidošanas pakalpojuma iegādei.</w:t>
            </w:r>
            <w:r w:rsidR="0030772B" w:rsidRPr="003F6C7D">
              <w:rPr>
                <w:iCs/>
              </w:rPr>
              <w:t xml:space="preserve"> </w:t>
            </w:r>
          </w:p>
          <w:p w14:paraId="2E2F4B4F" w14:textId="1CAD2029" w:rsidR="009647E8" w:rsidRPr="003F6C7D" w:rsidRDefault="009647E8" w:rsidP="00A15F10">
            <w:pPr>
              <w:pStyle w:val="NormalWeb"/>
              <w:spacing w:before="0" w:beforeAutospacing="0" w:after="0" w:afterAutospacing="0"/>
              <w:jc w:val="both"/>
              <w:rPr>
                <w:rFonts w:eastAsia="Calibri"/>
                <w:iCs/>
              </w:rPr>
            </w:pPr>
            <w:r w:rsidRPr="003F6C7D">
              <w:rPr>
                <w:rFonts w:eastAsia="Calibri"/>
                <w:iCs/>
              </w:rPr>
              <w:t xml:space="preserve">VP 2022.gadā iegādājās un uzsāka izmantot pārkāpumu fiksēšanā, neapturot transportlīdzekļus, papildus 2 jaunas </w:t>
            </w:r>
            <w:r w:rsidRPr="003F6C7D">
              <w:rPr>
                <w:rFonts w:eastAsia="Calibri"/>
              </w:rPr>
              <w:t>automātiskās transportlīdzekļu valsts reģistrācijas numura zīmju nolasīšanas/atpazīšanas un ceļu satiksmē izdarītu pārkāpumu fiksēšanas</w:t>
            </w:r>
            <w:r w:rsidRPr="003F6C7D">
              <w:rPr>
                <w:rFonts w:eastAsia="Calibri"/>
                <w:iCs/>
              </w:rPr>
              <w:t xml:space="preserve"> sistēmas (pirmā sistēma iegādāta 2019.gadā). Sistēmas uzstādītas netrafaretos policijas transportlīdzekļos un ar tām kustībā tiek veikta šādu pārkāpumu kontrole (uzskaitījums nav pilnīgs):</w:t>
            </w:r>
          </w:p>
          <w:p w14:paraId="6768EDAA"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atļautā braukšanas ātruma pārsniegšana (tikai jaunajās 2 sistēmās);</w:t>
            </w:r>
          </w:p>
          <w:p w14:paraId="3F72760A"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bez OCTA polises;</w:t>
            </w:r>
          </w:p>
          <w:p w14:paraId="25272AF6"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bez tehniskās apskates;</w:t>
            </w:r>
          </w:p>
          <w:p w14:paraId="6AA7E439"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mobilo ierīču lietošana;</w:t>
            </w:r>
          </w:p>
          <w:p w14:paraId="45EB5C23"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pie aizliedzošā luksofora signāla;</w:t>
            </w:r>
          </w:p>
          <w:p w14:paraId="1032169E" w14:textId="77777777" w:rsidR="009647E8" w:rsidRPr="003F6C7D" w:rsidRDefault="009647E8" w:rsidP="00C2571F">
            <w:pPr>
              <w:pStyle w:val="NormalWeb"/>
              <w:numPr>
                <w:ilvl w:val="0"/>
                <w:numId w:val="20"/>
              </w:numPr>
              <w:spacing w:before="0" w:beforeAutospacing="0" w:after="0" w:afterAutospacing="0"/>
              <w:jc w:val="both"/>
              <w:rPr>
                <w:rFonts w:eastAsia="Calibri"/>
                <w:iCs/>
              </w:rPr>
            </w:pPr>
            <w:r w:rsidRPr="003F6C7D">
              <w:rPr>
                <w:rFonts w:eastAsia="Calibri"/>
                <w:iCs/>
              </w:rPr>
              <w:t>braukšana pa sabiedriskā transporta joslu.</w:t>
            </w:r>
          </w:p>
          <w:p w14:paraId="3AEBECBA" w14:textId="0A43987D" w:rsidR="006858E6" w:rsidRPr="003F6C7D" w:rsidRDefault="00D97DF0" w:rsidP="00D97DF0">
            <w:pPr>
              <w:pStyle w:val="NormalWeb"/>
              <w:spacing w:before="0" w:beforeAutospacing="0" w:after="0" w:afterAutospacing="0"/>
              <w:jc w:val="both"/>
            </w:pPr>
            <w:r w:rsidRPr="003F6C7D">
              <w:rPr>
                <w:rFonts w:eastAsia="Calibri"/>
                <w:iCs/>
              </w:rPr>
              <w:t xml:space="preserve">Ceļu satiksmes drošības padome 2023.gada 6.martā </w:t>
            </w:r>
            <w:r w:rsidR="00E93DE5" w:rsidRPr="003F6C7D">
              <w:rPr>
                <w:rFonts w:eastAsia="Calibri"/>
                <w:iCs/>
              </w:rPr>
              <w:t>atbalstīja</w:t>
            </w:r>
            <w:r w:rsidRPr="003F6C7D">
              <w:rPr>
                <w:rFonts w:eastAsia="Calibri"/>
                <w:iCs/>
              </w:rPr>
              <w:t xml:space="preserve"> finansējuma piešķiršanu 180 000 EUR</w:t>
            </w:r>
            <w:r w:rsidR="00E93DE5" w:rsidRPr="003F6C7D">
              <w:rPr>
                <w:rFonts w:eastAsia="Calibri"/>
                <w:iCs/>
              </w:rPr>
              <w:t xml:space="preserve"> VP pasākumam “Transportlīdzekļu, kas paredzēti aprīkošanai ar VP rīcībā esošajām automātiskās transportlīdzekļu valsts reģistrācijas numura zīmju nolasīšanas/atpazīšanas un ceļu satiksmē izdarītu pārkāpumu fiksēšanas sistēmām,  iegāde</w:t>
            </w:r>
            <w:r w:rsidR="0003283E" w:rsidRPr="003F6C7D">
              <w:rPr>
                <w:rFonts w:eastAsia="Calibri"/>
                <w:iCs/>
              </w:rPr>
              <w:t>”</w:t>
            </w:r>
            <w:r w:rsidR="00052578" w:rsidRPr="003F6C7D">
              <w:rPr>
                <w:rFonts w:eastAsia="Calibri"/>
                <w:iCs/>
              </w:rPr>
              <w:t xml:space="preserve">. Ņemot vērā, ka </w:t>
            </w:r>
            <w:r w:rsidR="00052578" w:rsidRPr="003F6C7D">
              <w:t>2023.gadā šis pasākums netika īstenots, tas tika pārcelts uz 2024.gadu. Šobrīd ir izsludināts iepirkums</w:t>
            </w:r>
            <w:r w:rsidR="006858E6" w:rsidRPr="003F6C7D">
              <w:t xml:space="preserve"> piedāvājumu iesniegšanai.</w:t>
            </w:r>
          </w:p>
        </w:tc>
      </w:tr>
      <w:tr w:rsidR="000423F8" w:rsidRPr="00BD49B6" w14:paraId="4699564B"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331B16E4" w14:textId="77777777" w:rsidR="000423F8" w:rsidRPr="00EF3134" w:rsidRDefault="000423F8" w:rsidP="009C74E7">
            <w:pPr>
              <w:rPr>
                <w:rFonts w:cs="Times New Roman"/>
                <w:b/>
                <w:bCs/>
                <w:iCs/>
                <w:sz w:val="18"/>
                <w:szCs w:val="18"/>
              </w:rPr>
            </w:pPr>
            <w:r w:rsidRPr="00EF3134">
              <w:rPr>
                <w:rFonts w:cs="Times New Roman"/>
                <w:b/>
                <w:bCs/>
                <w:iCs/>
                <w:sz w:val="18"/>
                <w:szCs w:val="18"/>
              </w:rPr>
              <w:t>6.</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314A0631" w14:textId="77777777" w:rsidR="000423F8" w:rsidRPr="00EF3134" w:rsidRDefault="000423F8" w:rsidP="009C74E7">
            <w:pPr>
              <w:jc w:val="both"/>
              <w:rPr>
                <w:rFonts w:cs="Times New Roman"/>
                <w:iCs/>
                <w:sz w:val="18"/>
                <w:szCs w:val="18"/>
              </w:rPr>
            </w:pPr>
            <w:r w:rsidRPr="00EF3134">
              <w:rPr>
                <w:rFonts w:cs="Times New Roman"/>
                <w:iCs/>
                <w:sz w:val="18"/>
                <w:szCs w:val="18"/>
              </w:rPr>
              <w:t xml:space="preserve">Veikt ceļu satiksmes plānošanas, organizācijas, uzraudzības un būvniecības procesos iesaistīto izglītošanu par satiksmes </w:t>
            </w:r>
            <w:r w:rsidRPr="00EF3134">
              <w:rPr>
                <w:rFonts w:cs="Times New Roman"/>
                <w:iCs/>
                <w:sz w:val="18"/>
                <w:szCs w:val="18"/>
              </w:rPr>
              <w:lastRenderedPageBreak/>
              <w:t>drošību un to uzlabojošu vidi un tās veidošanu.</w:t>
            </w:r>
          </w:p>
          <w:p w14:paraId="406B54FF" w14:textId="77777777" w:rsidR="000423F8" w:rsidRPr="00EF3134" w:rsidRDefault="000423F8" w:rsidP="002D4D5E">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70A89A78" w14:textId="77777777" w:rsidR="000423F8" w:rsidRPr="00EF3134" w:rsidRDefault="000423F8" w:rsidP="009C74E7">
            <w:pPr>
              <w:jc w:val="both"/>
              <w:rPr>
                <w:rFonts w:cs="Times New Roman"/>
                <w:iCs/>
                <w:sz w:val="18"/>
                <w:szCs w:val="18"/>
              </w:rPr>
            </w:pPr>
            <w:r w:rsidRPr="00EF3134">
              <w:rPr>
                <w:rFonts w:cs="Times New Roman"/>
                <w:iCs/>
                <w:sz w:val="18"/>
                <w:szCs w:val="18"/>
              </w:rPr>
              <w:lastRenderedPageBreak/>
              <w:t>Izglītoti satiksmes plānošanas, organizācijas, uzraudzības un būvniecības procesos iesaistītie par satiksmes drošību un to uzlabojošu vidi un tās veidošanu.</w:t>
            </w:r>
          </w:p>
          <w:p w14:paraId="0F3AD3A6" w14:textId="77777777" w:rsidR="000423F8" w:rsidRPr="00EF3134" w:rsidRDefault="000423F8" w:rsidP="009C74E7">
            <w:pPr>
              <w:jc w:val="both"/>
              <w:rPr>
                <w:rFonts w:cs="Times New Roman"/>
                <w:iCs/>
                <w:sz w:val="18"/>
                <w:szCs w:val="18"/>
              </w:rPr>
            </w:pPr>
          </w:p>
          <w:p w14:paraId="5ED64A10" w14:textId="77777777" w:rsidR="000423F8" w:rsidRPr="00EF3134" w:rsidRDefault="000423F8" w:rsidP="009C74E7">
            <w:pPr>
              <w:jc w:val="both"/>
              <w:rPr>
                <w:rFonts w:cs="Times New Roman"/>
                <w:iCs/>
                <w:sz w:val="18"/>
                <w:szCs w:val="18"/>
              </w:rPr>
            </w:pPr>
          </w:p>
          <w:p w14:paraId="5DE441F2" w14:textId="77777777" w:rsidR="000423F8" w:rsidRPr="00EF3134" w:rsidRDefault="000423F8" w:rsidP="009C74E7">
            <w:pPr>
              <w:rPr>
                <w:rFonts w:cs="Times New Roman"/>
                <w:iCs/>
                <w:sz w:val="18"/>
                <w:szCs w:val="18"/>
              </w:rPr>
            </w:pP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18C2BD9A" w14:textId="77777777" w:rsidR="000423F8" w:rsidRPr="00EF3134" w:rsidRDefault="000423F8" w:rsidP="009C74E7">
            <w:pPr>
              <w:jc w:val="both"/>
              <w:rPr>
                <w:rFonts w:cs="Times New Roman"/>
                <w:iCs/>
                <w:sz w:val="18"/>
                <w:szCs w:val="18"/>
              </w:rPr>
            </w:pPr>
            <w:r w:rsidRPr="00EF3134">
              <w:rPr>
                <w:rFonts w:cs="Times New Roman"/>
                <w:iCs/>
                <w:sz w:val="18"/>
                <w:szCs w:val="18"/>
              </w:rPr>
              <w:lastRenderedPageBreak/>
              <w:t>Informatīvo materiālu un labās prakses vadlīniju vai ieteikumu  izstrāde par satiksmes drošības uzlabošanu, veidojot un plānojot satiksmes telpu.</w:t>
            </w:r>
          </w:p>
          <w:p w14:paraId="01F08AE0" w14:textId="77777777" w:rsidR="000423F8" w:rsidRPr="00EF3134" w:rsidRDefault="000423F8" w:rsidP="009C74E7">
            <w:pPr>
              <w:rPr>
                <w:rFonts w:cs="Times New Roman"/>
                <w:iCs/>
                <w:sz w:val="18"/>
                <w:szCs w:val="18"/>
              </w:rPr>
            </w:pPr>
          </w:p>
          <w:p w14:paraId="040C6342" w14:textId="77777777" w:rsidR="000423F8" w:rsidRPr="00EF3134" w:rsidRDefault="000423F8" w:rsidP="009C74E7">
            <w:pPr>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6A489113" w14:textId="77777777" w:rsidR="000423F8" w:rsidRPr="00EF3134" w:rsidRDefault="000423F8" w:rsidP="009C74E7">
            <w:pPr>
              <w:rPr>
                <w:rFonts w:cs="Times New Roman"/>
                <w:iCs/>
                <w:sz w:val="18"/>
                <w:szCs w:val="18"/>
              </w:rPr>
            </w:pPr>
            <w:r w:rsidRPr="00EF3134">
              <w:rPr>
                <w:rFonts w:cs="Times New Roman"/>
                <w:iCs/>
                <w:sz w:val="18"/>
                <w:szCs w:val="18"/>
              </w:rPr>
              <w:lastRenderedPageBreak/>
              <w:t>LVC, 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CF27C47" w14:textId="77777777" w:rsidR="000423F8" w:rsidRPr="00EF3134" w:rsidRDefault="000423F8" w:rsidP="009C74E7">
            <w:pPr>
              <w:rPr>
                <w:rFonts w:cs="Times New Roman"/>
                <w:iCs/>
                <w:sz w:val="18"/>
                <w:szCs w:val="18"/>
              </w:rPr>
            </w:pPr>
            <w:r w:rsidRPr="00EF3134">
              <w:rPr>
                <w:rFonts w:cs="Times New Roman"/>
                <w:iCs/>
                <w:sz w:val="18"/>
                <w:szCs w:val="18"/>
              </w:rPr>
              <w:t>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7D96A068" w14:textId="77777777" w:rsidR="000423F8" w:rsidRPr="00EF3134" w:rsidRDefault="000423F8" w:rsidP="009C74E7">
            <w:pPr>
              <w:rPr>
                <w:rFonts w:cs="Times New Roman"/>
                <w:iCs/>
                <w:sz w:val="18"/>
                <w:szCs w:val="18"/>
              </w:rPr>
            </w:pPr>
            <w:r w:rsidRPr="00EF3134">
              <w:rPr>
                <w:rFonts w:cs="Times New Roman"/>
                <w:iCs/>
                <w:sz w:val="18"/>
                <w:szCs w:val="18"/>
              </w:rPr>
              <w:t>31.12.2021.</w:t>
            </w:r>
          </w:p>
          <w:p w14:paraId="1694B649" w14:textId="77777777" w:rsidR="000423F8" w:rsidRPr="00EF3134" w:rsidRDefault="000423F8" w:rsidP="009C74E7">
            <w:pPr>
              <w:rPr>
                <w:rFonts w:cs="Times New Roman"/>
                <w:iCs/>
                <w:sz w:val="18"/>
                <w:szCs w:val="18"/>
              </w:rPr>
            </w:pPr>
          </w:p>
          <w:p w14:paraId="6221D5C6" w14:textId="77777777" w:rsidR="000423F8" w:rsidRPr="00EF3134" w:rsidRDefault="000423F8" w:rsidP="009C74E7">
            <w:pPr>
              <w:rPr>
                <w:rFonts w:cs="Times New Roman"/>
                <w:iCs/>
                <w:sz w:val="18"/>
                <w:szCs w:val="18"/>
              </w:rPr>
            </w:pPr>
            <w:r w:rsidRPr="00EF3134">
              <w:rPr>
                <w:rFonts w:cs="Times New Roman"/>
                <w:iCs/>
                <w:sz w:val="18"/>
                <w:szCs w:val="18"/>
              </w:rPr>
              <w:t>31.12.2022.</w:t>
            </w:r>
          </w:p>
          <w:p w14:paraId="4713032B" w14:textId="77777777" w:rsidR="000423F8" w:rsidRPr="00EF3134" w:rsidRDefault="000423F8" w:rsidP="009C74E7">
            <w:pPr>
              <w:rPr>
                <w:rFonts w:cs="Times New Roman"/>
                <w:iCs/>
                <w:sz w:val="18"/>
                <w:szCs w:val="18"/>
              </w:rPr>
            </w:pPr>
          </w:p>
          <w:p w14:paraId="3F6D5439" w14:textId="77777777" w:rsidR="000423F8" w:rsidRPr="00EF3134" w:rsidRDefault="000423F8" w:rsidP="009C74E7">
            <w:pPr>
              <w:rPr>
                <w:rFonts w:cs="Times New Roman"/>
                <w:iCs/>
                <w:sz w:val="18"/>
                <w:szCs w:val="18"/>
              </w:rPr>
            </w:pPr>
            <w:r w:rsidRPr="00EF3134">
              <w:rPr>
                <w:rFonts w:cs="Times New Roman"/>
                <w:iCs/>
                <w:sz w:val="18"/>
                <w:szCs w:val="18"/>
              </w:rPr>
              <w:t>31.12.2023.</w:t>
            </w:r>
          </w:p>
          <w:p w14:paraId="6044F31C" w14:textId="77777777" w:rsidR="000423F8" w:rsidRPr="00EF3134" w:rsidRDefault="000423F8" w:rsidP="009C74E7">
            <w:pPr>
              <w:rPr>
                <w:rFonts w:cs="Times New Roman"/>
                <w:iCs/>
                <w:sz w:val="18"/>
                <w:szCs w:val="18"/>
              </w:rPr>
            </w:pPr>
          </w:p>
          <w:p w14:paraId="502F624C" w14:textId="77777777" w:rsidR="000423F8" w:rsidRPr="00EF3134" w:rsidRDefault="000423F8" w:rsidP="009C74E7">
            <w:pPr>
              <w:rPr>
                <w:rFonts w:cs="Times New Roman"/>
                <w:iCs/>
                <w:sz w:val="18"/>
                <w:szCs w:val="18"/>
              </w:rPr>
            </w:pPr>
            <w:r w:rsidRPr="00EF3134">
              <w:rPr>
                <w:rFonts w:cs="Times New Roman"/>
                <w:iCs/>
                <w:sz w:val="18"/>
                <w:szCs w:val="18"/>
              </w:rPr>
              <w:t>31.12.2024.</w:t>
            </w:r>
          </w:p>
          <w:p w14:paraId="44DAD161" w14:textId="77777777" w:rsidR="000423F8" w:rsidRPr="00EF3134" w:rsidRDefault="000423F8" w:rsidP="009C74E7">
            <w:pPr>
              <w:rPr>
                <w:rFonts w:cs="Times New Roman"/>
                <w:iCs/>
                <w:sz w:val="18"/>
                <w:szCs w:val="18"/>
              </w:rPr>
            </w:pPr>
          </w:p>
          <w:p w14:paraId="199F52ED" w14:textId="77777777" w:rsidR="000423F8" w:rsidRPr="00EF3134" w:rsidRDefault="000423F8" w:rsidP="009C74E7">
            <w:pPr>
              <w:rPr>
                <w:rFonts w:cs="Times New Roman"/>
                <w:iCs/>
                <w:sz w:val="18"/>
                <w:szCs w:val="18"/>
              </w:rPr>
            </w:pPr>
            <w:r w:rsidRPr="00EF3134">
              <w:rPr>
                <w:rFonts w:cs="Times New Roman"/>
                <w:iCs/>
                <w:sz w:val="18"/>
                <w:szCs w:val="18"/>
              </w:rPr>
              <w:t>31.12.2025.</w:t>
            </w:r>
          </w:p>
          <w:p w14:paraId="103D1C07" w14:textId="77777777" w:rsidR="000423F8" w:rsidRPr="00EF3134" w:rsidRDefault="000423F8" w:rsidP="009C74E7">
            <w:pPr>
              <w:rPr>
                <w:rFonts w:cs="Times New Roman"/>
                <w:iCs/>
                <w:sz w:val="18"/>
                <w:szCs w:val="18"/>
              </w:rPr>
            </w:pPr>
          </w:p>
          <w:p w14:paraId="1368E86D" w14:textId="77777777" w:rsidR="000423F8" w:rsidRPr="00EF3134" w:rsidRDefault="000423F8" w:rsidP="009C74E7">
            <w:pPr>
              <w:rPr>
                <w:rFonts w:cs="Times New Roman"/>
                <w:iCs/>
                <w:sz w:val="18"/>
                <w:szCs w:val="18"/>
              </w:rPr>
            </w:pPr>
            <w:r w:rsidRPr="00EF3134">
              <w:rPr>
                <w:rFonts w:cs="Times New Roman"/>
                <w:iCs/>
                <w:sz w:val="18"/>
                <w:szCs w:val="18"/>
              </w:rPr>
              <w:t>31.12.2026.</w:t>
            </w:r>
          </w:p>
          <w:p w14:paraId="3AA953B2" w14:textId="77777777" w:rsidR="000423F8" w:rsidRPr="00EF3134" w:rsidRDefault="000423F8" w:rsidP="009C74E7">
            <w:pPr>
              <w:rPr>
                <w:rFonts w:cs="Times New Roman"/>
                <w:iCs/>
                <w:sz w:val="18"/>
                <w:szCs w:val="18"/>
              </w:rPr>
            </w:pPr>
          </w:p>
          <w:p w14:paraId="0CFCB30D" w14:textId="77777777" w:rsidR="000423F8" w:rsidRPr="00EF3134" w:rsidRDefault="000423F8" w:rsidP="009C74E7">
            <w:pPr>
              <w:rPr>
                <w:rFonts w:cs="Times New Roman"/>
                <w:iCs/>
                <w:sz w:val="18"/>
                <w:szCs w:val="18"/>
              </w:rPr>
            </w:pPr>
            <w:r w:rsidRPr="00EF3134">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56DB5F7" w14:textId="77777777" w:rsidR="000423F8" w:rsidRPr="00EF3134" w:rsidRDefault="000423F8" w:rsidP="009C74E7">
            <w:pPr>
              <w:rPr>
                <w:rFonts w:cs="Times New Roman"/>
                <w:iCs/>
                <w:sz w:val="18"/>
                <w:szCs w:val="18"/>
              </w:rPr>
            </w:pPr>
            <w:r w:rsidRPr="00EF3134">
              <w:rPr>
                <w:rFonts w:cs="Times New Roman"/>
                <w:iCs/>
                <w:sz w:val="18"/>
                <w:szCs w:val="18"/>
              </w:rPr>
              <w:lastRenderedPageBreak/>
              <w:t>50 000 CSNPN līdzekļi</w:t>
            </w:r>
          </w:p>
          <w:p w14:paraId="6CEAA011" w14:textId="77777777" w:rsidR="000423F8" w:rsidRPr="00EF3134" w:rsidRDefault="000423F8" w:rsidP="009C74E7">
            <w:pPr>
              <w:rPr>
                <w:rFonts w:cs="Times New Roman"/>
                <w:iCs/>
                <w:sz w:val="18"/>
                <w:szCs w:val="18"/>
              </w:rPr>
            </w:pPr>
            <w:r w:rsidRPr="00EF3134">
              <w:rPr>
                <w:rFonts w:cs="Times New Roman"/>
                <w:iCs/>
                <w:sz w:val="18"/>
                <w:szCs w:val="18"/>
              </w:rPr>
              <w:t>50 000 CSNPN līdzekļi</w:t>
            </w:r>
          </w:p>
          <w:p w14:paraId="000B9621" w14:textId="77777777" w:rsidR="000423F8" w:rsidRPr="00EF3134" w:rsidRDefault="000423F8" w:rsidP="009C74E7">
            <w:pPr>
              <w:rPr>
                <w:rFonts w:cs="Times New Roman"/>
                <w:iCs/>
                <w:sz w:val="18"/>
                <w:szCs w:val="18"/>
              </w:rPr>
            </w:pPr>
            <w:r w:rsidRPr="00EF3134">
              <w:rPr>
                <w:rFonts w:cs="Times New Roman"/>
                <w:iCs/>
                <w:sz w:val="18"/>
                <w:szCs w:val="18"/>
              </w:rPr>
              <w:lastRenderedPageBreak/>
              <w:t>50 000 CSNPN līdzekļi</w:t>
            </w:r>
          </w:p>
          <w:p w14:paraId="578B1D78" w14:textId="77777777" w:rsidR="000423F8" w:rsidRPr="00EF3134" w:rsidRDefault="000423F8" w:rsidP="009C74E7">
            <w:pPr>
              <w:rPr>
                <w:rFonts w:cs="Times New Roman"/>
                <w:iCs/>
                <w:sz w:val="18"/>
                <w:szCs w:val="18"/>
              </w:rPr>
            </w:pPr>
            <w:r w:rsidRPr="00EF3134">
              <w:rPr>
                <w:rFonts w:cs="Times New Roman"/>
                <w:iCs/>
                <w:sz w:val="18"/>
                <w:szCs w:val="18"/>
              </w:rPr>
              <w:t>50 000 CSNPN līdzekļi</w:t>
            </w:r>
          </w:p>
          <w:p w14:paraId="0EF66841" w14:textId="77777777" w:rsidR="000423F8" w:rsidRPr="00EF3134" w:rsidRDefault="000423F8" w:rsidP="009C74E7">
            <w:pPr>
              <w:rPr>
                <w:rFonts w:cs="Times New Roman"/>
                <w:iCs/>
                <w:sz w:val="18"/>
                <w:szCs w:val="18"/>
              </w:rPr>
            </w:pPr>
            <w:r w:rsidRPr="00EF3134">
              <w:rPr>
                <w:rFonts w:cs="Times New Roman"/>
                <w:iCs/>
                <w:sz w:val="18"/>
                <w:szCs w:val="18"/>
              </w:rPr>
              <w:t>50 000 CSNPN līdzekļi</w:t>
            </w:r>
          </w:p>
          <w:p w14:paraId="1E0A36B2" w14:textId="77777777" w:rsidR="000423F8" w:rsidRPr="00EF3134" w:rsidRDefault="000423F8" w:rsidP="009C74E7">
            <w:pPr>
              <w:rPr>
                <w:rFonts w:cs="Times New Roman"/>
                <w:iCs/>
                <w:sz w:val="18"/>
                <w:szCs w:val="18"/>
              </w:rPr>
            </w:pPr>
            <w:r w:rsidRPr="00EF3134">
              <w:rPr>
                <w:rFonts w:cs="Times New Roman"/>
                <w:iCs/>
                <w:sz w:val="18"/>
                <w:szCs w:val="18"/>
              </w:rPr>
              <w:t>50 000 CSNPN līdzekļi</w:t>
            </w:r>
          </w:p>
          <w:p w14:paraId="08E0FD2B" w14:textId="77777777" w:rsidR="000423F8" w:rsidRPr="00EF3134" w:rsidRDefault="000423F8" w:rsidP="009C74E7">
            <w:pPr>
              <w:rPr>
                <w:rFonts w:cs="Times New Roman"/>
                <w:iCs/>
                <w:sz w:val="18"/>
                <w:szCs w:val="18"/>
              </w:rPr>
            </w:pPr>
            <w:r w:rsidRPr="00EF3134">
              <w:rPr>
                <w:rFonts w:cs="Times New Roman"/>
                <w:iCs/>
                <w:sz w:val="18"/>
                <w:szCs w:val="18"/>
              </w:rPr>
              <w:t>50 000 CSNPN līdzekļi</w:t>
            </w:r>
          </w:p>
          <w:p w14:paraId="3A5D1E6F" w14:textId="77777777" w:rsidR="000423F8" w:rsidRPr="00EF3134" w:rsidRDefault="000423F8" w:rsidP="009C74E7">
            <w:pPr>
              <w:rPr>
                <w:rFonts w:cs="Times New Roman"/>
                <w:iCs/>
                <w:sz w:val="18"/>
                <w:szCs w:val="18"/>
              </w:rPr>
            </w:pPr>
          </w:p>
          <w:p w14:paraId="21654A90" w14:textId="77777777" w:rsidR="000423F8" w:rsidRPr="00EF3134" w:rsidRDefault="000423F8" w:rsidP="009C74E7">
            <w:pPr>
              <w:rPr>
                <w:rFonts w:cs="Times New Roman"/>
                <w:b/>
                <w:bCs/>
                <w:iCs/>
                <w:sz w:val="18"/>
                <w:szCs w:val="18"/>
              </w:rPr>
            </w:pPr>
            <w:r w:rsidRPr="00EF3134">
              <w:rPr>
                <w:rFonts w:cs="Times New Roman"/>
                <w:b/>
                <w:bCs/>
                <w:iCs/>
                <w:sz w:val="18"/>
                <w:szCs w:val="18"/>
              </w:rPr>
              <w:t>Kopā par periodu:</w:t>
            </w:r>
          </w:p>
          <w:p w14:paraId="45EA3FAB" w14:textId="77777777" w:rsidR="000423F8" w:rsidRPr="00EF3134" w:rsidRDefault="000423F8" w:rsidP="009C74E7">
            <w:pPr>
              <w:rPr>
                <w:rFonts w:cs="Times New Roman"/>
                <w:iCs/>
                <w:sz w:val="18"/>
                <w:szCs w:val="18"/>
              </w:rPr>
            </w:pPr>
            <w:r w:rsidRPr="00EF3134">
              <w:rPr>
                <w:rFonts w:cs="Times New Roman"/>
                <w:b/>
                <w:bCs/>
                <w:iCs/>
                <w:sz w:val="18"/>
                <w:szCs w:val="18"/>
              </w:rPr>
              <w:t>350 000 CSNPN</w:t>
            </w:r>
          </w:p>
        </w:tc>
      </w:tr>
      <w:tr w:rsidR="00336CC6" w:rsidRPr="00BD49B6" w14:paraId="22442D67" w14:textId="77777777" w:rsidTr="007426D2">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50F2D28" w14:textId="5A82DEEA" w:rsidR="00336CC6" w:rsidRPr="003F6C7D" w:rsidRDefault="00336CC6" w:rsidP="00336CC6">
            <w:pPr>
              <w:jc w:val="center"/>
              <w:rPr>
                <w:rFonts w:cs="Times New Roman"/>
                <w:b/>
                <w:bCs/>
                <w:iCs/>
                <w:sz w:val="24"/>
                <w:szCs w:val="24"/>
              </w:rPr>
            </w:pPr>
            <w:r w:rsidRPr="003F6C7D">
              <w:rPr>
                <w:rFonts w:cs="Times New Roman"/>
                <w:b/>
                <w:bCs/>
                <w:iCs/>
                <w:sz w:val="24"/>
                <w:szCs w:val="24"/>
              </w:rPr>
              <w:lastRenderedPageBreak/>
              <w:t>Informācija par izpildi</w:t>
            </w:r>
          </w:p>
        </w:tc>
      </w:tr>
      <w:tr w:rsidR="00336CC6" w:rsidRPr="00BD49B6" w14:paraId="692C8BBB" w14:textId="77777777" w:rsidTr="008F4D69">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E276A7A" w14:textId="665278B4" w:rsidR="00336CC6" w:rsidRPr="003F6C7D" w:rsidRDefault="003F6C7D" w:rsidP="009C74E7">
            <w:pPr>
              <w:rPr>
                <w:rFonts w:cs="Times New Roman"/>
                <w:b/>
                <w:bCs/>
                <w:iCs/>
                <w:sz w:val="24"/>
                <w:szCs w:val="24"/>
              </w:rPr>
            </w:pPr>
            <w:r w:rsidRPr="003F6C7D">
              <w:rPr>
                <w:rFonts w:cs="Times New Roman"/>
                <w:iCs/>
                <w:sz w:val="24"/>
                <w:szCs w:val="24"/>
              </w:rPr>
              <w:t>Daļēji īstenots (pasākuma izpilde turpinās)</w:t>
            </w:r>
          </w:p>
        </w:tc>
      </w:tr>
      <w:tr w:rsidR="00336CC6" w:rsidRPr="00BD49B6" w14:paraId="3E330017" w14:textId="77777777" w:rsidTr="00814EF0">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D174DD6" w14:textId="7F800E39" w:rsidR="00336CC6" w:rsidRPr="003F6C7D" w:rsidRDefault="00336CC6" w:rsidP="003A6147">
            <w:pPr>
              <w:jc w:val="both"/>
              <w:rPr>
                <w:rFonts w:cs="Times New Roman"/>
                <w:iCs/>
                <w:sz w:val="24"/>
                <w:szCs w:val="24"/>
              </w:rPr>
            </w:pPr>
            <w:r w:rsidRPr="003F6C7D">
              <w:rPr>
                <w:rFonts w:cs="Times New Roman"/>
                <w:iCs/>
                <w:sz w:val="24"/>
                <w:szCs w:val="24"/>
              </w:rPr>
              <w:t>Izstrādātas vadlīnijas “Mikromobilitātes infrastruktūras nepieciešamības izvērtējuma metodika”, kuras mērķis ir noskaidrot prioritāti un veidu pašvaldību vai citu personu ierosinātajiem būvniecības priekšlikumiem par mikromobilitātes infrastruktūras posmu izveidi valsts autoceļu ceļu tīklā, un tam pieguļošajā</w:t>
            </w:r>
            <w:r w:rsidR="00DF2BF1" w:rsidRPr="003F6C7D">
              <w:rPr>
                <w:rFonts w:cs="Times New Roman"/>
                <w:iCs/>
                <w:sz w:val="24"/>
                <w:szCs w:val="24"/>
              </w:rPr>
              <w:t xml:space="preserve"> </w:t>
            </w:r>
            <w:r w:rsidRPr="003F6C7D">
              <w:rPr>
                <w:rFonts w:cs="Times New Roman"/>
                <w:iCs/>
                <w:sz w:val="24"/>
                <w:szCs w:val="24"/>
              </w:rPr>
              <w:t xml:space="preserve">teritorijā.           </w:t>
            </w:r>
          </w:p>
          <w:p w14:paraId="2211CD35" w14:textId="77777777" w:rsidR="00336CC6" w:rsidRPr="003F6C7D" w:rsidRDefault="00336CC6" w:rsidP="003A6147">
            <w:pPr>
              <w:jc w:val="both"/>
              <w:rPr>
                <w:rFonts w:cs="Times New Roman"/>
                <w:iCs/>
                <w:sz w:val="24"/>
                <w:szCs w:val="24"/>
              </w:rPr>
            </w:pPr>
          </w:p>
          <w:p w14:paraId="044DF815" w14:textId="6EAE8EED" w:rsidR="00336CC6" w:rsidRPr="003F6C7D" w:rsidRDefault="00336CC6" w:rsidP="003A6147">
            <w:pPr>
              <w:jc w:val="both"/>
              <w:rPr>
                <w:rFonts w:cs="Times New Roman"/>
                <w:iCs/>
                <w:sz w:val="24"/>
                <w:szCs w:val="24"/>
              </w:rPr>
            </w:pPr>
            <w:r w:rsidRPr="003F6C7D">
              <w:rPr>
                <w:rFonts w:cs="Times New Roman"/>
                <w:iCs/>
                <w:sz w:val="24"/>
                <w:szCs w:val="24"/>
              </w:rPr>
              <w:t>Izstrādātas vadlīnijas “Autobusu pieturvietu aprīkojums un tā parametri valsts autoceļu tīklā”</w:t>
            </w:r>
            <w:r w:rsidR="00DF2BF1" w:rsidRPr="003F6C7D">
              <w:rPr>
                <w:rFonts w:cs="Times New Roman"/>
                <w:iCs/>
                <w:sz w:val="24"/>
                <w:szCs w:val="24"/>
              </w:rPr>
              <w:t>.</w:t>
            </w:r>
            <w:r w:rsidRPr="003F6C7D">
              <w:rPr>
                <w:rFonts w:cs="Times New Roman"/>
                <w:iCs/>
                <w:sz w:val="24"/>
                <w:szCs w:val="24"/>
              </w:rPr>
              <w:t xml:space="preserve">  Vadlīnijās ietverti norādījumi pieturvietu plāna un konstrukcijas elementu risinājumiem, kā arī nepieciešamajam aprīkojumam atbilstoši to lietošanas parametriem. Vienlaicīgi pēc šiem kritērijiem tiek arī definēti sabiedriskā transporta pieturvietu aprīkošanas līmeņi valsts autoceļu tīklā.</w:t>
            </w:r>
          </w:p>
        </w:tc>
      </w:tr>
      <w:tr w:rsidR="000423F8" w:rsidRPr="00C87A7C" w14:paraId="21821260"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0390468E" w14:textId="77777777" w:rsidR="000423F8" w:rsidRPr="00EF3134" w:rsidRDefault="000423F8" w:rsidP="009C74E7">
            <w:pPr>
              <w:rPr>
                <w:rFonts w:cs="Times New Roman"/>
                <w:b/>
                <w:bCs/>
                <w:iCs/>
                <w:sz w:val="18"/>
                <w:szCs w:val="18"/>
              </w:rPr>
            </w:pPr>
            <w:r w:rsidRPr="00EF3134">
              <w:rPr>
                <w:rFonts w:cs="Times New Roman"/>
                <w:b/>
                <w:bCs/>
                <w:iCs/>
                <w:sz w:val="18"/>
                <w:szCs w:val="18"/>
              </w:rPr>
              <w:t>7.</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50EF57C1" w14:textId="77777777" w:rsidR="000423F8" w:rsidRPr="00EF3134" w:rsidRDefault="000423F8" w:rsidP="009C74E7">
            <w:pPr>
              <w:jc w:val="both"/>
              <w:rPr>
                <w:rFonts w:cs="Times New Roman"/>
                <w:sz w:val="18"/>
                <w:szCs w:val="18"/>
              </w:rPr>
            </w:pPr>
            <w:r w:rsidRPr="00EF3134">
              <w:rPr>
                <w:rFonts w:cs="Times New Roman"/>
                <w:sz w:val="18"/>
                <w:szCs w:val="18"/>
              </w:rPr>
              <w:t>Nodrošināt plānošanas reģionu un pašvaldību iesaisti ceļu satiksmes drošības pasākumu plānošanā un to ieviešanā.</w:t>
            </w:r>
          </w:p>
          <w:p w14:paraId="53C54DB1" w14:textId="77777777" w:rsidR="000423F8" w:rsidRPr="00EF3134" w:rsidRDefault="000423F8" w:rsidP="0091487C">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53426A13" w14:textId="77777777" w:rsidR="000423F8" w:rsidRPr="00EF3134" w:rsidRDefault="000423F8" w:rsidP="009C74E7">
            <w:pPr>
              <w:jc w:val="both"/>
              <w:rPr>
                <w:rFonts w:cs="Times New Roman"/>
                <w:iCs/>
                <w:sz w:val="18"/>
                <w:szCs w:val="18"/>
              </w:rPr>
            </w:pPr>
            <w:r w:rsidRPr="00EF3134">
              <w:rPr>
                <w:rFonts w:cs="Times New Roman"/>
                <w:sz w:val="18"/>
                <w:szCs w:val="18"/>
              </w:rPr>
              <w:t>Veikta ceļu satiksmes drošības izvērtēšana pašvaldību pārziņā esošajā ceļu tīklā.</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35EC2E86" w14:textId="77777777" w:rsidR="000423F8" w:rsidRPr="00EF3134" w:rsidRDefault="000423F8" w:rsidP="009C74E7">
            <w:pPr>
              <w:jc w:val="both"/>
              <w:rPr>
                <w:rFonts w:cs="Times New Roman"/>
                <w:sz w:val="18"/>
                <w:szCs w:val="18"/>
              </w:rPr>
            </w:pPr>
            <w:r w:rsidRPr="00EF3134">
              <w:rPr>
                <w:rFonts w:cs="Times New Roman"/>
                <w:sz w:val="18"/>
                <w:szCs w:val="18"/>
              </w:rPr>
              <w:t>Pašvaldību plānošanas dokumentos (ilgtspējīgas attīstības stratēģijās, attīstības programmās)  iekļauta sadaļa par satiksmes infrastruktūras plānošanu, tostarp ceļu satiksmes drošības izvērtējumu.</w:t>
            </w:r>
          </w:p>
          <w:p w14:paraId="40C1996E" w14:textId="77777777" w:rsidR="000423F8" w:rsidRPr="00EF3134" w:rsidRDefault="000423F8" w:rsidP="009C74E7">
            <w:pPr>
              <w:jc w:val="both"/>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5E27E721" w14:textId="77777777" w:rsidR="000423F8" w:rsidRPr="00EF3134" w:rsidRDefault="000423F8" w:rsidP="009C74E7">
            <w:pPr>
              <w:rPr>
                <w:rFonts w:cs="Times New Roman"/>
                <w:iCs/>
                <w:sz w:val="18"/>
                <w:szCs w:val="18"/>
              </w:rPr>
            </w:pPr>
            <w:r w:rsidRPr="00EF3134">
              <w:rPr>
                <w:rFonts w:cs="Times New Roman"/>
                <w:iCs/>
                <w:sz w:val="18"/>
                <w:szCs w:val="18"/>
              </w:rPr>
              <w:t>SM</w:t>
            </w:r>
          </w:p>
          <w:p w14:paraId="3BDAB27B" w14:textId="77777777" w:rsidR="000423F8" w:rsidRPr="00EF3134" w:rsidRDefault="000423F8" w:rsidP="009C74E7">
            <w:pPr>
              <w:rPr>
                <w:rFonts w:cs="Times New Roman"/>
                <w:iCs/>
                <w:sz w:val="18"/>
                <w:szCs w:val="18"/>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FFDFC30" w14:textId="77777777" w:rsidR="000423F8" w:rsidRPr="00EF3134" w:rsidRDefault="000423F8" w:rsidP="009C74E7">
            <w:pPr>
              <w:rPr>
                <w:rFonts w:cs="Times New Roman"/>
                <w:iCs/>
                <w:sz w:val="18"/>
                <w:szCs w:val="18"/>
              </w:rPr>
            </w:pPr>
            <w:r w:rsidRPr="00EF3134">
              <w:rPr>
                <w:rFonts w:cs="Times New Roman"/>
                <w:iCs/>
                <w:sz w:val="18"/>
                <w:szCs w:val="18"/>
              </w:rPr>
              <w:t>pašvaldības, plānošanas reģioni, VARAM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5DC09FAB" w14:textId="77777777" w:rsidR="000423F8" w:rsidRPr="00EF3134" w:rsidRDefault="000423F8" w:rsidP="009C74E7">
            <w:pPr>
              <w:rPr>
                <w:rFonts w:cs="Times New Roman"/>
                <w:iCs/>
                <w:sz w:val="18"/>
                <w:szCs w:val="18"/>
              </w:rPr>
            </w:pPr>
            <w:r w:rsidRPr="00EF3134">
              <w:rPr>
                <w:rFonts w:cs="Times New Roman"/>
                <w:iCs/>
                <w:sz w:val="18"/>
                <w:szCs w:val="18"/>
              </w:rPr>
              <w:t>31.12.2022.</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1BA41FB" w14:textId="77777777" w:rsidR="000423F8" w:rsidRPr="00EF3134" w:rsidRDefault="000423F8" w:rsidP="009C74E7">
            <w:pPr>
              <w:rPr>
                <w:rFonts w:cs="Times New Roman"/>
                <w:iCs/>
                <w:sz w:val="18"/>
                <w:szCs w:val="18"/>
              </w:rPr>
            </w:pPr>
            <w:r w:rsidRPr="00EF3134">
              <w:rPr>
                <w:rFonts w:cs="Times New Roman"/>
                <w:iCs/>
                <w:sz w:val="18"/>
                <w:szCs w:val="18"/>
              </w:rPr>
              <w:t>Esošā valsts budžeta ietvaros</w:t>
            </w:r>
          </w:p>
        </w:tc>
      </w:tr>
      <w:tr w:rsidR="00206CDF" w:rsidRPr="00C87A7C" w14:paraId="59E78FA2" w14:textId="77777777" w:rsidTr="005C3AEE">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9F6BE1A" w14:textId="0B53961F" w:rsidR="00206CDF" w:rsidRPr="006701DA" w:rsidRDefault="006701DA" w:rsidP="009C74E7">
            <w:pPr>
              <w:rPr>
                <w:rFonts w:cs="Times New Roman"/>
                <w:iCs/>
                <w:sz w:val="20"/>
                <w:szCs w:val="20"/>
              </w:rPr>
            </w:pPr>
            <w:r w:rsidRPr="008072EF">
              <w:rPr>
                <w:rFonts w:cs="Times New Roman"/>
                <w:iCs/>
                <w:sz w:val="24"/>
                <w:szCs w:val="24"/>
              </w:rPr>
              <w:t>Pasākums zaudējis aktualitāti. Skatīt 8.pasākumu.</w:t>
            </w:r>
            <w:r w:rsidR="00D15A23" w:rsidRPr="008072EF">
              <w:rPr>
                <w:rFonts w:cs="Times New Roman"/>
                <w:iCs/>
                <w:sz w:val="24"/>
                <w:szCs w:val="24"/>
              </w:rPr>
              <w:t xml:space="preserve"> </w:t>
            </w:r>
          </w:p>
        </w:tc>
      </w:tr>
      <w:tr w:rsidR="000423F8" w:rsidRPr="00C87A7C" w14:paraId="3BE5F0AD"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1607BEB3" w14:textId="77777777" w:rsidR="000423F8" w:rsidRPr="00EF3134" w:rsidRDefault="000423F8" w:rsidP="009C74E7">
            <w:pPr>
              <w:rPr>
                <w:rFonts w:cs="Times New Roman"/>
                <w:b/>
                <w:bCs/>
                <w:iCs/>
                <w:sz w:val="18"/>
                <w:szCs w:val="18"/>
              </w:rPr>
            </w:pPr>
            <w:r w:rsidRPr="00EF3134">
              <w:rPr>
                <w:rFonts w:cs="Times New Roman"/>
                <w:b/>
                <w:bCs/>
                <w:iCs/>
                <w:sz w:val="18"/>
                <w:szCs w:val="18"/>
              </w:rPr>
              <w:t>8.</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422B99FE" w14:textId="77777777" w:rsidR="000423F8" w:rsidRPr="00EF3134" w:rsidRDefault="000423F8" w:rsidP="009C74E7">
            <w:pPr>
              <w:jc w:val="both"/>
              <w:rPr>
                <w:rFonts w:cs="Times New Roman"/>
                <w:iCs/>
                <w:sz w:val="18"/>
                <w:szCs w:val="18"/>
              </w:rPr>
            </w:pPr>
            <w:r w:rsidRPr="00EF3134">
              <w:rPr>
                <w:rFonts w:cs="Times New Roman"/>
                <w:iCs/>
                <w:sz w:val="18"/>
                <w:szCs w:val="18"/>
              </w:rPr>
              <w:t>Izstrādāt un ieviest pašvaldību ceļu satiksmes drošības indeksu.</w:t>
            </w:r>
          </w:p>
          <w:p w14:paraId="53828F7A" w14:textId="77777777" w:rsidR="000423F8" w:rsidRPr="00EF3134" w:rsidRDefault="000423F8" w:rsidP="0091487C">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52C7269E" w14:textId="77777777" w:rsidR="000423F8" w:rsidRPr="00EF3134" w:rsidRDefault="000423F8" w:rsidP="009C74E7">
            <w:pPr>
              <w:jc w:val="both"/>
              <w:rPr>
                <w:rFonts w:cs="Times New Roman"/>
                <w:iCs/>
                <w:sz w:val="18"/>
                <w:szCs w:val="18"/>
              </w:rPr>
            </w:pPr>
            <w:r w:rsidRPr="00EF3134">
              <w:rPr>
                <w:rFonts w:cs="Times New Roman"/>
                <w:iCs/>
                <w:sz w:val="18"/>
                <w:szCs w:val="18"/>
              </w:rPr>
              <w:t>- Izveidot pašvaldību ceļu satiksmes drošības novērtēšanas indeksu, veicinot konkurenci par drošākās pašvaldības godu;</w:t>
            </w:r>
          </w:p>
          <w:p w14:paraId="3D21596F" w14:textId="77777777" w:rsidR="000423F8" w:rsidRPr="00EF3134" w:rsidRDefault="000423F8" w:rsidP="009C74E7">
            <w:pPr>
              <w:rPr>
                <w:rFonts w:cs="Times New Roman"/>
                <w:iCs/>
                <w:sz w:val="18"/>
                <w:szCs w:val="18"/>
              </w:rPr>
            </w:pPr>
            <w:r w:rsidRPr="00EF3134">
              <w:rPr>
                <w:rFonts w:cs="Times New Roman"/>
                <w:iCs/>
                <w:sz w:val="18"/>
                <w:szCs w:val="18"/>
              </w:rPr>
              <w:t>- Veicināt labākās pieredzes apmaiņu ceļu satiksmes drošībā;</w:t>
            </w:r>
          </w:p>
          <w:p w14:paraId="4370CF97" w14:textId="77777777" w:rsidR="000423F8" w:rsidRPr="00EF3134" w:rsidRDefault="000423F8" w:rsidP="009C74E7">
            <w:pPr>
              <w:rPr>
                <w:rFonts w:cs="Times New Roman"/>
                <w:iCs/>
                <w:sz w:val="18"/>
                <w:szCs w:val="18"/>
              </w:rPr>
            </w:pPr>
            <w:r w:rsidRPr="00EF3134">
              <w:rPr>
                <w:rFonts w:cs="Times New Roman"/>
                <w:iCs/>
                <w:sz w:val="18"/>
                <w:szCs w:val="18"/>
              </w:rPr>
              <w:t>- Iesaistīt satiksmes drošības jautājumu risināšanā iespējami daudz satiksmes dalībniekus.</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59D8ACA5" w14:textId="77777777" w:rsidR="000423F8" w:rsidRPr="00EF3134" w:rsidRDefault="000423F8" w:rsidP="009C74E7">
            <w:pPr>
              <w:jc w:val="both"/>
              <w:rPr>
                <w:rFonts w:cs="Times New Roman"/>
                <w:iCs/>
                <w:sz w:val="18"/>
                <w:szCs w:val="18"/>
              </w:rPr>
            </w:pPr>
            <w:r w:rsidRPr="00EF3134">
              <w:rPr>
                <w:rFonts w:cs="Times New Roman"/>
                <w:iCs/>
                <w:sz w:val="18"/>
                <w:szCs w:val="18"/>
              </w:rPr>
              <w:t>Katru gadu publiskots satiksmei drošāko pašvaldību saraksts, tādējādi veicinot konkurenci un uzlabojot ceļu satiksmes drošību valstī.</w:t>
            </w:r>
          </w:p>
          <w:p w14:paraId="68641925" w14:textId="77777777" w:rsidR="000423F8" w:rsidRPr="00EF3134" w:rsidRDefault="000423F8" w:rsidP="009C74E7">
            <w:pPr>
              <w:rPr>
                <w:rFonts w:cs="Times New Roman"/>
                <w:iCs/>
                <w:sz w:val="18"/>
                <w:szCs w:val="18"/>
              </w:rPr>
            </w:pPr>
          </w:p>
          <w:p w14:paraId="63258D29" w14:textId="77777777" w:rsidR="000423F8" w:rsidRPr="00EF3134" w:rsidRDefault="000423F8" w:rsidP="009C74E7">
            <w:pPr>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2A54D3D" w14:textId="77777777" w:rsidR="000423F8" w:rsidRPr="00EF3134" w:rsidRDefault="000423F8" w:rsidP="009C74E7">
            <w:pPr>
              <w:rPr>
                <w:rFonts w:cs="Times New Roman"/>
                <w:iCs/>
                <w:sz w:val="18"/>
                <w:szCs w:val="18"/>
              </w:rPr>
            </w:pPr>
            <w:r w:rsidRPr="00EF3134">
              <w:rPr>
                <w:rFonts w:cs="Times New Roman"/>
                <w:iCs/>
                <w:sz w:val="18"/>
                <w:szCs w:val="18"/>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A90F3DB" w14:textId="77777777" w:rsidR="000423F8" w:rsidRPr="00EF3134" w:rsidRDefault="000423F8" w:rsidP="009C74E7">
            <w:pPr>
              <w:rPr>
                <w:rFonts w:cs="Times New Roman"/>
                <w:iCs/>
                <w:sz w:val="18"/>
                <w:szCs w:val="18"/>
              </w:rPr>
            </w:pPr>
            <w:r w:rsidRPr="00EF3134">
              <w:rPr>
                <w:rFonts w:cs="Times New Roman"/>
                <w:iCs/>
                <w:sz w:val="18"/>
                <w:szCs w:val="18"/>
              </w:rPr>
              <w:t>LVC, CSDD, LPS, VARAM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75E7D21A" w14:textId="77777777" w:rsidR="000423F8" w:rsidRPr="00EF3134" w:rsidRDefault="000423F8" w:rsidP="009C74E7">
            <w:pPr>
              <w:rPr>
                <w:rFonts w:cs="Times New Roman"/>
                <w:iCs/>
                <w:sz w:val="18"/>
                <w:szCs w:val="18"/>
              </w:rPr>
            </w:pPr>
            <w:r w:rsidRPr="00EF3134">
              <w:rPr>
                <w:rFonts w:cs="Times New Roman"/>
                <w:iCs/>
                <w:sz w:val="18"/>
                <w:szCs w:val="18"/>
              </w:rPr>
              <w:t>31.12.2021.</w:t>
            </w:r>
          </w:p>
          <w:p w14:paraId="59741C77" w14:textId="77777777" w:rsidR="000423F8" w:rsidRPr="00EF3134" w:rsidRDefault="000423F8" w:rsidP="009C74E7">
            <w:pPr>
              <w:rPr>
                <w:rFonts w:cs="Times New Roman"/>
                <w:iCs/>
                <w:sz w:val="18"/>
                <w:szCs w:val="18"/>
              </w:rPr>
            </w:pPr>
          </w:p>
          <w:p w14:paraId="5674E628" w14:textId="77777777" w:rsidR="000423F8" w:rsidRPr="00EF3134" w:rsidRDefault="000423F8" w:rsidP="009C74E7">
            <w:pPr>
              <w:rPr>
                <w:rFonts w:cs="Times New Roman"/>
                <w:iCs/>
                <w:sz w:val="18"/>
                <w:szCs w:val="18"/>
              </w:rPr>
            </w:pPr>
            <w:r w:rsidRPr="00EF3134">
              <w:rPr>
                <w:rFonts w:cs="Times New Roman"/>
                <w:iCs/>
                <w:sz w:val="18"/>
                <w:szCs w:val="18"/>
              </w:rPr>
              <w:t>31.12.2022.</w:t>
            </w:r>
          </w:p>
          <w:p w14:paraId="5DAE8012" w14:textId="77777777" w:rsidR="000423F8" w:rsidRPr="00EF3134" w:rsidRDefault="000423F8" w:rsidP="009C74E7">
            <w:pPr>
              <w:rPr>
                <w:rFonts w:cs="Times New Roman"/>
                <w:iCs/>
                <w:sz w:val="18"/>
                <w:szCs w:val="18"/>
              </w:rPr>
            </w:pPr>
          </w:p>
          <w:p w14:paraId="0A740FD4" w14:textId="77777777" w:rsidR="000423F8" w:rsidRPr="00EF3134" w:rsidRDefault="000423F8" w:rsidP="009C74E7">
            <w:pPr>
              <w:rPr>
                <w:rFonts w:cs="Times New Roman"/>
                <w:iCs/>
                <w:sz w:val="18"/>
                <w:szCs w:val="18"/>
              </w:rPr>
            </w:pPr>
            <w:r w:rsidRPr="00EF3134">
              <w:rPr>
                <w:rFonts w:cs="Times New Roman"/>
                <w:iCs/>
                <w:sz w:val="18"/>
                <w:szCs w:val="18"/>
              </w:rPr>
              <w:t>31.12.2023.</w:t>
            </w:r>
          </w:p>
          <w:p w14:paraId="218FF0F7" w14:textId="77777777" w:rsidR="000423F8" w:rsidRPr="00EF3134" w:rsidRDefault="000423F8" w:rsidP="009C74E7">
            <w:pPr>
              <w:rPr>
                <w:rFonts w:cs="Times New Roman"/>
                <w:iCs/>
                <w:sz w:val="18"/>
                <w:szCs w:val="18"/>
              </w:rPr>
            </w:pPr>
          </w:p>
          <w:p w14:paraId="2A1BE902" w14:textId="77777777" w:rsidR="000423F8" w:rsidRPr="00EF3134" w:rsidRDefault="000423F8" w:rsidP="009C74E7">
            <w:pPr>
              <w:rPr>
                <w:rFonts w:cs="Times New Roman"/>
                <w:iCs/>
                <w:sz w:val="18"/>
                <w:szCs w:val="18"/>
              </w:rPr>
            </w:pPr>
            <w:r w:rsidRPr="00EF3134">
              <w:rPr>
                <w:rFonts w:cs="Times New Roman"/>
                <w:iCs/>
                <w:sz w:val="18"/>
                <w:szCs w:val="18"/>
              </w:rPr>
              <w:t>31.12.2024.</w:t>
            </w:r>
          </w:p>
          <w:p w14:paraId="0BC6AAD3" w14:textId="77777777" w:rsidR="000423F8" w:rsidRPr="00EF3134" w:rsidRDefault="000423F8" w:rsidP="009C74E7">
            <w:pPr>
              <w:rPr>
                <w:rFonts w:cs="Times New Roman"/>
                <w:iCs/>
                <w:sz w:val="18"/>
                <w:szCs w:val="18"/>
              </w:rPr>
            </w:pPr>
          </w:p>
          <w:p w14:paraId="5F9423DD" w14:textId="77777777" w:rsidR="000423F8" w:rsidRPr="00EF3134" w:rsidRDefault="000423F8" w:rsidP="009C74E7">
            <w:pPr>
              <w:rPr>
                <w:rFonts w:cs="Times New Roman"/>
                <w:iCs/>
                <w:sz w:val="18"/>
                <w:szCs w:val="18"/>
              </w:rPr>
            </w:pPr>
            <w:r w:rsidRPr="00EF3134">
              <w:rPr>
                <w:rFonts w:cs="Times New Roman"/>
                <w:iCs/>
                <w:sz w:val="18"/>
                <w:szCs w:val="18"/>
              </w:rPr>
              <w:t>31.12.2025.</w:t>
            </w:r>
          </w:p>
          <w:p w14:paraId="5130AC80" w14:textId="77777777" w:rsidR="000423F8" w:rsidRPr="00EF3134" w:rsidRDefault="000423F8" w:rsidP="009C74E7">
            <w:pPr>
              <w:rPr>
                <w:rFonts w:cs="Times New Roman"/>
                <w:iCs/>
                <w:sz w:val="18"/>
                <w:szCs w:val="18"/>
              </w:rPr>
            </w:pPr>
          </w:p>
          <w:p w14:paraId="535694D3" w14:textId="77777777" w:rsidR="000423F8" w:rsidRPr="00EF3134" w:rsidRDefault="000423F8" w:rsidP="009C74E7">
            <w:pPr>
              <w:rPr>
                <w:rFonts w:cs="Times New Roman"/>
                <w:iCs/>
                <w:sz w:val="18"/>
                <w:szCs w:val="18"/>
              </w:rPr>
            </w:pPr>
            <w:r w:rsidRPr="00EF3134">
              <w:rPr>
                <w:rFonts w:cs="Times New Roman"/>
                <w:iCs/>
                <w:sz w:val="18"/>
                <w:szCs w:val="18"/>
              </w:rPr>
              <w:lastRenderedPageBreak/>
              <w:t>31.12.2026.</w:t>
            </w:r>
          </w:p>
          <w:p w14:paraId="3B9832D4" w14:textId="77777777" w:rsidR="000423F8" w:rsidRPr="00EF3134" w:rsidRDefault="000423F8" w:rsidP="009C74E7">
            <w:pPr>
              <w:rPr>
                <w:rFonts w:cs="Times New Roman"/>
                <w:iCs/>
                <w:sz w:val="18"/>
                <w:szCs w:val="18"/>
              </w:rPr>
            </w:pPr>
          </w:p>
          <w:p w14:paraId="58E2B021" w14:textId="77777777" w:rsidR="000423F8" w:rsidRPr="00EF3134" w:rsidRDefault="000423F8" w:rsidP="009C74E7">
            <w:pPr>
              <w:rPr>
                <w:rFonts w:cs="Times New Roman"/>
                <w:iCs/>
                <w:sz w:val="18"/>
                <w:szCs w:val="18"/>
              </w:rPr>
            </w:pPr>
            <w:r w:rsidRPr="00EF3134">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B8BB5E9" w14:textId="77777777" w:rsidR="000423F8" w:rsidRPr="00EF3134" w:rsidRDefault="000423F8" w:rsidP="009C74E7">
            <w:pPr>
              <w:rPr>
                <w:rFonts w:cs="Times New Roman"/>
                <w:iCs/>
                <w:sz w:val="18"/>
                <w:szCs w:val="18"/>
              </w:rPr>
            </w:pPr>
            <w:r w:rsidRPr="00EF3134">
              <w:rPr>
                <w:rFonts w:cs="Times New Roman"/>
                <w:iCs/>
                <w:sz w:val="18"/>
                <w:szCs w:val="18"/>
              </w:rPr>
              <w:lastRenderedPageBreak/>
              <w:t>25 000 CSNPN līdzekļi</w:t>
            </w:r>
          </w:p>
          <w:p w14:paraId="09CE6FE8" w14:textId="77777777" w:rsidR="000423F8" w:rsidRPr="00EF3134" w:rsidRDefault="000423F8" w:rsidP="009C74E7">
            <w:pPr>
              <w:rPr>
                <w:rFonts w:cs="Times New Roman"/>
                <w:iCs/>
                <w:sz w:val="18"/>
                <w:szCs w:val="18"/>
              </w:rPr>
            </w:pPr>
            <w:r w:rsidRPr="00EF3134">
              <w:rPr>
                <w:rFonts w:cs="Times New Roman"/>
                <w:iCs/>
                <w:sz w:val="18"/>
                <w:szCs w:val="18"/>
              </w:rPr>
              <w:t>25 000 CSNPN līdzekļi</w:t>
            </w:r>
          </w:p>
          <w:p w14:paraId="4FA7DCF7" w14:textId="77777777" w:rsidR="000423F8" w:rsidRPr="00EF3134" w:rsidRDefault="000423F8" w:rsidP="009C74E7">
            <w:pPr>
              <w:rPr>
                <w:rFonts w:cs="Times New Roman"/>
                <w:iCs/>
                <w:sz w:val="18"/>
                <w:szCs w:val="18"/>
              </w:rPr>
            </w:pPr>
            <w:r w:rsidRPr="00EF3134">
              <w:rPr>
                <w:rFonts w:cs="Times New Roman"/>
                <w:iCs/>
                <w:sz w:val="18"/>
                <w:szCs w:val="18"/>
              </w:rPr>
              <w:t>25 000 CSNPN līdzekļi</w:t>
            </w:r>
          </w:p>
          <w:p w14:paraId="75D4C6B8" w14:textId="77777777" w:rsidR="000423F8" w:rsidRPr="00EF3134" w:rsidRDefault="000423F8" w:rsidP="009C74E7">
            <w:pPr>
              <w:rPr>
                <w:rFonts w:cs="Times New Roman"/>
                <w:iCs/>
                <w:sz w:val="18"/>
                <w:szCs w:val="18"/>
              </w:rPr>
            </w:pPr>
            <w:r w:rsidRPr="00EF3134">
              <w:rPr>
                <w:rFonts w:cs="Times New Roman"/>
                <w:iCs/>
                <w:sz w:val="18"/>
                <w:szCs w:val="18"/>
              </w:rPr>
              <w:t>25 000 CSNPN līdzekļi</w:t>
            </w:r>
          </w:p>
          <w:p w14:paraId="7ED87C9F" w14:textId="77777777" w:rsidR="000423F8" w:rsidRPr="00EF3134" w:rsidRDefault="000423F8" w:rsidP="009C74E7">
            <w:pPr>
              <w:rPr>
                <w:rFonts w:cs="Times New Roman"/>
                <w:iCs/>
                <w:sz w:val="18"/>
                <w:szCs w:val="18"/>
              </w:rPr>
            </w:pPr>
            <w:r w:rsidRPr="00EF3134">
              <w:rPr>
                <w:rFonts w:cs="Times New Roman"/>
                <w:iCs/>
                <w:sz w:val="18"/>
                <w:szCs w:val="18"/>
              </w:rPr>
              <w:t>25 000 CSNPN līdzekļi</w:t>
            </w:r>
          </w:p>
          <w:p w14:paraId="5231E2A9" w14:textId="77777777" w:rsidR="000423F8" w:rsidRPr="00EF3134" w:rsidRDefault="000423F8" w:rsidP="009C74E7">
            <w:pPr>
              <w:rPr>
                <w:rFonts w:cs="Times New Roman"/>
                <w:iCs/>
                <w:sz w:val="18"/>
                <w:szCs w:val="18"/>
              </w:rPr>
            </w:pPr>
            <w:r w:rsidRPr="00EF3134">
              <w:rPr>
                <w:rFonts w:cs="Times New Roman"/>
                <w:iCs/>
                <w:sz w:val="18"/>
                <w:szCs w:val="18"/>
              </w:rPr>
              <w:lastRenderedPageBreak/>
              <w:t>25 000 CSNPN līdzekļi</w:t>
            </w:r>
          </w:p>
          <w:p w14:paraId="5ED153D2" w14:textId="77777777" w:rsidR="000423F8" w:rsidRPr="00EF3134" w:rsidRDefault="000423F8" w:rsidP="009C74E7">
            <w:pPr>
              <w:rPr>
                <w:rFonts w:cs="Times New Roman"/>
                <w:iCs/>
                <w:sz w:val="18"/>
                <w:szCs w:val="18"/>
              </w:rPr>
            </w:pPr>
            <w:r w:rsidRPr="00EF3134">
              <w:rPr>
                <w:rFonts w:cs="Times New Roman"/>
                <w:iCs/>
                <w:sz w:val="18"/>
                <w:szCs w:val="18"/>
              </w:rPr>
              <w:t>25 000 CSNPN līdzekļi</w:t>
            </w:r>
          </w:p>
          <w:p w14:paraId="1F8984BF" w14:textId="77777777" w:rsidR="000423F8" w:rsidRPr="00EF3134" w:rsidRDefault="000423F8" w:rsidP="009C74E7">
            <w:pPr>
              <w:rPr>
                <w:rFonts w:cs="Times New Roman"/>
                <w:iCs/>
                <w:sz w:val="18"/>
                <w:szCs w:val="18"/>
              </w:rPr>
            </w:pPr>
          </w:p>
          <w:p w14:paraId="79B6449D" w14:textId="77777777" w:rsidR="000423F8" w:rsidRPr="00EF3134" w:rsidRDefault="000423F8" w:rsidP="009C74E7">
            <w:pPr>
              <w:rPr>
                <w:rFonts w:cs="Times New Roman"/>
                <w:b/>
                <w:bCs/>
                <w:iCs/>
                <w:sz w:val="18"/>
                <w:szCs w:val="18"/>
              </w:rPr>
            </w:pPr>
            <w:r w:rsidRPr="00EF3134">
              <w:rPr>
                <w:rFonts w:cs="Times New Roman"/>
                <w:b/>
                <w:bCs/>
                <w:iCs/>
                <w:sz w:val="18"/>
                <w:szCs w:val="18"/>
              </w:rPr>
              <w:t>Kopā par periodu:</w:t>
            </w:r>
          </w:p>
          <w:p w14:paraId="607321D6" w14:textId="77777777" w:rsidR="000423F8" w:rsidRPr="00EF3134" w:rsidRDefault="000423F8" w:rsidP="009C74E7">
            <w:pPr>
              <w:rPr>
                <w:rFonts w:cs="Times New Roman"/>
                <w:iCs/>
                <w:sz w:val="18"/>
                <w:szCs w:val="18"/>
              </w:rPr>
            </w:pPr>
            <w:r w:rsidRPr="00EF3134">
              <w:rPr>
                <w:rFonts w:cs="Times New Roman"/>
                <w:b/>
                <w:bCs/>
                <w:iCs/>
                <w:sz w:val="18"/>
                <w:szCs w:val="18"/>
              </w:rPr>
              <w:t>175 000 CSNPN</w:t>
            </w:r>
          </w:p>
        </w:tc>
      </w:tr>
      <w:tr w:rsidR="004E197B" w:rsidRPr="00C87A7C" w14:paraId="2318CAE9" w14:textId="77777777" w:rsidTr="00EB6118">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266F6D9" w14:textId="1F4ABE06" w:rsidR="004E197B" w:rsidRPr="008072EF" w:rsidRDefault="004E197B" w:rsidP="004E197B">
            <w:pPr>
              <w:jc w:val="center"/>
              <w:rPr>
                <w:rFonts w:cs="Times New Roman"/>
                <w:b/>
                <w:bCs/>
                <w:iCs/>
                <w:sz w:val="24"/>
                <w:szCs w:val="24"/>
              </w:rPr>
            </w:pPr>
            <w:r w:rsidRPr="008072EF">
              <w:rPr>
                <w:rFonts w:cs="Times New Roman"/>
                <w:b/>
                <w:bCs/>
                <w:iCs/>
                <w:sz w:val="24"/>
                <w:szCs w:val="24"/>
              </w:rPr>
              <w:lastRenderedPageBreak/>
              <w:t>Informācija par izpildi</w:t>
            </w:r>
          </w:p>
        </w:tc>
      </w:tr>
      <w:tr w:rsidR="004E197B" w:rsidRPr="00C87A7C" w14:paraId="106D37DF" w14:textId="77777777" w:rsidTr="00254006">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0177EEE" w14:textId="3C652CD6" w:rsidR="004E197B" w:rsidRPr="008072EF" w:rsidRDefault="00444705" w:rsidP="009C74E7">
            <w:pPr>
              <w:rPr>
                <w:rFonts w:cs="Times New Roman"/>
                <w:b/>
                <w:bCs/>
                <w:iCs/>
                <w:sz w:val="24"/>
                <w:szCs w:val="24"/>
              </w:rPr>
            </w:pPr>
            <w:r w:rsidRPr="008072EF">
              <w:rPr>
                <w:rFonts w:cs="Times New Roman"/>
                <w:b/>
                <w:bCs/>
                <w:iCs/>
                <w:sz w:val="24"/>
                <w:szCs w:val="24"/>
              </w:rPr>
              <w:t>Īstenots</w:t>
            </w:r>
          </w:p>
        </w:tc>
      </w:tr>
      <w:tr w:rsidR="004E197B" w:rsidRPr="00C87A7C" w14:paraId="28293FD1" w14:textId="77777777" w:rsidTr="00176C41">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451994F" w14:textId="6500975B" w:rsidR="004E197B" w:rsidRPr="008072EF" w:rsidRDefault="001F4FE0" w:rsidP="009C74E7">
            <w:pPr>
              <w:rPr>
                <w:rFonts w:cs="Times New Roman"/>
                <w:iCs/>
                <w:sz w:val="24"/>
                <w:szCs w:val="24"/>
              </w:rPr>
            </w:pPr>
            <w:r w:rsidRPr="008072EF">
              <w:rPr>
                <w:rFonts w:cs="Times New Roman"/>
                <w:iCs/>
                <w:sz w:val="24"/>
                <w:szCs w:val="24"/>
              </w:rPr>
              <w:t>2020.gada 1</w:t>
            </w:r>
            <w:r w:rsidR="00346697" w:rsidRPr="008072EF">
              <w:rPr>
                <w:rFonts w:cs="Times New Roman"/>
                <w:iCs/>
                <w:sz w:val="24"/>
                <w:szCs w:val="24"/>
              </w:rPr>
              <w:t>7</w:t>
            </w:r>
            <w:r w:rsidRPr="008072EF">
              <w:rPr>
                <w:rFonts w:cs="Times New Roman"/>
                <w:iCs/>
                <w:sz w:val="24"/>
                <w:szCs w:val="24"/>
              </w:rPr>
              <w:t xml:space="preserve">.februārī Ceļu satiksmes drošības padome atbalstīja </w:t>
            </w:r>
            <w:r w:rsidR="0038168C" w:rsidRPr="008072EF">
              <w:rPr>
                <w:rFonts w:cs="Times New Roman"/>
                <w:iCs/>
                <w:sz w:val="24"/>
                <w:szCs w:val="24"/>
              </w:rPr>
              <w:t>finansējuma piešķi</w:t>
            </w:r>
            <w:r w:rsidR="00F32186" w:rsidRPr="008072EF">
              <w:rPr>
                <w:rFonts w:cs="Times New Roman"/>
                <w:iCs/>
                <w:sz w:val="24"/>
                <w:szCs w:val="24"/>
              </w:rPr>
              <w:t>ršanu ceļu satiksmes</w:t>
            </w:r>
            <w:r w:rsidR="0030456C" w:rsidRPr="008072EF">
              <w:rPr>
                <w:rFonts w:cs="Times New Roman"/>
                <w:iCs/>
                <w:sz w:val="24"/>
                <w:szCs w:val="24"/>
              </w:rPr>
              <w:t xml:space="preserve"> drošības pašvaldīb</w:t>
            </w:r>
            <w:r w:rsidR="009F7D92" w:rsidRPr="008072EF">
              <w:rPr>
                <w:rFonts w:cs="Times New Roman"/>
                <w:iCs/>
                <w:sz w:val="24"/>
                <w:szCs w:val="24"/>
              </w:rPr>
              <w:t xml:space="preserve">u/novadu </w:t>
            </w:r>
            <w:r w:rsidR="00F60EC5" w:rsidRPr="008072EF">
              <w:rPr>
                <w:rFonts w:cs="Times New Roman"/>
                <w:iCs/>
                <w:sz w:val="24"/>
                <w:szCs w:val="24"/>
              </w:rPr>
              <w:t xml:space="preserve">novērtēšanas </w:t>
            </w:r>
            <w:r w:rsidR="009F7D92" w:rsidRPr="008072EF">
              <w:rPr>
                <w:rFonts w:cs="Times New Roman"/>
                <w:iCs/>
                <w:sz w:val="24"/>
                <w:szCs w:val="24"/>
              </w:rPr>
              <w:t>indeksa izstrādei</w:t>
            </w:r>
            <w:r w:rsidR="00F60EC5" w:rsidRPr="008072EF">
              <w:rPr>
                <w:rFonts w:cs="Times New Roman"/>
                <w:iCs/>
                <w:sz w:val="24"/>
                <w:szCs w:val="24"/>
              </w:rPr>
              <w:t xml:space="preserve">. </w:t>
            </w:r>
            <w:r w:rsidR="0007484B" w:rsidRPr="008072EF">
              <w:rPr>
                <w:rFonts w:cs="Times New Roman"/>
                <w:iCs/>
                <w:sz w:val="24"/>
                <w:szCs w:val="24"/>
              </w:rPr>
              <w:t xml:space="preserve"> </w:t>
            </w:r>
            <w:r w:rsidR="00D61170" w:rsidRPr="008072EF">
              <w:rPr>
                <w:rFonts w:cs="Times New Roman"/>
                <w:iCs/>
                <w:sz w:val="24"/>
                <w:szCs w:val="24"/>
              </w:rPr>
              <w:t>No 2021.gada i</w:t>
            </w:r>
            <w:r w:rsidR="002D7F08" w:rsidRPr="008072EF">
              <w:rPr>
                <w:rFonts w:cs="Times New Roman"/>
                <w:iCs/>
                <w:sz w:val="24"/>
                <w:szCs w:val="24"/>
              </w:rPr>
              <w:t>kgadējā c</w:t>
            </w:r>
            <w:r w:rsidR="00AD095E" w:rsidRPr="008072EF">
              <w:rPr>
                <w:rFonts w:cs="Times New Roman"/>
                <w:iCs/>
                <w:sz w:val="24"/>
                <w:szCs w:val="24"/>
              </w:rPr>
              <w:t xml:space="preserve">eļu satiksmes drošības </w:t>
            </w:r>
            <w:r w:rsidR="008B2AD4" w:rsidRPr="008072EF">
              <w:rPr>
                <w:rFonts w:cs="Times New Roman"/>
                <w:iCs/>
                <w:sz w:val="24"/>
                <w:szCs w:val="24"/>
              </w:rPr>
              <w:t>p</w:t>
            </w:r>
            <w:r w:rsidR="0007484B" w:rsidRPr="008072EF">
              <w:rPr>
                <w:rFonts w:cs="Times New Roman"/>
                <w:iCs/>
                <w:sz w:val="24"/>
                <w:szCs w:val="24"/>
              </w:rPr>
              <w:t>ašvaldīb</w:t>
            </w:r>
            <w:r w:rsidR="008B2AD4" w:rsidRPr="008072EF">
              <w:rPr>
                <w:rFonts w:cs="Times New Roman"/>
                <w:iCs/>
                <w:sz w:val="24"/>
                <w:szCs w:val="24"/>
              </w:rPr>
              <w:t>ās</w:t>
            </w:r>
            <w:r w:rsidR="0007484B" w:rsidRPr="008072EF">
              <w:rPr>
                <w:rFonts w:cs="Times New Roman"/>
                <w:iCs/>
                <w:sz w:val="24"/>
                <w:szCs w:val="24"/>
              </w:rPr>
              <w:t xml:space="preserve"> un novad</w:t>
            </w:r>
            <w:r w:rsidR="008B2AD4" w:rsidRPr="008072EF">
              <w:rPr>
                <w:rFonts w:cs="Times New Roman"/>
                <w:iCs/>
                <w:sz w:val="24"/>
                <w:szCs w:val="24"/>
              </w:rPr>
              <w:t>os novērtēšana</w:t>
            </w:r>
            <w:r w:rsidR="00EF69F3" w:rsidRPr="008072EF">
              <w:rPr>
                <w:rFonts w:cs="Times New Roman"/>
                <w:iCs/>
                <w:sz w:val="24"/>
                <w:szCs w:val="24"/>
              </w:rPr>
              <w:t xml:space="preserve"> </w:t>
            </w:r>
            <w:r w:rsidR="008B2AD4" w:rsidRPr="008072EF">
              <w:rPr>
                <w:rFonts w:cs="Times New Roman"/>
                <w:iCs/>
                <w:sz w:val="24"/>
                <w:szCs w:val="24"/>
              </w:rPr>
              <w:t xml:space="preserve">tiek veikta </w:t>
            </w:r>
            <w:r w:rsidR="009A1B51" w:rsidRPr="008072EF">
              <w:rPr>
                <w:rFonts w:cs="Times New Roman"/>
                <w:iCs/>
                <w:sz w:val="24"/>
                <w:szCs w:val="24"/>
              </w:rPr>
              <w:t>atbilstoši Satiksmes ministrijas izstrādātajai metodoloģijai</w:t>
            </w:r>
            <w:r w:rsidR="00136CDA" w:rsidRPr="008072EF">
              <w:rPr>
                <w:rFonts w:cs="Times New Roman"/>
                <w:iCs/>
                <w:sz w:val="24"/>
                <w:szCs w:val="24"/>
              </w:rPr>
              <w:t xml:space="preserve">, kuras ietvaros tiek veikta iedzīvotāju aptauja un </w:t>
            </w:r>
            <w:r w:rsidR="00907EB1" w:rsidRPr="008072EF">
              <w:rPr>
                <w:rFonts w:cs="Times New Roman"/>
                <w:iCs/>
                <w:sz w:val="24"/>
                <w:szCs w:val="24"/>
              </w:rPr>
              <w:t>ar ceļu satiksmes drošību saistīto statistikas datu analīze.</w:t>
            </w:r>
            <w:r w:rsidR="0007484B" w:rsidRPr="008072EF">
              <w:rPr>
                <w:rFonts w:cs="Times New Roman"/>
                <w:iCs/>
                <w:sz w:val="24"/>
                <w:szCs w:val="24"/>
              </w:rPr>
              <w:t xml:space="preserve"> </w:t>
            </w:r>
          </w:p>
          <w:p w14:paraId="5C9701B4" w14:textId="5BC52B12" w:rsidR="00EF3F90" w:rsidRPr="008072EF" w:rsidRDefault="00342FAE" w:rsidP="009C74E7">
            <w:pPr>
              <w:rPr>
                <w:rFonts w:cs="Times New Roman"/>
                <w:iCs/>
                <w:sz w:val="24"/>
                <w:szCs w:val="24"/>
              </w:rPr>
            </w:pPr>
            <w:r w:rsidRPr="008072EF">
              <w:rPr>
                <w:rFonts w:cs="Times New Roman"/>
                <w:iCs/>
                <w:sz w:val="24"/>
                <w:szCs w:val="24"/>
              </w:rPr>
              <w:t xml:space="preserve">Papildus </w:t>
            </w:r>
            <w:r w:rsidR="00122FCC" w:rsidRPr="008072EF">
              <w:rPr>
                <w:rFonts w:cs="Times New Roman"/>
                <w:iCs/>
                <w:sz w:val="24"/>
                <w:szCs w:val="24"/>
              </w:rPr>
              <w:t>veikt</w:t>
            </w:r>
            <w:r w:rsidR="006C5DF2" w:rsidRPr="008072EF">
              <w:rPr>
                <w:rFonts w:cs="Times New Roman"/>
                <w:iCs/>
                <w:sz w:val="24"/>
                <w:szCs w:val="24"/>
              </w:rPr>
              <w:t>ās novērtēšanas rezultātu paziņošanai</w:t>
            </w:r>
            <w:r w:rsidR="00EF69F3" w:rsidRPr="008072EF">
              <w:rPr>
                <w:rFonts w:cs="Times New Roman"/>
                <w:iCs/>
                <w:sz w:val="24"/>
                <w:szCs w:val="24"/>
              </w:rPr>
              <w:t>, kas plaši tiek atspoguļot</w:t>
            </w:r>
            <w:r w:rsidR="005364B5" w:rsidRPr="008072EF">
              <w:rPr>
                <w:rFonts w:cs="Times New Roman"/>
                <w:iCs/>
                <w:sz w:val="24"/>
                <w:szCs w:val="24"/>
              </w:rPr>
              <w:t>a masu medijos,</w:t>
            </w:r>
            <w:r w:rsidR="006C5DF2" w:rsidRPr="008072EF">
              <w:rPr>
                <w:rFonts w:cs="Times New Roman"/>
                <w:iCs/>
                <w:sz w:val="24"/>
                <w:szCs w:val="24"/>
              </w:rPr>
              <w:t xml:space="preserve"> tiek organizētas arī paneļdiskusijas</w:t>
            </w:r>
            <w:r w:rsidR="003F5C03" w:rsidRPr="008072EF">
              <w:rPr>
                <w:rFonts w:cs="Times New Roman"/>
                <w:iCs/>
                <w:sz w:val="24"/>
                <w:szCs w:val="24"/>
              </w:rPr>
              <w:t xml:space="preserve"> (2022.gadā </w:t>
            </w:r>
            <w:r w:rsidR="0076471B" w:rsidRPr="008072EF">
              <w:rPr>
                <w:rFonts w:cs="Times New Roman"/>
                <w:iCs/>
                <w:sz w:val="24"/>
                <w:szCs w:val="24"/>
              </w:rPr>
              <w:t>–</w:t>
            </w:r>
            <w:r w:rsidR="00731388" w:rsidRPr="008072EF">
              <w:rPr>
                <w:rFonts w:cs="Times New Roman"/>
                <w:iCs/>
                <w:sz w:val="24"/>
                <w:szCs w:val="24"/>
              </w:rPr>
              <w:t xml:space="preserve"> </w:t>
            </w:r>
            <w:r w:rsidR="0076471B" w:rsidRPr="008072EF">
              <w:rPr>
                <w:rFonts w:cs="Times New Roman"/>
                <w:iCs/>
                <w:sz w:val="24"/>
                <w:szCs w:val="24"/>
              </w:rPr>
              <w:t>“Ceļu satiksmes drošība – pozitīvie piemēri, jomas, ko nepieciešams uzlabot</w:t>
            </w:r>
            <w:r w:rsidR="00731388" w:rsidRPr="008072EF">
              <w:rPr>
                <w:rFonts w:cs="Times New Roman"/>
                <w:iCs/>
                <w:sz w:val="24"/>
                <w:szCs w:val="24"/>
              </w:rPr>
              <w:t>. Kādi instrumenti ir pašvaldību rīcībā?”</w:t>
            </w:r>
            <w:r w:rsidR="003F5C03" w:rsidRPr="008072EF">
              <w:rPr>
                <w:rFonts w:cs="Times New Roman"/>
                <w:iCs/>
                <w:sz w:val="24"/>
                <w:szCs w:val="24"/>
              </w:rPr>
              <w:t>, 2023.gadā -</w:t>
            </w:r>
            <w:r w:rsidR="003F5C03" w:rsidRPr="008072EF">
              <w:rPr>
                <w:rFonts w:cs="Times New Roman"/>
                <w:sz w:val="24"/>
                <w:szCs w:val="24"/>
              </w:rPr>
              <w:t xml:space="preserve"> </w:t>
            </w:r>
            <w:r w:rsidR="003F5C03" w:rsidRPr="008072EF">
              <w:rPr>
                <w:rFonts w:cs="Times New Roman"/>
                <w:iCs/>
                <w:sz w:val="24"/>
                <w:szCs w:val="24"/>
              </w:rPr>
              <w:t>“</w:t>
            </w:r>
            <w:proofErr w:type="spellStart"/>
            <w:r w:rsidR="003F5C03" w:rsidRPr="008072EF">
              <w:rPr>
                <w:rFonts w:cs="Times New Roman"/>
                <w:iCs/>
                <w:sz w:val="24"/>
                <w:szCs w:val="24"/>
              </w:rPr>
              <w:t>Mikromobilitāte</w:t>
            </w:r>
            <w:proofErr w:type="spellEnd"/>
            <w:r w:rsidR="003F5C03" w:rsidRPr="008072EF">
              <w:rPr>
                <w:rFonts w:cs="Times New Roman"/>
                <w:iCs/>
                <w:sz w:val="24"/>
                <w:szCs w:val="24"/>
              </w:rPr>
              <w:t xml:space="preserve"> Latvijā – galvenie izaicinājumi un risinājumi drošākai dalībai ceļu satiksmē”</w:t>
            </w:r>
            <w:r w:rsidR="00402C2A" w:rsidRPr="008072EF">
              <w:rPr>
                <w:rFonts w:cs="Times New Roman"/>
                <w:iCs/>
                <w:sz w:val="24"/>
                <w:szCs w:val="24"/>
              </w:rPr>
              <w:t>)</w:t>
            </w:r>
            <w:r w:rsidR="003F5C03" w:rsidRPr="008072EF">
              <w:rPr>
                <w:rFonts w:cs="Times New Roman"/>
                <w:iCs/>
                <w:sz w:val="24"/>
                <w:szCs w:val="24"/>
              </w:rPr>
              <w:t xml:space="preserve"> </w:t>
            </w:r>
            <w:r w:rsidR="006C5DF2" w:rsidRPr="008072EF">
              <w:rPr>
                <w:rFonts w:cs="Times New Roman"/>
                <w:iCs/>
                <w:sz w:val="24"/>
                <w:szCs w:val="24"/>
              </w:rPr>
              <w:t>, kurās piedalās ceļu satiksmes drošības jomas eksperti</w:t>
            </w:r>
            <w:r w:rsidR="00BC3C0E" w:rsidRPr="008072EF">
              <w:rPr>
                <w:rFonts w:cs="Times New Roman"/>
                <w:iCs/>
                <w:sz w:val="24"/>
                <w:szCs w:val="24"/>
              </w:rPr>
              <w:t xml:space="preserve"> un saistīto nozaru pārstāvji.</w:t>
            </w:r>
            <w:r w:rsidR="006D3E9A" w:rsidRPr="008072EF">
              <w:rPr>
                <w:rFonts w:cs="Times New Roman"/>
                <w:iCs/>
                <w:sz w:val="24"/>
                <w:szCs w:val="24"/>
              </w:rPr>
              <w:t xml:space="preserve"> </w:t>
            </w:r>
          </w:p>
        </w:tc>
      </w:tr>
      <w:tr w:rsidR="000423F8" w:rsidRPr="00BB2B06" w14:paraId="17B32946"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7F4EDFD4" w14:textId="77777777" w:rsidR="000423F8" w:rsidRPr="00EF3134" w:rsidRDefault="000423F8" w:rsidP="009C74E7">
            <w:pPr>
              <w:rPr>
                <w:rFonts w:cs="Times New Roman"/>
                <w:b/>
                <w:bCs/>
                <w:iCs/>
                <w:sz w:val="18"/>
                <w:szCs w:val="18"/>
              </w:rPr>
            </w:pPr>
            <w:r w:rsidRPr="00EF3134">
              <w:rPr>
                <w:rFonts w:cs="Times New Roman"/>
                <w:b/>
                <w:bCs/>
                <w:iCs/>
                <w:sz w:val="18"/>
                <w:szCs w:val="18"/>
              </w:rPr>
              <w:t>9.</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0FEDD70F" w14:textId="77777777" w:rsidR="000423F8" w:rsidRPr="00EF3134" w:rsidRDefault="000423F8" w:rsidP="009C74E7">
            <w:pPr>
              <w:jc w:val="both"/>
              <w:rPr>
                <w:rFonts w:cs="Times New Roman"/>
                <w:iCs/>
                <w:sz w:val="18"/>
                <w:szCs w:val="18"/>
              </w:rPr>
            </w:pPr>
            <w:r w:rsidRPr="00EF3134">
              <w:rPr>
                <w:rFonts w:cs="Times New Roman"/>
                <w:iCs/>
                <w:sz w:val="18"/>
                <w:szCs w:val="18"/>
              </w:rPr>
              <w:t>Nodrošināt visaptverošu un sistemātisku ceļu satiksmes intensitātes mērīšanu uz pašvaldību ceļiem, kā arī pašvaldībās un apdzīvotās vietās.</w:t>
            </w:r>
          </w:p>
          <w:p w14:paraId="2898DF11" w14:textId="77777777" w:rsidR="000423F8" w:rsidRPr="00EF3134" w:rsidRDefault="000423F8" w:rsidP="003A6147">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0BB256BC" w14:textId="77777777" w:rsidR="000423F8" w:rsidRPr="00EF3134" w:rsidRDefault="000423F8" w:rsidP="009C74E7">
            <w:pPr>
              <w:jc w:val="both"/>
              <w:rPr>
                <w:rFonts w:cs="Times New Roman"/>
                <w:iCs/>
                <w:sz w:val="18"/>
                <w:szCs w:val="18"/>
              </w:rPr>
            </w:pPr>
            <w:r w:rsidRPr="00EF3134">
              <w:rPr>
                <w:rFonts w:cs="Times New Roman"/>
                <w:iCs/>
                <w:sz w:val="18"/>
                <w:szCs w:val="18"/>
              </w:rPr>
              <w:t>Ieviesta visaptveroša satiksmes intensitātes mērīšana iesaistot visus iespējamos tehniskos līdzekļus (</w:t>
            </w:r>
            <w:proofErr w:type="spellStart"/>
            <w:r w:rsidRPr="00EF3134">
              <w:rPr>
                <w:rFonts w:cs="Times New Roman"/>
                <w:iCs/>
                <w:sz w:val="18"/>
                <w:szCs w:val="18"/>
              </w:rPr>
              <w:t>fotoradarus</w:t>
            </w:r>
            <w:proofErr w:type="spellEnd"/>
            <w:r w:rsidRPr="00EF3134">
              <w:rPr>
                <w:rFonts w:cs="Times New Roman"/>
                <w:iCs/>
                <w:sz w:val="18"/>
                <w:szCs w:val="18"/>
              </w:rPr>
              <w:t>, novērošanas kameras apdzīvotās cietās u.c.</w:t>
            </w:r>
          </w:p>
          <w:p w14:paraId="53B62FAE" w14:textId="77777777" w:rsidR="000423F8" w:rsidRPr="00EF3134" w:rsidRDefault="000423F8" w:rsidP="009C74E7">
            <w:pPr>
              <w:jc w:val="both"/>
              <w:rPr>
                <w:rFonts w:cs="Times New Roman"/>
                <w:iCs/>
                <w:sz w:val="18"/>
                <w:szCs w:val="18"/>
              </w:rPr>
            </w:pP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0F5007B2" w14:textId="77777777" w:rsidR="000423F8" w:rsidRPr="00EF3134" w:rsidRDefault="000423F8" w:rsidP="009C74E7">
            <w:pPr>
              <w:jc w:val="both"/>
              <w:rPr>
                <w:rFonts w:cs="Times New Roman"/>
                <w:iCs/>
                <w:sz w:val="18"/>
                <w:szCs w:val="18"/>
              </w:rPr>
            </w:pPr>
            <w:r w:rsidRPr="00EF3134">
              <w:rPr>
                <w:rFonts w:cs="Times New Roman"/>
                <w:iCs/>
                <w:sz w:val="18"/>
                <w:szCs w:val="18"/>
              </w:rPr>
              <w:t>Uzstādīti jauni tehniskie līdzekļi vai uzlaboti esošie uz pašvaldību ceļiem, kā arī pašvaldībās un apdzīvotās vietās, kas nosaka ceļu satiksmes intensitāti.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C43F735" w14:textId="77777777" w:rsidR="000423F8" w:rsidRPr="00EF3134" w:rsidRDefault="000423F8" w:rsidP="009C74E7">
            <w:pPr>
              <w:rPr>
                <w:rFonts w:cs="Times New Roman"/>
                <w:iCs/>
                <w:sz w:val="18"/>
                <w:szCs w:val="18"/>
              </w:rPr>
            </w:pPr>
            <w:r w:rsidRPr="00EF3134">
              <w:rPr>
                <w:rFonts w:cs="Times New Roman"/>
                <w:iCs/>
                <w:sz w:val="18"/>
                <w:szCs w:val="18"/>
              </w:rPr>
              <w:t>Pašvaldības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66F60EE" w14:textId="77777777" w:rsidR="000423F8" w:rsidRPr="00EF3134" w:rsidRDefault="000423F8" w:rsidP="009C74E7">
            <w:pPr>
              <w:rPr>
                <w:rFonts w:cs="Times New Roman"/>
                <w:iCs/>
                <w:sz w:val="18"/>
                <w:szCs w:val="18"/>
              </w:rPr>
            </w:pPr>
            <w:r w:rsidRPr="00EF3134">
              <w:rPr>
                <w:rFonts w:cs="Times New Roman"/>
                <w:iCs/>
                <w:sz w:val="18"/>
                <w:szCs w:val="18"/>
              </w:rPr>
              <w:t>VARAM, 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19E6588A" w14:textId="77777777" w:rsidR="000423F8" w:rsidRPr="00EF3134" w:rsidRDefault="000423F8" w:rsidP="009C74E7">
            <w:pPr>
              <w:rPr>
                <w:rFonts w:cs="Times New Roman"/>
                <w:iCs/>
                <w:sz w:val="18"/>
                <w:szCs w:val="18"/>
              </w:rPr>
            </w:pPr>
            <w:r w:rsidRPr="00EF3134">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4DF63F3" w14:textId="77777777" w:rsidR="000423F8" w:rsidRPr="00EF3134" w:rsidRDefault="000423F8" w:rsidP="009C74E7">
            <w:pPr>
              <w:rPr>
                <w:rFonts w:cs="Times New Roman"/>
                <w:iCs/>
                <w:sz w:val="18"/>
                <w:szCs w:val="18"/>
              </w:rPr>
            </w:pPr>
            <w:r w:rsidRPr="00EF3134">
              <w:rPr>
                <w:rFonts w:cs="Times New Roman"/>
                <w:iCs/>
                <w:sz w:val="18"/>
                <w:szCs w:val="18"/>
              </w:rPr>
              <w:t>Tiks noteikts pēc izvērtējuma 2022.-2024.gadā. avots: pašvaldību budžets, daļējā apmērā finansēts no CSNPN līdzekļiem</w:t>
            </w:r>
          </w:p>
          <w:p w14:paraId="790A357E" w14:textId="77777777" w:rsidR="000423F8" w:rsidRPr="00EF3134" w:rsidRDefault="000423F8" w:rsidP="009C74E7">
            <w:pPr>
              <w:rPr>
                <w:rFonts w:cs="Times New Roman"/>
                <w:iCs/>
                <w:sz w:val="18"/>
                <w:szCs w:val="18"/>
              </w:rPr>
            </w:pPr>
          </w:p>
        </w:tc>
      </w:tr>
      <w:tr w:rsidR="00142B0E" w:rsidRPr="00BB2B06" w14:paraId="4EB4940A" w14:textId="77777777" w:rsidTr="00E15602">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78FB236" w14:textId="71FC6C2C" w:rsidR="00142B0E" w:rsidRPr="008072EF" w:rsidRDefault="00142B0E" w:rsidP="00795679">
            <w:pPr>
              <w:jc w:val="center"/>
              <w:rPr>
                <w:rFonts w:cs="Times New Roman"/>
                <w:b/>
                <w:bCs/>
                <w:iCs/>
                <w:sz w:val="20"/>
                <w:szCs w:val="20"/>
              </w:rPr>
            </w:pPr>
            <w:r w:rsidRPr="008072EF">
              <w:rPr>
                <w:rFonts w:cs="Times New Roman"/>
                <w:b/>
                <w:bCs/>
                <w:iCs/>
                <w:sz w:val="24"/>
                <w:szCs w:val="24"/>
              </w:rPr>
              <w:t>Informācija par izpildi</w:t>
            </w:r>
          </w:p>
        </w:tc>
      </w:tr>
      <w:tr w:rsidR="00142B0E" w:rsidRPr="00BB2B06" w14:paraId="620DA18C" w14:textId="77777777" w:rsidTr="00C01AA6">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C025F44" w14:textId="77777777" w:rsidR="00142B0E" w:rsidRPr="008072EF" w:rsidRDefault="00142B0E" w:rsidP="009C74E7">
            <w:pPr>
              <w:rPr>
                <w:rFonts w:asciiTheme="minorHAnsi" w:hAnsiTheme="minorHAnsi" w:cstheme="minorHAnsi"/>
                <w:iCs/>
                <w:sz w:val="20"/>
                <w:szCs w:val="20"/>
              </w:rPr>
            </w:pPr>
          </w:p>
        </w:tc>
      </w:tr>
      <w:tr w:rsidR="00142B0E" w:rsidRPr="00BB2B06" w14:paraId="587891B4" w14:textId="77777777" w:rsidTr="00D07C97">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AEF46B6" w14:textId="633FF216" w:rsidR="00142B0E" w:rsidRPr="008072EF" w:rsidRDefault="00795679" w:rsidP="009C74E7">
            <w:pPr>
              <w:rPr>
                <w:rFonts w:cs="Times New Roman"/>
                <w:b/>
                <w:bCs/>
                <w:iCs/>
                <w:sz w:val="20"/>
                <w:szCs w:val="20"/>
              </w:rPr>
            </w:pPr>
            <w:r w:rsidRPr="008072EF">
              <w:rPr>
                <w:rFonts w:cs="Times New Roman"/>
                <w:b/>
                <w:bCs/>
                <w:iCs/>
                <w:sz w:val="24"/>
                <w:szCs w:val="24"/>
              </w:rPr>
              <w:t>Informācija tiks papildināta</w:t>
            </w:r>
          </w:p>
        </w:tc>
      </w:tr>
      <w:tr w:rsidR="000423F8" w:rsidRPr="00BB2B06" w14:paraId="1382D725"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4F4317B4" w14:textId="77777777" w:rsidR="000423F8" w:rsidRPr="00B12DF9" w:rsidRDefault="000423F8" w:rsidP="009C74E7">
            <w:pPr>
              <w:rPr>
                <w:rFonts w:cs="Times New Roman"/>
                <w:b/>
                <w:bCs/>
                <w:iCs/>
                <w:sz w:val="18"/>
                <w:szCs w:val="18"/>
                <w:highlight w:val="yellow"/>
              </w:rPr>
            </w:pPr>
            <w:r w:rsidRPr="00B12DF9">
              <w:rPr>
                <w:rFonts w:cs="Times New Roman"/>
                <w:b/>
                <w:bCs/>
                <w:iCs/>
                <w:sz w:val="18"/>
                <w:szCs w:val="18"/>
              </w:rPr>
              <w:t xml:space="preserve">10. </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5BF133D9" w14:textId="77777777" w:rsidR="000423F8" w:rsidRPr="00B12DF9" w:rsidRDefault="000423F8" w:rsidP="009C74E7">
            <w:pPr>
              <w:jc w:val="both"/>
              <w:rPr>
                <w:rFonts w:cs="Times New Roman"/>
                <w:iCs/>
                <w:sz w:val="18"/>
                <w:szCs w:val="18"/>
              </w:rPr>
            </w:pPr>
            <w:r w:rsidRPr="00B12DF9">
              <w:rPr>
                <w:rFonts w:cs="Times New Roman"/>
                <w:iCs/>
                <w:sz w:val="18"/>
                <w:szCs w:val="18"/>
              </w:rPr>
              <w:t xml:space="preserve">Nodrošināt nepieciešamo atbilstošo ceļu satiksmes organizācijas tehnisko līdzekļu iegādi, transportlīdzekļu apstādināšanas un pārbaužu pierobežā un valsts iekšienē </w:t>
            </w:r>
            <w:r w:rsidRPr="00B12DF9">
              <w:rPr>
                <w:rFonts w:cs="Times New Roman"/>
                <w:iCs/>
                <w:sz w:val="18"/>
                <w:szCs w:val="18"/>
              </w:rPr>
              <w:lastRenderedPageBreak/>
              <w:t>nodrošināšanai, neradot satiksmei bīstamas vai satiksmi traucējošas situācijas.</w:t>
            </w:r>
          </w:p>
          <w:p w14:paraId="08F96E00" w14:textId="77777777" w:rsidR="000423F8" w:rsidRPr="00B12DF9" w:rsidRDefault="000423F8" w:rsidP="00D94C0B">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63FDB9F5" w14:textId="77777777" w:rsidR="000423F8" w:rsidRPr="00B12DF9" w:rsidRDefault="000423F8" w:rsidP="009C74E7">
            <w:pPr>
              <w:jc w:val="both"/>
              <w:rPr>
                <w:rFonts w:cs="Times New Roman"/>
                <w:iCs/>
                <w:sz w:val="18"/>
                <w:szCs w:val="18"/>
              </w:rPr>
            </w:pPr>
            <w:r w:rsidRPr="00B12DF9">
              <w:rPr>
                <w:rFonts w:cs="Times New Roman"/>
                <w:iCs/>
                <w:sz w:val="18"/>
                <w:szCs w:val="18"/>
              </w:rPr>
              <w:lastRenderedPageBreak/>
              <w:t>Nodrošināta pierobežā un valsts iekšienē ceļu satiksmei droša pārbaužu veikšana (apstādinot transportlīdzekli un veicot dokumentu vai citas pārbaudes).</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17D3E28B" w14:textId="77777777" w:rsidR="000423F8" w:rsidRPr="00B12DF9" w:rsidRDefault="000423F8" w:rsidP="009C74E7">
            <w:pPr>
              <w:jc w:val="both"/>
              <w:rPr>
                <w:rFonts w:cs="Times New Roman"/>
                <w:iCs/>
                <w:sz w:val="18"/>
                <w:szCs w:val="18"/>
              </w:rPr>
            </w:pPr>
            <w:r w:rsidRPr="00B12DF9">
              <w:rPr>
                <w:rFonts w:cs="Times New Roman"/>
                <w:iCs/>
                <w:sz w:val="18"/>
                <w:szCs w:val="18"/>
              </w:rPr>
              <w:t>Iegādāti ceļu satiksmes organizācijas nodrošināšanai un robežkontroles veikšanai valsts pierobežā un valsts iekšienē nepieciešamie tehniskie līdzekļi.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6A6AF9C" w14:textId="77777777" w:rsidR="000423F8" w:rsidRPr="00B12DF9" w:rsidRDefault="000423F8" w:rsidP="009C74E7">
            <w:pPr>
              <w:rPr>
                <w:rFonts w:cs="Times New Roman"/>
                <w:iCs/>
                <w:sz w:val="18"/>
                <w:szCs w:val="18"/>
              </w:rPr>
            </w:pPr>
            <w:r w:rsidRPr="00B12DF9">
              <w:rPr>
                <w:rFonts w:cs="Times New Roman"/>
                <w:iCs/>
                <w:sz w:val="18"/>
                <w:szCs w:val="18"/>
              </w:rPr>
              <w:t>VRS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3ABC798" w14:textId="77777777" w:rsidR="000423F8" w:rsidRPr="00B12DF9" w:rsidRDefault="000423F8" w:rsidP="009C74E7">
            <w:pPr>
              <w:rPr>
                <w:rFonts w:cs="Times New Roman"/>
                <w:iCs/>
                <w:sz w:val="18"/>
                <w:szCs w:val="18"/>
              </w:rPr>
            </w:pPr>
            <w:r w:rsidRPr="00B12DF9">
              <w:rPr>
                <w:rFonts w:cs="Times New Roman"/>
                <w:iCs/>
                <w:sz w:val="18"/>
                <w:szCs w:val="18"/>
              </w:rPr>
              <w:t>IeM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6014D67A" w14:textId="77777777" w:rsidR="000423F8" w:rsidRPr="00B12DF9" w:rsidRDefault="000423F8" w:rsidP="009C74E7">
            <w:pPr>
              <w:rPr>
                <w:rFonts w:cs="Times New Roman"/>
                <w:iCs/>
                <w:sz w:val="18"/>
                <w:szCs w:val="18"/>
              </w:rPr>
            </w:pPr>
            <w:r w:rsidRPr="00B12DF9">
              <w:rPr>
                <w:rFonts w:cs="Times New Roman"/>
                <w:iCs/>
                <w:sz w:val="18"/>
                <w:szCs w:val="18"/>
              </w:rPr>
              <w:t>31.12.2021.</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A74F25F" w14:textId="77777777" w:rsidR="000423F8" w:rsidRPr="00B12DF9" w:rsidRDefault="000423F8" w:rsidP="009C74E7">
            <w:pPr>
              <w:rPr>
                <w:rFonts w:cs="Times New Roman"/>
                <w:iCs/>
                <w:sz w:val="18"/>
                <w:szCs w:val="18"/>
              </w:rPr>
            </w:pPr>
            <w:r w:rsidRPr="00B12DF9">
              <w:rPr>
                <w:rFonts w:cs="Times New Roman"/>
                <w:iCs/>
                <w:sz w:val="18"/>
                <w:szCs w:val="18"/>
              </w:rPr>
              <w:t>20 000 CSNPN līdzekļi</w:t>
            </w:r>
          </w:p>
        </w:tc>
      </w:tr>
      <w:tr w:rsidR="00874F8E" w:rsidRPr="00BB2B06" w14:paraId="41783465" w14:textId="77777777" w:rsidTr="00547FB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ED521A3" w14:textId="2E30CC10" w:rsidR="00874F8E" w:rsidRPr="004D3FAF" w:rsidRDefault="00874F8E" w:rsidP="00AD5249">
            <w:pPr>
              <w:jc w:val="center"/>
              <w:rPr>
                <w:rFonts w:cs="Times New Roman"/>
                <w:b/>
                <w:bCs/>
                <w:iCs/>
                <w:sz w:val="24"/>
                <w:szCs w:val="24"/>
              </w:rPr>
            </w:pPr>
            <w:r w:rsidRPr="004D3FAF">
              <w:rPr>
                <w:rFonts w:cs="Times New Roman"/>
                <w:b/>
                <w:bCs/>
                <w:iCs/>
                <w:sz w:val="24"/>
                <w:szCs w:val="24"/>
              </w:rPr>
              <w:t>Informācija par izpildi</w:t>
            </w:r>
          </w:p>
        </w:tc>
      </w:tr>
      <w:tr w:rsidR="00874F8E" w:rsidRPr="00BB2B06" w14:paraId="6DFB2F53" w14:textId="77777777" w:rsidTr="00547FB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568BBD9" w14:textId="44259A41" w:rsidR="00874F8E" w:rsidRPr="004D3FAF" w:rsidRDefault="009647E8" w:rsidP="009C74E7">
            <w:pPr>
              <w:rPr>
                <w:rFonts w:cs="Times New Roman"/>
                <w:b/>
                <w:bCs/>
                <w:iCs/>
                <w:sz w:val="24"/>
                <w:szCs w:val="24"/>
              </w:rPr>
            </w:pPr>
            <w:r w:rsidRPr="004D3FAF">
              <w:rPr>
                <w:rFonts w:cs="Times New Roman"/>
                <w:b/>
                <w:bCs/>
                <w:iCs/>
                <w:sz w:val="24"/>
                <w:szCs w:val="24"/>
              </w:rPr>
              <w:t>Īstenots</w:t>
            </w:r>
          </w:p>
        </w:tc>
      </w:tr>
      <w:tr w:rsidR="00874F8E" w:rsidRPr="00BB2B06" w14:paraId="2B699A3A" w14:textId="77777777" w:rsidTr="00547FB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81369B8" w14:textId="287ADD6A" w:rsidR="008B3DA1" w:rsidRPr="004D3FAF" w:rsidRDefault="00B2242F" w:rsidP="009647E8">
            <w:pPr>
              <w:rPr>
                <w:rFonts w:eastAsia="Times New Roman" w:cs="Times New Roman"/>
                <w:sz w:val="24"/>
                <w:szCs w:val="24"/>
                <w:lang w:eastAsia="lv-LV"/>
              </w:rPr>
            </w:pPr>
            <w:r w:rsidRPr="004D3FAF">
              <w:rPr>
                <w:rFonts w:eastAsia="Times New Roman" w:cs="Times New Roman"/>
                <w:sz w:val="24"/>
                <w:szCs w:val="24"/>
                <w:lang w:eastAsia="lv-LV"/>
              </w:rPr>
              <w:t xml:space="preserve">Ceļu satiksmes drošības padome </w:t>
            </w:r>
            <w:r w:rsidR="007D70B3" w:rsidRPr="004D3FAF">
              <w:rPr>
                <w:rFonts w:eastAsia="Times New Roman" w:cs="Times New Roman"/>
                <w:sz w:val="24"/>
                <w:szCs w:val="24"/>
                <w:lang w:eastAsia="lv-LV"/>
              </w:rPr>
              <w:t xml:space="preserve">2021.gada 25.februārī un </w:t>
            </w:r>
            <w:r w:rsidRPr="004D3FAF">
              <w:rPr>
                <w:rFonts w:eastAsia="Times New Roman" w:cs="Times New Roman"/>
                <w:sz w:val="24"/>
                <w:szCs w:val="24"/>
                <w:lang w:eastAsia="lv-LV"/>
              </w:rPr>
              <w:t>2022.gada 16.februārī atbalstīja finansējuma piešķiršanu</w:t>
            </w:r>
            <w:r w:rsidR="009E63CB" w:rsidRPr="004D3FAF">
              <w:rPr>
                <w:rFonts w:eastAsia="Times New Roman" w:cs="Times New Roman"/>
                <w:sz w:val="24"/>
                <w:szCs w:val="24"/>
                <w:lang w:eastAsia="lv-LV"/>
              </w:rPr>
              <w:t xml:space="preserve"> VRS tehnisko līdzekļu iegādei</w:t>
            </w:r>
            <w:r w:rsidR="007D70B3" w:rsidRPr="004D3FAF">
              <w:rPr>
                <w:rFonts w:eastAsia="Times New Roman" w:cs="Times New Roman"/>
                <w:sz w:val="24"/>
                <w:szCs w:val="24"/>
                <w:lang w:eastAsia="lv-LV"/>
              </w:rPr>
              <w:t>:</w:t>
            </w:r>
          </w:p>
          <w:p w14:paraId="1A6215E3" w14:textId="49493429" w:rsidR="009647E8" w:rsidRPr="004D3FAF" w:rsidRDefault="009647E8" w:rsidP="009647E8">
            <w:pPr>
              <w:rPr>
                <w:rFonts w:eastAsia="Times New Roman" w:cs="Times New Roman"/>
                <w:sz w:val="24"/>
                <w:szCs w:val="24"/>
                <w:lang w:eastAsia="lv-LV"/>
              </w:rPr>
            </w:pPr>
            <w:r w:rsidRPr="004D3FAF">
              <w:rPr>
                <w:rFonts w:eastAsia="Times New Roman" w:cs="Times New Roman"/>
                <w:sz w:val="24"/>
                <w:szCs w:val="24"/>
                <w:lang w:eastAsia="lv-LV"/>
              </w:rPr>
              <w:t xml:space="preserve">VRS 2021. gadā iegādāti ceļu satiksmes organizācijas tehniskie līdzekļi (ceļa zīmes, </w:t>
            </w:r>
            <w:proofErr w:type="spellStart"/>
            <w:r w:rsidRPr="004D3FAF">
              <w:rPr>
                <w:rFonts w:eastAsia="Times New Roman" w:cs="Times New Roman"/>
                <w:sz w:val="24"/>
                <w:szCs w:val="24"/>
                <w:lang w:eastAsia="lv-LV"/>
              </w:rPr>
              <w:t>vadstatņi</w:t>
            </w:r>
            <w:proofErr w:type="spellEnd"/>
            <w:r w:rsidRPr="004D3FAF">
              <w:rPr>
                <w:rFonts w:eastAsia="Times New Roman" w:cs="Times New Roman"/>
                <w:sz w:val="24"/>
                <w:szCs w:val="24"/>
                <w:lang w:eastAsia="lv-LV"/>
              </w:rPr>
              <w:t>, konusi u.c., kopā - 800 gab.)</w:t>
            </w:r>
            <w:r w:rsidR="001D7984" w:rsidRPr="004D3FAF">
              <w:rPr>
                <w:rFonts w:eastAsia="Times New Roman" w:cs="Times New Roman"/>
                <w:sz w:val="24"/>
                <w:szCs w:val="24"/>
                <w:lang w:eastAsia="lv-LV"/>
              </w:rPr>
              <w:t xml:space="preserve"> (Pasākuma kopējās izmaksas 18 256 EUR).</w:t>
            </w:r>
          </w:p>
          <w:p w14:paraId="25FB0E8A" w14:textId="4083E440" w:rsidR="00874F8E" w:rsidRPr="004D3FAF" w:rsidRDefault="009647E8" w:rsidP="009C74E7">
            <w:pPr>
              <w:rPr>
                <w:rFonts w:cs="Times New Roman"/>
                <w:iCs/>
                <w:sz w:val="24"/>
                <w:szCs w:val="24"/>
              </w:rPr>
            </w:pPr>
            <w:r w:rsidRPr="004D3FAF">
              <w:rPr>
                <w:rFonts w:eastAsia="Times New Roman" w:cs="Times New Roman"/>
                <w:sz w:val="24"/>
                <w:szCs w:val="24"/>
                <w:lang w:eastAsia="lv-LV"/>
              </w:rPr>
              <w:t>VRS 2022. gadā iegādāti ceļu satiksmes organizācijas tehniskie līdzekļi (kopā - 181 gab.)</w:t>
            </w:r>
            <w:r w:rsidR="008B3DA1" w:rsidRPr="004D3FAF">
              <w:rPr>
                <w:rFonts w:eastAsia="Times New Roman" w:cs="Times New Roman"/>
                <w:sz w:val="24"/>
                <w:szCs w:val="24"/>
                <w:lang w:eastAsia="lv-LV"/>
              </w:rPr>
              <w:t xml:space="preserve"> (Pasākuma kopējās izmaksas 6 962,63 EUR)</w:t>
            </w:r>
          </w:p>
        </w:tc>
      </w:tr>
    </w:tbl>
    <w:p w14:paraId="66AD3CB8" w14:textId="77777777" w:rsidR="00DC0995" w:rsidRDefault="00DC0995" w:rsidP="001378F4">
      <w:pPr>
        <w:jc w:val="center"/>
      </w:pPr>
    </w:p>
    <w:p w14:paraId="13826BCF" w14:textId="18328F39" w:rsidR="00EF765A" w:rsidRPr="00AA4C1D" w:rsidRDefault="00BB571B" w:rsidP="001378F4">
      <w:pPr>
        <w:jc w:val="center"/>
      </w:pPr>
      <w:r w:rsidRPr="00AA4C1D">
        <w:t xml:space="preserve">Izlietotais finansējums plāna realizācijai kopā </w:t>
      </w:r>
      <w:r w:rsidR="000C7B16">
        <w:t>2021.</w:t>
      </w:r>
      <w:r w:rsidR="00C30B9E">
        <w:t>-2023.</w:t>
      </w:r>
      <w:r w:rsidRPr="00AA4C1D">
        <w:t xml:space="preserve"> gadā</w:t>
      </w:r>
      <w:r w:rsidR="00F35578" w:rsidRPr="00AA4C1D">
        <w:rPr>
          <w:rStyle w:val="FootnoteReference"/>
          <w:rFonts w:cs="Times New Roman"/>
          <w:b/>
        </w:rPr>
        <w:footnoteReference w:id="47"/>
      </w:r>
    </w:p>
    <w:p w14:paraId="13826BD0" w14:textId="77777777" w:rsidR="00BB571B" w:rsidRPr="00AA4C1D" w:rsidRDefault="00BB571B"/>
    <w:tbl>
      <w:tblPr>
        <w:tblStyle w:val="TableGrid"/>
        <w:tblW w:w="0" w:type="auto"/>
        <w:tblInd w:w="1383" w:type="dxa"/>
        <w:tblLook w:val="04A0" w:firstRow="1" w:lastRow="0" w:firstColumn="1" w:lastColumn="0" w:noHBand="0" w:noVBand="1"/>
      </w:tblPr>
      <w:tblGrid>
        <w:gridCol w:w="7939"/>
        <w:gridCol w:w="5670"/>
      </w:tblGrid>
      <w:tr w:rsidR="001378F4" w:rsidRPr="00020239" w14:paraId="13826BD3" w14:textId="77777777" w:rsidTr="006F2B74">
        <w:tc>
          <w:tcPr>
            <w:tcW w:w="7939" w:type="dxa"/>
            <w:shd w:val="clear" w:color="auto" w:fill="C2D69B" w:themeFill="accent3" w:themeFillTint="99"/>
          </w:tcPr>
          <w:p w14:paraId="13826BD1" w14:textId="77777777" w:rsidR="001378F4" w:rsidRPr="00020239" w:rsidRDefault="001378F4" w:rsidP="00DB22E7">
            <w:pPr>
              <w:rPr>
                <w:b/>
                <w:sz w:val="24"/>
                <w:szCs w:val="24"/>
              </w:rPr>
            </w:pPr>
            <w:r w:rsidRPr="00020239">
              <w:rPr>
                <w:b/>
                <w:sz w:val="24"/>
                <w:szCs w:val="24"/>
              </w:rPr>
              <w:t>Finansējuma avots</w:t>
            </w:r>
          </w:p>
        </w:tc>
        <w:tc>
          <w:tcPr>
            <w:tcW w:w="5670" w:type="dxa"/>
            <w:shd w:val="clear" w:color="auto" w:fill="C2D69B" w:themeFill="accent3" w:themeFillTint="99"/>
          </w:tcPr>
          <w:p w14:paraId="13826BD2" w14:textId="77777777" w:rsidR="001378F4" w:rsidRPr="00020239" w:rsidRDefault="001378F4" w:rsidP="001378F4">
            <w:pPr>
              <w:jc w:val="center"/>
              <w:rPr>
                <w:b/>
                <w:sz w:val="24"/>
                <w:szCs w:val="24"/>
              </w:rPr>
            </w:pPr>
            <w:r w:rsidRPr="00020239">
              <w:rPr>
                <w:b/>
                <w:sz w:val="24"/>
                <w:szCs w:val="24"/>
              </w:rPr>
              <w:t>Kopā (</w:t>
            </w:r>
            <w:r w:rsidRPr="00020239">
              <w:rPr>
                <w:b/>
                <w:i/>
                <w:sz w:val="24"/>
                <w:szCs w:val="24"/>
              </w:rPr>
              <w:t>euro</w:t>
            </w:r>
            <w:r w:rsidRPr="00020239">
              <w:rPr>
                <w:b/>
                <w:sz w:val="24"/>
                <w:szCs w:val="24"/>
              </w:rPr>
              <w:t>)</w:t>
            </w:r>
          </w:p>
        </w:tc>
      </w:tr>
      <w:tr w:rsidR="001378F4" w:rsidRPr="00020239" w14:paraId="13826BD9" w14:textId="77777777" w:rsidTr="001E322A">
        <w:tc>
          <w:tcPr>
            <w:tcW w:w="7939" w:type="dxa"/>
            <w:shd w:val="clear" w:color="auto" w:fill="D6E3BC" w:themeFill="accent3" w:themeFillTint="66"/>
          </w:tcPr>
          <w:p w14:paraId="13826BD7" w14:textId="230C7869" w:rsidR="001378F4" w:rsidRPr="00020239" w:rsidRDefault="007E1EB7" w:rsidP="00DB22E7">
            <w:pPr>
              <w:rPr>
                <w:b/>
                <w:sz w:val="24"/>
                <w:szCs w:val="24"/>
              </w:rPr>
            </w:pPr>
            <w:r>
              <w:rPr>
                <w:b/>
                <w:sz w:val="24"/>
                <w:szCs w:val="24"/>
              </w:rPr>
              <w:t>CSDP piešķirtais finansējums CSNg novēršanas un profilakses pasākumiem 2021.-2023.gadā</w:t>
            </w:r>
            <w:r>
              <w:rPr>
                <w:rStyle w:val="FootnoteReference"/>
                <w:b/>
                <w:sz w:val="24"/>
                <w:szCs w:val="24"/>
              </w:rPr>
              <w:footnoteReference w:id="48"/>
            </w:r>
          </w:p>
        </w:tc>
        <w:tc>
          <w:tcPr>
            <w:tcW w:w="5670" w:type="dxa"/>
            <w:shd w:val="clear" w:color="auto" w:fill="D6E3BC" w:themeFill="accent3" w:themeFillTint="66"/>
          </w:tcPr>
          <w:p w14:paraId="09CB5920" w14:textId="42E5C3A0" w:rsidR="001378F4" w:rsidRPr="00020239" w:rsidRDefault="00AF6FFD" w:rsidP="001378F4">
            <w:pPr>
              <w:jc w:val="center"/>
              <w:rPr>
                <w:b/>
                <w:sz w:val="24"/>
                <w:szCs w:val="24"/>
              </w:rPr>
            </w:pPr>
            <w:r w:rsidRPr="00020239">
              <w:rPr>
                <w:b/>
                <w:sz w:val="24"/>
                <w:szCs w:val="24"/>
              </w:rPr>
              <w:t>2021. gadā 1 797 100</w:t>
            </w:r>
          </w:p>
          <w:p w14:paraId="1F2954CF" w14:textId="1EFA7D12" w:rsidR="00AF6FFD" w:rsidRPr="00020239" w:rsidRDefault="00AF6FFD" w:rsidP="001378F4">
            <w:pPr>
              <w:jc w:val="center"/>
              <w:rPr>
                <w:b/>
                <w:sz w:val="24"/>
                <w:szCs w:val="24"/>
              </w:rPr>
            </w:pPr>
            <w:r w:rsidRPr="00020239">
              <w:rPr>
                <w:b/>
                <w:sz w:val="24"/>
                <w:szCs w:val="24"/>
              </w:rPr>
              <w:t>2022.gadā 1 005 608</w:t>
            </w:r>
          </w:p>
          <w:p w14:paraId="13826BD8" w14:textId="08CA89D1" w:rsidR="00AF6FFD" w:rsidRPr="00020239" w:rsidRDefault="00AF6FFD" w:rsidP="001378F4">
            <w:pPr>
              <w:jc w:val="center"/>
              <w:rPr>
                <w:b/>
                <w:sz w:val="24"/>
                <w:szCs w:val="24"/>
              </w:rPr>
            </w:pPr>
            <w:r w:rsidRPr="00020239">
              <w:rPr>
                <w:b/>
                <w:sz w:val="24"/>
                <w:szCs w:val="24"/>
              </w:rPr>
              <w:t xml:space="preserve">2023.gadā </w:t>
            </w:r>
            <w:r w:rsidR="00AA150F" w:rsidRPr="00020239">
              <w:rPr>
                <w:b/>
                <w:sz w:val="24"/>
                <w:szCs w:val="24"/>
              </w:rPr>
              <w:t>2 540 505</w:t>
            </w:r>
          </w:p>
        </w:tc>
      </w:tr>
      <w:tr w:rsidR="00626BDA" w:rsidRPr="00020239" w14:paraId="13826BDF" w14:textId="77777777" w:rsidTr="001E322A">
        <w:tc>
          <w:tcPr>
            <w:tcW w:w="7939" w:type="dxa"/>
            <w:shd w:val="clear" w:color="auto" w:fill="C2D69B" w:themeFill="accent3" w:themeFillTint="99"/>
          </w:tcPr>
          <w:p w14:paraId="13826BDD" w14:textId="1869BD26" w:rsidR="00626BDA" w:rsidRPr="00020239" w:rsidRDefault="008D56C7" w:rsidP="00DB22E7">
            <w:pPr>
              <w:rPr>
                <w:b/>
                <w:sz w:val="24"/>
                <w:szCs w:val="24"/>
              </w:rPr>
            </w:pPr>
            <w:r>
              <w:rPr>
                <w:b/>
                <w:sz w:val="24"/>
                <w:szCs w:val="24"/>
              </w:rPr>
              <w:t>Kopējā s</w:t>
            </w:r>
            <w:r w:rsidR="00626BDA" w:rsidRPr="00020239">
              <w:rPr>
                <w:b/>
                <w:sz w:val="24"/>
                <w:szCs w:val="24"/>
              </w:rPr>
              <w:t xml:space="preserve">umma </w:t>
            </w:r>
          </w:p>
        </w:tc>
        <w:tc>
          <w:tcPr>
            <w:tcW w:w="5670" w:type="dxa"/>
            <w:shd w:val="clear" w:color="auto" w:fill="C2D69B" w:themeFill="accent3" w:themeFillTint="99"/>
          </w:tcPr>
          <w:p w14:paraId="13826BDE" w14:textId="0825163B" w:rsidR="00626BDA" w:rsidRPr="00020239" w:rsidRDefault="00482229" w:rsidP="001378F4">
            <w:pPr>
              <w:jc w:val="center"/>
              <w:rPr>
                <w:b/>
                <w:sz w:val="24"/>
                <w:szCs w:val="24"/>
              </w:rPr>
            </w:pPr>
            <w:r w:rsidRPr="00482229">
              <w:rPr>
                <w:b/>
                <w:sz w:val="24"/>
                <w:szCs w:val="24"/>
              </w:rPr>
              <w:t>5</w:t>
            </w:r>
            <w:r w:rsidR="00BC4164">
              <w:rPr>
                <w:b/>
                <w:sz w:val="24"/>
                <w:szCs w:val="24"/>
              </w:rPr>
              <w:t> </w:t>
            </w:r>
            <w:r w:rsidRPr="00482229">
              <w:rPr>
                <w:b/>
                <w:sz w:val="24"/>
                <w:szCs w:val="24"/>
              </w:rPr>
              <w:t>343</w:t>
            </w:r>
            <w:r w:rsidR="00BC4164">
              <w:rPr>
                <w:b/>
                <w:sz w:val="24"/>
                <w:szCs w:val="24"/>
              </w:rPr>
              <w:t xml:space="preserve"> </w:t>
            </w:r>
            <w:r w:rsidRPr="00482229">
              <w:rPr>
                <w:b/>
                <w:sz w:val="24"/>
                <w:szCs w:val="24"/>
              </w:rPr>
              <w:t>213</w:t>
            </w:r>
          </w:p>
        </w:tc>
      </w:tr>
      <w:tr w:rsidR="00F4192E" w:rsidRPr="00020239" w14:paraId="7CFEC33F" w14:textId="77777777" w:rsidTr="001E322A">
        <w:tc>
          <w:tcPr>
            <w:tcW w:w="7939" w:type="dxa"/>
            <w:shd w:val="clear" w:color="auto" w:fill="C2D69B" w:themeFill="accent3" w:themeFillTint="99"/>
          </w:tcPr>
          <w:p w14:paraId="54C6642D" w14:textId="52DEAB12" w:rsidR="00F4192E" w:rsidRPr="00020239" w:rsidRDefault="003C1FD2" w:rsidP="00DB22E7">
            <w:pPr>
              <w:rPr>
                <w:b/>
                <w:sz w:val="24"/>
                <w:szCs w:val="24"/>
              </w:rPr>
            </w:pPr>
            <w:r>
              <w:rPr>
                <w:b/>
                <w:sz w:val="24"/>
                <w:szCs w:val="24"/>
              </w:rPr>
              <w:t>P</w:t>
            </w:r>
            <w:r w:rsidR="00B14205" w:rsidRPr="00020239">
              <w:rPr>
                <w:b/>
                <w:sz w:val="24"/>
                <w:szCs w:val="24"/>
              </w:rPr>
              <w:t>lānā iekļauto pasākumu realiz</w:t>
            </w:r>
            <w:r w:rsidR="001C0A6C" w:rsidRPr="00020239">
              <w:rPr>
                <w:b/>
                <w:sz w:val="24"/>
                <w:szCs w:val="24"/>
              </w:rPr>
              <w:t xml:space="preserve">ācijai izlietotais </w:t>
            </w:r>
            <w:r w:rsidR="00B14205" w:rsidRPr="00020239">
              <w:rPr>
                <w:b/>
                <w:sz w:val="24"/>
                <w:szCs w:val="24"/>
              </w:rPr>
              <w:t>kopējais finansējums</w:t>
            </w:r>
            <w:r w:rsidR="00D00F77">
              <w:rPr>
                <w:b/>
                <w:sz w:val="24"/>
                <w:szCs w:val="24"/>
              </w:rPr>
              <w:t xml:space="preserve"> (6.tabula</w:t>
            </w:r>
            <w:r w:rsidR="00AC04DA">
              <w:rPr>
                <w:b/>
                <w:sz w:val="24"/>
                <w:szCs w:val="24"/>
              </w:rPr>
              <w:t>s pasākumi</w:t>
            </w:r>
            <w:r w:rsidR="00D00F77">
              <w:rPr>
                <w:b/>
                <w:sz w:val="24"/>
                <w:szCs w:val="24"/>
              </w:rPr>
              <w:t>)</w:t>
            </w:r>
          </w:p>
        </w:tc>
        <w:tc>
          <w:tcPr>
            <w:tcW w:w="5670" w:type="dxa"/>
            <w:shd w:val="clear" w:color="auto" w:fill="C2D69B" w:themeFill="accent3" w:themeFillTint="99"/>
          </w:tcPr>
          <w:p w14:paraId="59FDE9CA" w14:textId="31AE286F" w:rsidR="00F4192E" w:rsidRPr="00020239" w:rsidRDefault="001C0A6C" w:rsidP="001378F4">
            <w:pPr>
              <w:jc w:val="center"/>
              <w:rPr>
                <w:b/>
                <w:sz w:val="24"/>
                <w:szCs w:val="24"/>
              </w:rPr>
            </w:pPr>
            <w:r w:rsidRPr="00020239">
              <w:rPr>
                <w:b/>
                <w:sz w:val="24"/>
                <w:szCs w:val="24"/>
              </w:rPr>
              <w:t>3 254 893</w:t>
            </w:r>
          </w:p>
        </w:tc>
      </w:tr>
    </w:tbl>
    <w:p w14:paraId="69D2DE14" w14:textId="77777777" w:rsidR="00AC04DA" w:rsidRDefault="00AC04DA" w:rsidP="001378F4">
      <w:pPr>
        <w:rPr>
          <w:rFonts w:cs="Times New Roman"/>
        </w:rPr>
      </w:pPr>
    </w:p>
    <w:p w14:paraId="12A990FE" w14:textId="3223811C" w:rsidR="00E80ADD" w:rsidRDefault="00E80ADD">
      <w:pPr>
        <w:rPr>
          <w:rFonts w:cs="Times New Roman"/>
        </w:rPr>
      </w:pPr>
      <w:r>
        <w:rPr>
          <w:rFonts w:cs="Times New Roman"/>
        </w:rPr>
        <w:br w:type="page"/>
      </w:r>
    </w:p>
    <w:p w14:paraId="171CDFB9" w14:textId="77777777" w:rsidR="00AC04DA" w:rsidRPr="00AA4C1D" w:rsidRDefault="00AC04DA" w:rsidP="001378F4">
      <w:pPr>
        <w:rPr>
          <w:rFonts w:cs="Times New Roman"/>
        </w:rPr>
      </w:pPr>
    </w:p>
    <w:p w14:paraId="13826C6D" w14:textId="77777777" w:rsidR="00EF765A" w:rsidRPr="001C07F1" w:rsidRDefault="00E71F79" w:rsidP="00EF765A">
      <w:pPr>
        <w:pStyle w:val="Heading1"/>
        <w:numPr>
          <w:ilvl w:val="0"/>
          <w:numId w:val="0"/>
        </w:numPr>
        <w:ind w:left="360" w:hanging="360"/>
        <w:jc w:val="center"/>
        <w:rPr>
          <w:rFonts w:ascii="Times New Roman" w:hAnsi="Times New Roman" w:cs="Times New Roman"/>
          <w:b w:val="0"/>
          <w:sz w:val="24"/>
          <w:szCs w:val="24"/>
        </w:rPr>
      </w:pPr>
      <w:bookmarkStart w:id="34" w:name="_Toc172023651"/>
      <w:r w:rsidRPr="00B12DF9">
        <w:rPr>
          <w:rFonts w:ascii="Times New Roman" w:hAnsi="Times New Roman" w:cs="Times New Roman"/>
          <w:bCs w:val="0"/>
          <w:sz w:val="24"/>
          <w:szCs w:val="24"/>
        </w:rPr>
        <w:t>5.</w:t>
      </w:r>
      <w:r w:rsidRPr="001C07F1">
        <w:rPr>
          <w:rFonts w:ascii="Times New Roman" w:hAnsi="Times New Roman" w:cs="Times New Roman"/>
          <w:b w:val="0"/>
          <w:sz w:val="24"/>
          <w:szCs w:val="24"/>
        </w:rPr>
        <w:t xml:space="preserve"> </w:t>
      </w:r>
      <w:r w:rsidR="00EF765A" w:rsidRPr="001C07F1">
        <w:rPr>
          <w:rFonts w:ascii="Times New Roman" w:hAnsi="Times New Roman" w:cs="Times New Roman"/>
          <w:bCs w:val="0"/>
          <w:sz w:val="24"/>
          <w:szCs w:val="24"/>
        </w:rPr>
        <w:t>Jauni pasākumi ceļu satiksmes drošības uzlabošanai</w:t>
      </w:r>
      <w:bookmarkEnd w:id="34"/>
    </w:p>
    <w:p w14:paraId="13826C6E" w14:textId="77777777" w:rsidR="00EF765A" w:rsidRPr="006552C6" w:rsidRDefault="00EF765A" w:rsidP="00EF765A">
      <w:pPr>
        <w:tabs>
          <w:tab w:val="left" w:pos="9975"/>
        </w:tabs>
        <w:rPr>
          <w:sz w:val="24"/>
          <w:szCs w:val="24"/>
        </w:rPr>
      </w:pPr>
      <w:r w:rsidRPr="006552C6">
        <w:rPr>
          <w:sz w:val="24"/>
          <w:szCs w:val="24"/>
        </w:rPr>
        <w:tab/>
      </w:r>
    </w:p>
    <w:p w14:paraId="13826C6F" w14:textId="466F2E93" w:rsidR="00891BF7" w:rsidRPr="006552C6" w:rsidRDefault="00C81497" w:rsidP="00C81497">
      <w:pPr>
        <w:ind w:left="567" w:right="425" w:firstLine="567"/>
        <w:jc w:val="both"/>
        <w:rPr>
          <w:rFonts w:cs="Times New Roman"/>
          <w:sz w:val="24"/>
          <w:szCs w:val="24"/>
        </w:rPr>
      </w:pPr>
      <w:r w:rsidRPr="006552C6">
        <w:rPr>
          <w:rFonts w:cs="Times New Roman"/>
          <w:sz w:val="24"/>
          <w:szCs w:val="24"/>
        </w:rPr>
        <w:t>Ceļu satiksmes drošības plāna 20</w:t>
      </w:r>
      <w:r w:rsidR="00044617" w:rsidRPr="006552C6">
        <w:rPr>
          <w:rFonts w:cs="Times New Roman"/>
          <w:sz w:val="24"/>
          <w:szCs w:val="24"/>
        </w:rPr>
        <w:t>21</w:t>
      </w:r>
      <w:r w:rsidRPr="006552C6">
        <w:rPr>
          <w:rFonts w:cs="Times New Roman"/>
          <w:sz w:val="24"/>
          <w:szCs w:val="24"/>
        </w:rPr>
        <w:t>.-202</w:t>
      </w:r>
      <w:r w:rsidR="00044617" w:rsidRPr="006552C6">
        <w:rPr>
          <w:rFonts w:cs="Times New Roman"/>
          <w:sz w:val="24"/>
          <w:szCs w:val="24"/>
        </w:rPr>
        <w:t>7</w:t>
      </w:r>
      <w:r w:rsidRPr="006552C6">
        <w:rPr>
          <w:rFonts w:cs="Times New Roman"/>
          <w:sz w:val="24"/>
          <w:szCs w:val="24"/>
        </w:rPr>
        <w:t>.gadam tiešās darbības rezultatīvie rādītāji (</w:t>
      </w:r>
      <w:r w:rsidR="00EE11E0" w:rsidRPr="006552C6">
        <w:rPr>
          <w:rFonts w:cs="Times New Roman"/>
          <w:sz w:val="24"/>
          <w:szCs w:val="24"/>
        </w:rPr>
        <w:t>5</w:t>
      </w:r>
      <w:r w:rsidRPr="006552C6">
        <w:rPr>
          <w:rFonts w:cs="Times New Roman"/>
          <w:sz w:val="24"/>
          <w:szCs w:val="24"/>
        </w:rPr>
        <w:t>.tabula) liecina, ka ar esošajiem plānā iekļ</w:t>
      </w:r>
      <w:r w:rsidR="00A20BBB" w:rsidRPr="006552C6">
        <w:rPr>
          <w:rFonts w:cs="Times New Roman"/>
          <w:sz w:val="24"/>
          <w:szCs w:val="24"/>
        </w:rPr>
        <w:t>autajiem pasākumiem plānā izvirz</w:t>
      </w:r>
      <w:r w:rsidRPr="006552C6">
        <w:rPr>
          <w:rFonts w:cs="Times New Roman"/>
          <w:sz w:val="24"/>
          <w:szCs w:val="24"/>
        </w:rPr>
        <w:t xml:space="preserve">ītais mērķis samazināt CSNg smagi ievainoto personu un bojāgājušo personu skaitu </w:t>
      </w:r>
      <w:r w:rsidR="00CE5C30" w:rsidRPr="006552C6">
        <w:rPr>
          <w:rFonts w:cs="Times New Roman"/>
          <w:sz w:val="24"/>
          <w:szCs w:val="24"/>
          <w:shd w:val="clear" w:color="auto" w:fill="FFFFFF"/>
        </w:rPr>
        <w:t>2027.gadā 35% apmērā pret 2020.gadu</w:t>
      </w:r>
      <w:r w:rsidR="001F3259" w:rsidRPr="006552C6">
        <w:rPr>
          <w:rFonts w:cs="Times New Roman"/>
          <w:sz w:val="24"/>
          <w:szCs w:val="24"/>
          <w:shd w:val="clear" w:color="auto" w:fill="FFFFFF"/>
        </w:rPr>
        <w:t xml:space="preserve"> </w:t>
      </w:r>
      <w:r w:rsidRPr="006552C6">
        <w:rPr>
          <w:rFonts w:cs="Times New Roman"/>
          <w:sz w:val="24"/>
          <w:szCs w:val="24"/>
        </w:rPr>
        <w:t xml:space="preserve">varētu netikt sasniegts, tādēļ ir nepieciešami jauni papildus pasākumi ceļu satiksmes drošības uzlabošanai. </w:t>
      </w:r>
    </w:p>
    <w:p w14:paraId="50671E9D" w14:textId="2CF4591E" w:rsidR="003426B1" w:rsidRPr="006A39EB" w:rsidRDefault="00D51B6C" w:rsidP="006A39EB">
      <w:pPr>
        <w:ind w:left="567" w:right="425" w:firstLine="567"/>
        <w:jc w:val="both"/>
        <w:rPr>
          <w:sz w:val="24"/>
          <w:szCs w:val="24"/>
        </w:rPr>
      </w:pPr>
      <w:r w:rsidRPr="006552C6">
        <w:rPr>
          <w:sz w:val="24"/>
          <w:szCs w:val="24"/>
        </w:rPr>
        <w:t xml:space="preserve">Jāpiebilst arī, ka normatīvajiem </w:t>
      </w:r>
      <w:r w:rsidR="00F20607" w:rsidRPr="006552C6">
        <w:rPr>
          <w:sz w:val="24"/>
          <w:szCs w:val="24"/>
        </w:rPr>
        <w:t>aktiem ir izšķiroša nozīme ceļu</w:t>
      </w:r>
      <w:r w:rsidR="004B6977" w:rsidRPr="006552C6">
        <w:rPr>
          <w:sz w:val="24"/>
          <w:szCs w:val="24"/>
        </w:rPr>
        <w:t xml:space="preserve"> satiksmes drošības</w:t>
      </w:r>
      <w:r w:rsidR="00F20607" w:rsidRPr="006552C6">
        <w:rPr>
          <w:sz w:val="24"/>
          <w:szCs w:val="24"/>
        </w:rPr>
        <w:t xml:space="preserve"> nodrošināšanā.</w:t>
      </w:r>
      <w:r w:rsidR="004C4697" w:rsidRPr="006552C6">
        <w:rPr>
          <w:sz w:val="24"/>
          <w:szCs w:val="24"/>
        </w:rPr>
        <w:t xml:space="preserve"> Tāpat arī</w:t>
      </w:r>
      <w:r w:rsidR="00F20607" w:rsidRPr="006552C6">
        <w:rPr>
          <w:sz w:val="24"/>
          <w:szCs w:val="24"/>
        </w:rPr>
        <w:t xml:space="preserve"> </w:t>
      </w:r>
      <w:r w:rsidR="004C4697" w:rsidRPr="006552C6">
        <w:rPr>
          <w:sz w:val="24"/>
          <w:szCs w:val="24"/>
        </w:rPr>
        <w:t>s</w:t>
      </w:r>
      <w:r w:rsidR="00F20607" w:rsidRPr="006552C6">
        <w:rPr>
          <w:sz w:val="24"/>
          <w:szCs w:val="24"/>
        </w:rPr>
        <w:t>tandarti, kas attiecas uz ceļu projektēšanu, būvniecību, uzturēšanu un norādēm, rada konsekventu pamatu ceļu satiksmes drošībai.</w:t>
      </w:r>
      <w:r w:rsidR="003426B1" w:rsidRPr="006552C6">
        <w:rPr>
          <w:sz w:val="24"/>
          <w:szCs w:val="24"/>
        </w:rPr>
        <w:t xml:space="preserve"> </w:t>
      </w:r>
      <w:r w:rsidR="006A39EB" w:rsidRPr="006A39EB">
        <w:rPr>
          <w:sz w:val="24"/>
          <w:szCs w:val="24"/>
        </w:rPr>
        <w:t>Ceļu satiksmes drošības eksperti diskusijās izvērtē nepieciešamu pēc jauniem uzlabojumiem un pilnveidojumiem ceļu infrastruktūrā, piemēram  pretējo joslu atdalīšana ar norobežojošajiem stabiņiem, krustojumu pārbūve (90 grādu leņķī), “</w:t>
      </w:r>
      <w:proofErr w:type="spellStart"/>
      <w:r w:rsidR="006A39EB" w:rsidRPr="006A39EB">
        <w:rPr>
          <w:sz w:val="24"/>
          <w:szCs w:val="24"/>
        </w:rPr>
        <w:t>turboapļu</w:t>
      </w:r>
      <w:proofErr w:type="spellEnd"/>
      <w:r w:rsidR="006A39EB" w:rsidRPr="006A39EB">
        <w:rPr>
          <w:sz w:val="24"/>
          <w:szCs w:val="24"/>
        </w:rPr>
        <w:t>” ieviešana, distances apzīmējuma ieviešana, kā arī LVS standartu piemērošana un aktualizācija atbilstoši ceļu satiksmes drošības jaunākajām prasībām, proti, ceļa zīmes un apzīmējumi. Aktuāls jautājums ir arī ceļu pieslēgumu un apgriešanās vietu samazināšana – kreiso pagriezienu likvidēšana un papildus finansējuma piešķiršana ceļmalu pļaušanai, virsmas apstrādes tehnoloģijām u.c. pasākumiem, kā arī stāvlaukumu izbūve kravas transportlīdzekļiem, lai mazinātu risku satiksmes drošībai, jo šobrīd autovadītāji atpūtas brīžos kravas transportlīdzekļus novieto ceļa nomalēs un sabiedriskā transporta pieturvietās.</w:t>
      </w:r>
    </w:p>
    <w:p w14:paraId="2E97C0D3" w14:textId="3CC0D04B" w:rsidR="00DA3A93" w:rsidRPr="006552C6" w:rsidRDefault="004C4697" w:rsidP="004C4697">
      <w:pPr>
        <w:ind w:left="567" w:right="425" w:firstLine="567"/>
        <w:jc w:val="both"/>
        <w:rPr>
          <w:sz w:val="24"/>
          <w:szCs w:val="24"/>
        </w:rPr>
      </w:pPr>
      <w:r w:rsidRPr="006552C6">
        <w:rPr>
          <w:sz w:val="24"/>
          <w:szCs w:val="24"/>
        </w:rPr>
        <w:t xml:space="preserve">Normatīvie </w:t>
      </w:r>
      <w:r w:rsidR="002616E6" w:rsidRPr="006552C6">
        <w:rPr>
          <w:sz w:val="24"/>
          <w:szCs w:val="24"/>
        </w:rPr>
        <w:t xml:space="preserve">akti </w:t>
      </w:r>
      <w:r w:rsidR="00301F60" w:rsidRPr="006552C6">
        <w:rPr>
          <w:sz w:val="24"/>
          <w:szCs w:val="24"/>
        </w:rPr>
        <w:t>attiecībā uz</w:t>
      </w:r>
      <w:r w:rsidR="002616E6" w:rsidRPr="006552C6">
        <w:rPr>
          <w:sz w:val="24"/>
          <w:szCs w:val="24"/>
        </w:rPr>
        <w:t xml:space="preserve"> </w:t>
      </w:r>
      <w:r w:rsidR="00301F60" w:rsidRPr="006552C6">
        <w:rPr>
          <w:sz w:val="24"/>
          <w:szCs w:val="24"/>
        </w:rPr>
        <w:t>ceļu</w:t>
      </w:r>
      <w:r w:rsidR="002616E6" w:rsidRPr="006552C6">
        <w:rPr>
          <w:sz w:val="24"/>
          <w:szCs w:val="24"/>
        </w:rPr>
        <w:t xml:space="preserve"> satiksmes dalībniekiem ietver dažādas darbības, kas vērstas uz satiksmes noteikumiem, autovadītājiem, gājējiem un </w:t>
      </w:r>
      <w:r w:rsidR="00301F60" w:rsidRPr="006552C6">
        <w:rPr>
          <w:sz w:val="24"/>
          <w:szCs w:val="24"/>
        </w:rPr>
        <w:t>mikromobilitātes rīku lietotājiem</w:t>
      </w:r>
      <w:r w:rsidR="00DA3A93" w:rsidRPr="006552C6">
        <w:rPr>
          <w:sz w:val="24"/>
          <w:szCs w:val="24"/>
        </w:rPr>
        <w:t>.</w:t>
      </w:r>
      <w:r w:rsidR="00693F50" w:rsidRPr="006552C6">
        <w:rPr>
          <w:rStyle w:val="FootnoteReference"/>
          <w:sz w:val="24"/>
          <w:szCs w:val="24"/>
        </w:rPr>
        <w:footnoteReference w:id="49"/>
      </w:r>
      <w:r w:rsidR="00184A22" w:rsidRPr="006552C6">
        <w:rPr>
          <w:sz w:val="24"/>
          <w:szCs w:val="24"/>
        </w:rPr>
        <w:t xml:space="preserve"> Ceļu satiksmes drošības eksperti diskutē par dažādiem risinājumiem, lai motivētu ceļu satiksmes dalībniekus izturēties atbildīgi ceļu satiksmē, piemēram, ceļu satiksmes drošības uzlabošanas nolūkā tiek vērtēts priekšlikums par apdrošināšanas prēmijas apmēra noteikšanu, ņemot vērā vadītājam fiksētos pārkāpumus, tai skaitā ar tehniskajiem līdzekļiem.</w:t>
      </w:r>
    </w:p>
    <w:p w14:paraId="5ABB076F" w14:textId="023C4378" w:rsidR="00064E00" w:rsidRPr="006552C6" w:rsidRDefault="002A09EB" w:rsidP="00F20607">
      <w:pPr>
        <w:ind w:left="567" w:right="425" w:firstLine="567"/>
        <w:jc w:val="both"/>
        <w:rPr>
          <w:sz w:val="24"/>
          <w:szCs w:val="24"/>
        </w:rPr>
      </w:pPr>
      <w:r w:rsidRPr="006552C6">
        <w:rPr>
          <w:sz w:val="24"/>
          <w:szCs w:val="24"/>
        </w:rPr>
        <w:t>Nenoliedzami arī v</w:t>
      </w:r>
      <w:r w:rsidR="00064E00" w:rsidRPr="006552C6">
        <w:rPr>
          <w:sz w:val="24"/>
          <w:szCs w:val="24"/>
        </w:rPr>
        <w:t xml:space="preserve">isaptveroša reakcija pēc </w:t>
      </w:r>
      <w:r w:rsidRPr="006552C6">
        <w:rPr>
          <w:sz w:val="24"/>
          <w:szCs w:val="24"/>
        </w:rPr>
        <w:t>CSNg</w:t>
      </w:r>
      <w:r w:rsidR="00064E00" w:rsidRPr="006552C6">
        <w:rPr>
          <w:sz w:val="24"/>
          <w:szCs w:val="24"/>
        </w:rPr>
        <w:t xml:space="preserve"> ietver politiku un </w:t>
      </w:r>
      <w:r w:rsidR="00612EFE" w:rsidRPr="006552C6">
        <w:rPr>
          <w:sz w:val="24"/>
          <w:szCs w:val="24"/>
        </w:rPr>
        <w:t xml:space="preserve">normatīvos </w:t>
      </w:r>
      <w:r w:rsidR="00064E00" w:rsidRPr="006552C6">
        <w:rPr>
          <w:sz w:val="24"/>
          <w:szCs w:val="24"/>
        </w:rPr>
        <w:t xml:space="preserve">aktus, kuru mērķis ir aizsargāt ievainoto, viņu ģimeņu un apkārtējo cilvēku, kuri sniedz sākotnējo palīdzību, labklājību. Tas ietver pasākumus, </w:t>
      </w:r>
      <w:r w:rsidR="00AC1AB5" w:rsidRPr="006552C6">
        <w:rPr>
          <w:sz w:val="24"/>
          <w:szCs w:val="24"/>
        </w:rPr>
        <w:t>kas</w:t>
      </w:r>
      <w:r w:rsidR="00064E00" w:rsidRPr="006552C6">
        <w:rPr>
          <w:sz w:val="24"/>
          <w:szCs w:val="24"/>
        </w:rPr>
        <w:t xml:space="preserve"> izveido juridisku un finansiālu </w:t>
      </w:r>
      <w:r w:rsidR="00612EFE" w:rsidRPr="006552C6">
        <w:rPr>
          <w:sz w:val="24"/>
          <w:szCs w:val="24"/>
        </w:rPr>
        <w:t>atbalstu</w:t>
      </w:r>
      <w:r w:rsidR="00064E00" w:rsidRPr="006552C6">
        <w:rPr>
          <w:sz w:val="24"/>
          <w:szCs w:val="24"/>
        </w:rPr>
        <w:t>, nodrošinātu kompensāciju un atbalstītu indivīdu atveseļošanos un veiksmīgu reintegrāciju darba un mājas vidē pēc traumas. Šādas iniciatīvas var ietvert tiesību aktu ieviešanu, lai garantētu savlaicīgu piekļuvi veselības aprūpei, nodrošinātu rūpīgu avāriju izmeklēšanu, pilnvarotu pietiekamus atbildības apdrošināšanu transportlīdzekļu vadītājiem, īstenotu tiesiskās garantijas, lai atvieglotu gan civilproces</w:t>
      </w:r>
      <w:r w:rsidR="00BD5A2D" w:rsidRPr="006552C6">
        <w:rPr>
          <w:sz w:val="24"/>
          <w:szCs w:val="24"/>
        </w:rPr>
        <w:t>a</w:t>
      </w:r>
      <w:r w:rsidR="00064E00" w:rsidRPr="006552C6">
        <w:rPr>
          <w:sz w:val="24"/>
          <w:szCs w:val="24"/>
        </w:rPr>
        <w:t xml:space="preserve">, gan </w:t>
      </w:r>
      <w:r w:rsidR="00BE69DD" w:rsidRPr="006552C6">
        <w:rPr>
          <w:sz w:val="24"/>
          <w:szCs w:val="24"/>
        </w:rPr>
        <w:t xml:space="preserve">kriminālprocesa </w:t>
      </w:r>
      <w:r w:rsidR="00BD5A2D" w:rsidRPr="006552C6">
        <w:rPr>
          <w:sz w:val="24"/>
          <w:szCs w:val="24"/>
        </w:rPr>
        <w:t>virzību</w:t>
      </w:r>
      <w:r w:rsidR="00064E00" w:rsidRPr="006552C6">
        <w:rPr>
          <w:sz w:val="24"/>
          <w:szCs w:val="24"/>
        </w:rPr>
        <w:t>, tostarp kompensācijas iespējas, un tiesiskās aizsardzības nodrošināšanu personām, kurām traumu dēļ ir invaliditāte</w:t>
      </w:r>
    </w:p>
    <w:p w14:paraId="5E7B5563" w14:textId="1689915D" w:rsidR="00F20607" w:rsidRPr="006552C6" w:rsidRDefault="00F20607" w:rsidP="00DF7480">
      <w:pPr>
        <w:ind w:left="567" w:right="425" w:firstLine="567"/>
        <w:jc w:val="both"/>
        <w:rPr>
          <w:sz w:val="24"/>
          <w:szCs w:val="24"/>
        </w:rPr>
      </w:pPr>
      <w:r w:rsidRPr="006552C6">
        <w:rPr>
          <w:sz w:val="24"/>
          <w:szCs w:val="24"/>
        </w:rPr>
        <w:t xml:space="preserve">Līdztekus </w:t>
      </w:r>
      <w:r w:rsidR="00295E13" w:rsidRPr="006552C6">
        <w:rPr>
          <w:sz w:val="24"/>
          <w:szCs w:val="24"/>
        </w:rPr>
        <w:t>atbilstošam</w:t>
      </w:r>
      <w:r w:rsidR="00197EC5" w:rsidRPr="006552C6">
        <w:rPr>
          <w:sz w:val="24"/>
          <w:szCs w:val="24"/>
        </w:rPr>
        <w:t xml:space="preserve"> normatīvo</w:t>
      </w:r>
      <w:r w:rsidRPr="006552C6">
        <w:rPr>
          <w:sz w:val="24"/>
          <w:szCs w:val="24"/>
        </w:rPr>
        <w:t xml:space="preserve"> akt</w:t>
      </w:r>
      <w:r w:rsidR="00197EC5" w:rsidRPr="006552C6">
        <w:rPr>
          <w:sz w:val="24"/>
          <w:szCs w:val="24"/>
        </w:rPr>
        <w:t>u ietvaram</w:t>
      </w:r>
      <w:r w:rsidRPr="006552C6">
        <w:rPr>
          <w:sz w:val="24"/>
          <w:szCs w:val="24"/>
        </w:rPr>
        <w:t xml:space="preserve"> iestādēm ir jāizveido arī izpildes sistēmas, kas nodrošina atbilstību noteiktajiem standartiem. Šie novērtējumi </w:t>
      </w:r>
      <w:r w:rsidR="00197EC5" w:rsidRPr="006552C6">
        <w:rPr>
          <w:sz w:val="24"/>
          <w:szCs w:val="24"/>
        </w:rPr>
        <w:t>saistīti ar iniciatīvām</w:t>
      </w:r>
      <w:r w:rsidRPr="006552C6">
        <w:rPr>
          <w:sz w:val="24"/>
          <w:szCs w:val="24"/>
        </w:rPr>
        <w:t xml:space="preserve">, </w:t>
      </w:r>
      <w:r w:rsidR="00197EC5" w:rsidRPr="006552C6">
        <w:rPr>
          <w:sz w:val="24"/>
          <w:szCs w:val="24"/>
        </w:rPr>
        <w:t xml:space="preserve"> kas </w:t>
      </w:r>
      <w:r w:rsidRPr="006552C6">
        <w:rPr>
          <w:sz w:val="24"/>
          <w:szCs w:val="24"/>
        </w:rPr>
        <w:t>veicin</w:t>
      </w:r>
      <w:r w:rsidR="00197EC5" w:rsidRPr="006552C6">
        <w:rPr>
          <w:sz w:val="24"/>
          <w:szCs w:val="24"/>
        </w:rPr>
        <w:t>a</w:t>
      </w:r>
      <w:r w:rsidRPr="006552C6">
        <w:rPr>
          <w:sz w:val="24"/>
          <w:szCs w:val="24"/>
        </w:rPr>
        <w:t xml:space="preserve"> standartizētu un drošu ceļu konstrukciju, tādējādi mazinot riskus, kas saistīti ar ātruma pārsniegšanu. Pētījumi liecina, ka </w:t>
      </w:r>
      <w:proofErr w:type="spellStart"/>
      <w:r w:rsidRPr="006552C6">
        <w:rPr>
          <w:sz w:val="24"/>
          <w:szCs w:val="24"/>
        </w:rPr>
        <w:t>proaktīvas</w:t>
      </w:r>
      <w:proofErr w:type="spellEnd"/>
      <w:r w:rsidRPr="006552C6">
        <w:rPr>
          <w:sz w:val="24"/>
          <w:szCs w:val="24"/>
        </w:rPr>
        <w:t xml:space="preserve">, nevis reaģējošas nostājas pieņemšana ir būtiska, lai nodrošinātu ceļu satiksmes drošību.  Tas ietver datu vākšanu un analīzi jomās, kurās ceļu infrastruktūras projektēšana ir neatbilstoši īstenota, kā rezultātā palielinās bīstamība, nevis tiek uzlabota ceļu satiksmes drošība.  </w:t>
      </w:r>
    </w:p>
    <w:p w14:paraId="37B121AC" w14:textId="1368F186" w:rsidR="00F20607" w:rsidRPr="006552C6" w:rsidRDefault="00F20607" w:rsidP="00B10B7D">
      <w:pPr>
        <w:ind w:left="567" w:right="425" w:firstLine="567"/>
        <w:jc w:val="both"/>
        <w:rPr>
          <w:sz w:val="24"/>
          <w:szCs w:val="24"/>
        </w:rPr>
      </w:pPr>
      <w:r w:rsidRPr="006552C6">
        <w:rPr>
          <w:sz w:val="24"/>
          <w:szCs w:val="24"/>
        </w:rPr>
        <w:t xml:space="preserve">Turpmāka ceļu pārvaldītāju, lietotāju un </w:t>
      </w:r>
      <w:r w:rsidR="00197EC5" w:rsidRPr="006552C6">
        <w:rPr>
          <w:sz w:val="24"/>
          <w:szCs w:val="24"/>
        </w:rPr>
        <w:t xml:space="preserve">kontroles </w:t>
      </w:r>
      <w:r w:rsidR="003A4BCF" w:rsidRPr="006552C6">
        <w:rPr>
          <w:sz w:val="24"/>
          <w:szCs w:val="24"/>
        </w:rPr>
        <w:t xml:space="preserve">procesos iesaistīto </w:t>
      </w:r>
      <w:r w:rsidRPr="006552C6">
        <w:rPr>
          <w:sz w:val="24"/>
          <w:szCs w:val="24"/>
        </w:rPr>
        <w:t>izglītošana ir svarīga, lai uzlabotu izpratni par ceļu satiksmes drošību. Iniciatīvas, kas jāapsver, ietver publiskas kampaņas, lai iegūtu atbalstu drošai ceļu būvei un uzturēšanai, iesaistot sabiedrības informēšanu, veicot pagaidu pārveidi, un veicinot sabiedrības izpratni par ieguvumiem ceļu satiksmes drošības jomā.</w:t>
      </w:r>
      <w:r w:rsidR="00B10B7D" w:rsidRPr="006552C6">
        <w:rPr>
          <w:sz w:val="24"/>
          <w:szCs w:val="24"/>
        </w:rPr>
        <w:t xml:space="preserve"> Droša ātruma izglītojošais aspekts ir būtisks, lai sasniegtu mērķi samazināt </w:t>
      </w:r>
      <w:r w:rsidR="0072305C" w:rsidRPr="006552C6">
        <w:rPr>
          <w:sz w:val="24"/>
          <w:szCs w:val="24"/>
        </w:rPr>
        <w:t>CSNg</w:t>
      </w:r>
      <w:r w:rsidR="00B10B7D" w:rsidRPr="006552C6">
        <w:rPr>
          <w:sz w:val="24"/>
          <w:szCs w:val="24"/>
        </w:rPr>
        <w:t xml:space="preserve"> bojāgājušo un smagi ievainoto skaitu, jo īpaši neaizsargāto satiksmes dalībnieku vidū. Ātruma ierobežojumu efektivitāte ir atkarīga no satiksmes dalībnieku uzmanīgas un </w:t>
      </w:r>
      <w:proofErr w:type="spellStart"/>
      <w:r w:rsidR="00B10B7D" w:rsidRPr="006552C6">
        <w:rPr>
          <w:sz w:val="24"/>
          <w:szCs w:val="24"/>
        </w:rPr>
        <w:t>likumpaklausīgas</w:t>
      </w:r>
      <w:proofErr w:type="spellEnd"/>
      <w:r w:rsidR="00B10B7D" w:rsidRPr="006552C6">
        <w:rPr>
          <w:sz w:val="24"/>
          <w:szCs w:val="24"/>
        </w:rPr>
        <w:t xml:space="preserve"> uzvedības, satiksmes uzraudzības funkcionalitātes un ceļa parametru uztveres, kas iegūta tieši no</w:t>
      </w:r>
      <w:r w:rsidR="003A4BCF" w:rsidRPr="006552C6">
        <w:rPr>
          <w:sz w:val="24"/>
          <w:szCs w:val="24"/>
        </w:rPr>
        <w:t xml:space="preserve"> ceļu</w:t>
      </w:r>
      <w:r w:rsidR="00B10B7D" w:rsidRPr="006552C6">
        <w:rPr>
          <w:sz w:val="24"/>
          <w:szCs w:val="24"/>
        </w:rPr>
        <w:t xml:space="preserve"> satiksmes </w:t>
      </w:r>
      <w:r w:rsidR="00B10B7D" w:rsidRPr="006552C6">
        <w:rPr>
          <w:sz w:val="24"/>
          <w:szCs w:val="24"/>
        </w:rPr>
        <w:lastRenderedPageBreak/>
        <w:t xml:space="preserve">vides. </w:t>
      </w:r>
      <w:r w:rsidR="003557C1" w:rsidRPr="006552C6">
        <w:rPr>
          <w:rStyle w:val="FootnoteReference"/>
          <w:sz w:val="24"/>
          <w:szCs w:val="24"/>
        </w:rPr>
        <w:footnoteReference w:id="50"/>
      </w:r>
      <w:r w:rsidRPr="006552C6">
        <w:rPr>
          <w:sz w:val="24"/>
          <w:szCs w:val="24"/>
        </w:rPr>
        <w:t xml:space="preserve"> </w:t>
      </w:r>
      <w:r w:rsidR="00B742F7" w:rsidRPr="006552C6">
        <w:rPr>
          <w:sz w:val="24"/>
          <w:szCs w:val="24"/>
        </w:rPr>
        <w:t>Ceļu satiksmes drošības eksperti diskutē, tai skaitā arī par nepieciešamajiem uzlabojumiem jauno autovadītāju apmācībā, vērtējot ierobežojumu noteikšanu mācību braukšanai ar mācību atļauju (baltajām tiesībām).</w:t>
      </w:r>
    </w:p>
    <w:p w14:paraId="078B646F" w14:textId="1F65433C" w:rsidR="000C719B" w:rsidRPr="006552C6" w:rsidRDefault="00F20607" w:rsidP="00F20607">
      <w:pPr>
        <w:ind w:left="567" w:right="425" w:firstLine="567"/>
        <w:jc w:val="both"/>
        <w:rPr>
          <w:sz w:val="24"/>
          <w:szCs w:val="24"/>
        </w:rPr>
      </w:pPr>
      <w:r w:rsidRPr="006552C6">
        <w:rPr>
          <w:sz w:val="24"/>
          <w:szCs w:val="24"/>
        </w:rPr>
        <w:t xml:space="preserve">Progresīvas tehnoloģijas un inovatīvi risinājumi arī ir būtiski ceļu satiksmes drošības uzlabošanā, </w:t>
      </w:r>
      <w:r w:rsidR="00F20B29" w:rsidRPr="006552C6">
        <w:rPr>
          <w:sz w:val="24"/>
          <w:szCs w:val="24"/>
        </w:rPr>
        <w:t xml:space="preserve">tostarp iespēju robežās </w:t>
      </w:r>
      <w:r w:rsidR="00081B44" w:rsidRPr="006552C6">
        <w:rPr>
          <w:sz w:val="24"/>
          <w:szCs w:val="24"/>
        </w:rPr>
        <w:t>ieviešot</w:t>
      </w:r>
      <w:r w:rsidRPr="006552C6">
        <w:rPr>
          <w:sz w:val="24"/>
          <w:szCs w:val="24"/>
        </w:rPr>
        <w:t xml:space="preserve"> </w:t>
      </w:r>
      <w:r w:rsidR="00081B44" w:rsidRPr="006552C6">
        <w:rPr>
          <w:sz w:val="24"/>
          <w:szCs w:val="24"/>
        </w:rPr>
        <w:t>“</w:t>
      </w:r>
      <w:r w:rsidRPr="006552C6">
        <w:rPr>
          <w:sz w:val="24"/>
          <w:szCs w:val="24"/>
        </w:rPr>
        <w:t>piedodošu</w:t>
      </w:r>
      <w:r w:rsidR="00081B44" w:rsidRPr="006552C6">
        <w:rPr>
          <w:sz w:val="24"/>
          <w:szCs w:val="24"/>
        </w:rPr>
        <w:t>’’</w:t>
      </w:r>
      <w:r w:rsidRPr="006552C6">
        <w:rPr>
          <w:sz w:val="24"/>
          <w:szCs w:val="24"/>
        </w:rPr>
        <w:t xml:space="preserve"> un pašsaprotamu ceļu dizainu.  Šī nozīme ir acīmredzama pašreizējā infrastruktūru funkcionalitātē, piemēram, mainīga ātruma ierobežojuma zīmes un modernizēti ietvju marķējumi, un brauktuvju tehnoloģiju nozīme turpinās pieaugt, pieaugot transportlīdzekļu komunikāciju infrastruktūras līmenim.  Turklāt tehnoloģiju izmantošana, lai mērītu ceļu satiksmes drošības rādītājus un ziņotu par tiem, atbalstot objektīvas drošības mērīšanas tehnoloģijas izstrādi un ieviešot inteliģentas satiksmes vadības sistēmas ar tādām funkcijām kā inteliģenta ātruma pārvaldība un maršruta maiņa, veicina drošāku ceļa vidi.  </w:t>
      </w:r>
    </w:p>
    <w:p w14:paraId="21659B9A" w14:textId="0998B724" w:rsidR="00F20607" w:rsidRPr="006552C6" w:rsidRDefault="001E523D" w:rsidP="00F20607">
      <w:pPr>
        <w:ind w:left="567" w:right="425" w:firstLine="567"/>
        <w:jc w:val="both"/>
        <w:rPr>
          <w:sz w:val="24"/>
          <w:szCs w:val="24"/>
        </w:rPr>
      </w:pPr>
      <w:r w:rsidRPr="006552C6">
        <w:rPr>
          <w:sz w:val="24"/>
          <w:szCs w:val="24"/>
        </w:rPr>
        <w:t xml:space="preserve">Vadītāja </w:t>
      </w:r>
      <w:proofErr w:type="spellStart"/>
      <w:r w:rsidRPr="006552C6">
        <w:rPr>
          <w:sz w:val="24"/>
          <w:szCs w:val="24"/>
        </w:rPr>
        <w:t>palīgsistēmu</w:t>
      </w:r>
      <w:proofErr w:type="spellEnd"/>
      <w:r w:rsidRPr="006552C6">
        <w:rPr>
          <w:sz w:val="24"/>
          <w:szCs w:val="24"/>
        </w:rPr>
        <w:t xml:space="preserve">, piemēram, intelektiskās ātruma pielāgošanas, ieviešanai ir izšķiroša nozīme, izmantojot tehnoloģiju, lai novērstu ātruma pārsniegšanu, reāllaikā uzraugot ātruma ierobežojuma zīmes.  Turklāt fotoradari ir ne tikai rīki </w:t>
      </w:r>
      <w:proofErr w:type="spellStart"/>
      <w:r w:rsidRPr="006552C6">
        <w:rPr>
          <w:sz w:val="24"/>
          <w:szCs w:val="24"/>
        </w:rPr>
        <w:t>ātrumpārkāpēju</w:t>
      </w:r>
      <w:proofErr w:type="spellEnd"/>
      <w:r w:rsidRPr="006552C6">
        <w:rPr>
          <w:sz w:val="24"/>
          <w:szCs w:val="24"/>
        </w:rPr>
        <w:t xml:space="preserve"> ķeršanai, bet tiek aktīvi izmantoti, lai veicinātu ātruma samazināšanu</w:t>
      </w:r>
      <w:r w:rsidR="000C719B" w:rsidRPr="006552C6">
        <w:rPr>
          <w:sz w:val="24"/>
          <w:szCs w:val="24"/>
        </w:rPr>
        <w:t>.</w:t>
      </w:r>
    </w:p>
    <w:p w14:paraId="7200F62C" w14:textId="49E635B8" w:rsidR="00F20607" w:rsidRPr="006552C6" w:rsidRDefault="00F20607" w:rsidP="00F20607">
      <w:pPr>
        <w:ind w:left="567" w:right="425" w:firstLine="567"/>
        <w:jc w:val="both"/>
        <w:rPr>
          <w:sz w:val="24"/>
          <w:szCs w:val="24"/>
        </w:rPr>
      </w:pPr>
      <w:r w:rsidRPr="006552C6">
        <w:rPr>
          <w:sz w:val="24"/>
          <w:szCs w:val="24"/>
        </w:rPr>
        <w:t xml:space="preserve">Drošs </w:t>
      </w:r>
      <w:r w:rsidR="00AB6D72" w:rsidRPr="006552C6">
        <w:rPr>
          <w:sz w:val="24"/>
          <w:szCs w:val="24"/>
        </w:rPr>
        <w:t>ātrums ceļu satiksmē (</w:t>
      </w:r>
      <w:r w:rsidR="00650B70" w:rsidRPr="006552C6">
        <w:rPr>
          <w:sz w:val="24"/>
          <w:szCs w:val="24"/>
        </w:rPr>
        <w:t>atbilstoši ceļa zīmēm un norādījumiem)</w:t>
      </w:r>
      <w:r w:rsidRPr="006552C6">
        <w:rPr>
          <w:sz w:val="24"/>
          <w:szCs w:val="24"/>
        </w:rPr>
        <w:t xml:space="preserve"> ir būtisks pasākums, lai aizsargātu, piemēram, gājējus un velosipēdistus. </w:t>
      </w:r>
      <w:r w:rsidR="00650B70" w:rsidRPr="006552C6">
        <w:rPr>
          <w:sz w:val="24"/>
          <w:szCs w:val="24"/>
        </w:rPr>
        <w:t>Pētījumi liecina, ka a</w:t>
      </w:r>
      <w:r w:rsidRPr="006552C6">
        <w:rPr>
          <w:sz w:val="24"/>
          <w:szCs w:val="24"/>
        </w:rPr>
        <w:t>ptuveni vienu trešdaļu</w:t>
      </w:r>
      <w:r w:rsidR="00D45D28" w:rsidRPr="006552C6">
        <w:rPr>
          <w:sz w:val="24"/>
          <w:szCs w:val="24"/>
        </w:rPr>
        <w:t xml:space="preserve"> CSNg</w:t>
      </w:r>
      <w:r w:rsidRPr="006552C6">
        <w:rPr>
          <w:sz w:val="24"/>
          <w:szCs w:val="24"/>
        </w:rPr>
        <w:t xml:space="preserve"> ar letālu iznākumu izraisa pārmērīgs vai neatbilstošs ātrums. Ātrumam ir izšķiroša nozīme, nosakot negadījumu iznākumu, kuros iesaistīt</w:t>
      </w:r>
      <w:r w:rsidR="00AA44E6" w:rsidRPr="006552C6">
        <w:rPr>
          <w:sz w:val="24"/>
          <w:szCs w:val="24"/>
        </w:rPr>
        <w:t>i</w:t>
      </w:r>
      <w:r w:rsidRPr="006552C6">
        <w:rPr>
          <w:sz w:val="24"/>
          <w:szCs w:val="24"/>
        </w:rPr>
        <w:t xml:space="preserve"> </w:t>
      </w:r>
      <w:r w:rsidR="00AA44E6" w:rsidRPr="006552C6">
        <w:rPr>
          <w:sz w:val="24"/>
          <w:szCs w:val="24"/>
        </w:rPr>
        <w:t>mazaisargātie ceļu satiksmes dalībnieki</w:t>
      </w:r>
      <w:r w:rsidRPr="006552C6">
        <w:rPr>
          <w:sz w:val="24"/>
          <w:szCs w:val="24"/>
        </w:rPr>
        <w:t xml:space="preserve">, jo ir noteiktas robežas neaizsargātu cilvēku spējai izdzīvot </w:t>
      </w:r>
      <w:r w:rsidR="008B22EB" w:rsidRPr="006552C6">
        <w:rPr>
          <w:sz w:val="24"/>
          <w:szCs w:val="24"/>
        </w:rPr>
        <w:t>ar smagām traumām</w:t>
      </w:r>
      <w:r w:rsidRPr="006552C6">
        <w:rPr>
          <w:sz w:val="24"/>
          <w:szCs w:val="24"/>
        </w:rPr>
        <w:t xml:space="preserve">. Liels ātrums samazina reakcijas laiku gan autovadītājiem, gan </w:t>
      </w:r>
      <w:proofErr w:type="spellStart"/>
      <w:r w:rsidR="002D1C4E" w:rsidRPr="006552C6">
        <w:rPr>
          <w:sz w:val="24"/>
          <w:szCs w:val="24"/>
        </w:rPr>
        <w:t>mazaisargātiem</w:t>
      </w:r>
      <w:proofErr w:type="spellEnd"/>
      <w:r w:rsidR="002D1C4E" w:rsidRPr="006552C6">
        <w:rPr>
          <w:sz w:val="24"/>
          <w:szCs w:val="24"/>
        </w:rPr>
        <w:t xml:space="preserve"> ceļu satiksmes dalībniekiem</w:t>
      </w:r>
      <w:r w:rsidRPr="006552C6">
        <w:rPr>
          <w:sz w:val="24"/>
          <w:szCs w:val="24"/>
        </w:rPr>
        <w:t>, ievērojami palielinot smagu traumu vai nāves gadījumu risku sadursmes gadījumā. Kad gājēji, velosipēdisti un mopēdu vadītāji saduras ar mehāniskajiem transportlīdzekļiem, viņi saskaras ar ievērojamu smagu traumu risku ievērojamās masas starpības dēļ, kā rezultātā vieglāka neaizsargāta persona absorbē lielāko daļu sadursmes enerģijas.</w:t>
      </w:r>
      <w:r w:rsidR="000D606D" w:rsidRPr="006552C6">
        <w:rPr>
          <w:rStyle w:val="FootnoteReference"/>
          <w:sz w:val="24"/>
          <w:szCs w:val="24"/>
        </w:rPr>
        <w:footnoteReference w:id="51"/>
      </w:r>
      <w:r w:rsidRPr="006552C6">
        <w:rPr>
          <w:sz w:val="24"/>
          <w:szCs w:val="24"/>
        </w:rPr>
        <w:t xml:space="preserve"> </w:t>
      </w:r>
    </w:p>
    <w:p w14:paraId="0AAE0E05" w14:textId="33647BC4" w:rsidR="002E43BB" w:rsidRPr="006552C6" w:rsidRDefault="00955604" w:rsidP="00991A63">
      <w:pPr>
        <w:ind w:left="567" w:right="425" w:firstLine="567"/>
        <w:jc w:val="both"/>
        <w:rPr>
          <w:rFonts w:cs="Times New Roman"/>
          <w:sz w:val="24"/>
          <w:szCs w:val="24"/>
        </w:rPr>
      </w:pPr>
      <w:r w:rsidRPr="006552C6">
        <w:rPr>
          <w:rFonts w:cs="Times New Roman"/>
          <w:sz w:val="24"/>
          <w:szCs w:val="24"/>
        </w:rPr>
        <w:t>Š</w:t>
      </w:r>
      <w:r w:rsidR="00991A63" w:rsidRPr="006552C6">
        <w:rPr>
          <w:rFonts w:cs="Times New Roman"/>
          <w:sz w:val="24"/>
          <w:szCs w:val="24"/>
        </w:rPr>
        <w:t xml:space="preserve">ie pasākumi </w:t>
      </w:r>
      <w:r w:rsidRPr="006552C6">
        <w:rPr>
          <w:rFonts w:cs="Times New Roman"/>
          <w:sz w:val="24"/>
          <w:szCs w:val="24"/>
        </w:rPr>
        <w:t>risināmi</w:t>
      </w:r>
      <w:r w:rsidR="00991A63" w:rsidRPr="006552C6">
        <w:rPr>
          <w:rFonts w:cs="Times New Roman"/>
          <w:sz w:val="24"/>
          <w:szCs w:val="24"/>
        </w:rPr>
        <w:t xml:space="preserve"> kopsakarībā ar iedzīvotāju uzvedības un uztveres maiņu, piemēram, izvēloties ceļu satiksmei atbilstoši drošu braukšanu (ātruma ievērošana, izvairīšanās no agresīvas braukšanas, drošības jostu lietošana, atbilstoša apdzīšana, gājēju un velosipēdistu ievērošana), samazin</w:t>
      </w:r>
      <w:r w:rsidR="005B4B37" w:rsidRPr="006552C6">
        <w:rPr>
          <w:rFonts w:cs="Times New Roman"/>
          <w:sz w:val="24"/>
          <w:szCs w:val="24"/>
        </w:rPr>
        <w:t>o</w:t>
      </w:r>
      <w:r w:rsidR="00991A63" w:rsidRPr="006552C6">
        <w:rPr>
          <w:rFonts w:cs="Times New Roman"/>
          <w:sz w:val="24"/>
          <w:szCs w:val="24"/>
        </w:rPr>
        <w:t>t alkohola patēriņu un braukšanu dzērumā</w:t>
      </w:r>
      <w:r w:rsidR="00B742F7" w:rsidRPr="006552C6">
        <w:rPr>
          <w:rFonts w:cs="Times New Roman"/>
          <w:sz w:val="24"/>
          <w:szCs w:val="24"/>
        </w:rPr>
        <w:t>, kā arī nodrošinot transportlīdzekļa atbilstošu tehnisko kārtību. Ceļu satiksmes drošības eksperti</w:t>
      </w:r>
      <w:r w:rsidR="00991A63" w:rsidRPr="006552C6">
        <w:rPr>
          <w:rFonts w:cs="Times New Roman"/>
          <w:sz w:val="24"/>
          <w:szCs w:val="24"/>
        </w:rPr>
        <w:t xml:space="preserve"> </w:t>
      </w:r>
      <w:r w:rsidR="00B742F7" w:rsidRPr="006552C6">
        <w:rPr>
          <w:rFonts w:cs="Times New Roman"/>
          <w:sz w:val="24"/>
          <w:szCs w:val="24"/>
        </w:rPr>
        <w:t xml:space="preserve">šobrīd diskutē par auto ar būtiskiem auto tehniskā stāvokļa defektiem konfiskāciju, kā arī  </w:t>
      </w:r>
      <w:r w:rsidR="00BB53CA" w:rsidRPr="006552C6">
        <w:rPr>
          <w:rFonts w:cs="Times New Roman"/>
          <w:sz w:val="24"/>
          <w:szCs w:val="24"/>
        </w:rPr>
        <w:t>auto konfiskāciju gadījumos, kad ir l</w:t>
      </w:r>
      <w:r w:rsidR="00B742F7" w:rsidRPr="006552C6">
        <w:rPr>
          <w:rFonts w:cs="Times New Roman"/>
          <w:sz w:val="24"/>
          <w:szCs w:val="24"/>
        </w:rPr>
        <w:t>iel</w:t>
      </w:r>
      <w:r w:rsidR="00BB53CA" w:rsidRPr="006552C6">
        <w:rPr>
          <w:rFonts w:cs="Times New Roman"/>
          <w:sz w:val="24"/>
          <w:szCs w:val="24"/>
        </w:rPr>
        <w:t>s</w:t>
      </w:r>
      <w:r w:rsidR="00B742F7" w:rsidRPr="006552C6">
        <w:rPr>
          <w:rFonts w:cs="Times New Roman"/>
          <w:sz w:val="24"/>
          <w:szCs w:val="24"/>
        </w:rPr>
        <w:t xml:space="preserve"> apjom</w:t>
      </w:r>
      <w:r w:rsidR="00BB53CA" w:rsidRPr="006552C6">
        <w:rPr>
          <w:rFonts w:cs="Times New Roman"/>
          <w:sz w:val="24"/>
          <w:szCs w:val="24"/>
        </w:rPr>
        <w:t>s</w:t>
      </w:r>
      <w:r w:rsidR="00B742F7" w:rsidRPr="006552C6">
        <w:rPr>
          <w:rFonts w:cs="Times New Roman"/>
          <w:sz w:val="24"/>
          <w:szCs w:val="24"/>
        </w:rPr>
        <w:t xml:space="preserve"> </w:t>
      </w:r>
      <w:r w:rsidR="00BB53CA" w:rsidRPr="006552C6">
        <w:rPr>
          <w:rFonts w:cs="Times New Roman"/>
          <w:sz w:val="24"/>
          <w:szCs w:val="24"/>
        </w:rPr>
        <w:t xml:space="preserve">administratīvo </w:t>
      </w:r>
      <w:r w:rsidR="00B742F7" w:rsidRPr="006552C6">
        <w:rPr>
          <w:rFonts w:cs="Times New Roman"/>
          <w:sz w:val="24"/>
          <w:szCs w:val="24"/>
        </w:rPr>
        <w:t xml:space="preserve">protokolu par ceļu satiksmes noteikumu pārkāpumiem, </w:t>
      </w:r>
      <w:r w:rsidR="00BB53CA" w:rsidRPr="006552C6">
        <w:rPr>
          <w:rFonts w:cs="Times New Roman"/>
          <w:sz w:val="24"/>
          <w:szCs w:val="24"/>
        </w:rPr>
        <w:t>un</w:t>
      </w:r>
      <w:r w:rsidR="00B742F7" w:rsidRPr="006552C6">
        <w:rPr>
          <w:rFonts w:cs="Times New Roman"/>
          <w:sz w:val="24"/>
          <w:szCs w:val="24"/>
        </w:rPr>
        <w:t xml:space="preserve"> ilgstošā laika periodā </w:t>
      </w:r>
      <w:r w:rsidR="00BB53CA" w:rsidRPr="006552C6">
        <w:rPr>
          <w:rFonts w:cs="Times New Roman"/>
          <w:sz w:val="24"/>
          <w:szCs w:val="24"/>
        </w:rPr>
        <w:t xml:space="preserve">noteiktie sodi </w:t>
      </w:r>
      <w:r w:rsidR="00B742F7" w:rsidRPr="006552C6">
        <w:rPr>
          <w:rFonts w:cs="Times New Roman"/>
          <w:sz w:val="24"/>
          <w:szCs w:val="24"/>
        </w:rPr>
        <w:t>netiek apmaksāti</w:t>
      </w:r>
      <w:r w:rsidR="00BB53CA" w:rsidRPr="006552C6">
        <w:rPr>
          <w:rFonts w:cs="Times New Roman"/>
          <w:sz w:val="24"/>
          <w:szCs w:val="24"/>
        </w:rPr>
        <w:t>.</w:t>
      </w:r>
      <w:r w:rsidR="00B742F7" w:rsidRPr="006552C6">
        <w:rPr>
          <w:rFonts w:cs="Times New Roman"/>
          <w:sz w:val="24"/>
          <w:szCs w:val="24"/>
        </w:rPr>
        <w:t xml:space="preserve"> </w:t>
      </w:r>
    </w:p>
    <w:p w14:paraId="422D88E7" w14:textId="0C71F419" w:rsidR="00991A63" w:rsidRPr="00991A63" w:rsidRDefault="00991A63" w:rsidP="00991A63">
      <w:pPr>
        <w:ind w:left="567" w:right="425" w:firstLine="567"/>
        <w:jc w:val="both"/>
        <w:rPr>
          <w:rFonts w:cs="Times New Roman"/>
          <w:sz w:val="24"/>
          <w:szCs w:val="24"/>
        </w:rPr>
      </w:pPr>
      <w:r w:rsidRPr="00991A63">
        <w:rPr>
          <w:rFonts w:cs="Times New Roman"/>
          <w:sz w:val="24"/>
          <w:szCs w:val="24"/>
        </w:rPr>
        <w:t>Latvijas apstākļiem atbilstoša ir ne tikai fotoradaru uzstādīšana, bet arī vidējā ātruma kontroles posmu ieviešana, kas mazina kopējo braukšanas ātrumu vismaz atsevišķos ceļu posmos.</w:t>
      </w:r>
    </w:p>
    <w:p w14:paraId="20E95DAF" w14:textId="77777777" w:rsidR="00161231" w:rsidRDefault="00955604" w:rsidP="00991A63">
      <w:pPr>
        <w:ind w:left="567" w:right="425" w:firstLine="567"/>
        <w:jc w:val="both"/>
        <w:rPr>
          <w:rFonts w:cs="Times New Roman"/>
          <w:sz w:val="24"/>
          <w:szCs w:val="24"/>
        </w:rPr>
      </w:pPr>
      <w:r>
        <w:rPr>
          <w:rFonts w:cs="Times New Roman"/>
          <w:sz w:val="24"/>
          <w:szCs w:val="24"/>
        </w:rPr>
        <w:t>Jāvērtē</w:t>
      </w:r>
      <w:r w:rsidR="00991A63" w:rsidRPr="00991A63">
        <w:rPr>
          <w:rFonts w:cs="Times New Roman"/>
          <w:sz w:val="24"/>
          <w:szCs w:val="24"/>
        </w:rPr>
        <w:t xml:space="preserve"> iespēja atļaut</w:t>
      </w:r>
      <w:r w:rsidR="00FA5B9D">
        <w:rPr>
          <w:rFonts w:cs="Times New Roman"/>
          <w:sz w:val="24"/>
          <w:szCs w:val="24"/>
        </w:rPr>
        <w:t>o</w:t>
      </w:r>
      <w:r w:rsidR="00991A63" w:rsidRPr="00991A63">
        <w:rPr>
          <w:rFonts w:cs="Times New Roman"/>
          <w:sz w:val="24"/>
          <w:szCs w:val="24"/>
        </w:rPr>
        <w:t xml:space="preserve"> braukšanas ātrum</w:t>
      </w:r>
      <w:r w:rsidR="00FA5B9D">
        <w:rPr>
          <w:rFonts w:cs="Times New Roman"/>
          <w:sz w:val="24"/>
          <w:szCs w:val="24"/>
        </w:rPr>
        <w:t>u</w:t>
      </w:r>
      <w:r w:rsidR="00991A63" w:rsidRPr="00991A63">
        <w:rPr>
          <w:rFonts w:cs="Times New Roman"/>
          <w:sz w:val="24"/>
          <w:szCs w:val="24"/>
        </w:rPr>
        <w:t xml:space="preserve"> </w:t>
      </w:r>
      <w:r w:rsidR="00FA5B9D">
        <w:rPr>
          <w:rFonts w:cs="Times New Roman"/>
          <w:sz w:val="24"/>
          <w:szCs w:val="24"/>
        </w:rPr>
        <w:t>samazināt</w:t>
      </w:r>
      <w:r w:rsidR="00991A63" w:rsidRPr="00991A63">
        <w:rPr>
          <w:rFonts w:cs="Times New Roman"/>
          <w:sz w:val="24"/>
          <w:szCs w:val="24"/>
        </w:rPr>
        <w:t xml:space="preserve"> pilsētvidē (piemēram, līdz 30 km/</w:t>
      </w:r>
      <w:r w:rsidR="00FA5B9D">
        <w:rPr>
          <w:rFonts w:cs="Times New Roman"/>
          <w:sz w:val="24"/>
          <w:szCs w:val="24"/>
        </w:rPr>
        <w:t xml:space="preserve">h </w:t>
      </w:r>
      <w:r w:rsidR="00991A63" w:rsidRPr="00991A63">
        <w:rPr>
          <w:rFonts w:cs="Times New Roman"/>
          <w:sz w:val="24"/>
          <w:szCs w:val="24"/>
        </w:rPr>
        <w:t xml:space="preserve">blīvi apdzīvotās zonās vai zonās ar lielu gājēju un /vai mikromobilitātes rīku plūsmu), kā arī </w:t>
      </w:r>
      <w:r w:rsidR="004257AF">
        <w:rPr>
          <w:rFonts w:cs="Times New Roman"/>
          <w:sz w:val="24"/>
          <w:szCs w:val="24"/>
        </w:rPr>
        <w:t xml:space="preserve">jāapsver </w:t>
      </w:r>
      <w:r w:rsidR="00991A63" w:rsidRPr="00991A63">
        <w:rPr>
          <w:rFonts w:cs="Times New Roman"/>
          <w:sz w:val="24"/>
          <w:szCs w:val="24"/>
        </w:rPr>
        <w:t>atļautā braukšanas ātruma samazināšana ārpus apdzīvotām vietām, piemēram, nepārsniedzot 80 km/</w:t>
      </w:r>
      <w:r w:rsidR="004257AF">
        <w:rPr>
          <w:rFonts w:cs="Times New Roman"/>
          <w:sz w:val="24"/>
          <w:szCs w:val="24"/>
        </w:rPr>
        <w:t>h</w:t>
      </w:r>
      <w:r w:rsidR="00991A63" w:rsidRPr="00991A63">
        <w:rPr>
          <w:rFonts w:cs="Times New Roman"/>
          <w:sz w:val="24"/>
          <w:szCs w:val="24"/>
        </w:rPr>
        <w:t xml:space="preserve"> atļauto ātruma ierobežojumu (līdzīga prakse ir Somijā, kur ārpus apdzīvotām vietām noteikts maksimālais braukšanas ātrums 80 km/stundā (t.sk. uz melnā seguma ceļiem) – Somijā ir ievērojami mazāks uz ceļa bojā gājušo skaits uz 1000 iedzīvotājiem salīdzinājumā ar Latviju. </w:t>
      </w:r>
    </w:p>
    <w:p w14:paraId="3105F457" w14:textId="77777777" w:rsidR="005A63DF" w:rsidRDefault="00991A63" w:rsidP="00991A63">
      <w:pPr>
        <w:ind w:left="567" w:right="425" w:firstLine="567"/>
        <w:jc w:val="both"/>
        <w:rPr>
          <w:rFonts w:cs="Times New Roman"/>
          <w:sz w:val="24"/>
          <w:szCs w:val="24"/>
        </w:rPr>
      </w:pPr>
      <w:r w:rsidRPr="00991A63">
        <w:rPr>
          <w:rFonts w:cs="Times New Roman"/>
          <w:sz w:val="24"/>
          <w:szCs w:val="24"/>
        </w:rPr>
        <w:t xml:space="preserve">Lai ieguvums no Ceļu satiksmes drošības plāna īstenošanas būtu lielāks, ceļu satiksmes drošības jautājumi risināmi arī autoceļu pārbūves un atjaunošanas projektos u.c. rīcībās, kas ietver autoceļu infrastruktūras darbus. </w:t>
      </w:r>
    </w:p>
    <w:p w14:paraId="14BAEA50" w14:textId="6D864026" w:rsidR="00991A63" w:rsidRDefault="005A63DF" w:rsidP="00991A63">
      <w:pPr>
        <w:ind w:left="567" w:right="425" w:firstLine="567"/>
        <w:jc w:val="both"/>
        <w:rPr>
          <w:rFonts w:cs="Times New Roman"/>
          <w:sz w:val="24"/>
          <w:szCs w:val="24"/>
        </w:rPr>
      </w:pPr>
      <w:r>
        <w:rPr>
          <w:rFonts w:cs="Times New Roman"/>
          <w:sz w:val="24"/>
          <w:szCs w:val="24"/>
        </w:rPr>
        <w:t>Vēlams</w:t>
      </w:r>
      <w:r w:rsidR="00991A63" w:rsidRPr="00991A63">
        <w:rPr>
          <w:rFonts w:cs="Times New Roman"/>
          <w:sz w:val="24"/>
          <w:szCs w:val="24"/>
        </w:rPr>
        <w:t xml:space="preserve"> ceļu satiksmes drošības un autoceļu infrastruktūras jautājumus risināt vienota</w:t>
      </w:r>
      <w:r>
        <w:rPr>
          <w:rFonts w:cs="Times New Roman"/>
          <w:sz w:val="24"/>
          <w:szCs w:val="24"/>
        </w:rPr>
        <w:t>s</w:t>
      </w:r>
      <w:r w:rsidR="00991A63" w:rsidRPr="00991A63">
        <w:rPr>
          <w:rFonts w:cs="Times New Roman"/>
          <w:sz w:val="24"/>
          <w:szCs w:val="24"/>
        </w:rPr>
        <w:t xml:space="preserve"> rīcības virziena ietvaros ar vienotu mērķi.</w:t>
      </w:r>
      <w:r w:rsidR="00DC5335">
        <w:rPr>
          <w:rStyle w:val="FootnoteReference"/>
          <w:rFonts w:cs="Times New Roman"/>
          <w:sz w:val="24"/>
          <w:szCs w:val="24"/>
        </w:rPr>
        <w:footnoteReference w:id="52"/>
      </w:r>
    </w:p>
    <w:p w14:paraId="13826C70" w14:textId="5483AF6C" w:rsidR="00891BF7" w:rsidRPr="001C07F1" w:rsidRDefault="002B5157" w:rsidP="002B5157">
      <w:pPr>
        <w:ind w:left="567" w:right="425" w:firstLine="567"/>
        <w:jc w:val="both"/>
        <w:rPr>
          <w:sz w:val="24"/>
          <w:szCs w:val="24"/>
        </w:rPr>
      </w:pPr>
      <w:r w:rsidRPr="001C07F1">
        <w:rPr>
          <w:sz w:val="24"/>
          <w:szCs w:val="24"/>
        </w:rPr>
        <w:t>Vienlaikus ir jāņem vērā, ka jaunos pasākumus ceļu satiksmes drošības uzlabošanai tiek plānots īstenot vēl Ceļu satiksmes drošības plāna 20</w:t>
      </w:r>
      <w:r w:rsidR="00BD1875" w:rsidRPr="001C07F1">
        <w:rPr>
          <w:sz w:val="24"/>
          <w:szCs w:val="24"/>
        </w:rPr>
        <w:t>21</w:t>
      </w:r>
      <w:r w:rsidRPr="001C07F1">
        <w:rPr>
          <w:sz w:val="24"/>
          <w:szCs w:val="24"/>
        </w:rPr>
        <w:t>.-202</w:t>
      </w:r>
      <w:r w:rsidR="00BD1875" w:rsidRPr="001C07F1">
        <w:rPr>
          <w:sz w:val="24"/>
          <w:szCs w:val="24"/>
        </w:rPr>
        <w:t>7</w:t>
      </w:r>
      <w:r w:rsidRPr="001C07F1">
        <w:rPr>
          <w:sz w:val="24"/>
          <w:szCs w:val="24"/>
        </w:rPr>
        <w:t>.gadam darbības periodā, taču to ietekme atsevišķos gadījumos ceļu satiksmes drošības uzlabošanā būs novērojama pēc esošā plāna darbības beigām.</w:t>
      </w:r>
    </w:p>
    <w:p w14:paraId="1288B610" w14:textId="77777777" w:rsidR="003867AA" w:rsidRDefault="0082550F" w:rsidP="002630E3">
      <w:pPr>
        <w:ind w:left="567" w:right="425" w:firstLine="567"/>
        <w:jc w:val="both"/>
        <w:rPr>
          <w:sz w:val="24"/>
          <w:szCs w:val="24"/>
        </w:rPr>
      </w:pPr>
      <w:r w:rsidRPr="0082550F">
        <w:rPr>
          <w:sz w:val="24"/>
          <w:szCs w:val="24"/>
        </w:rPr>
        <w:t>Jauno pasākumu īstenošana, ņemot vērā statistikas datus, ekspertu viedokļus un citu valstu pieredzi, tiks veikta prioritārā secībā.</w:t>
      </w:r>
    </w:p>
    <w:p w14:paraId="45381FB6" w14:textId="77777777" w:rsidR="00E96AD7" w:rsidRDefault="00E96AD7" w:rsidP="002630E3">
      <w:pPr>
        <w:ind w:left="567" w:right="425" w:firstLine="567"/>
        <w:jc w:val="both"/>
        <w:rPr>
          <w:sz w:val="24"/>
          <w:szCs w:val="24"/>
        </w:rPr>
      </w:pPr>
    </w:p>
    <w:p w14:paraId="414AC417" w14:textId="1816E229" w:rsidR="00731273" w:rsidRDefault="00731273" w:rsidP="002630E3">
      <w:pPr>
        <w:ind w:left="567" w:right="425" w:firstLine="567"/>
        <w:jc w:val="both"/>
        <w:rPr>
          <w:b/>
          <w:bCs/>
          <w:sz w:val="24"/>
          <w:szCs w:val="24"/>
        </w:rPr>
      </w:pPr>
      <w:r w:rsidRPr="00E96AD7">
        <w:rPr>
          <w:b/>
          <w:bCs/>
          <w:sz w:val="24"/>
          <w:szCs w:val="24"/>
        </w:rPr>
        <w:lastRenderedPageBreak/>
        <w:t>Tādējādi jaunie pasākumi ir sadalīti pēc šādām prioritā</w:t>
      </w:r>
      <w:r w:rsidR="002941FA">
        <w:rPr>
          <w:b/>
          <w:bCs/>
          <w:sz w:val="24"/>
          <w:szCs w:val="24"/>
        </w:rPr>
        <w:t>tēm</w:t>
      </w:r>
      <w:r w:rsidRPr="00E96AD7">
        <w:rPr>
          <w:b/>
          <w:bCs/>
          <w:sz w:val="24"/>
          <w:szCs w:val="24"/>
        </w:rPr>
        <w:t>:</w:t>
      </w:r>
    </w:p>
    <w:p w14:paraId="7BB69EAD" w14:textId="77777777" w:rsidR="0076481F" w:rsidRPr="00E96AD7" w:rsidRDefault="0076481F" w:rsidP="002630E3">
      <w:pPr>
        <w:ind w:left="567" w:right="425" w:firstLine="567"/>
        <w:jc w:val="both"/>
        <w:rPr>
          <w:b/>
          <w:bCs/>
          <w:sz w:val="24"/>
          <w:szCs w:val="24"/>
        </w:rPr>
      </w:pPr>
    </w:p>
    <w:p w14:paraId="30FBF7B5" w14:textId="4D3BF4D1" w:rsidR="00382A06" w:rsidRDefault="00731273" w:rsidP="00731273">
      <w:pPr>
        <w:pStyle w:val="ListParagraph"/>
        <w:numPr>
          <w:ilvl w:val="0"/>
          <w:numId w:val="20"/>
        </w:numPr>
        <w:ind w:right="425"/>
        <w:jc w:val="both"/>
        <w:rPr>
          <w:sz w:val="24"/>
          <w:szCs w:val="24"/>
        </w:rPr>
      </w:pPr>
      <w:r w:rsidRPr="002941FA">
        <w:rPr>
          <w:b/>
          <w:bCs/>
          <w:color w:val="FF0000"/>
          <w:sz w:val="24"/>
          <w:szCs w:val="24"/>
        </w:rPr>
        <w:t xml:space="preserve">A </w:t>
      </w:r>
      <w:r w:rsidR="00382A06" w:rsidRPr="002941FA">
        <w:rPr>
          <w:b/>
          <w:bCs/>
          <w:color w:val="FF0000"/>
          <w:sz w:val="24"/>
          <w:szCs w:val="24"/>
        </w:rPr>
        <w:t xml:space="preserve">   AUGSTA PRIORITĀTE</w:t>
      </w:r>
      <w:r w:rsidR="00382A06" w:rsidRPr="002941FA">
        <w:rPr>
          <w:color w:val="FF0000"/>
          <w:sz w:val="24"/>
          <w:szCs w:val="24"/>
        </w:rPr>
        <w:t xml:space="preserve">. </w:t>
      </w:r>
      <w:r w:rsidR="00382A06">
        <w:rPr>
          <w:sz w:val="24"/>
          <w:szCs w:val="24"/>
        </w:rPr>
        <w:t xml:space="preserve">Īstermiņa pasākumi, kuru īstenošana tiek uzsākta nekavējoties pēc </w:t>
      </w:r>
      <w:r w:rsidR="00E96AD7">
        <w:rPr>
          <w:sz w:val="24"/>
          <w:szCs w:val="24"/>
        </w:rPr>
        <w:t>informatīvā ziņojuma pieņemšanas.</w:t>
      </w:r>
    </w:p>
    <w:p w14:paraId="2784EE4B" w14:textId="3C55A980" w:rsidR="00382A06" w:rsidRDefault="00E96AD7" w:rsidP="00731273">
      <w:pPr>
        <w:pStyle w:val="ListParagraph"/>
        <w:numPr>
          <w:ilvl w:val="0"/>
          <w:numId w:val="20"/>
        </w:numPr>
        <w:ind w:right="425"/>
        <w:jc w:val="both"/>
        <w:rPr>
          <w:sz w:val="24"/>
          <w:szCs w:val="24"/>
        </w:rPr>
      </w:pPr>
      <w:r w:rsidRPr="002941FA">
        <w:rPr>
          <w:b/>
          <w:bCs/>
          <w:color w:val="FFC000"/>
          <w:sz w:val="24"/>
          <w:szCs w:val="24"/>
        </w:rPr>
        <w:t xml:space="preserve">B   </w:t>
      </w:r>
      <w:r w:rsidR="009432A6" w:rsidRPr="002941FA">
        <w:rPr>
          <w:b/>
          <w:bCs/>
          <w:color w:val="FFC000"/>
          <w:sz w:val="24"/>
          <w:szCs w:val="24"/>
        </w:rPr>
        <w:t>VIDĒJA PRIORITĀTE.</w:t>
      </w:r>
      <w:r w:rsidR="009432A6" w:rsidRPr="002941FA">
        <w:rPr>
          <w:color w:val="FFC000"/>
          <w:sz w:val="24"/>
          <w:szCs w:val="24"/>
        </w:rPr>
        <w:t xml:space="preserve"> </w:t>
      </w:r>
      <w:r w:rsidR="009432A6">
        <w:rPr>
          <w:sz w:val="24"/>
          <w:szCs w:val="24"/>
        </w:rPr>
        <w:t>Vidēja termiņa pasākumi, kas īstenojami esošā plāna darbības termiņā vai arī neilgi pēc tā.</w:t>
      </w:r>
    </w:p>
    <w:p w14:paraId="6B01D3A1" w14:textId="6505EE69" w:rsidR="009432A6" w:rsidRDefault="009432A6" w:rsidP="00731273">
      <w:pPr>
        <w:pStyle w:val="ListParagraph"/>
        <w:numPr>
          <w:ilvl w:val="0"/>
          <w:numId w:val="20"/>
        </w:numPr>
        <w:ind w:right="425"/>
        <w:jc w:val="both"/>
        <w:rPr>
          <w:sz w:val="24"/>
          <w:szCs w:val="24"/>
        </w:rPr>
      </w:pPr>
      <w:r w:rsidRPr="002941FA">
        <w:rPr>
          <w:b/>
          <w:bCs/>
          <w:color w:val="00B050"/>
          <w:sz w:val="24"/>
          <w:szCs w:val="24"/>
        </w:rPr>
        <w:t>C  ILGTERMIŅA PRIORITĀTE</w:t>
      </w:r>
      <w:r w:rsidRPr="0076481F">
        <w:rPr>
          <w:b/>
          <w:bCs/>
          <w:sz w:val="24"/>
          <w:szCs w:val="24"/>
        </w:rPr>
        <w:t>.</w:t>
      </w:r>
      <w:r>
        <w:rPr>
          <w:sz w:val="24"/>
          <w:szCs w:val="24"/>
        </w:rPr>
        <w:t xml:space="preserve">  Ilgtermiņa pasākumi, kas īstenojami ilgtermiņā, tos uzsākot plāna darbības periodā vai neilgi pēc tā, bet to darbības izpilde ir pēc plāna </w:t>
      </w:r>
      <w:r w:rsidR="0076481F">
        <w:rPr>
          <w:sz w:val="24"/>
          <w:szCs w:val="24"/>
        </w:rPr>
        <w:t>darbības beigām, nākamajā plānošanas periodā.</w:t>
      </w:r>
    </w:p>
    <w:p w14:paraId="4371D51D" w14:textId="77777777" w:rsidR="00382A06" w:rsidRDefault="00382A06" w:rsidP="0076481F">
      <w:pPr>
        <w:pStyle w:val="ListParagraph"/>
        <w:ind w:right="425"/>
        <w:jc w:val="both"/>
        <w:rPr>
          <w:sz w:val="24"/>
          <w:szCs w:val="24"/>
        </w:rPr>
      </w:pPr>
    </w:p>
    <w:p w14:paraId="2D285291" w14:textId="3C6316E3" w:rsidR="00F375A7" w:rsidRPr="00731273" w:rsidRDefault="0082550F" w:rsidP="00382A06">
      <w:pPr>
        <w:pStyle w:val="ListParagraph"/>
        <w:ind w:right="425"/>
        <w:jc w:val="both"/>
        <w:rPr>
          <w:sz w:val="24"/>
          <w:szCs w:val="24"/>
        </w:rPr>
      </w:pPr>
      <w:r w:rsidRPr="00731273">
        <w:rPr>
          <w:sz w:val="24"/>
          <w:szCs w:val="24"/>
        </w:rPr>
        <w:t xml:space="preserve"> Lai pēc iespējas vairāk aptvertu </w:t>
      </w:r>
      <w:r w:rsidR="009432A6">
        <w:rPr>
          <w:sz w:val="24"/>
          <w:szCs w:val="24"/>
        </w:rPr>
        <w:t>“</w:t>
      </w:r>
      <w:r w:rsidRPr="00731273">
        <w:rPr>
          <w:sz w:val="24"/>
          <w:szCs w:val="24"/>
        </w:rPr>
        <w:t>Drošas sistēmas</w:t>
      </w:r>
      <w:r w:rsidR="009432A6">
        <w:rPr>
          <w:sz w:val="24"/>
          <w:szCs w:val="24"/>
        </w:rPr>
        <w:t>”</w:t>
      </w:r>
      <w:r w:rsidRPr="00731273">
        <w:rPr>
          <w:sz w:val="24"/>
          <w:szCs w:val="24"/>
        </w:rPr>
        <w:t xml:space="preserve"> pieejas pamatprincipus, jaunie pasākumi plānoti pēc iespējas plašākā mērogā, ietveros dažādas darbības jomas.</w:t>
      </w:r>
    </w:p>
    <w:p w14:paraId="779E5881" w14:textId="46B51D0D" w:rsidR="002630E3" w:rsidRDefault="006A3980" w:rsidP="002630E3">
      <w:pPr>
        <w:ind w:left="567" w:right="425" w:firstLine="567"/>
        <w:jc w:val="both"/>
        <w:rPr>
          <w:sz w:val="24"/>
          <w:szCs w:val="24"/>
        </w:rPr>
      </w:pPr>
      <w:r w:rsidRPr="001C07F1">
        <w:rPr>
          <w:sz w:val="24"/>
          <w:szCs w:val="24"/>
        </w:rPr>
        <w:t>Priekšlikumi tālākai rīcībai (jauni pasākumi) Ceļu satiksmes drošības</w:t>
      </w:r>
      <w:r w:rsidR="00355FA0" w:rsidRPr="001C07F1">
        <w:rPr>
          <w:sz w:val="24"/>
          <w:szCs w:val="24"/>
        </w:rPr>
        <w:t xml:space="preserve"> plānā 20</w:t>
      </w:r>
      <w:r w:rsidR="005E11EC" w:rsidRPr="001C07F1">
        <w:rPr>
          <w:sz w:val="24"/>
          <w:szCs w:val="24"/>
        </w:rPr>
        <w:t>21</w:t>
      </w:r>
      <w:r w:rsidR="00355FA0" w:rsidRPr="001C07F1">
        <w:rPr>
          <w:sz w:val="24"/>
          <w:szCs w:val="24"/>
        </w:rPr>
        <w:t>.–202</w:t>
      </w:r>
      <w:r w:rsidR="005E11EC" w:rsidRPr="001C07F1">
        <w:rPr>
          <w:sz w:val="24"/>
          <w:szCs w:val="24"/>
        </w:rPr>
        <w:t>7</w:t>
      </w:r>
      <w:r w:rsidRPr="001C07F1">
        <w:rPr>
          <w:sz w:val="24"/>
          <w:szCs w:val="24"/>
        </w:rPr>
        <w:t>.gadam, ir sagatavoti  grozījumu formā un ir iekļauti kopā ar šo informatīvo ziņojumu sagatavotajā Ministru kabineta rīkojuma projektā “Grozījumi Ceļu satiksmes drošības</w:t>
      </w:r>
      <w:r w:rsidR="00355FA0" w:rsidRPr="001C07F1">
        <w:rPr>
          <w:sz w:val="24"/>
          <w:szCs w:val="24"/>
        </w:rPr>
        <w:t xml:space="preserve"> plānā 20</w:t>
      </w:r>
      <w:r w:rsidR="005E11EC" w:rsidRPr="001C07F1">
        <w:rPr>
          <w:sz w:val="24"/>
          <w:szCs w:val="24"/>
        </w:rPr>
        <w:t>21</w:t>
      </w:r>
      <w:r w:rsidR="00355FA0" w:rsidRPr="001C07F1">
        <w:rPr>
          <w:sz w:val="24"/>
          <w:szCs w:val="24"/>
        </w:rPr>
        <w:t>.–202</w:t>
      </w:r>
      <w:r w:rsidR="005E11EC" w:rsidRPr="001C07F1">
        <w:rPr>
          <w:sz w:val="24"/>
          <w:szCs w:val="24"/>
        </w:rPr>
        <w:t>7</w:t>
      </w:r>
      <w:r w:rsidRPr="001C07F1">
        <w:rPr>
          <w:sz w:val="24"/>
          <w:szCs w:val="24"/>
        </w:rPr>
        <w:t>.gadam”.</w:t>
      </w:r>
    </w:p>
    <w:p w14:paraId="13826C72" w14:textId="77777777" w:rsidR="00891BF7" w:rsidRPr="001C07F1" w:rsidRDefault="00891BF7" w:rsidP="00891BF7">
      <w:pPr>
        <w:ind w:left="567" w:right="425"/>
        <w:rPr>
          <w:sz w:val="24"/>
          <w:szCs w:val="24"/>
          <w:highlight w:val="yellow"/>
        </w:rPr>
      </w:pPr>
    </w:p>
    <w:p w14:paraId="00207458" w14:textId="77777777" w:rsidR="003426B1" w:rsidRDefault="003426B1" w:rsidP="00692EFD">
      <w:pPr>
        <w:ind w:left="567" w:right="425"/>
        <w:rPr>
          <w:b/>
          <w:color w:val="000000" w:themeColor="text1"/>
          <w:sz w:val="24"/>
          <w:szCs w:val="24"/>
        </w:rPr>
      </w:pPr>
    </w:p>
    <w:p w14:paraId="13826C73" w14:textId="1FA7B6E7" w:rsidR="00692EFD" w:rsidRPr="009F5258" w:rsidRDefault="00692EFD" w:rsidP="00692EFD">
      <w:pPr>
        <w:ind w:left="567" w:right="425"/>
        <w:rPr>
          <w:b/>
          <w:color w:val="000000" w:themeColor="text1"/>
          <w:sz w:val="24"/>
          <w:szCs w:val="24"/>
        </w:rPr>
      </w:pPr>
      <w:r w:rsidRPr="009F5258">
        <w:rPr>
          <w:b/>
          <w:color w:val="000000" w:themeColor="text1"/>
          <w:sz w:val="24"/>
          <w:szCs w:val="24"/>
        </w:rPr>
        <w:t>7.tabula. Jauni pasākumi ceļu satiksmes drošības uzlabošanai.</w:t>
      </w:r>
    </w:p>
    <w:p w14:paraId="13826C74" w14:textId="77777777" w:rsidR="00692EFD" w:rsidRPr="00155726" w:rsidRDefault="00692EFD" w:rsidP="00692EFD">
      <w:pPr>
        <w:ind w:left="567" w:right="425"/>
        <w:rPr>
          <w:sz w:val="16"/>
          <w:szCs w:val="16"/>
          <w:highlight w:val="yellow"/>
        </w:rPr>
      </w:pPr>
    </w:p>
    <w:tbl>
      <w:tblPr>
        <w:tblStyle w:val="TableGrid"/>
        <w:tblW w:w="15783" w:type="dxa"/>
        <w:tblInd w:w="142" w:type="dxa"/>
        <w:tblLayout w:type="fixed"/>
        <w:tblLook w:val="04A0" w:firstRow="1" w:lastRow="0" w:firstColumn="1" w:lastColumn="0" w:noHBand="0" w:noVBand="1"/>
      </w:tblPr>
      <w:tblGrid>
        <w:gridCol w:w="533"/>
        <w:gridCol w:w="454"/>
        <w:gridCol w:w="567"/>
        <w:gridCol w:w="1809"/>
        <w:gridCol w:w="2727"/>
        <w:gridCol w:w="2552"/>
        <w:gridCol w:w="709"/>
        <w:gridCol w:w="1559"/>
        <w:gridCol w:w="1093"/>
        <w:gridCol w:w="990"/>
        <w:gridCol w:w="1260"/>
        <w:gridCol w:w="1530"/>
      </w:tblGrid>
      <w:tr w:rsidR="00437A33" w:rsidRPr="00B6391C" w14:paraId="13826C78" w14:textId="77777777" w:rsidTr="00121E82">
        <w:tc>
          <w:tcPr>
            <w:tcW w:w="15783" w:type="dxa"/>
            <w:gridSpan w:val="12"/>
            <w:shd w:val="clear" w:color="auto" w:fill="DDD9C3" w:themeFill="background2" w:themeFillShade="E6"/>
          </w:tcPr>
          <w:p w14:paraId="13826C75" w14:textId="1EEAFFD4" w:rsidR="00437A33" w:rsidRPr="00B6391C" w:rsidRDefault="00437A33" w:rsidP="00891BF7">
            <w:pPr>
              <w:ind w:right="141"/>
              <w:jc w:val="center"/>
              <w:rPr>
                <w:b/>
                <w:highlight w:val="yellow"/>
              </w:rPr>
            </w:pPr>
          </w:p>
          <w:p w14:paraId="13826C76" w14:textId="77777777" w:rsidR="00437A33" w:rsidRPr="00B6391C" w:rsidRDefault="00437A33" w:rsidP="00891BF7">
            <w:pPr>
              <w:ind w:right="141"/>
              <w:jc w:val="center"/>
              <w:rPr>
                <w:b/>
                <w:sz w:val="22"/>
                <w:szCs w:val="22"/>
              </w:rPr>
            </w:pPr>
            <w:r w:rsidRPr="00B6391C">
              <w:rPr>
                <w:b/>
                <w:sz w:val="22"/>
                <w:szCs w:val="22"/>
              </w:rPr>
              <w:t>Jauni pasākumi ceļu satiksmes drošības uzlabošanai</w:t>
            </w:r>
          </w:p>
          <w:p w14:paraId="13826C77" w14:textId="77777777" w:rsidR="00437A33" w:rsidRPr="00B6391C" w:rsidRDefault="00437A33" w:rsidP="00891BF7">
            <w:pPr>
              <w:ind w:right="141"/>
              <w:jc w:val="center"/>
              <w:rPr>
                <w:b/>
                <w:highlight w:val="yellow"/>
              </w:rPr>
            </w:pPr>
          </w:p>
        </w:tc>
      </w:tr>
      <w:tr w:rsidR="000417E9" w:rsidRPr="00B6391C" w14:paraId="13826C82" w14:textId="77777777" w:rsidTr="00121E82">
        <w:tc>
          <w:tcPr>
            <w:tcW w:w="533" w:type="dxa"/>
            <w:shd w:val="clear" w:color="auto" w:fill="EEECE1" w:themeFill="background2"/>
          </w:tcPr>
          <w:p w14:paraId="13826C79" w14:textId="77777777" w:rsidR="00437A33" w:rsidRPr="00B6391C" w:rsidRDefault="00437A33" w:rsidP="00891BF7">
            <w:pPr>
              <w:rPr>
                <w:b/>
              </w:rPr>
            </w:pPr>
            <w:r w:rsidRPr="00B6391C">
              <w:rPr>
                <w:b/>
              </w:rPr>
              <w:t>Nr.</w:t>
            </w:r>
          </w:p>
        </w:tc>
        <w:tc>
          <w:tcPr>
            <w:tcW w:w="454" w:type="dxa"/>
            <w:shd w:val="clear" w:color="auto" w:fill="EEECE1" w:themeFill="background2"/>
          </w:tcPr>
          <w:p w14:paraId="17770CDE" w14:textId="0F8BB588" w:rsidR="00437A33" w:rsidRPr="000417E9" w:rsidRDefault="00BC52AC" w:rsidP="00891BF7">
            <w:pPr>
              <w:ind w:right="141"/>
              <w:rPr>
                <w:b/>
                <w:sz w:val="18"/>
                <w:szCs w:val="18"/>
              </w:rPr>
            </w:pPr>
            <w:r w:rsidRPr="000417E9">
              <w:rPr>
                <w:b/>
                <w:sz w:val="18"/>
                <w:szCs w:val="18"/>
              </w:rPr>
              <w:t>ABC</w:t>
            </w:r>
            <w:r w:rsidR="00D96DBE">
              <w:rPr>
                <w:rStyle w:val="FootnoteReference"/>
                <w:b/>
                <w:sz w:val="18"/>
                <w:szCs w:val="18"/>
              </w:rPr>
              <w:footnoteReference w:id="53"/>
            </w:r>
          </w:p>
        </w:tc>
        <w:tc>
          <w:tcPr>
            <w:tcW w:w="2376" w:type="dxa"/>
            <w:gridSpan w:val="2"/>
            <w:shd w:val="clear" w:color="auto" w:fill="EEECE1" w:themeFill="background2"/>
          </w:tcPr>
          <w:p w14:paraId="13826C7A" w14:textId="1ED61F2F" w:rsidR="00437A33" w:rsidRPr="00B6391C" w:rsidRDefault="00437A33" w:rsidP="00891BF7">
            <w:pPr>
              <w:ind w:right="141"/>
              <w:rPr>
                <w:b/>
              </w:rPr>
            </w:pPr>
            <w:r w:rsidRPr="00B6391C">
              <w:rPr>
                <w:b/>
              </w:rPr>
              <w:t>Nosaukums</w:t>
            </w:r>
          </w:p>
        </w:tc>
        <w:tc>
          <w:tcPr>
            <w:tcW w:w="2727" w:type="dxa"/>
            <w:shd w:val="clear" w:color="auto" w:fill="EEECE1" w:themeFill="background2"/>
          </w:tcPr>
          <w:p w14:paraId="13826C7B" w14:textId="77777777" w:rsidR="00437A33" w:rsidRPr="00B6391C" w:rsidRDefault="00437A33" w:rsidP="00891BF7">
            <w:pPr>
              <w:ind w:right="141"/>
              <w:rPr>
                <w:b/>
              </w:rPr>
            </w:pPr>
            <w:r w:rsidRPr="00B6391C">
              <w:rPr>
                <w:b/>
              </w:rPr>
              <w:t>Pamatojums</w:t>
            </w:r>
          </w:p>
        </w:tc>
        <w:tc>
          <w:tcPr>
            <w:tcW w:w="2552" w:type="dxa"/>
            <w:shd w:val="clear" w:color="auto" w:fill="EEECE1" w:themeFill="background2"/>
          </w:tcPr>
          <w:p w14:paraId="13826C7C" w14:textId="77777777" w:rsidR="00437A33" w:rsidRPr="00B6391C" w:rsidRDefault="00437A33" w:rsidP="00891BF7">
            <w:pPr>
              <w:ind w:right="141"/>
              <w:rPr>
                <w:b/>
              </w:rPr>
            </w:pPr>
            <w:r w:rsidRPr="00B6391C">
              <w:rPr>
                <w:b/>
              </w:rPr>
              <w:t>Darbības rezultāts</w:t>
            </w:r>
          </w:p>
        </w:tc>
        <w:tc>
          <w:tcPr>
            <w:tcW w:w="2268" w:type="dxa"/>
            <w:gridSpan w:val="2"/>
            <w:shd w:val="clear" w:color="auto" w:fill="EEECE1" w:themeFill="background2"/>
          </w:tcPr>
          <w:p w14:paraId="13826C7D" w14:textId="77777777" w:rsidR="00437A33" w:rsidRPr="00B6391C" w:rsidRDefault="00437A33" w:rsidP="00891BF7">
            <w:pPr>
              <w:ind w:right="141"/>
              <w:rPr>
                <w:b/>
              </w:rPr>
            </w:pPr>
            <w:r w:rsidRPr="00B6391C">
              <w:rPr>
                <w:b/>
              </w:rPr>
              <w:t>Rezultatīvie rādītāji</w:t>
            </w:r>
          </w:p>
        </w:tc>
        <w:tc>
          <w:tcPr>
            <w:tcW w:w="1093" w:type="dxa"/>
            <w:shd w:val="clear" w:color="auto" w:fill="EEECE1" w:themeFill="background2"/>
          </w:tcPr>
          <w:p w14:paraId="13826C7E" w14:textId="77777777" w:rsidR="00437A33" w:rsidRPr="00B6391C" w:rsidRDefault="00437A33" w:rsidP="00823692">
            <w:pPr>
              <w:rPr>
                <w:b/>
              </w:rPr>
            </w:pPr>
            <w:r w:rsidRPr="00B6391C">
              <w:rPr>
                <w:b/>
              </w:rPr>
              <w:t>Atbildīgā institūcija</w:t>
            </w:r>
          </w:p>
        </w:tc>
        <w:tc>
          <w:tcPr>
            <w:tcW w:w="990" w:type="dxa"/>
            <w:shd w:val="clear" w:color="auto" w:fill="EEECE1" w:themeFill="background2"/>
          </w:tcPr>
          <w:p w14:paraId="13826C7F" w14:textId="77777777" w:rsidR="00437A33" w:rsidRPr="00B6391C" w:rsidRDefault="00437A33" w:rsidP="00823692">
            <w:pPr>
              <w:ind w:left="-100" w:right="-111"/>
              <w:rPr>
                <w:b/>
              </w:rPr>
            </w:pPr>
            <w:r w:rsidRPr="00B6391C">
              <w:rPr>
                <w:b/>
              </w:rPr>
              <w:t>Iesaistītās institūcijas</w:t>
            </w:r>
          </w:p>
        </w:tc>
        <w:tc>
          <w:tcPr>
            <w:tcW w:w="1260" w:type="dxa"/>
            <w:shd w:val="clear" w:color="auto" w:fill="EEECE1" w:themeFill="background2"/>
          </w:tcPr>
          <w:p w14:paraId="13826C80" w14:textId="77777777" w:rsidR="00437A33" w:rsidRPr="00B6391C" w:rsidRDefault="00437A33" w:rsidP="00891BF7">
            <w:pPr>
              <w:ind w:right="141"/>
              <w:rPr>
                <w:b/>
              </w:rPr>
            </w:pPr>
            <w:r w:rsidRPr="00B6391C">
              <w:rPr>
                <w:b/>
              </w:rPr>
              <w:t>Izpildes termiņš</w:t>
            </w:r>
          </w:p>
        </w:tc>
        <w:tc>
          <w:tcPr>
            <w:tcW w:w="1530" w:type="dxa"/>
            <w:shd w:val="clear" w:color="auto" w:fill="EEECE1" w:themeFill="background2"/>
          </w:tcPr>
          <w:p w14:paraId="13826C81" w14:textId="77777777" w:rsidR="00437A33" w:rsidRPr="00B6391C" w:rsidRDefault="00437A33" w:rsidP="00CD5B10">
            <w:pPr>
              <w:rPr>
                <w:b/>
              </w:rPr>
            </w:pPr>
            <w:r w:rsidRPr="00B6391C">
              <w:rPr>
                <w:b/>
              </w:rPr>
              <w:t>Nepieciešamais finansējums un  tā avoti</w:t>
            </w:r>
          </w:p>
        </w:tc>
      </w:tr>
      <w:tr w:rsidR="000417E9" w:rsidRPr="00B6391C" w14:paraId="13826C96" w14:textId="77777777" w:rsidTr="00121E82">
        <w:tc>
          <w:tcPr>
            <w:tcW w:w="533" w:type="dxa"/>
          </w:tcPr>
          <w:p w14:paraId="13826C83" w14:textId="77777777" w:rsidR="00437A33" w:rsidRPr="00B6391C" w:rsidRDefault="00437A33" w:rsidP="001C1E8A">
            <w:pPr>
              <w:rPr>
                <w:highlight w:val="yellow"/>
              </w:rPr>
            </w:pPr>
            <w:r w:rsidRPr="00B6391C">
              <w:t>1.</w:t>
            </w:r>
          </w:p>
        </w:tc>
        <w:tc>
          <w:tcPr>
            <w:tcW w:w="454" w:type="dxa"/>
          </w:tcPr>
          <w:p w14:paraId="431B5688" w14:textId="70890DF3" w:rsidR="00437A33" w:rsidRPr="002941FA" w:rsidRDefault="009D2C8D" w:rsidP="0021317C">
            <w:pPr>
              <w:ind w:right="141"/>
              <w:jc w:val="both"/>
              <w:rPr>
                <w:b/>
                <w:bCs/>
              </w:rPr>
            </w:pPr>
            <w:r w:rsidRPr="002941FA">
              <w:rPr>
                <w:b/>
                <w:bCs/>
                <w:color w:val="FF0000"/>
              </w:rPr>
              <w:t>A</w:t>
            </w:r>
          </w:p>
        </w:tc>
        <w:tc>
          <w:tcPr>
            <w:tcW w:w="2376" w:type="dxa"/>
            <w:gridSpan w:val="2"/>
          </w:tcPr>
          <w:p w14:paraId="13826C85" w14:textId="1DE20B8D" w:rsidR="00437A33" w:rsidRPr="00B6391C" w:rsidRDefault="00BD5872" w:rsidP="0021317C">
            <w:pPr>
              <w:ind w:right="141"/>
              <w:jc w:val="both"/>
            </w:pPr>
            <w:r>
              <w:t>Ī</w:t>
            </w:r>
            <w:r w:rsidR="00437A33" w:rsidRPr="00B6391C">
              <w:t xml:space="preserve">stenot nulles tolerances politiku pret atļautā braukšanas ātruma pārsniegšanu līdz 10 km/h. </w:t>
            </w:r>
          </w:p>
          <w:p w14:paraId="13826C87" w14:textId="77777777" w:rsidR="00437A33" w:rsidRPr="00B6391C" w:rsidRDefault="00437A33" w:rsidP="0021317C">
            <w:pPr>
              <w:ind w:right="141"/>
              <w:jc w:val="both"/>
            </w:pPr>
          </w:p>
        </w:tc>
        <w:tc>
          <w:tcPr>
            <w:tcW w:w="2727" w:type="dxa"/>
          </w:tcPr>
          <w:p w14:paraId="5EB329C4" w14:textId="77777777" w:rsidR="00437A33" w:rsidRPr="00B6391C" w:rsidRDefault="00437A33" w:rsidP="005E4A5C">
            <w:pPr>
              <w:jc w:val="both"/>
            </w:pPr>
            <w:r w:rsidRPr="00B6391C">
              <w:t>Statistikas dati par CSNg bojāgājušajiem un smagi ievainotajiem.</w:t>
            </w:r>
          </w:p>
          <w:p w14:paraId="7EFEEF34" w14:textId="77777777" w:rsidR="00437A33" w:rsidRDefault="00437A33" w:rsidP="005E4A5C">
            <w:pPr>
              <w:jc w:val="both"/>
            </w:pPr>
            <w:r w:rsidRPr="00B6391C">
              <w:t>Starptautiskie pētījumi par ātruma ietekmi uz CSNg sekām</w:t>
            </w:r>
            <w:r w:rsidR="00FD248C">
              <w:t>;</w:t>
            </w:r>
          </w:p>
          <w:p w14:paraId="13826C89" w14:textId="152B8B37" w:rsidR="00FD248C" w:rsidRPr="00B6391C" w:rsidRDefault="00FD248C" w:rsidP="005E4A5C">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13826C8C" w14:textId="6D15D908" w:rsidR="00437A33" w:rsidRPr="00B6391C" w:rsidRDefault="00437A33" w:rsidP="0021317C">
            <w:pPr>
              <w:ind w:right="34"/>
              <w:jc w:val="both"/>
            </w:pPr>
            <w:r w:rsidRPr="00B6391C">
              <w:t>Veiktas izmaiņas normatīvajos aktos, paredzot monetāru</w:t>
            </w:r>
            <w:r w:rsidR="00316CCA">
              <w:t xml:space="preserve"> (naudas)</w:t>
            </w:r>
            <w:r w:rsidRPr="00B6391C">
              <w:t xml:space="preserve"> sodu par atļautā braukšanas ātruma pārsniegšanu līdz 10 km/h.</w:t>
            </w:r>
          </w:p>
        </w:tc>
        <w:tc>
          <w:tcPr>
            <w:tcW w:w="2268" w:type="dxa"/>
            <w:gridSpan w:val="2"/>
          </w:tcPr>
          <w:p w14:paraId="13826C8D" w14:textId="7CF1411F" w:rsidR="00437A33" w:rsidRPr="00B6391C" w:rsidRDefault="00437A33" w:rsidP="00F12A58">
            <w:pPr>
              <w:tabs>
                <w:tab w:val="left" w:pos="1593"/>
              </w:tabs>
              <w:ind w:right="141"/>
              <w:jc w:val="both"/>
            </w:pPr>
            <w:r w:rsidRPr="00B6391C">
              <w:t xml:space="preserve">Procentuāls </w:t>
            </w:r>
            <w:r w:rsidR="00316CCA">
              <w:t>samazinājums</w:t>
            </w:r>
            <w:r w:rsidR="001A50D7">
              <w:t xml:space="preserve"> </w:t>
            </w:r>
            <w:r w:rsidRPr="00B6391C">
              <w:t xml:space="preserve">transportlīdzekļu skaitam, kas brauc, </w:t>
            </w:r>
            <w:r w:rsidR="00316CCA">
              <w:t xml:space="preserve">pārsniedzot </w:t>
            </w:r>
            <w:r w:rsidRPr="00B6391C">
              <w:t xml:space="preserve"> atļauto braukšanas ātrumu.</w:t>
            </w:r>
          </w:p>
        </w:tc>
        <w:tc>
          <w:tcPr>
            <w:tcW w:w="1093" w:type="dxa"/>
          </w:tcPr>
          <w:p w14:paraId="13826C8E" w14:textId="3C38DC75" w:rsidR="00437A33" w:rsidRPr="00B6391C" w:rsidRDefault="00437A33" w:rsidP="00F12A58">
            <w:r w:rsidRPr="00B6391C">
              <w:t>SM</w:t>
            </w:r>
          </w:p>
        </w:tc>
        <w:tc>
          <w:tcPr>
            <w:tcW w:w="990" w:type="dxa"/>
          </w:tcPr>
          <w:p w14:paraId="13826C8F" w14:textId="77777777" w:rsidR="00437A33" w:rsidRPr="00B6391C" w:rsidRDefault="00437A33" w:rsidP="00891BF7">
            <w:pPr>
              <w:ind w:right="141"/>
            </w:pPr>
            <w:r w:rsidRPr="00B6391C">
              <w:t>CSDD, VP</w:t>
            </w:r>
          </w:p>
        </w:tc>
        <w:tc>
          <w:tcPr>
            <w:tcW w:w="1260" w:type="dxa"/>
          </w:tcPr>
          <w:p w14:paraId="13826C90" w14:textId="5155692A" w:rsidR="00437A33" w:rsidRPr="00B6391C" w:rsidRDefault="00437A33" w:rsidP="00F12A58">
            <w:pPr>
              <w:ind w:right="-108"/>
            </w:pPr>
            <w:r w:rsidRPr="00B6391C">
              <w:t>31.07.2025.</w:t>
            </w:r>
          </w:p>
        </w:tc>
        <w:tc>
          <w:tcPr>
            <w:tcW w:w="1530" w:type="dxa"/>
          </w:tcPr>
          <w:p w14:paraId="13826C95" w14:textId="1708F96D" w:rsidR="00437A33" w:rsidRPr="00B6391C" w:rsidRDefault="00437A33" w:rsidP="00891BF7">
            <w:pPr>
              <w:ind w:right="141"/>
              <w:rPr>
                <w:highlight w:val="yellow"/>
              </w:rPr>
            </w:pPr>
            <w:r w:rsidRPr="00B6391C">
              <w:t>Valsts budžeta ietvaros</w:t>
            </w:r>
          </w:p>
        </w:tc>
      </w:tr>
      <w:tr w:rsidR="000417E9" w:rsidRPr="00B6391C" w14:paraId="13826CA1" w14:textId="77777777" w:rsidTr="00121E82">
        <w:tc>
          <w:tcPr>
            <w:tcW w:w="533" w:type="dxa"/>
          </w:tcPr>
          <w:p w14:paraId="13826C97" w14:textId="77777777" w:rsidR="00437A33" w:rsidRPr="00B6391C" w:rsidRDefault="00437A33" w:rsidP="001C1E8A">
            <w:pPr>
              <w:ind w:right="33"/>
            </w:pPr>
            <w:r w:rsidRPr="00B6391C">
              <w:t>2.</w:t>
            </w:r>
          </w:p>
        </w:tc>
        <w:tc>
          <w:tcPr>
            <w:tcW w:w="454" w:type="dxa"/>
          </w:tcPr>
          <w:p w14:paraId="150241A6" w14:textId="53EA9711" w:rsidR="00437A33" w:rsidRPr="00B6391C" w:rsidRDefault="002941FA" w:rsidP="006C3F71">
            <w:pPr>
              <w:ind w:right="141"/>
              <w:jc w:val="both"/>
            </w:pPr>
            <w:r w:rsidRPr="002941FA">
              <w:rPr>
                <w:b/>
                <w:bCs/>
                <w:color w:val="FF0000"/>
              </w:rPr>
              <w:t>A</w:t>
            </w:r>
          </w:p>
        </w:tc>
        <w:tc>
          <w:tcPr>
            <w:tcW w:w="2376" w:type="dxa"/>
            <w:gridSpan w:val="2"/>
          </w:tcPr>
          <w:p w14:paraId="13826C98" w14:textId="5F21441F" w:rsidR="00437A33" w:rsidRPr="00B6391C" w:rsidRDefault="00437A33" w:rsidP="006C3F71">
            <w:pPr>
              <w:ind w:right="141"/>
              <w:jc w:val="both"/>
            </w:pPr>
            <w:r w:rsidRPr="00B6391C">
              <w:t>Ieviest sistemātisk</w:t>
            </w:r>
            <w:r w:rsidR="0062623B">
              <w:t>u</w:t>
            </w:r>
            <w:r w:rsidRPr="00B6391C">
              <w:t xml:space="preserve"> </w:t>
            </w:r>
            <w:r w:rsidR="0062623B">
              <w:t xml:space="preserve">smago </w:t>
            </w:r>
            <w:r w:rsidRPr="00B6391C">
              <w:t xml:space="preserve">CSNg izpēte </w:t>
            </w:r>
          </w:p>
        </w:tc>
        <w:tc>
          <w:tcPr>
            <w:tcW w:w="2727" w:type="dxa"/>
          </w:tcPr>
          <w:p w14:paraId="6452EB75" w14:textId="77777777" w:rsidR="00B653C3" w:rsidRDefault="008E75A3" w:rsidP="00891BF7">
            <w:pPr>
              <w:ind w:right="141"/>
            </w:pPr>
            <w:r w:rsidRPr="008E75A3">
              <w:t>Ceļu satiksmes drošības padomes 2024.gada 7.marta</w:t>
            </w:r>
            <w:r w:rsidR="00FA38F0">
              <w:t xml:space="preserve"> </w:t>
            </w:r>
            <w:r w:rsidR="00FA38F0" w:rsidRPr="00FA38F0">
              <w:t>sēdes protokola 5.1.apakšpunkts</w:t>
            </w:r>
            <w:r w:rsidR="00B653C3">
              <w:t>;</w:t>
            </w:r>
          </w:p>
          <w:p w14:paraId="4FFB41D5" w14:textId="77777777" w:rsidR="00437A33" w:rsidRDefault="00B653C3" w:rsidP="00891BF7">
            <w:pPr>
              <w:ind w:right="141"/>
            </w:pPr>
            <w:r>
              <w:t xml:space="preserve">Ceļu satiksmes drošības padomes </w:t>
            </w:r>
            <w:r w:rsidR="008E75A3" w:rsidRPr="008E75A3">
              <w:t xml:space="preserve"> </w:t>
            </w:r>
            <w:r w:rsidRPr="00B653C3">
              <w:t xml:space="preserve">2024.gada </w:t>
            </w:r>
            <w:r w:rsidRPr="00B653C3">
              <w:lastRenderedPageBreak/>
              <w:t>21.februār</w:t>
            </w:r>
            <w:r>
              <w:t>a domnīcas Nr.54</w:t>
            </w:r>
            <w:r w:rsidR="00C64C68">
              <w:t xml:space="preserve"> sēde.</w:t>
            </w:r>
          </w:p>
          <w:p w14:paraId="13826C99" w14:textId="18521F6D" w:rsidR="00A00C80" w:rsidRPr="00B6391C" w:rsidRDefault="00A00C80" w:rsidP="00891BF7">
            <w:pPr>
              <w:ind w:right="141"/>
            </w:pPr>
          </w:p>
        </w:tc>
        <w:tc>
          <w:tcPr>
            <w:tcW w:w="2552" w:type="dxa"/>
          </w:tcPr>
          <w:p w14:paraId="13826C9B" w14:textId="1378D460" w:rsidR="00437A33" w:rsidRPr="00B6391C" w:rsidRDefault="00437A33" w:rsidP="006E7DB0">
            <w:pPr>
              <w:jc w:val="both"/>
            </w:pPr>
            <w:r>
              <w:lastRenderedPageBreak/>
              <w:t>Uzlabots</w:t>
            </w:r>
            <w:r w:rsidRPr="008D3B6C">
              <w:t xml:space="preserve"> datu vākšanas mehānism</w:t>
            </w:r>
            <w:r>
              <w:t>s</w:t>
            </w:r>
            <w:r w:rsidRPr="008D3B6C">
              <w:t xml:space="preserve"> un struktūr</w:t>
            </w:r>
            <w:r>
              <w:t>a</w:t>
            </w:r>
          </w:p>
        </w:tc>
        <w:tc>
          <w:tcPr>
            <w:tcW w:w="2268" w:type="dxa"/>
            <w:gridSpan w:val="2"/>
          </w:tcPr>
          <w:p w14:paraId="13826C9C" w14:textId="287B1F94" w:rsidR="00437A33" w:rsidRPr="00B6391C" w:rsidRDefault="001D6CD1" w:rsidP="000B4111">
            <w:pPr>
              <w:jc w:val="both"/>
            </w:pPr>
            <w:r>
              <w:t>CSDD i</w:t>
            </w:r>
            <w:r w:rsidR="003164CA">
              <w:t>evies</w:t>
            </w:r>
            <w:r>
              <w:t>t</w:t>
            </w:r>
            <w:r w:rsidR="002B69E5">
              <w:t>a</w:t>
            </w:r>
            <w:r>
              <w:t xml:space="preserve"> jaun</w:t>
            </w:r>
            <w:r w:rsidR="002B69E5">
              <w:t xml:space="preserve">a funkcija (jauna </w:t>
            </w:r>
            <w:proofErr w:type="spellStart"/>
            <w:r w:rsidR="002B69E5">
              <w:t>amatvieta</w:t>
            </w:r>
            <w:proofErr w:type="spellEnd"/>
            <w:r>
              <w:t xml:space="preserve"> </w:t>
            </w:r>
            <w:r w:rsidR="003164CA">
              <w:t>vai paplašināt</w:t>
            </w:r>
            <w:r w:rsidR="00202CFE">
              <w:t>i</w:t>
            </w:r>
            <w:r w:rsidR="00C613FC">
              <w:t xml:space="preserve"> esoš</w:t>
            </w:r>
            <w:r w:rsidR="00202CFE">
              <w:t>ās uzdevumi</w:t>
            </w:r>
            <w:r w:rsidR="002B69E5">
              <w:t>)</w:t>
            </w:r>
            <w:r w:rsidR="00202CFE">
              <w:t xml:space="preserve">, CSDP saņemta informācija par </w:t>
            </w:r>
            <w:r w:rsidR="00202CFE">
              <w:lastRenderedPageBreak/>
              <w:t>CSNg veicinošiem faktoriem</w:t>
            </w:r>
          </w:p>
        </w:tc>
        <w:tc>
          <w:tcPr>
            <w:tcW w:w="1093" w:type="dxa"/>
          </w:tcPr>
          <w:p w14:paraId="13826C9D" w14:textId="77777777" w:rsidR="00437A33" w:rsidRPr="00B6391C" w:rsidRDefault="00437A33" w:rsidP="00891BF7">
            <w:pPr>
              <w:ind w:right="141"/>
            </w:pPr>
            <w:r w:rsidRPr="00B6391C">
              <w:lastRenderedPageBreak/>
              <w:t>CSDD</w:t>
            </w:r>
          </w:p>
        </w:tc>
        <w:tc>
          <w:tcPr>
            <w:tcW w:w="990" w:type="dxa"/>
          </w:tcPr>
          <w:p w14:paraId="13826C9E" w14:textId="7D38D1BD" w:rsidR="00437A33" w:rsidRPr="00B6391C" w:rsidRDefault="00437A33" w:rsidP="00891BF7">
            <w:pPr>
              <w:ind w:right="141"/>
            </w:pPr>
            <w:r w:rsidRPr="00B6391C">
              <w:t>VP</w:t>
            </w:r>
          </w:p>
        </w:tc>
        <w:tc>
          <w:tcPr>
            <w:tcW w:w="1260" w:type="dxa"/>
          </w:tcPr>
          <w:p w14:paraId="13826C9F" w14:textId="27D557F5" w:rsidR="00437A33" w:rsidRPr="00B6391C" w:rsidRDefault="00437A33" w:rsidP="000B4111">
            <w:pPr>
              <w:ind w:right="-108"/>
            </w:pPr>
            <w:r w:rsidRPr="00B6391C">
              <w:t>31.12.202</w:t>
            </w:r>
            <w:r w:rsidR="00C613FC">
              <w:t>6</w:t>
            </w:r>
          </w:p>
        </w:tc>
        <w:tc>
          <w:tcPr>
            <w:tcW w:w="1530" w:type="dxa"/>
          </w:tcPr>
          <w:p w14:paraId="13826CA0" w14:textId="2C3A7742" w:rsidR="00437A33" w:rsidRPr="00B6391C" w:rsidRDefault="00437A33" w:rsidP="000B4111">
            <w:r w:rsidRPr="00B6391C">
              <w:t>CSDD budžeta ietvaros, papildus nav nepieciešams</w:t>
            </w:r>
          </w:p>
        </w:tc>
      </w:tr>
      <w:tr w:rsidR="000417E9" w:rsidRPr="00B6391C" w14:paraId="6D23BED4" w14:textId="77777777" w:rsidTr="00121E82">
        <w:tc>
          <w:tcPr>
            <w:tcW w:w="533" w:type="dxa"/>
          </w:tcPr>
          <w:p w14:paraId="4C87FC4F" w14:textId="129BCB8C" w:rsidR="00437A33" w:rsidRPr="00B6391C" w:rsidRDefault="00437A33" w:rsidP="00C63A98">
            <w:pPr>
              <w:ind w:right="33"/>
            </w:pPr>
            <w:r w:rsidRPr="00B6391C">
              <w:t xml:space="preserve">3. </w:t>
            </w:r>
          </w:p>
        </w:tc>
        <w:tc>
          <w:tcPr>
            <w:tcW w:w="454" w:type="dxa"/>
          </w:tcPr>
          <w:p w14:paraId="7441A43E" w14:textId="4E9F39DB" w:rsidR="00437A33" w:rsidRPr="00241CDF" w:rsidRDefault="008A3789" w:rsidP="00C63A98">
            <w:pPr>
              <w:ind w:right="141"/>
              <w:jc w:val="both"/>
              <w:rPr>
                <w:b/>
                <w:bCs/>
              </w:rPr>
            </w:pPr>
            <w:r w:rsidRPr="002941FA">
              <w:rPr>
                <w:b/>
                <w:bCs/>
                <w:color w:val="FF0000"/>
              </w:rPr>
              <w:t>A</w:t>
            </w:r>
          </w:p>
        </w:tc>
        <w:tc>
          <w:tcPr>
            <w:tcW w:w="2376" w:type="dxa"/>
            <w:gridSpan w:val="2"/>
          </w:tcPr>
          <w:p w14:paraId="17E750B2" w14:textId="4F5EC450" w:rsidR="00437A33" w:rsidRPr="00B6391C" w:rsidRDefault="0062623B" w:rsidP="00C63A98">
            <w:pPr>
              <w:ind w:right="141"/>
              <w:jc w:val="both"/>
            </w:pPr>
            <w:r>
              <w:t xml:space="preserve">Paplašināt ceļu satiksmes dalībnieku kontroli - </w:t>
            </w:r>
            <w:r w:rsidR="00437A33" w:rsidRPr="00B6391C">
              <w:t>uzstād</w:t>
            </w:r>
            <w:r>
              <w:t>ī</w:t>
            </w:r>
            <w:r w:rsidR="00437A33" w:rsidRPr="00B6391C">
              <w:t xml:space="preserve">t jaunas </w:t>
            </w:r>
            <w:r w:rsidR="00437A33" w:rsidRPr="00B6391C">
              <w:rPr>
                <w:iCs/>
              </w:rPr>
              <w:t xml:space="preserve">vidējā ātruma kontroles iekārtas </w:t>
            </w:r>
            <w:r w:rsidR="00912C0F">
              <w:rPr>
                <w:iCs/>
              </w:rPr>
              <w:t xml:space="preserve"> (</w:t>
            </w:r>
            <w:r w:rsidR="00BF0909">
              <w:rPr>
                <w:iCs/>
              </w:rPr>
              <w:t xml:space="preserve">vismaz </w:t>
            </w:r>
            <w:r w:rsidR="00912C0F">
              <w:rPr>
                <w:iCs/>
              </w:rPr>
              <w:t xml:space="preserve">16 </w:t>
            </w:r>
            <w:r w:rsidR="00D358D1">
              <w:rPr>
                <w:iCs/>
              </w:rPr>
              <w:t xml:space="preserve">vidējā ātruma kontroles </w:t>
            </w:r>
            <w:r w:rsidR="00912C0F">
              <w:rPr>
                <w:iCs/>
              </w:rPr>
              <w:t>iekārtas)</w:t>
            </w:r>
            <w:r w:rsidR="00D358D1">
              <w:rPr>
                <w:iCs/>
              </w:rPr>
              <w:t xml:space="preserve">, kā arī </w:t>
            </w:r>
            <w:r w:rsidR="00BF0909">
              <w:rPr>
                <w:iCs/>
              </w:rPr>
              <w:t>citas iekārtas pārējo</w:t>
            </w:r>
            <w:r w:rsidR="00D358D1">
              <w:rPr>
                <w:iCs/>
              </w:rPr>
              <w:t xml:space="preserve"> pārkāpumu kontrolē (luksofora signālu ievērošana</w:t>
            </w:r>
            <w:r w:rsidR="00733210">
              <w:rPr>
                <w:iCs/>
              </w:rPr>
              <w:t>, sabiedriskā transporta joslas</w:t>
            </w:r>
            <w:r w:rsidR="00BF0909">
              <w:rPr>
                <w:iCs/>
              </w:rPr>
              <w:t xml:space="preserve"> u.c. pārkāpumi)</w:t>
            </w:r>
          </w:p>
        </w:tc>
        <w:tc>
          <w:tcPr>
            <w:tcW w:w="2727" w:type="dxa"/>
          </w:tcPr>
          <w:p w14:paraId="589862EA" w14:textId="77777777" w:rsidR="00437A33" w:rsidRDefault="00437A33" w:rsidP="00C63A98">
            <w:pPr>
              <w:ind w:right="141"/>
            </w:pPr>
            <w:r w:rsidRPr="00B6391C">
              <w:t>Ceļu satiksmes drošības padomes 2024.gada 7.marta sēdes protokola 5.1.apakšpunkts</w:t>
            </w:r>
          </w:p>
          <w:p w14:paraId="200F8905" w14:textId="6917A07E" w:rsidR="00D74F08" w:rsidRPr="00B6391C" w:rsidRDefault="00D74F08" w:rsidP="00C63A98">
            <w:pPr>
              <w:ind w:right="141"/>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0F083BD1" w14:textId="0BF1F4DF" w:rsidR="00437A33" w:rsidRPr="00B6391C" w:rsidRDefault="00912C0F" w:rsidP="00484A6D">
            <w:pPr>
              <w:jc w:val="both"/>
            </w:pPr>
            <w:r>
              <w:t>Ieviesta vidējā ātruma kontrole</w:t>
            </w:r>
            <w:r w:rsidR="00BF0909">
              <w:t xml:space="preserve"> vismaz 16</w:t>
            </w:r>
            <w:r>
              <w:t xml:space="preserve"> ceļa posmos</w:t>
            </w:r>
            <w:r w:rsidR="00BF0909">
              <w:t>, kā arī paplašināta citu pārkāpumu kontrole ar tehniskajiem līdzekļiem (luksofora signālu ievērošana, sabiedriskā transporta joslas</w:t>
            </w:r>
            <w:r w:rsidR="00AB4DD0">
              <w:t xml:space="preserve"> u.c.)</w:t>
            </w:r>
          </w:p>
        </w:tc>
        <w:tc>
          <w:tcPr>
            <w:tcW w:w="2268" w:type="dxa"/>
            <w:gridSpan w:val="2"/>
          </w:tcPr>
          <w:p w14:paraId="40783D01" w14:textId="6B709FB7" w:rsidR="00437A33" w:rsidRPr="00B6391C" w:rsidRDefault="00437A33" w:rsidP="00C63A98">
            <w:pPr>
              <w:jc w:val="both"/>
            </w:pPr>
            <w:r w:rsidRPr="00B6391C">
              <w:t>Procentuāls pieaugums transportlīdzekļu skaitam, kas brauc, ievērojot atļauto braukšanas ātrumu</w:t>
            </w:r>
            <w:r w:rsidR="00AB4DD0">
              <w:t>, kā arī nepārkāpj citas Ceļu satiksmes noteikumu prasības</w:t>
            </w:r>
            <w:r w:rsidRPr="00B6391C">
              <w:t>.</w:t>
            </w:r>
          </w:p>
          <w:p w14:paraId="46CBF73E" w14:textId="77777777" w:rsidR="00437A33" w:rsidRDefault="00437A33" w:rsidP="00C63A98">
            <w:pPr>
              <w:jc w:val="both"/>
            </w:pPr>
            <w:r w:rsidRPr="00B6391C">
              <w:t>Ceļu satiksmes negadījumos bojāgājušo un smagi ievainoto personu skaita procentuālais samazinājums</w:t>
            </w:r>
            <w:r w:rsidR="00A00C80">
              <w:t>.</w:t>
            </w:r>
          </w:p>
          <w:p w14:paraId="49EB80D7" w14:textId="751956FA" w:rsidR="00A00C80" w:rsidRPr="00B6391C" w:rsidRDefault="00A00C80" w:rsidP="00C63A98">
            <w:pPr>
              <w:jc w:val="both"/>
            </w:pPr>
          </w:p>
        </w:tc>
        <w:tc>
          <w:tcPr>
            <w:tcW w:w="1093" w:type="dxa"/>
          </w:tcPr>
          <w:p w14:paraId="6ABA8F9F" w14:textId="3114B38E" w:rsidR="00437A33" w:rsidRPr="00B6391C" w:rsidRDefault="00437A33" w:rsidP="00C63A98">
            <w:pPr>
              <w:ind w:right="141"/>
            </w:pPr>
            <w:r w:rsidRPr="00B6391C">
              <w:t>SM</w:t>
            </w:r>
            <w:r w:rsidR="006C3AFA">
              <w:t>, IeM</w:t>
            </w:r>
          </w:p>
        </w:tc>
        <w:tc>
          <w:tcPr>
            <w:tcW w:w="990" w:type="dxa"/>
          </w:tcPr>
          <w:p w14:paraId="1224A699" w14:textId="2A6710D3" w:rsidR="00437A33" w:rsidRPr="00B6391C" w:rsidRDefault="00437A33" w:rsidP="00C63A98">
            <w:pPr>
              <w:ind w:right="141"/>
            </w:pPr>
            <w:r w:rsidRPr="00B6391C">
              <w:t>LVC</w:t>
            </w:r>
            <w:r w:rsidR="006C3AFA">
              <w:t>, VP, CSDD</w:t>
            </w:r>
          </w:p>
        </w:tc>
        <w:tc>
          <w:tcPr>
            <w:tcW w:w="1260" w:type="dxa"/>
          </w:tcPr>
          <w:p w14:paraId="2317FB46" w14:textId="765C1955" w:rsidR="00437A33" w:rsidRPr="00B6391C" w:rsidRDefault="00437A33" w:rsidP="00C63A98">
            <w:pPr>
              <w:ind w:right="-108"/>
            </w:pPr>
            <w:r w:rsidRPr="00B6391C">
              <w:t>31.12.202</w:t>
            </w:r>
            <w:r w:rsidR="00714DD0">
              <w:t>5</w:t>
            </w:r>
            <w:r w:rsidRPr="00B6391C">
              <w:t>.</w:t>
            </w:r>
          </w:p>
        </w:tc>
        <w:tc>
          <w:tcPr>
            <w:tcW w:w="1530" w:type="dxa"/>
          </w:tcPr>
          <w:p w14:paraId="21B580F2" w14:textId="77777777" w:rsidR="00437A33" w:rsidRDefault="00D358D1" w:rsidP="00C63A98">
            <w:r w:rsidRPr="00C24C5A">
              <w:t>Tiks noteikts pēc izvērtējuma</w:t>
            </w:r>
          </w:p>
          <w:p w14:paraId="6A0F6F0A" w14:textId="065F52D6" w:rsidR="00C81F0B" w:rsidRPr="00B6391C" w:rsidRDefault="00A91A03" w:rsidP="00C63A98">
            <w:r>
              <w:t xml:space="preserve">OCTA līdzekļi </w:t>
            </w:r>
            <w:r w:rsidR="004F7713">
              <w:t xml:space="preserve">2025.gadā </w:t>
            </w:r>
            <w:r w:rsidR="006D0784">
              <w:t>900 000</w:t>
            </w:r>
          </w:p>
        </w:tc>
      </w:tr>
      <w:tr w:rsidR="000417E9" w:rsidRPr="00B6391C" w14:paraId="13826CBB" w14:textId="77777777" w:rsidTr="00121E82">
        <w:tc>
          <w:tcPr>
            <w:tcW w:w="533" w:type="dxa"/>
          </w:tcPr>
          <w:p w14:paraId="13826CAF" w14:textId="11B3A60F" w:rsidR="00437A33" w:rsidRPr="00B6391C" w:rsidRDefault="00437A33" w:rsidP="00C63A98">
            <w:pPr>
              <w:ind w:right="-108"/>
            </w:pPr>
            <w:r w:rsidRPr="00B6391C">
              <w:t>4.</w:t>
            </w:r>
          </w:p>
        </w:tc>
        <w:tc>
          <w:tcPr>
            <w:tcW w:w="454" w:type="dxa"/>
          </w:tcPr>
          <w:p w14:paraId="1131B687" w14:textId="77CB18BB" w:rsidR="00437A33" w:rsidRPr="00B6391C" w:rsidRDefault="002941FA" w:rsidP="00C63A98">
            <w:pPr>
              <w:ind w:right="141"/>
              <w:jc w:val="both"/>
            </w:pPr>
            <w:r w:rsidRPr="002941FA">
              <w:rPr>
                <w:b/>
                <w:bCs/>
                <w:color w:val="FF0000"/>
              </w:rPr>
              <w:t>A</w:t>
            </w:r>
          </w:p>
        </w:tc>
        <w:tc>
          <w:tcPr>
            <w:tcW w:w="2376" w:type="dxa"/>
            <w:gridSpan w:val="2"/>
          </w:tcPr>
          <w:p w14:paraId="3153D512" w14:textId="4A5978A4" w:rsidR="00437A33" w:rsidRDefault="00437A33" w:rsidP="00C63A98">
            <w:pPr>
              <w:ind w:right="141"/>
              <w:jc w:val="both"/>
            </w:pPr>
            <w:r w:rsidRPr="00B6391C">
              <w:t>Pilotprojekta par pasažieru sabiedrisko autobusu un kravas transportlīdzekļu autovadītāju  nogurumu novērtēšanas un uzraudzības realizācija.</w:t>
            </w:r>
          </w:p>
          <w:p w14:paraId="13826CB0" w14:textId="69377FE0" w:rsidR="00A00C80" w:rsidRPr="00B6391C" w:rsidRDefault="00A00C80" w:rsidP="00C63A98">
            <w:pPr>
              <w:ind w:right="141"/>
              <w:jc w:val="both"/>
              <w:rPr>
                <w:highlight w:val="yellow"/>
              </w:rPr>
            </w:pPr>
          </w:p>
        </w:tc>
        <w:tc>
          <w:tcPr>
            <w:tcW w:w="2727" w:type="dxa"/>
          </w:tcPr>
          <w:p w14:paraId="13826CB1" w14:textId="397E16BF" w:rsidR="00437A33" w:rsidRPr="00B6391C" w:rsidRDefault="00437A33" w:rsidP="00C63A98">
            <w:pPr>
              <w:jc w:val="both"/>
              <w:rPr>
                <w:highlight w:val="yellow"/>
              </w:rPr>
            </w:pPr>
            <w:bookmarkStart w:id="36" w:name="_Hlk172102314"/>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00B63D03">
              <w:t xml:space="preserve"> </w:t>
            </w:r>
            <w:bookmarkEnd w:id="36"/>
            <w:r w:rsidR="00B63D03">
              <w:t xml:space="preserve">(atsauce) </w:t>
            </w:r>
            <w:r w:rsidRPr="00B6391C">
              <w:t xml:space="preserve"> </w:t>
            </w:r>
          </w:p>
        </w:tc>
        <w:tc>
          <w:tcPr>
            <w:tcW w:w="2552" w:type="dxa"/>
          </w:tcPr>
          <w:p w14:paraId="13826CB3" w14:textId="0664C31C" w:rsidR="00437A33" w:rsidRPr="000A200D" w:rsidRDefault="00C84E17" w:rsidP="00C63A98">
            <w:pPr>
              <w:jc w:val="both"/>
            </w:pPr>
            <w:r w:rsidRPr="000A200D">
              <w:t xml:space="preserve">Iegūti </w:t>
            </w:r>
            <w:r w:rsidR="005A5140" w:rsidRPr="000A200D">
              <w:t>rezultāti par autovadītāju noguruma ietekmi uz CSNg norisi un sekām</w:t>
            </w:r>
          </w:p>
        </w:tc>
        <w:tc>
          <w:tcPr>
            <w:tcW w:w="2268" w:type="dxa"/>
            <w:gridSpan w:val="2"/>
          </w:tcPr>
          <w:p w14:paraId="13826CB4" w14:textId="17498A9D" w:rsidR="00437A33" w:rsidRPr="000A200D" w:rsidRDefault="00C84E17" w:rsidP="002C49BB">
            <w:pPr>
              <w:ind w:right="-108"/>
            </w:pPr>
            <w:r w:rsidRPr="000A200D">
              <w:t>Realizēts 1 pilotprojekts autovadītāju noguruma izpētei</w:t>
            </w:r>
          </w:p>
        </w:tc>
        <w:tc>
          <w:tcPr>
            <w:tcW w:w="1093" w:type="dxa"/>
          </w:tcPr>
          <w:p w14:paraId="13826CB5" w14:textId="15A89A2C" w:rsidR="00437A33" w:rsidRPr="00B6391C" w:rsidRDefault="00437A33" w:rsidP="00C63A98">
            <w:pPr>
              <w:ind w:right="141"/>
            </w:pPr>
            <w:r w:rsidRPr="00B6391C">
              <w:t>SM (CSDD)</w:t>
            </w:r>
          </w:p>
        </w:tc>
        <w:tc>
          <w:tcPr>
            <w:tcW w:w="990" w:type="dxa"/>
          </w:tcPr>
          <w:p w14:paraId="13826CB6" w14:textId="6D172565" w:rsidR="00437A33" w:rsidRPr="00B6391C" w:rsidRDefault="00437A33" w:rsidP="00C63A98">
            <w:pPr>
              <w:ind w:right="141"/>
            </w:pPr>
            <w:r w:rsidRPr="00B6391C">
              <w:t>VP</w:t>
            </w:r>
          </w:p>
        </w:tc>
        <w:tc>
          <w:tcPr>
            <w:tcW w:w="1260" w:type="dxa"/>
          </w:tcPr>
          <w:p w14:paraId="13826CB7" w14:textId="14F5E6FB" w:rsidR="00437A33" w:rsidRPr="00B6391C" w:rsidRDefault="00437A33" w:rsidP="00C63A98">
            <w:pPr>
              <w:ind w:right="-108"/>
            </w:pPr>
            <w:r w:rsidRPr="00B6391C">
              <w:t>31.12.202</w:t>
            </w:r>
            <w:r w:rsidR="00BC6D29">
              <w:t>5</w:t>
            </w:r>
            <w:r w:rsidRPr="00B6391C">
              <w:t>.</w:t>
            </w:r>
          </w:p>
        </w:tc>
        <w:tc>
          <w:tcPr>
            <w:tcW w:w="1530" w:type="dxa"/>
          </w:tcPr>
          <w:p w14:paraId="615A297C" w14:textId="0B09842B" w:rsidR="00437A33" w:rsidRPr="00B6391C" w:rsidRDefault="00437A33" w:rsidP="00C63A98">
            <w:pPr>
              <w:ind w:right="141"/>
            </w:pPr>
            <w:r w:rsidRPr="00B6391C">
              <w:t>OCTA līdzekļi</w:t>
            </w:r>
          </w:p>
          <w:p w14:paraId="7D4043E5" w14:textId="77777777" w:rsidR="00437A33" w:rsidRPr="00B6391C" w:rsidRDefault="00437A33" w:rsidP="00C63A98">
            <w:pPr>
              <w:ind w:right="141"/>
            </w:pPr>
            <w:r w:rsidRPr="00B6391C">
              <w:t>2025.gadā</w:t>
            </w:r>
          </w:p>
          <w:p w14:paraId="13826CBA" w14:textId="31C04F56" w:rsidR="00437A33" w:rsidRPr="00B6391C" w:rsidRDefault="00437A33" w:rsidP="00C63A98">
            <w:pPr>
              <w:ind w:right="141"/>
              <w:rPr>
                <w:highlight w:val="yellow"/>
              </w:rPr>
            </w:pPr>
            <w:r w:rsidRPr="00B6391C">
              <w:t xml:space="preserve">100 000 </w:t>
            </w:r>
            <w:r w:rsidRPr="00B6391C">
              <w:rPr>
                <w:i/>
                <w:iCs/>
              </w:rPr>
              <w:t>euro</w:t>
            </w:r>
          </w:p>
        </w:tc>
      </w:tr>
      <w:tr w:rsidR="000417E9" w:rsidRPr="00B6391C" w14:paraId="13826CCA" w14:textId="77777777" w:rsidTr="00121E82">
        <w:tc>
          <w:tcPr>
            <w:tcW w:w="533" w:type="dxa"/>
          </w:tcPr>
          <w:p w14:paraId="13826CBC" w14:textId="0BF71550" w:rsidR="00437A33" w:rsidRPr="00B6391C" w:rsidRDefault="00437A33" w:rsidP="00C63A98">
            <w:pPr>
              <w:ind w:right="-108"/>
            </w:pPr>
            <w:r w:rsidRPr="00B6391C">
              <w:t>5.</w:t>
            </w:r>
          </w:p>
        </w:tc>
        <w:tc>
          <w:tcPr>
            <w:tcW w:w="454" w:type="dxa"/>
          </w:tcPr>
          <w:p w14:paraId="1266271F" w14:textId="7838E8CE" w:rsidR="00437A33" w:rsidRPr="001565DD" w:rsidRDefault="002941FA" w:rsidP="00DB184A">
            <w:pPr>
              <w:pStyle w:val="EYNormal"/>
              <w:spacing w:before="0" w:after="0" w:line="240" w:lineRule="auto"/>
              <w:rPr>
                <w:rFonts w:ascii="Times New Roman" w:hAnsi="Times New Roman"/>
                <w:szCs w:val="20"/>
                <w:lang w:val="lv-LV"/>
              </w:rPr>
            </w:pPr>
            <w:r w:rsidRPr="002941FA">
              <w:rPr>
                <w:b/>
                <w:bCs/>
                <w:color w:val="FF0000"/>
              </w:rPr>
              <w:t>A</w:t>
            </w:r>
          </w:p>
        </w:tc>
        <w:tc>
          <w:tcPr>
            <w:tcW w:w="2376" w:type="dxa"/>
            <w:gridSpan w:val="2"/>
          </w:tcPr>
          <w:p w14:paraId="6325319B" w14:textId="6518FDBB" w:rsidR="00437A33" w:rsidRDefault="00E04107" w:rsidP="00DB184A">
            <w:pPr>
              <w:pStyle w:val="EYNormal"/>
              <w:spacing w:before="0" w:after="0" w:line="240" w:lineRule="auto"/>
              <w:rPr>
                <w:rFonts w:ascii="Times New Roman" w:hAnsi="Times New Roman"/>
                <w:szCs w:val="20"/>
                <w:lang w:val="lv-LV"/>
              </w:rPr>
            </w:pPr>
            <w:r>
              <w:rPr>
                <w:rFonts w:ascii="Times New Roman" w:hAnsi="Times New Roman"/>
                <w:szCs w:val="20"/>
                <w:lang w:val="lv-LV"/>
              </w:rPr>
              <w:t>Mikromobilitātes pakalpojumu drošības uzlabošana</w:t>
            </w:r>
            <w:r w:rsidR="00437A33" w:rsidRPr="001565DD">
              <w:rPr>
                <w:rFonts w:ascii="Times New Roman" w:hAnsi="Times New Roman"/>
                <w:szCs w:val="20"/>
                <w:lang w:val="lv-LV"/>
              </w:rPr>
              <w:t>, nosakot pienākumu mikromobilitātes pakalpojumu  sniedzējiem ieviest reakcijas testus visām transportlīdzekļu nomām brīvdienu naktīs</w:t>
            </w:r>
            <w:r w:rsidR="00A00C80">
              <w:rPr>
                <w:rFonts w:ascii="Times New Roman" w:hAnsi="Times New Roman"/>
                <w:szCs w:val="20"/>
                <w:lang w:val="lv-LV"/>
              </w:rPr>
              <w:t>.</w:t>
            </w:r>
          </w:p>
          <w:p w14:paraId="13826CBD" w14:textId="7821CEE1" w:rsidR="00A00C80" w:rsidRPr="001565DD" w:rsidRDefault="00A00C80" w:rsidP="00DB184A">
            <w:pPr>
              <w:pStyle w:val="EYNormal"/>
              <w:spacing w:before="0" w:after="0" w:line="240" w:lineRule="auto"/>
              <w:rPr>
                <w:rFonts w:ascii="Times New Roman" w:hAnsi="Times New Roman"/>
                <w:szCs w:val="20"/>
                <w:highlight w:val="yellow"/>
                <w:lang w:val="lv-LV"/>
              </w:rPr>
            </w:pPr>
          </w:p>
        </w:tc>
        <w:tc>
          <w:tcPr>
            <w:tcW w:w="2727" w:type="dxa"/>
          </w:tcPr>
          <w:p w14:paraId="13826CBE" w14:textId="15249C8C" w:rsidR="00437A33" w:rsidRPr="00B6391C" w:rsidRDefault="00437A33" w:rsidP="00C63A98">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13826CC2" w14:textId="6BDA50E5" w:rsidR="00437A33" w:rsidRPr="00B6391C" w:rsidRDefault="0042420A" w:rsidP="00CE6618">
            <w:pPr>
              <w:ind w:right="34"/>
              <w:rPr>
                <w:highlight w:val="yellow"/>
              </w:rPr>
            </w:pPr>
            <w:r w:rsidRPr="0022450E">
              <w:t xml:space="preserve">Ieviesta sistēma, kas </w:t>
            </w:r>
            <w:r w:rsidR="00C8593C" w:rsidRPr="0022450E">
              <w:t>ļauj pārliecināties, ka mikromobilitātes transportl</w:t>
            </w:r>
            <w:r w:rsidR="0022450E" w:rsidRPr="0022450E">
              <w:t>īdzekļa lietotājs nebrauc alkohola reibumā</w:t>
            </w:r>
          </w:p>
        </w:tc>
        <w:tc>
          <w:tcPr>
            <w:tcW w:w="2268" w:type="dxa"/>
            <w:gridSpan w:val="2"/>
          </w:tcPr>
          <w:p w14:paraId="13826CC3" w14:textId="069D2BFE" w:rsidR="00437A33" w:rsidRPr="00B6391C" w:rsidRDefault="00437A33" w:rsidP="002C49BB">
            <w:pPr>
              <w:ind w:left="-113" w:right="-108"/>
              <w:rPr>
                <w:highlight w:val="yellow"/>
              </w:rPr>
            </w:pPr>
            <w:r w:rsidRPr="00CE6618">
              <w:t>Samazināt</w:t>
            </w:r>
            <w:r>
              <w:t>s</w:t>
            </w:r>
            <w:r w:rsidRPr="00CE6618">
              <w:t xml:space="preserve"> negadījumu skait</w:t>
            </w:r>
            <w:r w:rsidR="007F4438">
              <w:t>s</w:t>
            </w:r>
            <w:r w:rsidRPr="00CE6618">
              <w:t xml:space="preserve">, kas rodas, lietojot alkoholu un vadot transportlīdzekli ar </w:t>
            </w:r>
            <w:r w:rsidR="007F4438">
              <w:t>koplietošanas mikromobilitātes transportlīdzekļiem</w:t>
            </w:r>
            <w:r w:rsidR="007F4438" w:rsidRPr="00CE6618">
              <w:t xml:space="preserve"> </w:t>
            </w:r>
          </w:p>
        </w:tc>
        <w:tc>
          <w:tcPr>
            <w:tcW w:w="1093" w:type="dxa"/>
          </w:tcPr>
          <w:p w14:paraId="13826CC4" w14:textId="128C2A28" w:rsidR="00437A33" w:rsidRPr="00B6391C" w:rsidRDefault="00890AC2" w:rsidP="00C63A98">
            <w:pPr>
              <w:ind w:right="141"/>
              <w:rPr>
                <w:highlight w:val="yellow"/>
              </w:rPr>
            </w:pPr>
            <w:r w:rsidRPr="00890AC2">
              <w:t>SM</w:t>
            </w:r>
            <w:r w:rsidR="005047B3">
              <w:t>, IeM,</w:t>
            </w:r>
          </w:p>
        </w:tc>
        <w:tc>
          <w:tcPr>
            <w:tcW w:w="990" w:type="dxa"/>
          </w:tcPr>
          <w:p w14:paraId="13826CC5" w14:textId="1CC09437" w:rsidR="00437A33" w:rsidRPr="00B6391C" w:rsidRDefault="005047B3" w:rsidP="00C63A98">
            <w:pPr>
              <w:ind w:right="141"/>
              <w:rPr>
                <w:highlight w:val="yellow"/>
              </w:rPr>
            </w:pPr>
            <w:r>
              <w:t>VP</w:t>
            </w:r>
          </w:p>
        </w:tc>
        <w:tc>
          <w:tcPr>
            <w:tcW w:w="1260" w:type="dxa"/>
          </w:tcPr>
          <w:p w14:paraId="13826CC6" w14:textId="1C45E4B0" w:rsidR="00437A33" w:rsidRPr="00B6391C" w:rsidRDefault="00C24C5A" w:rsidP="00C63A98">
            <w:pPr>
              <w:ind w:right="-108"/>
              <w:rPr>
                <w:highlight w:val="yellow"/>
              </w:rPr>
            </w:pPr>
            <w:r w:rsidRPr="00B6391C">
              <w:t>31.12.202</w:t>
            </w:r>
            <w:r w:rsidR="001175FA">
              <w:t>6</w:t>
            </w:r>
            <w:r w:rsidRPr="00B6391C">
              <w:t>.</w:t>
            </w:r>
          </w:p>
        </w:tc>
        <w:tc>
          <w:tcPr>
            <w:tcW w:w="1530" w:type="dxa"/>
          </w:tcPr>
          <w:p w14:paraId="13826CC9" w14:textId="0387FCC0" w:rsidR="00437A33" w:rsidRPr="00B6391C" w:rsidRDefault="00C24C5A" w:rsidP="002C6938">
            <w:pPr>
              <w:ind w:right="141"/>
              <w:rPr>
                <w:highlight w:val="yellow"/>
              </w:rPr>
            </w:pPr>
            <w:r w:rsidRPr="00C24C5A">
              <w:t>Tiks noteikts pēc izvērtējuma</w:t>
            </w:r>
          </w:p>
        </w:tc>
      </w:tr>
      <w:tr w:rsidR="00CF77F7" w:rsidRPr="00B6391C" w14:paraId="5730B132" w14:textId="77777777" w:rsidTr="00121E82">
        <w:tc>
          <w:tcPr>
            <w:tcW w:w="533" w:type="dxa"/>
          </w:tcPr>
          <w:p w14:paraId="2D3F2F88" w14:textId="37139F7B" w:rsidR="00CF77F7" w:rsidRPr="00B6391C" w:rsidRDefault="00CF77F7" w:rsidP="00CF77F7">
            <w:pPr>
              <w:ind w:right="-108"/>
            </w:pPr>
            <w:r>
              <w:t>6.</w:t>
            </w:r>
          </w:p>
        </w:tc>
        <w:tc>
          <w:tcPr>
            <w:tcW w:w="454" w:type="dxa"/>
          </w:tcPr>
          <w:p w14:paraId="6C0F428E" w14:textId="29019583" w:rsidR="00CF77F7" w:rsidRPr="002941FA" w:rsidRDefault="00CF77F7" w:rsidP="00CF77F7">
            <w:pPr>
              <w:pStyle w:val="EYNormal"/>
              <w:spacing w:before="0" w:after="0" w:line="240" w:lineRule="auto"/>
              <w:rPr>
                <w:b/>
                <w:bCs/>
                <w:color w:val="FF0000"/>
              </w:rPr>
            </w:pPr>
            <w:r w:rsidRPr="002941FA">
              <w:rPr>
                <w:b/>
                <w:bCs/>
                <w:color w:val="FF0000"/>
              </w:rPr>
              <w:t>A</w:t>
            </w:r>
          </w:p>
        </w:tc>
        <w:tc>
          <w:tcPr>
            <w:tcW w:w="2376" w:type="dxa"/>
            <w:gridSpan w:val="2"/>
          </w:tcPr>
          <w:p w14:paraId="3CD18DAB" w14:textId="77777777" w:rsidR="00CF77F7" w:rsidRPr="00B6391C" w:rsidRDefault="00CF77F7" w:rsidP="00CF77F7">
            <w:pPr>
              <w:jc w:val="both"/>
              <w:rPr>
                <w:iCs/>
              </w:rPr>
            </w:pPr>
            <w:r>
              <w:rPr>
                <w:iCs/>
              </w:rPr>
              <w:t xml:space="preserve">Ceļu satiksmes dalībnieku kontroles pilnveidošana, īstenojot </w:t>
            </w:r>
            <w:r w:rsidRPr="00B6391C">
              <w:rPr>
                <w:iCs/>
              </w:rPr>
              <w:t>par pārkāpumiem ceļu satiksmē piešķirto pārkāpumu sodu politikas maiņas īstenoša</w:t>
            </w:r>
            <w:r>
              <w:rPr>
                <w:iCs/>
              </w:rPr>
              <w:t>nu.</w:t>
            </w:r>
          </w:p>
          <w:p w14:paraId="20792CBC" w14:textId="77777777" w:rsidR="00CF77F7" w:rsidRDefault="00CF77F7" w:rsidP="00CF77F7">
            <w:pPr>
              <w:pStyle w:val="EYNormal"/>
              <w:spacing w:before="0" w:after="0" w:line="240" w:lineRule="auto"/>
              <w:rPr>
                <w:rFonts w:ascii="Times New Roman" w:hAnsi="Times New Roman"/>
                <w:szCs w:val="20"/>
                <w:lang w:val="lv-LV"/>
              </w:rPr>
            </w:pPr>
          </w:p>
        </w:tc>
        <w:tc>
          <w:tcPr>
            <w:tcW w:w="2727" w:type="dxa"/>
          </w:tcPr>
          <w:p w14:paraId="4E34B31C" w14:textId="77777777" w:rsidR="00CF77F7" w:rsidRDefault="00CF77F7" w:rsidP="00CF77F7">
            <w:pPr>
              <w:ind w:right="-108"/>
            </w:pPr>
            <w:r w:rsidRPr="00B6391C">
              <w:t xml:space="preserve">Sadarbībā ar CSDD, VP, IeM un TM notiek priekšlikumu sodu politikas maiņai izvērtēšana </w:t>
            </w:r>
          </w:p>
          <w:p w14:paraId="56C818C8" w14:textId="77777777" w:rsidR="00CF77F7" w:rsidRDefault="00CF77F7" w:rsidP="00CF77F7">
            <w:pPr>
              <w:ind w:right="-108"/>
            </w:pPr>
            <w:r>
              <w:t>Ceļu satiksmes drošības plāna 4.1.12. pasākuma izpildes termiņa grozījumi</w:t>
            </w:r>
          </w:p>
          <w:p w14:paraId="63B5F88B" w14:textId="77777777" w:rsidR="00CF77F7" w:rsidRPr="00B6391C" w:rsidRDefault="00CF77F7" w:rsidP="00CF77F7">
            <w:pPr>
              <w:jc w:val="both"/>
            </w:pPr>
          </w:p>
        </w:tc>
        <w:tc>
          <w:tcPr>
            <w:tcW w:w="2552" w:type="dxa"/>
          </w:tcPr>
          <w:p w14:paraId="570CDAF0" w14:textId="556B81CD" w:rsidR="00CF77F7" w:rsidRPr="0022450E" w:rsidRDefault="00CF77F7" w:rsidP="00CF77F7">
            <w:pPr>
              <w:ind w:right="34"/>
            </w:pPr>
            <w:r w:rsidRPr="00B6391C">
              <w:rPr>
                <w:iCs/>
              </w:rPr>
              <w:t>Nodrošināta sistemātiska CSN un CSL noteikto normu pārkāpēju un agresīvu, citu ceļu satiksmes dalībnieku apdraudošu autovadītāju sodīšana par bīstamiem pārkāpumiem.</w:t>
            </w:r>
          </w:p>
        </w:tc>
        <w:tc>
          <w:tcPr>
            <w:tcW w:w="2268" w:type="dxa"/>
            <w:gridSpan w:val="2"/>
          </w:tcPr>
          <w:p w14:paraId="185F8AD0" w14:textId="77777777" w:rsidR="00CF77F7" w:rsidRPr="00B6391C" w:rsidRDefault="00CF77F7" w:rsidP="00CF77F7">
            <w:pPr>
              <w:jc w:val="both"/>
              <w:rPr>
                <w:iCs/>
              </w:rPr>
            </w:pPr>
            <w:r w:rsidRPr="00B6391C">
              <w:rPr>
                <w:iCs/>
              </w:rPr>
              <w:t xml:space="preserve">Ieviesti grozījumi normatīvajos aktos, kas vērsti uz satiksmes dalībnieku kontroles paplašināšanu, sodu apmēru pārskatīšanu, nodrošinot sistemātisku agresīvu autovadītāju, tādu autovadītāju, kas </w:t>
            </w:r>
            <w:r w:rsidRPr="00B6391C">
              <w:rPr>
                <w:iCs/>
              </w:rPr>
              <w:lastRenderedPageBreak/>
              <w:t>regulāri pārkāpj CSN un CSL prasības un apdraud citus ceļu satiksmes dalībniekus, sodīšanu par pārkāpumiem:</w:t>
            </w:r>
          </w:p>
          <w:p w14:paraId="245D1246" w14:textId="77777777" w:rsidR="00CF77F7" w:rsidRPr="00B6391C" w:rsidRDefault="00CF77F7" w:rsidP="00CF77F7">
            <w:pPr>
              <w:pStyle w:val="ListParagraph"/>
              <w:numPr>
                <w:ilvl w:val="0"/>
                <w:numId w:val="17"/>
              </w:numPr>
              <w:rPr>
                <w:iCs/>
              </w:rPr>
            </w:pPr>
            <w:r w:rsidRPr="00B6391C">
              <w:rPr>
                <w:iCs/>
              </w:rPr>
              <w:t>CSL prasības;</w:t>
            </w:r>
          </w:p>
          <w:p w14:paraId="2192D090" w14:textId="77777777" w:rsidR="00CF77F7" w:rsidRPr="00B6391C" w:rsidRDefault="00CF77F7" w:rsidP="00CF77F7">
            <w:pPr>
              <w:pStyle w:val="ListParagraph"/>
              <w:numPr>
                <w:ilvl w:val="0"/>
                <w:numId w:val="17"/>
              </w:numPr>
              <w:rPr>
                <w:iCs/>
              </w:rPr>
            </w:pPr>
            <w:r w:rsidRPr="00B6391C">
              <w:rPr>
                <w:iCs/>
              </w:rPr>
              <w:t>CSN prasības;</w:t>
            </w:r>
          </w:p>
          <w:p w14:paraId="1857E295" w14:textId="77777777" w:rsidR="00CF77F7" w:rsidRDefault="00CF77F7" w:rsidP="00CF77F7">
            <w:pPr>
              <w:jc w:val="both"/>
              <w:rPr>
                <w:iCs/>
              </w:rPr>
            </w:pPr>
            <w:r w:rsidRPr="00B6391C">
              <w:rPr>
                <w:iCs/>
              </w:rPr>
              <w:t>Stingrāku prasību un sodu noteikšana par noteiktiem pārkāpumiem (piemēram, pieļaujamās sodīšanas robežas samazināšana (atcelts +10km/h))</w:t>
            </w:r>
            <w:r>
              <w:rPr>
                <w:iCs/>
              </w:rPr>
              <w:t>.</w:t>
            </w:r>
          </w:p>
          <w:p w14:paraId="23381F5A" w14:textId="77777777" w:rsidR="00CF77F7" w:rsidRPr="00CE6618" w:rsidRDefault="00CF77F7" w:rsidP="00CF77F7">
            <w:pPr>
              <w:ind w:left="-113" w:right="-108"/>
            </w:pPr>
          </w:p>
        </w:tc>
        <w:tc>
          <w:tcPr>
            <w:tcW w:w="1093" w:type="dxa"/>
          </w:tcPr>
          <w:p w14:paraId="3B178455" w14:textId="7E9C1F6E" w:rsidR="00CF77F7" w:rsidRPr="00890AC2" w:rsidRDefault="00CF77F7" w:rsidP="00CF77F7">
            <w:pPr>
              <w:ind w:right="141"/>
            </w:pPr>
            <w:r w:rsidRPr="00B6391C">
              <w:rPr>
                <w:iCs/>
              </w:rPr>
              <w:lastRenderedPageBreak/>
              <w:t>SM, IeM</w:t>
            </w:r>
          </w:p>
        </w:tc>
        <w:tc>
          <w:tcPr>
            <w:tcW w:w="990" w:type="dxa"/>
          </w:tcPr>
          <w:p w14:paraId="103C730B" w14:textId="466EACBB" w:rsidR="00CF77F7" w:rsidRDefault="00CF77F7" w:rsidP="00CF77F7">
            <w:pPr>
              <w:ind w:right="141"/>
            </w:pPr>
            <w:r w:rsidRPr="00B6391C">
              <w:rPr>
                <w:iCs/>
              </w:rPr>
              <w:t>TM</w:t>
            </w:r>
          </w:p>
        </w:tc>
        <w:tc>
          <w:tcPr>
            <w:tcW w:w="1260" w:type="dxa"/>
          </w:tcPr>
          <w:p w14:paraId="7A162F61" w14:textId="1EE55FD2" w:rsidR="00CF77F7" w:rsidRPr="00B6391C" w:rsidRDefault="00CF77F7" w:rsidP="00CF77F7">
            <w:pPr>
              <w:ind w:right="-108"/>
            </w:pPr>
            <w:r w:rsidRPr="00B6391C">
              <w:rPr>
                <w:iCs/>
              </w:rPr>
              <w:t>31.12.202</w:t>
            </w:r>
            <w:r>
              <w:rPr>
                <w:iCs/>
              </w:rPr>
              <w:t>5</w:t>
            </w:r>
            <w:r w:rsidRPr="00B6391C">
              <w:rPr>
                <w:iCs/>
              </w:rPr>
              <w:t>.</w:t>
            </w:r>
          </w:p>
        </w:tc>
        <w:tc>
          <w:tcPr>
            <w:tcW w:w="1530" w:type="dxa"/>
          </w:tcPr>
          <w:p w14:paraId="402499E5" w14:textId="6099C59E" w:rsidR="00CF77F7" w:rsidRPr="00C24C5A" w:rsidRDefault="00CF77F7" w:rsidP="00CF77F7">
            <w:pPr>
              <w:ind w:right="141"/>
            </w:pPr>
            <w:r w:rsidRPr="00B6391C">
              <w:rPr>
                <w:iCs/>
              </w:rPr>
              <w:t>Esošā valsts budžeta ietvaros</w:t>
            </w:r>
          </w:p>
        </w:tc>
      </w:tr>
      <w:tr w:rsidR="00CF77F7" w:rsidRPr="00B6391C" w14:paraId="47BB9085" w14:textId="77777777" w:rsidTr="00121E82">
        <w:tc>
          <w:tcPr>
            <w:tcW w:w="533" w:type="dxa"/>
          </w:tcPr>
          <w:p w14:paraId="2CDB4226" w14:textId="6FA789FF" w:rsidR="00CF77F7" w:rsidRPr="00B6391C" w:rsidRDefault="00CF77F7" w:rsidP="00CF77F7">
            <w:pPr>
              <w:ind w:right="-108"/>
            </w:pPr>
            <w:r>
              <w:t>7.</w:t>
            </w:r>
          </w:p>
        </w:tc>
        <w:tc>
          <w:tcPr>
            <w:tcW w:w="454" w:type="dxa"/>
          </w:tcPr>
          <w:p w14:paraId="72856CB1" w14:textId="3D0B62CA" w:rsidR="00CF77F7" w:rsidRPr="002941FA" w:rsidRDefault="00CF77F7" w:rsidP="00CF77F7">
            <w:pPr>
              <w:pStyle w:val="EYNormal"/>
              <w:spacing w:before="0" w:after="0" w:line="240" w:lineRule="auto"/>
              <w:rPr>
                <w:b/>
                <w:bCs/>
                <w:color w:val="FF0000"/>
              </w:rPr>
            </w:pPr>
            <w:r w:rsidRPr="002941FA">
              <w:rPr>
                <w:b/>
                <w:bCs/>
                <w:color w:val="FF0000"/>
              </w:rPr>
              <w:t>A</w:t>
            </w:r>
          </w:p>
        </w:tc>
        <w:tc>
          <w:tcPr>
            <w:tcW w:w="2376" w:type="dxa"/>
            <w:gridSpan w:val="2"/>
          </w:tcPr>
          <w:p w14:paraId="03A7A7AF" w14:textId="78D9BB78" w:rsidR="00CF77F7" w:rsidRDefault="00CF77F7" w:rsidP="00CF77F7">
            <w:pPr>
              <w:jc w:val="both"/>
              <w:rPr>
                <w:iCs/>
              </w:rPr>
            </w:pPr>
            <w:r>
              <w:t>Ceļu satiksmes dalībnieku kontroles paplašināšana,</w:t>
            </w:r>
            <w:r w:rsidRPr="00B6391C">
              <w:t xml:space="preserve"> nodrošinot, ka daļa no OCTA līdzekļiem tiek piešķirti policijas transportlīdzekļu aprīkošanai ar 360 grādu kamerām</w:t>
            </w:r>
          </w:p>
        </w:tc>
        <w:tc>
          <w:tcPr>
            <w:tcW w:w="2727" w:type="dxa"/>
          </w:tcPr>
          <w:p w14:paraId="53F9E480" w14:textId="77777777" w:rsidR="00CF77F7" w:rsidRPr="00B778FF" w:rsidRDefault="00CF77F7" w:rsidP="00CF77F7">
            <w:pPr>
              <w:jc w:val="both"/>
            </w:pPr>
            <w:r w:rsidRPr="00B778FF">
              <w:t>Ceļu satiksmes drošības padomes 2024.gada 7.marta sēdes protokola 5.1.apakšpunkts;</w:t>
            </w:r>
          </w:p>
          <w:p w14:paraId="34BFF0B8" w14:textId="77777777" w:rsidR="00CF77F7" w:rsidRPr="00B778FF" w:rsidRDefault="00CF77F7" w:rsidP="00CF77F7">
            <w:pPr>
              <w:jc w:val="both"/>
            </w:pPr>
            <w:r w:rsidRPr="00B778FF">
              <w:t>CSNg statistika par atļautā braukšanas ātruma pārsniegšanu;</w:t>
            </w:r>
          </w:p>
          <w:p w14:paraId="4282A41A" w14:textId="77777777" w:rsidR="00CF77F7" w:rsidRDefault="00CF77F7" w:rsidP="00CF77F7">
            <w:pPr>
              <w:jc w:val="both"/>
            </w:pPr>
            <w:r w:rsidRPr="00B778FF">
              <w:t>Ceļu satiksmes drošības padomes domnīca</w:t>
            </w:r>
            <w:r>
              <w:t xml:space="preserve"> Nr. 50 un Nr. </w:t>
            </w:r>
            <w:r w:rsidRPr="00B778FF">
              <w:t xml:space="preserve"> 56</w:t>
            </w:r>
          </w:p>
          <w:p w14:paraId="51D88EE8" w14:textId="5E7C14B2" w:rsidR="00CF77F7" w:rsidRPr="00B6391C" w:rsidRDefault="00CF77F7" w:rsidP="00243C7D">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Pr="00B778FF">
              <w:t xml:space="preserve">  </w:t>
            </w:r>
          </w:p>
        </w:tc>
        <w:tc>
          <w:tcPr>
            <w:tcW w:w="2552" w:type="dxa"/>
          </w:tcPr>
          <w:p w14:paraId="7BEF4C2B" w14:textId="72DAB873" w:rsidR="00CF77F7" w:rsidRPr="00B6391C" w:rsidRDefault="00CF77F7" w:rsidP="00CF77F7">
            <w:pPr>
              <w:ind w:right="34"/>
              <w:rPr>
                <w:iCs/>
              </w:rPr>
            </w:pPr>
            <w:r w:rsidRPr="00D16B44">
              <w:t>Pastiprināta satiksmes dalībnieku uzraudzība, nodrošinot, ka sodi par pārkāpumiem ir neizbēgami.</w:t>
            </w:r>
          </w:p>
        </w:tc>
        <w:tc>
          <w:tcPr>
            <w:tcW w:w="2268" w:type="dxa"/>
            <w:gridSpan w:val="2"/>
          </w:tcPr>
          <w:p w14:paraId="264A116C" w14:textId="4BE30717" w:rsidR="00CF77F7" w:rsidRPr="00B6391C" w:rsidRDefault="00CF77F7" w:rsidP="00CF77F7">
            <w:pPr>
              <w:jc w:val="both"/>
              <w:rPr>
                <w:iCs/>
              </w:rPr>
            </w:pPr>
            <w:r>
              <w:t>Procentuāls samazinājums veikto ceļu satiksmes noteikumu pārkāpumu skaitā</w:t>
            </w:r>
          </w:p>
        </w:tc>
        <w:tc>
          <w:tcPr>
            <w:tcW w:w="1093" w:type="dxa"/>
          </w:tcPr>
          <w:p w14:paraId="028B2332" w14:textId="5F93EC2C" w:rsidR="00CF77F7" w:rsidRPr="00B6391C" w:rsidRDefault="00CF77F7" w:rsidP="00CF77F7">
            <w:pPr>
              <w:ind w:right="141"/>
              <w:rPr>
                <w:iCs/>
              </w:rPr>
            </w:pPr>
            <w:r>
              <w:t>VP</w:t>
            </w:r>
          </w:p>
        </w:tc>
        <w:tc>
          <w:tcPr>
            <w:tcW w:w="990" w:type="dxa"/>
          </w:tcPr>
          <w:p w14:paraId="2ED1E92A" w14:textId="48D846A0" w:rsidR="00CF77F7" w:rsidRPr="00B6391C" w:rsidRDefault="00CF77F7" w:rsidP="00CF77F7">
            <w:pPr>
              <w:ind w:right="141"/>
              <w:rPr>
                <w:iCs/>
              </w:rPr>
            </w:pPr>
            <w:r>
              <w:t>IeM</w:t>
            </w:r>
          </w:p>
        </w:tc>
        <w:tc>
          <w:tcPr>
            <w:tcW w:w="1260" w:type="dxa"/>
          </w:tcPr>
          <w:p w14:paraId="45EACC59" w14:textId="2C1A3E85" w:rsidR="00CF77F7" w:rsidRPr="00B6391C" w:rsidRDefault="00CF77F7" w:rsidP="00CF77F7">
            <w:pPr>
              <w:ind w:right="-108"/>
              <w:rPr>
                <w:iCs/>
              </w:rPr>
            </w:pPr>
            <w:r w:rsidRPr="00462538">
              <w:t>31.12.2025.</w:t>
            </w:r>
          </w:p>
        </w:tc>
        <w:tc>
          <w:tcPr>
            <w:tcW w:w="1530" w:type="dxa"/>
          </w:tcPr>
          <w:p w14:paraId="0AFF187D" w14:textId="77777777" w:rsidR="00794FE7" w:rsidRPr="00B6391C" w:rsidRDefault="00794FE7" w:rsidP="00794FE7">
            <w:pPr>
              <w:ind w:right="141"/>
            </w:pPr>
            <w:r w:rsidRPr="00B6391C">
              <w:t>OCTA līdzekļi</w:t>
            </w:r>
          </w:p>
          <w:p w14:paraId="775B242F" w14:textId="77777777" w:rsidR="00794FE7" w:rsidRPr="00B6391C" w:rsidRDefault="00794FE7" w:rsidP="00794FE7">
            <w:pPr>
              <w:ind w:right="141"/>
            </w:pPr>
            <w:r w:rsidRPr="00B6391C">
              <w:t>2025.gadā</w:t>
            </w:r>
          </w:p>
          <w:p w14:paraId="5BAE45E0" w14:textId="21EE8EB2" w:rsidR="00CF77F7" w:rsidRPr="00B6391C" w:rsidRDefault="00CF77F7" w:rsidP="00CF77F7">
            <w:pPr>
              <w:ind w:right="141"/>
              <w:rPr>
                <w:iCs/>
              </w:rPr>
            </w:pPr>
            <w:r w:rsidRPr="00462538">
              <w:t>200 000 EUR</w:t>
            </w:r>
          </w:p>
        </w:tc>
      </w:tr>
      <w:tr w:rsidR="00CF77F7" w:rsidRPr="00B6391C" w14:paraId="5B8B2458" w14:textId="77777777" w:rsidTr="00121E82">
        <w:tc>
          <w:tcPr>
            <w:tcW w:w="533" w:type="dxa"/>
          </w:tcPr>
          <w:p w14:paraId="45AAE3C9" w14:textId="66E88BE6" w:rsidR="00CF77F7" w:rsidRPr="00B6391C" w:rsidRDefault="00CF77F7" w:rsidP="00CF77F7">
            <w:pPr>
              <w:ind w:right="-108"/>
            </w:pPr>
            <w:r>
              <w:t>8</w:t>
            </w:r>
            <w:r w:rsidRPr="00B6391C">
              <w:t>.</w:t>
            </w:r>
          </w:p>
        </w:tc>
        <w:tc>
          <w:tcPr>
            <w:tcW w:w="454" w:type="dxa"/>
          </w:tcPr>
          <w:p w14:paraId="47F165F8" w14:textId="5761613B" w:rsidR="00CF77F7" w:rsidRPr="00CF77F7" w:rsidRDefault="00CF77F7" w:rsidP="00CF77F7">
            <w:pPr>
              <w:pStyle w:val="EYNormal"/>
              <w:spacing w:before="0" w:after="0" w:line="240" w:lineRule="auto"/>
              <w:rPr>
                <w:rFonts w:ascii="Times New Roman" w:hAnsi="Times New Roman"/>
                <w:b/>
                <w:bCs/>
                <w:color w:val="FF0000"/>
              </w:rPr>
            </w:pPr>
            <w:r w:rsidRPr="00CF77F7">
              <w:rPr>
                <w:rFonts w:ascii="Times New Roman" w:hAnsi="Times New Roman"/>
                <w:b/>
                <w:bCs/>
                <w:color w:val="FF0000"/>
              </w:rPr>
              <w:t>A</w:t>
            </w:r>
          </w:p>
        </w:tc>
        <w:tc>
          <w:tcPr>
            <w:tcW w:w="2376" w:type="dxa"/>
            <w:gridSpan w:val="2"/>
          </w:tcPr>
          <w:p w14:paraId="12E1ADAB" w14:textId="4DDBED73" w:rsidR="00CF77F7" w:rsidRPr="00CF77F7" w:rsidRDefault="00CF77F7" w:rsidP="00CF77F7">
            <w:pPr>
              <w:pStyle w:val="EYNormal"/>
              <w:spacing w:before="0" w:after="0" w:line="240" w:lineRule="auto"/>
              <w:rPr>
                <w:rFonts w:ascii="Times New Roman" w:hAnsi="Times New Roman"/>
                <w:szCs w:val="20"/>
                <w:lang w:val="lv-LV"/>
              </w:rPr>
            </w:pPr>
            <w:proofErr w:type="spellStart"/>
            <w:r w:rsidRPr="00CF77F7">
              <w:rPr>
                <w:rFonts w:ascii="Times New Roman" w:hAnsi="Times New Roman"/>
              </w:rPr>
              <w:t>Ceļu</w:t>
            </w:r>
            <w:proofErr w:type="spellEnd"/>
            <w:r w:rsidRPr="00CF77F7">
              <w:rPr>
                <w:rFonts w:ascii="Times New Roman" w:hAnsi="Times New Roman"/>
              </w:rPr>
              <w:t xml:space="preserve"> </w:t>
            </w:r>
            <w:proofErr w:type="spellStart"/>
            <w:r w:rsidRPr="00CF77F7">
              <w:rPr>
                <w:rFonts w:ascii="Times New Roman" w:hAnsi="Times New Roman"/>
              </w:rPr>
              <w:t>satiksmes</w:t>
            </w:r>
            <w:proofErr w:type="spellEnd"/>
            <w:r w:rsidRPr="00CF77F7">
              <w:rPr>
                <w:rFonts w:ascii="Times New Roman" w:hAnsi="Times New Roman"/>
              </w:rPr>
              <w:t xml:space="preserve"> </w:t>
            </w:r>
            <w:proofErr w:type="spellStart"/>
            <w:r w:rsidRPr="00CF77F7">
              <w:rPr>
                <w:rFonts w:ascii="Times New Roman" w:hAnsi="Times New Roman"/>
              </w:rPr>
              <w:t>dalībnieku</w:t>
            </w:r>
            <w:proofErr w:type="spellEnd"/>
            <w:r w:rsidRPr="00CF77F7">
              <w:rPr>
                <w:rFonts w:ascii="Times New Roman" w:hAnsi="Times New Roman"/>
              </w:rPr>
              <w:t xml:space="preserve"> </w:t>
            </w:r>
            <w:proofErr w:type="spellStart"/>
            <w:r w:rsidRPr="00CF77F7">
              <w:rPr>
                <w:rFonts w:ascii="Times New Roman" w:hAnsi="Times New Roman"/>
              </w:rPr>
              <w:t>apmācības</w:t>
            </w:r>
            <w:proofErr w:type="spellEnd"/>
            <w:r w:rsidRPr="00CF77F7">
              <w:rPr>
                <w:rFonts w:ascii="Times New Roman" w:hAnsi="Times New Roman"/>
              </w:rPr>
              <w:t xml:space="preserve"> </w:t>
            </w:r>
            <w:proofErr w:type="spellStart"/>
            <w:r w:rsidRPr="00CF77F7">
              <w:rPr>
                <w:rFonts w:ascii="Times New Roman" w:hAnsi="Times New Roman"/>
              </w:rPr>
              <w:t>pilnveidošana</w:t>
            </w:r>
            <w:proofErr w:type="spellEnd"/>
            <w:r w:rsidRPr="00CF77F7">
              <w:rPr>
                <w:rFonts w:ascii="Times New Roman" w:hAnsi="Times New Roman"/>
              </w:rPr>
              <w:t xml:space="preserve">, </w:t>
            </w:r>
            <w:proofErr w:type="spellStart"/>
            <w:r w:rsidRPr="00CF77F7">
              <w:rPr>
                <w:rFonts w:ascii="Times New Roman" w:hAnsi="Times New Roman"/>
              </w:rPr>
              <w:t>paaugstinot</w:t>
            </w:r>
            <w:proofErr w:type="spellEnd"/>
            <w:r w:rsidRPr="00CF77F7">
              <w:rPr>
                <w:rFonts w:ascii="Times New Roman" w:hAnsi="Times New Roman"/>
              </w:rPr>
              <w:t xml:space="preserve"> </w:t>
            </w:r>
            <w:proofErr w:type="spellStart"/>
            <w:r w:rsidRPr="00CF77F7">
              <w:rPr>
                <w:rFonts w:ascii="Times New Roman" w:hAnsi="Times New Roman"/>
                <w:iCs/>
              </w:rPr>
              <w:t>jauno</w:t>
            </w:r>
            <w:proofErr w:type="spellEnd"/>
            <w:r w:rsidRPr="00CF77F7">
              <w:rPr>
                <w:rFonts w:ascii="Times New Roman" w:hAnsi="Times New Roman"/>
                <w:iCs/>
              </w:rPr>
              <w:t xml:space="preserve"> </w:t>
            </w:r>
            <w:proofErr w:type="spellStart"/>
            <w:r w:rsidRPr="00CF77F7">
              <w:rPr>
                <w:rFonts w:ascii="Times New Roman" w:hAnsi="Times New Roman"/>
                <w:iCs/>
              </w:rPr>
              <w:t>transportlīdzekļu</w:t>
            </w:r>
            <w:proofErr w:type="spellEnd"/>
            <w:r w:rsidRPr="00CF77F7">
              <w:rPr>
                <w:rFonts w:ascii="Times New Roman" w:hAnsi="Times New Roman"/>
                <w:iCs/>
              </w:rPr>
              <w:t xml:space="preserve"> </w:t>
            </w:r>
            <w:proofErr w:type="spellStart"/>
            <w:r w:rsidRPr="00CF77F7">
              <w:rPr>
                <w:rFonts w:ascii="Times New Roman" w:hAnsi="Times New Roman"/>
                <w:iCs/>
              </w:rPr>
              <w:t>vadītāju</w:t>
            </w:r>
            <w:proofErr w:type="spellEnd"/>
            <w:r w:rsidRPr="00CF77F7">
              <w:rPr>
                <w:rFonts w:ascii="Times New Roman" w:hAnsi="Times New Roman"/>
                <w:iCs/>
              </w:rPr>
              <w:t xml:space="preserve"> </w:t>
            </w:r>
            <w:proofErr w:type="spellStart"/>
            <w:r w:rsidRPr="00CF77F7">
              <w:rPr>
                <w:rFonts w:ascii="Times New Roman" w:hAnsi="Times New Roman"/>
                <w:iCs/>
              </w:rPr>
              <w:t>apmācības</w:t>
            </w:r>
            <w:proofErr w:type="spellEnd"/>
            <w:r w:rsidRPr="00CF77F7">
              <w:rPr>
                <w:rFonts w:ascii="Times New Roman" w:hAnsi="Times New Roman"/>
                <w:iCs/>
              </w:rPr>
              <w:t xml:space="preserve"> </w:t>
            </w:r>
            <w:proofErr w:type="spellStart"/>
            <w:r w:rsidRPr="00CF77F7">
              <w:rPr>
                <w:rFonts w:ascii="Times New Roman" w:hAnsi="Times New Roman"/>
                <w:iCs/>
              </w:rPr>
              <w:t>prasības</w:t>
            </w:r>
            <w:proofErr w:type="spellEnd"/>
            <w:r w:rsidRPr="00CF77F7">
              <w:rPr>
                <w:rFonts w:ascii="Times New Roman" w:hAnsi="Times New Roman"/>
                <w:iCs/>
              </w:rPr>
              <w:t xml:space="preserve"> </w:t>
            </w:r>
            <w:proofErr w:type="spellStart"/>
            <w:r w:rsidRPr="00CF77F7">
              <w:rPr>
                <w:rFonts w:ascii="Times New Roman" w:hAnsi="Times New Roman"/>
                <w:iCs/>
              </w:rPr>
              <w:t>paaugstināšanai</w:t>
            </w:r>
            <w:proofErr w:type="spellEnd"/>
          </w:p>
        </w:tc>
        <w:tc>
          <w:tcPr>
            <w:tcW w:w="2727" w:type="dxa"/>
          </w:tcPr>
          <w:p w14:paraId="09312687" w14:textId="77777777" w:rsidR="00CF77F7" w:rsidRDefault="00CF77F7" w:rsidP="00CF77F7">
            <w:pPr>
              <w:ind w:right="-108"/>
            </w:pPr>
            <w:r w:rsidRPr="00B6391C">
              <w:t>Noris darbs pie grozījumu izstrādes Ministru kabineta 2010.gada 13.aprīļa noteikumos Nr.358 “Noteikumi par transportlīdzekļu vadītāju apmācību un transportlīdzekļu vadītāju apmācības programmām”</w:t>
            </w:r>
          </w:p>
          <w:p w14:paraId="76D0330A" w14:textId="3D9FC30A" w:rsidR="00CF77F7" w:rsidRPr="00B6391C" w:rsidRDefault="00CF77F7" w:rsidP="00CF77F7">
            <w:pPr>
              <w:jc w:val="both"/>
            </w:pPr>
            <w:r>
              <w:t>Ceļu satiksmes drošības plāna 4.1.11. pasākuma izpildes termiņa grozījumi</w:t>
            </w:r>
          </w:p>
        </w:tc>
        <w:tc>
          <w:tcPr>
            <w:tcW w:w="2552" w:type="dxa"/>
          </w:tcPr>
          <w:p w14:paraId="2C42F022" w14:textId="350A20BD" w:rsidR="00CF77F7" w:rsidRPr="0022450E" w:rsidRDefault="00CF77F7" w:rsidP="00CF77F7">
            <w:pPr>
              <w:ind w:right="34"/>
            </w:pPr>
            <w:r w:rsidRPr="00B6391C">
              <w:rPr>
                <w:iCs/>
              </w:rPr>
              <w:t xml:space="preserve">Nodrošināta jauno un esošo autovadītāju informēšana un teorētisko un praktisko zināšanu aktualizēšana atbilstoši esošai situācijai. </w:t>
            </w:r>
          </w:p>
        </w:tc>
        <w:tc>
          <w:tcPr>
            <w:tcW w:w="2268" w:type="dxa"/>
            <w:gridSpan w:val="2"/>
          </w:tcPr>
          <w:p w14:paraId="1F03189A" w14:textId="4429E9B9" w:rsidR="00CF77F7" w:rsidRPr="00CE6618" w:rsidRDefault="00CF77F7" w:rsidP="00243C7D">
            <w:pPr>
              <w:jc w:val="both"/>
            </w:pPr>
            <w:r w:rsidRPr="00B6391C">
              <w:rPr>
                <w:iCs/>
              </w:rPr>
              <w:t>Ieviestas apmācību programmas, kas vērstas uz praktisko transportlīdzekļa vadīšanas iemaņu apguvi reālos satiksmes apstākļos, kā arī ieviesta sistēma, kurā esošie autovadītāji informēti par būtiskiem ceļu satiksmes drošību ietekmējošiem jautājumiem.</w:t>
            </w:r>
          </w:p>
        </w:tc>
        <w:tc>
          <w:tcPr>
            <w:tcW w:w="1093" w:type="dxa"/>
          </w:tcPr>
          <w:p w14:paraId="54D39406" w14:textId="122213D7" w:rsidR="00CF77F7" w:rsidRPr="00890AC2" w:rsidRDefault="00CF77F7" w:rsidP="00CF77F7">
            <w:pPr>
              <w:ind w:right="141"/>
            </w:pPr>
            <w:r w:rsidRPr="00B6391C">
              <w:rPr>
                <w:iCs/>
              </w:rPr>
              <w:t>CSDD</w:t>
            </w:r>
          </w:p>
        </w:tc>
        <w:tc>
          <w:tcPr>
            <w:tcW w:w="990" w:type="dxa"/>
          </w:tcPr>
          <w:p w14:paraId="53E2A057" w14:textId="405FEB62" w:rsidR="00CF77F7" w:rsidRDefault="00CF77F7" w:rsidP="00CF77F7">
            <w:pPr>
              <w:ind w:right="141"/>
            </w:pPr>
            <w:r w:rsidRPr="00B6391C">
              <w:rPr>
                <w:iCs/>
              </w:rPr>
              <w:t>SM</w:t>
            </w:r>
          </w:p>
        </w:tc>
        <w:tc>
          <w:tcPr>
            <w:tcW w:w="1260" w:type="dxa"/>
          </w:tcPr>
          <w:p w14:paraId="382E149B" w14:textId="3AD5E4FF" w:rsidR="00CF77F7" w:rsidRPr="00B6391C" w:rsidRDefault="00CF77F7" w:rsidP="00CF77F7">
            <w:pPr>
              <w:ind w:right="-108"/>
            </w:pPr>
            <w:r w:rsidRPr="00B6391C">
              <w:rPr>
                <w:iCs/>
              </w:rPr>
              <w:t>31.12.202</w:t>
            </w:r>
            <w:r>
              <w:rPr>
                <w:iCs/>
              </w:rPr>
              <w:t>7</w:t>
            </w:r>
            <w:r w:rsidRPr="00B6391C">
              <w:rPr>
                <w:iCs/>
              </w:rPr>
              <w:t>.</w:t>
            </w:r>
          </w:p>
        </w:tc>
        <w:tc>
          <w:tcPr>
            <w:tcW w:w="1530" w:type="dxa"/>
          </w:tcPr>
          <w:p w14:paraId="5AD94078" w14:textId="3ABECEAC" w:rsidR="00CF77F7" w:rsidRPr="00C24C5A" w:rsidRDefault="00CF77F7" w:rsidP="00CF77F7">
            <w:pPr>
              <w:ind w:right="141"/>
            </w:pPr>
            <w:r w:rsidRPr="00B6391C">
              <w:rPr>
                <w:iCs/>
              </w:rPr>
              <w:t xml:space="preserve">Tiks noteikts pēc izvērtējuma </w:t>
            </w:r>
          </w:p>
        </w:tc>
      </w:tr>
      <w:tr w:rsidR="00CF77F7" w:rsidRPr="00B6391C" w14:paraId="10254954" w14:textId="77777777" w:rsidTr="00121E82">
        <w:tc>
          <w:tcPr>
            <w:tcW w:w="533" w:type="dxa"/>
          </w:tcPr>
          <w:p w14:paraId="45E5469F" w14:textId="31C5C185" w:rsidR="00CF77F7" w:rsidRPr="00B6391C" w:rsidRDefault="00CF77F7" w:rsidP="00CF77F7">
            <w:pPr>
              <w:ind w:right="-108"/>
            </w:pPr>
            <w:r>
              <w:t>9.</w:t>
            </w:r>
          </w:p>
        </w:tc>
        <w:tc>
          <w:tcPr>
            <w:tcW w:w="454" w:type="dxa"/>
          </w:tcPr>
          <w:p w14:paraId="07D31370" w14:textId="297C4CA7" w:rsidR="00CF77F7" w:rsidRPr="002941FA" w:rsidRDefault="00CF77F7" w:rsidP="00CF77F7">
            <w:pPr>
              <w:pStyle w:val="EYNormal"/>
              <w:spacing w:before="0" w:after="0" w:line="240" w:lineRule="auto"/>
              <w:rPr>
                <w:b/>
                <w:bCs/>
                <w:color w:val="FF0000"/>
              </w:rPr>
            </w:pPr>
            <w:r w:rsidRPr="00241CDF">
              <w:rPr>
                <w:b/>
                <w:bCs/>
                <w:color w:val="FFC000"/>
              </w:rPr>
              <w:t>B</w:t>
            </w:r>
          </w:p>
        </w:tc>
        <w:tc>
          <w:tcPr>
            <w:tcW w:w="2376" w:type="dxa"/>
            <w:gridSpan w:val="2"/>
          </w:tcPr>
          <w:p w14:paraId="479D62B7" w14:textId="26ADBB32" w:rsidR="00CF77F7" w:rsidRDefault="00CF77F7" w:rsidP="00CF77F7">
            <w:pPr>
              <w:pStyle w:val="EYNormal"/>
              <w:spacing w:before="0" w:after="0" w:line="240" w:lineRule="auto"/>
              <w:rPr>
                <w:rFonts w:ascii="Times New Roman" w:hAnsi="Times New Roman"/>
                <w:szCs w:val="20"/>
                <w:lang w:val="lv-LV"/>
              </w:rPr>
            </w:pPr>
            <w:r>
              <w:rPr>
                <w:rFonts w:ascii="Times New Roman" w:hAnsi="Times New Roman"/>
                <w:szCs w:val="20"/>
                <w:lang w:val="lv-LV"/>
              </w:rPr>
              <w:t>Nodrošināt plašāku informatīvo atbalstu, lai u</w:t>
            </w:r>
            <w:r w:rsidRPr="00595D0B">
              <w:rPr>
                <w:rFonts w:ascii="Times New Roman" w:hAnsi="Times New Roman"/>
                <w:szCs w:val="20"/>
                <w:lang w:val="lv-LV"/>
              </w:rPr>
              <w:t>zsvērt</w:t>
            </w:r>
            <w:r>
              <w:rPr>
                <w:rFonts w:ascii="Times New Roman" w:hAnsi="Times New Roman"/>
                <w:szCs w:val="20"/>
                <w:lang w:val="lv-LV"/>
              </w:rPr>
              <w:t>u</w:t>
            </w:r>
            <w:r w:rsidRPr="00595D0B">
              <w:rPr>
                <w:rFonts w:ascii="Times New Roman" w:hAnsi="Times New Roman"/>
                <w:szCs w:val="20"/>
                <w:lang w:val="lv-LV"/>
              </w:rPr>
              <w:t xml:space="preserve"> iespēju attīstības projektos izmēģināt jaunus </w:t>
            </w:r>
            <w:r w:rsidRPr="00595D0B">
              <w:rPr>
                <w:rFonts w:ascii="Times New Roman" w:hAnsi="Times New Roman"/>
                <w:szCs w:val="20"/>
                <w:lang w:val="lv-LV"/>
              </w:rPr>
              <w:lastRenderedPageBreak/>
              <w:t>infrastruktūras risinājumus</w:t>
            </w:r>
            <w:r>
              <w:rPr>
                <w:rFonts w:ascii="Times New Roman" w:hAnsi="Times New Roman"/>
                <w:szCs w:val="20"/>
                <w:lang w:val="lv-LV"/>
              </w:rPr>
              <w:t xml:space="preserve"> (</w:t>
            </w:r>
            <w:r w:rsidRPr="00595D0B">
              <w:rPr>
                <w:rFonts w:ascii="Times New Roman" w:hAnsi="Times New Roman"/>
                <w:szCs w:val="20"/>
                <w:lang w:val="lv-LV"/>
              </w:rPr>
              <w:t>Sākot ar koplietošanas telpu ieviešanu kā dzīvotspējīgiem infrastruktūras risinājumiem, kurus var un vajadzētu īstenot piemērotos apstākļos</w:t>
            </w:r>
            <w:r>
              <w:rPr>
                <w:rFonts w:ascii="Times New Roman" w:hAnsi="Times New Roman"/>
                <w:szCs w:val="20"/>
                <w:lang w:val="lv-LV"/>
              </w:rPr>
              <w:t>)</w:t>
            </w:r>
            <w:r w:rsidRPr="00595D0B">
              <w:rPr>
                <w:rFonts w:ascii="Times New Roman" w:hAnsi="Times New Roman"/>
                <w:szCs w:val="20"/>
                <w:lang w:val="lv-LV"/>
              </w:rPr>
              <w:t>.</w:t>
            </w:r>
          </w:p>
        </w:tc>
        <w:tc>
          <w:tcPr>
            <w:tcW w:w="2727" w:type="dxa"/>
          </w:tcPr>
          <w:p w14:paraId="7BE0D4B4" w14:textId="2DADC73B" w:rsidR="00CF77F7" w:rsidRPr="00B6391C" w:rsidRDefault="00CF77F7" w:rsidP="00CF77F7">
            <w:pPr>
              <w:jc w:val="both"/>
            </w:pPr>
            <w:r w:rsidRPr="00B6391C">
              <w:lastRenderedPageBreak/>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69859A36" w14:textId="77777777" w:rsidR="00CF77F7" w:rsidRDefault="00CF77F7" w:rsidP="00CF77F7">
            <w:pPr>
              <w:ind w:right="34"/>
            </w:pPr>
            <w:r>
              <w:t xml:space="preserve">- </w:t>
            </w:r>
            <w:r w:rsidRPr="0070275C">
              <w:t>Izveidot</w:t>
            </w:r>
            <w:r>
              <w:t>i</w:t>
            </w:r>
            <w:r w:rsidRPr="0070275C">
              <w:t xml:space="preserve"> kritērij</w:t>
            </w:r>
            <w:r>
              <w:t>i</w:t>
            </w:r>
            <w:r w:rsidRPr="0070275C">
              <w:t xml:space="preserve"> un princip</w:t>
            </w:r>
            <w:r>
              <w:t>i</w:t>
            </w:r>
            <w:r w:rsidRPr="0070275C">
              <w:t xml:space="preserve"> koplietošanas telpu projektēšanai un būvniecībai, balstoties uz </w:t>
            </w:r>
            <w:r w:rsidRPr="0070275C">
              <w:lastRenderedPageBreak/>
              <w:t>Eiropas Savienības vadlīnijām un nacionālajām vadlīnijām, kas pielāgotas Latvijas ilgtermiņa mērķiem un konkrētajiem apstākļiem</w:t>
            </w:r>
            <w:r>
              <w:t>;</w:t>
            </w:r>
          </w:p>
          <w:p w14:paraId="5DB4E433" w14:textId="7904FDEA" w:rsidR="00CF77F7" w:rsidRDefault="00CF77F7" w:rsidP="00CF77F7">
            <w:pPr>
              <w:ind w:right="34"/>
            </w:pPr>
            <w:r>
              <w:t>- Īstenoti</w:t>
            </w:r>
            <w:r w:rsidRPr="00F165DC">
              <w:t xml:space="preserve"> neatkarīg</w:t>
            </w:r>
            <w:r>
              <w:t>i</w:t>
            </w:r>
            <w:r w:rsidRPr="00F165DC">
              <w:t xml:space="preserve"> koplietošanas telpu infrastruktūras kvalitātes un drošības audit</w:t>
            </w:r>
            <w:r>
              <w:t>i</w:t>
            </w:r>
            <w:r w:rsidRPr="00F165DC">
              <w:t>/pārskat</w:t>
            </w:r>
            <w:r>
              <w:t>i, tostarp izvērtējot nepieciešamību veikt grozījumus normatīvajos aktos;</w:t>
            </w:r>
          </w:p>
          <w:p w14:paraId="7B4CEF81" w14:textId="421F135E" w:rsidR="00CF77F7" w:rsidRPr="0022450E" w:rsidRDefault="00CF77F7" w:rsidP="00CF77F7">
            <w:pPr>
              <w:ind w:right="34"/>
            </w:pPr>
            <w:r>
              <w:t xml:space="preserve">- </w:t>
            </w:r>
            <w:r w:rsidRPr="00B32078">
              <w:t>Organizēt</w:t>
            </w:r>
            <w:r>
              <w:t>as</w:t>
            </w:r>
            <w:r w:rsidRPr="00B32078">
              <w:t xml:space="preserve"> aktīvas kopienas iesaistes un informatīvas sesijas, lai iesaistītu sabiedrību koplietošanas telpu risinājumu izstrādē un ieviešanā</w:t>
            </w:r>
            <w:r>
              <w:t>m, tostarp i</w:t>
            </w:r>
            <w:r w:rsidRPr="00D43BD1">
              <w:t>zveidoj</w:t>
            </w:r>
            <w:r>
              <w:t>o</w:t>
            </w:r>
            <w:r w:rsidRPr="00D43BD1">
              <w:t>t galvenos veiktspējas rādītājus (KPI), lai uzraudzītu koplietojamo telpu ģeogrāfisko daudzveidību, nodrošinot plašu ieviešanu dažādos reģionos vai pilsētās.</w:t>
            </w:r>
          </w:p>
        </w:tc>
        <w:tc>
          <w:tcPr>
            <w:tcW w:w="2268" w:type="dxa"/>
            <w:gridSpan w:val="2"/>
          </w:tcPr>
          <w:p w14:paraId="518D1A47" w14:textId="6F9506BC" w:rsidR="00CF77F7" w:rsidRPr="00CE6618" w:rsidRDefault="00CF77F7" w:rsidP="00CF77F7">
            <w:pPr>
              <w:ind w:left="-113" w:right="-108"/>
            </w:pPr>
            <w:r w:rsidRPr="00CC694D">
              <w:lastRenderedPageBreak/>
              <w:t>Radīt</w:t>
            </w:r>
            <w:r>
              <w:t>a</w:t>
            </w:r>
            <w:r w:rsidRPr="00CC694D">
              <w:t xml:space="preserve"> drošāk</w:t>
            </w:r>
            <w:r>
              <w:t>a</w:t>
            </w:r>
            <w:r w:rsidRPr="00CC694D">
              <w:t>, pieejamāk</w:t>
            </w:r>
            <w:r>
              <w:t>a</w:t>
            </w:r>
            <w:r w:rsidRPr="00CC694D">
              <w:t xml:space="preserve"> un uz sadarbību vērst</w:t>
            </w:r>
            <w:r>
              <w:t>a</w:t>
            </w:r>
            <w:r w:rsidRPr="00CC694D">
              <w:t xml:space="preserve"> pilsētvid</w:t>
            </w:r>
            <w:r>
              <w:t>e</w:t>
            </w:r>
            <w:r w:rsidRPr="00CC694D">
              <w:t xml:space="preserve">, veiksmīgi integrējot koplietošanas </w:t>
            </w:r>
            <w:r w:rsidRPr="00CC694D">
              <w:lastRenderedPageBreak/>
              <w:t>telpas infrastruktūras plānošanā un attīstībā.</w:t>
            </w:r>
          </w:p>
        </w:tc>
        <w:tc>
          <w:tcPr>
            <w:tcW w:w="1093" w:type="dxa"/>
          </w:tcPr>
          <w:p w14:paraId="2D35FDB8" w14:textId="2C1D058C" w:rsidR="00CF77F7" w:rsidRPr="00890AC2" w:rsidRDefault="00CF77F7" w:rsidP="00CF77F7">
            <w:pPr>
              <w:ind w:right="141"/>
            </w:pPr>
            <w:r>
              <w:lastRenderedPageBreak/>
              <w:t xml:space="preserve">SM, VARAM, </w:t>
            </w:r>
            <w:r>
              <w:lastRenderedPageBreak/>
              <w:t>pašvaldības</w:t>
            </w:r>
          </w:p>
        </w:tc>
        <w:tc>
          <w:tcPr>
            <w:tcW w:w="990" w:type="dxa"/>
          </w:tcPr>
          <w:p w14:paraId="0B535337" w14:textId="77DDAC11" w:rsidR="00CF77F7" w:rsidRDefault="00CF77F7" w:rsidP="00CF77F7">
            <w:pPr>
              <w:ind w:right="141"/>
            </w:pPr>
            <w:r>
              <w:lastRenderedPageBreak/>
              <w:t>LVC, CSDD</w:t>
            </w:r>
          </w:p>
        </w:tc>
        <w:tc>
          <w:tcPr>
            <w:tcW w:w="1260" w:type="dxa"/>
          </w:tcPr>
          <w:p w14:paraId="16AC1084" w14:textId="7CA3FF1D" w:rsidR="00CF77F7" w:rsidRPr="00B6391C" w:rsidRDefault="00CF77F7" w:rsidP="00CF77F7">
            <w:pPr>
              <w:ind w:right="-108"/>
            </w:pPr>
            <w:r>
              <w:t>31.12.2027.</w:t>
            </w:r>
          </w:p>
        </w:tc>
        <w:tc>
          <w:tcPr>
            <w:tcW w:w="1530" w:type="dxa"/>
          </w:tcPr>
          <w:p w14:paraId="62025FE2" w14:textId="7DFE6867" w:rsidR="00CF77F7" w:rsidRPr="00C24C5A" w:rsidRDefault="00CF77F7" w:rsidP="00CF77F7">
            <w:pPr>
              <w:ind w:right="141"/>
            </w:pPr>
            <w:r>
              <w:t>Papildus finansējums nav nepieciešams</w:t>
            </w:r>
          </w:p>
        </w:tc>
      </w:tr>
      <w:tr w:rsidR="00CF77F7" w:rsidRPr="00B6391C" w14:paraId="06CA4AEF" w14:textId="77777777" w:rsidTr="00121E82">
        <w:tc>
          <w:tcPr>
            <w:tcW w:w="533" w:type="dxa"/>
          </w:tcPr>
          <w:p w14:paraId="4C6A43CC" w14:textId="6B76CAE2" w:rsidR="00CF77F7" w:rsidRPr="00B6391C" w:rsidRDefault="00CF77F7" w:rsidP="00CF77F7">
            <w:pPr>
              <w:ind w:right="-108"/>
            </w:pPr>
            <w:r>
              <w:t>10.</w:t>
            </w:r>
          </w:p>
        </w:tc>
        <w:tc>
          <w:tcPr>
            <w:tcW w:w="454" w:type="dxa"/>
          </w:tcPr>
          <w:p w14:paraId="5B906C31" w14:textId="2C43E787" w:rsidR="00CF77F7" w:rsidRPr="00B6391C" w:rsidRDefault="00CF77F7" w:rsidP="00CF77F7">
            <w:pPr>
              <w:ind w:right="141"/>
              <w:jc w:val="both"/>
            </w:pPr>
            <w:r w:rsidRPr="00241CDF">
              <w:rPr>
                <w:b/>
                <w:bCs/>
                <w:color w:val="FFC000"/>
              </w:rPr>
              <w:t>B</w:t>
            </w:r>
          </w:p>
        </w:tc>
        <w:tc>
          <w:tcPr>
            <w:tcW w:w="2376" w:type="dxa"/>
            <w:gridSpan w:val="2"/>
          </w:tcPr>
          <w:p w14:paraId="23B7C01A" w14:textId="611CBB49" w:rsidR="00CF77F7" w:rsidRPr="00B6391C" w:rsidRDefault="00CF77F7" w:rsidP="00CF77F7">
            <w:pPr>
              <w:ind w:right="141"/>
              <w:jc w:val="both"/>
              <w:rPr>
                <w:highlight w:val="yellow"/>
              </w:rPr>
            </w:pPr>
            <w:r w:rsidRPr="00B6391C">
              <w:t>Visaptverošas rokasgrāmatas</w:t>
            </w:r>
            <w:r>
              <w:t xml:space="preserve"> (vadlīniju)</w:t>
            </w:r>
            <w:r w:rsidRPr="00B6391C">
              <w:t xml:space="preserve"> CSNg cietušajiem un viņu ģimenēm izstrāde, izklāstot pieejamos atbalsta resursus un mehānismus, ko izmantot pēc CSNg.</w:t>
            </w:r>
          </w:p>
        </w:tc>
        <w:tc>
          <w:tcPr>
            <w:tcW w:w="2727" w:type="dxa"/>
          </w:tcPr>
          <w:p w14:paraId="5B517ADD" w14:textId="53F79C39" w:rsidR="00CF77F7" w:rsidRPr="00B6391C" w:rsidRDefault="00CF77F7" w:rsidP="00CF77F7">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5FE34CD2" w14:textId="09376070" w:rsidR="00CF77F7" w:rsidRPr="00B6391C" w:rsidRDefault="00CF77F7" w:rsidP="00CF77F7">
            <w:pPr>
              <w:ind w:right="34"/>
              <w:jc w:val="both"/>
              <w:rPr>
                <w:highlight w:val="yellow"/>
              </w:rPr>
            </w:pPr>
            <w:r w:rsidRPr="000C1C1D">
              <w:t>Sniegt</w:t>
            </w:r>
            <w:r>
              <w:t>a</w:t>
            </w:r>
            <w:r w:rsidRPr="000C1C1D">
              <w:t xml:space="preserve"> nepieciešam</w:t>
            </w:r>
            <w:r>
              <w:t>ā</w:t>
            </w:r>
            <w:r w:rsidRPr="000C1C1D">
              <w:t xml:space="preserve"> palīdzīb</w:t>
            </w:r>
            <w:r>
              <w:t>a</w:t>
            </w:r>
            <w:r w:rsidRPr="000C1C1D">
              <w:t xml:space="preserve"> un norādījum</w:t>
            </w:r>
            <w:r>
              <w:t>i</w:t>
            </w:r>
            <w:r w:rsidRPr="000C1C1D">
              <w:t xml:space="preserve"> pēc </w:t>
            </w:r>
            <w:r>
              <w:t>CSNg</w:t>
            </w:r>
            <w:r w:rsidRPr="000C1C1D">
              <w:t>, novēršot pašreizējo pieejamo atbalsta pakalpojumu trūkumu, neraugoties uz to pieejamību.</w:t>
            </w:r>
          </w:p>
        </w:tc>
        <w:tc>
          <w:tcPr>
            <w:tcW w:w="2268" w:type="dxa"/>
            <w:gridSpan w:val="2"/>
          </w:tcPr>
          <w:p w14:paraId="2E06FAA4" w14:textId="5DEFF011" w:rsidR="00CF77F7" w:rsidRPr="00243C7D" w:rsidRDefault="00CF77F7" w:rsidP="00CF77F7">
            <w:pPr>
              <w:ind w:right="141"/>
              <w:jc w:val="both"/>
            </w:pPr>
            <w:r w:rsidRPr="008101DB">
              <w:t>Apkopot</w:t>
            </w:r>
            <w:r>
              <w:t>a</w:t>
            </w:r>
            <w:r w:rsidRPr="008101DB">
              <w:t xml:space="preserve"> informācij</w:t>
            </w:r>
            <w:r>
              <w:t>a</w:t>
            </w:r>
            <w:r w:rsidRPr="008101DB">
              <w:t xml:space="preserve"> par pieejamajiem atbalsta resursiem un mehānismiem </w:t>
            </w:r>
            <w:r>
              <w:t>CSNg</w:t>
            </w:r>
            <w:r w:rsidRPr="008101DB">
              <w:t xml:space="preserve"> cietušajiem un viņu ģimenēm</w:t>
            </w:r>
            <w:r>
              <w:t xml:space="preserve">, </w:t>
            </w:r>
            <w:r w:rsidRPr="00555E57">
              <w:t>aptverot juridiskās tiesības, medicīnisko palīdzību, konsultāciju pakalpojumus un finansiālo palīdzību</w:t>
            </w:r>
            <w:r>
              <w:t>.</w:t>
            </w:r>
          </w:p>
        </w:tc>
        <w:tc>
          <w:tcPr>
            <w:tcW w:w="1093" w:type="dxa"/>
          </w:tcPr>
          <w:p w14:paraId="5E5142EE" w14:textId="77777777" w:rsidR="00CF77F7" w:rsidRPr="00B6391C" w:rsidRDefault="00CF77F7" w:rsidP="00CF77F7">
            <w:pPr>
              <w:ind w:right="141"/>
            </w:pPr>
            <w:r w:rsidRPr="00B6391C">
              <w:t>SM</w:t>
            </w:r>
          </w:p>
          <w:p w14:paraId="7E853212" w14:textId="77777777" w:rsidR="00CF77F7" w:rsidRPr="00B6391C" w:rsidRDefault="00CF77F7" w:rsidP="00CF77F7">
            <w:pPr>
              <w:ind w:right="141"/>
            </w:pPr>
            <w:r w:rsidRPr="00B6391C">
              <w:t>LM</w:t>
            </w:r>
          </w:p>
          <w:p w14:paraId="5CCA4410" w14:textId="69B21A83" w:rsidR="00CF77F7" w:rsidRPr="00B6391C" w:rsidRDefault="00CF77F7" w:rsidP="00CF77F7">
            <w:pPr>
              <w:ind w:right="141"/>
              <w:rPr>
                <w:highlight w:val="yellow"/>
              </w:rPr>
            </w:pPr>
            <w:r w:rsidRPr="00B6391C">
              <w:t>VM</w:t>
            </w:r>
          </w:p>
        </w:tc>
        <w:tc>
          <w:tcPr>
            <w:tcW w:w="990" w:type="dxa"/>
          </w:tcPr>
          <w:p w14:paraId="56A1F586" w14:textId="4EBA47E6" w:rsidR="00CF77F7" w:rsidRPr="00B6391C" w:rsidRDefault="00CF77F7" w:rsidP="00CF77F7">
            <w:pPr>
              <w:ind w:right="141"/>
              <w:rPr>
                <w:highlight w:val="yellow"/>
              </w:rPr>
            </w:pPr>
          </w:p>
        </w:tc>
        <w:tc>
          <w:tcPr>
            <w:tcW w:w="1260" w:type="dxa"/>
          </w:tcPr>
          <w:p w14:paraId="1E54FC1C" w14:textId="2A721ADD" w:rsidR="00CF77F7" w:rsidRPr="00B6391C" w:rsidRDefault="00CF77F7" w:rsidP="00CF77F7">
            <w:pPr>
              <w:ind w:right="-108"/>
              <w:rPr>
                <w:highlight w:val="yellow"/>
              </w:rPr>
            </w:pPr>
            <w:r w:rsidRPr="002610B6">
              <w:t>31.12.2027.</w:t>
            </w:r>
          </w:p>
        </w:tc>
        <w:tc>
          <w:tcPr>
            <w:tcW w:w="1530" w:type="dxa"/>
          </w:tcPr>
          <w:p w14:paraId="3D587D43" w14:textId="214ABD7D" w:rsidR="00CF77F7" w:rsidRPr="00B6391C" w:rsidRDefault="00CF77F7" w:rsidP="00CF77F7">
            <w:pPr>
              <w:ind w:right="141"/>
              <w:rPr>
                <w:highlight w:val="yellow"/>
              </w:rPr>
            </w:pPr>
            <w:r>
              <w:t>100 000 EUR</w:t>
            </w:r>
          </w:p>
        </w:tc>
      </w:tr>
      <w:tr w:rsidR="00CF77F7" w:rsidRPr="00B6391C" w14:paraId="764AF7A4" w14:textId="77777777" w:rsidTr="00121E82">
        <w:tc>
          <w:tcPr>
            <w:tcW w:w="533" w:type="dxa"/>
          </w:tcPr>
          <w:p w14:paraId="7B239C58" w14:textId="704EC783" w:rsidR="00CF77F7" w:rsidRPr="00B6391C" w:rsidRDefault="00CF77F7" w:rsidP="00CF77F7">
            <w:pPr>
              <w:ind w:right="-108"/>
            </w:pPr>
            <w:r>
              <w:t>11.</w:t>
            </w:r>
          </w:p>
        </w:tc>
        <w:tc>
          <w:tcPr>
            <w:tcW w:w="454" w:type="dxa"/>
          </w:tcPr>
          <w:p w14:paraId="2031C851" w14:textId="5B305194" w:rsidR="00CF77F7" w:rsidRPr="00241CDF" w:rsidRDefault="00CF77F7" w:rsidP="00CF77F7">
            <w:pPr>
              <w:ind w:right="141"/>
              <w:jc w:val="both"/>
              <w:rPr>
                <w:b/>
                <w:bCs/>
                <w:color w:val="FFC000"/>
              </w:rPr>
            </w:pPr>
            <w:r w:rsidRPr="00241CDF">
              <w:rPr>
                <w:b/>
                <w:bCs/>
                <w:color w:val="FFC000"/>
              </w:rPr>
              <w:t>B</w:t>
            </w:r>
          </w:p>
        </w:tc>
        <w:tc>
          <w:tcPr>
            <w:tcW w:w="2376" w:type="dxa"/>
            <w:gridSpan w:val="2"/>
          </w:tcPr>
          <w:p w14:paraId="30DE9814" w14:textId="646F6877" w:rsidR="00CF77F7" w:rsidRPr="00B6391C" w:rsidRDefault="00CF77F7" w:rsidP="00CF77F7">
            <w:pPr>
              <w:ind w:right="141"/>
              <w:jc w:val="both"/>
            </w:pPr>
            <w:r w:rsidRPr="007D4DB3">
              <w:t>Ieviest tehniskās apkopes protokolus infrastruktūras ilgtspējai un drošībai</w:t>
            </w:r>
          </w:p>
        </w:tc>
        <w:tc>
          <w:tcPr>
            <w:tcW w:w="2727" w:type="dxa"/>
          </w:tcPr>
          <w:p w14:paraId="667D0A22" w14:textId="0189C855" w:rsidR="00CF77F7" w:rsidRPr="00B6391C"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2C545C21" w14:textId="77777777" w:rsidR="00CF77F7" w:rsidRDefault="00CF77F7" w:rsidP="00CF77F7">
            <w:pPr>
              <w:ind w:right="34"/>
              <w:jc w:val="both"/>
            </w:pPr>
            <w:r>
              <w:t xml:space="preserve">- </w:t>
            </w:r>
            <w:r w:rsidRPr="00321105">
              <w:t>Apzināt</w:t>
            </w:r>
            <w:r>
              <w:t>as</w:t>
            </w:r>
            <w:r w:rsidRPr="00321105">
              <w:t xml:space="preserve"> un iesaistīt</w:t>
            </w:r>
            <w:r>
              <w:t>as</w:t>
            </w:r>
            <w:r w:rsidRPr="00321105">
              <w:t xml:space="preserve"> galvenās ieinteresētās personas, izmantojot darbseminārus un sanāksmes, lai apkopotu informāciju par konkrētām </w:t>
            </w:r>
            <w:r w:rsidRPr="00321105">
              <w:lastRenderedPageBreak/>
              <w:t>uzturēšanas vajadzībām un bažām</w:t>
            </w:r>
            <w:r>
              <w:t>;</w:t>
            </w:r>
          </w:p>
          <w:p w14:paraId="65FAB681" w14:textId="6425A97F" w:rsidR="00CF77F7" w:rsidRPr="007D4DB3" w:rsidRDefault="00CF77F7" w:rsidP="00CF77F7">
            <w:pPr>
              <w:ind w:right="34"/>
              <w:jc w:val="both"/>
            </w:pPr>
            <w:r>
              <w:t>- veikta CSNg analīze</w:t>
            </w:r>
            <w:r w:rsidRPr="007F4EF8">
              <w:t xml:space="preserve"> </w:t>
            </w:r>
            <w:r>
              <w:t xml:space="preserve">un vērtēti </w:t>
            </w:r>
            <w:r w:rsidRPr="007F4EF8">
              <w:t>ceļu lietošanas paradum</w:t>
            </w:r>
            <w:r>
              <w:t>i</w:t>
            </w:r>
            <w:r w:rsidRPr="007F4EF8">
              <w:t xml:space="preserve">, lai noteiktu augsta riska un augstas izmantošanas </w:t>
            </w:r>
            <w:r>
              <w:t xml:space="preserve">ceļu infrastruktūras </w:t>
            </w:r>
            <w:r w:rsidRPr="007F4EF8">
              <w:t>jomas prioritārai uzturēšanai.</w:t>
            </w:r>
          </w:p>
        </w:tc>
        <w:tc>
          <w:tcPr>
            <w:tcW w:w="2268" w:type="dxa"/>
            <w:gridSpan w:val="2"/>
          </w:tcPr>
          <w:p w14:paraId="5E38723D" w14:textId="43F88D91" w:rsidR="00CF77F7" w:rsidRPr="008101DB" w:rsidRDefault="00CF77F7" w:rsidP="00CF77F7">
            <w:pPr>
              <w:ind w:right="141"/>
              <w:jc w:val="both"/>
            </w:pPr>
            <w:r>
              <w:lastRenderedPageBreak/>
              <w:t>Pilnveidota</w:t>
            </w:r>
            <w:r w:rsidRPr="00852236">
              <w:t xml:space="preserve"> </w:t>
            </w:r>
            <w:r>
              <w:t xml:space="preserve">ikdienas un plānveida </w:t>
            </w:r>
            <w:r w:rsidRPr="00852236">
              <w:t xml:space="preserve">ceļu uzturēšana un </w:t>
            </w:r>
            <w:r>
              <w:t xml:space="preserve">nodrošināti </w:t>
            </w:r>
            <w:r w:rsidRPr="00852236">
              <w:t xml:space="preserve">drošāki ceļi </w:t>
            </w:r>
            <w:proofErr w:type="spellStart"/>
            <w:r>
              <w:t>mazaizsargātākajiem</w:t>
            </w:r>
            <w:proofErr w:type="spellEnd"/>
            <w:r>
              <w:t xml:space="preserve"> </w:t>
            </w:r>
            <w:r w:rsidRPr="00852236">
              <w:t>satiksmes dalībniekiem.</w:t>
            </w:r>
          </w:p>
        </w:tc>
        <w:tc>
          <w:tcPr>
            <w:tcW w:w="1093" w:type="dxa"/>
          </w:tcPr>
          <w:p w14:paraId="36838645" w14:textId="75803AC4" w:rsidR="00CF77F7" w:rsidRPr="00B6391C" w:rsidRDefault="00CF77F7" w:rsidP="00CF77F7">
            <w:pPr>
              <w:ind w:right="141"/>
            </w:pPr>
            <w:r>
              <w:t>SM (LVC)</w:t>
            </w:r>
          </w:p>
        </w:tc>
        <w:tc>
          <w:tcPr>
            <w:tcW w:w="990" w:type="dxa"/>
          </w:tcPr>
          <w:p w14:paraId="6EC2E56C" w14:textId="5CEA22E5" w:rsidR="00CF77F7" w:rsidRPr="00B6391C" w:rsidRDefault="00CF77F7" w:rsidP="00CF77F7">
            <w:pPr>
              <w:ind w:right="141"/>
              <w:rPr>
                <w:highlight w:val="yellow"/>
              </w:rPr>
            </w:pPr>
            <w:r w:rsidRPr="00F672D1">
              <w:t>CSDD</w:t>
            </w:r>
          </w:p>
        </w:tc>
        <w:tc>
          <w:tcPr>
            <w:tcW w:w="1260" w:type="dxa"/>
          </w:tcPr>
          <w:p w14:paraId="45E850B4" w14:textId="04C68629" w:rsidR="00CF77F7" w:rsidRPr="002610B6" w:rsidRDefault="00CF77F7" w:rsidP="00CF77F7">
            <w:pPr>
              <w:ind w:right="-108"/>
            </w:pPr>
            <w:r>
              <w:t>31.12.202</w:t>
            </w:r>
            <w:r w:rsidR="00D7230B">
              <w:t>5</w:t>
            </w:r>
            <w:r>
              <w:t>.</w:t>
            </w:r>
          </w:p>
        </w:tc>
        <w:tc>
          <w:tcPr>
            <w:tcW w:w="1530" w:type="dxa"/>
          </w:tcPr>
          <w:p w14:paraId="7C6CD597" w14:textId="6CCA6508" w:rsidR="00CF77F7" w:rsidRDefault="00CF77F7" w:rsidP="00CF77F7">
            <w:pPr>
              <w:ind w:right="141"/>
            </w:pPr>
            <w:r w:rsidRPr="00B6391C">
              <w:t>Tiks noteikts pēc izvērtējuma</w:t>
            </w:r>
          </w:p>
        </w:tc>
      </w:tr>
      <w:tr w:rsidR="00CF77F7" w:rsidRPr="00B6391C" w14:paraId="46E956C6" w14:textId="77777777" w:rsidTr="00121E82">
        <w:tc>
          <w:tcPr>
            <w:tcW w:w="533" w:type="dxa"/>
          </w:tcPr>
          <w:p w14:paraId="4A2E0E77" w14:textId="58D1A4B8" w:rsidR="00CF77F7" w:rsidRPr="00B6391C" w:rsidRDefault="00CF77F7" w:rsidP="00CF77F7">
            <w:pPr>
              <w:ind w:right="-108"/>
            </w:pPr>
            <w:r>
              <w:t>12.</w:t>
            </w:r>
          </w:p>
        </w:tc>
        <w:tc>
          <w:tcPr>
            <w:tcW w:w="454" w:type="dxa"/>
          </w:tcPr>
          <w:p w14:paraId="598C73A8" w14:textId="17EFD657" w:rsidR="00CF77F7" w:rsidRPr="00B6391C" w:rsidRDefault="00CF77F7" w:rsidP="00CF77F7">
            <w:pPr>
              <w:ind w:right="141"/>
              <w:jc w:val="both"/>
            </w:pPr>
            <w:r w:rsidRPr="00241CDF">
              <w:rPr>
                <w:b/>
                <w:bCs/>
                <w:color w:val="FFC000"/>
              </w:rPr>
              <w:t>B</w:t>
            </w:r>
          </w:p>
        </w:tc>
        <w:tc>
          <w:tcPr>
            <w:tcW w:w="2376" w:type="dxa"/>
            <w:gridSpan w:val="2"/>
          </w:tcPr>
          <w:p w14:paraId="63EDC73E" w14:textId="7226CBE9" w:rsidR="00CF77F7" w:rsidRPr="00B6391C" w:rsidRDefault="00CF77F7" w:rsidP="00CF77F7">
            <w:pPr>
              <w:ind w:right="141"/>
              <w:jc w:val="both"/>
              <w:rPr>
                <w:highlight w:val="yellow"/>
              </w:rPr>
            </w:pPr>
            <w:r>
              <w:t>Izvērtējums par</w:t>
            </w:r>
            <w:r w:rsidRPr="00B6391C">
              <w:t xml:space="preserve"> </w:t>
            </w:r>
            <w:r>
              <w:t xml:space="preserve">esošās sodu politikas efektivitāti, kā arī iespēju ieviest </w:t>
            </w:r>
            <w:r w:rsidRPr="00B6391C">
              <w:t>progresīvo administratīvo sodu politik</w:t>
            </w:r>
            <w:r>
              <w:t>u</w:t>
            </w:r>
          </w:p>
        </w:tc>
        <w:tc>
          <w:tcPr>
            <w:tcW w:w="2727" w:type="dxa"/>
          </w:tcPr>
          <w:p w14:paraId="63F232C8" w14:textId="77777777" w:rsidR="00CF77F7" w:rsidRDefault="00CF77F7" w:rsidP="00CF77F7">
            <w:pPr>
              <w:jc w:val="both"/>
            </w:pPr>
            <w:r w:rsidRPr="00462538">
              <w:t xml:space="preserve">Ernst &amp; </w:t>
            </w:r>
            <w:proofErr w:type="spellStart"/>
            <w:r w:rsidRPr="00462538">
              <w:t>Young</w:t>
            </w:r>
            <w:proofErr w:type="spellEnd"/>
            <w:r w:rsidRPr="00462538">
              <w:t xml:space="preserve"> Baltics pētījums “</w:t>
            </w:r>
            <w:proofErr w:type="spellStart"/>
            <w:r w:rsidRPr="00462538">
              <w:t>Improving</w:t>
            </w:r>
            <w:proofErr w:type="spellEnd"/>
            <w:r w:rsidRPr="00462538">
              <w:t xml:space="preserve"> </w:t>
            </w:r>
            <w:proofErr w:type="spellStart"/>
            <w:r w:rsidRPr="00462538">
              <w:t>Road</w:t>
            </w:r>
            <w:proofErr w:type="spellEnd"/>
            <w:r w:rsidRPr="00462538">
              <w:t xml:space="preserve"> </w:t>
            </w:r>
            <w:proofErr w:type="spellStart"/>
            <w:r w:rsidRPr="00462538">
              <w:t>Safety</w:t>
            </w:r>
            <w:proofErr w:type="spellEnd"/>
            <w:r w:rsidRPr="00462538">
              <w:t xml:space="preserve"> </w:t>
            </w:r>
            <w:proofErr w:type="spellStart"/>
            <w:r w:rsidRPr="00462538">
              <w:t>for</w:t>
            </w:r>
            <w:proofErr w:type="spellEnd"/>
            <w:r w:rsidRPr="00462538">
              <w:t xml:space="preserve"> </w:t>
            </w:r>
            <w:proofErr w:type="spellStart"/>
            <w:r w:rsidRPr="00462538">
              <w:t>vulnerable</w:t>
            </w:r>
            <w:proofErr w:type="spellEnd"/>
            <w:r w:rsidRPr="00462538">
              <w:t xml:space="preserve"> </w:t>
            </w:r>
            <w:proofErr w:type="spellStart"/>
            <w:r w:rsidRPr="00462538">
              <w:t>road</w:t>
            </w:r>
            <w:proofErr w:type="spellEnd"/>
            <w:r w:rsidRPr="00462538">
              <w:t xml:space="preserve"> </w:t>
            </w:r>
            <w:proofErr w:type="spellStart"/>
            <w:r w:rsidRPr="00462538">
              <w:t>users</w:t>
            </w:r>
            <w:proofErr w:type="spellEnd"/>
            <w:r w:rsidRPr="00462538">
              <w:t xml:space="preserve"> </w:t>
            </w:r>
            <w:proofErr w:type="spellStart"/>
            <w:r w:rsidRPr="00462538">
              <w:t>in</w:t>
            </w:r>
            <w:proofErr w:type="spellEnd"/>
            <w:r w:rsidRPr="00462538">
              <w:t xml:space="preserve"> Latvia</w:t>
            </w:r>
            <w:r>
              <w:t>”;</w:t>
            </w:r>
          </w:p>
          <w:p w14:paraId="34017176" w14:textId="2EA3D207" w:rsidR="00CF77F7" w:rsidRPr="0074606B" w:rsidRDefault="00CF77F7" w:rsidP="00CF77F7">
            <w:pPr>
              <w:jc w:val="both"/>
            </w:pPr>
            <w:r>
              <w:t>Ceļu satiksmes likuma 4.panta 5</w:t>
            </w:r>
            <w:r w:rsidRPr="00442AC0">
              <w:rPr>
                <w:vertAlign w:val="superscript"/>
              </w:rPr>
              <w:t xml:space="preserve">2 </w:t>
            </w:r>
            <w:r>
              <w:t>punkts.</w:t>
            </w:r>
          </w:p>
        </w:tc>
        <w:tc>
          <w:tcPr>
            <w:tcW w:w="2552" w:type="dxa"/>
          </w:tcPr>
          <w:p w14:paraId="366A90D6" w14:textId="688A9776" w:rsidR="00CF77F7" w:rsidRPr="00316BA4" w:rsidRDefault="00CF77F7" w:rsidP="00CF77F7">
            <w:pPr>
              <w:ind w:right="34"/>
              <w:jc w:val="both"/>
            </w:pPr>
            <w:r>
              <w:t xml:space="preserve">Veikts izvērtējums par esošās sodu politikas efektivitāti, tostarp vērtējot progresīvas sodu politikas ieviešanu, esošo soda naudas apmēra </w:t>
            </w:r>
            <w:proofErr w:type="spellStart"/>
            <w:r>
              <w:t>pacelšamu</w:t>
            </w:r>
            <w:proofErr w:type="spellEnd"/>
            <w:r>
              <w:t xml:space="preserve">, kā arī veikti grozījumi atbilstošajos normatīvajos aktos </w:t>
            </w:r>
          </w:p>
        </w:tc>
        <w:tc>
          <w:tcPr>
            <w:tcW w:w="2268" w:type="dxa"/>
            <w:gridSpan w:val="2"/>
          </w:tcPr>
          <w:p w14:paraId="31433AD5" w14:textId="605F01CE" w:rsidR="00CF77F7" w:rsidRPr="00B6391C" w:rsidRDefault="00CF77F7" w:rsidP="00CF77F7">
            <w:pPr>
              <w:ind w:right="141"/>
              <w:jc w:val="both"/>
            </w:pPr>
            <w:r w:rsidRPr="00492492">
              <w:t>Izveidot</w:t>
            </w:r>
            <w:r>
              <w:t>a</w:t>
            </w:r>
            <w:r w:rsidRPr="00492492">
              <w:t xml:space="preserve"> taisnīg</w:t>
            </w:r>
            <w:r>
              <w:t>a</w:t>
            </w:r>
            <w:r w:rsidRPr="00492492">
              <w:t xml:space="preserve"> un vienlīdzīg</w:t>
            </w:r>
            <w:r>
              <w:t>a</w:t>
            </w:r>
            <w:r w:rsidRPr="00492492">
              <w:t xml:space="preserve"> pieej</w:t>
            </w:r>
            <w:r>
              <w:t>a</w:t>
            </w:r>
            <w:r w:rsidRPr="00492492">
              <w:t xml:space="preserve"> sodiem, nodrošinot, ka tiek ņemts vērā personu finansiālais stāvoklis, lai novērstu nevienlīdzīgu attieksmi un veicinātu sociālo taisnīgumu</w:t>
            </w:r>
            <w:r>
              <w:t>.</w:t>
            </w:r>
          </w:p>
        </w:tc>
        <w:tc>
          <w:tcPr>
            <w:tcW w:w="1093" w:type="dxa"/>
          </w:tcPr>
          <w:p w14:paraId="269EC864" w14:textId="77777777" w:rsidR="00CF77F7" w:rsidRPr="00B6391C" w:rsidRDefault="00CF77F7" w:rsidP="00CF77F7">
            <w:pPr>
              <w:ind w:right="141"/>
            </w:pPr>
            <w:r w:rsidRPr="00B6391C">
              <w:t>SM</w:t>
            </w:r>
          </w:p>
          <w:p w14:paraId="18908A9F" w14:textId="77777777" w:rsidR="00CF77F7" w:rsidRPr="00B6391C" w:rsidRDefault="00CF77F7" w:rsidP="00CF77F7">
            <w:pPr>
              <w:ind w:right="141"/>
            </w:pPr>
            <w:r w:rsidRPr="00B6391C">
              <w:t>IeM</w:t>
            </w:r>
          </w:p>
          <w:p w14:paraId="7B34D617" w14:textId="55D9862A" w:rsidR="00CF77F7" w:rsidRPr="00B6391C" w:rsidRDefault="00CF77F7" w:rsidP="00CF77F7">
            <w:pPr>
              <w:ind w:right="141"/>
            </w:pPr>
            <w:r w:rsidRPr="00B6391C">
              <w:t>TM</w:t>
            </w:r>
          </w:p>
        </w:tc>
        <w:tc>
          <w:tcPr>
            <w:tcW w:w="990" w:type="dxa"/>
          </w:tcPr>
          <w:p w14:paraId="350632F5" w14:textId="4A36487B" w:rsidR="00CF77F7" w:rsidRPr="00B6391C" w:rsidRDefault="00CF77F7" w:rsidP="00CF77F7">
            <w:pPr>
              <w:ind w:right="141"/>
              <w:rPr>
                <w:highlight w:val="yellow"/>
              </w:rPr>
            </w:pPr>
            <w:r w:rsidRPr="00DF67ED">
              <w:t>CSDD, VP</w:t>
            </w:r>
          </w:p>
        </w:tc>
        <w:tc>
          <w:tcPr>
            <w:tcW w:w="1260" w:type="dxa"/>
          </w:tcPr>
          <w:p w14:paraId="49DDAB8F" w14:textId="2162DBD1" w:rsidR="00CF77F7" w:rsidRPr="00DF67ED" w:rsidRDefault="00CF77F7" w:rsidP="00CF77F7">
            <w:pPr>
              <w:ind w:right="-108"/>
            </w:pPr>
            <w:r w:rsidRPr="00DF67ED">
              <w:t>31.12.2027.</w:t>
            </w:r>
          </w:p>
        </w:tc>
        <w:tc>
          <w:tcPr>
            <w:tcW w:w="1530" w:type="dxa"/>
          </w:tcPr>
          <w:p w14:paraId="580B5C86" w14:textId="0FC4CED0" w:rsidR="00CF77F7" w:rsidRPr="00B6391C" w:rsidRDefault="00CF77F7" w:rsidP="00CF77F7">
            <w:pPr>
              <w:ind w:right="141"/>
              <w:rPr>
                <w:highlight w:val="yellow"/>
              </w:rPr>
            </w:pPr>
            <w:r w:rsidRPr="00B6391C">
              <w:t>Tiks noteikts pēc izvērtējuma</w:t>
            </w:r>
          </w:p>
        </w:tc>
      </w:tr>
      <w:tr w:rsidR="005D5B39" w:rsidRPr="00B6391C" w14:paraId="36979975" w14:textId="77777777" w:rsidTr="00121E82">
        <w:tc>
          <w:tcPr>
            <w:tcW w:w="533" w:type="dxa"/>
          </w:tcPr>
          <w:p w14:paraId="3DC53FC9" w14:textId="43457137" w:rsidR="005D5B39" w:rsidRPr="009C19E4" w:rsidRDefault="004E09F7" w:rsidP="00CF77F7">
            <w:pPr>
              <w:ind w:right="-108"/>
            </w:pPr>
            <w:r w:rsidRPr="009C19E4">
              <w:t>13.</w:t>
            </w:r>
          </w:p>
        </w:tc>
        <w:tc>
          <w:tcPr>
            <w:tcW w:w="454" w:type="dxa"/>
          </w:tcPr>
          <w:p w14:paraId="532CC4DB" w14:textId="70E6E907" w:rsidR="005D5B39" w:rsidRPr="009C19E4" w:rsidRDefault="005D5B39" w:rsidP="00CF77F7">
            <w:pPr>
              <w:ind w:right="141"/>
              <w:jc w:val="both"/>
              <w:rPr>
                <w:b/>
                <w:bCs/>
                <w:color w:val="FFC000"/>
              </w:rPr>
            </w:pPr>
            <w:r w:rsidRPr="009C19E4">
              <w:rPr>
                <w:b/>
                <w:bCs/>
                <w:color w:val="FFC000"/>
              </w:rPr>
              <w:t>B</w:t>
            </w:r>
          </w:p>
        </w:tc>
        <w:tc>
          <w:tcPr>
            <w:tcW w:w="2376" w:type="dxa"/>
            <w:gridSpan w:val="2"/>
          </w:tcPr>
          <w:p w14:paraId="7788E04B" w14:textId="6D89324A" w:rsidR="005D5B39" w:rsidRPr="009C19E4" w:rsidRDefault="00D822CF" w:rsidP="00CF77F7">
            <w:pPr>
              <w:ind w:right="141"/>
              <w:jc w:val="both"/>
            </w:pPr>
            <w:r w:rsidRPr="009C19E4">
              <w:t>Ieviest risinājumu, lai a</w:t>
            </w:r>
            <w:r w:rsidR="005D5B39" w:rsidRPr="009C19E4">
              <w:t>pdrošināšanas prēmijas apmēra noteikšan</w:t>
            </w:r>
            <w:r w:rsidRPr="009C19E4">
              <w:t>ā</w:t>
            </w:r>
            <w:r w:rsidR="005D5B39" w:rsidRPr="009C19E4">
              <w:t xml:space="preserve"> ņem</w:t>
            </w:r>
            <w:r w:rsidRPr="009C19E4">
              <w:t>tu</w:t>
            </w:r>
            <w:r w:rsidR="005D5B39" w:rsidRPr="009C19E4">
              <w:t xml:space="preserve"> vērā vadītājam fiksētos pārkāpumus, tai skaitā ar tehniskajiem līdzekļiem.</w:t>
            </w:r>
          </w:p>
        </w:tc>
        <w:tc>
          <w:tcPr>
            <w:tcW w:w="2727" w:type="dxa"/>
          </w:tcPr>
          <w:p w14:paraId="59119C2C" w14:textId="2563CC11" w:rsidR="005D5B39" w:rsidRPr="009C19E4" w:rsidRDefault="005D5B39" w:rsidP="00CF77F7">
            <w:pPr>
              <w:jc w:val="both"/>
            </w:pPr>
            <w:r w:rsidRPr="009C19E4">
              <w:t>Ceļu satiksmes drošības padomes domnīca Nr. 57.</w:t>
            </w:r>
          </w:p>
        </w:tc>
        <w:tc>
          <w:tcPr>
            <w:tcW w:w="2552" w:type="dxa"/>
          </w:tcPr>
          <w:p w14:paraId="13A138CD" w14:textId="1276DFF9" w:rsidR="005D5B39" w:rsidRPr="009C19E4" w:rsidRDefault="00CD7992" w:rsidP="00CF77F7">
            <w:pPr>
              <w:ind w:right="34"/>
              <w:jc w:val="both"/>
            </w:pPr>
            <w:r w:rsidRPr="009C19E4">
              <w:t>Veikts izvērtējums</w:t>
            </w:r>
            <w:r w:rsidR="005540A7" w:rsidRPr="009C19E4">
              <w:t xml:space="preserve"> par apdrošināšanas prēmijas apmēra noteikšan</w:t>
            </w:r>
            <w:r w:rsidR="00B83F39" w:rsidRPr="009C19E4">
              <w:t>u, ņemot vērā vadītājam fiksētos pārkāpumus, tai skaitā ar tehniskajiem līdzekļiem.</w:t>
            </w:r>
          </w:p>
        </w:tc>
        <w:tc>
          <w:tcPr>
            <w:tcW w:w="2268" w:type="dxa"/>
            <w:gridSpan w:val="2"/>
          </w:tcPr>
          <w:p w14:paraId="2B0CCAC5" w14:textId="35043895" w:rsidR="005D5B39" w:rsidRPr="009C19E4" w:rsidRDefault="00B83F39" w:rsidP="00CF77F7">
            <w:pPr>
              <w:ind w:right="141"/>
              <w:jc w:val="both"/>
            </w:pPr>
            <w:r w:rsidRPr="009C19E4">
              <w:t xml:space="preserve">Izveidota </w:t>
            </w:r>
            <w:r w:rsidR="0016353E" w:rsidRPr="009C19E4">
              <w:t xml:space="preserve">taisnīga un motivējoša sistēma </w:t>
            </w:r>
            <w:r w:rsidR="003D1FF7" w:rsidRPr="009C19E4">
              <w:t>CSN ievērošanai. Paaugstināta visu ceļu satiksmes dalībnieku drošība.</w:t>
            </w:r>
          </w:p>
        </w:tc>
        <w:tc>
          <w:tcPr>
            <w:tcW w:w="1093" w:type="dxa"/>
          </w:tcPr>
          <w:p w14:paraId="6F7393F6" w14:textId="77777777" w:rsidR="005D5B39" w:rsidRPr="009C19E4" w:rsidRDefault="005D5B39" w:rsidP="00CF77F7">
            <w:pPr>
              <w:ind w:right="141"/>
            </w:pPr>
            <w:r w:rsidRPr="009C19E4">
              <w:t>SM</w:t>
            </w:r>
          </w:p>
          <w:p w14:paraId="62FF46DB" w14:textId="77777777" w:rsidR="005D5B39" w:rsidRPr="009C19E4" w:rsidRDefault="005D5B39" w:rsidP="00CF77F7">
            <w:pPr>
              <w:ind w:right="141"/>
            </w:pPr>
            <w:r w:rsidRPr="009C19E4">
              <w:t>TM</w:t>
            </w:r>
          </w:p>
          <w:p w14:paraId="24CBA72F" w14:textId="3CFCF95F" w:rsidR="005D5B39" w:rsidRPr="009C19E4" w:rsidRDefault="005D5B39" w:rsidP="00CF77F7">
            <w:pPr>
              <w:ind w:right="141"/>
            </w:pPr>
            <w:r w:rsidRPr="009C19E4">
              <w:t>IeM</w:t>
            </w:r>
          </w:p>
        </w:tc>
        <w:tc>
          <w:tcPr>
            <w:tcW w:w="990" w:type="dxa"/>
          </w:tcPr>
          <w:p w14:paraId="33D971B8" w14:textId="0D0717C5" w:rsidR="005D5B39" w:rsidRPr="009C19E4" w:rsidRDefault="005D5B39" w:rsidP="00CF77F7">
            <w:pPr>
              <w:ind w:right="141"/>
            </w:pPr>
            <w:r w:rsidRPr="009C19E4">
              <w:t>LTAB</w:t>
            </w:r>
          </w:p>
        </w:tc>
        <w:tc>
          <w:tcPr>
            <w:tcW w:w="1260" w:type="dxa"/>
          </w:tcPr>
          <w:p w14:paraId="37EC69CC" w14:textId="50BF1F11" w:rsidR="005D5B39" w:rsidRPr="009C19E4" w:rsidRDefault="005D5B39" w:rsidP="00CF77F7">
            <w:pPr>
              <w:ind w:right="-108"/>
            </w:pPr>
            <w:r w:rsidRPr="009C19E4">
              <w:t>31.12.2027.</w:t>
            </w:r>
          </w:p>
        </w:tc>
        <w:tc>
          <w:tcPr>
            <w:tcW w:w="1530" w:type="dxa"/>
          </w:tcPr>
          <w:p w14:paraId="03A39BAB" w14:textId="5A64692A" w:rsidR="005D5B39" w:rsidRPr="00B6391C" w:rsidRDefault="005D5B39" w:rsidP="00CF77F7">
            <w:pPr>
              <w:ind w:right="141"/>
            </w:pPr>
            <w:r w:rsidRPr="009C19E4">
              <w:t>Tiks noteikts pēc izvērtējuma</w:t>
            </w:r>
          </w:p>
        </w:tc>
      </w:tr>
      <w:tr w:rsidR="00CF77F7" w:rsidRPr="00B6391C" w14:paraId="7B2EE234" w14:textId="77777777" w:rsidTr="00121E82">
        <w:tc>
          <w:tcPr>
            <w:tcW w:w="533" w:type="dxa"/>
          </w:tcPr>
          <w:p w14:paraId="4612F6E3" w14:textId="79858EB2" w:rsidR="00CF77F7" w:rsidRPr="00B6391C" w:rsidRDefault="00CF77F7" w:rsidP="00CF77F7">
            <w:pPr>
              <w:ind w:right="-108"/>
            </w:pPr>
            <w:r>
              <w:t>1</w:t>
            </w:r>
            <w:r w:rsidR="004E09F7">
              <w:t>4</w:t>
            </w:r>
            <w:r>
              <w:t>.</w:t>
            </w:r>
          </w:p>
        </w:tc>
        <w:tc>
          <w:tcPr>
            <w:tcW w:w="454" w:type="dxa"/>
          </w:tcPr>
          <w:p w14:paraId="6096473E" w14:textId="3068C99D" w:rsidR="00CF77F7" w:rsidRPr="002941FA" w:rsidRDefault="00CF77F7" w:rsidP="00CF77F7">
            <w:pPr>
              <w:ind w:right="141"/>
              <w:jc w:val="both"/>
              <w:rPr>
                <w:b/>
                <w:bCs/>
                <w:color w:val="FF0000"/>
              </w:rPr>
            </w:pPr>
            <w:r w:rsidRPr="00241CDF">
              <w:rPr>
                <w:b/>
                <w:bCs/>
                <w:color w:val="FFC000"/>
              </w:rPr>
              <w:t>B</w:t>
            </w:r>
          </w:p>
        </w:tc>
        <w:tc>
          <w:tcPr>
            <w:tcW w:w="2376" w:type="dxa"/>
            <w:gridSpan w:val="2"/>
          </w:tcPr>
          <w:p w14:paraId="0037FB21" w14:textId="16C7D6E1" w:rsidR="00CF77F7" w:rsidRDefault="00CF77F7" w:rsidP="00CF77F7">
            <w:pPr>
              <w:ind w:right="141"/>
              <w:jc w:val="both"/>
            </w:pPr>
            <w:r>
              <w:t>Veikt i</w:t>
            </w:r>
            <w:r w:rsidRPr="00C058C2">
              <w:t>zvērtē</w:t>
            </w:r>
            <w:r>
              <w:t>jumu par</w:t>
            </w:r>
            <w:r w:rsidRPr="00C058C2">
              <w:t xml:space="preserve"> obligātās </w:t>
            </w:r>
            <w:r>
              <w:t xml:space="preserve">ceļu </w:t>
            </w:r>
            <w:r w:rsidRPr="00C058C2">
              <w:t>satiksmes izglītības nepieciešamību un alternatīvas valsts izglītības programmās</w:t>
            </w:r>
            <w:r w:rsidR="005D5B39">
              <w:t>.</w:t>
            </w:r>
          </w:p>
        </w:tc>
        <w:tc>
          <w:tcPr>
            <w:tcW w:w="2727" w:type="dxa"/>
          </w:tcPr>
          <w:p w14:paraId="16EC0380" w14:textId="77777777" w:rsidR="00CF77F7"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Pr="00B778FF">
              <w:t xml:space="preserve">  </w:t>
            </w:r>
          </w:p>
          <w:p w14:paraId="7EA9E026" w14:textId="77777777" w:rsidR="00CF77F7" w:rsidRPr="00B778FF" w:rsidRDefault="00CF77F7" w:rsidP="00CF77F7">
            <w:pPr>
              <w:jc w:val="both"/>
            </w:pPr>
          </w:p>
        </w:tc>
        <w:tc>
          <w:tcPr>
            <w:tcW w:w="2552" w:type="dxa"/>
          </w:tcPr>
          <w:p w14:paraId="4AA4F2CD" w14:textId="77777777" w:rsidR="00CF77F7" w:rsidRDefault="00CF77F7" w:rsidP="00CF77F7">
            <w:pPr>
              <w:ind w:right="34"/>
              <w:jc w:val="both"/>
            </w:pPr>
            <w:r>
              <w:t>-</w:t>
            </w:r>
            <w:r w:rsidRPr="003A1FA5">
              <w:t>Apkopo</w:t>
            </w:r>
            <w:r>
              <w:t>ti</w:t>
            </w:r>
            <w:r w:rsidRPr="003A1FA5">
              <w:t xml:space="preserve"> izglītības nozares pārstāvju, vecāku, skolēnu un ekspertu viedokļ</w:t>
            </w:r>
            <w:r>
              <w:t>i</w:t>
            </w:r>
            <w:r w:rsidRPr="003A1FA5">
              <w:t>, lai izprastu perspektīvas satiksmes izglītības integrēšanai mācību programmā</w:t>
            </w:r>
            <w:r>
              <w:t>;</w:t>
            </w:r>
          </w:p>
          <w:p w14:paraId="560916BA" w14:textId="4DF3967C" w:rsidR="00CF77F7" w:rsidRPr="00D16B44" w:rsidRDefault="00CF77F7" w:rsidP="00CF77F7">
            <w:pPr>
              <w:ind w:right="34"/>
              <w:jc w:val="both"/>
            </w:pPr>
            <w:r>
              <w:t xml:space="preserve">- </w:t>
            </w:r>
            <w:r w:rsidRPr="00296CDB">
              <w:t>Izstrādāt</w:t>
            </w:r>
            <w:r>
              <w:t>s un CSDP iesniegts</w:t>
            </w:r>
            <w:r w:rsidRPr="00296CDB">
              <w:t xml:space="preserve"> detalizēt</w:t>
            </w:r>
            <w:r>
              <w:t>s</w:t>
            </w:r>
            <w:r w:rsidRPr="00296CDB">
              <w:t xml:space="preserve"> plān</w:t>
            </w:r>
            <w:r>
              <w:t>s</w:t>
            </w:r>
            <w:r w:rsidRPr="00296CDB">
              <w:t xml:space="preserve"> </w:t>
            </w:r>
            <w:r>
              <w:t xml:space="preserve">ceļu </w:t>
            </w:r>
            <w:r w:rsidRPr="00296CDB">
              <w:t>satiksmes izglītības integrēšanai mācību programmā, ieskaitot mācību programmas izstrādi, skolotāju apmācību un novērtēšanas mehānismus</w:t>
            </w:r>
            <w:r>
              <w:t>;</w:t>
            </w:r>
          </w:p>
        </w:tc>
        <w:tc>
          <w:tcPr>
            <w:tcW w:w="2268" w:type="dxa"/>
            <w:gridSpan w:val="2"/>
          </w:tcPr>
          <w:p w14:paraId="35B9CEA3" w14:textId="57DCBAE1" w:rsidR="00CF77F7" w:rsidRDefault="00CF77F7" w:rsidP="00CF77F7">
            <w:pPr>
              <w:ind w:right="141"/>
              <w:jc w:val="both"/>
            </w:pPr>
            <w:r w:rsidRPr="00771BA3">
              <w:t>Īstenota</w:t>
            </w:r>
            <w:r>
              <w:t xml:space="preserve"> un praksē ieviesta ceļu</w:t>
            </w:r>
            <w:r w:rsidRPr="00771BA3">
              <w:t xml:space="preserve"> satiksmes izglītības programma, kas integrēta valsts izglītības sistēmā.</w:t>
            </w:r>
          </w:p>
        </w:tc>
        <w:tc>
          <w:tcPr>
            <w:tcW w:w="1093" w:type="dxa"/>
          </w:tcPr>
          <w:p w14:paraId="343920BA" w14:textId="46907546" w:rsidR="00CF77F7" w:rsidRDefault="00CF77F7" w:rsidP="00CF77F7">
            <w:pPr>
              <w:ind w:right="141"/>
            </w:pPr>
            <w:r>
              <w:t>IZM, SM</w:t>
            </w:r>
          </w:p>
        </w:tc>
        <w:tc>
          <w:tcPr>
            <w:tcW w:w="990" w:type="dxa"/>
          </w:tcPr>
          <w:p w14:paraId="0EA94D6D" w14:textId="7B4B5A66" w:rsidR="00CF77F7" w:rsidRDefault="00CF77F7" w:rsidP="00CF77F7">
            <w:pPr>
              <w:ind w:right="141"/>
            </w:pPr>
            <w:r>
              <w:t>CSDD, VISC</w:t>
            </w:r>
          </w:p>
        </w:tc>
        <w:tc>
          <w:tcPr>
            <w:tcW w:w="1260" w:type="dxa"/>
          </w:tcPr>
          <w:p w14:paraId="100BF783" w14:textId="02585FAF" w:rsidR="00CF77F7" w:rsidRPr="00462538" w:rsidRDefault="00CF77F7" w:rsidP="00CF77F7">
            <w:pPr>
              <w:ind w:right="-108"/>
            </w:pPr>
            <w:r w:rsidRPr="00462538">
              <w:t>31.12.2027.</w:t>
            </w:r>
          </w:p>
        </w:tc>
        <w:tc>
          <w:tcPr>
            <w:tcW w:w="1530" w:type="dxa"/>
          </w:tcPr>
          <w:p w14:paraId="362316CF" w14:textId="18AF6CAC" w:rsidR="00CF77F7" w:rsidRPr="00462538" w:rsidRDefault="00CF77F7" w:rsidP="00CF77F7">
            <w:pPr>
              <w:ind w:right="141"/>
            </w:pPr>
            <w:r w:rsidRPr="00B6391C">
              <w:rPr>
                <w:iCs/>
              </w:rPr>
              <w:t>Esošā valsts budžeta ietvaros</w:t>
            </w:r>
          </w:p>
        </w:tc>
      </w:tr>
      <w:tr w:rsidR="005D5B39" w:rsidRPr="00B6391C" w14:paraId="1247F750" w14:textId="77777777" w:rsidTr="00121E82">
        <w:tc>
          <w:tcPr>
            <w:tcW w:w="533" w:type="dxa"/>
          </w:tcPr>
          <w:p w14:paraId="05BF9AD3" w14:textId="6ECE018E" w:rsidR="005D5B39" w:rsidRPr="009C19E4" w:rsidRDefault="004E09F7" w:rsidP="00CF77F7">
            <w:pPr>
              <w:ind w:right="-108"/>
            </w:pPr>
            <w:r w:rsidRPr="009C19E4">
              <w:t>15.</w:t>
            </w:r>
          </w:p>
        </w:tc>
        <w:tc>
          <w:tcPr>
            <w:tcW w:w="454" w:type="dxa"/>
          </w:tcPr>
          <w:p w14:paraId="22A33D89" w14:textId="0F943AAB" w:rsidR="005D5B39" w:rsidRPr="009C19E4" w:rsidRDefault="005D5B39" w:rsidP="00CF77F7">
            <w:pPr>
              <w:ind w:right="141"/>
              <w:jc w:val="both"/>
              <w:rPr>
                <w:b/>
                <w:bCs/>
                <w:color w:val="FFC000"/>
              </w:rPr>
            </w:pPr>
            <w:r w:rsidRPr="009C19E4">
              <w:rPr>
                <w:b/>
                <w:bCs/>
                <w:color w:val="FFC000"/>
              </w:rPr>
              <w:t>B</w:t>
            </w:r>
          </w:p>
        </w:tc>
        <w:tc>
          <w:tcPr>
            <w:tcW w:w="2376" w:type="dxa"/>
            <w:gridSpan w:val="2"/>
          </w:tcPr>
          <w:p w14:paraId="6B7C830A" w14:textId="048A5664" w:rsidR="005D5B39" w:rsidRPr="009C19E4" w:rsidRDefault="005D5B39" w:rsidP="00CF77F7">
            <w:pPr>
              <w:ind w:right="141"/>
              <w:jc w:val="both"/>
            </w:pPr>
            <w:r w:rsidRPr="009C19E4">
              <w:t xml:space="preserve">Ceļu satiksmes dalībnieku apmācību pilnveidošana, paaugstinot jauno transportlīdzekļu </w:t>
            </w:r>
            <w:r w:rsidRPr="009C19E4">
              <w:lastRenderedPageBreak/>
              <w:t xml:space="preserve">vadītāju apmācības prasības (tostarp attiecībā uz </w:t>
            </w:r>
            <w:r w:rsidRPr="009C19E4">
              <w:rPr>
                <w:i/>
                <w:iCs/>
              </w:rPr>
              <w:t>baltajām tiesībām</w:t>
            </w:r>
            <w:r w:rsidRPr="009C19E4">
              <w:t>)</w:t>
            </w:r>
          </w:p>
        </w:tc>
        <w:tc>
          <w:tcPr>
            <w:tcW w:w="2727" w:type="dxa"/>
          </w:tcPr>
          <w:p w14:paraId="22BC0168" w14:textId="712FBB30" w:rsidR="005D5B39" w:rsidRPr="009C19E4" w:rsidRDefault="005D5B39" w:rsidP="00CF77F7">
            <w:pPr>
              <w:jc w:val="both"/>
            </w:pPr>
            <w:r w:rsidRPr="009C19E4">
              <w:lastRenderedPageBreak/>
              <w:t>Ceļu satiksmes drošības padomes domnīca Nr. 57.</w:t>
            </w:r>
          </w:p>
        </w:tc>
        <w:tc>
          <w:tcPr>
            <w:tcW w:w="2552" w:type="dxa"/>
          </w:tcPr>
          <w:p w14:paraId="12FC0946" w14:textId="77777777" w:rsidR="006D7CD8" w:rsidRPr="009C19E4" w:rsidRDefault="00A91405" w:rsidP="00CF77F7">
            <w:pPr>
              <w:ind w:right="34"/>
              <w:jc w:val="both"/>
            </w:pPr>
            <w:r w:rsidRPr="009C19E4">
              <w:t>Veikta ceļu satiksmes dalībnieku apmācību pilnveidošana</w:t>
            </w:r>
            <w:r w:rsidR="006D7CD8" w:rsidRPr="009C19E4">
              <w:t>.</w:t>
            </w:r>
          </w:p>
          <w:p w14:paraId="218EC67A" w14:textId="513C57AB" w:rsidR="005D5B39" w:rsidRPr="009C19E4" w:rsidRDefault="006D7CD8" w:rsidP="00CF77F7">
            <w:pPr>
              <w:ind w:right="34"/>
              <w:jc w:val="both"/>
            </w:pPr>
            <w:r w:rsidRPr="009C19E4">
              <w:lastRenderedPageBreak/>
              <w:t xml:space="preserve"> Noteiktas paaugstinātas prasības jauno vadītāju apmācībai ceļu satiksmē.</w:t>
            </w:r>
          </w:p>
        </w:tc>
        <w:tc>
          <w:tcPr>
            <w:tcW w:w="2268" w:type="dxa"/>
            <w:gridSpan w:val="2"/>
          </w:tcPr>
          <w:p w14:paraId="77AF0297" w14:textId="77777777" w:rsidR="005D5B39" w:rsidRPr="009C19E4" w:rsidRDefault="00CD5923" w:rsidP="00CF77F7">
            <w:pPr>
              <w:ind w:right="141"/>
              <w:jc w:val="both"/>
            </w:pPr>
            <w:r w:rsidRPr="009C19E4">
              <w:lastRenderedPageBreak/>
              <w:t>Uzlabota ceļu satiksmes drošība.</w:t>
            </w:r>
          </w:p>
          <w:p w14:paraId="7D610C09" w14:textId="38137E6D" w:rsidR="00CD5923" w:rsidRPr="009C19E4" w:rsidRDefault="00CD5923" w:rsidP="00CF77F7">
            <w:pPr>
              <w:ind w:right="141"/>
              <w:jc w:val="both"/>
            </w:pPr>
            <w:r w:rsidRPr="009C19E4">
              <w:t>Samazināts risks</w:t>
            </w:r>
            <w:r w:rsidR="00A77706" w:rsidRPr="009C19E4">
              <w:t xml:space="preserve"> neatbilstoši sagatavotu </w:t>
            </w:r>
            <w:r w:rsidR="00A77706" w:rsidRPr="009C19E4">
              <w:lastRenderedPageBreak/>
              <w:t>jauno vadītāju dalībai ceļu satiksmē.</w:t>
            </w:r>
          </w:p>
        </w:tc>
        <w:tc>
          <w:tcPr>
            <w:tcW w:w="1093" w:type="dxa"/>
          </w:tcPr>
          <w:p w14:paraId="0F17ADAF" w14:textId="6D6F3C93" w:rsidR="005D5B39" w:rsidRPr="009C19E4" w:rsidRDefault="005D5B39" w:rsidP="00CF77F7">
            <w:pPr>
              <w:ind w:right="141"/>
            </w:pPr>
            <w:r w:rsidRPr="009C19E4">
              <w:lastRenderedPageBreak/>
              <w:t>SM</w:t>
            </w:r>
          </w:p>
        </w:tc>
        <w:tc>
          <w:tcPr>
            <w:tcW w:w="990" w:type="dxa"/>
          </w:tcPr>
          <w:p w14:paraId="1A6EC228" w14:textId="52B7F140" w:rsidR="005D5B39" w:rsidRPr="009C19E4" w:rsidRDefault="005D5B39" w:rsidP="00CF77F7">
            <w:pPr>
              <w:ind w:right="141"/>
            </w:pPr>
            <w:r w:rsidRPr="009C19E4">
              <w:t>CSDD</w:t>
            </w:r>
          </w:p>
        </w:tc>
        <w:tc>
          <w:tcPr>
            <w:tcW w:w="1260" w:type="dxa"/>
          </w:tcPr>
          <w:p w14:paraId="261B391F" w14:textId="57281A82" w:rsidR="005D5B39" w:rsidRPr="009C19E4" w:rsidRDefault="005D5B39" w:rsidP="00CF77F7">
            <w:pPr>
              <w:ind w:right="-108"/>
            </w:pPr>
            <w:r w:rsidRPr="009C19E4">
              <w:t>31.12.2026.</w:t>
            </w:r>
          </w:p>
        </w:tc>
        <w:tc>
          <w:tcPr>
            <w:tcW w:w="1530" w:type="dxa"/>
          </w:tcPr>
          <w:p w14:paraId="7D6B23C3" w14:textId="2EFA93B6" w:rsidR="005D5B39" w:rsidRPr="00B6391C" w:rsidRDefault="005D5B39" w:rsidP="00CF77F7">
            <w:pPr>
              <w:ind w:right="141"/>
              <w:rPr>
                <w:iCs/>
              </w:rPr>
            </w:pPr>
            <w:r w:rsidRPr="009C19E4">
              <w:t>Tiks noteikts pēc izvērtējuma</w:t>
            </w:r>
          </w:p>
        </w:tc>
      </w:tr>
      <w:tr w:rsidR="00CF77F7" w:rsidRPr="00B6391C" w14:paraId="593D2C1E" w14:textId="77777777" w:rsidTr="00121E82">
        <w:tc>
          <w:tcPr>
            <w:tcW w:w="533" w:type="dxa"/>
          </w:tcPr>
          <w:p w14:paraId="40C99871" w14:textId="5DC52341" w:rsidR="00CF77F7" w:rsidRPr="00B6391C" w:rsidRDefault="00CF77F7" w:rsidP="00CF77F7">
            <w:pPr>
              <w:ind w:right="-108"/>
            </w:pPr>
            <w:r>
              <w:t>1</w:t>
            </w:r>
            <w:r w:rsidR="004E09F7">
              <w:t>6</w:t>
            </w:r>
            <w:r>
              <w:t>.</w:t>
            </w:r>
          </w:p>
        </w:tc>
        <w:tc>
          <w:tcPr>
            <w:tcW w:w="454" w:type="dxa"/>
          </w:tcPr>
          <w:p w14:paraId="10E9FF05" w14:textId="14346F60" w:rsidR="00CF77F7" w:rsidRPr="00241CDF" w:rsidRDefault="00CF77F7" w:rsidP="00CF77F7">
            <w:pPr>
              <w:ind w:right="141"/>
              <w:jc w:val="both"/>
              <w:rPr>
                <w:b/>
                <w:bCs/>
                <w:color w:val="FFC000"/>
              </w:rPr>
            </w:pPr>
            <w:r w:rsidRPr="00241CDF">
              <w:rPr>
                <w:b/>
                <w:bCs/>
                <w:color w:val="FFC000"/>
              </w:rPr>
              <w:t>B</w:t>
            </w:r>
          </w:p>
        </w:tc>
        <w:tc>
          <w:tcPr>
            <w:tcW w:w="2376" w:type="dxa"/>
            <w:gridSpan w:val="2"/>
          </w:tcPr>
          <w:p w14:paraId="7BE91FBB" w14:textId="5587B033" w:rsidR="00CF77F7" w:rsidRDefault="00CF77F7" w:rsidP="00CF77F7">
            <w:pPr>
              <w:ind w:right="141"/>
              <w:jc w:val="both"/>
            </w:pPr>
            <w:r>
              <w:t>Īstenoti pasākumi, lai  p</w:t>
            </w:r>
            <w:r w:rsidRPr="001F61A8">
              <w:t>opularizēt</w:t>
            </w:r>
            <w:r>
              <w:t xml:space="preserve">u </w:t>
            </w:r>
            <w:r w:rsidRPr="001F61A8">
              <w:t xml:space="preserve"> </w:t>
            </w:r>
            <w:r>
              <w:t xml:space="preserve">velosipēdu vadītāja apliecības iegūšanu bērnu un jauniešu vidū. </w:t>
            </w:r>
          </w:p>
        </w:tc>
        <w:tc>
          <w:tcPr>
            <w:tcW w:w="2727" w:type="dxa"/>
          </w:tcPr>
          <w:p w14:paraId="6033BB3E" w14:textId="77777777" w:rsidR="00CF77F7"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Pr="00B778FF">
              <w:t xml:space="preserve">  </w:t>
            </w:r>
          </w:p>
          <w:p w14:paraId="39733CA0" w14:textId="77777777" w:rsidR="00CF77F7" w:rsidRPr="00B6391C" w:rsidRDefault="00CF77F7" w:rsidP="00CF77F7">
            <w:pPr>
              <w:jc w:val="both"/>
            </w:pPr>
          </w:p>
        </w:tc>
        <w:tc>
          <w:tcPr>
            <w:tcW w:w="2552" w:type="dxa"/>
          </w:tcPr>
          <w:p w14:paraId="23108765" w14:textId="77777777" w:rsidR="00CF77F7" w:rsidRDefault="00CF77F7" w:rsidP="00CF77F7">
            <w:pPr>
              <w:ind w:right="34"/>
              <w:jc w:val="both"/>
            </w:pPr>
            <w:r>
              <w:t>Veikta</w:t>
            </w:r>
            <w:r w:rsidRPr="0076655E">
              <w:t xml:space="preserve"> projekt</w:t>
            </w:r>
            <w:r>
              <w:t>a</w:t>
            </w:r>
            <w:r w:rsidRPr="0076655E">
              <w:t xml:space="preserve"> "Mācies un iegūsti velosipēda licenci savā skolā"</w:t>
            </w:r>
            <w:r>
              <w:t xml:space="preserve"> plašāka popularizēšana</w:t>
            </w:r>
            <w:r w:rsidRPr="0076655E">
              <w:t>,</w:t>
            </w:r>
            <w:r>
              <w:t xml:space="preserve"> tostarp</w:t>
            </w:r>
            <w:r w:rsidRPr="0076655E">
              <w:t xml:space="preserve"> mudinot skolas</w:t>
            </w:r>
            <w:r>
              <w:t xml:space="preserve"> tajā</w:t>
            </w:r>
            <w:r w:rsidRPr="0076655E">
              <w:t xml:space="preserve"> piedalīties</w:t>
            </w:r>
            <w:r>
              <w:t>:</w:t>
            </w:r>
          </w:p>
          <w:p w14:paraId="052599F0" w14:textId="77777777" w:rsidR="00CF77F7" w:rsidRDefault="00CF77F7" w:rsidP="00CF77F7">
            <w:pPr>
              <w:ind w:right="34"/>
              <w:jc w:val="both"/>
            </w:pPr>
            <w:r>
              <w:t xml:space="preserve">- </w:t>
            </w:r>
            <w:r w:rsidRPr="003F07FF">
              <w:t>Izveido</w:t>
            </w:r>
            <w:r>
              <w:t>ti</w:t>
            </w:r>
            <w:r w:rsidRPr="003F07FF">
              <w:t xml:space="preserve"> reklāmas materiāl</w:t>
            </w:r>
            <w:r>
              <w:t>i</w:t>
            </w:r>
            <w:r w:rsidRPr="003F07FF">
              <w:t>, izceļot projekta priekšrocības, un izplat</w:t>
            </w:r>
            <w:r>
              <w:t>o</w:t>
            </w:r>
            <w:r w:rsidRPr="003F07FF">
              <w:t>t tos skolām</w:t>
            </w:r>
            <w:r>
              <w:t>;</w:t>
            </w:r>
          </w:p>
          <w:p w14:paraId="14E98AFD" w14:textId="2E84B2BA" w:rsidR="00CF77F7" w:rsidRPr="00D16B44" w:rsidRDefault="00CF77F7" w:rsidP="00CF77F7">
            <w:pPr>
              <w:ind w:right="34"/>
              <w:jc w:val="both"/>
            </w:pPr>
            <w:r>
              <w:t>-īstenota plašāka s</w:t>
            </w:r>
            <w:r w:rsidRPr="00AB73BD">
              <w:t>adarb</w:t>
            </w:r>
            <w:r>
              <w:t xml:space="preserve">ība </w:t>
            </w:r>
            <w:r w:rsidRPr="00AB73BD">
              <w:t xml:space="preserve"> ar</w:t>
            </w:r>
            <w:r>
              <w:t xml:space="preserve"> skolām, vecākiem,</w:t>
            </w:r>
            <w:r w:rsidRPr="00AB73BD">
              <w:t xml:space="preserve"> organizācijām un iestādēm, lai iegūtu atbalstu un paplašinātu projekta sasniedzamību.</w:t>
            </w:r>
          </w:p>
        </w:tc>
        <w:tc>
          <w:tcPr>
            <w:tcW w:w="2268" w:type="dxa"/>
            <w:gridSpan w:val="2"/>
          </w:tcPr>
          <w:p w14:paraId="5E85BC9D" w14:textId="2902A421" w:rsidR="00CF77F7" w:rsidRDefault="00CF77F7" w:rsidP="00CF77F7">
            <w:pPr>
              <w:ind w:right="141"/>
              <w:jc w:val="both"/>
            </w:pPr>
            <w:r w:rsidRPr="009D2DC3">
              <w:t>Veicināt</w:t>
            </w:r>
            <w:r>
              <w:t>a</w:t>
            </w:r>
            <w:r w:rsidRPr="009D2DC3">
              <w:t xml:space="preserve"> skolu līdzdalīb</w:t>
            </w:r>
            <w:r>
              <w:t>a</w:t>
            </w:r>
            <w:r w:rsidRPr="009D2DC3">
              <w:t>, lai uzlabotu ceļu satiksmes drošību jauniešiem.</w:t>
            </w:r>
          </w:p>
        </w:tc>
        <w:tc>
          <w:tcPr>
            <w:tcW w:w="1093" w:type="dxa"/>
          </w:tcPr>
          <w:p w14:paraId="4BA1AF6C" w14:textId="1242C87A" w:rsidR="00CF77F7" w:rsidRDefault="00CF77F7" w:rsidP="00CF77F7">
            <w:pPr>
              <w:ind w:right="141"/>
            </w:pPr>
            <w:r>
              <w:t>CSDD</w:t>
            </w:r>
          </w:p>
        </w:tc>
        <w:tc>
          <w:tcPr>
            <w:tcW w:w="990" w:type="dxa"/>
          </w:tcPr>
          <w:p w14:paraId="14D39AA7" w14:textId="6B9D3114" w:rsidR="00CF77F7" w:rsidRDefault="00CF77F7" w:rsidP="00CF77F7">
            <w:pPr>
              <w:ind w:right="141"/>
            </w:pPr>
            <w:r>
              <w:t>SM</w:t>
            </w:r>
          </w:p>
        </w:tc>
        <w:tc>
          <w:tcPr>
            <w:tcW w:w="1260" w:type="dxa"/>
          </w:tcPr>
          <w:p w14:paraId="14E0B909" w14:textId="1D71B149" w:rsidR="00CF77F7" w:rsidRPr="00462538" w:rsidRDefault="00CF77F7" w:rsidP="00CF77F7">
            <w:pPr>
              <w:ind w:right="-108"/>
            </w:pPr>
            <w:r w:rsidRPr="00462538">
              <w:t>31.12.2027.</w:t>
            </w:r>
          </w:p>
        </w:tc>
        <w:tc>
          <w:tcPr>
            <w:tcW w:w="1530" w:type="dxa"/>
          </w:tcPr>
          <w:p w14:paraId="0C2742DF" w14:textId="5D3429EE" w:rsidR="00CF77F7" w:rsidRPr="00B6391C" w:rsidRDefault="00CF77F7" w:rsidP="00CF77F7">
            <w:pPr>
              <w:ind w:right="141"/>
              <w:rPr>
                <w:iCs/>
              </w:rPr>
            </w:pPr>
            <w:r w:rsidRPr="00B6391C">
              <w:t>Tiks noteikts pēc izvērtējuma</w:t>
            </w:r>
          </w:p>
        </w:tc>
      </w:tr>
      <w:tr w:rsidR="00CF77F7" w:rsidRPr="00B6391C" w14:paraId="3E7ED97D" w14:textId="77777777" w:rsidTr="00121E82">
        <w:tc>
          <w:tcPr>
            <w:tcW w:w="533" w:type="dxa"/>
          </w:tcPr>
          <w:p w14:paraId="382849B9" w14:textId="18EB954F" w:rsidR="00CF77F7" w:rsidRPr="00B6391C" w:rsidRDefault="00CF77F7" w:rsidP="00CF77F7">
            <w:pPr>
              <w:ind w:right="-108"/>
            </w:pPr>
            <w:r>
              <w:t>1</w:t>
            </w:r>
            <w:r w:rsidR="004E09F7">
              <w:t>7</w:t>
            </w:r>
            <w:r>
              <w:t>.</w:t>
            </w:r>
          </w:p>
        </w:tc>
        <w:tc>
          <w:tcPr>
            <w:tcW w:w="454" w:type="dxa"/>
          </w:tcPr>
          <w:p w14:paraId="443BEDC0" w14:textId="4ECFA341" w:rsidR="00CF77F7" w:rsidRPr="00B6391C" w:rsidRDefault="00CF77F7" w:rsidP="00CF77F7">
            <w:pPr>
              <w:ind w:right="141"/>
              <w:jc w:val="both"/>
            </w:pPr>
            <w:r w:rsidRPr="00241CDF">
              <w:rPr>
                <w:b/>
                <w:bCs/>
                <w:color w:val="FFC000"/>
              </w:rPr>
              <w:t>B</w:t>
            </w:r>
          </w:p>
        </w:tc>
        <w:tc>
          <w:tcPr>
            <w:tcW w:w="2376" w:type="dxa"/>
            <w:gridSpan w:val="2"/>
          </w:tcPr>
          <w:p w14:paraId="7CA103AA" w14:textId="358767E0" w:rsidR="00CF77F7" w:rsidRPr="00B6391C" w:rsidRDefault="00CF77F7" w:rsidP="00CF77F7">
            <w:pPr>
              <w:ind w:right="141"/>
              <w:jc w:val="both"/>
              <w:rPr>
                <w:highlight w:val="yellow"/>
              </w:rPr>
            </w:pPr>
            <w:r w:rsidRPr="00B6391C">
              <w:t>Izstrādāt vienotu mehānismu sadarbībai starp ceļu satiksmes drošības pasākumos iesaistītajām pusēm</w:t>
            </w:r>
            <w:r>
              <w:t xml:space="preserve">, kuras pārstāvētas CSDP, </w:t>
            </w:r>
            <w:r w:rsidRPr="00925C7D">
              <w:t>ņemot vērā to kompetenci, pārstāvību un atbilstību ilgtermiņa mērķiem</w:t>
            </w:r>
          </w:p>
        </w:tc>
        <w:tc>
          <w:tcPr>
            <w:tcW w:w="2727" w:type="dxa"/>
          </w:tcPr>
          <w:p w14:paraId="48167935" w14:textId="0464E9F1" w:rsidR="00CF77F7" w:rsidRPr="00B6391C" w:rsidRDefault="00CF77F7" w:rsidP="00CF77F7">
            <w:pPr>
              <w:jc w:val="both"/>
              <w:rPr>
                <w:highlight w:val="yellow"/>
              </w:rPr>
            </w:pPr>
            <w:r w:rsidRPr="00925C7D">
              <w:t xml:space="preserve">Ernst &amp; </w:t>
            </w:r>
            <w:proofErr w:type="spellStart"/>
            <w:r w:rsidRPr="00925C7D">
              <w:t>Young</w:t>
            </w:r>
            <w:proofErr w:type="spellEnd"/>
            <w:r w:rsidRPr="00925C7D">
              <w:t xml:space="preserve"> Baltics pētījums “</w:t>
            </w:r>
            <w:proofErr w:type="spellStart"/>
            <w:r w:rsidRPr="00925C7D">
              <w:t>Improving</w:t>
            </w:r>
            <w:proofErr w:type="spellEnd"/>
            <w:r w:rsidRPr="00925C7D">
              <w:t xml:space="preserve"> </w:t>
            </w:r>
            <w:proofErr w:type="spellStart"/>
            <w:r w:rsidRPr="00925C7D">
              <w:t>Road</w:t>
            </w:r>
            <w:proofErr w:type="spellEnd"/>
            <w:r w:rsidRPr="00925C7D">
              <w:t xml:space="preserve"> </w:t>
            </w:r>
            <w:proofErr w:type="spellStart"/>
            <w:r w:rsidRPr="00925C7D">
              <w:t>Safety</w:t>
            </w:r>
            <w:proofErr w:type="spellEnd"/>
            <w:r w:rsidRPr="00925C7D">
              <w:t xml:space="preserve"> </w:t>
            </w:r>
            <w:proofErr w:type="spellStart"/>
            <w:r w:rsidRPr="00925C7D">
              <w:t>for</w:t>
            </w:r>
            <w:proofErr w:type="spellEnd"/>
            <w:r w:rsidRPr="00925C7D">
              <w:t xml:space="preserve"> </w:t>
            </w:r>
            <w:proofErr w:type="spellStart"/>
            <w:r w:rsidRPr="00925C7D">
              <w:t>vulnerable</w:t>
            </w:r>
            <w:proofErr w:type="spellEnd"/>
            <w:r w:rsidRPr="00925C7D">
              <w:t xml:space="preserve"> </w:t>
            </w:r>
            <w:proofErr w:type="spellStart"/>
            <w:r w:rsidRPr="00925C7D">
              <w:t>road</w:t>
            </w:r>
            <w:proofErr w:type="spellEnd"/>
            <w:r w:rsidRPr="00925C7D">
              <w:t xml:space="preserve"> </w:t>
            </w:r>
            <w:proofErr w:type="spellStart"/>
            <w:r w:rsidRPr="00925C7D">
              <w:t>users</w:t>
            </w:r>
            <w:proofErr w:type="spellEnd"/>
            <w:r w:rsidRPr="00925C7D">
              <w:t xml:space="preserve"> </w:t>
            </w:r>
            <w:proofErr w:type="spellStart"/>
            <w:r w:rsidRPr="00925C7D">
              <w:t>in</w:t>
            </w:r>
            <w:proofErr w:type="spellEnd"/>
            <w:r w:rsidRPr="00925C7D">
              <w:t xml:space="preserve"> Latvia”</w:t>
            </w:r>
          </w:p>
        </w:tc>
        <w:tc>
          <w:tcPr>
            <w:tcW w:w="2552" w:type="dxa"/>
          </w:tcPr>
          <w:p w14:paraId="2134C830" w14:textId="755D8AC8" w:rsidR="00CF77F7" w:rsidRPr="00472080" w:rsidRDefault="00CF77F7" w:rsidP="00CF77F7">
            <w:pPr>
              <w:ind w:right="34"/>
              <w:jc w:val="both"/>
            </w:pPr>
            <w:r>
              <w:t>C</w:t>
            </w:r>
            <w:r w:rsidRPr="004174CB">
              <w:t>eļu satiksmes drošības mērķu sasniegšan</w:t>
            </w:r>
            <w:r>
              <w:t>a, sadarbojoties personām</w:t>
            </w:r>
            <w:r w:rsidRPr="002A0526">
              <w:t>, kas iesaistītas ceļu satiksmes drošības pasākumos, tostarp valdības aģentūr</w:t>
            </w:r>
            <w:r>
              <w:t>ām</w:t>
            </w:r>
            <w:r w:rsidRPr="002A0526">
              <w:t>, NVO, izglītības iestād</w:t>
            </w:r>
            <w:r>
              <w:t>ēm</w:t>
            </w:r>
            <w:r w:rsidRPr="002A0526">
              <w:t xml:space="preserve"> un privātā sektora struktūr</w:t>
            </w:r>
            <w:r>
              <w:t xml:space="preserve">ām, ņemot vērā to </w:t>
            </w:r>
            <w:r w:rsidRPr="000E234B">
              <w:t>lomas, kompetences</w:t>
            </w:r>
            <w:r>
              <w:t>,</w:t>
            </w:r>
            <w:r w:rsidRPr="000E234B">
              <w:t xml:space="preserve"> intereses</w:t>
            </w:r>
            <w:r>
              <w:t xml:space="preserve"> un iespējamo ieguldījumu un </w:t>
            </w:r>
            <w:r w:rsidRPr="000E234B">
              <w:t>potenciālās sadarbības jomas.</w:t>
            </w:r>
          </w:p>
        </w:tc>
        <w:tc>
          <w:tcPr>
            <w:tcW w:w="2268" w:type="dxa"/>
            <w:gridSpan w:val="2"/>
          </w:tcPr>
          <w:p w14:paraId="00F09C6D" w14:textId="2D761B88" w:rsidR="00CF77F7" w:rsidRPr="00B6391C" w:rsidRDefault="00CF77F7" w:rsidP="00CF77F7">
            <w:pPr>
              <w:ind w:right="141"/>
              <w:jc w:val="both"/>
            </w:pPr>
            <w:r>
              <w:t>I</w:t>
            </w:r>
            <w:r w:rsidRPr="005B3286">
              <w:t>zstrādāts efektīvs un saliedēts sadarbības mehānisms</w:t>
            </w:r>
            <w:r>
              <w:t xml:space="preserve"> CSDP ietvarā</w:t>
            </w:r>
          </w:p>
        </w:tc>
        <w:tc>
          <w:tcPr>
            <w:tcW w:w="1093" w:type="dxa"/>
          </w:tcPr>
          <w:p w14:paraId="2142214F" w14:textId="77777777" w:rsidR="00CF77F7" w:rsidRPr="00B6391C" w:rsidRDefault="00CF77F7" w:rsidP="00CF77F7">
            <w:pPr>
              <w:ind w:right="141"/>
            </w:pPr>
            <w:r w:rsidRPr="00B6391C">
              <w:t>SM</w:t>
            </w:r>
          </w:p>
          <w:p w14:paraId="29ADC3E9" w14:textId="716D5F2F" w:rsidR="00CF77F7" w:rsidRPr="00B6391C" w:rsidRDefault="00CF77F7" w:rsidP="00CF77F7">
            <w:pPr>
              <w:ind w:right="141"/>
            </w:pPr>
          </w:p>
        </w:tc>
        <w:tc>
          <w:tcPr>
            <w:tcW w:w="990" w:type="dxa"/>
          </w:tcPr>
          <w:p w14:paraId="0BE992DA" w14:textId="77777777" w:rsidR="00CF77F7" w:rsidRPr="00B6391C" w:rsidRDefault="00CF77F7" w:rsidP="00CF77F7">
            <w:pPr>
              <w:ind w:right="141"/>
            </w:pPr>
            <w:r w:rsidRPr="00B6391C">
              <w:t>IeM</w:t>
            </w:r>
          </w:p>
          <w:p w14:paraId="1AB36394" w14:textId="77777777" w:rsidR="00CF77F7" w:rsidRDefault="00CF77F7" w:rsidP="00CF77F7">
            <w:pPr>
              <w:ind w:right="141"/>
            </w:pPr>
            <w:r w:rsidRPr="00B6391C">
              <w:t>LPS</w:t>
            </w:r>
          </w:p>
          <w:p w14:paraId="0A4191F9" w14:textId="6EFFE8F3" w:rsidR="00CF77F7" w:rsidRPr="00B6391C" w:rsidRDefault="00CF77F7" w:rsidP="00CF77F7">
            <w:pPr>
              <w:ind w:right="141"/>
            </w:pPr>
            <w:r>
              <w:t>NVO</w:t>
            </w:r>
          </w:p>
        </w:tc>
        <w:tc>
          <w:tcPr>
            <w:tcW w:w="1260" w:type="dxa"/>
          </w:tcPr>
          <w:p w14:paraId="1089B1A6" w14:textId="749F5509" w:rsidR="00CF77F7" w:rsidRPr="00B6391C" w:rsidRDefault="00CF77F7" w:rsidP="00CF77F7">
            <w:pPr>
              <w:ind w:right="-108"/>
              <w:rPr>
                <w:highlight w:val="yellow"/>
              </w:rPr>
            </w:pPr>
            <w:r w:rsidRPr="00462538">
              <w:t>31.12.2027.</w:t>
            </w:r>
          </w:p>
        </w:tc>
        <w:tc>
          <w:tcPr>
            <w:tcW w:w="1530" w:type="dxa"/>
          </w:tcPr>
          <w:p w14:paraId="0D70E145" w14:textId="491E7B9E" w:rsidR="00CF77F7" w:rsidRPr="00B6391C" w:rsidRDefault="00CF77F7" w:rsidP="00CF77F7">
            <w:pPr>
              <w:ind w:right="141"/>
              <w:rPr>
                <w:highlight w:val="yellow"/>
              </w:rPr>
            </w:pPr>
            <w:r w:rsidRPr="00B6391C">
              <w:t>Tiks noteikts pēc izvērtējuma</w:t>
            </w:r>
          </w:p>
        </w:tc>
      </w:tr>
      <w:tr w:rsidR="00CF77F7" w:rsidRPr="00B6391C" w14:paraId="54D2B28E" w14:textId="77777777" w:rsidTr="00121E82">
        <w:tc>
          <w:tcPr>
            <w:tcW w:w="533" w:type="dxa"/>
          </w:tcPr>
          <w:p w14:paraId="5EBBEBCE" w14:textId="429A9630" w:rsidR="00CF77F7" w:rsidRPr="00B6391C" w:rsidRDefault="00CF77F7" w:rsidP="00CF77F7">
            <w:pPr>
              <w:ind w:right="-108"/>
            </w:pPr>
            <w:r>
              <w:t>1</w:t>
            </w:r>
            <w:r w:rsidR="004E09F7">
              <w:t>8</w:t>
            </w:r>
            <w:r>
              <w:t>.</w:t>
            </w:r>
          </w:p>
        </w:tc>
        <w:tc>
          <w:tcPr>
            <w:tcW w:w="454" w:type="dxa"/>
          </w:tcPr>
          <w:p w14:paraId="66E2A608" w14:textId="1565F1F7" w:rsidR="00CF77F7" w:rsidRPr="00B6391C" w:rsidRDefault="00CF77F7" w:rsidP="00CF77F7">
            <w:pPr>
              <w:ind w:right="141"/>
              <w:jc w:val="both"/>
            </w:pPr>
            <w:r w:rsidRPr="00241CDF">
              <w:rPr>
                <w:b/>
                <w:bCs/>
                <w:color w:val="FFC000"/>
              </w:rPr>
              <w:t>B</w:t>
            </w:r>
          </w:p>
        </w:tc>
        <w:tc>
          <w:tcPr>
            <w:tcW w:w="2376" w:type="dxa"/>
            <w:gridSpan w:val="2"/>
          </w:tcPr>
          <w:p w14:paraId="629402C3" w14:textId="1AC7C115" w:rsidR="00CF77F7" w:rsidRDefault="005D5B39" w:rsidP="00CF77F7">
            <w:pPr>
              <w:ind w:right="141"/>
              <w:jc w:val="both"/>
            </w:pPr>
            <w:r>
              <w:t>I</w:t>
            </w:r>
            <w:r w:rsidR="00CF77F7" w:rsidRPr="00B6391C">
              <w:t>zstrādāt visaptverošas tehniskas un lietotājam draudzīgas vadlīnijas efektīvai un drošai pilsētas infrastruktūras attīstībai</w:t>
            </w:r>
            <w:r w:rsidR="00CF77F7">
              <w:t>.</w:t>
            </w:r>
          </w:p>
          <w:p w14:paraId="6A5238DE" w14:textId="4D4223B0" w:rsidR="00CF77F7" w:rsidRPr="00B6391C" w:rsidRDefault="00CF77F7" w:rsidP="00CF77F7">
            <w:pPr>
              <w:ind w:right="141"/>
              <w:jc w:val="both"/>
            </w:pPr>
          </w:p>
        </w:tc>
        <w:tc>
          <w:tcPr>
            <w:tcW w:w="2727" w:type="dxa"/>
          </w:tcPr>
          <w:p w14:paraId="6F5C803A" w14:textId="0061CE4A" w:rsidR="00CF77F7" w:rsidRPr="00B6391C" w:rsidRDefault="00CF77F7" w:rsidP="00CF77F7">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4AB01A45" w14:textId="160C8A55" w:rsidR="00CF77F7" w:rsidRPr="00B6391C" w:rsidRDefault="00CF77F7" w:rsidP="00CF77F7">
            <w:pPr>
              <w:ind w:right="-111"/>
              <w:jc w:val="both"/>
              <w:rPr>
                <w:highlight w:val="yellow"/>
              </w:rPr>
            </w:pPr>
            <w:r w:rsidRPr="00146599">
              <w:t>Iz</w:t>
            </w:r>
            <w:r>
              <w:t>strādātas</w:t>
            </w:r>
            <w:r w:rsidRPr="00B6391C">
              <w:t xml:space="preserve"> visaptverošas tehniskas un lietotājam draudzīgas vadlīnijas efektīvai un drošai pilsētas infrastruktūras attīstībai</w:t>
            </w:r>
            <w:r w:rsidRPr="00146599">
              <w:t xml:space="preserve"> pilsētu infrastruktūras attīstībai</w:t>
            </w:r>
          </w:p>
        </w:tc>
        <w:tc>
          <w:tcPr>
            <w:tcW w:w="2268" w:type="dxa"/>
            <w:gridSpan w:val="2"/>
          </w:tcPr>
          <w:p w14:paraId="3C1E69B5" w14:textId="77777777" w:rsidR="00CF77F7" w:rsidRDefault="00CF77F7" w:rsidP="00CF77F7">
            <w:pPr>
              <w:ind w:right="141"/>
              <w:jc w:val="both"/>
            </w:pPr>
            <w:r>
              <w:t>Uzlabota</w:t>
            </w:r>
            <w:r w:rsidRPr="00813E9F">
              <w:t xml:space="preserve"> drošīb</w:t>
            </w:r>
            <w:r>
              <w:t>a</w:t>
            </w:r>
            <w:r w:rsidRPr="00813E9F">
              <w:t xml:space="preserve"> uz gājēju pārejām</w:t>
            </w:r>
            <w:r>
              <w:t>,</w:t>
            </w:r>
          </w:p>
          <w:p w14:paraId="60ECA3CE" w14:textId="1830B9BE" w:rsidR="00CF77F7" w:rsidRPr="00B6391C" w:rsidRDefault="00CF77F7" w:rsidP="00CF77F7">
            <w:pPr>
              <w:ind w:right="141"/>
              <w:jc w:val="both"/>
              <w:rPr>
                <w:highlight w:val="yellow"/>
              </w:rPr>
            </w:pPr>
            <w:r>
              <w:t xml:space="preserve">Drošu krustojumu izbūve, </w:t>
            </w:r>
            <w:r w:rsidRPr="00724ECC">
              <w:t>sarkan</w:t>
            </w:r>
            <w:r>
              <w:t>ās</w:t>
            </w:r>
            <w:r w:rsidRPr="00724ECC">
              <w:t xml:space="preserve"> gaismas kamer</w:t>
            </w:r>
            <w:r>
              <w:t>u</w:t>
            </w:r>
            <w:r w:rsidRPr="00724ECC">
              <w:t xml:space="preserve"> krustojumos</w:t>
            </w:r>
            <w:r>
              <w:t xml:space="preserve"> uzstādīšana</w:t>
            </w:r>
          </w:p>
        </w:tc>
        <w:tc>
          <w:tcPr>
            <w:tcW w:w="1093" w:type="dxa"/>
          </w:tcPr>
          <w:p w14:paraId="63BD04C5" w14:textId="32F79977" w:rsidR="00CF77F7" w:rsidRPr="00174C29" w:rsidRDefault="00CF77F7" w:rsidP="00CF77F7">
            <w:pPr>
              <w:ind w:right="141"/>
            </w:pPr>
            <w:r>
              <w:t>CSDD</w:t>
            </w:r>
          </w:p>
          <w:p w14:paraId="5FC509AA" w14:textId="133D19CC" w:rsidR="00CF77F7" w:rsidRPr="00174C29" w:rsidRDefault="00CF77F7" w:rsidP="00CF77F7">
            <w:pPr>
              <w:ind w:right="141"/>
            </w:pPr>
          </w:p>
          <w:p w14:paraId="7154EE66" w14:textId="42C92EBD" w:rsidR="00CF77F7" w:rsidRPr="00B6391C" w:rsidRDefault="00CF77F7" w:rsidP="00CF77F7">
            <w:pPr>
              <w:ind w:right="141"/>
              <w:rPr>
                <w:highlight w:val="yellow"/>
              </w:rPr>
            </w:pPr>
          </w:p>
        </w:tc>
        <w:tc>
          <w:tcPr>
            <w:tcW w:w="990" w:type="dxa"/>
          </w:tcPr>
          <w:p w14:paraId="624AB3B7" w14:textId="6BC2CB5F" w:rsidR="00CF77F7" w:rsidRPr="00B6391C" w:rsidRDefault="00CF77F7" w:rsidP="00CF77F7">
            <w:pPr>
              <w:ind w:right="141"/>
              <w:rPr>
                <w:highlight w:val="yellow"/>
              </w:rPr>
            </w:pPr>
            <w:r w:rsidRPr="00174C29">
              <w:t>LVC</w:t>
            </w:r>
          </w:p>
        </w:tc>
        <w:tc>
          <w:tcPr>
            <w:tcW w:w="1260" w:type="dxa"/>
          </w:tcPr>
          <w:p w14:paraId="66DD6CA3" w14:textId="7929B503" w:rsidR="00CF77F7" w:rsidRPr="00B6391C" w:rsidRDefault="00CF77F7" w:rsidP="00CF77F7">
            <w:pPr>
              <w:ind w:right="-108"/>
              <w:rPr>
                <w:highlight w:val="yellow"/>
              </w:rPr>
            </w:pPr>
            <w:r w:rsidRPr="00462538">
              <w:t>31.12.2027.</w:t>
            </w:r>
          </w:p>
        </w:tc>
        <w:tc>
          <w:tcPr>
            <w:tcW w:w="1530" w:type="dxa"/>
          </w:tcPr>
          <w:p w14:paraId="579D9E67" w14:textId="2B561E50" w:rsidR="00CF77F7" w:rsidRPr="00B6391C" w:rsidRDefault="00CF77F7" w:rsidP="00CF77F7">
            <w:pPr>
              <w:ind w:right="141"/>
              <w:rPr>
                <w:highlight w:val="yellow"/>
              </w:rPr>
            </w:pPr>
            <w:r w:rsidRPr="00B6391C">
              <w:rPr>
                <w:iCs/>
              </w:rPr>
              <w:t>Esošā valsts budžeta ietvaros</w:t>
            </w:r>
          </w:p>
        </w:tc>
      </w:tr>
      <w:tr w:rsidR="00CF77F7" w:rsidRPr="00B6391C" w14:paraId="318A483B" w14:textId="77777777" w:rsidTr="00121E82">
        <w:tc>
          <w:tcPr>
            <w:tcW w:w="533" w:type="dxa"/>
          </w:tcPr>
          <w:p w14:paraId="235F6130" w14:textId="4335E269" w:rsidR="00CF77F7" w:rsidRDefault="00CF77F7" w:rsidP="00CF77F7">
            <w:pPr>
              <w:ind w:right="-108"/>
            </w:pPr>
            <w:r>
              <w:t>1</w:t>
            </w:r>
            <w:r w:rsidR="004E09F7">
              <w:t>9</w:t>
            </w:r>
            <w:r>
              <w:t>.</w:t>
            </w:r>
          </w:p>
        </w:tc>
        <w:tc>
          <w:tcPr>
            <w:tcW w:w="454" w:type="dxa"/>
          </w:tcPr>
          <w:p w14:paraId="1D2030FA" w14:textId="3ADE2718" w:rsidR="00CF77F7" w:rsidRDefault="00CF77F7" w:rsidP="00CF77F7">
            <w:pPr>
              <w:jc w:val="both"/>
              <w:rPr>
                <w:iCs/>
              </w:rPr>
            </w:pPr>
            <w:r w:rsidRPr="00241CDF">
              <w:rPr>
                <w:b/>
                <w:bCs/>
                <w:color w:val="FFC000"/>
              </w:rPr>
              <w:t>B</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7703A5AF" w14:textId="515D61AC" w:rsidR="00CF77F7" w:rsidRPr="007161E3" w:rsidRDefault="00CF77F7" w:rsidP="00CF77F7">
            <w:pPr>
              <w:jc w:val="both"/>
              <w:rPr>
                <w:iCs/>
              </w:rPr>
            </w:pPr>
            <w:r>
              <w:rPr>
                <w:iCs/>
              </w:rPr>
              <w:t>I</w:t>
            </w:r>
            <w:r w:rsidRPr="00C148FD">
              <w:rPr>
                <w:iCs/>
              </w:rPr>
              <w:t>nformatīv</w:t>
            </w:r>
            <w:r>
              <w:rPr>
                <w:iCs/>
              </w:rPr>
              <w:t>ā</w:t>
            </w:r>
            <w:r w:rsidRPr="00C148FD">
              <w:rPr>
                <w:iCs/>
              </w:rPr>
              <w:t xml:space="preserve"> ziņojum</w:t>
            </w:r>
            <w:r>
              <w:rPr>
                <w:iCs/>
              </w:rPr>
              <w:t>a</w:t>
            </w:r>
            <w:r w:rsidRPr="00C148FD">
              <w:rPr>
                <w:iCs/>
              </w:rPr>
              <w:t xml:space="preserve"> par </w:t>
            </w:r>
            <w:r w:rsidRPr="006C621E">
              <w:rPr>
                <w:iCs/>
              </w:rPr>
              <w:t>uzvedības korekcijas programm</w:t>
            </w:r>
            <w:r>
              <w:rPr>
                <w:iCs/>
              </w:rPr>
              <w:t>as</w:t>
            </w:r>
            <w:r w:rsidRPr="006C621E">
              <w:rPr>
                <w:iCs/>
              </w:rPr>
              <w:t xml:space="preserve"> personām, k</w:t>
            </w:r>
            <w:r>
              <w:rPr>
                <w:iCs/>
              </w:rPr>
              <w:t>ura</w:t>
            </w:r>
            <w:r w:rsidRPr="006C621E">
              <w:rPr>
                <w:iCs/>
              </w:rPr>
              <w:t>s sodītas par transportlīdzekļa vadīšanu apreibinošu vielu ietekmē</w:t>
            </w:r>
            <w:r>
              <w:rPr>
                <w:iCs/>
              </w:rPr>
              <w:t>,</w:t>
            </w:r>
            <w:r w:rsidRPr="006C621E">
              <w:rPr>
                <w:iCs/>
              </w:rPr>
              <w:t xml:space="preserve"> </w:t>
            </w:r>
            <w:r w:rsidRPr="00C148FD">
              <w:rPr>
                <w:iCs/>
              </w:rPr>
              <w:lastRenderedPageBreak/>
              <w:t>rezultātiem un priekšlikum</w:t>
            </w:r>
            <w:r>
              <w:rPr>
                <w:iCs/>
              </w:rPr>
              <w:t>iem</w:t>
            </w:r>
            <w:r w:rsidRPr="00C148FD">
              <w:rPr>
                <w:iCs/>
              </w:rPr>
              <w:t xml:space="preserve"> turpmākai rīcībai</w:t>
            </w:r>
            <w:r>
              <w:rPr>
                <w:iCs/>
              </w:rPr>
              <w:t xml:space="preserve"> izstrāde, tostarp izvērtējot iespēju ieviest arī nulles tolerances politiku (0,00 promiles), plašāk analizējot cēloņsakarības ar reibumā izraisītiem CSNg, kampaņu un informatīvo atbalstu pret transportlīdzekļu vadīšanu reibumā.</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50E9713C" w14:textId="77777777" w:rsidR="00CF77F7" w:rsidRDefault="00CF77F7" w:rsidP="00CF77F7">
            <w:pPr>
              <w:ind w:right="-108"/>
            </w:pPr>
            <w:r w:rsidRPr="001874BF">
              <w:lastRenderedPageBreak/>
              <w:t xml:space="preserve">Ministru kabineta </w:t>
            </w:r>
            <w:r>
              <w:t>2023.gada 14.novembra</w:t>
            </w:r>
            <w:r w:rsidRPr="001874BF">
              <w:t xml:space="preserve"> sēdes protokols Nr. 57</w:t>
            </w:r>
            <w:r>
              <w:t xml:space="preserve"> (</w:t>
            </w:r>
            <w:r w:rsidRPr="007C0449">
              <w:t>45. §</w:t>
            </w:r>
            <w:r>
              <w:t xml:space="preserve"> 4.punkts)</w:t>
            </w:r>
          </w:p>
          <w:p w14:paraId="61F8139F" w14:textId="26A9E9BC" w:rsidR="00CF77F7"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1EB9D8F" w14:textId="6346C233" w:rsidR="00CF77F7" w:rsidRDefault="00CF77F7" w:rsidP="00CF77F7">
            <w:pPr>
              <w:jc w:val="both"/>
              <w:rPr>
                <w:iCs/>
              </w:rPr>
            </w:pPr>
            <w:r>
              <w:rPr>
                <w:iCs/>
              </w:rPr>
              <w:t>Veikts esošās darbības un efektivitātes izvērtējums par uzvedības korekcijas</w:t>
            </w:r>
            <w:r w:rsidRPr="006C621E">
              <w:rPr>
                <w:iCs/>
              </w:rPr>
              <w:t xml:space="preserve"> programm</w:t>
            </w:r>
            <w:r>
              <w:rPr>
                <w:iCs/>
              </w:rPr>
              <w:t>u</w:t>
            </w:r>
            <w:r w:rsidRPr="006C621E">
              <w:rPr>
                <w:iCs/>
              </w:rPr>
              <w:t xml:space="preserve"> personām, k</w:t>
            </w:r>
            <w:r>
              <w:rPr>
                <w:iCs/>
              </w:rPr>
              <w:t>ura</w:t>
            </w:r>
            <w:r w:rsidRPr="006C621E">
              <w:rPr>
                <w:iCs/>
              </w:rPr>
              <w:t xml:space="preserve">s sodītas par transportlīdzekļa vadīšanu apreibinošu vielu </w:t>
            </w:r>
            <w:r w:rsidRPr="006C621E">
              <w:rPr>
                <w:iCs/>
              </w:rPr>
              <w:lastRenderedPageBreak/>
              <w:t>ietekmē</w:t>
            </w:r>
            <w:r>
              <w:rPr>
                <w:iCs/>
              </w:rPr>
              <w:t>,</w:t>
            </w:r>
            <w:r w:rsidRPr="006C621E">
              <w:rPr>
                <w:iCs/>
              </w:rPr>
              <w:t xml:space="preserve"> </w:t>
            </w:r>
            <w:r w:rsidRPr="00C148FD">
              <w:rPr>
                <w:iCs/>
              </w:rPr>
              <w:t>rezultātiem un priekšlikum</w:t>
            </w:r>
            <w:r>
              <w:rPr>
                <w:iCs/>
              </w:rPr>
              <w:t>iem</w:t>
            </w:r>
            <w:r w:rsidRPr="00C148FD">
              <w:rPr>
                <w:iCs/>
              </w:rPr>
              <w:t xml:space="preserve"> turpmākai rīcībai</w:t>
            </w:r>
            <w:r>
              <w:rPr>
                <w:iCs/>
              </w:rPr>
              <w:t xml:space="preserve"> izstrāde, kā arī izvērtēta iespēja ieviest arī nulles tolerances politiku (0,00 promiles), plašāk analizētas cēloņsakarības ar reibumā izraisītiem CSNg, pārskatītas esošās kampaņas un informatīvais atbalsts pret transportlīdzekļu vadīšanu reibumā.</w:t>
            </w:r>
          </w:p>
          <w:p w14:paraId="0515AE15" w14:textId="447FA110" w:rsidR="00CF77F7" w:rsidRPr="00B6391C" w:rsidRDefault="00CF77F7" w:rsidP="00CF77F7">
            <w:pPr>
              <w:jc w:val="both"/>
              <w:rPr>
                <w:iCs/>
              </w:rPr>
            </w:pP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BC3FDA6" w14:textId="7900072E" w:rsidR="00CF77F7" w:rsidRPr="00B6391C" w:rsidRDefault="00CF77F7" w:rsidP="00CF77F7">
            <w:pPr>
              <w:jc w:val="both"/>
              <w:rPr>
                <w:iCs/>
              </w:rPr>
            </w:pPr>
            <w:r>
              <w:rPr>
                <w:iCs/>
              </w:rPr>
              <w:lastRenderedPageBreak/>
              <w:t xml:space="preserve">Iegūti secinājumi par sistēmas darbības efektivitāti, sagatavoti priekšlikumi iespējamiem uzlabojumiem </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18E68E9E" w14:textId="27022DD2" w:rsidR="00CF77F7" w:rsidRDefault="00CF77F7" w:rsidP="00CF77F7">
            <w:pPr>
              <w:ind w:right="141"/>
              <w:rPr>
                <w:iCs/>
              </w:rPr>
            </w:pPr>
            <w:r>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5FF9F78C" w14:textId="20A1AD77" w:rsidR="00CF77F7" w:rsidRDefault="00CF77F7" w:rsidP="00CF77F7">
            <w:pPr>
              <w:ind w:right="141"/>
              <w:rPr>
                <w:iCs/>
              </w:rPr>
            </w:pPr>
            <w:r>
              <w:rPr>
                <w:iCs/>
              </w:rPr>
              <w:t>CSDD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39A9FE3" w14:textId="3551DC0F" w:rsidR="00CF77F7" w:rsidRDefault="00CF77F7" w:rsidP="00CF77F7">
            <w:pPr>
              <w:ind w:right="-108"/>
              <w:rPr>
                <w:iCs/>
              </w:rPr>
            </w:pPr>
            <w:r>
              <w:rPr>
                <w:iCs/>
              </w:rPr>
              <w:t>31.01.2027.</w:t>
            </w:r>
          </w:p>
        </w:tc>
        <w:tc>
          <w:tcPr>
            <w:tcW w:w="1530" w:type="dxa"/>
          </w:tcPr>
          <w:p w14:paraId="2DF47BC4" w14:textId="2F3C77BF" w:rsidR="00CF77F7" w:rsidRDefault="00CF77F7" w:rsidP="00CF77F7">
            <w:pPr>
              <w:ind w:right="141"/>
              <w:rPr>
                <w:iCs/>
              </w:rPr>
            </w:pPr>
            <w:r>
              <w:rPr>
                <w:iCs/>
              </w:rPr>
              <w:t>Esošā valsts budžeta ietvaros</w:t>
            </w:r>
          </w:p>
        </w:tc>
      </w:tr>
      <w:tr w:rsidR="00CF77F7" w:rsidRPr="00B6391C" w14:paraId="6AA8F3B8" w14:textId="77777777" w:rsidTr="00121E82">
        <w:trPr>
          <w:trHeight w:val="3218"/>
        </w:trPr>
        <w:tc>
          <w:tcPr>
            <w:tcW w:w="533" w:type="dxa"/>
          </w:tcPr>
          <w:p w14:paraId="088053EA" w14:textId="7BB9CC54" w:rsidR="00CF77F7" w:rsidRDefault="004E09F7" w:rsidP="00CF77F7">
            <w:pPr>
              <w:ind w:right="-108"/>
            </w:pPr>
            <w:r>
              <w:t>20</w:t>
            </w:r>
            <w:r w:rsidR="00CF77F7">
              <w:t>.</w:t>
            </w:r>
          </w:p>
        </w:tc>
        <w:tc>
          <w:tcPr>
            <w:tcW w:w="454" w:type="dxa"/>
          </w:tcPr>
          <w:p w14:paraId="3E1FF394" w14:textId="4A29AB89" w:rsidR="00CF77F7" w:rsidRPr="00241CDF" w:rsidRDefault="00CF77F7" w:rsidP="00CF77F7">
            <w:pPr>
              <w:jc w:val="both"/>
              <w:rPr>
                <w:b/>
                <w:bCs/>
                <w:color w:val="FFC000"/>
              </w:rPr>
            </w:pPr>
            <w:r w:rsidRPr="00241CDF">
              <w:rPr>
                <w:b/>
                <w:bCs/>
                <w:color w:val="FFC000"/>
              </w:rPr>
              <w:t>B</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AD037C0" w14:textId="58350EA1" w:rsidR="00CF77F7" w:rsidRDefault="00CF77F7" w:rsidP="00CF77F7">
            <w:pPr>
              <w:jc w:val="both"/>
              <w:rPr>
                <w:iCs/>
              </w:rPr>
            </w:pPr>
            <w:r>
              <w:rPr>
                <w:iCs/>
              </w:rPr>
              <w:t>Pilnveidot ceļu satiksmes dalībnieku kontroli par pārkāpumiem, kas saistīti ar apstāšanās un stāvēšanas prasību izpildi, tostarp izvērtējot iespēju paplašināt tehnisko līdzekļu izmantošanu pārkāpumu kontrolē</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50F7A96D" w14:textId="4124546F" w:rsidR="00CF77F7" w:rsidRPr="001874BF"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6BDB8706" w14:textId="77777777" w:rsidR="00CF77F7" w:rsidRDefault="00CF77F7" w:rsidP="00CF77F7">
            <w:pPr>
              <w:jc w:val="both"/>
              <w:rPr>
                <w:iCs/>
              </w:rPr>
            </w:pPr>
            <w:r>
              <w:rPr>
                <w:iCs/>
              </w:rPr>
              <w:t>-izvērtēti normatīvie akti</w:t>
            </w:r>
            <w:r w:rsidRPr="00E55ADC">
              <w:rPr>
                <w:iCs/>
              </w:rPr>
              <w:t>, lai nodotu</w:t>
            </w:r>
            <w:r>
              <w:rPr>
                <w:iCs/>
              </w:rPr>
              <w:t xml:space="preserve"> plašākas</w:t>
            </w:r>
            <w:r w:rsidRPr="00E55ADC">
              <w:rPr>
                <w:iCs/>
              </w:rPr>
              <w:t xml:space="preserve"> pilnvaras</w:t>
            </w:r>
            <w:r>
              <w:rPr>
                <w:iCs/>
              </w:rPr>
              <w:t xml:space="preserve"> pašvaldības policijai piešķirt sodus</w:t>
            </w:r>
            <w:r w:rsidRPr="00E55ADC">
              <w:rPr>
                <w:iCs/>
              </w:rPr>
              <w:t xml:space="preserve"> par autostāvvietu naudas sodu izsniegšanu pašvaldības departamentam</w:t>
            </w:r>
            <w:r>
              <w:rPr>
                <w:iCs/>
              </w:rPr>
              <w:t xml:space="preserve">, tostarp ar tehniskajiem līdzekļiem (fiksējot gaitā vai ar </w:t>
            </w:r>
            <w:proofErr w:type="spellStart"/>
            <w:r>
              <w:rPr>
                <w:iCs/>
              </w:rPr>
              <w:t>videoierīcēm</w:t>
            </w:r>
            <w:proofErr w:type="spellEnd"/>
            <w:r>
              <w:rPr>
                <w:iCs/>
              </w:rPr>
              <w:t>)</w:t>
            </w:r>
            <w:r w:rsidRPr="00E55ADC">
              <w:rPr>
                <w:iCs/>
              </w:rPr>
              <w:t>.</w:t>
            </w:r>
          </w:p>
          <w:p w14:paraId="482B8AFF" w14:textId="20A21398" w:rsidR="00CF77F7" w:rsidRPr="00E55ADC" w:rsidRDefault="00CF77F7" w:rsidP="00CF77F7">
            <w:pPr>
              <w:jc w:val="both"/>
              <w:rPr>
                <w:iCs/>
              </w:rPr>
            </w:pPr>
            <w:r>
              <w:rPr>
                <w:iCs/>
              </w:rPr>
              <w:t>-veikta tehnoloģiskā izpēte un testēšana tehnisko līdzekļu izmantošanai pārkāpumu kontrolei</w:t>
            </w:r>
            <w:r w:rsidR="00472080">
              <w:rPr>
                <w:iCs/>
              </w:rPr>
              <w:t>.</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49802EA7" w14:textId="402D16E7" w:rsidR="00CF77F7" w:rsidRDefault="00CF77F7" w:rsidP="00CF77F7">
            <w:pPr>
              <w:jc w:val="both"/>
              <w:rPr>
                <w:iCs/>
              </w:rPr>
            </w:pPr>
            <w:r w:rsidRPr="00260250">
              <w:rPr>
                <w:iCs/>
              </w:rPr>
              <w:t>Atbrīvoti policijas resursi, lai stiprinātu ceļu satiksmes drošības kontroli pilsētu teritorijās.</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558AAA96" w14:textId="663E4EB3" w:rsidR="00CF77F7" w:rsidRDefault="00CF77F7" w:rsidP="00CF77F7">
            <w:pPr>
              <w:ind w:right="141"/>
              <w:rPr>
                <w:iCs/>
              </w:rPr>
            </w:pPr>
            <w:r>
              <w:rPr>
                <w:iCs/>
              </w:rPr>
              <w:t>IeM, pašvaldības</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43BF283D" w14:textId="56475D4F" w:rsidR="00CF77F7" w:rsidRDefault="00CF77F7" w:rsidP="00CF77F7">
            <w:pPr>
              <w:ind w:right="141"/>
              <w:rPr>
                <w:iCs/>
              </w:rPr>
            </w:pPr>
            <w:r>
              <w:rPr>
                <w:iCs/>
              </w:rPr>
              <w:t>SM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7778DA5" w14:textId="433345FD" w:rsidR="00CF77F7" w:rsidRDefault="00CF77F7" w:rsidP="00CF77F7">
            <w:pPr>
              <w:ind w:right="-108"/>
              <w:rPr>
                <w:iCs/>
              </w:rPr>
            </w:pPr>
            <w:r>
              <w:rPr>
                <w:iCs/>
              </w:rPr>
              <w:t>31.12.2027.</w:t>
            </w:r>
          </w:p>
        </w:tc>
        <w:tc>
          <w:tcPr>
            <w:tcW w:w="1530" w:type="dxa"/>
          </w:tcPr>
          <w:p w14:paraId="6081B27B" w14:textId="662C89B0" w:rsidR="00CF77F7" w:rsidRDefault="00CF77F7" w:rsidP="00CF77F7">
            <w:pPr>
              <w:ind w:right="141"/>
              <w:rPr>
                <w:iCs/>
              </w:rPr>
            </w:pPr>
            <w:r>
              <w:rPr>
                <w:iCs/>
              </w:rPr>
              <w:t>Esošā valsts budžeta ietvaros</w:t>
            </w:r>
          </w:p>
        </w:tc>
      </w:tr>
      <w:tr w:rsidR="00CF77F7" w:rsidRPr="00B6391C" w14:paraId="56C70EEE" w14:textId="77777777" w:rsidTr="00121E82">
        <w:tc>
          <w:tcPr>
            <w:tcW w:w="533" w:type="dxa"/>
          </w:tcPr>
          <w:p w14:paraId="762605F6" w14:textId="27A97EAA" w:rsidR="00CF77F7" w:rsidRDefault="004E09F7" w:rsidP="00CF77F7">
            <w:pPr>
              <w:ind w:right="-108"/>
            </w:pPr>
            <w:r>
              <w:t>21</w:t>
            </w:r>
            <w:r w:rsidR="00CF77F7">
              <w:t>.</w:t>
            </w:r>
          </w:p>
        </w:tc>
        <w:tc>
          <w:tcPr>
            <w:tcW w:w="454" w:type="dxa"/>
          </w:tcPr>
          <w:p w14:paraId="2BBF946C" w14:textId="5737B8AA" w:rsidR="00CF77F7" w:rsidRPr="00241CDF" w:rsidRDefault="00CF77F7" w:rsidP="00CF77F7">
            <w:pPr>
              <w:jc w:val="both"/>
              <w:rPr>
                <w:b/>
                <w:bCs/>
                <w:color w:val="FFC000"/>
              </w:rPr>
            </w:pPr>
            <w:r w:rsidRPr="007B71D5">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FADB5FE" w14:textId="0FB43F62" w:rsidR="00CF77F7" w:rsidRDefault="00CF77F7" w:rsidP="00CF77F7">
            <w:pPr>
              <w:jc w:val="both"/>
              <w:rPr>
                <w:iCs/>
              </w:rPr>
            </w:pPr>
            <w:r w:rsidRPr="001F4222">
              <w:t>Izveidot un īstenot kompensācijas standartus par morālo kaitējumu, kas radies ar infrastruktūru saistītu negadījumu rezultātā, lai nodrošinātu taisnīgumu un precīzi atspoguļotu ietekmi uz cietušajiem un viņu ģimenēm (novērtē</w:t>
            </w:r>
            <w:r>
              <w:t>jo</w:t>
            </w:r>
            <w:r w:rsidRPr="001F4222">
              <w:t xml:space="preserve">t </w:t>
            </w:r>
            <w:r>
              <w:t xml:space="preserve">iespējamo </w:t>
            </w:r>
            <w:r w:rsidRPr="001F4222">
              <w:t>atbalsta līdzekļu, apdrošināšanas un citu līdzekļu izmantošanu).</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762BCB67" w14:textId="10F03C1D" w:rsidR="00CF77F7" w:rsidRPr="00B6391C"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6B3EF023" w14:textId="77777777" w:rsidR="00CF77F7" w:rsidRDefault="00CF77F7" w:rsidP="00CF77F7">
            <w:pPr>
              <w:ind w:right="34"/>
              <w:jc w:val="both"/>
            </w:pPr>
            <w:r>
              <w:t>-</w:t>
            </w:r>
            <w:r w:rsidRPr="004508C3">
              <w:t>Apkopot</w:t>
            </w:r>
            <w:r>
              <w:t>a</w:t>
            </w:r>
            <w:r w:rsidRPr="004508C3">
              <w:t xml:space="preserve"> cietušo, ģimeņu, ekspertu un iestāžu sniegto informācij</w:t>
            </w:r>
            <w:r>
              <w:t>a</w:t>
            </w:r>
            <w:r w:rsidRPr="004508C3">
              <w:t xml:space="preserve"> par kompensācijas </w:t>
            </w:r>
            <w:r>
              <w:t xml:space="preserve">principiem un </w:t>
            </w:r>
            <w:r w:rsidRPr="004508C3">
              <w:t>standartiem</w:t>
            </w:r>
            <w:r>
              <w:t>;</w:t>
            </w:r>
          </w:p>
          <w:p w14:paraId="688F531E" w14:textId="77777777" w:rsidR="00CF77F7" w:rsidRDefault="00CF77F7" w:rsidP="00CF77F7">
            <w:pPr>
              <w:ind w:right="34"/>
              <w:jc w:val="both"/>
            </w:pPr>
            <w:r>
              <w:t>- i</w:t>
            </w:r>
            <w:r w:rsidRPr="0099745D">
              <w:t>zveid</w:t>
            </w:r>
            <w:r>
              <w:t>o</w:t>
            </w:r>
            <w:r w:rsidRPr="0099745D">
              <w:t>t</w:t>
            </w:r>
            <w:r>
              <w:t>as</w:t>
            </w:r>
            <w:r w:rsidRPr="0099745D">
              <w:t xml:space="preserve"> skaidras vadlīnijas kompensācijas aprēķināšanai un piešķiršanai, ņemot vērā kaitējuma smagumu, kā arī finansiālo un morālo ietekmi</w:t>
            </w:r>
            <w:r>
              <w:t>;</w:t>
            </w:r>
          </w:p>
          <w:p w14:paraId="0927319F" w14:textId="5D748F05" w:rsidR="00CF77F7" w:rsidRDefault="00CF77F7" w:rsidP="00CF77F7">
            <w:pPr>
              <w:jc w:val="both"/>
              <w:rPr>
                <w:iCs/>
              </w:rPr>
            </w:pPr>
            <w:r>
              <w:t>- i</w:t>
            </w:r>
            <w:r w:rsidRPr="00DD5AAB">
              <w:t>zveidot</w:t>
            </w:r>
            <w:r>
              <w:t>i</w:t>
            </w:r>
            <w:r w:rsidRPr="00DD5AAB">
              <w:t xml:space="preserve"> stabil</w:t>
            </w:r>
            <w:r>
              <w:t>i</w:t>
            </w:r>
            <w:r w:rsidRPr="00DD5AAB">
              <w:t xml:space="preserve"> izpildes mehānism</w:t>
            </w:r>
            <w:r>
              <w:t>i</w:t>
            </w:r>
            <w:r w:rsidRPr="00DD5AAB">
              <w:t>, izmantoj</w:t>
            </w:r>
            <w:r>
              <w:t>o</w:t>
            </w:r>
            <w:r w:rsidRPr="00DD5AAB">
              <w:t>t atbalsta fondus un apdrošināšanu, kā arī pastāvīgi novērtēj</w:t>
            </w:r>
            <w:r>
              <w:t>o</w:t>
            </w:r>
            <w:r w:rsidRPr="00DD5AAB">
              <w:t xml:space="preserve">t un </w:t>
            </w:r>
            <w:r w:rsidRPr="00DD5AAB">
              <w:lastRenderedPageBreak/>
              <w:t>pielāgoj</w:t>
            </w:r>
            <w:r>
              <w:t>o</w:t>
            </w:r>
            <w:r w:rsidRPr="00DD5AAB">
              <w:t>t taisnīguma un precizitātes standartus.</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3FA75656" w14:textId="5B9FACF3" w:rsidR="00CF77F7" w:rsidRPr="00260250" w:rsidRDefault="00CF77F7" w:rsidP="00CF77F7">
            <w:pPr>
              <w:jc w:val="both"/>
              <w:rPr>
                <w:iCs/>
              </w:rPr>
            </w:pPr>
            <w:r>
              <w:lastRenderedPageBreak/>
              <w:t>I</w:t>
            </w:r>
            <w:r w:rsidRPr="00751BA9">
              <w:t>zveidot</w:t>
            </w:r>
            <w:r>
              <w:t>s</w:t>
            </w:r>
            <w:r w:rsidRPr="00751BA9">
              <w:t xml:space="preserve"> mehānism</w:t>
            </w:r>
            <w:r>
              <w:t>s</w:t>
            </w:r>
            <w:r w:rsidRPr="00751BA9">
              <w:t xml:space="preserve">, lai </w:t>
            </w:r>
            <w:r>
              <w:t>nodrošinātu iespēju saņemt</w:t>
            </w:r>
            <w:r w:rsidRPr="00751BA9">
              <w:t xml:space="preserve"> morālo kaitējumu ceļu satiksmes negadījumos cietušajiem un viņu ģimenēm, nodrošinot taisnīgu kompensāciju un atzīstot ietekmi uz cietušajiem</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11A7F637" w14:textId="17BAC2F7" w:rsidR="00CF77F7" w:rsidRDefault="00CF77F7" w:rsidP="00CF77F7">
            <w:pPr>
              <w:ind w:right="141"/>
              <w:rPr>
                <w:iCs/>
              </w:rPr>
            </w:pPr>
            <w:r>
              <w:t>LM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739D4EB4" w14:textId="72D64BA7" w:rsidR="00CF77F7" w:rsidRDefault="00CF77F7" w:rsidP="00CF77F7">
            <w:pPr>
              <w:ind w:right="141"/>
              <w:rPr>
                <w:iCs/>
              </w:rPr>
            </w:pPr>
            <w:r w:rsidRPr="004D6D3A">
              <w:t>SM, TM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74E14E77" w14:textId="22214247" w:rsidR="00CF77F7" w:rsidRDefault="00CF77F7" w:rsidP="00CF77F7">
            <w:pPr>
              <w:ind w:right="-108"/>
              <w:rPr>
                <w:iCs/>
              </w:rPr>
            </w:pPr>
            <w:r>
              <w:t>31.12.2027.</w:t>
            </w:r>
          </w:p>
        </w:tc>
        <w:tc>
          <w:tcPr>
            <w:tcW w:w="1530" w:type="dxa"/>
          </w:tcPr>
          <w:p w14:paraId="028C2DD6" w14:textId="70F853F7" w:rsidR="00CF77F7" w:rsidRDefault="00CF77F7" w:rsidP="00CF77F7">
            <w:pPr>
              <w:ind w:right="141"/>
              <w:rPr>
                <w:iCs/>
              </w:rPr>
            </w:pPr>
            <w:r w:rsidRPr="00B6391C">
              <w:t>Tiks noteikts pēc izvērtējuma</w:t>
            </w:r>
          </w:p>
        </w:tc>
      </w:tr>
      <w:tr w:rsidR="00CF77F7" w:rsidRPr="00B6391C" w14:paraId="106B8543" w14:textId="77777777" w:rsidTr="00121E82">
        <w:tc>
          <w:tcPr>
            <w:tcW w:w="533" w:type="dxa"/>
          </w:tcPr>
          <w:p w14:paraId="17257355" w14:textId="6BA4EBFE" w:rsidR="00CF77F7" w:rsidRDefault="00CF77F7" w:rsidP="00CF77F7">
            <w:pPr>
              <w:ind w:right="-108"/>
            </w:pPr>
            <w:r>
              <w:t>2</w:t>
            </w:r>
            <w:r w:rsidR="004E09F7">
              <w:t>2</w:t>
            </w:r>
            <w:r>
              <w:t>.</w:t>
            </w:r>
          </w:p>
        </w:tc>
        <w:tc>
          <w:tcPr>
            <w:tcW w:w="454" w:type="dxa"/>
          </w:tcPr>
          <w:p w14:paraId="12C63496" w14:textId="3E9D94A9" w:rsidR="00CF77F7" w:rsidRPr="007B71D5" w:rsidRDefault="00CF77F7" w:rsidP="00CF77F7">
            <w:pPr>
              <w:jc w:val="both"/>
              <w:rPr>
                <w:b/>
                <w:bCs/>
                <w:iCs/>
                <w:color w:val="00B050"/>
              </w:rPr>
            </w:pPr>
            <w:r w:rsidRPr="007B71D5">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8DC1484" w14:textId="3E5CFF19" w:rsidR="00CF77F7" w:rsidRPr="001F4222" w:rsidRDefault="00CF77F7" w:rsidP="00CF77F7">
            <w:pPr>
              <w:jc w:val="both"/>
            </w:pPr>
            <w:r>
              <w:rPr>
                <w:iCs/>
              </w:rPr>
              <w:t>Izvērtējums sistēmas ieviešanai, kas paredz transportlīdzekļos uzstādīt</w:t>
            </w:r>
            <w:r w:rsidRPr="001C7AB5">
              <w:rPr>
                <w:iCs/>
              </w:rPr>
              <w:t xml:space="preserve"> alkohola bloķētājus </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10B3248C" w14:textId="77777777" w:rsidR="00CF77F7" w:rsidRDefault="00CF77F7" w:rsidP="00CF77F7">
            <w:pPr>
              <w:ind w:right="-108"/>
            </w:pPr>
            <w:r>
              <w:t>VP statistikas dati par autovadītājiem alkohola reibumā;</w:t>
            </w:r>
          </w:p>
          <w:p w14:paraId="0E0BE45F" w14:textId="438DC6C2" w:rsidR="00CF77F7" w:rsidRPr="00B6391C"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310EC749" w14:textId="77777777" w:rsidR="00CF77F7" w:rsidRDefault="00CF77F7" w:rsidP="00CF77F7">
            <w:pPr>
              <w:jc w:val="both"/>
              <w:rPr>
                <w:iCs/>
              </w:rPr>
            </w:pPr>
            <w:r>
              <w:rPr>
                <w:iCs/>
              </w:rPr>
              <w:t>Veikts izvērtējums par iespēju noteiktos gadījumos (par personām, kuras sodītas braucot reibumā vai publiskajā sektorā – autobusu vadītāji, kravas automobiļu vadītāji) uzstādīt transportlīdzekļos alkohola bloķētājus.</w:t>
            </w:r>
          </w:p>
          <w:p w14:paraId="7944D0DF" w14:textId="77777777" w:rsidR="00CF77F7" w:rsidRDefault="00CF77F7" w:rsidP="00CF77F7">
            <w:pPr>
              <w:ind w:right="34"/>
              <w:jc w:val="both"/>
            </w:pP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600DFC56" w14:textId="1F0007F3" w:rsidR="00CF77F7" w:rsidRDefault="00CF77F7" w:rsidP="00CF77F7">
            <w:pPr>
              <w:jc w:val="both"/>
            </w:pPr>
            <w:r>
              <w:rPr>
                <w:iCs/>
              </w:rPr>
              <w:t xml:space="preserve">Samazināts autovadītāju skaits, kuri vada transportlīdzekli alkohola reibumā </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13965CDE" w14:textId="5F3DB33E" w:rsidR="00CF77F7" w:rsidRDefault="00CF77F7" w:rsidP="00CF77F7">
            <w:pPr>
              <w:ind w:right="141"/>
            </w:pPr>
            <w:r>
              <w:rPr>
                <w:iCs/>
              </w:rPr>
              <w:t>SM, IeM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0A755A2A" w14:textId="5D1233AE" w:rsidR="00CF77F7" w:rsidRPr="004D6D3A" w:rsidRDefault="00CF77F7" w:rsidP="00CF77F7">
            <w:pPr>
              <w:ind w:right="141"/>
            </w:pPr>
            <w:r>
              <w:rPr>
                <w:iCs/>
              </w:rPr>
              <w:t>VP</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5310A27F" w14:textId="1E55721B" w:rsidR="00CF77F7" w:rsidRDefault="00CF77F7" w:rsidP="00CF77F7">
            <w:pPr>
              <w:ind w:right="-108"/>
            </w:pPr>
            <w:r>
              <w:rPr>
                <w:iCs/>
              </w:rPr>
              <w:t>31.12.2027.</w:t>
            </w:r>
          </w:p>
        </w:tc>
        <w:tc>
          <w:tcPr>
            <w:tcW w:w="1530" w:type="dxa"/>
          </w:tcPr>
          <w:p w14:paraId="4036C68A" w14:textId="4F072BC2" w:rsidR="00CF77F7" w:rsidRPr="00B6391C" w:rsidRDefault="00CF77F7" w:rsidP="00CF77F7">
            <w:pPr>
              <w:ind w:right="141"/>
            </w:pPr>
            <w:r>
              <w:rPr>
                <w:iCs/>
              </w:rPr>
              <w:t>Tiks noteikts pēc izvērtējuma</w:t>
            </w:r>
          </w:p>
        </w:tc>
      </w:tr>
      <w:tr w:rsidR="00CF77F7" w:rsidRPr="00B6391C" w14:paraId="7EBF9C0F" w14:textId="77777777" w:rsidTr="00121E82">
        <w:tc>
          <w:tcPr>
            <w:tcW w:w="533" w:type="dxa"/>
          </w:tcPr>
          <w:p w14:paraId="40626992" w14:textId="27EE3C59" w:rsidR="00CF77F7" w:rsidRDefault="00CF77F7" w:rsidP="00CF77F7">
            <w:pPr>
              <w:ind w:right="-108"/>
            </w:pPr>
            <w:r>
              <w:t>2</w:t>
            </w:r>
            <w:r w:rsidR="004E09F7">
              <w:t>3</w:t>
            </w:r>
            <w:r w:rsidRPr="00B6391C">
              <w:t>.</w:t>
            </w:r>
          </w:p>
        </w:tc>
        <w:tc>
          <w:tcPr>
            <w:tcW w:w="454" w:type="dxa"/>
          </w:tcPr>
          <w:p w14:paraId="1A78ED85" w14:textId="6EAB1868" w:rsidR="00CF77F7" w:rsidRPr="007B71D5" w:rsidRDefault="00CF77F7" w:rsidP="00CF77F7">
            <w:pPr>
              <w:jc w:val="both"/>
              <w:rPr>
                <w:b/>
                <w:bCs/>
                <w:iCs/>
                <w:color w:val="00B050"/>
              </w:rPr>
            </w:pPr>
            <w:r w:rsidRPr="007B71D5">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34D4467E" w14:textId="77777777" w:rsidR="00CF77F7" w:rsidRPr="00B6391C" w:rsidRDefault="00CF77F7" w:rsidP="00CF77F7">
            <w:pPr>
              <w:jc w:val="both"/>
              <w:rPr>
                <w:iCs/>
              </w:rPr>
            </w:pPr>
            <w:r w:rsidRPr="00B6391C">
              <w:rPr>
                <w:iCs/>
              </w:rPr>
              <w:t>Pasākum</w:t>
            </w:r>
            <w:r>
              <w:rPr>
                <w:iCs/>
              </w:rPr>
              <w:t>a īstenošana</w:t>
            </w:r>
            <w:r w:rsidRPr="00B6391C">
              <w:rPr>
                <w:iCs/>
              </w:rPr>
              <w:t>, kas vērsti uz drošu un ilgtspējīgu transporta pakalpojumu un transporta līdzekļu iegādi un izmantošanu īstenošanas termiņu</w:t>
            </w:r>
          </w:p>
          <w:p w14:paraId="2C3CB4E0" w14:textId="77777777" w:rsidR="00CF77F7" w:rsidRDefault="00CF77F7" w:rsidP="00CF77F7">
            <w:pPr>
              <w:jc w:val="both"/>
              <w:rPr>
                <w:iCs/>
              </w:rPr>
            </w:pP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2E8FD3AF" w14:textId="77777777" w:rsidR="00794FE7" w:rsidRDefault="00CF77F7" w:rsidP="00CF77F7">
            <w:pPr>
              <w:ind w:right="-108"/>
            </w:pPr>
            <w:r w:rsidRPr="006229A3">
              <w:t>Ceļu satiksmes drošības plāna 4.1.6. pasākuma izpildes termiņa grozījumi</w:t>
            </w:r>
          </w:p>
          <w:p w14:paraId="65523F79" w14:textId="0B85FEE2" w:rsidR="00CF77F7" w:rsidRDefault="00CF77F7" w:rsidP="00CF77F7">
            <w:pPr>
              <w:ind w:right="-108"/>
            </w:pPr>
            <w:r w:rsidRPr="006229A3">
              <w:t xml:space="preserve"> </w:t>
            </w:r>
          </w:p>
          <w:p w14:paraId="2FF3B9A3" w14:textId="7DC8C2F2" w:rsidR="00794FE7" w:rsidRDefault="00794FE7" w:rsidP="00CF77F7">
            <w:pPr>
              <w:ind w:right="-108"/>
            </w:pPr>
            <w:r w:rsidRPr="00794FE7">
              <w:t>Latvijas Nacionāl</w:t>
            </w:r>
            <w:r>
              <w:t>ais</w:t>
            </w:r>
            <w:r w:rsidRPr="00794FE7">
              <w:t xml:space="preserve"> enerģētikas un klimata plān</w:t>
            </w:r>
            <w:r>
              <w:t>s</w:t>
            </w:r>
            <w:r w:rsidRPr="00794FE7">
              <w:t xml:space="preserve"> 2021.–2030. gadam</w:t>
            </w:r>
            <w:r>
              <w:t xml:space="preserve"> (pasākuma kods </w:t>
            </w:r>
            <w:r w:rsidRPr="00794FE7">
              <w:t>3.1.1.32</w:t>
            </w:r>
            <w:r>
              <w:t>.)</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342567E6" w14:textId="159E568A" w:rsidR="00CF77F7" w:rsidRDefault="00CF77F7" w:rsidP="00CF77F7">
            <w:pPr>
              <w:jc w:val="both"/>
              <w:rPr>
                <w:iCs/>
              </w:rPr>
            </w:pPr>
            <w:r w:rsidRPr="00B6391C">
              <w:rPr>
                <w:iCs/>
              </w:rPr>
              <w:t>Veicinātas TL kopējā autoparka vecuma struktūras izmaiņas – procentuāli palielinājies jaunāku TL skaits kopējā autoparkā.</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766AB722" w14:textId="77777777" w:rsidR="00CF77F7" w:rsidRPr="00B6391C" w:rsidRDefault="00CF77F7" w:rsidP="00CF77F7">
            <w:pPr>
              <w:jc w:val="both"/>
              <w:rPr>
                <w:iCs/>
              </w:rPr>
            </w:pPr>
            <w:r w:rsidRPr="00B6391C">
              <w:rPr>
                <w:iCs/>
              </w:rPr>
              <w:t>Pārskatītas esošās prasības normatīvajos aktos (Transportlīdzekļu ekspluatācijas nodokļa likmju apmērs, CSN u.c.), ieviestas stingrākas prasības vecāku, no citām valstīm Latvijā ievestu TL reģistrēšanai Latvijā.</w:t>
            </w:r>
          </w:p>
          <w:p w14:paraId="1A0FB98D" w14:textId="77777777" w:rsidR="00CF77F7" w:rsidRDefault="00CF77F7" w:rsidP="00CF77F7">
            <w:pPr>
              <w:jc w:val="both"/>
              <w:rPr>
                <w:iCs/>
              </w:rPr>
            </w:pP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84E0547" w14:textId="77008CBB" w:rsidR="00CF77F7" w:rsidRDefault="00CF77F7" w:rsidP="00CF77F7">
            <w:pPr>
              <w:ind w:right="141"/>
              <w:rPr>
                <w:iCs/>
              </w:rPr>
            </w:pPr>
            <w:r w:rsidRPr="00B6391C">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42D5155" w14:textId="6B23EC06" w:rsidR="00CF77F7" w:rsidRDefault="00CF77F7" w:rsidP="00CF77F7">
            <w:pPr>
              <w:ind w:right="141"/>
              <w:rPr>
                <w:iCs/>
              </w:rPr>
            </w:pPr>
            <w:r w:rsidRPr="00B6391C">
              <w:rPr>
                <w:iCs/>
              </w:rPr>
              <w:t>CSDD, FM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995E9DF" w14:textId="5C229964" w:rsidR="00CF77F7" w:rsidRDefault="00CF77F7" w:rsidP="00CF77F7">
            <w:pPr>
              <w:ind w:right="-108"/>
              <w:rPr>
                <w:iCs/>
              </w:rPr>
            </w:pPr>
            <w:r w:rsidRPr="00B6391C">
              <w:rPr>
                <w:iCs/>
              </w:rPr>
              <w:t>31.12.202</w:t>
            </w:r>
            <w:r>
              <w:rPr>
                <w:iCs/>
              </w:rPr>
              <w:t>7</w:t>
            </w:r>
            <w:r w:rsidRPr="00B6391C">
              <w:rPr>
                <w:iCs/>
              </w:rPr>
              <w:t>.</w:t>
            </w:r>
          </w:p>
        </w:tc>
        <w:tc>
          <w:tcPr>
            <w:tcW w:w="1530" w:type="dxa"/>
          </w:tcPr>
          <w:p w14:paraId="7739C821" w14:textId="36636ADE" w:rsidR="00CF77F7" w:rsidRDefault="00CF77F7" w:rsidP="00CF77F7">
            <w:pPr>
              <w:ind w:right="141"/>
              <w:rPr>
                <w:iCs/>
              </w:rPr>
            </w:pPr>
            <w:r w:rsidRPr="00B6391C">
              <w:rPr>
                <w:iCs/>
              </w:rPr>
              <w:t>Esošā valsts budžeta ietvaros</w:t>
            </w:r>
          </w:p>
        </w:tc>
      </w:tr>
      <w:tr w:rsidR="005D5B39" w:rsidRPr="009C19E4" w14:paraId="2266F694" w14:textId="77777777" w:rsidTr="00121E82">
        <w:tc>
          <w:tcPr>
            <w:tcW w:w="533" w:type="dxa"/>
          </w:tcPr>
          <w:p w14:paraId="20B648B4" w14:textId="2E6CF619" w:rsidR="005D5B39" w:rsidRPr="009C19E4" w:rsidRDefault="004E09F7" w:rsidP="00CF77F7">
            <w:pPr>
              <w:ind w:right="-108"/>
            </w:pPr>
            <w:r w:rsidRPr="009C19E4">
              <w:t>24.</w:t>
            </w:r>
          </w:p>
        </w:tc>
        <w:tc>
          <w:tcPr>
            <w:tcW w:w="454" w:type="dxa"/>
          </w:tcPr>
          <w:p w14:paraId="0C0FF5FD" w14:textId="630E4383" w:rsidR="005D5B39" w:rsidRPr="009C19E4" w:rsidRDefault="005D5B39"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B5CA128" w14:textId="5A739451" w:rsidR="005D5B39" w:rsidRPr="009C19E4" w:rsidRDefault="005D5B39" w:rsidP="00CF77F7">
            <w:pPr>
              <w:jc w:val="both"/>
              <w:rPr>
                <w:iCs/>
              </w:rPr>
            </w:pPr>
            <w:r w:rsidRPr="009C19E4">
              <w:rPr>
                <w:iCs/>
              </w:rPr>
              <w:t>Izvērtējums par risinājumiem auto ar būtiskiem tehniskā stāvokļa defektiem konfiskācijai</w:t>
            </w:r>
            <w:r w:rsidR="00545D2A" w:rsidRPr="009C19E4">
              <w:rPr>
                <w:iCs/>
              </w:rPr>
              <w:t>.</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B9F68DB" w14:textId="29455475" w:rsidR="005D5B39" w:rsidRPr="009C19E4" w:rsidRDefault="005D5B39"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D864D8E" w14:textId="261E3F49" w:rsidR="005D5B39" w:rsidRPr="009C19E4" w:rsidRDefault="00BC7928" w:rsidP="00CF77F7">
            <w:pPr>
              <w:jc w:val="both"/>
              <w:rPr>
                <w:iCs/>
              </w:rPr>
            </w:pPr>
            <w:r w:rsidRPr="009C19E4">
              <w:rPr>
                <w:iCs/>
              </w:rPr>
              <w:t xml:space="preserve">Veikts izvērtējums </w:t>
            </w:r>
            <w:r w:rsidR="00A2733D" w:rsidRPr="009C19E4">
              <w:rPr>
                <w:iCs/>
              </w:rPr>
              <w:t xml:space="preserve">par transportlīdzekļu, kas </w:t>
            </w:r>
            <w:r w:rsidR="00F91B0B" w:rsidRPr="009C19E4">
              <w:rPr>
                <w:iCs/>
              </w:rPr>
              <w:t xml:space="preserve">tehniskā stāvokļa dēļ </w:t>
            </w:r>
            <w:r w:rsidR="00A2733D" w:rsidRPr="009C19E4">
              <w:rPr>
                <w:iCs/>
              </w:rPr>
              <w:t>apdraud ceļu satiksmes drošību, konfiskāciju.</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0B5BB68F" w14:textId="77777777" w:rsidR="005D5B39" w:rsidRPr="009C19E4" w:rsidRDefault="00A2733D" w:rsidP="00CF77F7">
            <w:pPr>
              <w:jc w:val="both"/>
              <w:rPr>
                <w:iCs/>
              </w:rPr>
            </w:pPr>
            <w:r w:rsidRPr="009C19E4">
              <w:rPr>
                <w:iCs/>
              </w:rPr>
              <w:t>Uzlabota ceļu satiksmes drošība</w:t>
            </w:r>
            <w:r w:rsidR="00F91B0B" w:rsidRPr="009C19E4">
              <w:rPr>
                <w:iCs/>
              </w:rPr>
              <w:t>.</w:t>
            </w:r>
          </w:p>
          <w:p w14:paraId="245A430A" w14:textId="7A578899" w:rsidR="00F91B0B" w:rsidRPr="009C19E4" w:rsidRDefault="00870E30" w:rsidP="00CF77F7">
            <w:pPr>
              <w:jc w:val="both"/>
              <w:rPr>
                <w:iCs/>
              </w:rPr>
            </w:pPr>
            <w:r w:rsidRPr="009C19E4">
              <w:rPr>
                <w:iCs/>
              </w:rPr>
              <w:t>Sam</w:t>
            </w:r>
            <w:r w:rsidR="00F91B0B" w:rsidRPr="009C19E4">
              <w:rPr>
                <w:iCs/>
              </w:rPr>
              <w:t>azināts risks</w:t>
            </w:r>
            <w:r w:rsidR="00DC367D" w:rsidRPr="009C19E4">
              <w:rPr>
                <w:iCs/>
              </w:rPr>
              <w:t xml:space="preserve"> transportlīdzekļu ar būtiskiem defektiem dalībai ceļu satiksmē</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35CA9340" w14:textId="37AA2C18" w:rsidR="005D5B39" w:rsidRPr="009C19E4" w:rsidRDefault="005D5B39" w:rsidP="00CF77F7">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377FD611" w14:textId="3959AF5D" w:rsidR="005D5B39" w:rsidRPr="009C19E4" w:rsidRDefault="005D5B39" w:rsidP="00CF77F7">
            <w:pPr>
              <w:ind w:right="141"/>
              <w:rPr>
                <w:iCs/>
              </w:rPr>
            </w:pPr>
            <w:r w:rsidRPr="009C19E4">
              <w:rPr>
                <w:iCs/>
              </w:rPr>
              <w:t>ATD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3E441F85" w14:textId="5DC89F8A" w:rsidR="005D5B39" w:rsidRPr="009C19E4" w:rsidRDefault="005D5B39" w:rsidP="00CF77F7">
            <w:pPr>
              <w:ind w:right="-108"/>
              <w:rPr>
                <w:iCs/>
              </w:rPr>
            </w:pPr>
            <w:r w:rsidRPr="009C19E4">
              <w:rPr>
                <w:iCs/>
              </w:rPr>
              <w:t>31.12.2027.</w:t>
            </w:r>
          </w:p>
        </w:tc>
        <w:tc>
          <w:tcPr>
            <w:tcW w:w="1530" w:type="dxa"/>
          </w:tcPr>
          <w:p w14:paraId="567A06E2" w14:textId="1E93CFBB" w:rsidR="005D5B39" w:rsidRPr="009C19E4" w:rsidRDefault="005D5B39" w:rsidP="00CF77F7">
            <w:pPr>
              <w:ind w:right="141"/>
              <w:rPr>
                <w:iCs/>
              </w:rPr>
            </w:pPr>
            <w:r w:rsidRPr="009C19E4">
              <w:rPr>
                <w:iCs/>
              </w:rPr>
              <w:t>Tiks noteikts pēc izvērtējuma</w:t>
            </w:r>
          </w:p>
        </w:tc>
      </w:tr>
      <w:tr w:rsidR="005D5B39" w:rsidRPr="00B6391C" w14:paraId="16C58257" w14:textId="77777777" w:rsidTr="00121E82">
        <w:tc>
          <w:tcPr>
            <w:tcW w:w="533" w:type="dxa"/>
          </w:tcPr>
          <w:p w14:paraId="44860F87" w14:textId="1E523BFF" w:rsidR="005D5B39" w:rsidRPr="009C19E4" w:rsidRDefault="004E09F7" w:rsidP="00CF77F7">
            <w:pPr>
              <w:ind w:right="-108"/>
            </w:pPr>
            <w:r w:rsidRPr="009C19E4">
              <w:t>25.</w:t>
            </w:r>
          </w:p>
        </w:tc>
        <w:tc>
          <w:tcPr>
            <w:tcW w:w="454" w:type="dxa"/>
          </w:tcPr>
          <w:p w14:paraId="660E8568" w14:textId="32261355" w:rsidR="005D5B39" w:rsidRPr="009C19E4" w:rsidRDefault="005D5B39"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620DF0A" w14:textId="17F3AC25" w:rsidR="005D5B39" w:rsidRPr="009C19E4" w:rsidRDefault="005D5B39" w:rsidP="00CF77F7">
            <w:pPr>
              <w:jc w:val="both"/>
              <w:rPr>
                <w:iCs/>
              </w:rPr>
            </w:pPr>
            <w:r w:rsidRPr="009C19E4">
              <w:rPr>
                <w:iCs/>
              </w:rPr>
              <w:t>Izvērtējums par risinājumiem auto konfiskācijai gadījumos, kad ir liels apjoms administratīvo protokolu par CSN pārkāpumiem, un ilgstošā laika periodā noteiktie sodi netiek apmaksāti.</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461970ED" w14:textId="3639833B" w:rsidR="005D5B39" w:rsidRPr="009C19E4" w:rsidRDefault="005D5B39"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90E1C52" w14:textId="17C9A28B" w:rsidR="005D5B39" w:rsidRPr="009C19E4" w:rsidRDefault="00870E30" w:rsidP="00CF77F7">
            <w:pPr>
              <w:jc w:val="both"/>
              <w:rPr>
                <w:iCs/>
              </w:rPr>
            </w:pPr>
            <w:r w:rsidRPr="009C19E4">
              <w:rPr>
                <w:iCs/>
              </w:rPr>
              <w:t>Veikts izvērtējums</w:t>
            </w:r>
            <w:r w:rsidR="000269A8" w:rsidRPr="009C19E4">
              <w:rPr>
                <w:iCs/>
              </w:rPr>
              <w:t xml:space="preserve"> par transportlīdzekļu</w:t>
            </w:r>
            <w:r w:rsidR="00F12BBF" w:rsidRPr="009C19E4">
              <w:rPr>
                <w:iCs/>
              </w:rPr>
              <w:t>, ar kuriem</w:t>
            </w:r>
            <w:r w:rsidR="00576A3A" w:rsidRPr="009C19E4">
              <w:rPr>
                <w:iCs/>
              </w:rPr>
              <w:t xml:space="preserve"> veikts liels skaits administratīvo pārkāpumu</w:t>
            </w:r>
            <w:r w:rsidR="00987DCA" w:rsidRPr="009C19E4">
              <w:rPr>
                <w:iCs/>
              </w:rPr>
              <w:t xml:space="preserve"> un par kuriem nav veikta </w:t>
            </w:r>
            <w:r w:rsidR="009F26E6" w:rsidRPr="009C19E4">
              <w:rPr>
                <w:iCs/>
              </w:rPr>
              <w:t xml:space="preserve">sodu </w:t>
            </w:r>
            <w:r w:rsidR="00987DCA" w:rsidRPr="009C19E4">
              <w:rPr>
                <w:iCs/>
              </w:rPr>
              <w:t>samaksa, konfiskācij</w:t>
            </w:r>
            <w:r w:rsidR="009F26E6" w:rsidRPr="009C19E4">
              <w:rPr>
                <w:iCs/>
              </w:rPr>
              <w:t>u.</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6266B921" w14:textId="77777777" w:rsidR="005D5B39" w:rsidRPr="009C19E4" w:rsidRDefault="00870E30" w:rsidP="00CF77F7">
            <w:pPr>
              <w:jc w:val="both"/>
              <w:rPr>
                <w:iCs/>
              </w:rPr>
            </w:pPr>
            <w:r w:rsidRPr="009C19E4">
              <w:rPr>
                <w:iCs/>
              </w:rPr>
              <w:t>Uzlabota ceļu satiksmes drošība.</w:t>
            </w:r>
          </w:p>
          <w:p w14:paraId="0D616908" w14:textId="0125EB7A" w:rsidR="00870E30" w:rsidRPr="009C19E4" w:rsidRDefault="000E30E9" w:rsidP="00CF77F7">
            <w:pPr>
              <w:jc w:val="both"/>
              <w:rPr>
                <w:iCs/>
              </w:rPr>
            </w:pPr>
            <w:r w:rsidRPr="009C19E4">
              <w:rPr>
                <w:iCs/>
              </w:rPr>
              <w:t>Paaugstināta c</w:t>
            </w:r>
            <w:r w:rsidR="00870E30" w:rsidRPr="009C19E4">
              <w:rPr>
                <w:iCs/>
              </w:rPr>
              <w:t>eļu satiksmes dalībniek</w:t>
            </w:r>
            <w:r w:rsidRPr="009C19E4">
              <w:rPr>
                <w:iCs/>
              </w:rPr>
              <w:t xml:space="preserve">u motivācija ievērot CSN un atbildīgi izturēties ceļu satiksmē. </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D071951" w14:textId="6CA81EEE" w:rsidR="005D5B39" w:rsidRPr="009C19E4" w:rsidRDefault="005D5B39" w:rsidP="00CF77F7">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44632838" w14:textId="530F3C11" w:rsidR="005D5B39" w:rsidRPr="009C19E4" w:rsidRDefault="005D5B39" w:rsidP="00CF77F7">
            <w:pPr>
              <w:ind w:right="141"/>
              <w:rPr>
                <w:iCs/>
              </w:rPr>
            </w:pPr>
            <w:r w:rsidRPr="009C19E4">
              <w:rPr>
                <w:iCs/>
              </w:rPr>
              <w:t>ATD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B0AC67C" w14:textId="45CC03B1" w:rsidR="005D5B39" w:rsidRPr="009C19E4" w:rsidRDefault="005D5B39" w:rsidP="00CF77F7">
            <w:pPr>
              <w:ind w:right="-108"/>
              <w:rPr>
                <w:iCs/>
              </w:rPr>
            </w:pPr>
            <w:r w:rsidRPr="009C19E4">
              <w:rPr>
                <w:iCs/>
              </w:rPr>
              <w:t>31.12.2027.</w:t>
            </w:r>
          </w:p>
        </w:tc>
        <w:tc>
          <w:tcPr>
            <w:tcW w:w="1530" w:type="dxa"/>
          </w:tcPr>
          <w:p w14:paraId="576D4A3A" w14:textId="0821E8FB" w:rsidR="005D5B39" w:rsidRDefault="005D5B39" w:rsidP="00CF77F7">
            <w:pPr>
              <w:ind w:right="141"/>
              <w:rPr>
                <w:iCs/>
              </w:rPr>
            </w:pPr>
            <w:r w:rsidRPr="009C19E4">
              <w:rPr>
                <w:iCs/>
              </w:rPr>
              <w:t>Tiks noteikts pēc izvērtējuma</w:t>
            </w:r>
          </w:p>
        </w:tc>
      </w:tr>
      <w:tr w:rsidR="004938AC" w:rsidRPr="00B6391C" w14:paraId="2B860715" w14:textId="77777777" w:rsidTr="00121E82">
        <w:tc>
          <w:tcPr>
            <w:tcW w:w="533" w:type="dxa"/>
          </w:tcPr>
          <w:p w14:paraId="1156E1BF" w14:textId="3DD643BD" w:rsidR="004938AC" w:rsidRPr="009C19E4" w:rsidRDefault="004E09F7" w:rsidP="00CF77F7">
            <w:pPr>
              <w:ind w:right="-108"/>
            </w:pPr>
            <w:r w:rsidRPr="009C19E4">
              <w:t>26.</w:t>
            </w:r>
          </w:p>
        </w:tc>
        <w:tc>
          <w:tcPr>
            <w:tcW w:w="454" w:type="dxa"/>
          </w:tcPr>
          <w:p w14:paraId="4D1F0B5E" w14:textId="715BADDF" w:rsidR="004938AC" w:rsidRPr="009C19E4" w:rsidRDefault="004938AC"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3B03EAB8" w14:textId="1A7CF442" w:rsidR="004938AC" w:rsidRPr="009C19E4" w:rsidRDefault="004938AC" w:rsidP="00CF77F7">
            <w:pPr>
              <w:jc w:val="both"/>
              <w:rPr>
                <w:iCs/>
              </w:rPr>
            </w:pPr>
            <w:r w:rsidRPr="009C19E4">
              <w:rPr>
                <w:iCs/>
              </w:rPr>
              <w:t xml:space="preserve">Uzlabojumi un pilnveidojumi ceļu infrastruktūrā (pretējo joslu atdalīšana ar norobežojošajiem stabiņiem, apļveida krustojumu drošības uzlabošana, distances </w:t>
            </w:r>
            <w:r w:rsidRPr="009C19E4">
              <w:rPr>
                <w:iCs/>
              </w:rPr>
              <w:lastRenderedPageBreak/>
              <w:t>apzīmējuma ieviešana, krustojumu pārbūve (90 grādu leņķī)</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205058F5" w14:textId="58D02AFB" w:rsidR="004938AC" w:rsidRPr="009C19E4" w:rsidRDefault="004938AC" w:rsidP="00CF77F7">
            <w:pPr>
              <w:ind w:right="-108"/>
            </w:pPr>
            <w:r w:rsidRPr="009C19E4">
              <w:lastRenderedPageBreak/>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149087D" w14:textId="77777777" w:rsidR="004938AC" w:rsidRPr="009C19E4" w:rsidRDefault="009F26E6" w:rsidP="00CF77F7">
            <w:pPr>
              <w:jc w:val="both"/>
              <w:rPr>
                <w:iCs/>
              </w:rPr>
            </w:pPr>
            <w:r w:rsidRPr="009C19E4">
              <w:rPr>
                <w:iCs/>
              </w:rPr>
              <w:t xml:space="preserve">Veikts izvērtējums par risinājumiem ceļu </w:t>
            </w:r>
            <w:r w:rsidR="00CE3EDC" w:rsidRPr="009C19E4">
              <w:rPr>
                <w:iCs/>
              </w:rPr>
              <w:t>infrastruktūras uzlabojumiem</w:t>
            </w:r>
            <w:r w:rsidR="00BF7356" w:rsidRPr="009C19E4">
              <w:rPr>
                <w:iCs/>
              </w:rPr>
              <w:t xml:space="preserve">. </w:t>
            </w:r>
          </w:p>
          <w:p w14:paraId="457166C0" w14:textId="6C310C45" w:rsidR="00BF7356" w:rsidRPr="009C19E4" w:rsidRDefault="00BF7356" w:rsidP="00CF77F7">
            <w:pPr>
              <w:jc w:val="both"/>
              <w:rPr>
                <w:iCs/>
              </w:rPr>
            </w:pPr>
            <w:r w:rsidRPr="009C19E4">
              <w:rPr>
                <w:iCs/>
              </w:rPr>
              <w:t>Izstrādāti nosacījumi uzlabojumu ieviešanai.</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8F64948" w14:textId="77777777" w:rsidR="004938AC" w:rsidRPr="009C19E4" w:rsidRDefault="00E3760F" w:rsidP="00CF77F7">
            <w:pPr>
              <w:jc w:val="both"/>
              <w:rPr>
                <w:iCs/>
              </w:rPr>
            </w:pPr>
            <w:r w:rsidRPr="009C19E4">
              <w:rPr>
                <w:iCs/>
              </w:rPr>
              <w:t>Paaugstināta ceļu satiksmes drošība.</w:t>
            </w:r>
          </w:p>
          <w:p w14:paraId="2376C0BB" w14:textId="77777777" w:rsidR="00E3760F" w:rsidRPr="009C19E4" w:rsidRDefault="00206BC2" w:rsidP="00CF77F7">
            <w:pPr>
              <w:jc w:val="both"/>
              <w:rPr>
                <w:iCs/>
              </w:rPr>
            </w:pPr>
            <w:r w:rsidRPr="009C19E4">
              <w:rPr>
                <w:iCs/>
              </w:rPr>
              <w:t>Izbūvēta ceļu satiksmes dalībniekiem labāk uztverama infrastruktūra</w:t>
            </w:r>
            <w:r w:rsidR="0039519F" w:rsidRPr="009C19E4">
              <w:rPr>
                <w:iCs/>
              </w:rPr>
              <w:t>.</w:t>
            </w:r>
          </w:p>
          <w:p w14:paraId="2A7FB2FC" w14:textId="32AEF579" w:rsidR="0039519F" w:rsidRPr="009C19E4" w:rsidRDefault="0039519F" w:rsidP="00CF77F7">
            <w:pPr>
              <w:jc w:val="both"/>
              <w:rPr>
                <w:iCs/>
              </w:rPr>
            </w:pPr>
            <w:r w:rsidRPr="009C19E4">
              <w:rPr>
                <w:iCs/>
              </w:rPr>
              <w:t xml:space="preserve">Motivēti ceļu satiksmes dalībnieki, ievērot </w:t>
            </w:r>
            <w:r w:rsidRPr="009C19E4">
              <w:rPr>
                <w:iCs/>
              </w:rPr>
              <w:lastRenderedPageBreak/>
              <w:t xml:space="preserve">infrastruktūras risinājumus un </w:t>
            </w:r>
            <w:r w:rsidR="005B08EE" w:rsidRPr="009C19E4">
              <w:rPr>
                <w:iCs/>
              </w:rPr>
              <w:t>CSN.</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00024238" w14:textId="053F3E00" w:rsidR="004938AC" w:rsidRPr="009C19E4" w:rsidRDefault="004938AC" w:rsidP="00CF77F7">
            <w:pPr>
              <w:ind w:right="141"/>
              <w:rPr>
                <w:iCs/>
              </w:rPr>
            </w:pPr>
            <w:r w:rsidRPr="009C19E4">
              <w:rPr>
                <w:iCs/>
              </w:rPr>
              <w:lastRenderedPageBreak/>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3CFB489" w14:textId="77777777" w:rsidR="004938AC" w:rsidRPr="009C19E4" w:rsidRDefault="004938AC" w:rsidP="00CF77F7">
            <w:pPr>
              <w:ind w:right="141"/>
              <w:rPr>
                <w:iCs/>
              </w:rPr>
            </w:pPr>
            <w:r w:rsidRPr="009C19E4">
              <w:rPr>
                <w:iCs/>
              </w:rPr>
              <w:t>LVC</w:t>
            </w:r>
          </w:p>
          <w:p w14:paraId="71B31B8F" w14:textId="42B81E2E" w:rsidR="004938AC" w:rsidRPr="009C19E4" w:rsidRDefault="004938AC" w:rsidP="00CF77F7">
            <w:pPr>
              <w:ind w:right="141"/>
              <w:rPr>
                <w:iCs/>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7F352625" w14:textId="14FCFB55" w:rsidR="004938AC" w:rsidRPr="009C19E4" w:rsidRDefault="004938AC" w:rsidP="00CF77F7">
            <w:pPr>
              <w:ind w:right="-108"/>
              <w:rPr>
                <w:iCs/>
              </w:rPr>
            </w:pPr>
            <w:r w:rsidRPr="009C19E4">
              <w:rPr>
                <w:iCs/>
              </w:rPr>
              <w:t>31.12.2027.</w:t>
            </w:r>
          </w:p>
        </w:tc>
        <w:tc>
          <w:tcPr>
            <w:tcW w:w="1530" w:type="dxa"/>
          </w:tcPr>
          <w:p w14:paraId="3505687B" w14:textId="714D9604" w:rsidR="004938AC" w:rsidRDefault="00AF6495" w:rsidP="00CF77F7">
            <w:pPr>
              <w:ind w:right="141"/>
              <w:rPr>
                <w:iCs/>
              </w:rPr>
            </w:pPr>
            <w:r w:rsidRPr="009C19E4">
              <w:rPr>
                <w:iCs/>
              </w:rPr>
              <w:t>Tiks noteikts pēc izvērtējuma</w:t>
            </w:r>
          </w:p>
        </w:tc>
      </w:tr>
      <w:tr w:rsidR="004938AC" w:rsidRPr="00B6391C" w14:paraId="685FDEAB" w14:textId="77777777" w:rsidTr="00121E82">
        <w:tc>
          <w:tcPr>
            <w:tcW w:w="533" w:type="dxa"/>
          </w:tcPr>
          <w:p w14:paraId="522401EE" w14:textId="1EABDDCD" w:rsidR="004938AC" w:rsidRPr="009C19E4" w:rsidRDefault="004E09F7" w:rsidP="00CF77F7">
            <w:pPr>
              <w:ind w:right="-108"/>
            </w:pPr>
            <w:r w:rsidRPr="009C19E4">
              <w:t>27.</w:t>
            </w:r>
          </w:p>
        </w:tc>
        <w:tc>
          <w:tcPr>
            <w:tcW w:w="454" w:type="dxa"/>
          </w:tcPr>
          <w:p w14:paraId="4A6AE6FF" w14:textId="63F0A846" w:rsidR="004938AC" w:rsidRPr="009C19E4" w:rsidRDefault="004938AC"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022C8ED2" w14:textId="0172C3BE" w:rsidR="004938AC" w:rsidRPr="009C19E4" w:rsidRDefault="00D822CF" w:rsidP="00CF77F7">
            <w:pPr>
              <w:jc w:val="both"/>
              <w:rPr>
                <w:iCs/>
              </w:rPr>
            </w:pPr>
            <w:r w:rsidRPr="009C19E4">
              <w:rPr>
                <w:iCs/>
              </w:rPr>
              <w:t xml:space="preserve">Ceļu satiksmes infrastruktūras izveidē un projektēšanā noteikto LVS </w:t>
            </w:r>
            <w:r w:rsidR="004938AC" w:rsidRPr="009C19E4">
              <w:rPr>
                <w:iCs/>
              </w:rPr>
              <w:t>standartu aktualizācija</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26FBB06" w14:textId="4552697D" w:rsidR="004938AC" w:rsidRPr="009C19E4" w:rsidRDefault="004938AC"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13669985" w14:textId="374ACE8E" w:rsidR="004938AC" w:rsidRPr="009C19E4" w:rsidRDefault="005D708C" w:rsidP="00CF77F7">
            <w:pPr>
              <w:jc w:val="both"/>
              <w:rPr>
                <w:iCs/>
              </w:rPr>
            </w:pPr>
            <w:r w:rsidRPr="009C19E4">
              <w:rPr>
                <w:iCs/>
              </w:rPr>
              <w:t>Pārskatīti LVS</w:t>
            </w:r>
            <w:r w:rsidR="00D822CF" w:rsidRPr="009C19E4">
              <w:rPr>
                <w:iCs/>
              </w:rPr>
              <w:t xml:space="preserve"> ceļu infrastruktūrai atbilstošie</w:t>
            </w:r>
            <w:r w:rsidRPr="009C19E4">
              <w:rPr>
                <w:iCs/>
              </w:rPr>
              <w:t xml:space="preserve"> standarti, veikta standartu aktualizācija atbilstoši esošajai situācijai.</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621C409A" w14:textId="2AB48CAC" w:rsidR="004938AC" w:rsidRPr="009C19E4" w:rsidRDefault="005D708C" w:rsidP="00CF77F7">
            <w:pPr>
              <w:jc w:val="both"/>
              <w:rPr>
                <w:iCs/>
              </w:rPr>
            </w:pPr>
            <w:r w:rsidRPr="009C19E4">
              <w:rPr>
                <w:iCs/>
              </w:rPr>
              <w:t>Uzlabotas ceļu infrastruktūras izbūves prasības.</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7752129A" w14:textId="77777777" w:rsidR="004938AC" w:rsidRPr="009C19E4" w:rsidRDefault="004938AC" w:rsidP="00CF77F7">
            <w:pPr>
              <w:ind w:right="141"/>
              <w:rPr>
                <w:iCs/>
              </w:rPr>
            </w:pPr>
            <w:r w:rsidRPr="009C19E4">
              <w:rPr>
                <w:iCs/>
              </w:rPr>
              <w:t>SM</w:t>
            </w:r>
          </w:p>
          <w:p w14:paraId="70E73C7D" w14:textId="03E90BB3" w:rsidR="004938AC" w:rsidRPr="009C19E4" w:rsidRDefault="004938AC" w:rsidP="00CF77F7">
            <w:pPr>
              <w:ind w:right="141"/>
              <w:rPr>
                <w:iCs/>
              </w:rPr>
            </w:pPr>
            <w:r w:rsidRPr="009C19E4">
              <w:rPr>
                <w:iCs/>
              </w:rPr>
              <w:t>EM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24467D6" w14:textId="77777777" w:rsidR="004938AC" w:rsidRPr="009C19E4" w:rsidRDefault="004938AC" w:rsidP="00CF77F7">
            <w:pPr>
              <w:ind w:right="141"/>
              <w:rPr>
                <w:iCs/>
              </w:rPr>
            </w:pPr>
            <w:r w:rsidRPr="009C19E4">
              <w:rPr>
                <w:iCs/>
              </w:rPr>
              <w:t>LVC</w:t>
            </w:r>
          </w:p>
          <w:p w14:paraId="7208684A" w14:textId="0F21ED03" w:rsidR="004938AC" w:rsidRPr="009C19E4" w:rsidRDefault="004938AC" w:rsidP="00CF77F7">
            <w:pPr>
              <w:ind w:right="141"/>
              <w:rPr>
                <w:iCs/>
              </w:rPr>
            </w:pPr>
            <w:r w:rsidRPr="009C19E4">
              <w:rPr>
                <w:iCs/>
              </w:rPr>
              <w:t>LVS</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4795D9D7" w14:textId="1A44EC83" w:rsidR="004938AC" w:rsidRPr="009C19E4" w:rsidRDefault="004938AC" w:rsidP="00CF77F7">
            <w:pPr>
              <w:ind w:right="-108"/>
              <w:rPr>
                <w:iCs/>
              </w:rPr>
            </w:pPr>
            <w:r w:rsidRPr="009C19E4">
              <w:rPr>
                <w:iCs/>
              </w:rPr>
              <w:t>31.12.2027.</w:t>
            </w:r>
          </w:p>
        </w:tc>
        <w:tc>
          <w:tcPr>
            <w:tcW w:w="1530" w:type="dxa"/>
          </w:tcPr>
          <w:p w14:paraId="5AD2E9CA" w14:textId="1B375E0C" w:rsidR="004938AC" w:rsidRDefault="004938AC" w:rsidP="00CF77F7">
            <w:pPr>
              <w:ind w:right="141"/>
              <w:rPr>
                <w:iCs/>
              </w:rPr>
            </w:pPr>
            <w:r w:rsidRPr="009C19E4">
              <w:rPr>
                <w:iCs/>
              </w:rPr>
              <w:t>Tiks noteikts pēc izvērtējuma</w:t>
            </w:r>
          </w:p>
        </w:tc>
      </w:tr>
      <w:tr w:rsidR="004938AC" w:rsidRPr="00B6391C" w14:paraId="0E74D65A" w14:textId="77777777" w:rsidTr="00121E82">
        <w:tc>
          <w:tcPr>
            <w:tcW w:w="533" w:type="dxa"/>
          </w:tcPr>
          <w:p w14:paraId="618B68B5" w14:textId="52B9EC64" w:rsidR="004938AC" w:rsidRPr="009C19E4" w:rsidRDefault="005D708C" w:rsidP="00CF77F7">
            <w:pPr>
              <w:ind w:right="-108"/>
            </w:pPr>
            <w:r w:rsidRPr="009C19E4">
              <w:t>28.</w:t>
            </w:r>
          </w:p>
        </w:tc>
        <w:tc>
          <w:tcPr>
            <w:tcW w:w="454" w:type="dxa"/>
          </w:tcPr>
          <w:p w14:paraId="3C3CC989" w14:textId="334FE4A8" w:rsidR="004938AC" w:rsidRPr="009C19E4" w:rsidRDefault="004938AC"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030C6830" w14:textId="5A09405E" w:rsidR="004938AC" w:rsidRPr="009C19E4" w:rsidRDefault="004938AC" w:rsidP="00CF77F7">
            <w:pPr>
              <w:jc w:val="both"/>
              <w:rPr>
                <w:iCs/>
              </w:rPr>
            </w:pPr>
            <w:r w:rsidRPr="009C19E4">
              <w:rPr>
                <w:iCs/>
              </w:rPr>
              <w:t>Ceļu pieslēgumu un apgriešanās vietu samazināšana, kreiso pagriezienu likvidēšana</w:t>
            </w:r>
            <w:r w:rsidR="005D708C" w:rsidRPr="009C19E4">
              <w:rPr>
                <w:iCs/>
              </w:rPr>
              <w:t>.</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E059DA2" w14:textId="20157656" w:rsidR="004938AC" w:rsidRPr="009C19E4" w:rsidRDefault="004938AC"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4028D2A" w14:textId="77777777" w:rsidR="004938AC" w:rsidRPr="009C19E4" w:rsidRDefault="005D708C" w:rsidP="00CF77F7">
            <w:pPr>
              <w:jc w:val="both"/>
              <w:rPr>
                <w:iCs/>
              </w:rPr>
            </w:pPr>
            <w:r w:rsidRPr="009C19E4">
              <w:rPr>
                <w:iCs/>
              </w:rPr>
              <w:t>Samazināts ceļu pieslēgumu vietu skaits.</w:t>
            </w:r>
          </w:p>
          <w:p w14:paraId="087CF911" w14:textId="60304E78" w:rsidR="005D708C" w:rsidRPr="009C19E4" w:rsidRDefault="005D708C" w:rsidP="00CF77F7">
            <w:pPr>
              <w:jc w:val="both"/>
              <w:rPr>
                <w:iCs/>
              </w:rPr>
            </w:pPr>
            <w:r w:rsidRPr="009C19E4">
              <w:rPr>
                <w:iCs/>
              </w:rPr>
              <w:t>Likvidētas kreiso pagriezienu veikšanas vietas.</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042EF534" w14:textId="77777777" w:rsidR="004938AC" w:rsidRPr="009C19E4" w:rsidRDefault="005D708C" w:rsidP="00CF77F7">
            <w:pPr>
              <w:jc w:val="both"/>
              <w:rPr>
                <w:iCs/>
              </w:rPr>
            </w:pPr>
            <w:r w:rsidRPr="009C19E4">
              <w:rPr>
                <w:iCs/>
              </w:rPr>
              <w:t>Uzlabota ceļu satiksmes drošība.</w:t>
            </w:r>
          </w:p>
          <w:p w14:paraId="3D6BC7E9" w14:textId="5F81A1F6" w:rsidR="005D708C" w:rsidRPr="009C19E4" w:rsidRDefault="005D708C" w:rsidP="00CF77F7">
            <w:pPr>
              <w:jc w:val="both"/>
              <w:rPr>
                <w:iCs/>
              </w:rPr>
            </w:pPr>
            <w:r w:rsidRPr="009C19E4">
              <w:rPr>
                <w:iCs/>
              </w:rPr>
              <w:t>Novērsti satiksmes plūsmas traucējumi.</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AE0FB1A" w14:textId="57D12D6A" w:rsidR="004938AC" w:rsidRPr="009C19E4" w:rsidRDefault="004938AC" w:rsidP="00CF77F7">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540DFCE5" w14:textId="6CC98270" w:rsidR="004938AC" w:rsidRPr="009C19E4" w:rsidRDefault="004938AC" w:rsidP="00CF77F7">
            <w:pPr>
              <w:ind w:right="141"/>
              <w:rPr>
                <w:iCs/>
              </w:rPr>
            </w:pPr>
            <w:r w:rsidRPr="009C19E4">
              <w:rPr>
                <w:iCs/>
              </w:rPr>
              <w:t>LVC</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37ABBF20" w14:textId="62FD7D43" w:rsidR="004938AC" w:rsidRPr="009C19E4" w:rsidRDefault="004938AC" w:rsidP="00CF77F7">
            <w:pPr>
              <w:ind w:right="-108"/>
              <w:rPr>
                <w:iCs/>
              </w:rPr>
            </w:pPr>
            <w:r w:rsidRPr="009C19E4">
              <w:rPr>
                <w:iCs/>
              </w:rPr>
              <w:t>31.12.2027.</w:t>
            </w:r>
          </w:p>
        </w:tc>
        <w:tc>
          <w:tcPr>
            <w:tcW w:w="1530" w:type="dxa"/>
          </w:tcPr>
          <w:p w14:paraId="52CFF19C" w14:textId="4BF59BE9" w:rsidR="004938AC" w:rsidRDefault="004938AC" w:rsidP="00CF77F7">
            <w:pPr>
              <w:ind w:right="141"/>
              <w:rPr>
                <w:iCs/>
              </w:rPr>
            </w:pPr>
            <w:r w:rsidRPr="009C19E4">
              <w:rPr>
                <w:iCs/>
              </w:rPr>
              <w:t>Tiks noteikts pēc izvērtējuma</w:t>
            </w:r>
          </w:p>
        </w:tc>
      </w:tr>
      <w:tr w:rsidR="004E09F7" w:rsidRPr="00B6391C" w14:paraId="02F581A2" w14:textId="77777777" w:rsidTr="00121E82">
        <w:tc>
          <w:tcPr>
            <w:tcW w:w="533" w:type="dxa"/>
          </w:tcPr>
          <w:p w14:paraId="2B1E27AB" w14:textId="62F358BA" w:rsidR="004E09F7" w:rsidRPr="009C19E4" w:rsidRDefault="004E09F7" w:rsidP="00CF77F7">
            <w:pPr>
              <w:ind w:right="-108"/>
            </w:pPr>
            <w:r w:rsidRPr="009C19E4">
              <w:t>2</w:t>
            </w:r>
            <w:r w:rsidR="005D708C" w:rsidRPr="009C19E4">
              <w:t>9</w:t>
            </w:r>
            <w:r w:rsidRPr="009C19E4">
              <w:t>.</w:t>
            </w:r>
          </w:p>
        </w:tc>
        <w:tc>
          <w:tcPr>
            <w:tcW w:w="454" w:type="dxa"/>
          </w:tcPr>
          <w:p w14:paraId="3EE4A6FC" w14:textId="1F7AD8E7" w:rsidR="004E09F7" w:rsidRPr="009C19E4" w:rsidRDefault="004E09F7"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4E6DF8C" w14:textId="268A9753" w:rsidR="004E09F7" w:rsidRPr="009C19E4" w:rsidRDefault="004E09F7" w:rsidP="00CF77F7">
            <w:pPr>
              <w:jc w:val="both"/>
              <w:rPr>
                <w:iCs/>
              </w:rPr>
            </w:pPr>
            <w:r w:rsidRPr="009C19E4">
              <w:rPr>
                <w:iCs/>
              </w:rPr>
              <w:t xml:space="preserve">Papildus finansējuma piešķiršana </w:t>
            </w:r>
            <w:r w:rsidR="00D822CF" w:rsidRPr="009C19E4">
              <w:rPr>
                <w:iCs/>
              </w:rPr>
              <w:t>ceļu uzturēšanai vasaras periodā (</w:t>
            </w:r>
            <w:r w:rsidRPr="009C19E4">
              <w:rPr>
                <w:iCs/>
              </w:rPr>
              <w:t>ceļmalu pļaušanai un virsmas apstrādes tehnoloģijām</w:t>
            </w:r>
            <w:r w:rsidR="00D822CF" w:rsidRPr="009C19E4">
              <w:rPr>
                <w:iCs/>
              </w:rPr>
              <w:t>)</w:t>
            </w:r>
            <w:r w:rsidRPr="009C19E4">
              <w:rPr>
                <w:iCs/>
              </w:rPr>
              <w:t>.</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81ADB13" w14:textId="33256E4F" w:rsidR="004E09F7" w:rsidRPr="009C19E4" w:rsidRDefault="004E09F7"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095319E2" w14:textId="78CC1295" w:rsidR="004E09F7" w:rsidRPr="009C19E4" w:rsidRDefault="004E09F7" w:rsidP="00CF77F7">
            <w:pPr>
              <w:jc w:val="both"/>
              <w:rPr>
                <w:iCs/>
              </w:rPr>
            </w:pPr>
            <w:r w:rsidRPr="009C19E4">
              <w:rPr>
                <w:iCs/>
              </w:rPr>
              <w:t>Veikta ceļmalu izpļaušana un ceļu virsmas apstrāde</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1B1DB87" w14:textId="77777777" w:rsidR="004E09F7" w:rsidRPr="009C19E4" w:rsidRDefault="004E09F7" w:rsidP="00CF77F7">
            <w:pPr>
              <w:jc w:val="both"/>
              <w:rPr>
                <w:iCs/>
              </w:rPr>
            </w:pPr>
            <w:r w:rsidRPr="009C19E4">
              <w:rPr>
                <w:iCs/>
              </w:rPr>
              <w:t>Uzlabota ceļu satiksmes drošība, uzlabota ceļa pārredzamība</w:t>
            </w:r>
            <w:r w:rsidR="005D708C" w:rsidRPr="009C19E4">
              <w:rPr>
                <w:iCs/>
              </w:rPr>
              <w:t>.</w:t>
            </w:r>
          </w:p>
          <w:p w14:paraId="5414AC7F" w14:textId="4E42216D" w:rsidR="005D708C" w:rsidRPr="009C19E4" w:rsidRDefault="005D708C" w:rsidP="00CF77F7">
            <w:pPr>
              <w:jc w:val="both"/>
              <w:rPr>
                <w:iCs/>
              </w:rPr>
            </w:pPr>
            <w:r w:rsidRPr="009C19E4">
              <w:rPr>
                <w:iCs/>
              </w:rPr>
              <w:t>Samazināts risks neparedzamai savvaļas dzīvnieku izskriešanai uz ceļa.</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382A6339" w14:textId="3B895A0A" w:rsidR="004E09F7" w:rsidRPr="009C19E4" w:rsidRDefault="004E09F7" w:rsidP="00CF77F7">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04504FC4" w14:textId="77777777" w:rsidR="004E09F7" w:rsidRPr="009C19E4" w:rsidRDefault="004E09F7" w:rsidP="00CF77F7">
            <w:pPr>
              <w:ind w:right="141"/>
              <w:rPr>
                <w:iCs/>
              </w:rPr>
            </w:pPr>
            <w:r w:rsidRPr="009C19E4">
              <w:rPr>
                <w:iCs/>
              </w:rPr>
              <w:t>LVC</w:t>
            </w:r>
          </w:p>
          <w:p w14:paraId="4D2D4870" w14:textId="6BE4841A" w:rsidR="004E09F7" w:rsidRPr="009C19E4" w:rsidRDefault="004E09F7" w:rsidP="00CF77F7">
            <w:pPr>
              <w:ind w:right="141"/>
              <w:rPr>
                <w:iCs/>
              </w:rPr>
            </w:pPr>
            <w:r w:rsidRPr="009C19E4">
              <w:rPr>
                <w:iCs/>
              </w:rPr>
              <w:t>LAU</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5D40DC82" w14:textId="472C582E" w:rsidR="004E09F7" w:rsidRPr="009C19E4" w:rsidRDefault="004E09F7" w:rsidP="00CF77F7">
            <w:pPr>
              <w:ind w:right="-108"/>
              <w:rPr>
                <w:iCs/>
              </w:rPr>
            </w:pPr>
            <w:r w:rsidRPr="009C19E4">
              <w:rPr>
                <w:iCs/>
              </w:rPr>
              <w:t>31.12.2027.</w:t>
            </w:r>
          </w:p>
        </w:tc>
        <w:tc>
          <w:tcPr>
            <w:tcW w:w="1530" w:type="dxa"/>
          </w:tcPr>
          <w:p w14:paraId="1C584FAE" w14:textId="224662C8" w:rsidR="004E09F7" w:rsidRDefault="004E09F7" w:rsidP="00CF77F7">
            <w:pPr>
              <w:ind w:right="141"/>
              <w:rPr>
                <w:iCs/>
              </w:rPr>
            </w:pPr>
            <w:r w:rsidRPr="009C19E4">
              <w:rPr>
                <w:iCs/>
              </w:rPr>
              <w:t>Tiks noteikts pēc izvērtējuma</w:t>
            </w:r>
          </w:p>
        </w:tc>
      </w:tr>
      <w:tr w:rsidR="009C19E4" w:rsidRPr="009C19E4" w14:paraId="1C5147C2" w14:textId="77777777" w:rsidTr="00121E82">
        <w:tc>
          <w:tcPr>
            <w:tcW w:w="533" w:type="dxa"/>
          </w:tcPr>
          <w:p w14:paraId="1EDFB43C" w14:textId="1B0E68F1" w:rsidR="004E09F7" w:rsidRPr="009C19E4" w:rsidRDefault="005D708C" w:rsidP="00CF77F7">
            <w:pPr>
              <w:ind w:right="-108"/>
            </w:pPr>
            <w:r w:rsidRPr="009C19E4">
              <w:t>30</w:t>
            </w:r>
            <w:r w:rsidR="004E09F7" w:rsidRPr="009C19E4">
              <w:t>.</w:t>
            </w:r>
          </w:p>
        </w:tc>
        <w:tc>
          <w:tcPr>
            <w:tcW w:w="454" w:type="dxa"/>
          </w:tcPr>
          <w:p w14:paraId="0712272F" w14:textId="753A9213" w:rsidR="004E09F7" w:rsidRPr="009C19E4" w:rsidRDefault="004E09F7" w:rsidP="00CF77F7">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E75F131" w14:textId="6F00CAFF" w:rsidR="004E09F7" w:rsidRPr="009C19E4" w:rsidRDefault="00D822CF" w:rsidP="00CF77F7">
            <w:pPr>
              <w:jc w:val="both"/>
              <w:rPr>
                <w:iCs/>
              </w:rPr>
            </w:pPr>
            <w:r w:rsidRPr="009C19E4">
              <w:rPr>
                <w:iCs/>
              </w:rPr>
              <w:t>Nodrošināt risinājumu, lai tiktu paplašināts pieejamo s</w:t>
            </w:r>
            <w:r w:rsidR="004E09F7" w:rsidRPr="009C19E4">
              <w:rPr>
                <w:iCs/>
              </w:rPr>
              <w:t>tāvlaukumu</w:t>
            </w:r>
            <w:r w:rsidRPr="009C19E4">
              <w:rPr>
                <w:iCs/>
              </w:rPr>
              <w:t xml:space="preserve"> skaits un informācija par to vietām, pieejamību</w:t>
            </w:r>
            <w:r w:rsidR="004E09F7" w:rsidRPr="009C19E4">
              <w:rPr>
                <w:iCs/>
              </w:rPr>
              <w:t xml:space="preserve">  kravas transportlīdzekļiem</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6DB2CAB3" w14:textId="59BE5388" w:rsidR="004E09F7" w:rsidRPr="009C19E4" w:rsidRDefault="004E09F7" w:rsidP="00CF77F7">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F17366D" w14:textId="6844DBD3" w:rsidR="004E09F7" w:rsidRPr="009C19E4" w:rsidRDefault="00D822CF" w:rsidP="00CF77F7">
            <w:pPr>
              <w:jc w:val="both"/>
              <w:rPr>
                <w:iCs/>
              </w:rPr>
            </w:pPr>
            <w:r w:rsidRPr="009C19E4">
              <w:rPr>
                <w:iCs/>
              </w:rPr>
              <w:t xml:space="preserve">pieejami </w:t>
            </w:r>
            <w:r w:rsidR="004E09F7" w:rsidRPr="009C19E4">
              <w:rPr>
                <w:iCs/>
              </w:rPr>
              <w:t>stāvlaukumi kravas transportlīdzekļu novietošanai vadītāju atpūtas brīžiem.</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7A575BE7" w14:textId="77777777" w:rsidR="004E09F7" w:rsidRPr="009C19E4" w:rsidRDefault="004E09F7" w:rsidP="00CF77F7">
            <w:pPr>
              <w:jc w:val="both"/>
              <w:rPr>
                <w:iCs/>
              </w:rPr>
            </w:pPr>
            <w:r w:rsidRPr="009C19E4">
              <w:rPr>
                <w:iCs/>
              </w:rPr>
              <w:t>Mazināts risks satiksmes drošībai.</w:t>
            </w:r>
          </w:p>
          <w:p w14:paraId="76C9C519" w14:textId="77777777" w:rsidR="004E09F7" w:rsidRPr="009C19E4" w:rsidRDefault="004E09F7" w:rsidP="00CF77F7">
            <w:pPr>
              <w:jc w:val="both"/>
              <w:rPr>
                <w:iCs/>
              </w:rPr>
            </w:pPr>
            <w:r w:rsidRPr="009C19E4">
              <w:rPr>
                <w:iCs/>
              </w:rPr>
              <w:t>Novērsti satiksmes plūsmas traucējumi.</w:t>
            </w:r>
          </w:p>
          <w:p w14:paraId="388FE81D" w14:textId="6D60424A" w:rsidR="004E09F7" w:rsidRPr="009C19E4" w:rsidRDefault="004E09F7" w:rsidP="00CF77F7">
            <w:pPr>
              <w:jc w:val="both"/>
              <w:rPr>
                <w:iCs/>
              </w:rPr>
            </w:pPr>
            <w:r w:rsidRPr="009C19E4">
              <w:rPr>
                <w:iCs/>
              </w:rPr>
              <w:t>Netiek apgrūtināta sabiedriskā transporta apstāšanās pieturvietās.</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03C86566" w14:textId="4FF0AAE6" w:rsidR="004E09F7" w:rsidRPr="009C19E4" w:rsidRDefault="004E09F7" w:rsidP="00CF77F7">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28BBA73" w14:textId="77777777" w:rsidR="004E09F7" w:rsidRPr="009C19E4" w:rsidRDefault="004E09F7" w:rsidP="00CF77F7">
            <w:pPr>
              <w:ind w:right="141"/>
              <w:rPr>
                <w:iCs/>
              </w:rPr>
            </w:pPr>
            <w:r w:rsidRPr="009C19E4">
              <w:rPr>
                <w:iCs/>
              </w:rPr>
              <w:t>LVC</w:t>
            </w:r>
          </w:p>
          <w:p w14:paraId="39E6AAC2" w14:textId="4A25C5D7" w:rsidR="004E09F7" w:rsidRPr="009C19E4" w:rsidRDefault="004E09F7" w:rsidP="00CF77F7">
            <w:pPr>
              <w:ind w:right="141"/>
              <w:rPr>
                <w:iCs/>
              </w:rPr>
            </w:pPr>
            <w:r w:rsidRPr="009C19E4">
              <w:rPr>
                <w:iCs/>
              </w:rPr>
              <w:t>ATD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6131B0DD" w14:textId="6C7DE2B1" w:rsidR="004E09F7" w:rsidRPr="009C19E4" w:rsidRDefault="004E09F7" w:rsidP="00CF77F7">
            <w:pPr>
              <w:ind w:right="-108"/>
              <w:rPr>
                <w:iCs/>
              </w:rPr>
            </w:pPr>
            <w:r w:rsidRPr="009C19E4">
              <w:rPr>
                <w:iCs/>
              </w:rPr>
              <w:t>31.12.2027.</w:t>
            </w:r>
          </w:p>
        </w:tc>
        <w:tc>
          <w:tcPr>
            <w:tcW w:w="1530" w:type="dxa"/>
          </w:tcPr>
          <w:p w14:paraId="4A5AE6B3" w14:textId="530A8527" w:rsidR="004E09F7" w:rsidRPr="009C19E4" w:rsidRDefault="004E09F7" w:rsidP="00CF77F7">
            <w:pPr>
              <w:ind w:right="141"/>
              <w:rPr>
                <w:iCs/>
              </w:rPr>
            </w:pPr>
            <w:r w:rsidRPr="009C19E4">
              <w:rPr>
                <w:iCs/>
              </w:rPr>
              <w:t>Tiks noteikts pēc izvērtējuma</w:t>
            </w:r>
          </w:p>
        </w:tc>
      </w:tr>
      <w:tr w:rsidR="00CF77F7" w:rsidRPr="00B6391C" w14:paraId="783C2C6A" w14:textId="77777777" w:rsidTr="00121E82">
        <w:tc>
          <w:tcPr>
            <w:tcW w:w="15783" w:type="dxa"/>
            <w:gridSpan w:val="12"/>
            <w:shd w:val="clear" w:color="auto" w:fill="FFFFFF" w:themeFill="background1"/>
          </w:tcPr>
          <w:p w14:paraId="4C732416" w14:textId="77777777" w:rsidR="00CF77F7" w:rsidRDefault="00CF77F7" w:rsidP="00CF77F7">
            <w:pPr>
              <w:ind w:right="141"/>
              <w:rPr>
                <w:iCs/>
              </w:rPr>
            </w:pPr>
          </w:p>
        </w:tc>
      </w:tr>
      <w:tr w:rsidR="00CF77F7" w:rsidRPr="00B6391C" w14:paraId="13826D47" w14:textId="77777777" w:rsidTr="00121E82">
        <w:trPr>
          <w:trHeight w:val="447"/>
        </w:trPr>
        <w:tc>
          <w:tcPr>
            <w:tcW w:w="9351" w:type="dxa"/>
            <w:gridSpan w:val="7"/>
            <w:shd w:val="clear" w:color="auto" w:fill="FDE9D9" w:themeFill="accent6" w:themeFillTint="33"/>
          </w:tcPr>
          <w:p w14:paraId="13826D42" w14:textId="6F97C924" w:rsidR="00CF77F7" w:rsidRPr="004C48B3" w:rsidRDefault="00CF77F7" w:rsidP="00CF77F7">
            <w:pPr>
              <w:ind w:right="141"/>
              <w:rPr>
                <w:b/>
              </w:rPr>
            </w:pPr>
          </w:p>
          <w:p w14:paraId="13826D44" w14:textId="28FA960B" w:rsidR="00CF77F7" w:rsidRPr="004C48B3" w:rsidRDefault="00CF77F7" w:rsidP="00CF77F7">
            <w:pPr>
              <w:ind w:right="141"/>
              <w:jc w:val="center"/>
              <w:rPr>
                <w:b/>
              </w:rPr>
            </w:pPr>
            <w:r w:rsidRPr="004C48B3">
              <w:rPr>
                <w:b/>
              </w:rPr>
              <w:t>Kopā nepieciešams</w:t>
            </w:r>
          </w:p>
        </w:tc>
        <w:tc>
          <w:tcPr>
            <w:tcW w:w="6432" w:type="dxa"/>
            <w:gridSpan w:val="5"/>
            <w:shd w:val="clear" w:color="auto" w:fill="FDE9D9" w:themeFill="accent6" w:themeFillTint="33"/>
          </w:tcPr>
          <w:p w14:paraId="13826D45" w14:textId="77777777" w:rsidR="00CF77F7" w:rsidRPr="004C48B3" w:rsidRDefault="00CF77F7" w:rsidP="00CF77F7">
            <w:pPr>
              <w:ind w:right="141"/>
              <w:rPr>
                <w:b/>
              </w:rPr>
            </w:pPr>
          </w:p>
          <w:p w14:paraId="13826D46" w14:textId="77777777" w:rsidR="00CF77F7" w:rsidRPr="004C48B3" w:rsidRDefault="00CF77F7" w:rsidP="00CF77F7">
            <w:pPr>
              <w:ind w:right="141"/>
              <w:rPr>
                <w:b/>
              </w:rPr>
            </w:pPr>
            <w:r w:rsidRPr="004C48B3">
              <w:rPr>
                <w:b/>
              </w:rPr>
              <w:t>Summa (</w:t>
            </w:r>
            <w:r w:rsidRPr="004C48B3">
              <w:rPr>
                <w:b/>
                <w:i/>
              </w:rPr>
              <w:t>euro</w:t>
            </w:r>
            <w:r w:rsidRPr="004C48B3">
              <w:rPr>
                <w:b/>
              </w:rPr>
              <w:t>)</w:t>
            </w:r>
          </w:p>
        </w:tc>
      </w:tr>
      <w:tr w:rsidR="00CF77F7" w:rsidRPr="00B6391C" w14:paraId="13826D4C" w14:textId="77777777" w:rsidTr="00121E82">
        <w:tc>
          <w:tcPr>
            <w:tcW w:w="1554" w:type="dxa"/>
            <w:gridSpan w:val="3"/>
            <w:vMerge w:val="restart"/>
            <w:shd w:val="clear" w:color="auto" w:fill="EAF1DD" w:themeFill="accent3" w:themeFillTint="33"/>
          </w:tcPr>
          <w:p w14:paraId="13826D48" w14:textId="43CB80EF" w:rsidR="00CF77F7" w:rsidRPr="00B6391C" w:rsidRDefault="00CF77F7" w:rsidP="00CF77F7">
            <w:pPr>
              <w:ind w:right="141"/>
              <w:rPr>
                <w:b/>
                <w:highlight w:val="yellow"/>
              </w:rPr>
            </w:pPr>
          </w:p>
          <w:p w14:paraId="13826D49" w14:textId="77777777" w:rsidR="00CF77F7" w:rsidRPr="00B6391C" w:rsidRDefault="00CF77F7" w:rsidP="00CF77F7">
            <w:pPr>
              <w:ind w:right="141"/>
              <w:jc w:val="center"/>
              <w:rPr>
                <w:b/>
                <w:highlight w:val="yellow"/>
              </w:rPr>
            </w:pPr>
            <w:r w:rsidRPr="004C48B3">
              <w:rPr>
                <w:b/>
              </w:rPr>
              <w:t>Avots</w:t>
            </w:r>
          </w:p>
        </w:tc>
        <w:tc>
          <w:tcPr>
            <w:tcW w:w="7797" w:type="dxa"/>
            <w:gridSpan w:val="4"/>
            <w:shd w:val="clear" w:color="auto" w:fill="EAF1DD" w:themeFill="accent3" w:themeFillTint="33"/>
          </w:tcPr>
          <w:p w14:paraId="13826D4A" w14:textId="1FDB6D0B" w:rsidR="00CF77F7" w:rsidRPr="00A50B8C" w:rsidRDefault="00CF77F7" w:rsidP="00CF77F7">
            <w:pPr>
              <w:ind w:right="141"/>
              <w:rPr>
                <w:b/>
                <w:vertAlign w:val="superscript"/>
              </w:rPr>
            </w:pPr>
            <w:r w:rsidRPr="00755054">
              <w:rPr>
                <w:b/>
              </w:rPr>
              <w:t xml:space="preserve">CSNPN līdzekļi </w:t>
            </w:r>
            <w:r>
              <w:rPr>
                <w:b/>
              </w:rPr>
              <w:t xml:space="preserve"> (a</w:t>
            </w:r>
            <w:r w:rsidRPr="00A50B8C">
              <w:rPr>
                <w:b/>
              </w:rPr>
              <w:t>pdrošinātāju veiktie maksājumi CSNg novēršanas pasākumu veikšanai</w:t>
            </w:r>
            <w:r>
              <w:rPr>
                <w:b/>
              </w:rPr>
              <w:t>)</w:t>
            </w:r>
          </w:p>
        </w:tc>
        <w:tc>
          <w:tcPr>
            <w:tcW w:w="6432" w:type="dxa"/>
            <w:gridSpan w:val="5"/>
            <w:shd w:val="clear" w:color="auto" w:fill="EAF1DD" w:themeFill="accent3" w:themeFillTint="33"/>
          </w:tcPr>
          <w:p w14:paraId="13826D4B" w14:textId="28A08965" w:rsidR="00CF77F7" w:rsidRPr="00A50B8C" w:rsidRDefault="00CF77F7" w:rsidP="00CF77F7">
            <w:pPr>
              <w:ind w:right="141"/>
              <w:rPr>
                <w:b/>
              </w:rPr>
            </w:pPr>
            <w:r w:rsidRPr="00A50B8C">
              <w:rPr>
                <w:b/>
              </w:rPr>
              <w:t>400 000</w:t>
            </w:r>
          </w:p>
        </w:tc>
      </w:tr>
      <w:tr w:rsidR="00CF77F7" w:rsidRPr="00B6391C" w14:paraId="13826D50" w14:textId="77777777" w:rsidTr="00121E82">
        <w:tc>
          <w:tcPr>
            <w:tcW w:w="1554" w:type="dxa"/>
            <w:gridSpan w:val="3"/>
            <w:vMerge/>
            <w:shd w:val="clear" w:color="auto" w:fill="EAF1DD" w:themeFill="accent3" w:themeFillTint="33"/>
          </w:tcPr>
          <w:p w14:paraId="13826D4D" w14:textId="1AF24E90" w:rsidR="00CF77F7" w:rsidRPr="00B6391C" w:rsidRDefault="00CF77F7" w:rsidP="00CF77F7">
            <w:pPr>
              <w:ind w:right="141"/>
              <w:rPr>
                <w:b/>
                <w:highlight w:val="yellow"/>
              </w:rPr>
            </w:pPr>
          </w:p>
        </w:tc>
        <w:tc>
          <w:tcPr>
            <w:tcW w:w="7797" w:type="dxa"/>
            <w:gridSpan w:val="4"/>
            <w:shd w:val="clear" w:color="auto" w:fill="EAF1DD" w:themeFill="accent3" w:themeFillTint="33"/>
          </w:tcPr>
          <w:p w14:paraId="13826D4E" w14:textId="77777777" w:rsidR="00CF77F7" w:rsidRPr="00A50B8C" w:rsidRDefault="00CF77F7" w:rsidP="00CF77F7">
            <w:pPr>
              <w:ind w:right="141"/>
              <w:rPr>
                <w:b/>
              </w:rPr>
            </w:pPr>
            <w:r w:rsidRPr="00A50B8C">
              <w:rPr>
                <w:b/>
              </w:rPr>
              <w:t>Valsts budžets</w:t>
            </w:r>
          </w:p>
        </w:tc>
        <w:tc>
          <w:tcPr>
            <w:tcW w:w="6432" w:type="dxa"/>
            <w:gridSpan w:val="5"/>
            <w:shd w:val="clear" w:color="auto" w:fill="EAF1DD" w:themeFill="accent3" w:themeFillTint="33"/>
          </w:tcPr>
          <w:p w14:paraId="13826D4F" w14:textId="77777777" w:rsidR="00CF77F7" w:rsidRPr="00A50B8C" w:rsidRDefault="00CF77F7" w:rsidP="00CF77F7">
            <w:pPr>
              <w:ind w:right="141"/>
              <w:rPr>
                <w:b/>
              </w:rPr>
            </w:pPr>
            <w:r w:rsidRPr="00A50B8C">
              <w:rPr>
                <w:b/>
              </w:rPr>
              <w:t>Nav nepieciešams</w:t>
            </w:r>
          </w:p>
        </w:tc>
      </w:tr>
      <w:tr w:rsidR="00CF77F7" w:rsidRPr="00B6391C" w14:paraId="13826D54" w14:textId="77777777" w:rsidTr="00121E82">
        <w:tc>
          <w:tcPr>
            <w:tcW w:w="1554" w:type="dxa"/>
            <w:gridSpan w:val="3"/>
            <w:vMerge/>
            <w:shd w:val="clear" w:color="auto" w:fill="EAF1DD" w:themeFill="accent3" w:themeFillTint="33"/>
          </w:tcPr>
          <w:p w14:paraId="13826D51" w14:textId="0E4DF81B" w:rsidR="00CF77F7" w:rsidRPr="00B6391C" w:rsidRDefault="00CF77F7" w:rsidP="00CF77F7">
            <w:pPr>
              <w:ind w:right="141"/>
              <w:rPr>
                <w:b/>
                <w:highlight w:val="yellow"/>
              </w:rPr>
            </w:pPr>
          </w:p>
        </w:tc>
        <w:tc>
          <w:tcPr>
            <w:tcW w:w="7797" w:type="dxa"/>
            <w:gridSpan w:val="4"/>
            <w:shd w:val="clear" w:color="auto" w:fill="EAF1DD" w:themeFill="accent3" w:themeFillTint="33"/>
          </w:tcPr>
          <w:p w14:paraId="13826D52" w14:textId="20CCDC5E" w:rsidR="00CF77F7" w:rsidRPr="00A50B8C" w:rsidRDefault="00CF77F7" w:rsidP="00CF77F7">
            <w:pPr>
              <w:ind w:right="141"/>
              <w:rPr>
                <w:b/>
              </w:rPr>
            </w:pPr>
            <w:r w:rsidRPr="00A50B8C">
              <w:rPr>
                <w:b/>
              </w:rPr>
              <w:t>Cits</w:t>
            </w:r>
          </w:p>
        </w:tc>
        <w:tc>
          <w:tcPr>
            <w:tcW w:w="6432" w:type="dxa"/>
            <w:gridSpan w:val="5"/>
            <w:shd w:val="clear" w:color="auto" w:fill="EAF1DD" w:themeFill="accent3" w:themeFillTint="33"/>
          </w:tcPr>
          <w:p w14:paraId="13826D53" w14:textId="77777777" w:rsidR="00CF77F7" w:rsidRPr="00A50B8C" w:rsidRDefault="00CF77F7" w:rsidP="00CF77F7">
            <w:pPr>
              <w:ind w:right="141"/>
              <w:rPr>
                <w:b/>
              </w:rPr>
            </w:pPr>
            <w:r w:rsidRPr="00A50B8C">
              <w:rPr>
                <w:b/>
              </w:rPr>
              <w:t>Nav nepieciešams</w:t>
            </w:r>
          </w:p>
        </w:tc>
      </w:tr>
    </w:tbl>
    <w:p w14:paraId="13826D55" w14:textId="77777777" w:rsidR="00EF765A" w:rsidRPr="00AA4C1D" w:rsidRDefault="00EF765A" w:rsidP="00EF765A">
      <w:pPr>
        <w:jc w:val="center"/>
      </w:pPr>
    </w:p>
    <w:p w14:paraId="13826D56" w14:textId="77777777" w:rsidR="002C1BA9" w:rsidRPr="009C19E4" w:rsidRDefault="002C1BA9" w:rsidP="002C1BA9">
      <w:pPr>
        <w:rPr>
          <w:sz w:val="10"/>
          <w:szCs w:val="6"/>
        </w:rPr>
      </w:pPr>
    </w:p>
    <w:p w14:paraId="13826D57" w14:textId="03ACA23F" w:rsidR="00FE7824" w:rsidRPr="0071537F" w:rsidRDefault="00FE7824" w:rsidP="00BF196B">
      <w:pPr>
        <w:ind w:left="1134"/>
        <w:rPr>
          <w:sz w:val="24"/>
          <w:szCs w:val="20"/>
        </w:rPr>
      </w:pPr>
      <w:r w:rsidRPr="0071537F">
        <w:rPr>
          <w:sz w:val="24"/>
          <w:szCs w:val="20"/>
        </w:rPr>
        <w:t xml:space="preserve">Satiksmes ministrs                                                                                                                                             </w:t>
      </w:r>
      <w:r w:rsidR="00794E0F" w:rsidRPr="0071537F">
        <w:rPr>
          <w:sz w:val="24"/>
          <w:szCs w:val="20"/>
        </w:rPr>
        <w:t>K.</w:t>
      </w:r>
      <w:r w:rsidR="0071537F">
        <w:rPr>
          <w:sz w:val="24"/>
          <w:szCs w:val="20"/>
        </w:rPr>
        <w:t xml:space="preserve"> </w:t>
      </w:r>
      <w:r w:rsidR="00794E0F" w:rsidRPr="0071537F">
        <w:rPr>
          <w:sz w:val="24"/>
          <w:szCs w:val="20"/>
        </w:rPr>
        <w:t>Briškens</w:t>
      </w:r>
    </w:p>
    <w:p w14:paraId="13826D58" w14:textId="77777777" w:rsidR="002C1BA9" w:rsidRPr="0071537F" w:rsidRDefault="006464D9" w:rsidP="00BF196B">
      <w:pPr>
        <w:ind w:left="1134"/>
        <w:rPr>
          <w:sz w:val="24"/>
          <w:szCs w:val="20"/>
        </w:rPr>
      </w:pPr>
      <w:r w:rsidRPr="0071537F">
        <w:rPr>
          <w:sz w:val="24"/>
          <w:szCs w:val="20"/>
        </w:rPr>
        <w:tab/>
      </w:r>
      <w:r w:rsidRPr="0071537F">
        <w:rPr>
          <w:sz w:val="24"/>
          <w:szCs w:val="20"/>
        </w:rPr>
        <w:tab/>
      </w:r>
      <w:r w:rsidRPr="0071537F">
        <w:rPr>
          <w:sz w:val="24"/>
          <w:szCs w:val="20"/>
        </w:rPr>
        <w:tab/>
      </w:r>
      <w:r w:rsidRPr="0071537F">
        <w:rPr>
          <w:sz w:val="24"/>
          <w:szCs w:val="20"/>
        </w:rPr>
        <w:tab/>
      </w:r>
      <w:r w:rsidRPr="0071537F">
        <w:rPr>
          <w:sz w:val="24"/>
          <w:szCs w:val="20"/>
        </w:rPr>
        <w:tab/>
      </w:r>
      <w:r w:rsidRPr="0071537F">
        <w:rPr>
          <w:sz w:val="24"/>
          <w:szCs w:val="20"/>
        </w:rPr>
        <w:tab/>
        <w:t xml:space="preserve">                                    </w:t>
      </w:r>
      <w:r w:rsidR="00FE7824" w:rsidRPr="0071537F">
        <w:rPr>
          <w:sz w:val="24"/>
          <w:szCs w:val="20"/>
        </w:rPr>
        <w:t xml:space="preserve">         </w:t>
      </w:r>
    </w:p>
    <w:p w14:paraId="13826D59" w14:textId="77777777" w:rsidR="008E5E88" w:rsidRPr="009C19E4" w:rsidRDefault="008E5E88" w:rsidP="00E71F79">
      <w:pPr>
        <w:rPr>
          <w:sz w:val="20"/>
          <w:szCs w:val="16"/>
        </w:rPr>
      </w:pPr>
    </w:p>
    <w:p w14:paraId="13826D5A" w14:textId="77777777" w:rsidR="002C1BA9" w:rsidRPr="0071537F" w:rsidRDefault="002C1BA9" w:rsidP="00BF196B">
      <w:pPr>
        <w:ind w:left="1134"/>
        <w:rPr>
          <w:sz w:val="24"/>
          <w:szCs w:val="20"/>
        </w:rPr>
      </w:pPr>
      <w:r w:rsidRPr="0071537F">
        <w:rPr>
          <w:sz w:val="24"/>
          <w:szCs w:val="20"/>
        </w:rPr>
        <w:t>Vīza:</w:t>
      </w:r>
    </w:p>
    <w:p w14:paraId="13826D5B" w14:textId="10D8ED48" w:rsidR="00EF765A" w:rsidRPr="0071537F" w:rsidRDefault="00EF765A" w:rsidP="00BF196B">
      <w:pPr>
        <w:ind w:left="1134"/>
        <w:rPr>
          <w:sz w:val="24"/>
          <w:szCs w:val="20"/>
        </w:rPr>
      </w:pPr>
      <w:r w:rsidRPr="0071537F">
        <w:rPr>
          <w:sz w:val="24"/>
          <w:szCs w:val="20"/>
        </w:rPr>
        <w:t xml:space="preserve">valsts sekretāra </w:t>
      </w:r>
      <w:proofErr w:type="spellStart"/>
      <w:r w:rsidRPr="0071537F">
        <w:rPr>
          <w:sz w:val="24"/>
          <w:szCs w:val="20"/>
        </w:rPr>
        <w:t>p.i</w:t>
      </w:r>
      <w:proofErr w:type="spellEnd"/>
      <w:r w:rsidRPr="0071537F">
        <w:rPr>
          <w:sz w:val="24"/>
          <w:szCs w:val="20"/>
        </w:rPr>
        <w:t>.</w:t>
      </w:r>
      <w:r w:rsidR="002C1BA9" w:rsidRPr="0071537F">
        <w:rPr>
          <w:sz w:val="24"/>
          <w:szCs w:val="20"/>
        </w:rPr>
        <w:t xml:space="preserve">                                                                                 </w:t>
      </w:r>
      <w:r w:rsidR="008D7AF3" w:rsidRPr="0071537F">
        <w:rPr>
          <w:sz w:val="24"/>
          <w:szCs w:val="20"/>
        </w:rPr>
        <w:t xml:space="preserve">                               </w:t>
      </w:r>
      <w:r w:rsidRPr="0071537F">
        <w:rPr>
          <w:sz w:val="24"/>
          <w:szCs w:val="20"/>
        </w:rPr>
        <w:t xml:space="preserve">                            </w:t>
      </w:r>
      <w:r w:rsidR="00301098" w:rsidRPr="0071537F">
        <w:rPr>
          <w:sz w:val="24"/>
          <w:szCs w:val="20"/>
        </w:rPr>
        <w:t>L.</w:t>
      </w:r>
      <w:r w:rsidR="0071537F">
        <w:rPr>
          <w:sz w:val="24"/>
          <w:szCs w:val="20"/>
        </w:rPr>
        <w:t xml:space="preserve"> </w:t>
      </w:r>
      <w:r w:rsidR="00301098" w:rsidRPr="0071537F">
        <w:rPr>
          <w:sz w:val="24"/>
          <w:szCs w:val="20"/>
        </w:rPr>
        <w:t>Austrupe</w:t>
      </w:r>
    </w:p>
    <w:p w14:paraId="13826D5C" w14:textId="77777777" w:rsidR="008D7AF3" w:rsidRPr="0071537F" w:rsidRDefault="008D7AF3" w:rsidP="00BF196B">
      <w:pPr>
        <w:ind w:left="1134"/>
        <w:rPr>
          <w:sz w:val="24"/>
          <w:szCs w:val="20"/>
        </w:rPr>
      </w:pPr>
    </w:p>
    <w:p w14:paraId="13826D5F" w14:textId="73CB1FFE" w:rsidR="0001263E" w:rsidRPr="00AA4C1D" w:rsidRDefault="008A7928" w:rsidP="00A612D7">
      <w:pPr>
        <w:tabs>
          <w:tab w:val="left" w:pos="2205"/>
        </w:tabs>
        <w:ind w:left="1134"/>
        <w:rPr>
          <w:sz w:val="20"/>
          <w:szCs w:val="20"/>
        </w:rPr>
      </w:pPr>
      <w:r w:rsidRPr="0071537F">
        <w:rPr>
          <w:sz w:val="24"/>
          <w:szCs w:val="20"/>
        </w:rPr>
        <w:tab/>
      </w:r>
    </w:p>
    <w:p w14:paraId="13826D60" w14:textId="09C4D86F" w:rsidR="0001263E" w:rsidRPr="0071537F" w:rsidRDefault="00301098" w:rsidP="00BF196B">
      <w:pPr>
        <w:ind w:left="1134"/>
        <w:rPr>
          <w:sz w:val="20"/>
          <w:szCs w:val="20"/>
        </w:rPr>
      </w:pPr>
      <w:proofErr w:type="spellStart"/>
      <w:r w:rsidRPr="0071537F">
        <w:rPr>
          <w:sz w:val="20"/>
          <w:szCs w:val="20"/>
        </w:rPr>
        <w:t>E.Saule</w:t>
      </w:r>
      <w:proofErr w:type="spellEnd"/>
      <w:r w:rsidR="0001263E" w:rsidRPr="0071537F">
        <w:rPr>
          <w:sz w:val="20"/>
          <w:szCs w:val="20"/>
        </w:rPr>
        <w:t xml:space="preserve"> 67028</w:t>
      </w:r>
      <w:r w:rsidR="008A7928" w:rsidRPr="0071537F">
        <w:rPr>
          <w:sz w:val="20"/>
          <w:szCs w:val="20"/>
        </w:rPr>
        <w:t>323</w:t>
      </w:r>
    </w:p>
    <w:p w14:paraId="13826D61" w14:textId="69E51C22" w:rsidR="0001263E" w:rsidRPr="0071537F" w:rsidRDefault="00000000" w:rsidP="00BF196B">
      <w:pPr>
        <w:ind w:left="1134"/>
        <w:rPr>
          <w:sz w:val="20"/>
          <w:szCs w:val="20"/>
        </w:rPr>
      </w:pPr>
      <w:hyperlink r:id="rId47" w:history="1">
        <w:r w:rsidR="00301098" w:rsidRPr="0071537F">
          <w:rPr>
            <w:rStyle w:val="Hyperlink"/>
            <w:sz w:val="20"/>
            <w:szCs w:val="20"/>
          </w:rPr>
          <w:t>elina.saule@sam.gov.lv</w:t>
        </w:r>
      </w:hyperlink>
      <w:r w:rsidR="0001263E" w:rsidRPr="0071537F">
        <w:rPr>
          <w:sz w:val="20"/>
          <w:szCs w:val="20"/>
        </w:rPr>
        <w:t xml:space="preserve"> </w:t>
      </w:r>
    </w:p>
    <w:sectPr w:rsidR="0001263E" w:rsidRPr="0071537F" w:rsidSect="00692EFD">
      <w:headerReference w:type="default" r:id="rId48"/>
      <w:footerReference w:type="default" r:id="rId49"/>
      <w:headerReference w:type="first" r:id="rId50"/>
      <w:pgSz w:w="16838" w:h="11906" w:orient="landscape"/>
      <w:pgMar w:top="70" w:right="395" w:bottom="709" w:left="567" w:header="17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21FF3" w14:textId="77777777" w:rsidR="004C6681" w:rsidRDefault="004C6681" w:rsidP="00677CC5">
      <w:r>
        <w:separator/>
      </w:r>
    </w:p>
  </w:endnote>
  <w:endnote w:type="continuationSeparator" w:id="0">
    <w:p w14:paraId="117080D2" w14:textId="77777777" w:rsidR="004C6681" w:rsidRDefault="004C6681" w:rsidP="00677CC5">
      <w:r>
        <w:continuationSeparator/>
      </w:r>
    </w:p>
  </w:endnote>
  <w:endnote w:type="continuationNotice" w:id="1">
    <w:p w14:paraId="47FF14CA" w14:textId="77777777" w:rsidR="004C6681" w:rsidRDefault="004C6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ヒラギノ角ゴ Pro W3">
    <w:altName w:val="Cambria"/>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1D0AC" w14:textId="3F05E1EF" w:rsidR="00906DC9" w:rsidRPr="001151BE" w:rsidRDefault="00906DC9" w:rsidP="00955448">
    <w:pPr>
      <w:pStyle w:val="Footer"/>
      <w:rPr>
        <w:sz w:val="20"/>
        <w:szCs w:val="20"/>
      </w:rPr>
    </w:pPr>
    <w:r w:rsidRPr="00AA4C1D">
      <w:rPr>
        <w:sz w:val="20"/>
        <w:szCs w:val="20"/>
      </w:rPr>
      <w:t>SMZino_</w:t>
    </w:r>
    <w:r>
      <w:rPr>
        <w:sz w:val="20"/>
        <w:szCs w:val="20"/>
      </w:rPr>
      <w:t>1</w:t>
    </w:r>
    <w:r w:rsidR="00377772">
      <w:rPr>
        <w:sz w:val="20"/>
        <w:szCs w:val="20"/>
      </w:rPr>
      <w:t>9</w:t>
    </w:r>
    <w:r>
      <w:rPr>
        <w:sz w:val="20"/>
        <w:szCs w:val="20"/>
      </w:rPr>
      <w:t>0</w:t>
    </w:r>
    <w:r w:rsidR="00377772">
      <w:rPr>
        <w:sz w:val="20"/>
        <w:szCs w:val="20"/>
      </w:rPr>
      <w:t>7</w:t>
    </w:r>
    <w:r>
      <w:rPr>
        <w:sz w:val="20"/>
        <w:szCs w:val="20"/>
      </w:rPr>
      <w:t>24_CSDP21-27</w:t>
    </w:r>
    <w:r w:rsidR="00377772">
      <w:rPr>
        <w:sz w:val="20"/>
        <w:szCs w:val="20"/>
      </w:rPr>
      <w:t>-izv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26D84" w14:textId="57A4DFC5" w:rsidR="00F27658" w:rsidRPr="001151BE" w:rsidRDefault="00F27658" w:rsidP="00955448">
    <w:pPr>
      <w:pStyle w:val="Footer"/>
      <w:rPr>
        <w:sz w:val="20"/>
        <w:szCs w:val="20"/>
      </w:rPr>
    </w:pPr>
    <w:r w:rsidRPr="00AA4C1D">
      <w:rPr>
        <w:sz w:val="20"/>
        <w:szCs w:val="20"/>
      </w:rPr>
      <w:t>SMZino_</w:t>
    </w:r>
    <w:r w:rsidR="00DA0DAA">
      <w:rPr>
        <w:sz w:val="20"/>
        <w:szCs w:val="20"/>
      </w:rPr>
      <w:t>1</w:t>
    </w:r>
    <w:r w:rsidR="007B649D">
      <w:rPr>
        <w:sz w:val="20"/>
        <w:szCs w:val="20"/>
      </w:rPr>
      <w:t>9</w:t>
    </w:r>
    <w:r w:rsidR="00EE25A0">
      <w:rPr>
        <w:sz w:val="20"/>
        <w:szCs w:val="20"/>
      </w:rPr>
      <w:t>06</w:t>
    </w:r>
    <w:r w:rsidR="00794E0F">
      <w:rPr>
        <w:sz w:val="20"/>
        <w:szCs w:val="20"/>
      </w:rPr>
      <w:t>24_CSDP21-27</w:t>
    </w:r>
    <w:r w:rsidR="007B649D">
      <w:rPr>
        <w:sz w:val="20"/>
        <w:szCs w:val="20"/>
      </w:rPr>
      <w:t>-izv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54B44" w14:textId="77777777" w:rsidR="004C6681" w:rsidRDefault="004C6681" w:rsidP="00677CC5">
      <w:r>
        <w:separator/>
      </w:r>
    </w:p>
  </w:footnote>
  <w:footnote w:type="continuationSeparator" w:id="0">
    <w:p w14:paraId="6B6BAFD2" w14:textId="77777777" w:rsidR="004C6681" w:rsidRDefault="004C6681" w:rsidP="00677CC5">
      <w:r>
        <w:continuationSeparator/>
      </w:r>
    </w:p>
  </w:footnote>
  <w:footnote w:type="continuationNotice" w:id="1">
    <w:p w14:paraId="7C01FC16" w14:textId="77777777" w:rsidR="004C6681" w:rsidRDefault="004C6681"/>
  </w:footnote>
  <w:footnote w:id="2">
    <w:p w14:paraId="5ABD1E21" w14:textId="69B48BB1" w:rsidR="00F27658" w:rsidRPr="00AA4C1D" w:rsidRDefault="00F27658" w:rsidP="002E1F17">
      <w:pPr>
        <w:pStyle w:val="FootnoteText"/>
        <w:jc w:val="both"/>
      </w:pPr>
      <w:r w:rsidRPr="00AA4C1D">
        <w:rPr>
          <w:rStyle w:val="FootnoteReference"/>
        </w:rPr>
        <w:footnoteRef/>
      </w:r>
      <w:r w:rsidRPr="00AA4C1D">
        <w:t xml:space="preserve"> </w:t>
      </w:r>
      <w:r w:rsidRPr="00F67631">
        <w:t>Saskaņā ar Sauszemes transportlīdzekļu īpašnieku civiltiesiskās atbildības obligātās apdrošināšanas likuma 57.panta 1.-3.daļu ceļu satiksmes negadījumu novēršanas pasākumu veikšanai apdrošinātāji katru ceturksni ieskaita Transportlīdzekļu apdrošinātāju biroja kontā divus procentus no parakstīto apdrošināšanas prēmiju summas. Par naudas izlietojumu lemj Ministru kabineta izveidota konsultatīva institūcija (Ceļu satiksmes drošības padome), kuras darbības mērķis ir sekmēt vienotas valsts politikas izstrādi un īstenošanu ceļu satiksmes drošības jomā.</w:t>
      </w:r>
    </w:p>
  </w:footnote>
  <w:footnote w:id="3">
    <w:p w14:paraId="1A7745FA" w14:textId="77777777" w:rsidR="009F4E1F" w:rsidRDefault="009F4E1F" w:rsidP="009F4E1F">
      <w:pPr>
        <w:pStyle w:val="FootnoteText"/>
      </w:pPr>
      <w:r>
        <w:rPr>
          <w:rStyle w:val="FootnoteReference"/>
        </w:rPr>
        <w:footnoteRef/>
      </w:r>
      <w:r>
        <w:t xml:space="preserve"> Informācijas avots: Eiropas Transporta drošības padome </w:t>
      </w:r>
      <w:hyperlink r:id="rId1" w:history="1">
        <w:r w:rsidRPr="00CB6FB1">
          <w:rPr>
            <w:rStyle w:val="Hyperlink"/>
          </w:rPr>
          <w:t>https://etsc.eu/euroadsafetydata/</w:t>
        </w:r>
      </w:hyperlink>
      <w:r>
        <w:t xml:space="preserve"> </w:t>
      </w:r>
    </w:p>
  </w:footnote>
  <w:footnote w:id="4">
    <w:p w14:paraId="7C2B87DA" w14:textId="77777777" w:rsidR="00C969DA" w:rsidRDefault="00C969DA" w:rsidP="00C969DA">
      <w:pPr>
        <w:pStyle w:val="FootnoteText"/>
      </w:pPr>
      <w:r>
        <w:rPr>
          <w:rStyle w:val="FootnoteReference"/>
        </w:rPr>
        <w:footnoteRef/>
      </w:r>
      <w:r>
        <w:t xml:space="preserve"> Informācijas avots Eurostat: </w:t>
      </w:r>
      <w:hyperlink r:id="rId2" w:history="1">
        <w:r w:rsidRPr="003B0B16">
          <w:rPr>
            <w:rStyle w:val="Hyperlink"/>
          </w:rPr>
          <w:t>https://ec.europa.eu/eurostat/web/products-eurostat-news/w/ddn-20231116-3</w:t>
        </w:r>
      </w:hyperlink>
      <w:r>
        <w:t xml:space="preserve"> </w:t>
      </w:r>
    </w:p>
  </w:footnote>
  <w:footnote w:id="5">
    <w:p w14:paraId="2DD5D1D9" w14:textId="77777777" w:rsidR="00C57483" w:rsidRDefault="00C57483" w:rsidP="00C57483">
      <w:pPr>
        <w:pStyle w:val="FootnoteText"/>
      </w:pPr>
      <w:r>
        <w:rPr>
          <w:rStyle w:val="FootnoteReference"/>
        </w:rPr>
        <w:footnoteRef/>
      </w:r>
      <w:r>
        <w:t xml:space="preserve"> Informācijas avots: Eiropas komisija </w:t>
      </w:r>
      <w:hyperlink r:id="rId3" w:history="1">
        <w:r w:rsidRPr="004E65BB">
          <w:rPr>
            <w:rStyle w:val="Hyperlink"/>
          </w:rPr>
          <w:t>https://transport.ec.europa.eu/background/2021-road-safety-statistics-what-behind-figures_en</w:t>
        </w:r>
      </w:hyperlink>
    </w:p>
  </w:footnote>
  <w:footnote w:id="6">
    <w:p w14:paraId="6F04551B" w14:textId="77777777" w:rsidR="00C32739" w:rsidRDefault="00C32739" w:rsidP="00C32739">
      <w:pPr>
        <w:pStyle w:val="FootnoteText"/>
      </w:pPr>
      <w:r>
        <w:rPr>
          <w:rStyle w:val="FootnoteReference"/>
        </w:rPr>
        <w:footnoteRef/>
      </w:r>
      <w:r>
        <w:t xml:space="preserve"> </w:t>
      </w:r>
      <w:r w:rsidRPr="00A778D7">
        <w:t>Informācijas avots Eurostat:</w:t>
      </w:r>
      <w:r>
        <w:t xml:space="preserve"> </w:t>
      </w:r>
      <w:hyperlink r:id="rId4" w:anchor=":~:text=In%202022%2C%20road%20traffic%20accidents,2021%20(19%20917%20fatalities)" w:history="1">
        <w:r w:rsidRPr="003B0B16">
          <w:rPr>
            <w:rStyle w:val="Hyperlink"/>
          </w:rPr>
          <w:t>https://ec.europa.eu/eurostat/web/products-eurostat-news/w/ddn-20240412-1#:~:text=In%202022%2C%20road%20traffic%20accidents,2021%20(19%20917%20fatalities)</w:t>
        </w:r>
      </w:hyperlink>
      <w:r w:rsidRPr="00A778D7">
        <w:t>.</w:t>
      </w:r>
    </w:p>
  </w:footnote>
  <w:footnote w:id="7">
    <w:p w14:paraId="284D06B0" w14:textId="5DC370E2" w:rsidR="00B3374F" w:rsidRDefault="00B3374F">
      <w:pPr>
        <w:pStyle w:val="FootnoteText"/>
      </w:pPr>
      <w:r>
        <w:rPr>
          <w:rStyle w:val="FootnoteReference"/>
        </w:rPr>
        <w:footnoteRef/>
      </w:r>
      <w:r>
        <w:t xml:space="preserve"> </w:t>
      </w:r>
      <w:r w:rsidR="00DA54C3">
        <w:t xml:space="preserve">Informācijas avots Eurostat: </w:t>
      </w:r>
      <w:r w:rsidR="00DA54C3" w:rsidRPr="00DA54C3">
        <w:t>https://ec.europa.eu/eurostat/web/products-eurostat-news/w/ddn-20240412-1</w:t>
      </w:r>
    </w:p>
  </w:footnote>
  <w:footnote w:id="8">
    <w:p w14:paraId="6A40772C" w14:textId="64A791F4" w:rsidR="00EE3E38" w:rsidRDefault="00EE3E38" w:rsidP="00EE3E38">
      <w:pPr>
        <w:pStyle w:val="FootnoteText"/>
      </w:pPr>
      <w:r>
        <w:rPr>
          <w:rStyle w:val="FootnoteReference"/>
        </w:rPr>
        <w:footnoteRef/>
      </w:r>
      <w:r>
        <w:t xml:space="preserve"> </w:t>
      </w:r>
      <w:r w:rsidR="00D41A20" w:rsidRPr="00A778D7">
        <w:t>Informācijas avots Eurostat:</w:t>
      </w:r>
      <w:r w:rsidR="00D41A20">
        <w:t xml:space="preserve"> </w:t>
      </w:r>
      <w:hyperlink r:id="rId5" w:anchor=":~:text=In%202022%2C%20road%20traffic%20accidents,2021%20(19%20917%20fatalities)" w:history="1">
        <w:r w:rsidR="00D41A20" w:rsidRPr="003B0B16">
          <w:rPr>
            <w:rStyle w:val="Hyperlink"/>
          </w:rPr>
          <w:t>https://ec.europa.eu/eurostat/web/products-eurostat-news/w/ddn-20240412-1#:~:text=In%202022%2C%20road%20traffic%20accidents,2021%20(19%20917%20fatalities)</w:t>
        </w:r>
      </w:hyperlink>
    </w:p>
  </w:footnote>
  <w:footnote w:id="9">
    <w:p w14:paraId="383FC119" w14:textId="709CE25E" w:rsidR="00290E0A" w:rsidRDefault="00290E0A" w:rsidP="00290E0A">
      <w:pPr>
        <w:pStyle w:val="FootnoteText"/>
      </w:pPr>
      <w:r>
        <w:rPr>
          <w:rStyle w:val="FootnoteReference"/>
        </w:rPr>
        <w:footnoteRef/>
      </w:r>
      <w:r>
        <w:t xml:space="preserve"> Informācijas avots: </w:t>
      </w:r>
      <w:r w:rsidR="00C07072">
        <w:t xml:space="preserve">Eiropas komisija </w:t>
      </w:r>
      <w:r w:rsidR="00C07072" w:rsidRPr="00C07072">
        <w:t>https://transport.ec.europa.eu/background/road-safety-statistics-2023_en</w:t>
      </w:r>
    </w:p>
  </w:footnote>
  <w:footnote w:id="10">
    <w:p w14:paraId="0CEEB477" w14:textId="72E6F013" w:rsidR="00A26732" w:rsidRDefault="00A26732">
      <w:pPr>
        <w:pStyle w:val="FootnoteText"/>
      </w:pPr>
      <w:r>
        <w:rPr>
          <w:rStyle w:val="FootnoteReference"/>
        </w:rPr>
        <w:footnoteRef/>
      </w:r>
      <w:r>
        <w:t xml:space="preserve"> </w:t>
      </w:r>
      <w:r w:rsidR="001A7852">
        <w:t xml:space="preserve">Informācijas avots: Eiropas Transporta drošības padome </w:t>
      </w:r>
      <w:hyperlink r:id="rId6" w:history="1">
        <w:r w:rsidR="001A7852" w:rsidRPr="00CB6FB1">
          <w:rPr>
            <w:rStyle w:val="Hyperlink"/>
          </w:rPr>
          <w:t>https://etsc.eu/18th-annual-road-safety-performance-index-pin-report/</w:t>
        </w:r>
      </w:hyperlink>
      <w:r w:rsidR="001A7852">
        <w:t xml:space="preserve"> </w:t>
      </w:r>
    </w:p>
  </w:footnote>
  <w:footnote w:id="11">
    <w:p w14:paraId="261BA732" w14:textId="78A824A3" w:rsidR="00380105" w:rsidRDefault="00380105">
      <w:pPr>
        <w:pStyle w:val="FootnoteText"/>
      </w:pPr>
      <w:r>
        <w:rPr>
          <w:rStyle w:val="FootnoteReference"/>
        </w:rPr>
        <w:footnoteRef/>
      </w:r>
      <w:r>
        <w:t xml:space="preserve"> </w:t>
      </w:r>
      <w:r w:rsidR="00E916E3">
        <w:t xml:space="preserve">Informācijas avots: Eiropas Komisija </w:t>
      </w:r>
      <w:hyperlink r:id="rId7" w:history="1">
        <w:r w:rsidR="00E916E3" w:rsidRPr="004E65BB">
          <w:rPr>
            <w:rStyle w:val="Hyperlink"/>
          </w:rPr>
          <w:t>https://www.google.com/url?sa=i&amp;url=https%3A%2F%2Ftransport.ec.europa.eu%2Fbackground%2F2021-road-safety-statistics-what-behind-figures_en&amp;psig=AOvVaw3IwAf8cbWw98AXOhZlxNCS&amp;ust=1720098115996000&amp;source=images&amp;cd=vfe&amp;opi=89978449&amp;ved=0CBEQjRxqFwoTCIDXxYX3iocDFQAAAAAdAAAAABAS</w:t>
        </w:r>
      </w:hyperlink>
      <w:r w:rsidR="00E916E3">
        <w:t xml:space="preserve"> </w:t>
      </w:r>
    </w:p>
  </w:footnote>
  <w:footnote w:id="12">
    <w:p w14:paraId="19ED3490" w14:textId="05850E74" w:rsidR="00821510" w:rsidRDefault="00821510">
      <w:pPr>
        <w:pStyle w:val="FootnoteText"/>
      </w:pPr>
      <w:r>
        <w:rPr>
          <w:rStyle w:val="FootnoteReference"/>
        </w:rPr>
        <w:footnoteRef/>
      </w:r>
      <w:r>
        <w:t xml:space="preserve"> </w:t>
      </w:r>
      <w:r w:rsidR="00944ACF">
        <w:t xml:space="preserve">Informācijas avots: Eiropas Transporta drošības padome </w:t>
      </w:r>
      <w:hyperlink r:id="rId8" w:history="1">
        <w:r w:rsidR="00944ACF" w:rsidRPr="00CB6FB1">
          <w:rPr>
            <w:rStyle w:val="Hyperlink"/>
          </w:rPr>
          <w:t>https://etsc.eu/18th-annual-road-safety-performance-index-pin-report/</w:t>
        </w:r>
      </w:hyperlink>
    </w:p>
  </w:footnote>
  <w:footnote w:id="13">
    <w:p w14:paraId="125FC7ED" w14:textId="4653CEE2" w:rsidR="001B3610" w:rsidRDefault="001B3610">
      <w:pPr>
        <w:pStyle w:val="FootnoteText"/>
      </w:pPr>
      <w:r>
        <w:rPr>
          <w:rStyle w:val="FootnoteReference"/>
        </w:rPr>
        <w:footnoteRef/>
      </w:r>
      <w:r>
        <w:t xml:space="preserve"> Turpat,</w:t>
      </w:r>
    </w:p>
  </w:footnote>
  <w:footnote w:id="14">
    <w:p w14:paraId="6DD5A061" w14:textId="77777777" w:rsidR="002C43B0" w:rsidRDefault="002C43B0" w:rsidP="002C43B0">
      <w:pPr>
        <w:pStyle w:val="FootnoteText"/>
      </w:pPr>
      <w:r>
        <w:rPr>
          <w:rStyle w:val="FootnoteReference"/>
        </w:rPr>
        <w:footnoteRef/>
      </w:r>
      <w:r>
        <w:t xml:space="preserve"> </w:t>
      </w:r>
      <w:bookmarkStart w:id="6" w:name="_Hlk170910056"/>
      <w:r>
        <w:t xml:space="preserve">Informācijas avots: Eiropas komisija </w:t>
      </w:r>
      <w:hyperlink r:id="rId9" w:history="1">
        <w:r w:rsidRPr="004E65BB">
          <w:rPr>
            <w:rStyle w:val="Hyperlink"/>
          </w:rPr>
          <w:t>https://transport.ec.europa.eu/background/2021-road-safety-statistics-what-behind-figures_en</w:t>
        </w:r>
      </w:hyperlink>
      <w:bookmarkEnd w:id="6"/>
      <w:r>
        <w:t xml:space="preserve"> </w:t>
      </w:r>
    </w:p>
  </w:footnote>
  <w:footnote w:id="15">
    <w:p w14:paraId="140158FF" w14:textId="27C7EEB2" w:rsidR="00651130" w:rsidRDefault="00651130">
      <w:pPr>
        <w:pStyle w:val="FootnoteText"/>
      </w:pPr>
      <w:r>
        <w:rPr>
          <w:rStyle w:val="FootnoteReference"/>
        </w:rPr>
        <w:footnoteRef/>
      </w:r>
      <w:r>
        <w:t xml:space="preserve"> </w:t>
      </w:r>
      <w:r w:rsidR="001E24DA">
        <w:t xml:space="preserve">Informācijas avots: Eiropas komisija </w:t>
      </w:r>
      <w:hyperlink r:id="rId10" w:history="1">
        <w:r w:rsidR="001E24DA" w:rsidRPr="004E65BB">
          <w:rPr>
            <w:rStyle w:val="Hyperlink"/>
          </w:rPr>
          <w:t>https://transport.ec.europa.eu/background/2021-road-safety-statistics-what-behind-figures_en</w:t>
        </w:r>
      </w:hyperlink>
    </w:p>
  </w:footnote>
  <w:footnote w:id="16">
    <w:p w14:paraId="770A242A" w14:textId="503A28DA" w:rsidR="00287BEF" w:rsidRDefault="00287BEF">
      <w:pPr>
        <w:pStyle w:val="FootnoteText"/>
      </w:pPr>
      <w:r w:rsidRPr="00287BEF">
        <w:rPr>
          <w:rStyle w:val="FootnoteReference"/>
        </w:rPr>
        <w:footnoteRef/>
      </w:r>
      <w:bookmarkStart w:id="7" w:name="_Hlk169617947"/>
      <w:r w:rsidR="00423116">
        <w:t xml:space="preserve"> </w:t>
      </w:r>
      <w:r w:rsidRPr="00287BEF">
        <w:t xml:space="preserve">Informācijas avots: CSDD </w:t>
      </w:r>
      <w:hyperlink r:id="rId11" w:history="1">
        <w:r w:rsidR="00E74194" w:rsidRPr="00BF1856">
          <w:rPr>
            <w:rStyle w:val="Hyperlink"/>
          </w:rPr>
          <w:t>https://csdd.lv/celu-satiksmes-negadijumi/ikmenesa-dati</w:t>
        </w:r>
      </w:hyperlink>
      <w:bookmarkEnd w:id="7"/>
      <w:r w:rsidR="00E74194">
        <w:t xml:space="preserve"> </w:t>
      </w:r>
    </w:p>
  </w:footnote>
  <w:footnote w:id="17">
    <w:p w14:paraId="558528E4" w14:textId="115375A3" w:rsidR="00E74194" w:rsidRDefault="00E74194" w:rsidP="00E74194">
      <w:pPr>
        <w:pStyle w:val="FootnoteText"/>
      </w:pPr>
      <w:r>
        <w:rPr>
          <w:rStyle w:val="FootnoteReference"/>
        </w:rPr>
        <w:footnoteRef/>
      </w:r>
      <w:r>
        <w:t xml:space="preserve"> </w:t>
      </w:r>
      <w:r w:rsidRPr="00287BEF">
        <w:t xml:space="preserve">Informācijas avots: CSDD </w:t>
      </w:r>
      <w:hyperlink r:id="rId12" w:history="1">
        <w:r w:rsidRPr="00BF1856">
          <w:rPr>
            <w:rStyle w:val="Hyperlink"/>
          </w:rPr>
          <w:t>https://csdd.lv/celu-satiksmes-negadijumi/ikmenesa-dati</w:t>
        </w:r>
      </w:hyperlink>
      <w:r>
        <w:t xml:space="preserve"> </w:t>
      </w:r>
    </w:p>
  </w:footnote>
  <w:footnote w:id="18">
    <w:p w14:paraId="05B43420" w14:textId="7FFDE589" w:rsidR="00E74194" w:rsidRDefault="00E74194">
      <w:pPr>
        <w:pStyle w:val="FootnoteText"/>
      </w:pPr>
      <w:r>
        <w:rPr>
          <w:rStyle w:val="FootnoteReference"/>
        </w:rPr>
        <w:footnoteRef/>
      </w:r>
      <w:r>
        <w:t xml:space="preserve"> Informācijas avots: Oficiālās statistikas portāls </w:t>
      </w:r>
      <w:hyperlink r:id="rId13" w:history="1">
        <w:r w:rsidRPr="00BF1856">
          <w:rPr>
            <w:rStyle w:val="Hyperlink"/>
          </w:rPr>
          <w:t>https://data.stat.gov.lv/pxweb/lv/OSP_PUB/START__POP__IR__IRS/IRS010/table/tableViewLayout1/</w:t>
        </w:r>
      </w:hyperlink>
      <w:r>
        <w:t xml:space="preserve"> </w:t>
      </w:r>
    </w:p>
  </w:footnote>
  <w:footnote w:id="19">
    <w:p w14:paraId="2D965FF8" w14:textId="277D4531" w:rsidR="00E74194" w:rsidRDefault="00E74194">
      <w:pPr>
        <w:pStyle w:val="FootnoteText"/>
      </w:pPr>
      <w:r>
        <w:rPr>
          <w:rStyle w:val="FootnoteReference"/>
        </w:rPr>
        <w:footnoteRef/>
      </w:r>
      <w:r>
        <w:t xml:space="preserve"> </w:t>
      </w:r>
      <w:r w:rsidRPr="00287BEF">
        <w:t xml:space="preserve">Informācijas avots: CSDD </w:t>
      </w:r>
      <w:hyperlink r:id="rId14" w:history="1">
        <w:r w:rsidR="00FF7B89" w:rsidRPr="003B0B16">
          <w:rPr>
            <w:rStyle w:val="Hyperlink"/>
          </w:rPr>
          <w:t>https://csdd.lv/celu-satiksmes-negadijumi/ikmenesa-dati</w:t>
        </w:r>
      </w:hyperlink>
      <w:r w:rsidR="00FF7B89">
        <w:t xml:space="preserve"> </w:t>
      </w:r>
    </w:p>
  </w:footnote>
  <w:footnote w:id="20">
    <w:p w14:paraId="7B47D3FC" w14:textId="3ED83AE8" w:rsidR="00287BEF" w:rsidRDefault="00287BEF">
      <w:pPr>
        <w:pStyle w:val="FootnoteText"/>
      </w:pPr>
      <w:r>
        <w:rPr>
          <w:rStyle w:val="FootnoteReference"/>
        </w:rPr>
        <w:footnoteRef/>
      </w:r>
      <w:r>
        <w:t xml:space="preserve"> Informācijas avots:</w:t>
      </w:r>
      <w:r w:rsidR="00F23FE4">
        <w:t xml:space="preserve"> Oficiālās statistikas portāls </w:t>
      </w:r>
      <w:hyperlink r:id="rId15" w:history="1">
        <w:r w:rsidR="00FF7B89" w:rsidRPr="003B0B16">
          <w:rPr>
            <w:rStyle w:val="Hyperlink"/>
          </w:rPr>
          <w:t>https://data.stat.gov.lv/pxweb/lv/OSP_PUB/START__POP__IR__IRS/IRS031/table/tableViewLayout1/</w:t>
        </w:r>
      </w:hyperlink>
      <w:r w:rsidR="00FF7B89">
        <w:t xml:space="preserve"> </w:t>
      </w:r>
    </w:p>
  </w:footnote>
  <w:footnote w:id="21">
    <w:p w14:paraId="03C96A74" w14:textId="77777777" w:rsidR="00CF4F9D" w:rsidRDefault="00CF4F9D" w:rsidP="00CF4F9D">
      <w:pPr>
        <w:pStyle w:val="FootnoteText"/>
      </w:pPr>
      <w:r>
        <w:rPr>
          <w:rStyle w:val="FootnoteReference"/>
        </w:rPr>
        <w:footnoteRef/>
      </w:r>
      <w:r>
        <w:t xml:space="preserve"> </w:t>
      </w:r>
      <w:bookmarkStart w:id="16" w:name="_Hlk170289794"/>
      <w:bookmarkStart w:id="17" w:name="_Hlk170289730"/>
      <w:r>
        <w:t xml:space="preserve">Informācijas avots: </w:t>
      </w:r>
      <w:r w:rsidRPr="003540C1">
        <w:t xml:space="preserve">Strukturālo reformu atbalsta ģenerāldirektorāts (REFORM ĢD) </w:t>
      </w:r>
      <w:r>
        <w:t>“Ceļu satiksmes drošības uzlabošana mazaisargātiem satiksmes dalībniekiem Latvijā. Esošās situācijas ziņojums un trūkumu analīze par ceļu satiksmes drošības situāciju mazaizsargātiem satiksmes dalībniekiem un attīstību Latvijā pēdējo 5 gadu laikā”</w:t>
      </w:r>
      <w:bookmarkEnd w:id="16"/>
      <w:bookmarkEnd w:id="17"/>
    </w:p>
  </w:footnote>
  <w:footnote w:id="22">
    <w:p w14:paraId="5262FB63" w14:textId="7BE0FE51" w:rsidR="00AD3952" w:rsidRPr="005B314E" w:rsidRDefault="00AD3952" w:rsidP="00AD3952">
      <w:pPr>
        <w:pStyle w:val="FootnoteText"/>
        <w:rPr>
          <w:sz w:val="14"/>
          <w:szCs w:val="14"/>
        </w:rPr>
      </w:pPr>
      <w:r w:rsidRPr="00CF3C95">
        <w:rPr>
          <w:rStyle w:val="FootnoteReference"/>
        </w:rPr>
        <w:footnoteRef/>
      </w:r>
      <w:r w:rsidRPr="00CF3C95">
        <w:t xml:space="preserve"> </w:t>
      </w:r>
      <w:hyperlink r:id="rId16" w:history="1">
        <w:r w:rsidR="00EF1E19" w:rsidRPr="00CF3C95">
          <w:rPr>
            <w:rStyle w:val="Hyperlink"/>
          </w:rPr>
          <w:t>https://transport.ec.europa.eu/news-events/news/2023-figures-show-stalling-progress-reducing-road-fatalities-too-many-countries-2024-03-08_en</w:t>
        </w:r>
      </w:hyperlink>
      <w:r w:rsidR="00EF1E19">
        <w:t xml:space="preserve"> </w:t>
      </w:r>
    </w:p>
  </w:footnote>
  <w:footnote w:id="23">
    <w:p w14:paraId="42B6A4DF" w14:textId="6E041925" w:rsidR="00396E5D" w:rsidRDefault="00396E5D" w:rsidP="00D00170">
      <w:pPr>
        <w:pStyle w:val="FootnoteText"/>
      </w:pPr>
      <w:r>
        <w:rPr>
          <w:rStyle w:val="FootnoteReference"/>
        </w:rPr>
        <w:footnoteRef/>
      </w:r>
      <w:r>
        <w:t xml:space="preserve"> Informācijas avots: </w:t>
      </w:r>
      <w:r w:rsidRPr="003540C1">
        <w:t xml:space="preserve">Strukturālo reformu atbalsta ģenerāldirektorāts (REFORM ĢD) </w:t>
      </w:r>
      <w:r>
        <w:t>“Ceļu satiksmes drošības uzlabošana mazaisargātiem satiksmes dalībniekiem Latvijā. Esošās situācijas ziņojums un trūkumu analīze par ceļu satiksmes drošības situāciju mazaizsargātiem satiksmes dalībniekiem un attīstību Latvijā pēdējo 5 gadu laikā”</w:t>
      </w:r>
    </w:p>
  </w:footnote>
  <w:footnote w:id="24">
    <w:p w14:paraId="3C7ECDB6" w14:textId="496B1D17" w:rsidR="00AA7578" w:rsidRPr="005B314E" w:rsidRDefault="00AA7578" w:rsidP="00AA7578">
      <w:pPr>
        <w:pStyle w:val="FootnoteText"/>
        <w:rPr>
          <w:sz w:val="14"/>
          <w:szCs w:val="14"/>
        </w:rPr>
      </w:pPr>
      <w:r w:rsidRPr="005B314E">
        <w:rPr>
          <w:rStyle w:val="FootnoteReference"/>
          <w:sz w:val="14"/>
          <w:szCs w:val="14"/>
        </w:rPr>
        <w:footnoteRef/>
      </w:r>
      <w:r w:rsidRPr="005B314E">
        <w:rPr>
          <w:sz w:val="14"/>
          <w:szCs w:val="14"/>
        </w:rPr>
        <w:t xml:space="preserve"> </w:t>
      </w:r>
      <w:r w:rsidR="00B32B24" w:rsidRPr="004070AB">
        <w:t>Informācijas avots</w:t>
      </w:r>
      <w:r w:rsidR="004070AB">
        <w:rPr>
          <w:sz w:val="18"/>
          <w:szCs w:val="18"/>
        </w:rPr>
        <w:t>:</w:t>
      </w:r>
      <w:r w:rsidR="00B32B24" w:rsidRPr="004070AB">
        <w:rPr>
          <w:sz w:val="18"/>
          <w:szCs w:val="18"/>
        </w:rPr>
        <w:t xml:space="preserve"> </w:t>
      </w:r>
      <w:r w:rsidRPr="00080991">
        <w:rPr>
          <w:sz w:val="18"/>
          <w:szCs w:val="18"/>
        </w:rPr>
        <w:t>Latvijas Valsts ceļi</w:t>
      </w:r>
      <w:r w:rsidR="004070AB">
        <w:rPr>
          <w:sz w:val="18"/>
          <w:szCs w:val="18"/>
        </w:rPr>
        <w:t xml:space="preserve"> </w:t>
      </w:r>
      <w:r w:rsidRPr="00080991">
        <w:rPr>
          <w:sz w:val="18"/>
          <w:szCs w:val="18"/>
        </w:rPr>
        <w:t xml:space="preserve"> </w:t>
      </w:r>
      <w:hyperlink r:id="rId17" w:history="1">
        <w:r w:rsidR="004070AB" w:rsidRPr="00D712EF">
          <w:rPr>
            <w:rStyle w:val="Hyperlink"/>
            <w:sz w:val="18"/>
            <w:szCs w:val="18"/>
          </w:rPr>
          <w:t>https://lvceli.lv/celu-tikls/buvnieciba-un-uzturesana/celu-klasifikacija/</w:t>
        </w:r>
      </w:hyperlink>
      <w:r w:rsidR="004070AB">
        <w:rPr>
          <w:sz w:val="18"/>
          <w:szCs w:val="18"/>
        </w:rPr>
        <w:t xml:space="preserve"> </w:t>
      </w:r>
    </w:p>
  </w:footnote>
  <w:footnote w:id="25">
    <w:p w14:paraId="38E8D5F4" w14:textId="161A694C" w:rsidR="008457BB" w:rsidRDefault="008457BB">
      <w:pPr>
        <w:pStyle w:val="FootnoteText"/>
      </w:pPr>
      <w:r>
        <w:rPr>
          <w:rStyle w:val="FootnoteReference"/>
        </w:rPr>
        <w:footnoteRef/>
      </w:r>
      <w:r>
        <w:t xml:space="preserve"> </w:t>
      </w:r>
      <w:r w:rsidR="00D00170">
        <w:t>Informācijas avots: Latvijas valsts ceļi</w:t>
      </w:r>
    </w:p>
  </w:footnote>
  <w:footnote w:id="26">
    <w:p w14:paraId="3D673867" w14:textId="6215A93E" w:rsidR="001405F5" w:rsidRDefault="001405F5">
      <w:pPr>
        <w:pStyle w:val="FootnoteText"/>
      </w:pPr>
      <w:r>
        <w:rPr>
          <w:rStyle w:val="FootnoteReference"/>
        </w:rPr>
        <w:footnoteRef/>
      </w:r>
      <w:r>
        <w:t xml:space="preserve"> Informācijas avots: CSDD</w:t>
      </w:r>
    </w:p>
  </w:footnote>
  <w:footnote w:id="27">
    <w:p w14:paraId="0CE3D504" w14:textId="0E90518B" w:rsidR="001405F5" w:rsidRDefault="001405F5">
      <w:pPr>
        <w:pStyle w:val="FootnoteText"/>
      </w:pPr>
      <w:r>
        <w:rPr>
          <w:rStyle w:val="FootnoteReference"/>
        </w:rPr>
        <w:footnoteRef/>
      </w:r>
      <w:r>
        <w:t xml:space="preserve"> Informācijas avots: CSDD</w:t>
      </w:r>
    </w:p>
  </w:footnote>
  <w:footnote w:id="28">
    <w:p w14:paraId="3BAC3364" w14:textId="6D7A880C" w:rsidR="00D30A01" w:rsidRDefault="00D30A01">
      <w:pPr>
        <w:pStyle w:val="FootnoteText"/>
      </w:pPr>
      <w:r>
        <w:rPr>
          <w:rStyle w:val="FootnoteReference"/>
        </w:rPr>
        <w:footnoteRef/>
      </w:r>
      <w:r>
        <w:t xml:space="preserve"> Informācijas avots: Baseline </w:t>
      </w:r>
      <w:hyperlink r:id="rId18" w:history="1">
        <w:r w:rsidRPr="004E65BB">
          <w:rPr>
            <w:rStyle w:val="Hyperlink"/>
          </w:rPr>
          <w:t>https://baseline.vias.be/en/about-the-project/</w:t>
        </w:r>
      </w:hyperlink>
    </w:p>
  </w:footnote>
  <w:footnote w:id="29">
    <w:p w14:paraId="79A305D8" w14:textId="37AE010D" w:rsidR="00360C9C" w:rsidRDefault="00360C9C">
      <w:pPr>
        <w:pStyle w:val="FootnoteText"/>
      </w:pPr>
      <w:r>
        <w:rPr>
          <w:rStyle w:val="FootnoteReference"/>
        </w:rPr>
        <w:footnoteRef/>
      </w:r>
      <w:r>
        <w:t xml:space="preserve"> </w:t>
      </w:r>
      <w:r>
        <w:t xml:space="preserve">Informācijas avots: </w:t>
      </w:r>
      <w:r w:rsidR="00EF3B8E">
        <w:t>Ceļu satiksmes drošības plāns 2021.-2027.gadam</w:t>
      </w:r>
      <w:r>
        <w:t xml:space="preserve"> </w:t>
      </w:r>
      <w:hyperlink r:id="rId19" w:history="1">
        <w:r w:rsidR="00EF3B8E" w:rsidRPr="002141CE">
          <w:rPr>
            <w:rStyle w:val="Hyperlink"/>
          </w:rPr>
          <w:t>https://likumi.lv/ta/id/326640-par-celu-satiksmes-drosibas-planu-2021-2027-gadam</w:t>
        </w:r>
      </w:hyperlink>
      <w:r w:rsidR="00EF3B8E">
        <w:t xml:space="preserve"> </w:t>
      </w:r>
      <w:hyperlink r:id="rId20" w:history="1"/>
      <w:r>
        <w:t xml:space="preserve"> </w:t>
      </w:r>
    </w:p>
  </w:footnote>
  <w:footnote w:id="30">
    <w:p w14:paraId="0B0BB905" w14:textId="77777777" w:rsidR="000E3551" w:rsidRDefault="000E3551" w:rsidP="000E3551">
      <w:pPr>
        <w:pStyle w:val="FootnoteText"/>
      </w:pPr>
      <w:r>
        <w:rPr>
          <w:rStyle w:val="FootnoteReference"/>
        </w:rPr>
        <w:footnoteRef/>
      </w:r>
      <w:r>
        <w:t xml:space="preserve"> </w:t>
      </w:r>
      <w:bookmarkStart w:id="21" w:name="_Hlk170918511"/>
      <w:r>
        <w:t xml:space="preserve">Informācijas avots: Baseline </w:t>
      </w:r>
      <w:hyperlink r:id="rId21" w:history="1">
        <w:r w:rsidRPr="004E65BB">
          <w:rPr>
            <w:rStyle w:val="Hyperlink"/>
          </w:rPr>
          <w:t>https://baseline.vias.be/en/about-the-project/</w:t>
        </w:r>
      </w:hyperlink>
      <w:r>
        <w:t xml:space="preserve"> </w:t>
      </w:r>
      <w:bookmarkEnd w:id="21"/>
    </w:p>
  </w:footnote>
  <w:footnote w:id="31">
    <w:p w14:paraId="4A616B18" w14:textId="5A71BAF7" w:rsidR="0075039C" w:rsidRDefault="0075039C">
      <w:pPr>
        <w:pStyle w:val="FootnoteText"/>
      </w:pPr>
      <w:r>
        <w:rPr>
          <w:rStyle w:val="FootnoteReference"/>
        </w:rPr>
        <w:footnoteRef/>
      </w:r>
      <w:r>
        <w:t xml:space="preserve"> Informācijas </w:t>
      </w:r>
      <w:r w:rsidR="00062689">
        <w:t xml:space="preserve">avots: </w:t>
      </w:r>
      <w:r w:rsidR="000E30E7">
        <w:t xml:space="preserve">Trendline projekts </w:t>
      </w:r>
      <w:hyperlink r:id="rId22" w:history="1">
        <w:r w:rsidR="000E30E7">
          <w:rPr>
            <w:rStyle w:val="Hyperlink"/>
          </w:rPr>
          <w:t>Key Performance Indicators - Trendline (trendlineproject.eu)</w:t>
        </w:r>
      </w:hyperlink>
    </w:p>
  </w:footnote>
  <w:footnote w:id="32">
    <w:p w14:paraId="4E35F36D" w14:textId="78A0654A" w:rsidR="0055061D" w:rsidRDefault="0055061D">
      <w:pPr>
        <w:pStyle w:val="FootnoteText"/>
      </w:pPr>
      <w:r>
        <w:rPr>
          <w:rStyle w:val="FootnoteReference"/>
        </w:rPr>
        <w:footnoteRef/>
      </w:r>
      <w:r>
        <w:t xml:space="preserve"> Informācijas avots: CSDD prezentācija</w:t>
      </w:r>
      <w:r w:rsidR="00340FBD">
        <w:t xml:space="preserve"> </w:t>
      </w:r>
      <w:hyperlink r:id="rId23" w:history="1">
        <w:r w:rsidR="00340FBD" w:rsidRPr="002141CE">
          <w:rPr>
            <w:rStyle w:val="Hyperlink"/>
          </w:rPr>
          <w:t>https://www.youtube.com/watch?v=Gf3QD0abWnI</w:t>
        </w:r>
      </w:hyperlink>
      <w:r w:rsidR="00340FBD">
        <w:t xml:space="preserve"> </w:t>
      </w:r>
    </w:p>
  </w:footnote>
  <w:footnote w:id="33">
    <w:p w14:paraId="0653F2B4" w14:textId="79CEB86A" w:rsidR="000479B9" w:rsidRPr="00255F0C" w:rsidRDefault="000479B9" w:rsidP="000479B9">
      <w:pPr>
        <w:pStyle w:val="FootnoteText"/>
        <w:rPr>
          <w:rFonts w:cs="Times New Roman"/>
        </w:rPr>
      </w:pPr>
      <w:r>
        <w:rPr>
          <w:rStyle w:val="FootnoteReference"/>
        </w:rPr>
        <w:footnoteRef/>
      </w:r>
      <w:r w:rsidR="00255F0C">
        <w:t xml:space="preserve"> Informācijas avots:</w:t>
      </w:r>
      <w:r w:rsidR="00830CD7">
        <w:t xml:space="preserve"> Science Direct</w:t>
      </w:r>
      <w:r>
        <w:t xml:space="preserve"> </w:t>
      </w:r>
      <w:hyperlink r:id="rId24" w:history="1">
        <w:r w:rsidRPr="00255F0C">
          <w:rPr>
            <w:rStyle w:val="Hyperlink"/>
            <w:rFonts w:cs="Times New Roman"/>
          </w:rPr>
          <w:t>https://www.sciencedirect.com/science/article/pii/S2090447923000436?via%3Dihub</w:t>
        </w:r>
      </w:hyperlink>
      <w:r w:rsidRPr="00255F0C">
        <w:rPr>
          <w:rFonts w:cs="Times New Roman"/>
        </w:rPr>
        <w:t xml:space="preserve"> </w:t>
      </w:r>
    </w:p>
  </w:footnote>
  <w:footnote w:id="34">
    <w:p w14:paraId="5D92A939" w14:textId="37622183" w:rsidR="000479B9" w:rsidRPr="00255F0C" w:rsidRDefault="000479B9" w:rsidP="000479B9">
      <w:pPr>
        <w:pStyle w:val="FootnoteText"/>
        <w:rPr>
          <w:rFonts w:cs="Times New Roman"/>
        </w:rPr>
      </w:pPr>
      <w:r w:rsidRPr="00255F0C">
        <w:rPr>
          <w:rStyle w:val="FootnoteReference"/>
          <w:rFonts w:cs="Times New Roman"/>
        </w:rPr>
        <w:footnoteRef/>
      </w:r>
      <w:r w:rsidRPr="00255F0C">
        <w:rPr>
          <w:rFonts w:cs="Times New Roman"/>
        </w:rPr>
        <w:t xml:space="preserve"> </w:t>
      </w:r>
      <w:r w:rsidR="00DD5096">
        <w:rPr>
          <w:rFonts w:cs="Times New Roman"/>
        </w:rPr>
        <w:t xml:space="preserve">Informācijas avots: Pasaules Veselības Organizācija </w:t>
      </w:r>
      <w:hyperlink r:id="rId25" w:history="1">
        <w:r w:rsidR="00DD5096" w:rsidRPr="00A81E79">
          <w:rPr>
            <w:rStyle w:val="Hyperlink"/>
            <w:rFonts w:cs="Times New Roman"/>
          </w:rPr>
          <w:t>https://www.who.int/publications/i/item/managing-speed</w:t>
        </w:r>
      </w:hyperlink>
      <w:r w:rsidRPr="00255F0C">
        <w:rPr>
          <w:rFonts w:cs="Times New Roman"/>
        </w:rPr>
        <w:t xml:space="preserve"> </w:t>
      </w:r>
    </w:p>
  </w:footnote>
  <w:footnote w:id="35">
    <w:p w14:paraId="76543E63" w14:textId="1094A0A1" w:rsidR="000479B9" w:rsidRPr="00830CD7" w:rsidRDefault="000479B9" w:rsidP="00255F0C">
      <w:pPr>
        <w:pStyle w:val="Default"/>
        <w:rPr>
          <w:rFonts w:ascii="Times New Roman" w:hAnsi="Times New Roman" w:cs="Times New Roman"/>
          <w:sz w:val="20"/>
          <w:szCs w:val="20"/>
        </w:rPr>
      </w:pPr>
      <w:r w:rsidRPr="00255F0C">
        <w:rPr>
          <w:rStyle w:val="FootnoteReference"/>
          <w:rFonts w:ascii="Times New Roman" w:hAnsi="Times New Roman" w:cs="Times New Roman"/>
          <w:sz w:val="20"/>
          <w:szCs w:val="20"/>
        </w:rPr>
        <w:footnoteRef/>
      </w:r>
      <w:r w:rsidRPr="00255F0C">
        <w:rPr>
          <w:rFonts w:ascii="Times New Roman" w:hAnsi="Times New Roman" w:cs="Times New Roman"/>
          <w:sz w:val="20"/>
          <w:szCs w:val="20"/>
        </w:rPr>
        <w:t xml:space="preserve"> </w:t>
      </w:r>
      <w:r w:rsidR="00565BAC">
        <w:rPr>
          <w:rFonts w:ascii="Times New Roman" w:hAnsi="Times New Roman" w:cs="Times New Roman"/>
          <w:sz w:val="20"/>
          <w:szCs w:val="20"/>
        </w:rPr>
        <w:t xml:space="preserve">Informācijas avots: Lielbritānijas Transporta departaments </w:t>
      </w:r>
      <w:hyperlink r:id="rId26" w:history="1">
        <w:r w:rsidR="00565BAC" w:rsidRPr="00A81E79">
          <w:rPr>
            <w:rStyle w:val="Hyperlink"/>
            <w:rFonts w:ascii="Times New Roman" w:hAnsi="Times New Roman" w:cs="Times New Roman"/>
            <w:sz w:val="20"/>
            <w:szCs w:val="20"/>
          </w:rPr>
          <w:t>https://vegvesen.brage.unit.no/vegvesen-xmlui/bitstream/handle/11250/192781/relationship_between_speed_and_risk.pdf?sequence=1</w:t>
        </w:r>
      </w:hyperlink>
      <w:r w:rsidR="003C520F">
        <w:rPr>
          <w:rFonts w:ascii="Times New Roman" w:hAnsi="Times New Roman" w:cs="Times New Roman"/>
          <w:color w:val="0462C1"/>
          <w:sz w:val="20"/>
          <w:szCs w:val="20"/>
        </w:rPr>
        <w:t xml:space="preserve"> </w:t>
      </w:r>
      <w:r w:rsidRPr="00830CD7">
        <w:rPr>
          <w:rFonts w:ascii="Times New Roman" w:hAnsi="Times New Roman" w:cs="Times New Roman"/>
          <w:color w:val="0462C1"/>
          <w:sz w:val="20"/>
          <w:szCs w:val="20"/>
        </w:rPr>
        <w:t xml:space="preserve"> </w:t>
      </w:r>
    </w:p>
  </w:footnote>
  <w:footnote w:id="36">
    <w:p w14:paraId="18EA5F9E" w14:textId="33D7943C" w:rsidR="000479B9" w:rsidRPr="00876F8B" w:rsidRDefault="000479B9" w:rsidP="000479B9">
      <w:pPr>
        <w:pStyle w:val="Default"/>
        <w:rPr>
          <w:i/>
          <w:iCs/>
          <w:color w:val="0462C1"/>
          <w:sz w:val="22"/>
          <w:szCs w:val="22"/>
        </w:rPr>
      </w:pPr>
      <w:r w:rsidRPr="00830CD7">
        <w:rPr>
          <w:rStyle w:val="FootnoteReference"/>
          <w:rFonts w:ascii="Times New Roman" w:hAnsi="Times New Roman" w:cs="Times New Roman"/>
          <w:sz w:val="20"/>
          <w:szCs w:val="20"/>
        </w:rPr>
        <w:footnoteRef/>
      </w:r>
      <w:r w:rsidR="007C362C">
        <w:rPr>
          <w:rFonts w:ascii="Times New Roman" w:hAnsi="Times New Roman" w:cs="Times New Roman"/>
          <w:sz w:val="20"/>
          <w:szCs w:val="20"/>
        </w:rPr>
        <w:t xml:space="preserve"> Informācijas avots: Austrālijas Transporta drošības birojs</w:t>
      </w:r>
      <w:r w:rsidRPr="00830CD7">
        <w:rPr>
          <w:rFonts w:ascii="Times New Roman" w:hAnsi="Times New Roman" w:cs="Times New Roman"/>
          <w:sz w:val="20"/>
          <w:szCs w:val="20"/>
        </w:rPr>
        <w:t xml:space="preserve"> </w:t>
      </w:r>
      <w:hyperlink r:id="rId27" w:history="1">
        <w:r w:rsidR="003C520F" w:rsidRPr="005714D1">
          <w:rPr>
            <w:rStyle w:val="Hyperlink"/>
            <w:rFonts w:ascii="Times New Roman" w:hAnsi="Times New Roman" w:cs="Times New Roman"/>
            <w:sz w:val="20"/>
            <w:szCs w:val="20"/>
          </w:rPr>
          <w:t>http://www.monash.edu/__data/assets/pdf_file/0020/217370/atsb216.pdf</w:t>
        </w:r>
      </w:hyperlink>
      <w:r w:rsidR="003C520F">
        <w:rPr>
          <w:rFonts w:ascii="Times New Roman" w:hAnsi="Times New Roman" w:cs="Times New Roman"/>
          <w:color w:val="0462C1"/>
          <w:sz w:val="20"/>
          <w:szCs w:val="20"/>
        </w:rPr>
        <w:t xml:space="preserve"> </w:t>
      </w:r>
      <w:r>
        <w:rPr>
          <w:i/>
          <w:iCs/>
          <w:color w:val="0462C1"/>
          <w:sz w:val="22"/>
          <w:szCs w:val="22"/>
        </w:rPr>
        <w:t xml:space="preserve"> </w:t>
      </w:r>
    </w:p>
  </w:footnote>
  <w:footnote w:id="37">
    <w:p w14:paraId="7262E96B" w14:textId="4DA7BE8D" w:rsidR="000479B9" w:rsidRDefault="000479B9" w:rsidP="000479B9">
      <w:pPr>
        <w:pStyle w:val="FootnoteText"/>
      </w:pPr>
      <w:r>
        <w:rPr>
          <w:rStyle w:val="FootnoteReference"/>
        </w:rPr>
        <w:footnoteRef/>
      </w:r>
      <w:r>
        <w:t xml:space="preserve"> </w:t>
      </w:r>
      <w:r w:rsidR="000148BD">
        <w:t xml:space="preserve">Informācijas avots: RTU pētījums </w:t>
      </w:r>
      <w:hyperlink r:id="rId28" w:history="1">
        <w:r w:rsidR="002600C9" w:rsidRPr="00A81E79">
          <w:rPr>
            <w:rStyle w:val="Hyperlink"/>
          </w:rPr>
          <w:t>https://www.rtu.lv/writable/public_files/RTU_atrums_csng_2023_csdp_rtu.pdf</w:t>
        </w:r>
      </w:hyperlink>
    </w:p>
    <w:p w14:paraId="57A1907A" w14:textId="77777777" w:rsidR="000479B9" w:rsidRDefault="000479B9" w:rsidP="000479B9">
      <w:pPr>
        <w:pStyle w:val="FootnoteText"/>
      </w:pPr>
    </w:p>
  </w:footnote>
  <w:footnote w:id="38">
    <w:p w14:paraId="7BFAADA1" w14:textId="450FBAB1" w:rsidR="00F27494" w:rsidRDefault="00F27494" w:rsidP="00F27494">
      <w:pPr>
        <w:pStyle w:val="FootnoteText"/>
      </w:pPr>
      <w:r>
        <w:rPr>
          <w:rStyle w:val="FootnoteReference"/>
        </w:rPr>
        <w:footnoteRef/>
      </w:r>
      <w:r>
        <w:t xml:space="preserve"> Saskaņā ar “ES c</w:t>
      </w:r>
      <w:r w:rsidRPr="00724F8A">
        <w:t>eļu satiksmes drošības politikas pamatnostādnes 2021.-2030.gadam</w:t>
      </w:r>
      <w:r>
        <w:t xml:space="preserve">” </w:t>
      </w:r>
      <w:hyperlink r:id="rId29" w:history="1">
        <w:r w:rsidRPr="003E7954">
          <w:rPr>
            <w:rStyle w:val="Hyperlink"/>
          </w:rPr>
          <w:t>https://ec.europa.eu/transport/road_safety/sites/roadsafety/files/move-2019-01178-01-00-lv-tra-00_0.pdf</w:t>
        </w:r>
      </w:hyperlink>
      <w:r>
        <w:t xml:space="preserve">  </w:t>
      </w:r>
    </w:p>
  </w:footnote>
  <w:footnote w:id="39">
    <w:p w14:paraId="5AE3E370" w14:textId="5BFB28A6" w:rsidR="00F27494" w:rsidRDefault="00F27494" w:rsidP="00F27494">
      <w:pPr>
        <w:pStyle w:val="FootnoteText"/>
      </w:pPr>
      <w:r w:rsidRPr="00BB2B06">
        <w:rPr>
          <w:rStyle w:val="FootnoteReference"/>
        </w:rPr>
        <w:footnoteRef/>
      </w:r>
      <w:r w:rsidRPr="00BB2B06">
        <w:t xml:space="preserve"> </w:t>
      </w:r>
      <w:bookmarkStart w:id="28" w:name="_Hlk169598853"/>
      <w:r w:rsidRPr="00BB2B06">
        <w:t xml:space="preserve">Informācijas avots: CSDD </w:t>
      </w:r>
      <w:bookmarkEnd w:id="28"/>
      <w:r w:rsidRPr="00BB2B06">
        <w:t>(</w:t>
      </w:r>
      <w:hyperlink r:id="rId30" w:history="1">
        <w:r w:rsidRPr="00BB2B06">
          <w:rPr>
            <w:rStyle w:val="Hyperlink"/>
          </w:rPr>
          <w:t>https://www.csdd.lv/celu-satiksmes-negadijumi/celu-satiksmes-negadijumu-skaits</w:t>
        </w:r>
      </w:hyperlink>
      <w:r w:rsidRPr="00BB2B06">
        <w:t xml:space="preserve"> )</w:t>
      </w:r>
    </w:p>
  </w:footnote>
  <w:footnote w:id="40">
    <w:p w14:paraId="4445D14C" w14:textId="45F7393C" w:rsidR="002635E1" w:rsidRDefault="002635E1">
      <w:pPr>
        <w:pStyle w:val="FootnoteText"/>
      </w:pPr>
      <w:r>
        <w:rPr>
          <w:rStyle w:val="FootnoteReference"/>
        </w:rPr>
        <w:footnoteRef/>
      </w:r>
      <w:r>
        <w:t xml:space="preserve"> </w:t>
      </w:r>
      <w:r w:rsidR="003C607E">
        <w:t xml:space="preserve">Dati precizēti </w:t>
      </w:r>
      <w:r w:rsidR="00015ED5">
        <w:t xml:space="preserve">atbilstoši VP informācijai </w:t>
      </w:r>
      <w:r w:rsidR="003C607E">
        <w:t>– 140 bojāgājušie</w:t>
      </w:r>
    </w:p>
  </w:footnote>
  <w:footnote w:id="41">
    <w:p w14:paraId="30CBDEF3" w14:textId="2CFE68B6" w:rsidR="00556A34" w:rsidRDefault="00556A34">
      <w:pPr>
        <w:pStyle w:val="FootnoteText"/>
      </w:pPr>
      <w:r>
        <w:rPr>
          <w:rStyle w:val="FootnoteReference"/>
        </w:rPr>
        <w:footnoteRef/>
      </w:r>
      <w:r>
        <w:t xml:space="preserve"> Dati precizēti</w:t>
      </w:r>
      <w:r w:rsidR="00EC054A">
        <w:t xml:space="preserve"> atbilstoši VP informācijai</w:t>
      </w:r>
      <w:r>
        <w:t xml:space="preserve"> </w:t>
      </w:r>
      <w:r w:rsidR="00D727B0">
        <w:t>–</w:t>
      </w:r>
      <w:r>
        <w:t xml:space="preserve"> </w:t>
      </w:r>
      <w:r w:rsidR="00D727B0">
        <w:t>70 bojāgājušie</w:t>
      </w:r>
    </w:p>
  </w:footnote>
  <w:footnote w:id="42">
    <w:p w14:paraId="15A071A4" w14:textId="0F7662F1" w:rsidR="008E2710" w:rsidRDefault="008E2710">
      <w:pPr>
        <w:pStyle w:val="FootnoteText"/>
      </w:pPr>
      <w:r>
        <w:rPr>
          <w:rStyle w:val="FootnoteReference"/>
        </w:rPr>
        <w:footnoteRef/>
      </w:r>
      <w:r>
        <w:t xml:space="preserve"> Mainīts bāzes skaitlis atbilstoši IeM sniegtajai informācijai (bija</w:t>
      </w:r>
      <w:r w:rsidR="00710E9F">
        <w:t xml:space="preserve"> 394)</w:t>
      </w:r>
    </w:p>
  </w:footnote>
  <w:footnote w:id="43">
    <w:p w14:paraId="70E45793" w14:textId="77777777" w:rsidR="0056256E" w:rsidRDefault="0056256E" w:rsidP="0056256E">
      <w:pPr>
        <w:pStyle w:val="FootnoteText"/>
        <w:jc w:val="both"/>
      </w:pPr>
      <w:r>
        <w:rPr>
          <w:rStyle w:val="FootnoteReference"/>
        </w:rPr>
        <w:footnoteRef/>
      </w:r>
      <w:r>
        <w:t xml:space="preserve"> </w:t>
      </w:r>
      <w:r w:rsidRPr="006B0353">
        <w:t xml:space="preserve">Īstenojamā aktivitāte </w:t>
      </w:r>
      <w:r>
        <w:t xml:space="preserve">tiek </w:t>
      </w:r>
      <w:r w:rsidRPr="006B0353">
        <w:t>finansētas no Eiropas Komisijas programmas “CEF Programme Support Action in the field of Road Safety to support Members States in collecting Key Performance Indicators (KPIs)” līdzekļiem</w:t>
      </w:r>
    </w:p>
  </w:footnote>
  <w:footnote w:id="44">
    <w:p w14:paraId="644D5F60" w14:textId="5EDFBE42" w:rsidR="00DC6FE0" w:rsidRDefault="00DC6FE0">
      <w:pPr>
        <w:pStyle w:val="FootnoteText"/>
      </w:pPr>
      <w:r>
        <w:rPr>
          <w:rStyle w:val="FootnoteReference"/>
        </w:rPr>
        <w:footnoteRef/>
      </w:r>
      <w:r>
        <w:t xml:space="preserve"> </w:t>
      </w:r>
      <w:bookmarkStart w:id="33" w:name="_Hlk172019492"/>
      <w:r>
        <w:t>Informācijas avots: CSDD</w:t>
      </w:r>
      <w:bookmarkEnd w:id="33"/>
    </w:p>
  </w:footnote>
  <w:footnote w:id="45">
    <w:p w14:paraId="2F35F01C" w14:textId="2D4FBE9A" w:rsidR="00475B37" w:rsidRDefault="00475B37">
      <w:pPr>
        <w:pStyle w:val="FootnoteText"/>
      </w:pPr>
      <w:r>
        <w:rPr>
          <w:rStyle w:val="FootnoteReference"/>
        </w:rPr>
        <w:footnoteRef/>
      </w:r>
      <w:r>
        <w:t xml:space="preserve"> Informācijas avots: CSDD</w:t>
      </w:r>
    </w:p>
  </w:footnote>
  <w:footnote w:id="46">
    <w:p w14:paraId="7C3C3DD5" w14:textId="77777777" w:rsidR="000423F8" w:rsidRDefault="000423F8" w:rsidP="000423F8">
      <w:pPr>
        <w:pStyle w:val="FootnoteText"/>
      </w:pPr>
      <w:r>
        <w:rPr>
          <w:rStyle w:val="FootnoteReference"/>
        </w:rPr>
        <w:footnoteRef/>
      </w:r>
      <w:r>
        <w:t xml:space="preserve"> Saskaņā ar Ministru kabineta 2010.gada 28.decembra noteikumu Nr.1240 “</w:t>
      </w:r>
      <w:r w:rsidRPr="00D044E1">
        <w:t>Kārtība, kādā klasificē ceļu posmus, kuros bieži notiek ceļu satiksmes negadījumi, un ceļu tīkla drošību Eiropas ceļu tīklā</w:t>
      </w:r>
      <w:r>
        <w:t xml:space="preserve">” </w:t>
      </w:r>
      <w:r w:rsidRPr="00D044E1">
        <w:t>3.</w:t>
      </w:r>
      <w:r w:rsidRPr="00D044E1">
        <w:rPr>
          <w:vertAlign w:val="superscript"/>
        </w:rPr>
        <w:t>1</w:t>
      </w:r>
      <w:r>
        <w:t xml:space="preserve">punktu (saite: </w:t>
      </w:r>
      <w:hyperlink r:id="rId31" w:history="1">
        <w:r w:rsidRPr="007B5AB4">
          <w:rPr>
            <w:rStyle w:val="Hyperlink"/>
          </w:rPr>
          <w:t>https://likumi.lv/ta/id/224011-kartiba-kada-klasifice-celu-posmus-kuros-biezi-notiek-celu-satiksmes-negadijumi-un-celu-tikla-drosibu-eiropas-celu-tikla</w:t>
        </w:r>
      </w:hyperlink>
      <w:r>
        <w:t xml:space="preserve"> )</w:t>
      </w:r>
    </w:p>
  </w:footnote>
  <w:footnote w:id="47">
    <w:p w14:paraId="13826D88" w14:textId="326DE60F" w:rsidR="00F27658" w:rsidRPr="00AA4C1D" w:rsidRDefault="00F27658">
      <w:pPr>
        <w:pStyle w:val="FootnoteText"/>
      </w:pPr>
      <w:r w:rsidRPr="00AA4C1D">
        <w:rPr>
          <w:rStyle w:val="FootnoteReference"/>
        </w:rPr>
        <w:footnoteRef/>
      </w:r>
      <w:r w:rsidRPr="00AA4C1D">
        <w:t xml:space="preserve"> Norādīts indikatīvais aprēķins par periodu </w:t>
      </w:r>
      <w:r w:rsidR="004116E9">
        <w:t>2021. – 2023</w:t>
      </w:r>
      <w:r w:rsidRPr="00AA4C1D">
        <w:t>.gads. Detalizēta finansējuma izlietojuma atskaite un aprēķins par katru atsevišķu pasākumu ir pasākuma izpildes nodrošināšanā norādītās institūcijas sniegtajās atskaitēs par izlietoto finansējumu no Valsts budžeta vai no līdzekļiem, ko apdrošināšanas sabiedrības ceļu satiksmes negadījumu novēršanas pasākumu veikšanai ieskaita biedrības „Latvijas Transportlīdzekļu apdrošinātāju birojs” kontā saskaņā ar Sauszemes transportlīdzekļu īpašnieku civiltiesiskās atbildības obligātās apdrošināšanas likumu.</w:t>
      </w:r>
    </w:p>
  </w:footnote>
  <w:footnote w:id="48">
    <w:p w14:paraId="362B94DF" w14:textId="1BC7C71B" w:rsidR="007E1EB7" w:rsidRDefault="007E1EB7">
      <w:pPr>
        <w:pStyle w:val="FootnoteText"/>
      </w:pPr>
      <w:r>
        <w:rPr>
          <w:rStyle w:val="FootnoteReference"/>
        </w:rPr>
        <w:footnoteRef/>
      </w:r>
      <w:r>
        <w:t xml:space="preserve"> Atsevišķi CSDP atbalstītie pasākumi nav ietverti plānā vai arī to </w:t>
      </w:r>
      <w:r w:rsidR="008D56C7">
        <w:t xml:space="preserve">izpilde uzsākta iepriekšējā plāna periodā (turpinājums). </w:t>
      </w:r>
    </w:p>
  </w:footnote>
  <w:footnote w:id="49">
    <w:p w14:paraId="5B4D6E81" w14:textId="49D165F5" w:rsidR="00693F50" w:rsidRDefault="00693F50">
      <w:pPr>
        <w:pStyle w:val="FootnoteText"/>
      </w:pPr>
      <w:r>
        <w:rPr>
          <w:rStyle w:val="FootnoteReference"/>
        </w:rPr>
        <w:footnoteRef/>
      </w:r>
      <w:r>
        <w:t xml:space="preserve"> </w:t>
      </w:r>
      <w:r w:rsidRPr="00693F50">
        <w:t>Informācijas avots: Ernst &amp; Young Baltics pētījums “Improving Road Safety for vulnerable road users in Latvia”</w:t>
      </w:r>
    </w:p>
  </w:footnote>
  <w:footnote w:id="50">
    <w:p w14:paraId="6AC69982" w14:textId="11B39B72" w:rsidR="003557C1" w:rsidRDefault="003557C1">
      <w:pPr>
        <w:pStyle w:val="FootnoteText"/>
      </w:pPr>
      <w:r>
        <w:rPr>
          <w:rStyle w:val="FootnoteReference"/>
        </w:rPr>
        <w:footnoteRef/>
      </w:r>
      <w:r>
        <w:t xml:space="preserve"> </w:t>
      </w:r>
      <w:r w:rsidRPr="003557C1">
        <w:t>Informācijas avots: Ernst &amp; Young Baltics pētījums “Improving Road Safety for vulnerable road users in Latvia”</w:t>
      </w:r>
    </w:p>
  </w:footnote>
  <w:footnote w:id="51">
    <w:p w14:paraId="136E3D82" w14:textId="6BFFF917" w:rsidR="000D606D" w:rsidRDefault="000D606D">
      <w:pPr>
        <w:pStyle w:val="FootnoteText"/>
      </w:pPr>
      <w:r>
        <w:rPr>
          <w:rStyle w:val="FootnoteReference"/>
        </w:rPr>
        <w:footnoteRef/>
      </w:r>
      <w:r>
        <w:t xml:space="preserve"> </w:t>
      </w:r>
      <w:bookmarkStart w:id="35" w:name="_Hlk172104499"/>
      <w:r>
        <w:t xml:space="preserve">Informācijas avots: </w:t>
      </w:r>
      <w:r w:rsidR="003557C1" w:rsidRPr="003557C1">
        <w:t>Ernst &amp; Young Baltics pētījums “Improving Road Safety for vulnerable road users in Latvia”</w:t>
      </w:r>
      <w:bookmarkEnd w:id="35"/>
    </w:p>
  </w:footnote>
  <w:footnote w:id="52">
    <w:p w14:paraId="5257D23D" w14:textId="5761C29D" w:rsidR="00DC5335" w:rsidRDefault="00DC5335" w:rsidP="00485A22">
      <w:pPr>
        <w:pStyle w:val="FootnoteText"/>
      </w:pPr>
      <w:r>
        <w:rPr>
          <w:rStyle w:val="FootnoteReference"/>
        </w:rPr>
        <w:footnoteRef/>
      </w:r>
      <w:r>
        <w:t xml:space="preserve"> </w:t>
      </w:r>
      <w:r w:rsidR="00344D60">
        <w:t xml:space="preserve">Informācijas avots: </w:t>
      </w:r>
      <w:r w:rsidR="00485A22">
        <w:t>Transporta politikas izvērtējums Transporta attīstības pamatnostādņu 2021.–2027. gadam ietvarā</w:t>
      </w:r>
    </w:p>
  </w:footnote>
  <w:footnote w:id="53">
    <w:p w14:paraId="13D63288" w14:textId="1CB24B30" w:rsidR="00382E70" w:rsidRDefault="00D96DBE" w:rsidP="00382E70">
      <w:pPr>
        <w:pStyle w:val="FootnoteText"/>
      </w:pPr>
      <w:r>
        <w:rPr>
          <w:rStyle w:val="FootnoteReference"/>
        </w:rPr>
        <w:footnoteRef/>
      </w:r>
      <w:r>
        <w:t xml:space="preserve"> </w:t>
      </w:r>
      <w:r w:rsidR="00382E70">
        <w:t>A – augsta prioritāte (īstermiņā</w:t>
      </w:r>
      <w:r w:rsidR="00F942E9">
        <w:t>/nekavējoši</w:t>
      </w:r>
      <w:r w:rsidR="00382E70">
        <w:t xml:space="preserve"> realizējami pasākumi)  </w:t>
      </w:r>
    </w:p>
    <w:p w14:paraId="1B5D4807" w14:textId="32B55E5C" w:rsidR="00382E70" w:rsidRDefault="00382E70" w:rsidP="00382E70">
      <w:pPr>
        <w:pStyle w:val="FootnoteText"/>
      </w:pPr>
      <w:r>
        <w:t>B – vidēja prioritāte (vidēja termiņa pasākumi)  1 -2 gadi vai</w:t>
      </w:r>
      <w:r w:rsidR="006C4825">
        <w:t xml:space="preserve"> līdz</w:t>
      </w:r>
      <w:r>
        <w:t xml:space="preserve"> plāna darbības beigām</w:t>
      </w:r>
    </w:p>
    <w:p w14:paraId="7DBFE8EA" w14:textId="28285E4E" w:rsidR="00D96DBE" w:rsidRDefault="00382E70" w:rsidP="00382E70">
      <w:pPr>
        <w:pStyle w:val="FootnoteText"/>
      </w:pPr>
      <w:r>
        <w:t>C – ilgtermiņa prioritāte (ilgtermiņā realizējami pasākumi)  – plāna periodā vai nākamā plāna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6235971"/>
      <w:docPartObj>
        <w:docPartGallery w:val="Page Numbers (Top of Page)"/>
        <w:docPartUnique/>
      </w:docPartObj>
    </w:sdtPr>
    <w:sdtEndPr>
      <w:rPr>
        <w:noProof/>
        <w:sz w:val="20"/>
        <w:szCs w:val="20"/>
      </w:rPr>
    </w:sdtEndPr>
    <w:sdtContent>
      <w:p w14:paraId="3EB99629" w14:textId="77777777" w:rsidR="00906DC9" w:rsidRPr="00BC02CB" w:rsidRDefault="00906DC9" w:rsidP="0096030A">
        <w:pPr>
          <w:pStyle w:val="Header"/>
          <w:jc w:val="center"/>
          <w:rPr>
            <w:sz w:val="20"/>
            <w:szCs w:val="16"/>
          </w:rPr>
        </w:pPr>
      </w:p>
      <w:p w14:paraId="70C2863F" w14:textId="77777777" w:rsidR="00906DC9" w:rsidRPr="0096030A" w:rsidRDefault="00906DC9" w:rsidP="0096030A">
        <w:pPr>
          <w:pStyle w:val="Header"/>
          <w:jc w:val="center"/>
          <w:rPr>
            <w:sz w:val="20"/>
            <w:szCs w:val="20"/>
          </w:rPr>
        </w:pPr>
        <w:r w:rsidRPr="0096030A">
          <w:rPr>
            <w:sz w:val="20"/>
            <w:szCs w:val="20"/>
          </w:rPr>
          <w:fldChar w:fldCharType="begin"/>
        </w:r>
        <w:r w:rsidRPr="0096030A">
          <w:rPr>
            <w:sz w:val="20"/>
            <w:szCs w:val="20"/>
          </w:rPr>
          <w:instrText xml:space="preserve"> PAGE   \* MERGEFORMAT </w:instrText>
        </w:r>
        <w:r w:rsidRPr="0096030A">
          <w:rPr>
            <w:sz w:val="20"/>
            <w:szCs w:val="20"/>
          </w:rPr>
          <w:fldChar w:fldCharType="separate"/>
        </w:r>
        <w:r>
          <w:rPr>
            <w:noProof/>
            <w:sz w:val="20"/>
            <w:szCs w:val="20"/>
          </w:rPr>
          <w:t>44</w:t>
        </w:r>
        <w:r w:rsidRPr="0096030A">
          <w:rPr>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FE9CE" w14:textId="77777777" w:rsidR="00906DC9" w:rsidRDefault="00906DC9">
    <w:pPr>
      <w:pStyle w:val="Header"/>
      <w:jc w:val="center"/>
    </w:pPr>
  </w:p>
  <w:p w14:paraId="75196A43" w14:textId="77777777" w:rsidR="00906DC9" w:rsidRDefault="00906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303416"/>
      <w:docPartObj>
        <w:docPartGallery w:val="Page Numbers (Top of Page)"/>
        <w:docPartUnique/>
      </w:docPartObj>
    </w:sdtPr>
    <w:sdtEndPr>
      <w:rPr>
        <w:noProof/>
        <w:sz w:val="20"/>
        <w:szCs w:val="20"/>
      </w:rPr>
    </w:sdtEndPr>
    <w:sdtContent>
      <w:p w14:paraId="66DDD8A7" w14:textId="77777777" w:rsidR="00BC02CB" w:rsidRPr="00BC02CB" w:rsidRDefault="00BC02CB" w:rsidP="0096030A">
        <w:pPr>
          <w:pStyle w:val="Header"/>
          <w:jc w:val="center"/>
          <w:rPr>
            <w:sz w:val="20"/>
            <w:szCs w:val="16"/>
          </w:rPr>
        </w:pPr>
      </w:p>
      <w:p w14:paraId="13826D83" w14:textId="5325A954" w:rsidR="00F27658" w:rsidRPr="0096030A" w:rsidRDefault="00F27658" w:rsidP="0096030A">
        <w:pPr>
          <w:pStyle w:val="Header"/>
          <w:jc w:val="center"/>
          <w:rPr>
            <w:sz w:val="20"/>
            <w:szCs w:val="20"/>
          </w:rPr>
        </w:pPr>
        <w:r w:rsidRPr="0096030A">
          <w:rPr>
            <w:sz w:val="20"/>
            <w:szCs w:val="20"/>
          </w:rPr>
          <w:fldChar w:fldCharType="begin"/>
        </w:r>
        <w:r w:rsidRPr="0096030A">
          <w:rPr>
            <w:sz w:val="20"/>
            <w:szCs w:val="20"/>
          </w:rPr>
          <w:instrText xml:space="preserve"> PAGE   \* MERGEFORMAT </w:instrText>
        </w:r>
        <w:r w:rsidRPr="0096030A">
          <w:rPr>
            <w:sz w:val="20"/>
            <w:szCs w:val="20"/>
          </w:rPr>
          <w:fldChar w:fldCharType="separate"/>
        </w:r>
        <w:r w:rsidR="002E5661">
          <w:rPr>
            <w:noProof/>
            <w:sz w:val="20"/>
            <w:szCs w:val="20"/>
          </w:rPr>
          <w:t>44</w:t>
        </w:r>
        <w:r w:rsidRPr="0096030A">
          <w:rPr>
            <w:noProof/>
            <w:sz w:val="20"/>
            <w:szCs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26D86" w14:textId="77777777" w:rsidR="00F27658" w:rsidRDefault="00F27658">
    <w:pPr>
      <w:pStyle w:val="Header"/>
      <w:jc w:val="center"/>
    </w:pPr>
  </w:p>
  <w:p w14:paraId="13826D87" w14:textId="77777777" w:rsidR="00F27658" w:rsidRDefault="00F27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2721"/>
    <w:multiLevelType w:val="hybridMultilevel"/>
    <w:tmpl w:val="B8D2F134"/>
    <w:lvl w:ilvl="0" w:tplc="4B42BC2E">
      <w:start w:val="1"/>
      <w:numFmt w:val="decimal"/>
      <w:lvlText w:val="%1."/>
      <w:lvlJc w:val="left"/>
      <w:pPr>
        <w:ind w:left="786" w:hanging="360"/>
      </w:pPr>
      <w:rPr>
        <w:rFonts w:hint="default"/>
        <w:b/>
        <w:color w:val="000000" w:themeColor="text1"/>
        <w:sz w:val="22"/>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3672F44"/>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2" w15:restartNumberingAfterBreak="0">
    <w:nsid w:val="04A318B8"/>
    <w:multiLevelType w:val="hybridMultilevel"/>
    <w:tmpl w:val="DFB22A0E"/>
    <w:lvl w:ilvl="0" w:tplc="3A70332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D0793"/>
    <w:multiLevelType w:val="hybridMultilevel"/>
    <w:tmpl w:val="9F1C9180"/>
    <w:lvl w:ilvl="0" w:tplc="4ED6F612">
      <w:start w:val="1"/>
      <w:numFmt w:val="decimal"/>
      <w:lvlText w:val="%1."/>
      <w:lvlJc w:val="left"/>
      <w:pPr>
        <w:ind w:left="1146" w:hanging="360"/>
      </w:pPr>
      <w:rPr>
        <w:rFonts w:hint="default"/>
        <w:b/>
        <w:color w:val="000000" w:themeColor="text1"/>
        <w:sz w:val="22"/>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22B83122"/>
    <w:multiLevelType w:val="hybridMultilevel"/>
    <w:tmpl w:val="405EE0A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6F421F3"/>
    <w:multiLevelType w:val="hybridMultilevel"/>
    <w:tmpl w:val="509CED76"/>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2A681861"/>
    <w:multiLevelType w:val="hybridMultilevel"/>
    <w:tmpl w:val="E5EADFD2"/>
    <w:lvl w:ilvl="0" w:tplc="E182E87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3922E98"/>
    <w:multiLevelType w:val="hybridMultilevel"/>
    <w:tmpl w:val="929E1D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20433"/>
    <w:multiLevelType w:val="hybridMultilevel"/>
    <w:tmpl w:val="474823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C66675A"/>
    <w:multiLevelType w:val="hybridMultilevel"/>
    <w:tmpl w:val="D9D0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E7A67"/>
    <w:multiLevelType w:val="hybridMultilevel"/>
    <w:tmpl w:val="2DCA1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9D025F"/>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2" w15:restartNumberingAfterBreak="0">
    <w:nsid w:val="49C25A63"/>
    <w:multiLevelType w:val="hybridMultilevel"/>
    <w:tmpl w:val="A9C6BD82"/>
    <w:lvl w:ilvl="0" w:tplc="B8CA98B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103542"/>
    <w:multiLevelType w:val="hybridMultilevel"/>
    <w:tmpl w:val="FB58EF44"/>
    <w:lvl w:ilvl="0" w:tplc="EFBA5BA4">
      <w:start w:val="1"/>
      <w:numFmt w:val="decimal"/>
      <w:lvlText w:val="%1."/>
      <w:lvlJc w:val="left"/>
      <w:pPr>
        <w:ind w:left="1506" w:hanging="360"/>
      </w:pPr>
      <w:rPr>
        <w:rFonts w:hint="default"/>
        <w:b/>
        <w:color w:val="000000" w:themeColor="text1"/>
        <w:sz w:val="22"/>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14" w15:restartNumberingAfterBreak="0">
    <w:nsid w:val="4D4F1534"/>
    <w:multiLevelType w:val="hybridMultilevel"/>
    <w:tmpl w:val="4906C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9D4E8F"/>
    <w:multiLevelType w:val="hybridMultilevel"/>
    <w:tmpl w:val="6060D4EC"/>
    <w:lvl w:ilvl="0" w:tplc="0D90A0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70220B8"/>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7" w15:restartNumberingAfterBreak="0">
    <w:nsid w:val="591D033F"/>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8" w15:restartNumberingAfterBreak="0">
    <w:nsid w:val="5E5C423B"/>
    <w:multiLevelType w:val="hybridMultilevel"/>
    <w:tmpl w:val="0C3CA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154178"/>
    <w:multiLevelType w:val="hybridMultilevel"/>
    <w:tmpl w:val="506CA432"/>
    <w:lvl w:ilvl="0" w:tplc="1F02053C">
      <w:start w:val="838"/>
      <w:numFmt w:val="bullet"/>
      <w:lvlText w:val="-"/>
      <w:lvlJc w:val="left"/>
      <w:pPr>
        <w:ind w:left="768" w:hanging="360"/>
      </w:pPr>
      <w:rPr>
        <w:rFonts w:ascii="Calibri" w:eastAsiaTheme="minorHAnsi" w:hAnsi="Calibri"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61DF6F64"/>
    <w:multiLevelType w:val="hybridMultilevel"/>
    <w:tmpl w:val="0786EA9A"/>
    <w:lvl w:ilvl="0" w:tplc="02C8F32A">
      <w:start w:val="1"/>
      <w:numFmt w:val="bullet"/>
      <w:lvlText w:val="-"/>
      <w:lvlJc w:val="left"/>
      <w:pPr>
        <w:ind w:left="1800" w:hanging="360"/>
      </w:pPr>
      <w:rPr>
        <w:rFonts w:ascii="Symbol" w:hAnsi="Symbol" w:hint="default"/>
      </w:rPr>
    </w:lvl>
    <w:lvl w:ilvl="1" w:tplc="4D3C4798">
      <w:start w:val="1"/>
      <w:numFmt w:val="bullet"/>
      <w:lvlText w:val="o"/>
      <w:lvlJc w:val="left"/>
      <w:pPr>
        <w:ind w:left="2520" w:hanging="360"/>
      </w:pPr>
      <w:rPr>
        <w:rFonts w:ascii="Courier New" w:hAnsi="Courier New" w:cs="Courier New" w:hint="default"/>
      </w:rPr>
    </w:lvl>
    <w:lvl w:ilvl="2" w:tplc="FE525956">
      <w:start w:val="1"/>
      <w:numFmt w:val="bullet"/>
      <w:lvlText w:val=""/>
      <w:lvlJc w:val="left"/>
      <w:pPr>
        <w:ind w:left="3240" w:hanging="360"/>
      </w:pPr>
      <w:rPr>
        <w:rFonts w:ascii="Wingdings" w:hAnsi="Wingdings" w:hint="default"/>
      </w:rPr>
    </w:lvl>
    <w:lvl w:ilvl="3" w:tplc="C210642E">
      <w:start w:val="1"/>
      <w:numFmt w:val="bullet"/>
      <w:lvlText w:val=""/>
      <w:lvlJc w:val="left"/>
      <w:pPr>
        <w:ind w:left="3960" w:hanging="360"/>
      </w:pPr>
      <w:rPr>
        <w:rFonts w:ascii="Symbol" w:hAnsi="Symbol" w:hint="default"/>
      </w:rPr>
    </w:lvl>
    <w:lvl w:ilvl="4" w:tplc="9BCC4D48">
      <w:start w:val="1"/>
      <w:numFmt w:val="bullet"/>
      <w:lvlText w:val="o"/>
      <w:lvlJc w:val="left"/>
      <w:pPr>
        <w:ind w:left="4680" w:hanging="360"/>
      </w:pPr>
      <w:rPr>
        <w:rFonts w:ascii="Courier New" w:hAnsi="Courier New" w:cs="Courier New" w:hint="default"/>
      </w:rPr>
    </w:lvl>
    <w:lvl w:ilvl="5" w:tplc="154C4D64">
      <w:start w:val="1"/>
      <w:numFmt w:val="bullet"/>
      <w:lvlText w:val=""/>
      <w:lvlJc w:val="left"/>
      <w:pPr>
        <w:ind w:left="5400" w:hanging="360"/>
      </w:pPr>
      <w:rPr>
        <w:rFonts w:ascii="Wingdings" w:hAnsi="Wingdings" w:hint="default"/>
      </w:rPr>
    </w:lvl>
    <w:lvl w:ilvl="6" w:tplc="591CD88A">
      <w:start w:val="1"/>
      <w:numFmt w:val="bullet"/>
      <w:lvlText w:val=""/>
      <w:lvlJc w:val="left"/>
      <w:pPr>
        <w:ind w:left="6120" w:hanging="360"/>
      </w:pPr>
      <w:rPr>
        <w:rFonts w:ascii="Symbol" w:hAnsi="Symbol" w:hint="default"/>
      </w:rPr>
    </w:lvl>
    <w:lvl w:ilvl="7" w:tplc="9DD0A730">
      <w:start w:val="1"/>
      <w:numFmt w:val="bullet"/>
      <w:lvlText w:val="o"/>
      <w:lvlJc w:val="left"/>
      <w:pPr>
        <w:ind w:left="6840" w:hanging="360"/>
      </w:pPr>
      <w:rPr>
        <w:rFonts w:ascii="Courier New" w:hAnsi="Courier New" w:cs="Courier New" w:hint="default"/>
      </w:rPr>
    </w:lvl>
    <w:lvl w:ilvl="8" w:tplc="4BD6D67C">
      <w:start w:val="1"/>
      <w:numFmt w:val="bullet"/>
      <w:lvlText w:val=""/>
      <w:lvlJc w:val="left"/>
      <w:pPr>
        <w:ind w:left="7560" w:hanging="360"/>
      </w:pPr>
      <w:rPr>
        <w:rFonts w:ascii="Wingdings" w:hAnsi="Wingdings" w:hint="default"/>
      </w:rPr>
    </w:lvl>
  </w:abstractNum>
  <w:abstractNum w:abstractNumId="21" w15:restartNumberingAfterBreak="0">
    <w:nsid w:val="69941B71"/>
    <w:multiLevelType w:val="hybridMultilevel"/>
    <w:tmpl w:val="81F29E70"/>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B80077"/>
    <w:multiLevelType w:val="hybridMultilevel"/>
    <w:tmpl w:val="FABA557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44B3FFC"/>
    <w:multiLevelType w:val="hybridMultilevel"/>
    <w:tmpl w:val="BB54F940"/>
    <w:lvl w:ilvl="0" w:tplc="D7F0BB08">
      <w:start w:val="1"/>
      <w:numFmt w:val="bullet"/>
      <w:lvlText w:val="•"/>
      <w:lvlJc w:val="left"/>
      <w:pPr>
        <w:tabs>
          <w:tab w:val="num" w:pos="720"/>
        </w:tabs>
        <w:ind w:left="720" w:hanging="360"/>
      </w:pPr>
      <w:rPr>
        <w:rFonts w:ascii="Times New Roman" w:hAnsi="Times New Roman" w:hint="default"/>
      </w:rPr>
    </w:lvl>
    <w:lvl w:ilvl="1" w:tplc="B032FF40" w:tentative="1">
      <w:start w:val="1"/>
      <w:numFmt w:val="bullet"/>
      <w:lvlText w:val="•"/>
      <w:lvlJc w:val="left"/>
      <w:pPr>
        <w:tabs>
          <w:tab w:val="num" w:pos="1440"/>
        </w:tabs>
        <w:ind w:left="1440" w:hanging="360"/>
      </w:pPr>
      <w:rPr>
        <w:rFonts w:ascii="Times New Roman" w:hAnsi="Times New Roman" w:hint="default"/>
      </w:rPr>
    </w:lvl>
    <w:lvl w:ilvl="2" w:tplc="D29E6D9E" w:tentative="1">
      <w:start w:val="1"/>
      <w:numFmt w:val="bullet"/>
      <w:lvlText w:val="•"/>
      <w:lvlJc w:val="left"/>
      <w:pPr>
        <w:tabs>
          <w:tab w:val="num" w:pos="2160"/>
        </w:tabs>
        <w:ind w:left="2160" w:hanging="360"/>
      </w:pPr>
      <w:rPr>
        <w:rFonts w:ascii="Times New Roman" w:hAnsi="Times New Roman" w:hint="default"/>
      </w:rPr>
    </w:lvl>
    <w:lvl w:ilvl="3" w:tplc="D102E074" w:tentative="1">
      <w:start w:val="1"/>
      <w:numFmt w:val="bullet"/>
      <w:lvlText w:val="•"/>
      <w:lvlJc w:val="left"/>
      <w:pPr>
        <w:tabs>
          <w:tab w:val="num" w:pos="2880"/>
        </w:tabs>
        <w:ind w:left="2880" w:hanging="360"/>
      </w:pPr>
      <w:rPr>
        <w:rFonts w:ascii="Times New Roman" w:hAnsi="Times New Roman" w:hint="default"/>
      </w:rPr>
    </w:lvl>
    <w:lvl w:ilvl="4" w:tplc="73FAA450" w:tentative="1">
      <w:start w:val="1"/>
      <w:numFmt w:val="bullet"/>
      <w:lvlText w:val="•"/>
      <w:lvlJc w:val="left"/>
      <w:pPr>
        <w:tabs>
          <w:tab w:val="num" w:pos="3600"/>
        </w:tabs>
        <w:ind w:left="3600" w:hanging="360"/>
      </w:pPr>
      <w:rPr>
        <w:rFonts w:ascii="Times New Roman" w:hAnsi="Times New Roman" w:hint="default"/>
      </w:rPr>
    </w:lvl>
    <w:lvl w:ilvl="5" w:tplc="40CAE694" w:tentative="1">
      <w:start w:val="1"/>
      <w:numFmt w:val="bullet"/>
      <w:lvlText w:val="•"/>
      <w:lvlJc w:val="left"/>
      <w:pPr>
        <w:tabs>
          <w:tab w:val="num" w:pos="4320"/>
        </w:tabs>
        <w:ind w:left="4320" w:hanging="360"/>
      </w:pPr>
      <w:rPr>
        <w:rFonts w:ascii="Times New Roman" w:hAnsi="Times New Roman" w:hint="default"/>
      </w:rPr>
    </w:lvl>
    <w:lvl w:ilvl="6" w:tplc="62E432F2" w:tentative="1">
      <w:start w:val="1"/>
      <w:numFmt w:val="bullet"/>
      <w:lvlText w:val="•"/>
      <w:lvlJc w:val="left"/>
      <w:pPr>
        <w:tabs>
          <w:tab w:val="num" w:pos="5040"/>
        </w:tabs>
        <w:ind w:left="5040" w:hanging="360"/>
      </w:pPr>
      <w:rPr>
        <w:rFonts w:ascii="Times New Roman" w:hAnsi="Times New Roman" w:hint="default"/>
      </w:rPr>
    </w:lvl>
    <w:lvl w:ilvl="7" w:tplc="B7769C7E" w:tentative="1">
      <w:start w:val="1"/>
      <w:numFmt w:val="bullet"/>
      <w:lvlText w:val="•"/>
      <w:lvlJc w:val="left"/>
      <w:pPr>
        <w:tabs>
          <w:tab w:val="num" w:pos="5760"/>
        </w:tabs>
        <w:ind w:left="5760" w:hanging="360"/>
      </w:pPr>
      <w:rPr>
        <w:rFonts w:ascii="Times New Roman" w:hAnsi="Times New Roman" w:hint="default"/>
      </w:rPr>
    </w:lvl>
    <w:lvl w:ilvl="8" w:tplc="06ECED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AD63160"/>
    <w:multiLevelType w:val="multilevel"/>
    <w:tmpl w:val="6960E798"/>
    <w:lvl w:ilvl="0">
      <w:start w:val="1"/>
      <w:numFmt w:val="decimal"/>
      <w:pStyle w:val="Heading1"/>
      <w:lvlText w:val="%1."/>
      <w:lvlJc w:val="left"/>
      <w:pPr>
        <w:ind w:left="360" w:hanging="360"/>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15:restartNumberingAfterBreak="0">
    <w:nsid w:val="7CCC031D"/>
    <w:multiLevelType w:val="hybridMultilevel"/>
    <w:tmpl w:val="BB4CE358"/>
    <w:lvl w:ilvl="0" w:tplc="FF32AE72">
      <w:start w:val="20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8183476">
    <w:abstractNumId w:val="24"/>
  </w:num>
  <w:num w:numId="2" w16cid:durableId="82923275">
    <w:abstractNumId w:val="2"/>
  </w:num>
  <w:num w:numId="3" w16cid:durableId="1954677259">
    <w:abstractNumId w:val="5"/>
  </w:num>
  <w:num w:numId="4" w16cid:durableId="1769351538">
    <w:abstractNumId w:val="6"/>
  </w:num>
  <w:num w:numId="5" w16cid:durableId="646595783">
    <w:abstractNumId w:val="21"/>
  </w:num>
  <w:num w:numId="6" w16cid:durableId="2114664623">
    <w:abstractNumId w:val="23"/>
  </w:num>
  <w:num w:numId="7" w16cid:durableId="47150492">
    <w:abstractNumId w:val="25"/>
  </w:num>
  <w:num w:numId="8" w16cid:durableId="504707735">
    <w:abstractNumId w:val="16"/>
  </w:num>
  <w:num w:numId="9" w16cid:durableId="1112551479">
    <w:abstractNumId w:val="1"/>
  </w:num>
  <w:num w:numId="10" w16cid:durableId="823006383">
    <w:abstractNumId w:val="11"/>
  </w:num>
  <w:num w:numId="11" w16cid:durableId="2029407942">
    <w:abstractNumId w:val="17"/>
  </w:num>
  <w:num w:numId="12" w16cid:durableId="1102997231">
    <w:abstractNumId w:val="4"/>
  </w:num>
  <w:num w:numId="13" w16cid:durableId="1651517989">
    <w:abstractNumId w:val="10"/>
  </w:num>
  <w:num w:numId="14" w16cid:durableId="219679353">
    <w:abstractNumId w:val="18"/>
  </w:num>
  <w:num w:numId="15" w16cid:durableId="864248285">
    <w:abstractNumId w:val="7"/>
  </w:num>
  <w:num w:numId="16" w16cid:durableId="1785035072">
    <w:abstractNumId w:val="14"/>
  </w:num>
  <w:num w:numId="17" w16cid:durableId="2097708813">
    <w:abstractNumId w:val="12"/>
  </w:num>
  <w:num w:numId="18" w16cid:durableId="2096970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043527">
    <w:abstractNumId w:val="20"/>
  </w:num>
  <w:num w:numId="20" w16cid:durableId="59403642">
    <w:abstractNumId w:val="22"/>
  </w:num>
  <w:num w:numId="21" w16cid:durableId="1213731520">
    <w:abstractNumId w:val="19"/>
  </w:num>
  <w:num w:numId="22" w16cid:durableId="1103452278">
    <w:abstractNumId w:val="9"/>
  </w:num>
  <w:num w:numId="23" w16cid:durableId="1109465830">
    <w:abstractNumId w:val="0"/>
  </w:num>
  <w:num w:numId="24" w16cid:durableId="1778405788">
    <w:abstractNumId w:val="3"/>
  </w:num>
  <w:num w:numId="25" w16cid:durableId="83034941">
    <w:abstractNumId w:val="13"/>
  </w:num>
  <w:num w:numId="26" w16cid:durableId="145675226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8F8"/>
    <w:rsid w:val="000006C1"/>
    <w:rsid w:val="00000D91"/>
    <w:rsid w:val="00000FFC"/>
    <w:rsid w:val="0000117E"/>
    <w:rsid w:val="00001C76"/>
    <w:rsid w:val="00001EDF"/>
    <w:rsid w:val="00002110"/>
    <w:rsid w:val="00002981"/>
    <w:rsid w:val="00002C32"/>
    <w:rsid w:val="00003648"/>
    <w:rsid w:val="000064AC"/>
    <w:rsid w:val="00006689"/>
    <w:rsid w:val="00007161"/>
    <w:rsid w:val="00007ADA"/>
    <w:rsid w:val="00010A57"/>
    <w:rsid w:val="00010C67"/>
    <w:rsid w:val="000115A8"/>
    <w:rsid w:val="0001263E"/>
    <w:rsid w:val="00012AED"/>
    <w:rsid w:val="00013894"/>
    <w:rsid w:val="00013DBD"/>
    <w:rsid w:val="000144A5"/>
    <w:rsid w:val="0001472C"/>
    <w:rsid w:val="000147AE"/>
    <w:rsid w:val="000148BD"/>
    <w:rsid w:val="0001498F"/>
    <w:rsid w:val="00014AF3"/>
    <w:rsid w:val="000153E0"/>
    <w:rsid w:val="00015ED5"/>
    <w:rsid w:val="00016660"/>
    <w:rsid w:val="00020239"/>
    <w:rsid w:val="000209D3"/>
    <w:rsid w:val="000241B7"/>
    <w:rsid w:val="000241DE"/>
    <w:rsid w:val="00024959"/>
    <w:rsid w:val="00024A06"/>
    <w:rsid w:val="00026042"/>
    <w:rsid w:val="000269A8"/>
    <w:rsid w:val="0002798A"/>
    <w:rsid w:val="000303ED"/>
    <w:rsid w:val="00030B15"/>
    <w:rsid w:val="00031153"/>
    <w:rsid w:val="00031603"/>
    <w:rsid w:val="00032722"/>
    <w:rsid w:val="0003283E"/>
    <w:rsid w:val="00034C96"/>
    <w:rsid w:val="0003514A"/>
    <w:rsid w:val="00036231"/>
    <w:rsid w:val="00036656"/>
    <w:rsid w:val="00036AAC"/>
    <w:rsid w:val="00036AD0"/>
    <w:rsid w:val="000400D8"/>
    <w:rsid w:val="00040425"/>
    <w:rsid w:val="000417E9"/>
    <w:rsid w:val="000423F8"/>
    <w:rsid w:val="000432A4"/>
    <w:rsid w:val="0004334C"/>
    <w:rsid w:val="00043350"/>
    <w:rsid w:val="000438CE"/>
    <w:rsid w:val="00043900"/>
    <w:rsid w:val="00044617"/>
    <w:rsid w:val="000454CC"/>
    <w:rsid w:val="000465DC"/>
    <w:rsid w:val="000465EA"/>
    <w:rsid w:val="000479B9"/>
    <w:rsid w:val="00050207"/>
    <w:rsid w:val="00050F32"/>
    <w:rsid w:val="00052578"/>
    <w:rsid w:val="00053271"/>
    <w:rsid w:val="00055D4A"/>
    <w:rsid w:val="0005691D"/>
    <w:rsid w:val="0005713F"/>
    <w:rsid w:val="00057179"/>
    <w:rsid w:val="000605F5"/>
    <w:rsid w:val="000608F5"/>
    <w:rsid w:val="00062689"/>
    <w:rsid w:val="00062DDE"/>
    <w:rsid w:val="0006324F"/>
    <w:rsid w:val="000632FA"/>
    <w:rsid w:val="00064878"/>
    <w:rsid w:val="00064B37"/>
    <w:rsid w:val="00064E00"/>
    <w:rsid w:val="00065A78"/>
    <w:rsid w:val="00066644"/>
    <w:rsid w:val="000670BD"/>
    <w:rsid w:val="00067A3D"/>
    <w:rsid w:val="00070CCF"/>
    <w:rsid w:val="00072B69"/>
    <w:rsid w:val="00072E35"/>
    <w:rsid w:val="0007313F"/>
    <w:rsid w:val="0007354D"/>
    <w:rsid w:val="000747D4"/>
    <w:rsid w:val="0007484B"/>
    <w:rsid w:val="00076A58"/>
    <w:rsid w:val="00076F42"/>
    <w:rsid w:val="0007725D"/>
    <w:rsid w:val="0007784E"/>
    <w:rsid w:val="00077CAA"/>
    <w:rsid w:val="00080991"/>
    <w:rsid w:val="00080D4D"/>
    <w:rsid w:val="000812F0"/>
    <w:rsid w:val="00081B44"/>
    <w:rsid w:val="00083271"/>
    <w:rsid w:val="0008373F"/>
    <w:rsid w:val="00084D84"/>
    <w:rsid w:val="00086598"/>
    <w:rsid w:val="000872E5"/>
    <w:rsid w:val="00092FB0"/>
    <w:rsid w:val="0009467E"/>
    <w:rsid w:val="00095637"/>
    <w:rsid w:val="00095E07"/>
    <w:rsid w:val="00096F6E"/>
    <w:rsid w:val="000A0072"/>
    <w:rsid w:val="000A096C"/>
    <w:rsid w:val="000A1336"/>
    <w:rsid w:val="000A19FB"/>
    <w:rsid w:val="000A200D"/>
    <w:rsid w:val="000A2021"/>
    <w:rsid w:val="000A25B8"/>
    <w:rsid w:val="000A3075"/>
    <w:rsid w:val="000A3571"/>
    <w:rsid w:val="000A3D4B"/>
    <w:rsid w:val="000A4660"/>
    <w:rsid w:val="000A5372"/>
    <w:rsid w:val="000A53C1"/>
    <w:rsid w:val="000A5618"/>
    <w:rsid w:val="000A5793"/>
    <w:rsid w:val="000A5F1F"/>
    <w:rsid w:val="000A71BC"/>
    <w:rsid w:val="000A7B8C"/>
    <w:rsid w:val="000B28A6"/>
    <w:rsid w:val="000B3E61"/>
    <w:rsid w:val="000B4042"/>
    <w:rsid w:val="000B4111"/>
    <w:rsid w:val="000B606B"/>
    <w:rsid w:val="000B62B4"/>
    <w:rsid w:val="000B71EF"/>
    <w:rsid w:val="000B724A"/>
    <w:rsid w:val="000B738C"/>
    <w:rsid w:val="000B7C4C"/>
    <w:rsid w:val="000B7D46"/>
    <w:rsid w:val="000B7D6F"/>
    <w:rsid w:val="000B7F77"/>
    <w:rsid w:val="000C1AE1"/>
    <w:rsid w:val="000C1C1D"/>
    <w:rsid w:val="000C1D9E"/>
    <w:rsid w:val="000C23AD"/>
    <w:rsid w:val="000C289A"/>
    <w:rsid w:val="000C2DF9"/>
    <w:rsid w:val="000C39D0"/>
    <w:rsid w:val="000C52CF"/>
    <w:rsid w:val="000C719B"/>
    <w:rsid w:val="000C755C"/>
    <w:rsid w:val="000C77B0"/>
    <w:rsid w:val="000C7B16"/>
    <w:rsid w:val="000D213E"/>
    <w:rsid w:val="000D2766"/>
    <w:rsid w:val="000D3216"/>
    <w:rsid w:val="000D32B6"/>
    <w:rsid w:val="000D3E07"/>
    <w:rsid w:val="000D606D"/>
    <w:rsid w:val="000D62E8"/>
    <w:rsid w:val="000D6FD9"/>
    <w:rsid w:val="000D7CA8"/>
    <w:rsid w:val="000E006C"/>
    <w:rsid w:val="000E1820"/>
    <w:rsid w:val="000E20F1"/>
    <w:rsid w:val="000E234B"/>
    <w:rsid w:val="000E271A"/>
    <w:rsid w:val="000E2DF3"/>
    <w:rsid w:val="000E30E7"/>
    <w:rsid w:val="000E30E9"/>
    <w:rsid w:val="000E3551"/>
    <w:rsid w:val="000E3FBA"/>
    <w:rsid w:val="000E4296"/>
    <w:rsid w:val="000E42F0"/>
    <w:rsid w:val="000E5183"/>
    <w:rsid w:val="000E53AA"/>
    <w:rsid w:val="000E54B7"/>
    <w:rsid w:val="000E554D"/>
    <w:rsid w:val="000E62DC"/>
    <w:rsid w:val="000E72B3"/>
    <w:rsid w:val="000F0A55"/>
    <w:rsid w:val="000F39C4"/>
    <w:rsid w:val="000F3C14"/>
    <w:rsid w:val="000F3C59"/>
    <w:rsid w:val="000F3DD2"/>
    <w:rsid w:val="000F43D9"/>
    <w:rsid w:val="000F5C0C"/>
    <w:rsid w:val="000F6274"/>
    <w:rsid w:val="000F6A8B"/>
    <w:rsid w:val="00100F36"/>
    <w:rsid w:val="00102088"/>
    <w:rsid w:val="00102337"/>
    <w:rsid w:val="0010353E"/>
    <w:rsid w:val="0010390B"/>
    <w:rsid w:val="00104E7B"/>
    <w:rsid w:val="00104F21"/>
    <w:rsid w:val="001075C1"/>
    <w:rsid w:val="00107ACE"/>
    <w:rsid w:val="001105DD"/>
    <w:rsid w:val="00112CE8"/>
    <w:rsid w:val="001139B5"/>
    <w:rsid w:val="00113C25"/>
    <w:rsid w:val="00116A61"/>
    <w:rsid w:val="001172A5"/>
    <w:rsid w:val="001175FA"/>
    <w:rsid w:val="001176BC"/>
    <w:rsid w:val="0011796A"/>
    <w:rsid w:val="00120246"/>
    <w:rsid w:val="00121E82"/>
    <w:rsid w:val="00122B30"/>
    <w:rsid w:val="00122C2C"/>
    <w:rsid w:val="00122FCC"/>
    <w:rsid w:val="0012633C"/>
    <w:rsid w:val="00126DF9"/>
    <w:rsid w:val="00127252"/>
    <w:rsid w:val="00127429"/>
    <w:rsid w:val="00127A30"/>
    <w:rsid w:val="00130B3B"/>
    <w:rsid w:val="00130F06"/>
    <w:rsid w:val="00131748"/>
    <w:rsid w:val="00132829"/>
    <w:rsid w:val="00133307"/>
    <w:rsid w:val="00133D7E"/>
    <w:rsid w:val="00133F91"/>
    <w:rsid w:val="0013451C"/>
    <w:rsid w:val="00135783"/>
    <w:rsid w:val="001359FC"/>
    <w:rsid w:val="00135AF0"/>
    <w:rsid w:val="00135BBB"/>
    <w:rsid w:val="00136CDA"/>
    <w:rsid w:val="001378F4"/>
    <w:rsid w:val="001401DC"/>
    <w:rsid w:val="00140575"/>
    <w:rsid w:val="001405F5"/>
    <w:rsid w:val="00141BDC"/>
    <w:rsid w:val="00142B0E"/>
    <w:rsid w:val="00142EF6"/>
    <w:rsid w:val="0014646C"/>
    <w:rsid w:val="00146599"/>
    <w:rsid w:val="0014686A"/>
    <w:rsid w:val="001475ED"/>
    <w:rsid w:val="001477BC"/>
    <w:rsid w:val="00150AA9"/>
    <w:rsid w:val="00151929"/>
    <w:rsid w:val="00153567"/>
    <w:rsid w:val="001545AC"/>
    <w:rsid w:val="00155148"/>
    <w:rsid w:val="00155726"/>
    <w:rsid w:val="00155C2A"/>
    <w:rsid w:val="00155CDE"/>
    <w:rsid w:val="00155FCC"/>
    <w:rsid w:val="001565DD"/>
    <w:rsid w:val="001570EB"/>
    <w:rsid w:val="00161231"/>
    <w:rsid w:val="0016184F"/>
    <w:rsid w:val="00161B1F"/>
    <w:rsid w:val="001626FC"/>
    <w:rsid w:val="0016353E"/>
    <w:rsid w:val="001639A6"/>
    <w:rsid w:val="00164023"/>
    <w:rsid w:val="0016513E"/>
    <w:rsid w:val="00166A0F"/>
    <w:rsid w:val="00166CFA"/>
    <w:rsid w:val="00166D19"/>
    <w:rsid w:val="00170D37"/>
    <w:rsid w:val="00172810"/>
    <w:rsid w:val="001729A5"/>
    <w:rsid w:val="00173006"/>
    <w:rsid w:val="00173D90"/>
    <w:rsid w:val="00173E48"/>
    <w:rsid w:val="00173FBC"/>
    <w:rsid w:val="00174C29"/>
    <w:rsid w:val="001752F9"/>
    <w:rsid w:val="0017624C"/>
    <w:rsid w:val="00176829"/>
    <w:rsid w:val="00176961"/>
    <w:rsid w:val="00177E10"/>
    <w:rsid w:val="00180D76"/>
    <w:rsid w:val="001814C5"/>
    <w:rsid w:val="001820ED"/>
    <w:rsid w:val="001824A1"/>
    <w:rsid w:val="001835A3"/>
    <w:rsid w:val="001837B2"/>
    <w:rsid w:val="00183DF0"/>
    <w:rsid w:val="0018406D"/>
    <w:rsid w:val="00184A22"/>
    <w:rsid w:val="001860E2"/>
    <w:rsid w:val="001874BF"/>
    <w:rsid w:val="00192970"/>
    <w:rsid w:val="001929F0"/>
    <w:rsid w:val="00193050"/>
    <w:rsid w:val="00193075"/>
    <w:rsid w:val="00195E8A"/>
    <w:rsid w:val="00196A0C"/>
    <w:rsid w:val="00196C81"/>
    <w:rsid w:val="00197E26"/>
    <w:rsid w:val="00197EC5"/>
    <w:rsid w:val="001A0248"/>
    <w:rsid w:val="001A036D"/>
    <w:rsid w:val="001A03D5"/>
    <w:rsid w:val="001A05AF"/>
    <w:rsid w:val="001A1DC3"/>
    <w:rsid w:val="001A26B3"/>
    <w:rsid w:val="001A456C"/>
    <w:rsid w:val="001A4898"/>
    <w:rsid w:val="001A50D7"/>
    <w:rsid w:val="001A725C"/>
    <w:rsid w:val="001A7852"/>
    <w:rsid w:val="001A793C"/>
    <w:rsid w:val="001A7D35"/>
    <w:rsid w:val="001B02B2"/>
    <w:rsid w:val="001B075E"/>
    <w:rsid w:val="001B15CB"/>
    <w:rsid w:val="001B1BEC"/>
    <w:rsid w:val="001B3610"/>
    <w:rsid w:val="001B3EAE"/>
    <w:rsid w:val="001B6AB4"/>
    <w:rsid w:val="001B6F5A"/>
    <w:rsid w:val="001B71FF"/>
    <w:rsid w:val="001B7FF7"/>
    <w:rsid w:val="001C07F1"/>
    <w:rsid w:val="001C0A6C"/>
    <w:rsid w:val="001C17EB"/>
    <w:rsid w:val="001C1E8A"/>
    <w:rsid w:val="001C5147"/>
    <w:rsid w:val="001C65BC"/>
    <w:rsid w:val="001C65C9"/>
    <w:rsid w:val="001C6F29"/>
    <w:rsid w:val="001C73A7"/>
    <w:rsid w:val="001C7AB5"/>
    <w:rsid w:val="001D29F6"/>
    <w:rsid w:val="001D325A"/>
    <w:rsid w:val="001D3513"/>
    <w:rsid w:val="001D3859"/>
    <w:rsid w:val="001D3FAC"/>
    <w:rsid w:val="001D4AC6"/>
    <w:rsid w:val="001D4C77"/>
    <w:rsid w:val="001D6CD1"/>
    <w:rsid w:val="001D7984"/>
    <w:rsid w:val="001E0401"/>
    <w:rsid w:val="001E0B1F"/>
    <w:rsid w:val="001E2037"/>
    <w:rsid w:val="001E24DA"/>
    <w:rsid w:val="001E25B1"/>
    <w:rsid w:val="001E2709"/>
    <w:rsid w:val="001E322A"/>
    <w:rsid w:val="001E331F"/>
    <w:rsid w:val="001E345F"/>
    <w:rsid w:val="001E4E03"/>
    <w:rsid w:val="001E523D"/>
    <w:rsid w:val="001E7695"/>
    <w:rsid w:val="001E7B6A"/>
    <w:rsid w:val="001E7E63"/>
    <w:rsid w:val="001F09ED"/>
    <w:rsid w:val="001F0BFE"/>
    <w:rsid w:val="001F251B"/>
    <w:rsid w:val="001F29D1"/>
    <w:rsid w:val="001F3259"/>
    <w:rsid w:val="001F363F"/>
    <w:rsid w:val="001F4222"/>
    <w:rsid w:val="001F4FE0"/>
    <w:rsid w:val="001F5053"/>
    <w:rsid w:val="001F505A"/>
    <w:rsid w:val="001F61A8"/>
    <w:rsid w:val="001F6560"/>
    <w:rsid w:val="001F6E88"/>
    <w:rsid w:val="001F733E"/>
    <w:rsid w:val="001F79ED"/>
    <w:rsid w:val="00201103"/>
    <w:rsid w:val="0020160E"/>
    <w:rsid w:val="00201BBF"/>
    <w:rsid w:val="00202978"/>
    <w:rsid w:val="00202CFE"/>
    <w:rsid w:val="00202DDB"/>
    <w:rsid w:val="002039D9"/>
    <w:rsid w:val="00203BFE"/>
    <w:rsid w:val="00204419"/>
    <w:rsid w:val="00206360"/>
    <w:rsid w:val="00206BC2"/>
    <w:rsid w:val="00206CDF"/>
    <w:rsid w:val="00206E03"/>
    <w:rsid w:val="0021072C"/>
    <w:rsid w:val="002108A2"/>
    <w:rsid w:val="00210ACB"/>
    <w:rsid w:val="002122F3"/>
    <w:rsid w:val="002124F7"/>
    <w:rsid w:val="002126C9"/>
    <w:rsid w:val="0021317C"/>
    <w:rsid w:val="00213246"/>
    <w:rsid w:val="002147D8"/>
    <w:rsid w:val="0021481E"/>
    <w:rsid w:val="0021532E"/>
    <w:rsid w:val="00216959"/>
    <w:rsid w:val="00216F91"/>
    <w:rsid w:val="00220820"/>
    <w:rsid w:val="00222A90"/>
    <w:rsid w:val="002231EC"/>
    <w:rsid w:val="0022352C"/>
    <w:rsid w:val="0022450E"/>
    <w:rsid w:val="0022487D"/>
    <w:rsid w:val="00225280"/>
    <w:rsid w:val="00225286"/>
    <w:rsid w:val="00226011"/>
    <w:rsid w:val="00226407"/>
    <w:rsid w:val="00226C8C"/>
    <w:rsid w:val="0022772C"/>
    <w:rsid w:val="00227DF7"/>
    <w:rsid w:val="00230A0F"/>
    <w:rsid w:val="002326F5"/>
    <w:rsid w:val="0023361B"/>
    <w:rsid w:val="0023389D"/>
    <w:rsid w:val="00234381"/>
    <w:rsid w:val="00234B80"/>
    <w:rsid w:val="00235100"/>
    <w:rsid w:val="002353B3"/>
    <w:rsid w:val="002356AE"/>
    <w:rsid w:val="00236231"/>
    <w:rsid w:val="0023686A"/>
    <w:rsid w:val="00240426"/>
    <w:rsid w:val="00241468"/>
    <w:rsid w:val="00241CDF"/>
    <w:rsid w:val="002427F1"/>
    <w:rsid w:val="00243C7D"/>
    <w:rsid w:val="00243CDE"/>
    <w:rsid w:val="002444F1"/>
    <w:rsid w:val="00244525"/>
    <w:rsid w:val="002455BF"/>
    <w:rsid w:val="00245C14"/>
    <w:rsid w:val="0024772A"/>
    <w:rsid w:val="00250A0F"/>
    <w:rsid w:val="00250C1D"/>
    <w:rsid w:val="00253F86"/>
    <w:rsid w:val="002543EC"/>
    <w:rsid w:val="002550F0"/>
    <w:rsid w:val="00255F0C"/>
    <w:rsid w:val="00256C2B"/>
    <w:rsid w:val="002600C9"/>
    <w:rsid w:val="00260250"/>
    <w:rsid w:val="00260E9C"/>
    <w:rsid w:val="002610B6"/>
    <w:rsid w:val="002616E6"/>
    <w:rsid w:val="00262192"/>
    <w:rsid w:val="002630E3"/>
    <w:rsid w:val="002635E1"/>
    <w:rsid w:val="00263972"/>
    <w:rsid w:val="002639A9"/>
    <w:rsid w:val="00264A8A"/>
    <w:rsid w:val="00264C3F"/>
    <w:rsid w:val="00265DB8"/>
    <w:rsid w:val="00266C30"/>
    <w:rsid w:val="00271C4F"/>
    <w:rsid w:val="00273803"/>
    <w:rsid w:val="00274F25"/>
    <w:rsid w:val="002757DA"/>
    <w:rsid w:val="00275885"/>
    <w:rsid w:val="00276094"/>
    <w:rsid w:val="0027614C"/>
    <w:rsid w:val="00276259"/>
    <w:rsid w:val="00276797"/>
    <w:rsid w:val="0027691A"/>
    <w:rsid w:val="00282678"/>
    <w:rsid w:val="002831A2"/>
    <w:rsid w:val="00284AF3"/>
    <w:rsid w:val="00284E0B"/>
    <w:rsid w:val="00285407"/>
    <w:rsid w:val="002854B1"/>
    <w:rsid w:val="00285B65"/>
    <w:rsid w:val="00286553"/>
    <w:rsid w:val="0028696B"/>
    <w:rsid w:val="00287BEF"/>
    <w:rsid w:val="0029023C"/>
    <w:rsid w:val="002908C9"/>
    <w:rsid w:val="00290C8D"/>
    <w:rsid w:val="00290E0A"/>
    <w:rsid w:val="00291456"/>
    <w:rsid w:val="002917F5"/>
    <w:rsid w:val="00291C99"/>
    <w:rsid w:val="002922FF"/>
    <w:rsid w:val="00292AE6"/>
    <w:rsid w:val="002941FA"/>
    <w:rsid w:val="00294A6B"/>
    <w:rsid w:val="00294BDE"/>
    <w:rsid w:val="00295A10"/>
    <w:rsid w:val="00295DF0"/>
    <w:rsid w:val="00295E13"/>
    <w:rsid w:val="0029677A"/>
    <w:rsid w:val="00296CDB"/>
    <w:rsid w:val="00297AD1"/>
    <w:rsid w:val="002A0526"/>
    <w:rsid w:val="002A09EB"/>
    <w:rsid w:val="002A1845"/>
    <w:rsid w:val="002A1AFA"/>
    <w:rsid w:val="002A2306"/>
    <w:rsid w:val="002A23C0"/>
    <w:rsid w:val="002A5B02"/>
    <w:rsid w:val="002A5C65"/>
    <w:rsid w:val="002A5F73"/>
    <w:rsid w:val="002B0703"/>
    <w:rsid w:val="002B1A90"/>
    <w:rsid w:val="002B20A4"/>
    <w:rsid w:val="002B2D56"/>
    <w:rsid w:val="002B307F"/>
    <w:rsid w:val="002B47F0"/>
    <w:rsid w:val="002B507E"/>
    <w:rsid w:val="002B5157"/>
    <w:rsid w:val="002B6048"/>
    <w:rsid w:val="002B69C3"/>
    <w:rsid w:val="002B69E5"/>
    <w:rsid w:val="002B6E1B"/>
    <w:rsid w:val="002B745A"/>
    <w:rsid w:val="002C15E1"/>
    <w:rsid w:val="002C1BA9"/>
    <w:rsid w:val="002C2F62"/>
    <w:rsid w:val="002C3B19"/>
    <w:rsid w:val="002C3BD8"/>
    <w:rsid w:val="002C3C5C"/>
    <w:rsid w:val="002C43B0"/>
    <w:rsid w:val="002C49BB"/>
    <w:rsid w:val="002C4A1A"/>
    <w:rsid w:val="002C4C27"/>
    <w:rsid w:val="002C5348"/>
    <w:rsid w:val="002C5411"/>
    <w:rsid w:val="002C56ED"/>
    <w:rsid w:val="002C5C65"/>
    <w:rsid w:val="002C6560"/>
    <w:rsid w:val="002C6938"/>
    <w:rsid w:val="002C6B0D"/>
    <w:rsid w:val="002C7020"/>
    <w:rsid w:val="002C77AE"/>
    <w:rsid w:val="002C7EEC"/>
    <w:rsid w:val="002D1C4E"/>
    <w:rsid w:val="002D2572"/>
    <w:rsid w:val="002D33AF"/>
    <w:rsid w:val="002D38E8"/>
    <w:rsid w:val="002D4D5E"/>
    <w:rsid w:val="002D6013"/>
    <w:rsid w:val="002D607A"/>
    <w:rsid w:val="002D6669"/>
    <w:rsid w:val="002D74AD"/>
    <w:rsid w:val="002D7F08"/>
    <w:rsid w:val="002E0BC9"/>
    <w:rsid w:val="002E0F27"/>
    <w:rsid w:val="002E1994"/>
    <w:rsid w:val="002E1F17"/>
    <w:rsid w:val="002E27F3"/>
    <w:rsid w:val="002E3F4B"/>
    <w:rsid w:val="002E420A"/>
    <w:rsid w:val="002E43BB"/>
    <w:rsid w:val="002E45AB"/>
    <w:rsid w:val="002E5241"/>
    <w:rsid w:val="002E5661"/>
    <w:rsid w:val="002E5AED"/>
    <w:rsid w:val="002E5E1A"/>
    <w:rsid w:val="002E6171"/>
    <w:rsid w:val="002E6AFA"/>
    <w:rsid w:val="002E7337"/>
    <w:rsid w:val="002F059F"/>
    <w:rsid w:val="002F1BA5"/>
    <w:rsid w:val="002F34F8"/>
    <w:rsid w:val="002F477D"/>
    <w:rsid w:val="002F5C13"/>
    <w:rsid w:val="002F6319"/>
    <w:rsid w:val="0030008C"/>
    <w:rsid w:val="003007E7"/>
    <w:rsid w:val="00300DBF"/>
    <w:rsid w:val="00301098"/>
    <w:rsid w:val="00301B5D"/>
    <w:rsid w:val="00301F60"/>
    <w:rsid w:val="00302B24"/>
    <w:rsid w:val="00303262"/>
    <w:rsid w:val="003038AC"/>
    <w:rsid w:val="00303C81"/>
    <w:rsid w:val="0030456C"/>
    <w:rsid w:val="0030460B"/>
    <w:rsid w:val="00305FBD"/>
    <w:rsid w:val="003061F0"/>
    <w:rsid w:val="003073E3"/>
    <w:rsid w:val="0030772B"/>
    <w:rsid w:val="00307C1B"/>
    <w:rsid w:val="00310485"/>
    <w:rsid w:val="00311054"/>
    <w:rsid w:val="003111AB"/>
    <w:rsid w:val="00312797"/>
    <w:rsid w:val="00312D78"/>
    <w:rsid w:val="00313873"/>
    <w:rsid w:val="00313C3A"/>
    <w:rsid w:val="0031446D"/>
    <w:rsid w:val="00315473"/>
    <w:rsid w:val="003160E0"/>
    <w:rsid w:val="00316438"/>
    <w:rsid w:val="003164CA"/>
    <w:rsid w:val="0031674A"/>
    <w:rsid w:val="00316BA4"/>
    <w:rsid w:val="00316BEB"/>
    <w:rsid w:val="00316CCA"/>
    <w:rsid w:val="00320C60"/>
    <w:rsid w:val="00321105"/>
    <w:rsid w:val="00321ECD"/>
    <w:rsid w:val="00321FB0"/>
    <w:rsid w:val="0032238D"/>
    <w:rsid w:val="00322480"/>
    <w:rsid w:val="003226F1"/>
    <w:rsid w:val="003228B7"/>
    <w:rsid w:val="00323D7F"/>
    <w:rsid w:val="003247D5"/>
    <w:rsid w:val="00324F6C"/>
    <w:rsid w:val="0032542D"/>
    <w:rsid w:val="00327328"/>
    <w:rsid w:val="003301AA"/>
    <w:rsid w:val="00330F98"/>
    <w:rsid w:val="003328A3"/>
    <w:rsid w:val="0033294F"/>
    <w:rsid w:val="0033425F"/>
    <w:rsid w:val="00335C95"/>
    <w:rsid w:val="0033691B"/>
    <w:rsid w:val="00336CC6"/>
    <w:rsid w:val="00337694"/>
    <w:rsid w:val="003379F0"/>
    <w:rsid w:val="00340B04"/>
    <w:rsid w:val="00340C12"/>
    <w:rsid w:val="00340FBD"/>
    <w:rsid w:val="003426B1"/>
    <w:rsid w:val="00342FAE"/>
    <w:rsid w:val="003440EB"/>
    <w:rsid w:val="00344D60"/>
    <w:rsid w:val="00346515"/>
    <w:rsid w:val="00346697"/>
    <w:rsid w:val="0034694E"/>
    <w:rsid w:val="00347BB0"/>
    <w:rsid w:val="003507F5"/>
    <w:rsid w:val="00351D63"/>
    <w:rsid w:val="00353967"/>
    <w:rsid w:val="00353B12"/>
    <w:rsid w:val="003540C1"/>
    <w:rsid w:val="00354C86"/>
    <w:rsid w:val="003557C1"/>
    <w:rsid w:val="00355FA0"/>
    <w:rsid w:val="00355FC3"/>
    <w:rsid w:val="0035605C"/>
    <w:rsid w:val="00356503"/>
    <w:rsid w:val="00356E94"/>
    <w:rsid w:val="003604FB"/>
    <w:rsid w:val="00360C9C"/>
    <w:rsid w:val="00361E0B"/>
    <w:rsid w:val="00362EB9"/>
    <w:rsid w:val="00363CB9"/>
    <w:rsid w:val="0036567D"/>
    <w:rsid w:val="00365B7E"/>
    <w:rsid w:val="00370DEC"/>
    <w:rsid w:val="00372277"/>
    <w:rsid w:val="00373870"/>
    <w:rsid w:val="00373B31"/>
    <w:rsid w:val="00375263"/>
    <w:rsid w:val="0037559F"/>
    <w:rsid w:val="00376FC8"/>
    <w:rsid w:val="00377772"/>
    <w:rsid w:val="00377F1F"/>
    <w:rsid w:val="00380105"/>
    <w:rsid w:val="00380770"/>
    <w:rsid w:val="00380EB0"/>
    <w:rsid w:val="0038168C"/>
    <w:rsid w:val="00381EC2"/>
    <w:rsid w:val="003829D8"/>
    <w:rsid w:val="00382A06"/>
    <w:rsid w:val="00382BAE"/>
    <w:rsid w:val="00382E70"/>
    <w:rsid w:val="00382EEC"/>
    <w:rsid w:val="0038489E"/>
    <w:rsid w:val="00384C97"/>
    <w:rsid w:val="00385593"/>
    <w:rsid w:val="00386456"/>
    <w:rsid w:val="003867AA"/>
    <w:rsid w:val="00386B2A"/>
    <w:rsid w:val="003872BC"/>
    <w:rsid w:val="0038736F"/>
    <w:rsid w:val="003901A2"/>
    <w:rsid w:val="0039152C"/>
    <w:rsid w:val="003917EE"/>
    <w:rsid w:val="00391AC9"/>
    <w:rsid w:val="00392A08"/>
    <w:rsid w:val="0039519F"/>
    <w:rsid w:val="00395A6D"/>
    <w:rsid w:val="00396032"/>
    <w:rsid w:val="0039609B"/>
    <w:rsid w:val="00396E5D"/>
    <w:rsid w:val="0039750F"/>
    <w:rsid w:val="0039778A"/>
    <w:rsid w:val="003A1717"/>
    <w:rsid w:val="003A1FA5"/>
    <w:rsid w:val="003A308F"/>
    <w:rsid w:val="003A3524"/>
    <w:rsid w:val="003A4BCF"/>
    <w:rsid w:val="003A6147"/>
    <w:rsid w:val="003A6239"/>
    <w:rsid w:val="003A73B0"/>
    <w:rsid w:val="003A79FA"/>
    <w:rsid w:val="003B0224"/>
    <w:rsid w:val="003B14E6"/>
    <w:rsid w:val="003B1544"/>
    <w:rsid w:val="003B1579"/>
    <w:rsid w:val="003B1BA9"/>
    <w:rsid w:val="003B26E1"/>
    <w:rsid w:val="003B2884"/>
    <w:rsid w:val="003B3B18"/>
    <w:rsid w:val="003B42F3"/>
    <w:rsid w:val="003B58FD"/>
    <w:rsid w:val="003B5BCB"/>
    <w:rsid w:val="003B671A"/>
    <w:rsid w:val="003B78C5"/>
    <w:rsid w:val="003C0B60"/>
    <w:rsid w:val="003C0E17"/>
    <w:rsid w:val="003C1FD2"/>
    <w:rsid w:val="003C2210"/>
    <w:rsid w:val="003C2CF1"/>
    <w:rsid w:val="003C40B9"/>
    <w:rsid w:val="003C4589"/>
    <w:rsid w:val="003C520F"/>
    <w:rsid w:val="003C5B1C"/>
    <w:rsid w:val="003C607E"/>
    <w:rsid w:val="003C728C"/>
    <w:rsid w:val="003C7E4C"/>
    <w:rsid w:val="003D1FF7"/>
    <w:rsid w:val="003D43C0"/>
    <w:rsid w:val="003D46F5"/>
    <w:rsid w:val="003D5F93"/>
    <w:rsid w:val="003D6468"/>
    <w:rsid w:val="003D65A0"/>
    <w:rsid w:val="003E0C8A"/>
    <w:rsid w:val="003E1872"/>
    <w:rsid w:val="003E1F4D"/>
    <w:rsid w:val="003E2D83"/>
    <w:rsid w:val="003E4CB2"/>
    <w:rsid w:val="003E5308"/>
    <w:rsid w:val="003E7785"/>
    <w:rsid w:val="003E7FD5"/>
    <w:rsid w:val="003F07FF"/>
    <w:rsid w:val="003F238C"/>
    <w:rsid w:val="003F5C03"/>
    <w:rsid w:val="003F6C7D"/>
    <w:rsid w:val="003F7AD7"/>
    <w:rsid w:val="004011E0"/>
    <w:rsid w:val="004018A3"/>
    <w:rsid w:val="00401C71"/>
    <w:rsid w:val="00401CFE"/>
    <w:rsid w:val="00402C2A"/>
    <w:rsid w:val="00402ED7"/>
    <w:rsid w:val="0040357F"/>
    <w:rsid w:val="0040393F"/>
    <w:rsid w:val="00403D91"/>
    <w:rsid w:val="00404526"/>
    <w:rsid w:val="004054AF"/>
    <w:rsid w:val="00406746"/>
    <w:rsid w:val="004070AB"/>
    <w:rsid w:val="00410413"/>
    <w:rsid w:val="004116E9"/>
    <w:rsid w:val="0041305A"/>
    <w:rsid w:val="004169E8"/>
    <w:rsid w:val="004171AE"/>
    <w:rsid w:val="004174CB"/>
    <w:rsid w:val="004176EE"/>
    <w:rsid w:val="00420A8E"/>
    <w:rsid w:val="00423116"/>
    <w:rsid w:val="0042420A"/>
    <w:rsid w:val="00424BA2"/>
    <w:rsid w:val="00424DBA"/>
    <w:rsid w:val="004254D3"/>
    <w:rsid w:val="004257AF"/>
    <w:rsid w:val="00425AAD"/>
    <w:rsid w:val="004267E8"/>
    <w:rsid w:val="00426F75"/>
    <w:rsid w:val="00427225"/>
    <w:rsid w:val="0043220D"/>
    <w:rsid w:val="00432524"/>
    <w:rsid w:val="004337D8"/>
    <w:rsid w:val="00434164"/>
    <w:rsid w:val="004361B6"/>
    <w:rsid w:val="0043749C"/>
    <w:rsid w:val="00437A33"/>
    <w:rsid w:val="00437B11"/>
    <w:rsid w:val="0044057C"/>
    <w:rsid w:val="00440BE4"/>
    <w:rsid w:val="00441B66"/>
    <w:rsid w:val="00442AC0"/>
    <w:rsid w:val="00442E2A"/>
    <w:rsid w:val="0044317A"/>
    <w:rsid w:val="00443AD9"/>
    <w:rsid w:val="00443B8F"/>
    <w:rsid w:val="00444705"/>
    <w:rsid w:val="00446780"/>
    <w:rsid w:val="00446CE8"/>
    <w:rsid w:val="00447DB5"/>
    <w:rsid w:val="00447E99"/>
    <w:rsid w:val="004508C3"/>
    <w:rsid w:val="004516FC"/>
    <w:rsid w:val="0045177B"/>
    <w:rsid w:val="00451BB7"/>
    <w:rsid w:val="00452167"/>
    <w:rsid w:val="00452F1B"/>
    <w:rsid w:val="00453E63"/>
    <w:rsid w:val="004551F1"/>
    <w:rsid w:val="00455915"/>
    <w:rsid w:val="00456715"/>
    <w:rsid w:val="00456F08"/>
    <w:rsid w:val="0045749D"/>
    <w:rsid w:val="004607DF"/>
    <w:rsid w:val="00461439"/>
    <w:rsid w:val="00462538"/>
    <w:rsid w:val="00463547"/>
    <w:rsid w:val="00463FA7"/>
    <w:rsid w:val="004642AD"/>
    <w:rsid w:val="00465780"/>
    <w:rsid w:val="00465836"/>
    <w:rsid w:val="004664FC"/>
    <w:rsid w:val="00470037"/>
    <w:rsid w:val="004702BD"/>
    <w:rsid w:val="004703A8"/>
    <w:rsid w:val="00471258"/>
    <w:rsid w:val="00471B40"/>
    <w:rsid w:val="00472080"/>
    <w:rsid w:val="004731B9"/>
    <w:rsid w:val="00473CB5"/>
    <w:rsid w:val="00475200"/>
    <w:rsid w:val="00475B37"/>
    <w:rsid w:val="0047613F"/>
    <w:rsid w:val="00476758"/>
    <w:rsid w:val="00476770"/>
    <w:rsid w:val="00477957"/>
    <w:rsid w:val="00480CE8"/>
    <w:rsid w:val="00482229"/>
    <w:rsid w:val="00483936"/>
    <w:rsid w:val="00483B89"/>
    <w:rsid w:val="00484A6D"/>
    <w:rsid w:val="00485315"/>
    <w:rsid w:val="00485A22"/>
    <w:rsid w:val="00486609"/>
    <w:rsid w:val="00487F26"/>
    <w:rsid w:val="004905F2"/>
    <w:rsid w:val="00491462"/>
    <w:rsid w:val="00491AD8"/>
    <w:rsid w:val="00491E0B"/>
    <w:rsid w:val="00492492"/>
    <w:rsid w:val="00492FD1"/>
    <w:rsid w:val="004938AC"/>
    <w:rsid w:val="00494757"/>
    <w:rsid w:val="00494E56"/>
    <w:rsid w:val="00495035"/>
    <w:rsid w:val="004A057C"/>
    <w:rsid w:val="004A2695"/>
    <w:rsid w:val="004A39E6"/>
    <w:rsid w:val="004A4A86"/>
    <w:rsid w:val="004A7199"/>
    <w:rsid w:val="004B0223"/>
    <w:rsid w:val="004B07C7"/>
    <w:rsid w:val="004B0AC5"/>
    <w:rsid w:val="004B4641"/>
    <w:rsid w:val="004B468B"/>
    <w:rsid w:val="004B5A5F"/>
    <w:rsid w:val="004B5CFC"/>
    <w:rsid w:val="004B6977"/>
    <w:rsid w:val="004B697A"/>
    <w:rsid w:val="004B69E2"/>
    <w:rsid w:val="004B6A22"/>
    <w:rsid w:val="004B7BDB"/>
    <w:rsid w:val="004C142C"/>
    <w:rsid w:val="004C1BC1"/>
    <w:rsid w:val="004C2D75"/>
    <w:rsid w:val="004C3D1B"/>
    <w:rsid w:val="004C4697"/>
    <w:rsid w:val="004C48B3"/>
    <w:rsid w:val="004C53B5"/>
    <w:rsid w:val="004C5702"/>
    <w:rsid w:val="004C5820"/>
    <w:rsid w:val="004C6681"/>
    <w:rsid w:val="004C6893"/>
    <w:rsid w:val="004C6E3B"/>
    <w:rsid w:val="004C7298"/>
    <w:rsid w:val="004C7BB6"/>
    <w:rsid w:val="004D0702"/>
    <w:rsid w:val="004D24DD"/>
    <w:rsid w:val="004D3FAF"/>
    <w:rsid w:val="004D4880"/>
    <w:rsid w:val="004D62F2"/>
    <w:rsid w:val="004D6678"/>
    <w:rsid w:val="004D6D3A"/>
    <w:rsid w:val="004E09F7"/>
    <w:rsid w:val="004E0F8C"/>
    <w:rsid w:val="004E197B"/>
    <w:rsid w:val="004E24F3"/>
    <w:rsid w:val="004E3397"/>
    <w:rsid w:val="004E566F"/>
    <w:rsid w:val="004F0E5E"/>
    <w:rsid w:val="004F1463"/>
    <w:rsid w:val="004F152D"/>
    <w:rsid w:val="004F19E8"/>
    <w:rsid w:val="004F1A9F"/>
    <w:rsid w:val="004F24FD"/>
    <w:rsid w:val="004F2D9B"/>
    <w:rsid w:val="004F3733"/>
    <w:rsid w:val="004F3E9F"/>
    <w:rsid w:val="004F406E"/>
    <w:rsid w:val="004F49F2"/>
    <w:rsid w:val="004F4EBF"/>
    <w:rsid w:val="004F5CD2"/>
    <w:rsid w:val="004F6711"/>
    <w:rsid w:val="004F7713"/>
    <w:rsid w:val="00500B29"/>
    <w:rsid w:val="00501485"/>
    <w:rsid w:val="00501F41"/>
    <w:rsid w:val="00502794"/>
    <w:rsid w:val="00502E2A"/>
    <w:rsid w:val="005034B5"/>
    <w:rsid w:val="005039C1"/>
    <w:rsid w:val="00503F8C"/>
    <w:rsid w:val="005047B3"/>
    <w:rsid w:val="005047DD"/>
    <w:rsid w:val="00505586"/>
    <w:rsid w:val="005060F1"/>
    <w:rsid w:val="005069D2"/>
    <w:rsid w:val="0050729B"/>
    <w:rsid w:val="005110F5"/>
    <w:rsid w:val="00512A38"/>
    <w:rsid w:val="00512C0E"/>
    <w:rsid w:val="0051307D"/>
    <w:rsid w:val="0051481D"/>
    <w:rsid w:val="00515EC6"/>
    <w:rsid w:val="00516B46"/>
    <w:rsid w:val="0052040D"/>
    <w:rsid w:val="00520AA2"/>
    <w:rsid w:val="005220B9"/>
    <w:rsid w:val="00522352"/>
    <w:rsid w:val="005224C1"/>
    <w:rsid w:val="00522C79"/>
    <w:rsid w:val="00522C93"/>
    <w:rsid w:val="00523E7B"/>
    <w:rsid w:val="0052427E"/>
    <w:rsid w:val="0052504B"/>
    <w:rsid w:val="0052665C"/>
    <w:rsid w:val="00526980"/>
    <w:rsid w:val="00527594"/>
    <w:rsid w:val="005277B8"/>
    <w:rsid w:val="00531014"/>
    <w:rsid w:val="005320F4"/>
    <w:rsid w:val="00532361"/>
    <w:rsid w:val="005337FF"/>
    <w:rsid w:val="0053539A"/>
    <w:rsid w:val="005364B5"/>
    <w:rsid w:val="005365AC"/>
    <w:rsid w:val="00536F2F"/>
    <w:rsid w:val="00537236"/>
    <w:rsid w:val="00537BA3"/>
    <w:rsid w:val="00540E7F"/>
    <w:rsid w:val="00542ECC"/>
    <w:rsid w:val="00543AFA"/>
    <w:rsid w:val="00545D2A"/>
    <w:rsid w:val="005462E9"/>
    <w:rsid w:val="005464DD"/>
    <w:rsid w:val="00547C86"/>
    <w:rsid w:val="00547F2C"/>
    <w:rsid w:val="0055061D"/>
    <w:rsid w:val="005528C5"/>
    <w:rsid w:val="00553DEB"/>
    <w:rsid w:val="005540A7"/>
    <w:rsid w:val="00554F24"/>
    <w:rsid w:val="005558C2"/>
    <w:rsid w:val="00555E57"/>
    <w:rsid w:val="00555F57"/>
    <w:rsid w:val="005565E4"/>
    <w:rsid w:val="00556A34"/>
    <w:rsid w:val="00556FF8"/>
    <w:rsid w:val="00557CF9"/>
    <w:rsid w:val="005601ED"/>
    <w:rsid w:val="00560832"/>
    <w:rsid w:val="0056256E"/>
    <w:rsid w:val="00562CB2"/>
    <w:rsid w:val="00563741"/>
    <w:rsid w:val="00564723"/>
    <w:rsid w:val="005647E1"/>
    <w:rsid w:val="00564E8C"/>
    <w:rsid w:val="00565BAC"/>
    <w:rsid w:val="0056619F"/>
    <w:rsid w:val="00567387"/>
    <w:rsid w:val="00567898"/>
    <w:rsid w:val="00570DE0"/>
    <w:rsid w:val="00572811"/>
    <w:rsid w:val="00572C43"/>
    <w:rsid w:val="00572C83"/>
    <w:rsid w:val="00572FC9"/>
    <w:rsid w:val="00573449"/>
    <w:rsid w:val="00573AF5"/>
    <w:rsid w:val="00574539"/>
    <w:rsid w:val="00574B1E"/>
    <w:rsid w:val="00576062"/>
    <w:rsid w:val="00576A3A"/>
    <w:rsid w:val="00580A94"/>
    <w:rsid w:val="00580D57"/>
    <w:rsid w:val="005821DB"/>
    <w:rsid w:val="00582A55"/>
    <w:rsid w:val="00586C28"/>
    <w:rsid w:val="00590550"/>
    <w:rsid w:val="00590F13"/>
    <w:rsid w:val="00591306"/>
    <w:rsid w:val="005920CF"/>
    <w:rsid w:val="0059293E"/>
    <w:rsid w:val="005929AC"/>
    <w:rsid w:val="00592CF6"/>
    <w:rsid w:val="0059588A"/>
    <w:rsid w:val="00595D0B"/>
    <w:rsid w:val="00596401"/>
    <w:rsid w:val="005A1291"/>
    <w:rsid w:val="005A16BA"/>
    <w:rsid w:val="005A3785"/>
    <w:rsid w:val="005A4758"/>
    <w:rsid w:val="005A5140"/>
    <w:rsid w:val="005A63DF"/>
    <w:rsid w:val="005A6D54"/>
    <w:rsid w:val="005A7D2F"/>
    <w:rsid w:val="005B08EE"/>
    <w:rsid w:val="005B0913"/>
    <w:rsid w:val="005B0E59"/>
    <w:rsid w:val="005B0EDF"/>
    <w:rsid w:val="005B118E"/>
    <w:rsid w:val="005B15E4"/>
    <w:rsid w:val="005B1EAD"/>
    <w:rsid w:val="005B20CC"/>
    <w:rsid w:val="005B253F"/>
    <w:rsid w:val="005B25B6"/>
    <w:rsid w:val="005B3286"/>
    <w:rsid w:val="005B3D48"/>
    <w:rsid w:val="005B41A9"/>
    <w:rsid w:val="005B4B37"/>
    <w:rsid w:val="005B4B7B"/>
    <w:rsid w:val="005B5239"/>
    <w:rsid w:val="005B5701"/>
    <w:rsid w:val="005B6680"/>
    <w:rsid w:val="005C0FA0"/>
    <w:rsid w:val="005C1B0C"/>
    <w:rsid w:val="005C2298"/>
    <w:rsid w:val="005C2387"/>
    <w:rsid w:val="005C2543"/>
    <w:rsid w:val="005C291D"/>
    <w:rsid w:val="005C2BE8"/>
    <w:rsid w:val="005C42CC"/>
    <w:rsid w:val="005C4563"/>
    <w:rsid w:val="005C52C6"/>
    <w:rsid w:val="005C59B8"/>
    <w:rsid w:val="005C68E7"/>
    <w:rsid w:val="005C70B1"/>
    <w:rsid w:val="005C7339"/>
    <w:rsid w:val="005C7D24"/>
    <w:rsid w:val="005D1868"/>
    <w:rsid w:val="005D1B2F"/>
    <w:rsid w:val="005D38CA"/>
    <w:rsid w:val="005D40DC"/>
    <w:rsid w:val="005D4764"/>
    <w:rsid w:val="005D4EC4"/>
    <w:rsid w:val="005D5B39"/>
    <w:rsid w:val="005D63C3"/>
    <w:rsid w:val="005D708C"/>
    <w:rsid w:val="005D7F90"/>
    <w:rsid w:val="005E0DD3"/>
    <w:rsid w:val="005E0E01"/>
    <w:rsid w:val="005E1135"/>
    <w:rsid w:val="005E11EC"/>
    <w:rsid w:val="005E1681"/>
    <w:rsid w:val="005E2523"/>
    <w:rsid w:val="005E2D60"/>
    <w:rsid w:val="005E37DB"/>
    <w:rsid w:val="005E4768"/>
    <w:rsid w:val="005E4A5C"/>
    <w:rsid w:val="005E56CB"/>
    <w:rsid w:val="005E6B57"/>
    <w:rsid w:val="005E7831"/>
    <w:rsid w:val="005F0398"/>
    <w:rsid w:val="005F1252"/>
    <w:rsid w:val="005F1749"/>
    <w:rsid w:val="005F2E7B"/>
    <w:rsid w:val="005F35AF"/>
    <w:rsid w:val="005F39F4"/>
    <w:rsid w:val="005F3D36"/>
    <w:rsid w:val="005F414D"/>
    <w:rsid w:val="005F5437"/>
    <w:rsid w:val="005F54F4"/>
    <w:rsid w:val="005F5AF1"/>
    <w:rsid w:val="005F5D6B"/>
    <w:rsid w:val="005F6018"/>
    <w:rsid w:val="005F6840"/>
    <w:rsid w:val="005F7CEA"/>
    <w:rsid w:val="00601434"/>
    <w:rsid w:val="0060436E"/>
    <w:rsid w:val="006043B9"/>
    <w:rsid w:val="00604961"/>
    <w:rsid w:val="00605DC3"/>
    <w:rsid w:val="00606999"/>
    <w:rsid w:val="00606CF2"/>
    <w:rsid w:val="00607296"/>
    <w:rsid w:val="00611BFF"/>
    <w:rsid w:val="00612EFE"/>
    <w:rsid w:val="0061364F"/>
    <w:rsid w:val="00613CE7"/>
    <w:rsid w:val="0061602F"/>
    <w:rsid w:val="00616C7A"/>
    <w:rsid w:val="00616FCF"/>
    <w:rsid w:val="006203E3"/>
    <w:rsid w:val="00622357"/>
    <w:rsid w:val="006229A3"/>
    <w:rsid w:val="006252EF"/>
    <w:rsid w:val="0062552C"/>
    <w:rsid w:val="0062623B"/>
    <w:rsid w:val="00626585"/>
    <w:rsid w:val="006265D7"/>
    <w:rsid w:val="0062681B"/>
    <w:rsid w:val="00626BDA"/>
    <w:rsid w:val="0062741D"/>
    <w:rsid w:val="00627676"/>
    <w:rsid w:val="006303EA"/>
    <w:rsid w:val="00630A21"/>
    <w:rsid w:val="00632969"/>
    <w:rsid w:val="006331C5"/>
    <w:rsid w:val="00635DBF"/>
    <w:rsid w:val="00636AF6"/>
    <w:rsid w:val="00636C41"/>
    <w:rsid w:val="00637561"/>
    <w:rsid w:val="006403A4"/>
    <w:rsid w:val="00641309"/>
    <w:rsid w:val="00641544"/>
    <w:rsid w:val="00643E3D"/>
    <w:rsid w:val="006444B4"/>
    <w:rsid w:val="0064491F"/>
    <w:rsid w:val="006457FA"/>
    <w:rsid w:val="0064631C"/>
    <w:rsid w:val="006464D9"/>
    <w:rsid w:val="00647BB3"/>
    <w:rsid w:val="00650B70"/>
    <w:rsid w:val="00651130"/>
    <w:rsid w:val="00651C86"/>
    <w:rsid w:val="00653073"/>
    <w:rsid w:val="00653498"/>
    <w:rsid w:val="0065349D"/>
    <w:rsid w:val="0065407A"/>
    <w:rsid w:val="006552C6"/>
    <w:rsid w:val="00655E7D"/>
    <w:rsid w:val="006575A1"/>
    <w:rsid w:val="00657621"/>
    <w:rsid w:val="00657B46"/>
    <w:rsid w:val="00660E9F"/>
    <w:rsid w:val="0066208C"/>
    <w:rsid w:val="006672C7"/>
    <w:rsid w:val="006701DA"/>
    <w:rsid w:val="00670C96"/>
    <w:rsid w:val="00670DC1"/>
    <w:rsid w:val="0067191A"/>
    <w:rsid w:val="00672F36"/>
    <w:rsid w:val="00673B40"/>
    <w:rsid w:val="0067703F"/>
    <w:rsid w:val="006773D2"/>
    <w:rsid w:val="00677CC5"/>
    <w:rsid w:val="00681006"/>
    <w:rsid w:val="00682853"/>
    <w:rsid w:val="00682DCC"/>
    <w:rsid w:val="00683D71"/>
    <w:rsid w:val="00684BBD"/>
    <w:rsid w:val="00684FF9"/>
    <w:rsid w:val="006851E8"/>
    <w:rsid w:val="006858E6"/>
    <w:rsid w:val="00686163"/>
    <w:rsid w:val="00686BC3"/>
    <w:rsid w:val="00686E44"/>
    <w:rsid w:val="00692EFD"/>
    <w:rsid w:val="00693491"/>
    <w:rsid w:val="00693C49"/>
    <w:rsid w:val="00693F50"/>
    <w:rsid w:val="006945FE"/>
    <w:rsid w:val="006954D5"/>
    <w:rsid w:val="0069583F"/>
    <w:rsid w:val="00695DE6"/>
    <w:rsid w:val="00696454"/>
    <w:rsid w:val="00696668"/>
    <w:rsid w:val="00697006"/>
    <w:rsid w:val="00697C58"/>
    <w:rsid w:val="006A11F6"/>
    <w:rsid w:val="006A1603"/>
    <w:rsid w:val="006A203B"/>
    <w:rsid w:val="006A3980"/>
    <w:rsid w:val="006A39EB"/>
    <w:rsid w:val="006A4E9B"/>
    <w:rsid w:val="006B1571"/>
    <w:rsid w:val="006B2AA1"/>
    <w:rsid w:val="006B2F71"/>
    <w:rsid w:val="006B31D7"/>
    <w:rsid w:val="006B4135"/>
    <w:rsid w:val="006B538D"/>
    <w:rsid w:val="006B5989"/>
    <w:rsid w:val="006B65F4"/>
    <w:rsid w:val="006C0035"/>
    <w:rsid w:val="006C0AB7"/>
    <w:rsid w:val="006C15B2"/>
    <w:rsid w:val="006C2ADC"/>
    <w:rsid w:val="006C3AFA"/>
    <w:rsid w:val="006C3F71"/>
    <w:rsid w:val="006C4825"/>
    <w:rsid w:val="006C5788"/>
    <w:rsid w:val="006C5DF2"/>
    <w:rsid w:val="006C621E"/>
    <w:rsid w:val="006C7470"/>
    <w:rsid w:val="006C7761"/>
    <w:rsid w:val="006D0784"/>
    <w:rsid w:val="006D097B"/>
    <w:rsid w:val="006D0BEB"/>
    <w:rsid w:val="006D129B"/>
    <w:rsid w:val="006D13C1"/>
    <w:rsid w:val="006D16D5"/>
    <w:rsid w:val="006D2653"/>
    <w:rsid w:val="006D2E58"/>
    <w:rsid w:val="006D3E9A"/>
    <w:rsid w:val="006D5157"/>
    <w:rsid w:val="006D61BB"/>
    <w:rsid w:val="006D6E4F"/>
    <w:rsid w:val="006D7868"/>
    <w:rsid w:val="006D792B"/>
    <w:rsid w:val="006D7B45"/>
    <w:rsid w:val="006D7C43"/>
    <w:rsid w:val="006D7CD8"/>
    <w:rsid w:val="006D7D2D"/>
    <w:rsid w:val="006E0336"/>
    <w:rsid w:val="006E138B"/>
    <w:rsid w:val="006E1BE6"/>
    <w:rsid w:val="006E3C54"/>
    <w:rsid w:val="006E52C0"/>
    <w:rsid w:val="006E6284"/>
    <w:rsid w:val="006E6C0A"/>
    <w:rsid w:val="006E7DB0"/>
    <w:rsid w:val="006F074F"/>
    <w:rsid w:val="006F0E17"/>
    <w:rsid w:val="006F2B74"/>
    <w:rsid w:val="006F35AA"/>
    <w:rsid w:val="006F3949"/>
    <w:rsid w:val="006F39C7"/>
    <w:rsid w:val="006F5E39"/>
    <w:rsid w:val="006F68C9"/>
    <w:rsid w:val="006F75FC"/>
    <w:rsid w:val="007018A4"/>
    <w:rsid w:val="0070275C"/>
    <w:rsid w:val="007027B3"/>
    <w:rsid w:val="00703261"/>
    <w:rsid w:val="0070443D"/>
    <w:rsid w:val="00704634"/>
    <w:rsid w:val="00704BD8"/>
    <w:rsid w:val="007056C4"/>
    <w:rsid w:val="00707114"/>
    <w:rsid w:val="007071CE"/>
    <w:rsid w:val="00710089"/>
    <w:rsid w:val="007105D0"/>
    <w:rsid w:val="00710E9F"/>
    <w:rsid w:val="007115DF"/>
    <w:rsid w:val="00711DC2"/>
    <w:rsid w:val="0071297A"/>
    <w:rsid w:val="00713EC6"/>
    <w:rsid w:val="0071442B"/>
    <w:rsid w:val="00714DD0"/>
    <w:rsid w:val="007151E3"/>
    <w:rsid w:val="0071523E"/>
    <w:rsid w:val="0071537F"/>
    <w:rsid w:val="00715BEE"/>
    <w:rsid w:val="00715E94"/>
    <w:rsid w:val="007161E3"/>
    <w:rsid w:val="00717D47"/>
    <w:rsid w:val="00720891"/>
    <w:rsid w:val="00720985"/>
    <w:rsid w:val="00722305"/>
    <w:rsid w:val="0072305C"/>
    <w:rsid w:val="007234B2"/>
    <w:rsid w:val="00724619"/>
    <w:rsid w:val="00724CD2"/>
    <w:rsid w:val="00724ECC"/>
    <w:rsid w:val="00726324"/>
    <w:rsid w:val="007304EC"/>
    <w:rsid w:val="00730EDF"/>
    <w:rsid w:val="00731273"/>
    <w:rsid w:val="00731388"/>
    <w:rsid w:val="007327D2"/>
    <w:rsid w:val="00733210"/>
    <w:rsid w:val="007333FE"/>
    <w:rsid w:val="007360A6"/>
    <w:rsid w:val="007406A0"/>
    <w:rsid w:val="00740DC3"/>
    <w:rsid w:val="007423D0"/>
    <w:rsid w:val="00742C63"/>
    <w:rsid w:val="007431AE"/>
    <w:rsid w:val="007432F0"/>
    <w:rsid w:val="00745133"/>
    <w:rsid w:val="0074606B"/>
    <w:rsid w:val="0074614E"/>
    <w:rsid w:val="00747D25"/>
    <w:rsid w:val="007502B3"/>
    <w:rsid w:val="0075039C"/>
    <w:rsid w:val="0075054F"/>
    <w:rsid w:val="00751780"/>
    <w:rsid w:val="00751BA9"/>
    <w:rsid w:val="00752CEE"/>
    <w:rsid w:val="00752F2D"/>
    <w:rsid w:val="00754121"/>
    <w:rsid w:val="00754813"/>
    <w:rsid w:val="00755054"/>
    <w:rsid w:val="00755937"/>
    <w:rsid w:val="0075721D"/>
    <w:rsid w:val="00761437"/>
    <w:rsid w:val="0076426D"/>
    <w:rsid w:val="0076471B"/>
    <w:rsid w:val="0076481F"/>
    <w:rsid w:val="007656CC"/>
    <w:rsid w:val="0076655E"/>
    <w:rsid w:val="00766C2C"/>
    <w:rsid w:val="00770773"/>
    <w:rsid w:val="007719EC"/>
    <w:rsid w:val="00771BA3"/>
    <w:rsid w:val="00773645"/>
    <w:rsid w:val="00774459"/>
    <w:rsid w:val="0077470D"/>
    <w:rsid w:val="00774D55"/>
    <w:rsid w:val="007751FE"/>
    <w:rsid w:val="00775705"/>
    <w:rsid w:val="00775EFC"/>
    <w:rsid w:val="00775F9F"/>
    <w:rsid w:val="0077696E"/>
    <w:rsid w:val="00777BD8"/>
    <w:rsid w:val="007813EC"/>
    <w:rsid w:val="00782284"/>
    <w:rsid w:val="0078301C"/>
    <w:rsid w:val="00783256"/>
    <w:rsid w:val="00783429"/>
    <w:rsid w:val="00783B0E"/>
    <w:rsid w:val="007840CF"/>
    <w:rsid w:val="007849FA"/>
    <w:rsid w:val="007853E1"/>
    <w:rsid w:val="00786E1B"/>
    <w:rsid w:val="00790B64"/>
    <w:rsid w:val="00790EC0"/>
    <w:rsid w:val="00792026"/>
    <w:rsid w:val="0079232E"/>
    <w:rsid w:val="007929EF"/>
    <w:rsid w:val="007933D3"/>
    <w:rsid w:val="00793AE0"/>
    <w:rsid w:val="00794E0F"/>
    <w:rsid w:val="00794FE7"/>
    <w:rsid w:val="00795679"/>
    <w:rsid w:val="0079664A"/>
    <w:rsid w:val="0079716F"/>
    <w:rsid w:val="007977D8"/>
    <w:rsid w:val="00797D4D"/>
    <w:rsid w:val="007A1960"/>
    <w:rsid w:val="007A22C3"/>
    <w:rsid w:val="007A23B7"/>
    <w:rsid w:val="007A2F4D"/>
    <w:rsid w:val="007A3F08"/>
    <w:rsid w:val="007A6257"/>
    <w:rsid w:val="007A6568"/>
    <w:rsid w:val="007B0F9D"/>
    <w:rsid w:val="007B1200"/>
    <w:rsid w:val="007B1628"/>
    <w:rsid w:val="007B1C0F"/>
    <w:rsid w:val="007B1FF8"/>
    <w:rsid w:val="007B2138"/>
    <w:rsid w:val="007B24D0"/>
    <w:rsid w:val="007B4D45"/>
    <w:rsid w:val="007B5E57"/>
    <w:rsid w:val="007B649D"/>
    <w:rsid w:val="007B6DCD"/>
    <w:rsid w:val="007B6F4A"/>
    <w:rsid w:val="007B71D5"/>
    <w:rsid w:val="007B780E"/>
    <w:rsid w:val="007C0449"/>
    <w:rsid w:val="007C0C52"/>
    <w:rsid w:val="007C10DF"/>
    <w:rsid w:val="007C1514"/>
    <w:rsid w:val="007C19B4"/>
    <w:rsid w:val="007C362C"/>
    <w:rsid w:val="007C474C"/>
    <w:rsid w:val="007C4F12"/>
    <w:rsid w:val="007C558B"/>
    <w:rsid w:val="007C570D"/>
    <w:rsid w:val="007C597C"/>
    <w:rsid w:val="007C636F"/>
    <w:rsid w:val="007C6AC1"/>
    <w:rsid w:val="007C7D8E"/>
    <w:rsid w:val="007D07D1"/>
    <w:rsid w:val="007D2EF5"/>
    <w:rsid w:val="007D3188"/>
    <w:rsid w:val="007D348A"/>
    <w:rsid w:val="007D3BBD"/>
    <w:rsid w:val="007D3FF0"/>
    <w:rsid w:val="007D415C"/>
    <w:rsid w:val="007D4DB3"/>
    <w:rsid w:val="007D6BA5"/>
    <w:rsid w:val="007D70B3"/>
    <w:rsid w:val="007D75A3"/>
    <w:rsid w:val="007E04D4"/>
    <w:rsid w:val="007E0782"/>
    <w:rsid w:val="007E13BE"/>
    <w:rsid w:val="007E195D"/>
    <w:rsid w:val="007E1EB7"/>
    <w:rsid w:val="007E2719"/>
    <w:rsid w:val="007E2B1C"/>
    <w:rsid w:val="007E34FB"/>
    <w:rsid w:val="007E38CD"/>
    <w:rsid w:val="007E46BB"/>
    <w:rsid w:val="007E4AB9"/>
    <w:rsid w:val="007E551B"/>
    <w:rsid w:val="007E632D"/>
    <w:rsid w:val="007F033B"/>
    <w:rsid w:val="007F122D"/>
    <w:rsid w:val="007F150F"/>
    <w:rsid w:val="007F1ADD"/>
    <w:rsid w:val="007F2713"/>
    <w:rsid w:val="007F2F81"/>
    <w:rsid w:val="007F3ADC"/>
    <w:rsid w:val="007F4438"/>
    <w:rsid w:val="007F4EF8"/>
    <w:rsid w:val="007F5F65"/>
    <w:rsid w:val="007F5FA2"/>
    <w:rsid w:val="007F6273"/>
    <w:rsid w:val="00801EAC"/>
    <w:rsid w:val="008037F1"/>
    <w:rsid w:val="00804738"/>
    <w:rsid w:val="00804B4B"/>
    <w:rsid w:val="00804CB2"/>
    <w:rsid w:val="00804E11"/>
    <w:rsid w:val="00805135"/>
    <w:rsid w:val="00805573"/>
    <w:rsid w:val="00806193"/>
    <w:rsid w:val="00806EA1"/>
    <w:rsid w:val="008072EF"/>
    <w:rsid w:val="00807853"/>
    <w:rsid w:val="008100F9"/>
    <w:rsid w:val="008101DB"/>
    <w:rsid w:val="008109A1"/>
    <w:rsid w:val="00811AD3"/>
    <w:rsid w:val="00813978"/>
    <w:rsid w:val="00813DB0"/>
    <w:rsid w:val="00813E9F"/>
    <w:rsid w:val="00815C81"/>
    <w:rsid w:val="008178C9"/>
    <w:rsid w:val="00820B5F"/>
    <w:rsid w:val="00820E8A"/>
    <w:rsid w:val="00821510"/>
    <w:rsid w:val="00823692"/>
    <w:rsid w:val="008244DD"/>
    <w:rsid w:val="00824FCE"/>
    <w:rsid w:val="0082550F"/>
    <w:rsid w:val="00825C8E"/>
    <w:rsid w:val="00826D0F"/>
    <w:rsid w:val="00827980"/>
    <w:rsid w:val="00827D57"/>
    <w:rsid w:val="00830A4A"/>
    <w:rsid w:val="00830CD7"/>
    <w:rsid w:val="0083178C"/>
    <w:rsid w:val="008335BC"/>
    <w:rsid w:val="008342D2"/>
    <w:rsid w:val="008345AC"/>
    <w:rsid w:val="00834D84"/>
    <w:rsid w:val="00835A21"/>
    <w:rsid w:val="008369D6"/>
    <w:rsid w:val="008373DA"/>
    <w:rsid w:val="00837BFE"/>
    <w:rsid w:val="008405A2"/>
    <w:rsid w:val="00840C57"/>
    <w:rsid w:val="008415A1"/>
    <w:rsid w:val="00841C88"/>
    <w:rsid w:val="008440BF"/>
    <w:rsid w:val="0084439E"/>
    <w:rsid w:val="00844453"/>
    <w:rsid w:val="008457BB"/>
    <w:rsid w:val="00850011"/>
    <w:rsid w:val="00851ECA"/>
    <w:rsid w:val="00852236"/>
    <w:rsid w:val="00852504"/>
    <w:rsid w:val="00852B6B"/>
    <w:rsid w:val="00853CD8"/>
    <w:rsid w:val="0085405D"/>
    <w:rsid w:val="00856685"/>
    <w:rsid w:val="00857C9A"/>
    <w:rsid w:val="0086222E"/>
    <w:rsid w:val="00863FE2"/>
    <w:rsid w:val="00864019"/>
    <w:rsid w:val="0086502C"/>
    <w:rsid w:val="00865BDA"/>
    <w:rsid w:val="00866058"/>
    <w:rsid w:val="008663C8"/>
    <w:rsid w:val="008665F6"/>
    <w:rsid w:val="00866624"/>
    <w:rsid w:val="00866781"/>
    <w:rsid w:val="00866987"/>
    <w:rsid w:val="008702CC"/>
    <w:rsid w:val="00870E30"/>
    <w:rsid w:val="00871B20"/>
    <w:rsid w:val="00871B61"/>
    <w:rsid w:val="00872666"/>
    <w:rsid w:val="00872C22"/>
    <w:rsid w:val="00873ADE"/>
    <w:rsid w:val="00873C38"/>
    <w:rsid w:val="00873E83"/>
    <w:rsid w:val="00873F2F"/>
    <w:rsid w:val="00874A7D"/>
    <w:rsid w:val="00874E88"/>
    <w:rsid w:val="00874F8E"/>
    <w:rsid w:val="00875633"/>
    <w:rsid w:val="008801A1"/>
    <w:rsid w:val="00880FAA"/>
    <w:rsid w:val="008818EF"/>
    <w:rsid w:val="00884D8E"/>
    <w:rsid w:val="008868C5"/>
    <w:rsid w:val="0088707D"/>
    <w:rsid w:val="008876D4"/>
    <w:rsid w:val="00890178"/>
    <w:rsid w:val="00890AC2"/>
    <w:rsid w:val="00891BF7"/>
    <w:rsid w:val="00892AD6"/>
    <w:rsid w:val="00894404"/>
    <w:rsid w:val="00894A03"/>
    <w:rsid w:val="00894FD6"/>
    <w:rsid w:val="00896B47"/>
    <w:rsid w:val="008970CA"/>
    <w:rsid w:val="00897C43"/>
    <w:rsid w:val="00897D84"/>
    <w:rsid w:val="00897F85"/>
    <w:rsid w:val="008A2238"/>
    <w:rsid w:val="008A3789"/>
    <w:rsid w:val="008A49E9"/>
    <w:rsid w:val="008A62EC"/>
    <w:rsid w:val="008A7928"/>
    <w:rsid w:val="008A7BDF"/>
    <w:rsid w:val="008B0464"/>
    <w:rsid w:val="008B0EE6"/>
    <w:rsid w:val="008B12A5"/>
    <w:rsid w:val="008B1CFE"/>
    <w:rsid w:val="008B22EB"/>
    <w:rsid w:val="008B2AD4"/>
    <w:rsid w:val="008B3DA1"/>
    <w:rsid w:val="008B3E3E"/>
    <w:rsid w:val="008B412C"/>
    <w:rsid w:val="008B4356"/>
    <w:rsid w:val="008B5382"/>
    <w:rsid w:val="008B5BC3"/>
    <w:rsid w:val="008B5E11"/>
    <w:rsid w:val="008C0E7F"/>
    <w:rsid w:val="008C25AD"/>
    <w:rsid w:val="008C4989"/>
    <w:rsid w:val="008C5026"/>
    <w:rsid w:val="008C5083"/>
    <w:rsid w:val="008C5A69"/>
    <w:rsid w:val="008C5EEA"/>
    <w:rsid w:val="008C6961"/>
    <w:rsid w:val="008D0B35"/>
    <w:rsid w:val="008D3B6C"/>
    <w:rsid w:val="008D3C63"/>
    <w:rsid w:val="008D3DB9"/>
    <w:rsid w:val="008D501E"/>
    <w:rsid w:val="008D56C7"/>
    <w:rsid w:val="008D5BE4"/>
    <w:rsid w:val="008D6975"/>
    <w:rsid w:val="008D7145"/>
    <w:rsid w:val="008D7171"/>
    <w:rsid w:val="008D7194"/>
    <w:rsid w:val="008D7AF3"/>
    <w:rsid w:val="008E2710"/>
    <w:rsid w:val="008E2ACA"/>
    <w:rsid w:val="008E3219"/>
    <w:rsid w:val="008E3665"/>
    <w:rsid w:val="008E402C"/>
    <w:rsid w:val="008E49E5"/>
    <w:rsid w:val="008E5239"/>
    <w:rsid w:val="008E5347"/>
    <w:rsid w:val="008E5E88"/>
    <w:rsid w:val="008E6162"/>
    <w:rsid w:val="008E75A3"/>
    <w:rsid w:val="008F1013"/>
    <w:rsid w:val="008F18FE"/>
    <w:rsid w:val="008F1955"/>
    <w:rsid w:val="008F19C2"/>
    <w:rsid w:val="008F6690"/>
    <w:rsid w:val="008F6F00"/>
    <w:rsid w:val="008F77AE"/>
    <w:rsid w:val="00902460"/>
    <w:rsid w:val="009028FC"/>
    <w:rsid w:val="00902DE0"/>
    <w:rsid w:val="0090382C"/>
    <w:rsid w:val="00904219"/>
    <w:rsid w:val="0090463D"/>
    <w:rsid w:val="00905299"/>
    <w:rsid w:val="00906DC9"/>
    <w:rsid w:val="009079BC"/>
    <w:rsid w:val="00907EB1"/>
    <w:rsid w:val="0091003D"/>
    <w:rsid w:val="00910C51"/>
    <w:rsid w:val="0091191F"/>
    <w:rsid w:val="00912C0F"/>
    <w:rsid w:val="00913587"/>
    <w:rsid w:val="0091487C"/>
    <w:rsid w:val="00915074"/>
    <w:rsid w:val="00915366"/>
    <w:rsid w:val="00915476"/>
    <w:rsid w:val="00915627"/>
    <w:rsid w:val="00915AD4"/>
    <w:rsid w:val="00915DC7"/>
    <w:rsid w:val="00916A90"/>
    <w:rsid w:val="00916EBA"/>
    <w:rsid w:val="00916EE3"/>
    <w:rsid w:val="00920655"/>
    <w:rsid w:val="0092167A"/>
    <w:rsid w:val="009217B1"/>
    <w:rsid w:val="00922495"/>
    <w:rsid w:val="00922E6D"/>
    <w:rsid w:val="009242FC"/>
    <w:rsid w:val="009244EC"/>
    <w:rsid w:val="0092457B"/>
    <w:rsid w:val="009246C1"/>
    <w:rsid w:val="00924BB2"/>
    <w:rsid w:val="00925549"/>
    <w:rsid w:val="00925723"/>
    <w:rsid w:val="00925C7D"/>
    <w:rsid w:val="009261BB"/>
    <w:rsid w:val="00926554"/>
    <w:rsid w:val="009268B5"/>
    <w:rsid w:val="00926ABB"/>
    <w:rsid w:val="0092724C"/>
    <w:rsid w:val="009301E9"/>
    <w:rsid w:val="00930D05"/>
    <w:rsid w:val="00930E6D"/>
    <w:rsid w:val="009312DD"/>
    <w:rsid w:val="009313BA"/>
    <w:rsid w:val="00932700"/>
    <w:rsid w:val="00932E67"/>
    <w:rsid w:val="009335C0"/>
    <w:rsid w:val="009347EB"/>
    <w:rsid w:val="0093546E"/>
    <w:rsid w:val="0093579E"/>
    <w:rsid w:val="0093668B"/>
    <w:rsid w:val="00936BA6"/>
    <w:rsid w:val="009370ED"/>
    <w:rsid w:val="009371A9"/>
    <w:rsid w:val="00937A73"/>
    <w:rsid w:val="00937E51"/>
    <w:rsid w:val="00940989"/>
    <w:rsid w:val="00941246"/>
    <w:rsid w:val="009432A6"/>
    <w:rsid w:val="00944ACF"/>
    <w:rsid w:val="00945392"/>
    <w:rsid w:val="0094578D"/>
    <w:rsid w:val="0094796D"/>
    <w:rsid w:val="00950AC6"/>
    <w:rsid w:val="00950CB0"/>
    <w:rsid w:val="00950FE1"/>
    <w:rsid w:val="00951599"/>
    <w:rsid w:val="00953612"/>
    <w:rsid w:val="0095398F"/>
    <w:rsid w:val="009543BF"/>
    <w:rsid w:val="009544BE"/>
    <w:rsid w:val="00955448"/>
    <w:rsid w:val="00955604"/>
    <w:rsid w:val="00955B33"/>
    <w:rsid w:val="00956CA1"/>
    <w:rsid w:val="009600E2"/>
    <w:rsid w:val="009602B4"/>
    <w:rsid w:val="0096030A"/>
    <w:rsid w:val="00960719"/>
    <w:rsid w:val="00960E10"/>
    <w:rsid w:val="0096184B"/>
    <w:rsid w:val="00962341"/>
    <w:rsid w:val="00962F4B"/>
    <w:rsid w:val="009631CF"/>
    <w:rsid w:val="009647E8"/>
    <w:rsid w:val="00964C35"/>
    <w:rsid w:val="00967116"/>
    <w:rsid w:val="00967662"/>
    <w:rsid w:val="00967E6C"/>
    <w:rsid w:val="00970A8C"/>
    <w:rsid w:val="00971004"/>
    <w:rsid w:val="00971303"/>
    <w:rsid w:val="00972AC8"/>
    <w:rsid w:val="00974EBE"/>
    <w:rsid w:val="00975445"/>
    <w:rsid w:val="00976DA9"/>
    <w:rsid w:val="009779E8"/>
    <w:rsid w:val="00977F5A"/>
    <w:rsid w:val="009805F2"/>
    <w:rsid w:val="00980773"/>
    <w:rsid w:val="00980A94"/>
    <w:rsid w:val="009815FE"/>
    <w:rsid w:val="0098178C"/>
    <w:rsid w:val="009824D7"/>
    <w:rsid w:val="009826CD"/>
    <w:rsid w:val="00983BA2"/>
    <w:rsid w:val="00985C37"/>
    <w:rsid w:val="00985D9E"/>
    <w:rsid w:val="00985EBE"/>
    <w:rsid w:val="00986A86"/>
    <w:rsid w:val="00987DCA"/>
    <w:rsid w:val="0099081D"/>
    <w:rsid w:val="00991A63"/>
    <w:rsid w:val="00994127"/>
    <w:rsid w:val="009948CB"/>
    <w:rsid w:val="0099744E"/>
    <w:rsid w:val="0099745D"/>
    <w:rsid w:val="00997AAE"/>
    <w:rsid w:val="00997E06"/>
    <w:rsid w:val="009A0759"/>
    <w:rsid w:val="009A0C8E"/>
    <w:rsid w:val="009A1B51"/>
    <w:rsid w:val="009A482D"/>
    <w:rsid w:val="009A5D44"/>
    <w:rsid w:val="009A6F9F"/>
    <w:rsid w:val="009B014D"/>
    <w:rsid w:val="009B1624"/>
    <w:rsid w:val="009B195E"/>
    <w:rsid w:val="009B3348"/>
    <w:rsid w:val="009B3D4C"/>
    <w:rsid w:val="009B3DE1"/>
    <w:rsid w:val="009B46B4"/>
    <w:rsid w:val="009B46FA"/>
    <w:rsid w:val="009B4D6D"/>
    <w:rsid w:val="009B6910"/>
    <w:rsid w:val="009B6A8C"/>
    <w:rsid w:val="009C077E"/>
    <w:rsid w:val="009C1303"/>
    <w:rsid w:val="009C19E4"/>
    <w:rsid w:val="009C2AE8"/>
    <w:rsid w:val="009C3E5E"/>
    <w:rsid w:val="009C52F6"/>
    <w:rsid w:val="009C6567"/>
    <w:rsid w:val="009C66EF"/>
    <w:rsid w:val="009C69B9"/>
    <w:rsid w:val="009C6A24"/>
    <w:rsid w:val="009D179A"/>
    <w:rsid w:val="009D2688"/>
    <w:rsid w:val="009D2C8D"/>
    <w:rsid w:val="009D2DC3"/>
    <w:rsid w:val="009D3C68"/>
    <w:rsid w:val="009D5540"/>
    <w:rsid w:val="009D5D6B"/>
    <w:rsid w:val="009D6158"/>
    <w:rsid w:val="009D665A"/>
    <w:rsid w:val="009D718A"/>
    <w:rsid w:val="009D7E0C"/>
    <w:rsid w:val="009E06E8"/>
    <w:rsid w:val="009E1342"/>
    <w:rsid w:val="009E2D8C"/>
    <w:rsid w:val="009E3EBF"/>
    <w:rsid w:val="009E4D65"/>
    <w:rsid w:val="009E61AE"/>
    <w:rsid w:val="009E63CB"/>
    <w:rsid w:val="009E64C5"/>
    <w:rsid w:val="009E6A53"/>
    <w:rsid w:val="009F115B"/>
    <w:rsid w:val="009F26E6"/>
    <w:rsid w:val="009F2787"/>
    <w:rsid w:val="009F4B0F"/>
    <w:rsid w:val="009F4E1F"/>
    <w:rsid w:val="009F5258"/>
    <w:rsid w:val="009F5566"/>
    <w:rsid w:val="009F6EBD"/>
    <w:rsid w:val="009F7C7E"/>
    <w:rsid w:val="009F7D92"/>
    <w:rsid w:val="00A009D2"/>
    <w:rsid w:val="00A00C80"/>
    <w:rsid w:val="00A010F0"/>
    <w:rsid w:val="00A01458"/>
    <w:rsid w:val="00A02C49"/>
    <w:rsid w:val="00A045F0"/>
    <w:rsid w:val="00A04A37"/>
    <w:rsid w:val="00A057EF"/>
    <w:rsid w:val="00A07BDB"/>
    <w:rsid w:val="00A1043D"/>
    <w:rsid w:val="00A105E9"/>
    <w:rsid w:val="00A1352F"/>
    <w:rsid w:val="00A13D92"/>
    <w:rsid w:val="00A141EB"/>
    <w:rsid w:val="00A15E57"/>
    <w:rsid w:val="00A15F10"/>
    <w:rsid w:val="00A16BE7"/>
    <w:rsid w:val="00A16D6F"/>
    <w:rsid w:val="00A2001F"/>
    <w:rsid w:val="00A2006F"/>
    <w:rsid w:val="00A20BBB"/>
    <w:rsid w:val="00A20D12"/>
    <w:rsid w:val="00A210B8"/>
    <w:rsid w:val="00A2288C"/>
    <w:rsid w:val="00A22C74"/>
    <w:rsid w:val="00A231DB"/>
    <w:rsid w:val="00A23DD4"/>
    <w:rsid w:val="00A2472D"/>
    <w:rsid w:val="00A26732"/>
    <w:rsid w:val="00A2733D"/>
    <w:rsid w:val="00A276EF"/>
    <w:rsid w:val="00A301CC"/>
    <w:rsid w:val="00A30719"/>
    <w:rsid w:val="00A324AF"/>
    <w:rsid w:val="00A326A5"/>
    <w:rsid w:val="00A32946"/>
    <w:rsid w:val="00A333C5"/>
    <w:rsid w:val="00A3502F"/>
    <w:rsid w:val="00A37A78"/>
    <w:rsid w:val="00A37BFE"/>
    <w:rsid w:val="00A40802"/>
    <w:rsid w:val="00A42804"/>
    <w:rsid w:val="00A43676"/>
    <w:rsid w:val="00A43B77"/>
    <w:rsid w:val="00A4441E"/>
    <w:rsid w:val="00A44F54"/>
    <w:rsid w:val="00A45282"/>
    <w:rsid w:val="00A45BD7"/>
    <w:rsid w:val="00A46E50"/>
    <w:rsid w:val="00A477FA"/>
    <w:rsid w:val="00A47B73"/>
    <w:rsid w:val="00A50B8C"/>
    <w:rsid w:val="00A51075"/>
    <w:rsid w:val="00A51681"/>
    <w:rsid w:val="00A520D6"/>
    <w:rsid w:val="00A523D5"/>
    <w:rsid w:val="00A528AE"/>
    <w:rsid w:val="00A53956"/>
    <w:rsid w:val="00A53BB2"/>
    <w:rsid w:val="00A53CD9"/>
    <w:rsid w:val="00A53E75"/>
    <w:rsid w:val="00A5553B"/>
    <w:rsid w:val="00A55A89"/>
    <w:rsid w:val="00A55DDF"/>
    <w:rsid w:val="00A56EAC"/>
    <w:rsid w:val="00A57842"/>
    <w:rsid w:val="00A612D7"/>
    <w:rsid w:val="00A62D1D"/>
    <w:rsid w:val="00A654CF"/>
    <w:rsid w:val="00A677CE"/>
    <w:rsid w:val="00A67E3E"/>
    <w:rsid w:val="00A736A9"/>
    <w:rsid w:val="00A767D4"/>
    <w:rsid w:val="00A76D33"/>
    <w:rsid w:val="00A77706"/>
    <w:rsid w:val="00A778D7"/>
    <w:rsid w:val="00A80A94"/>
    <w:rsid w:val="00A8186E"/>
    <w:rsid w:val="00A836E8"/>
    <w:rsid w:val="00A83ECF"/>
    <w:rsid w:val="00A84DFA"/>
    <w:rsid w:val="00A853F7"/>
    <w:rsid w:val="00A85AEE"/>
    <w:rsid w:val="00A85C6B"/>
    <w:rsid w:val="00A8698D"/>
    <w:rsid w:val="00A87153"/>
    <w:rsid w:val="00A90D9C"/>
    <w:rsid w:val="00A91405"/>
    <w:rsid w:val="00A91A03"/>
    <w:rsid w:val="00A93335"/>
    <w:rsid w:val="00A937E8"/>
    <w:rsid w:val="00A93806"/>
    <w:rsid w:val="00A93F83"/>
    <w:rsid w:val="00A9434A"/>
    <w:rsid w:val="00A95F68"/>
    <w:rsid w:val="00A97085"/>
    <w:rsid w:val="00A9748F"/>
    <w:rsid w:val="00AA0225"/>
    <w:rsid w:val="00AA150F"/>
    <w:rsid w:val="00AA1B35"/>
    <w:rsid w:val="00AA44E6"/>
    <w:rsid w:val="00AA4968"/>
    <w:rsid w:val="00AA4C1D"/>
    <w:rsid w:val="00AA50A2"/>
    <w:rsid w:val="00AA54E3"/>
    <w:rsid w:val="00AA5BAF"/>
    <w:rsid w:val="00AA632C"/>
    <w:rsid w:val="00AA6DBE"/>
    <w:rsid w:val="00AA702B"/>
    <w:rsid w:val="00AA7578"/>
    <w:rsid w:val="00AA7760"/>
    <w:rsid w:val="00AA799B"/>
    <w:rsid w:val="00AB1BDD"/>
    <w:rsid w:val="00AB2D31"/>
    <w:rsid w:val="00AB42D0"/>
    <w:rsid w:val="00AB4DD0"/>
    <w:rsid w:val="00AB5321"/>
    <w:rsid w:val="00AB56DF"/>
    <w:rsid w:val="00AB6D72"/>
    <w:rsid w:val="00AB73BD"/>
    <w:rsid w:val="00AC04DA"/>
    <w:rsid w:val="00AC0624"/>
    <w:rsid w:val="00AC1346"/>
    <w:rsid w:val="00AC13F5"/>
    <w:rsid w:val="00AC1AB5"/>
    <w:rsid w:val="00AC2A1B"/>
    <w:rsid w:val="00AC2CF0"/>
    <w:rsid w:val="00AC33E1"/>
    <w:rsid w:val="00AC3C24"/>
    <w:rsid w:val="00AC5BA9"/>
    <w:rsid w:val="00AC60C2"/>
    <w:rsid w:val="00AC68A8"/>
    <w:rsid w:val="00AC6A0D"/>
    <w:rsid w:val="00AD08F9"/>
    <w:rsid w:val="00AD095E"/>
    <w:rsid w:val="00AD16E3"/>
    <w:rsid w:val="00AD1D87"/>
    <w:rsid w:val="00AD24BF"/>
    <w:rsid w:val="00AD2FD7"/>
    <w:rsid w:val="00AD331B"/>
    <w:rsid w:val="00AD3952"/>
    <w:rsid w:val="00AD51FE"/>
    <w:rsid w:val="00AD5249"/>
    <w:rsid w:val="00AD6276"/>
    <w:rsid w:val="00AD6432"/>
    <w:rsid w:val="00AE1C52"/>
    <w:rsid w:val="00AE1F01"/>
    <w:rsid w:val="00AE256D"/>
    <w:rsid w:val="00AE2C31"/>
    <w:rsid w:val="00AE481D"/>
    <w:rsid w:val="00AF06B5"/>
    <w:rsid w:val="00AF1DD0"/>
    <w:rsid w:val="00AF2368"/>
    <w:rsid w:val="00AF2BEF"/>
    <w:rsid w:val="00AF311E"/>
    <w:rsid w:val="00AF377D"/>
    <w:rsid w:val="00AF4076"/>
    <w:rsid w:val="00AF4B79"/>
    <w:rsid w:val="00AF6495"/>
    <w:rsid w:val="00AF6FFD"/>
    <w:rsid w:val="00AF77D4"/>
    <w:rsid w:val="00AF7926"/>
    <w:rsid w:val="00B004B3"/>
    <w:rsid w:val="00B00CBC"/>
    <w:rsid w:val="00B0368B"/>
    <w:rsid w:val="00B03B58"/>
    <w:rsid w:val="00B04DF8"/>
    <w:rsid w:val="00B04E2B"/>
    <w:rsid w:val="00B04FA4"/>
    <w:rsid w:val="00B06EEA"/>
    <w:rsid w:val="00B105F6"/>
    <w:rsid w:val="00B10B7D"/>
    <w:rsid w:val="00B10F1A"/>
    <w:rsid w:val="00B113D4"/>
    <w:rsid w:val="00B12AE7"/>
    <w:rsid w:val="00B12DF9"/>
    <w:rsid w:val="00B13CAD"/>
    <w:rsid w:val="00B13F6D"/>
    <w:rsid w:val="00B14020"/>
    <w:rsid w:val="00B14205"/>
    <w:rsid w:val="00B14D99"/>
    <w:rsid w:val="00B14E90"/>
    <w:rsid w:val="00B1512C"/>
    <w:rsid w:val="00B15C87"/>
    <w:rsid w:val="00B167CE"/>
    <w:rsid w:val="00B16DD6"/>
    <w:rsid w:val="00B17005"/>
    <w:rsid w:val="00B178DE"/>
    <w:rsid w:val="00B20A65"/>
    <w:rsid w:val="00B213F8"/>
    <w:rsid w:val="00B21DE0"/>
    <w:rsid w:val="00B2242F"/>
    <w:rsid w:val="00B22526"/>
    <w:rsid w:val="00B2255C"/>
    <w:rsid w:val="00B23E17"/>
    <w:rsid w:val="00B24600"/>
    <w:rsid w:val="00B24755"/>
    <w:rsid w:val="00B24F07"/>
    <w:rsid w:val="00B2536B"/>
    <w:rsid w:val="00B255FC"/>
    <w:rsid w:val="00B25CB0"/>
    <w:rsid w:val="00B279B1"/>
    <w:rsid w:val="00B27DFB"/>
    <w:rsid w:val="00B311E4"/>
    <w:rsid w:val="00B32078"/>
    <w:rsid w:val="00B32B24"/>
    <w:rsid w:val="00B3374F"/>
    <w:rsid w:val="00B338F8"/>
    <w:rsid w:val="00B368E5"/>
    <w:rsid w:val="00B37136"/>
    <w:rsid w:val="00B40586"/>
    <w:rsid w:val="00B41D00"/>
    <w:rsid w:val="00B42B65"/>
    <w:rsid w:val="00B42C56"/>
    <w:rsid w:val="00B43C4C"/>
    <w:rsid w:val="00B44354"/>
    <w:rsid w:val="00B44E59"/>
    <w:rsid w:val="00B452E8"/>
    <w:rsid w:val="00B50A4E"/>
    <w:rsid w:val="00B50AB6"/>
    <w:rsid w:val="00B51C5D"/>
    <w:rsid w:val="00B53AFE"/>
    <w:rsid w:val="00B53B62"/>
    <w:rsid w:val="00B546AB"/>
    <w:rsid w:val="00B547F7"/>
    <w:rsid w:val="00B548B1"/>
    <w:rsid w:val="00B54EBC"/>
    <w:rsid w:val="00B5541C"/>
    <w:rsid w:val="00B559B6"/>
    <w:rsid w:val="00B56B0E"/>
    <w:rsid w:val="00B57DC6"/>
    <w:rsid w:val="00B57EF8"/>
    <w:rsid w:val="00B60C2A"/>
    <w:rsid w:val="00B60E5D"/>
    <w:rsid w:val="00B60F89"/>
    <w:rsid w:val="00B61CFF"/>
    <w:rsid w:val="00B61F06"/>
    <w:rsid w:val="00B628A9"/>
    <w:rsid w:val="00B62EF9"/>
    <w:rsid w:val="00B6322D"/>
    <w:rsid w:val="00B6391C"/>
    <w:rsid w:val="00B63D03"/>
    <w:rsid w:val="00B643D8"/>
    <w:rsid w:val="00B644DF"/>
    <w:rsid w:val="00B64C8A"/>
    <w:rsid w:val="00B653C3"/>
    <w:rsid w:val="00B66118"/>
    <w:rsid w:val="00B67E82"/>
    <w:rsid w:val="00B700BD"/>
    <w:rsid w:val="00B709A8"/>
    <w:rsid w:val="00B723AD"/>
    <w:rsid w:val="00B73E18"/>
    <w:rsid w:val="00B742F7"/>
    <w:rsid w:val="00B75131"/>
    <w:rsid w:val="00B778FF"/>
    <w:rsid w:val="00B81A6B"/>
    <w:rsid w:val="00B82D05"/>
    <w:rsid w:val="00B83F39"/>
    <w:rsid w:val="00B84B3A"/>
    <w:rsid w:val="00B8605C"/>
    <w:rsid w:val="00B87378"/>
    <w:rsid w:val="00B87528"/>
    <w:rsid w:val="00B87D89"/>
    <w:rsid w:val="00B90754"/>
    <w:rsid w:val="00B91719"/>
    <w:rsid w:val="00B91CAA"/>
    <w:rsid w:val="00B91D9D"/>
    <w:rsid w:val="00B920B5"/>
    <w:rsid w:val="00B92410"/>
    <w:rsid w:val="00B93571"/>
    <w:rsid w:val="00B96C7A"/>
    <w:rsid w:val="00B979E2"/>
    <w:rsid w:val="00BA0F84"/>
    <w:rsid w:val="00BA1E82"/>
    <w:rsid w:val="00BA215A"/>
    <w:rsid w:val="00BA32FF"/>
    <w:rsid w:val="00BA36BD"/>
    <w:rsid w:val="00BA3D65"/>
    <w:rsid w:val="00BA48FE"/>
    <w:rsid w:val="00BA4935"/>
    <w:rsid w:val="00BA5031"/>
    <w:rsid w:val="00BA5113"/>
    <w:rsid w:val="00BB02C5"/>
    <w:rsid w:val="00BB0E58"/>
    <w:rsid w:val="00BB2376"/>
    <w:rsid w:val="00BB247B"/>
    <w:rsid w:val="00BB2BB5"/>
    <w:rsid w:val="00BB383D"/>
    <w:rsid w:val="00BB40E2"/>
    <w:rsid w:val="00BB53CA"/>
    <w:rsid w:val="00BB571B"/>
    <w:rsid w:val="00BB6017"/>
    <w:rsid w:val="00BB61FC"/>
    <w:rsid w:val="00BB6D86"/>
    <w:rsid w:val="00BB7AF9"/>
    <w:rsid w:val="00BB7C27"/>
    <w:rsid w:val="00BC02CB"/>
    <w:rsid w:val="00BC0A38"/>
    <w:rsid w:val="00BC27BF"/>
    <w:rsid w:val="00BC37CF"/>
    <w:rsid w:val="00BC3AC6"/>
    <w:rsid w:val="00BC3C0E"/>
    <w:rsid w:val="00BC4164"/>
    <w:rsid w:val="00BC477A"/>
    <w:rsid w:val="00BC4C79"/>
    <w:rsid w:val="00BC52AC"/>
    <w:rsid w:val="00BC6036"/>
    <w:rsid w:val="00BC67E4"/>
    <w:rsid w:val="00BC6D29"/>
    <w:rsid w:val="00BC6E15"/>
    <w:rsid w:val="00BC7370"/>
    <w:rsid w:val="00BC78B2"/>
    <w:rsid w:val="00BC7928"/>
    <w:rsid w:val="00BD0006"/>
    <w:rsid w:val="00BD03BA"/>
    <w:rsid w:val="00BD1875"/>
    <w:rsid w:val="00BD29A2"/>
    <w:rsid w:val="00BD5872"/>
    <w:rsid w:val="00BD5A2D"/>
    <w:rsid w:val="00BD68CA"/>
    <w:rsid w:val="00BE09BF"/>
    <w:rsid w:val="00BE115C"/>
    <w:rsid w:val="00BE1516"/>
    <w:rsid w:val="00BE212D"/>
    <w:rsid w:val="00BE4A50"/>
    <w:rsid w:val="00BE5065"/>
    <w:rsid w:val="00BE6255"/>
    <w:rsid w:val="00BE688B"/>
    <w:rsid w:val="00BE69DD"/>
    <w:rsid w:val="00BE6D4C"/>
    <w:rsid w:val="00BE72B5"/>
    <w:rsid w:val="00BF04F9"/>
    <w:rsid w:val="00BF0909"/>
    <w:rsid w:val="00BF0B63"/>
    <w:rsid w:val="00BF196B"/>
    <w:rsid w:val="00BF1C11"/>
    <w:rsid w:val="00BF1F94"/>
    <w:rsid w:val="00BF30E7"/>
    <w:rsid w:val="00BF441A"/>
    <w:rsid w:val="00BF57BC"/>
    <w:rsid w:val="00BF6021"/>
    <w:rsid w:val="00BF72F3"/>
    <w:rsid w:val="00BF7356"/>
    <w:rsid w:val="00BF7577"/>
    <w:rsid w:val="00BF7B06"/>
    <w:rsid w:val="00C00058"/>
    <w:rsid w:val="00C02393"/>
    <w:rsid w:val="00C04437"/>
    <w:rsid w:val="00C04B96"/>
    <w:rsid w:val="00C04D62"/>
    <w:rsid w:val="00C050AE"/>
    <w:rsid w:val="00C051FC"/>
    <w:rsid w:val="00C058C2"/>
    <w:rsid w:val="00C05DE0"/>
    <w:rsid w:val="00C07072"/>
    <w:rsid w:val="00C07851"/>
    <w:rsid w:val="00C11D95"/>
    <w:rsid w:val="00C124CD"/>
    <w:rsid w:val="00C124DA"/>
    <w:rsid w:val="00C12BD7"/>
    <w:rsid w:val="00C14280"/>
    <w:rsid w:val="00C148FD"/>
    <w:rsid w:val="00C15522"/>
    <w:rsid w:val="00C17487"/>
    <w:rsid w:val="00C212CC"/>
    <w:rsid w:val="00C243AC"/>
    <w:rsid w:val="00C243B6"/>
    <w:rsid w:val="00C2451E"/>
    <w:rsid w:val="00C2456C"/>
    <w:rsid w:val="00C2460B"/>
    <w:rsid w:val="00C24C5A"/>
    <w:rsid w:val="00C2571F"/>
    <w:rsid w:val="00C275CF"/>
    <w:rsid w:val="00C27FF1"/>
    <w:rsid w:val="00C303E4"/>
    <w:rsid w:val="00C3074E"/>
    <w:rsid w:val="00C30B9E"/>
    <w:rsid w:val="00C31CAC"/>
    <w:rsid w:val="00C31F47"/>
    <w:rsid w:val="00C32739"/>
    <w:rsid w:val="00C32AF1"/>
    <w:rsid w:val="00C338A7"/>
    <w:rsid w:val="00C34AB7"/>
    <w:rsid w:val="00C34AF2"/>
    <w:rsid w:val="00C35B5E"/>
    <w:rsid w:val="00C37644"/>
    <w:rsid w:val="00C37D4E"/>
    <w:rsid w:val="00C37F83"/>
    <w:rsid w:val="00C4018A"/>
    <w:rsid w:val="00C40E0C"/>
    <w:rsid w:val="00C42A7F"/>
    <w:rsid w:val="00C44D99"/>
    <w:rsid w:val="00C45403"/>
    <w:rsid w:val="00C474EC"/>
    <w:rsid w:val="00C52FC5"/>
    <w:rsid w:val="00C53C2C"/>
    <w:rsid w:val="00C54F5A"/>
    <w:rsid w:val="00C55B83"/>
    <w:rsid w:val="00C55D3E"/>
    <w:rsid w:val="00C5637E"/>
    <w:rsid w:val="00C56733"/>
    <w:rsid w:val="00C57483"/>
    <w:rsid w:val="00C60297"/>
    <w:rsid w:val="00C60F52"/>
    <w:rsid w:val="00C613FC"/>
    <w:rsid w:val="00C614F4"/>
    <w:rsid w:val="00C62321"/>
    <w:rsid w:val="00C628C6"/>
    <w:rsid w:val="00C63164"/>
    <w:rsid w:val="00C633F5"/>
    <w:rsid w:val="00C639ED"/>
    <w:rsid w:val="00C63A98"/>
    <w:rsid w:val="00C6430C"/>
    <w:rsid w:val="00C6489A"/>
    <w:rsid w:val="00C64C68"/>
    <w:rsid w:val="00C66807"/>
    <w:rsid w:val="00C71844"/>
    <w:rsid w:val="00C73DE6"/>
    <w:rsid w:val="00C76751"/>
    <w:rsid w:val="00C76DE8"/>
    <w:rsid w:val="00C7708A"/>
    <w:rsid w:val="00C774C2"/>
    <w:rsid w:val="00C81497"/>
    <w:rsid w:val="00C81F0B"/>
    <w:rsid w:val="00C837A2"/>
    <w:rsid w:val="00C84E17"/>
    <w:rsid w:val="00C8593C"/>
    <w:rsid w:val="00C8628E"/>
    <w:rsid w:val="00C8737F"/>
    <w:rsid w:val="00C87718"/>
    <w:rsid w:val="00C879B7"/>
    <w:rsid w:val="00C87CC4"/>
    <w:rsid w:val="00C91598"/>
    <w:rsid w:val="00C92696"/>
    <w:rsid w:val="00C93498"/>
    <w:rsid w:val="00C936CD"/>
    <w:rsid w:val="00C95125"/>
    <w:rsid w:val="00C95299"/>
    <w:rsid w:val="00C95D68"/>
    <w:rsid w:val="00C969C7"/>
    <w:rsid w:val="00C969DA"/>
    <w:rsid w:val="00CA0F50"/>
    <w:rsid w:val="00CA106E"/>
    <w:rsid w:val="00CA162E"/>
    <w:rsid w:val="00CA378B"/>
    <w:rsid w:val="00CA4B1F"/>
    <w:rsid w:val="00CA65E8"/>
    <w:rsid w:val="00CA7E4E"/>
    <w:rsid w:val="00CB044D"/>
    <w:rsid w:val="00CB0978"/>
    <w:rsid w:val="00CB13EB"/>
    <w:rsid w:val="00CB20D3"/>
    <w:rsid w:val="00CB262C"/>
    <w:rsid w:val="00CB2D0A"/>
    <w:rsid w:val="00CB2EA0"/>
    <w:rsid w:val="00CB340D"/>
    <w:rsid w:val="00CB575E"/>
    <w:rsid w:val="00CB5EE8"/>
    <w:rsid w:val="00CB6998"/>
    <w:rsid w:val="00CB708D"/>
    <w:rsid w:val="00CB744B"/>
    <w:rsid w:val="00CB7D17"/>
    <w:rsid w:val="00CC0BBB"/>
    <w:rsid w:val="00CC2AB0"/>
    <w:rsid w:val="00CC2BB3"/>
    <w:rsid w:val="00CC347A"/>
    <w:rsid w:val="00CC48DB"/>
    <w:rsid w:val="00CC498D"/>
    <w:rsid w:val="00CC4FCA"/>
    <w:rsid w:val="00CC694D"/>
    <w:rsid w:val="00CD03AA"/>
    <w:rsid w:val="00CD03B2"/>
    <w:rsid w:val="00CD0A40"/>
    <w:rsid w:val="00CD1DD1"/>
    <w:rsid w:val="00CD252B"/>
    <w:rsid w:val="00CD3581"/>
    <w:rsid w:val="00CD4790"/>
    <w:rsid w:val="00CD4C02"/>
    <w:rsid w:val="00CD5923"/>
    <w:rsid w:val="00CD59DA"/>
    <w:rsid w:val="00CD5B10"/>
    <w:rsid w:val="00CD65DF"/>
    <w:rsid w:val="00CD7992"/>
    <w:rsid w:val="00CE0EFC"/>
    <w:rsid w:val="00CE27F7"/>
    <w:rsid w:val="00CE295C"/>
    <w:rsid w:val="00CE33B2"/>
    <w:rsid w:val="00CE3EDC"/>
    <w:rsid w:val="00CE43A5"/>
    <w:rsid w:val="00CE5040"/>
    <w:rsid w:val="00CE5AA3"/>
    <w:rsid w:val="00CE5C30"/>
    <w:rsid w:val="00CE6618"/>
    <w:rsid w:val="00CF087C"/>
    <w:rsid w:val="00CF1E45"/>
    <w:rsid w:val="00CF38F4"/>
    <w:rsid w:val="00CF3C95"/>
    <w:rsid w:val="00CF4F9D"/>
    <w:rsid w:val="00CF59EA"/>
    <w:rsid w:val="00CF6119"/>
    <w:rsid w:val="00CF6ED9"/>
    <w:rsid w:val="00CF77F7"/>
    <w:rsid w:val="00CF7DD2"/>
    <w:rsid w:val="00CF7EFB"/>
    <w:rsid w:val="00D00170"/>
    <w:rsid w:val="00D0088A"/>
    <w:rsid w:val="00D00BD1"/>
    <w:rsid w:val="00D00F77"/>
    <w:rsid w:val="00D01057"/>
    <w:rsid w:val="00D0324D"/>
    <w:rsid w:val="00D04205"/>
    <w:rsid w:val="00D04C5B"/>
    <w:rsid w:val="00D0658E"/>
    <w:rsid w:val="00D104A5"/>
    <w:rsid w:val="00D11ECD"/>
    <w:rsid w:val="00D1254C"/>
    <w:rsid w:val="00D1268F"/>
    <w:rsid w:val="00D12B1B"/>
    <w:rsid w:val="00D13ADB"/>
    <w:rsid w:val="00D14F0F"/>
    <w:rsid w:val="00D15A23"/>
    <w:rsid w:val="00D16B44"/>
    <w:rsid w:val="00D16FD8"/>
    <w:rsid w:val="00D17249"/>
    <w:rsid w:val="00D210B8"/>
    <w:rsid w:val="00D213B3"/>
    <w:rsid w:val="00D216F7"/>
    <w:rsid w:val="00D227CA"/>
    <w:rsid w:val="00D23061"/>
    <w:rsid w:val="00D23CA6"/>
    <w:rsid w:val="00D23DA2"/>
    <w:rsid w:val="00D243A8"/>
    <w:rsid w:val="00D24974"/>
    <w:rsid w:val="00D27E6A"/>
    <w:rsid w:val="00D30A01"/>
    <w:rsid w:val="00D3140D"/>
    <w:rsid w:val="00D332C8"/>
    <w:rsid w:val="00D334A4"/>
    <w:rsid w:val="00D342ED"/>
    <w:rsid w:val="00D34EAD"/>
    <w:rsid w:val="00D34F9A"/>
    <w:rsid w:val="00D3501B"/>
    <w:rsid w:val="00D353E4"/>
    <w:rsid w:val="00D358D1"/>
    <w:rsid w:val="00D37566"/>
    <w:rsid w:val="00D37794"/>
    <w:rsid w:val="00D37BAD"/>
    <w:rsid w:val="00D37F33"/>
    <w:rsid w:val="00D41A0F"/>
    <w:rsid w:val="00D41A20"/>
    <w:rsid w:val="00D42A7B"/>
    <w:rsid w:val="00D43BD1"/>
    <w:rsid w:val="00D441F2"/>
    <w:rsid w:val="00D447B9"/>
    <w:rsid w:val="00D4499A"/>
    <w:rsid w:val="00D45598"/>
    <w:rsid w:val="00D45D28"/>
    <w:rsid w:val="00D45D50"/>
    <w:rsid w:val="00D45F74"/>
    <w:rsid w:val="00D47BF6"/>
    <w:rsid w:val="00D5068E"/>
    <w:rsid w:val="00D506E9"/>
    <w:rsid w:val="00D50A03"/>
    <w:rsid w:val="00D5190E"/>
    <w:rsid w:val="00D51B6C"/>
    <w:rsid w:val="00D51E8C"/>
    <w:rsid w:val="00D534EB"/>
    <w:rsid w:val="00D53EA9"/>
    <w:rsid w:val="00D5485B"/>
    <w:rsid w:val="00D54958"/>
    <w:rsid w:val="00D552C4"/>
    <w:rsid w:val="00D5562E"/>
    <w:rsid w:val="00D559D4"/>
    <w:rsid w:val="00D55EB9"/>
    <w:rsid w:val="00D57DE5"/>
    <w:rsid w:val="00D61170"/>
    <w:rsid w:val="00D618BB"/>
    <w:rsid w:val="00D61B47"/>
    <w:rsid w:val="00D64850"/>
    <w:rsid w:val="00D64BA7"/>
    <w:rsid w:val="00D64EF1"/>
    <w:rsid w:val="00D65539"/>
    <w:rsid w:val="00D71688"/>
    <w:rsid w:val="00D7230B"/>
    <w:rsid w:val="00D727B0"/>
    <w:rsid w:val="00D72915"/>
    <w:rsid w:val="00D72B38"/>
    <w:rsid w:val="00D72B89"/>
    <w:rsid w:val="00D73246"/>
    <w:rsid w:val="00D736AB"/>
    <w:rsid w:val="00D73A3E"/>
    <w:rsid w:val="00D74F08"/>
    <w:rsid w:val="00D8018D"/>
    <w:rsid w:val="00D81337"/>
    <w:rsid w:val="00D822CF"/>
    <w:rsid w:val="00D83276"/>
    <w:rsid w:val="00D83903"/>
    <w:rsid w:val="00D8411A"/>
    <w:rsid w:val="00D84632"/>
    <w:rsid w:val="00D847E5"/>
    <w:rsid w:val="00D85A49"/>
    <w:rsid w:val="00D8600C"/>
    <w:rsid w:val="00D8600F"/>
    <w:rsid w:val="00D87EEB"/>
    <w:rsid w:val="00D91BE6"/>
    <w:rsid w:val="00D928EB"/>
    <w:rsid w:val="00D94C0B"/>
    <w:rsid w:val="00D95092"/>
    <w:rsid w:val="00D95205"/>
    <w:rsid w:val="00D95224"/>
    <w:rsid w:val="00D95661"/>
    <w:rsid w:val="00D961C9"/>
    <w:rsid w:val="00D96577"/>
    <w:rsid w:val="00D96B5B"/>
    <w:rsid w:val="00D96DBE"/>
    <w:rsid w:val="00D96DCA"/>
    <w:rsid w:val="00D97179"/>
    <w:rsid w:val="00D97DF0"/>
    <w:rsid w:val="00DA0000"/>
    <w:rsid w:val="00DA0DAA"/>
    <w:rsid w:val="00DA0EB6"/>
    <w:rsid w:val="00DA25E1"/>
    <w:rsid w:val="00DA2B13"/>
    <w:rsid w:val="00DA2D1F"/>
    <w:rsid w:val="00DA3A93"/>
    <w:rsid w:val="00DA5354"/>
    <w:rsid w:val="00DA54C3"/>
    <w:rsid w:val="00DA61AC"/>
    <w:rsid w:val="00DA7438"/>
    <w:rsid w:val="00DB0431"/>
    <w:rsid w:val="00DB184A"/>
    <w:rsid w:val="00DB1FC3"/>
    <w:rsid w:val="00DB22E7"/>
    <w:rsid w:val="00DB2590"/>
    <w:rsid w:val="00DB384B"/>
    <w:rsid w:val="00DB387F"/>
    <w:rsid w:val="00DB4725"/>
    <w:rsid w:val="00DB5D01"/>
    <w:rsid w:val="00DB6763"/>
    <w:rsid w:val="00DB7359"/>
    <w:rsid w:val="00DC0136"/>
    <w:rsid w:val="00DC07A3"/>
    <w:rsid w:val="00DC097A"/>
    <w:rsid w:val="00DC0995"/>
    <w:rsid w:val="00DC1493"/>
    <w:rsid w:val="00DC1FE4"/>
    <w:rsid w:val="00DC26AD"/>
    <w:rsid w:val="00DC367D"/>
    <w:rsid w:val="00DC3A70"/>
    <w:rsid w:val="00DC3DE8"/>
    <w:rsid w:val="00DC5086"/>
    <w:rsid w:val="00DC5335"/>
    <w:rsid w:val="00DC5855"/>
    <w:rsid w:val="00DC5A46"/>
    <w:rsid w:val="00DC66F0"/>
    <w:rsid w:val="00DC6C6B"/>
    <w:rsid w:val="00DC6E8D"/>
    <w:rsid w:val="00DC6FE0"/>
    <w:rsid w:val="00DC7347"/>
    <w:rsid w:val="00DC75E5"/>
    <w:rsid w:val="00DC7B62"/>
    <w:rsid w:val="00DC7D4C"/>
    <w:rsid w:val="00DD17FF"/>
    <w:rsid w:val="00DD3568"/>
    <w:rsid w:val="00DD3A8C"/>
    <w:rsid w:val="00DD48BC"/>
    <w:rsid w:val="00DD5096"/>
    <w:rsid w:val="00DD51D6"/>
    <w:rsid w:val="00DD5671"/>
    <w:rsid w:val="00DD5AAB"/>
    <w:rsid w:val="00DD64B1"/>
    <w:rsid w:val="00DD6623"/>
    <w:rsid w:val="00DD7A2A"/>
    <w:rsid w:val="00DD7F08"/>
    <w:rsid w:val="00DE05E1"/>
    <w:rsid w:val="00DE1800"/>
    <w:rsid w:val="00DE2851"/>
    <w:rsid w:val="00DE33CF"/>
    <w:rsid w:val="00DE39E4"/>
    <w:rsid w:val="00DE45A3"/>
    <w:rsid w:val="00DE4625"/>
    <w:rsid w:val="00DE4D27"/>
    <w:rsid w:val="00DE614E"/>
    <w:rsid w:val="00DE6257"/>
    <w:rsid w:val="00DF00F8"/>
    <w:rsid w:val="00DF03C2"/>
    <w:rsid w:val="00DF2BF1"/>
    <w:rsid w:val="00DF3876"/>
    <w:rsid w:val="00DF5164"/>
    <w:rsid w:val="00DF67ED"/>
    <w:rsid w:val="00DF7453"/>
    <w:rsid w:val="00DF7480"/>
    <w:rsid w:val="00E00C98"/>
    <w:rsid w:val="00E01A9B"/>
    <w:rsid w:val="00E0295F"/>
    <w:rsid w:val="00E02F8C"/>
    <w:rsid w:val="00E036A1"/>
    <w:rsid w:val="00E04107"/>
    <w:rsid w:val="00E0449A"/>
    <w:rsid w:val="00E04B45"/>
    <w:rsid w:val="00E04BB6"/>
    <w:rsid w:val="00E0642A"/>
    <w:rsid w:val="00E06B19"/>
    <w:rsid w:val="00E074C2"/>
    <w:rsid w:val="00E07C48"/>
    <w:rsid w:val="00E102D1"/>
    <w:rsid w:val="00E11366"/>
    <w:rsid w:val="00E128D9"/>
    <w:rsid w:val="00E137CF"/>
    <w:rsid w:val="00E14E1C"/>
    <w:rsid w:val="00E17D29"/>
    <w:rsid w:val="00E21952"/>
    <w:rsid w:val="00E21B64"/>
    <w:rsid w:val="00E22E38"/>
    <w:rsid w:val="00E231D5"/>
    <w:rsid w:val="00E24EEB"/>
    <w:rsid w:val="00E2776E"/>
    <w:rsid w:val="00E3207C"/>
    <w:rsid w:val="00E34CF7"/>
    <w:rsid w:val="00E3760F"/>
    <w:rsid w:val="00E37A75"/>
    <w:rsid w:val="00E403B7"/>
    <w:rsid w:val="00E412C2"/>
    <w:rsid w:val="00E416C2"/>
    <w:rsid w:val="00E44602"/>
    <w:rsid w:val="00E45E23"/>
    <w:rsid w:val="00E46228"/>
    <w:rsid w:val="00E47061"/>
    <w:rsid w:val="00E475D2"/>
    <w:rsid w:val="00E47E86"/>
    <w:rsid w:val="00E50E50"/>
    <w:rsid w:val="00E5115B"/>
    <w:rsid w:val="00E516ED"/>
    <w:rsid w:val="00E521A4"/>
    <w:rsid w:val="00E5322C"/>
    <w:rsid w:val="00E534D1"/>
    <w:rsid w:val="00E547BD"/>
    <w:rsid w:val="00E55895"/>
    <w:rsid w:val="00E558E1"/>
    <w:rsid w:val="00E55ADC"/>
    <w:rsid w:val="00E5619B"/>
    <w:rsid w:val="00E60D46"/>
    <w:rsid w:val="00E60D7E"/>
    <w:rsid w:val="00E60E1B"/>
    <w:rsid w:val="00E62522"/>
    <w:rsid w:val="00E64660"/>
    <w:rsid w:val="00E67570"/>
    <w:rsid w:val="00E70390"/>
    <w:rsid w:val="00E71F79"/>
    <w:rsid w:val="00E72E39"/>
    <w:rsid w:val="00E731C5"/>
    <w:rsid w:val="00E73394"/>
    <w:rsid w:val="00E7340F"/>
    <w:rsid w:val="00E7366D"/>
    <w:rsid w:val="00E74194"/>
    <w:rsid w:val="00E74288"/>
    <w:rsid w:val="00E7474B"/>
    <w:rsid w:val="00E74A6A"/>
    <w:rsid w:val="00E7642D"/>
    <w:rsid w:val="00E7732B"/>
    <w:rsid w:val="00E77EC3"/>
    <w:rsid w:val="00E80ADD"/>
    <w:rsid w:val="00E8105E"/>
    <w:rsid w:val="00E81F20"/>
    <w:rsid w:val="00E821EE"/>
    <w:rsid w:val="00E83653"/>
    <w:rsid w:val="00E838AB"/>
    <w:rsid w:val="00E83B17"/>
    <w:rsid w:val="00E842F0"/>
    <w:rsid w:val="00E8471D"/>
    <w:rsid w:val="00E849A4"/>
    <w:rsid w:val="00E85A3F"/>
    <w:rsid w:val="00E86C5C"/>
    <w:rsid w:val="00E87AD7"/>
    <w:rsid w:val="00E916E3"/>
    <w:rsid w:val="00E919EF"/>
    <w:rsid w:val="00E91CD5"/>
    <w:rsid w:val="00E91E30"/>
    <w:rsid w:val="00E93DE5"/>
    <w:rsid w:val="00E9675F"/>
    <w:rsid w:val="00E96AD7"/>
    <w:rsid w:val="00E97996"/>
    <w:rsid w:val="00E97AB9"/>
    <w:rsid w:val="00EA0E68"/>
    <w:rsid w:val="00EA1108"/>
    <w:rsid w:val="00EA1688"/>
    <w:rsid w:val="00EA1758"/>
    <w:rsid w:val="00EA17E3"/>
    <w:rsid w:val="00EA19D5"/>
    <w:rsid w:val="00EA550A"/>
    <w:rsid w:val="00EA55B3"/>
    <w:rsid w:val="00EA5B5F"/>
    <w:rsid w:val="00EA5FE8"/>
    <w:rsid w:val="00EA6544"/>
    <w:rsid w:val="00EA654B"/>
    <w:rsid w:val="00EA77F8"/>
    <w:rsid w:val="00EA79D8"/>
    <w:rsid w:val="00EA7FB4"/>
    <w:rsid w:val="00EB17D8"/>
    <w:rsid w:val="00EB3112"/>
    <w:rsid w:val="00EB4821"/>
    <w:rsid w:val="00EB5576"/>
    <w:rsid w:val="00EB635F"/>
    <w:rsid w:val="00EC054A"/>
    <w:rsid w:val="00EC05E0"/>
    <w:rsid w:val="00EC086B"/>
    <w:rsid w:val="00EC16C4"/>
    <w:rsid w:val="00EC170C"/>
    <w:rsid w:val="00EC1C62"/>
    <w:rsid w:val="00EC2BDE"/>
    <w:rsid w:val="00EC2FB8"/>
    <w:rsid w:val="00EC34FB"/>
    <w:rsid w:val="00EC3607"/>
    <w:rsid w:val="00EC4AE2"/>
    <w:rsid w:val="00EC6944"/>
    <w:rsid w:val="00EC6B70"/>
    <w:rsid w:val="00EC729D"/>
    <w:rsid w:val="00ED006F"/>
    <w:rsid w:val="00ED08A1"/>
    <w:rsid w:val="00ED0E64"/>
    <w:rsid w:val="00ED2EC8"/>
    <w:rsid w:val="00ED36D8"/>
    <w:rsid w:val="00ED4CB2"/>
    <w:rsid w:val="00ED61E9"/>
    <w:rsid w:val="00ED6B57"/>
    <w:rsid w:val="00ED7515"/>
    <w:rsid w:val="00EE11E0"/>
    <w:rsid w:val="00EE184D"/>
    <w:rsid w:val="00EE1925"/>
    <w:rsid w:val="00EE1EEB"/>
    <w:rsid w:val="00EE25A0"/>
    <w:rsid w:val="00EE2874"/>
    <w:rsid w:val="00EE28C6"/>
    <w:rsid w:val="00EE2DE3"/>
    <w:rsid w:val="00EE3E38"/>
    <w:rsid w:val="00EE4264"/>
    <w:rsid w:val="00EE4D9F"/>
    <w:rsid w:val="00EE4F8F"/>
    <w:rsid w:val="00EE50B5"/>
    <w:rsid w:val="00EE5324"/>
    <w:rsid w:val="00EE5731"/>
    <w:rsid w:val="00EF1E19"/>
    <w:rsid w:val="00EF22CA"/>
    <w:rsid w:val="00EF2DF6"/>
    <w:rsid w:val="00EF3134"/>
    <w:rsid w:val="00EF3B8E"/>
    <w:rsid w:val="00EF3F90"/>
    <w:rsid w:val="00EF46A4"/>
    <w:rsid w:val="00EF6202"/>
    <w:rsid w:val="00EF6775"/>
    <w:rsid w:val="00EF68CB"/>
    <w:rsid w:val="00EF69F3"/>
    <w:rsid w:val="00EF765A"/>
    <w:rsid w:val="00F00172"/>
    <w:rsid w:val="00F020BA"/>
    <w:rsid w:val="00F028DA"/>
    <w:rsid w:val="00F036A6"/>
    <w:rsid w:val="00F047A4"/>
    <w:rsid w:val="00F103D2"/>
    <w:rsid w:val="00F1153E"/>
    <w:rsid w:val="00F117F7"/>
    <w:rsid w:val="00F11904"/>
    <w:rsid w:val="00F11C83"/>
    <w:rsid w:val="00F12A58"/>
    <w:rsid w:val="00F12BBF"/>
    <w:rsid w:val="00F1349C"/>
    <w:rsid w:val="00F13BB3"/>
    <w:rsid w:val="00F13E5B"/>
    <w:rsid w:val="00F145E3"/>
    <w:rsid w:val="00F152D2"/>
    <w:rsid w:val="00F165DC"/>
    <w:rsid w:val="00F17B8C"/>
    <w:rsid w:val="00F20096"/>
    <w:rsid w:val="00F20607"/>
    <w:rsid w:val="00F20977"/>
    <w:rsid w:val="00F20B29"/>
    <w:rsid w:val="00F21A74"/>
    <w:rsid w:val="00F221DE"/>
    <w:rsid w:val="00F22631"/>
    <w:rsid w:val="00F22E01"/>
    <w:rsid w:val="00F2311E"/>
    <w:rsid w:val="00F236C6"/>
    <w:rsid w:val="00F23FE4"/>
    <w:rsid w:val="00F25330"/>
    <w:rsid w:val="00F25C1B"/>
    <w:rsid w:val="00F27494"/>
    <w:rsid w:val="00F27658"/>
    <w:rsid w:val="00F276A2"/>
    <w:rsid w:val="00F27C60"/>
    <w:rsid w:val="00F27DAB"/>
    <w:rsid w:val="00F30A4D"/>
    <w:rsid w:val="00F31535"/>
    <w:rsid w:val="00F32186"/>
    <w:rsid w:val="00F32488"/>
    <w:rsid w:val="00F3392F"/>
    <w:rsid w:val="00F3421F"/>
    <w:rsid w:val="00F342E6"/>
    <w:rsid w:val="00F35578"/>
    <w:rsid w:val="00F3592D"/>
    <w:rsid w:val="00F35CB4"/>
    <w:rsid w:val="00F375A7"/>
    <w:rsid w:val="00F378E7"/>
    <w:rsid w:val="00F409CD"/>
    <w:rsid w:val="00F40C6C"/>
    <w:rsid w:val="00F416C4"/>
    <w:rsid w:val="00F4192E"/>
    <w:rsid w:val="00F42B3A"/>
    <w:rsid w:val="00F43A53"/>
    <w:rsid w:val="00F443B8"/>
    <w:rsid w:val="00F44B12"/>
    <w:rsid w:val="00F44F02"/>
    <w:rsid w:val="00F44FFF"/>
    <w:rsid w:val="00F4696C"/>
    <w:rsid w:val="00F5092B"/>
    <w:rsid w:val="00F51840"/>
    <w:rsid w:val="00F529DB"/>
    <w:rsid w:val="00F544A9"/>
    <w:rsid w:val="00F561E0"/>
    <w:rsid w:val="00F56B37"/>
    <w:rsid w:val="00F60EC5"/>
    <w:rsid w:val="00F611E4"/>
    <w:rsid w:val="00F614A9"/>
    <w:rsid w:val="00F62C9D"/>
    <w:rsid w:val="00F63DDD"/>
    <w:rsid w:val="00F64133"/>
    <w:rsid w:val="00F65FAE"/>
    <w:rsid w:val="00F66578"/>
    <w:rsid w:val="00F672D1"/>
    <w:rsid w:val="00F673AC"/>
    <w:rsid w:val="00F67631"/>
    <w:rsid w:val="00F7086B"/>
    <w:rsid w:val="00F72F7D"/>
    <w:rsid w:val="00F73CC2"/>
    <w:rsid w:val="00F73DD8"/>
    <w:rsid w:val="00F74F7C"/>
    <w:rsid w:val="00F7575B"/>
    <w:rsid w:val="00F75B27"/>
    <w:rsid w:val="00F76862"/>
    <w:rsid w:val="00F769BB"/>
    <w:rsid w:val="00F77B8F"/>
    <w:rsid w:val="00F77C52"/>
    <w:rsid w:val="00F77CF3"/>
    <w:rsid w:val="00F77EA9"/>
    <w:rsid w:val="00F805A1"/>
    <w:rsid w:val="00F811F4"/>
    <w:rsid w:val="00F8190E"/>
    <w:rsid w:val="00F82422"/>
    <w:rsid w:val="00F82514"/>
    <w:rsid w:val="00F8267D"/>
    <w:rsid w:val="00F83933"/>
    <w:rsid w:val="00F83CD2"/>
    <w:rsid w:val="00F848DD"/>
    <w:rsid w:val="00F8620D"/>
    <w:rsid w:val="00F91497"/>
    <w:rsid w:val="00F91B0B"/>
    <w:rsid w:val="00F91DE8"/>
    <w:rsid w:val="00F92560"/>
    <w:rsid w:val="00F93D51"/>
    <w:rsid w:val="00F942E9"/>
    <w:rsid w:val="00F952DE"/>
    <w:rsid w:val="00F95CCE"/>
    <w:rsid w:val="00F968F4"/>
    <w:rsid w:val="00F9780A"/>
    <w:rsid w:val="00F978BC"/>
    <w:rsid w:val="00F97BE1"/>
    <w:rsid w:val="00FA07A4"/>
    <w:rsid w:val="00FA29A7"/>
    <w:rsid w:val="00FA3044"/>
    <w:rsid w:val="00FA334E"/>
    <w:rsid w:val="00FA38F0"/>
    <w:rsid w:val="00FA5562"/>
    <w:rsid w:val="00FA572A"/>
    <w:rsid w:val="00FA5B9D"/>
    <w:rsid w:val="00FA739D"/>
    <w:rsid w:val="00FA7C41"/>
    <w:rsid w:val="00FB13FB"/>
    <w:rsid w:val="00FB197E"/>
    <w:rsid w:val="00FB260A"/>
    <w:rsid w:val="00FB3E3F"/>
    <w:rsid w:val="00FB43F3"/>
    <w:rsid w:val="00FB4B4B"/>
    <w:rsid w:val="00FB4BDC"/>
    <w:rsid w:val="00FB5AC3"/>
    <w:rsid w:val="00FB6056"/>
    <w:rsid w:val="00FB6244"/>
    <w:rsid w:val="00FB6535"/>
    <w:rsid w:val="00FB6DA7"/>
    <w:rsid w:val="00FB7527"/>
    <w:rsid w:val="00FB79A2"/>
    <w:rsid w:val="00FC2C5E"/>
    <w:rsid w:val="00FC2FFD"/>
    <w:rsid w:val="00FC3663"/>
    <w:rsid w:val="00FC3B5D"/>
    <w:rsid w:val="00FC672F"/>
    <w:rsid w:val="00FC6B36"/>
    <w:rsid w:val="00FD060C"/>
    <w:rsid w:val="00FD089C"/>
    <w:rsid w:val="00FD23AF"/>
    <w:rsid w:val="00FD248C"/>
    <w:rsid w:val="00FD2664"/>
    <w:rsid w:val="00FD2EE9"/>
    <w:rsid w:val="00FD314B"/>
    <w:rsid w:val="00FD3AB9"/>
    <w:rsid w:val="00FD465A"/>
    <w:rsid w:val="00FD49EB"/>
    <w:rsid w:val="00FD4F58"/>
    <w:rsid w:val="00FD65B3"/>
    <w:rsid w:val="00FD7176"/>
    <w:rsid w:val="00FD72EB"/>
    <w:rsid w:val="00FD77A8"/>
    <w:rsid w:val="00FD7AD0"/>
    <w:rsid w:val="00FE067F"/>
    <w:rsid w:val="00FE0C2F"/>
    <w:rsid w:val="00FE0D5A"/>
    <w:rsid w:val="00FE292E"/>
    <w:rsid w:val="00FE3325"/>
    <w:rsid w:val="00FE64F5"/>
    <w:rsid w:val="00FE675D"/>
    <w:rsid w:val="00FE7813"/>
    <w:rsid w:val="00FE7824"/>
    <w:rsid w:val="00FF0A16"/>
    <w:rsid w:val="00FF0C18"/>
    <w:rsid w:val="00FF2C55"/>
    <w:rsid w:val="00FF3514"/>
    <w:rsid w:val="00FF59E7"/>
    <w:rsid w:val="00FF700B"/>
    <w:rsid w:val="00FF7423"/>
    <w:rsid w:val="00FF7B89"/>
    <w:rsid w:val="00FF7BB7"/>
    <w:rsid w:val="00FF7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2627B"/>
  <w15:docId w15:val="{80B8702E-A939-474A-986E-DC838C63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131"/>
  </w:style>
  <w:style w:type="paragraph" w:styleId="Heading1">
    <w:name w:val="heading 1"/>
    <w:basedOn w:val="Normal"/>
    <w:next w:val="Normal"/>
    <w:link w:val="Heading1Char"/>
    <w:qFormat/>
    <w:rsid w:val="00070CCF"/>
    <w:pPr>
      <w:keepNext/>
      <w:numPr>
        <w:numId w:val="1"/>
      </w:numPr>
      <w:spacing w:before="240" w:after="60"/>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070CCF"/>
    <w:pPr>
      <w:keepNext/>
      <w:numPr>
        <w:ilvl w:val="1"/>
        <w:numId w:val="1"/>
      </w:numPr>
      <w:spacing w:before="240" w:after="60"/>
      <w:outlineLvl w:val="1"/>
    </w:pPr>
    <w:rPr>
      <w:rFonts w:ascii="Arial" w:eastAsia="Times New Roman" w:hAnsi="Arial" w:cs="Arial"/>
      <w:b/>
      <w:bCs/>
      <w:i/>
      <w:iCs/>
      <w:szCs w:val="28"/>
      <w:lang w:eastAsia="lv-LV"/>
    </w:rPr>
  </w:style>
  <w:style w:type="paragraph" w:styleId="Heading3">
    <w:name w:val="heading 3"/>
    <w:basedOn w:val="Normal"/>
    <w:next w:val="Normal"/>
    <w:link w:val="Heading3Char"/>
    <w:qFormat/>
    <w:rsid w:val="00070CCF"/>
    <w:pPr>
      <w:keepNext/>
      <w:numPr>
        <w:ilvl w:val="2"/>
        <w:numId w:val="1"/>
      </w:numPr>
      <w:spacing w:before="240" w:after="60"/>
      <w:outlineLvl w:val="2"/>
    </w:pPr>
    <w:rPr>
      <w:rFonts w:ascii="Arial" w:eastAsia="Times New Roman" w:hAnsi="Arial" w:cs="Arial"/>
      <w:b/>
      <w:bCs/>
      <w:sz w:val="26"/>
      <w:szCs w:val="26"/>
      <w:lang w:eastAsia="lv-LV"/>
    </w:rPr>
  </w:style>
  <w:style w:type="paragraph" w:styleId="Heading4">
    <w:name w:val="heading 4"/>
    <w:basedOn w:val="Normal"/>
    <w:next w:val="Normal"/>
    <w:link w:val="Heading4Char"/>
    <w:qFormat/>
    <w:rsid w:val="00070CCF"/>
    <w:pPr>
      <w:keepNext/>
      <w:numPr>
        <w:ilvl w:val="3"/>
        <w:numId w:val="1"/>
      </w:numPr>
      <w:spacing w:before="240" w:after="60"/>
      <w:outlineLvl w:val="3"/>
    </w:pPr>
    <w:rPr>
      <w:rFonts w:eastAsia="Times New Roman" w:cs="Times New Roman"/>
      <w:b/>
      <w:bCs/>
      <w:szCs w:val="28"/>
      <w:lang w:eastAsia="lv-LV"/>
    </w:rPr>
  </w:style>
  <w:style w:type="paragraph" w:styleId="Heading5">
    <w:name w:val="heading 5"/>
    <w:basedOn w:val="Normal"/>
    <w:next w:val="Normal"/>
    <w:link w:val="Heading5Char"/>
    <w:qFormat/>
    <w:rsid w:val="00070CCF"/>
    <w:pPr>
      <w:numPr>
        <w:ilvl w:val="4"/>
        <w:numId w:val="1"/>
      </w:numPr>
      <w:spacing w:before="240" w:after="60"/>
      <w:outlineLvl w:val="4"/>
    </w:pPr>
    <w:rPr>
      <w:rFonts w:eastAsia="Times New Roman" w:cs="Times New Roman"/>
      <w:b/>
      <w:bCs/>
      <w:i/>
      <w:iCs/>
      <w:sz w:val="26"/>
      <w:szCs w:val="26"/>
      <w:lang w:eastAsia="lv-LV"/>
    </w:rPr>
  </w:style>
  <w:style w:type="paragraph" w:styleId="Heading6">
    <w:name w:val="heading 6"/>
    <w:basedOn w:val="Normal"/>
    <w:next w:val="Normal"/>
    <w:link w:val="Heading6Char"/>
    <w:qFormat/>
    <w:rsid w:val="00070CCF"/>
    <w:pPr>
      <w:numPr>
        <w:ilvl w:val="5"/>
        <w:numId w:val="1"/>
      </w:numPr>
      <w:spacing w:before="240" w:after="60"/>
      <w:outlineLvl w:val="5"/>
    </w:pPr>
    <w:rPr>
      <w:rFonts w:eastAsia="Times New Roman" w:cs="Times New Roman"/>
      <w:b/>
      <w:bCs/>
      <w:sz w:val="22"/>
      <w:lang w:eastAsia="lv-LV"/>
    </w:rPr>
  </w:style>
  <w:style w:type="paragraph" w:styleId="Heading7">
    <w:name w:val="heading 7"/>
    <w:basedOn w:val="Normal"/>
    <w:next w:val="Normal"/>
    <w:link w:val="Heading7Char"/>
    <w:qFormat/>
    <w:rsid w:val="00070CCF"/>
    <w:pPr>
      <w:numPr>
        <w:ilvl w:val="6"/>
        <w:numId w:val="1"/>
      </w:numPr>
      <w:spacing w:before="240" w:after="60"/>
      <w:outlineLvl w:val="6"/>
    </w:pPr>
    <w:rPr>
      <w:rFonts w:eastAsia="Times New Roman" w:cs="Times New Roman"/>
      <w:sz w:val="24"/>
      <w:szCs w:val="24"/>
      <w:lang w:eastAsia="lv-LV"/>
    </w:rPr>
  </w:style>
  <w:style w:type="paragraph" w:styleId="Heading8">
    <w:name w:val="heading 8"/>
    <w:basedOn w:val="Normal"/>
    <w:next w:val="Normal"/>
    <w:link w:val="Heading8Char"/>
    <w:qFormat/>
    <w:rsid w:val="00070CCF"/>
    <w:pPr>
      <w:numPr>
        <w:ilvl w:val="7"/>
        <w:numId w:val="1"/>
      </w:numPr>
      <w:spacing w:before="240" w:after="60"/>
      <w:outlineLvl w:val="7"/>
    </w:pPr>
    <w:rPr>
      <w:rFonts w:eastAsia="Times New Roman" w:cs="Times New Roman"/>
      <w:i/>
      <w:iCs/>
      <w:sz w:val="24"/>
      <w:szCs w:val="24"/>
      <w:lang w:eastAsia="lv-LV"/>
    </w:rPr>
  </w:style>
  <w:style w:type="paragraph" w:styleId="Heading9">
    <w:name w:val="heading 9"/>
    <w:basedOn w:val="Normal"/>
    <w:next w:val="Normal"/>
    <w:link w:val="Heading9Char"/>
    <w:qFormat/>
    <w:rsid w:val="00070CCF"/>
    <w:pPr>
      <w:numPr>
        <w:ilvl w:val="8"/>
        <w:numId w:val="1"/>
      </w:numPr>
      <w:spacing w:before="240" w:after="60"/>
      <w:outlineLvl w:val="8"/>
    </w:pPr>
    <w:rPr>
      <w:rFonts w:ascii="Arial" w:eastAsia="Times New Roman" w:hAnsi="Arial" w:cs="Arial"/>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CC5"/>
    <w:pPr>
      <w:tabs>
        <w:tab w:val="center" w:pos="4153"/>
        <w:tab w:val="right" w:pos="8306"/>
      </w:tabs>
    </w:pPr>
  </w:style>
  <w:style w:type="character" w:customStyle="1" w:styleId="HeaderChar">
    <w:name w:val="Header Char"/>
    <w:basedOn w:val="DefaultParagraphFont"/>
    <w:link w:val="Header"/>
    <w:uiPriority w:val="99"/>
    <w:rsid w:val="00677CC5"/>
  </w:style>
  <w:style w:type="paragraph" w:styleId="Footer">
    <w:name w:val="footer"/>
    <w:basedOn w:val="Normal"/>
    <w:link w:val="FooterChar"/>
    <w:uiPriority w:val="99"/>
    <w:unhideWhenUsed/>
    <w:rsid w:val="00677CC5"/>
    <w:pPr>
      <w:tabs>
        <w:tab w:val="center" w:pos="4153"/>
        <w:tab w:val="right" w:pos="8306"/>
      </w:tabs>
    </w:pPr>
  </w:style>
  <w:style w:type="character" w:customStyle="1" w:styleId="FooterChar">
    <w:name w:val="Footer Char"/>
    <w:basedOn w:val="DefaultParagraphFont"/>
    <w:link w:val="Footer"/>
    <w:uiPriority w:val="99"/>
    <w:rsid w:val="00677CC5"/>
  </w:style>
  <w:style w:type="character" w:customStyle="1" w:styleId="Heading1Char">
    <w:name w:val="Heading 1 Char"/>
    <w:basedOn w:val="DefaultParagraphFont"/>
    <w:link w:val="Heading1"/>
    <w:rsid w:val="00070CCF"/>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070CCF"/>
    <w:rPr>
      <w:rFonts w:ascii="Arial" w:eastAsia="Times New Roman" w:hAnsi="Arial" w:cs="Arial"/>
      <w:b/>
      <w:bCs/>
      <w:i/>
      <w:iCs/>
      <w:szCs w:val="28"/>
      <w:lang w:eastAsia="lv-LV"/>
    </w:rPr>
  </w:style>
  <w:style w:type="character" w:customStyle="1" w:styleId="Heading3Char">
    <w:name w:val="Heading 3 Char"/>
    <w:basedOn w:val="DefaultParagraphFont"/>
    <w:link w:val="Heading3"/>
    <w:rsid w:val="00070CCF"/>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070CCF"/>
    <w:rPr>
      <w:rFonts w:eastAsia="Times New Roman" w:cs="Times New Roman"/>
      <w:b/>
      <w:bCs/>
      <w:szCs w:val="28"/>
      <w:lang w:eastAsia="lv-LV"/>
    </w:rPr>
  </w:style>
  <w:style w:type="character" w:customStyle="1" w:styleId="Heading5Char">
    <w:name w:val="Heading 5 Char"/>
    <w:basedOn w:val="DefaultParagraphFont"/>
    <w:link w:val="Heading5"/>
    <w:rsid w:val="00070CCF"/>
    <w:rPr>
      <w:rFonts w:eastAsia="Times New Roman" w:cs="Times New Roman"/>
      <w:b/>
      <w:bCs/>
      <w:i/>
      <w:iCs/>
      <w:sz w:val="26"/>
      <w:szCs w:val="26"/>
      <w:lang w:eastAsia="lv-LV"/>
    </w:rPr>
  </w:style>
  <w:style w:type="character" w:customStyle="1" w:styleId="Heading6Char">
    <w:name w:val="Heading 6 Char"/>
    <w:basedOn w:val="DefaultParagraphFont"/>
    <w:link w:val="Heading6"/>
    <w:rsid w:val="00070CCF"/>
    <w:rPr>
      <w:rFonts w:eastAsia="Times New Roman" w:cs="Times New Roman"/>
      <w:b/>
      <w:bCs/>
      <w:sz w:val="22"/>
      <w:lang w:eastAsia="lv-LV"/>
    </w:rPr>
  </w:style>
  <w:style w:type="character" w:customStyle="1" w:styleId="Heading7Char">
    <w:name w:val="Heading 7 Char"/>
    <w:basedOn w:val="DefaultParagraphFont"/>
    <w:link w:val="Heading7"/>
    <w:rsid w:val="00070CCF"/>
    <w:rPr>
      <w:rFonts w:eastAsia="Times New Roman" w:cs="Times New Roman"/>
      <w:sz w:val="24"/>
      <w:szCs w:val="24"/>
      <w:lang w:eastAsia="lv-LV"/>
    </w:rPr>
  </w:style>
  <w:style w:type="character" w:customStyle="1" w:styleId="Heading8Char">
    <w:name w:val="Heading 8 Char"/>
    <w:basedOn w:val="DefaultParagraphFont"/>
    <w:link w:val="Heading8"/>
    <w:rsid w:val="00070CCF"/>
    <w:rPr>
      <w:rFonts w:eastAsia="Times New Roman" w:cs="Times New Roman"/>
      <w:i/>
      <w:iCs/>
      <w:sz w:val="24"/>
      <w:szCs w:val="24"/>
      <w:lang w:eastAsia="lv-LV"/>
    </w:rPr>
  </w:style>
  <w:style w:type="character" w:customStyle="1" w:styleId="Heading9Char">
    <w:name w:val="Heading 9 Char"/>
    <w:basedOn w:val="DefaultParagraphFont"/>
    <w:link w:val="Heading9"/>
    <w:rsid w:val="00070CCF"/>
    <w:rPr>
      <w:rFonts w:ascii="Arial" w:eastAsia="Times New Roman" w:hAnsi="Arial" w:cs="Arial"/>
      <w:sz w:val="22"/>
      <w:lang w:eastAsia="lv-LV"/>
    </w:rPr>
  </w:style>
  <w:style w:type="numbering" w:customStyle="1" w:styleId="NoList1">
    <w:name w:val="No List1"/>
    <w:next w:val="NoList"/>
    <w:semiHidden/>
    <w:unhideWhenUsed/>
    <w:rsid w:val="00070CCF"/>
  </w:style>
  <w:style w:type="paragraph" w:styleId="TOC1">
    <w:name w:val="toc 1"/>
    <w:basedOn w:val="Normal"/>
    <w:next w:val="Normal"/>
    <w:autoRedefine/>
    <w:uiPriority w:val="39"/>
    <w:qFormat/>
    <w:rsid w:val="00442E2A"/>
    <w:pPr>
      <w:tabs>
        <w:tab w:val="right" w:leader="dot" w:pos="9062"/>
      </w:tabs>
      <w:spacing w:before="120" w:after="120"/>
      <w:ind w:left="426"/>
    </w:pPr>
    <w:rPr>
      <w:rFonts w:eastAsia="Times New Roman" w:cs="Times New Roman"/>
      <w:b/>
      <w:bCs/>
      <w:caps/>
      <w:noProof/>
      <w:sz w:val="22"/>
      <w:lang w:eastAsia="lv-LV"/>
    </w:rPr>
  </w:style>
  <w:style w:type="character" w:styleId="Hyperlink">
    <w:name w:val="Hyperlink"/>
    <w:uiPriority w:val="99"/>
    <w:rsid w:val="00070CCF"/>
    <w:rPr>
      <w:color w:val="0000FF"/>
      <w:u w:val="single"/>
    </w:rPr>
  </w:style>
  <w:style w:type="paragraph" w:styleId="TOC2">
    <w:name w:val="toc 2"/>
    <w:basedOn w:val="Normal"/>
    <w:next w:val="Normal"/>
    <w:autoRedefine/>
    <w:uiPriority w:val="39"/>
    <w:qFormat/>
    <w:rsid w:val="00070CCF"/>
    <w:pPr>
      <w:ind w:left="240"/>
    </w:pPr>
    <w:rPr>
      <w:rFonts w:ascii="Calibri" w:eastAsia="Times New Roman" w:hAnsi="Calibri" w:cs="Times New Roman"/>
      <w:smallCaps/>
      <w:sz w:val="20"/>
      <w:szCs w:val="20"/>
      <w:lang w:eastAsia="lv-LV"/>
    </w:rPr>
  </w:style>
  <w:style w:type="paragraph" w:styleId="TOC3">
    <w:name w:val="toc 3"/>
    <w:basedOn w:val="Normal"/>
    <w:next w:val="Normal"/>
    <w:autoRedefine/>
    <w:uiPriority w:val="39"/>
    <w:qFormat/>
    <w:rsid w:val="00070CCF"/>
    <w:pPr>
      <w:ind w:left="480"/>
    </w:pPr>
    <w:rPr>
      <w:rFonts w:ascii="Calibri" w:eastAsia="Times New Roman" w:hAnsi="Calibri" w:cs="Times New Roman"/>
      <w:i/>
      <w:iCs/>
      <w:sz w:val="20"/>
      <w:szCs w:val="20"/>
      <w:lang w:eastAsia="lv-LV"/>
    </w:rPr>
  </w:style>
  <w:style w:type="paragraph" w:styleId="TOC4">
    <w:name w:val="toc 4"/>
    <w:basedOn w:val="Normal"/>
    <w:next w:val="Normal"/>
    <w:autoRedefine/>
    <w:semiHidden/>
    <w:rsid w:val="00070CCF"/>
    <w:pPr>
      <w:ind w:left="720"/>
    </w:pPr>
    <w:rPr>
      <w:rFonts w:ascii="Calibri" w:eastAsia="Times New Roman" w:hAnsi="Calibri" w:cs="Times New Roman"/>
      <w:sz w:val="18"/>
      <w:szCs w:val="18"/>
      <w:lang w:eastAsia="lv-LV"/>
    </w:rPr>
  </w:style>
  <w:style w:type="paragraph" w:styleId="TOC5">
    <w:name w:val="toc 5"/>
    <w:basedOn w:val="Normal"/>
    <w:next w:val="Normal"/>
    <w:autoRedefine/>
    <w:semiHidden/>
    <w:rsid w:val="00070CCF"/>
    <w:pPr>
      <w:ind w:left="960"/>
    </w:pPr>
    <w:rPr>
      <w:rFonts w:ascii="Calibri" w:eastAsia="Times New Roman" w:hAnsi="Calibri" w:cs="Times New Roman"/>
      <w:sz w:val="18"/>
      <w:szCs w:val="18"/>
      <w:lang w:eastAsia="lv-LV"/>
    </w:rPr>
  </w:style>
  <w:style w:type="paragraph" w:styleId="TOC6">
    <w:name w:val="toc 6"/>
    <w:basedOn w:val="Normal"/>
    <w:next w:val="Normal"/>
    <w:autoRedefine/>
    <w:semiHidden/>
    <w:rsid w:val="00070CCF"/>
    <w:pPr>
      <w:ind w:left="1200"/>
    </w:pPr>
    <w:rPr>
      <w:rFonts w:ascii="Calibri" w:eastAsia="Times New Roman" w:hAnsi="Calibri" w:cs="Times New Roman"/>
      <w:sz w:val="18"/>
      <w:szCs w:val="18"/>
      <w:lang w:eastAsia="lv-LV"/>
    </w:rPr>
  </w:style>
  <w:style w:type="paragraph" w:styleId="TOC7">
    <w:name w:val="toc 7"/>
    <w:basedOn w:val="Normal"/>
    <w:next w:val="Normal"/>
    <w:autoRedefine/>
    <w:semiHidden/>
    <w:rsid w:val="00070CCF"/>
    <w:pPr>
      <w:ind w:left="1440"/>
    </w:pPr>
    <w:rPr>
      <w:rFonts w:ascii="Calibri" w:eastAsia="Times New Roman" w:hAnsi="Calibri" w:cs="Times New Roman"/>
      <w:sz w:val="18"/>
      <w:szCs w:val="18"/>
      <w:lang w:eastAsia="lv-LV"/>
    </w:rPr>
  </w:style>
  <w:style w:type="paragraph" w:styleId="TOC8">
    <w:name w:val="toc 8"/>
    <w:basedOn w:val="Normal"/>
    <w:next w:val="Normal"/>
    <w:autoRedefine/>
    <w:semiHidden/>
    <w:rsid w:val="00070CCF"/>
    <w:pPr>
      <w:ind w:left="1680"/>
    </w:pPr>
    <w:rPr>
      <w:rFonts w:ascii="Calibri" w:eastAsia="Times New Roman" w:hAnsi="Calibri" w:cs="Times New Roman"/>
      <w:sz w:val="18"/>
      <w:szCs w:val="18"/>
      <w:lang w:eastAsia="lv-LV"/>
    </w:rPr>
  </w:style>
  <w:style w:type="paragraph" w:styleId="TOC9">
    <w:name w:val="toc 9"/>
    <w:basedOn w:val="Normal"/>
    <w:next w:val="Normal"/>
    <w:autoRedefine/>
    <w:semiHidden/>
    <w:rsid w:val="00070CCF"/>
    <w:pPr>
      <w:ind w:left="1920"/>
    </w:pPr>
    <w:rPr>
      <w:rFonts w:ascii="Calibri" w:eastAsia="Times New Roman" w:hAnsi="Calibri" w:cs="Times New Roman"/>
      <w:sz w:val="18"/>
      <w:szCs w:val="18"/>
      <w:lang w:eastAsia="lv-LV"/>
    </w:rPr>
  </w:style>
  <w:style w:type="paragraph" w:styleId="BodyText">
    <w:name w:val="Body Text"/>
    <w:basedOn w:val="Normal"/>
    <w:link w:val="BodyTextChar"/>
    <w:uiPriority w:val="99"/>
    <w:rsid w:val="00070CCF"/>
    <w:pPr>
      <w:spacing w:after="120"/>
    </w:pPr>
    <w:rPr>
      <w:rFonts w:eastAsia="Times New Roman" w:cs="Times New Roman"/>
      <w:sz w:val="24"/>
      <w:szCs w:val="24"/>
      <w:lang w:val="x-none" w:eastAsia="x-none"/>
    </w:rPr>
  </w:style>
  <w:style w:type="character" w:customStyle="1" w:styleId="BodyTextChar">
    <w:name w:val="Body Text Char"/>
    <w:basedOn w:val="DefaultParagraphFont"/>
    <w:link w:val="BodyText"/>
    <w:uiPriority w:val="99"/>
    <w:rsid w:val="00070CCF"/>
    <w:rPr>
      <w:rFonts w:eastAsia="Times New Roman" w:cs="Times New Roman"/>
      <w:sz w:val="24"/>
      <w:szCs w:val="24"/>
      <w:lang w:val="x-none" w:eastAsia="x-none"/>
    </w:rPr>
  </w:style>
  <w:style w:type="paragraph" w:styleId="BodyText3">
    <w:name w:val="Body Text 3"/>
    <w:basedOn w:val="Normal"/>
    <w:link w:val="BodyText3Char"/>
    <w:rsid w:val="00070CCF"/>
    <w:pPr>
      <w:spacing w:after="120"/>
    </w:pPr>
    <w:rPr>
      <w:rFonts w:eastAsia="Times New Roman" w:cs="Times New Roman"/>
      <w:sz w:val="16"/>
      <w:szCs w:val="16"/>
      <w:lang w:eastAsia="lv-LV"/>
    </w:rPr>
  </w:style>
  <w:style w:type="character" w:customStyle="1" w:styleId="BodyText3Char">
    <w:name w:val="Body Text 3 Char"/>
    <w:basedOn w:val="DefaultParagraphFont"/>
    <w:link w:val="BodyText3"/>
    <w:rsid w:val="00070CCF"/>
    <w:rPr>
      <w:rFonts w:eastAsia="Times New Roman" w:cs="Times New Roman"/>
      <w:sz w:val="16"/>
      <w:szCs w:val="16"/>
      <w:lang w:eastAsia="lv-LV"/>
    </w:rPr>
  </w:style>
  <w:style w:type="table" w:styleId="TableGrid">
    <w:name w:val="Table Grid"/>
    <w:aliases w:val="CV1"/>
    <w:basedOn w:val="TableNormal"/>
    <w:uiPriority w:val="39"/>
    <w:rsid w:val="00070CCF"/>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70CCF"/>
    <w:pPr>
      <w:spacing w:after="120" w:line="480" w:lineRule="auto"/>
    </w:pPr>
    <w:rPr>
      <w:rFonts w:eastAsia="Times New Roman" w:cs="Times New Roman"/>
      <w:sz w:val="24"/>
      <w:szCs w:val="24"/>
      <w:lang w:eastAsia="lv-LV"/>
    </w:rPr>
  </w:style>
  <w:style w:type="character" w:customStyle="1" w:styleId="BodyText2Char">
    <w:name w:val="Body Text 2 Char"/>
    <w:basedOn w:val="DefaultParagraphFont"/>
    <w:link w:val="BodyText2"/>
    <w:rsid w:val="00070CCF"/>
    <w:rPr>
      <w:rFonts w:eastAsia="Times New Roman" w:cs="Times New Roman"/>
      <w:sz w:val="24"/>
      <w:szCs w:val="24"/>
      <w:lang w:eastAsia="lv-LV"/>
    </w:rPr>
  </w:style>
  <w:style w:type="paragraph" w:styleId="BodyTextIndent3">
    <w:name w:val="Body Text Indent 3"/>
    <w:basedOn w:val="Normal"/>
    <w:link w:val="BodyTextIndent3Char"/>
    <w:rsid w:val="00070CCF"/>
    <w:pPr>
      <w:spacing w:after="120"/>
      <w:ind w:left="283"/>
    </w:pPr>
    <w:rPr>
      <w:rFonts w:eastAsia="Times New Roman" w:cs="Times New Roman"/>
      <w:sz w:val="16"/>
      <w:szCs w:val="16"/>
      <w:lang w:eastAsia="lv-LV"/>
    </w:rPr>
  </w:style>
  <w:style w:type="character" w:customStyle="1" w:styleId="BodyTextIndent3Char">
    <w:name w:val="Body Text Indent 3 Char"/>
    <w:basedOn w:val="DefaultParagraphFont"/>
    <w:link w:val="BodyTextIndent3"/>
    <w:rsid w:val="00070CCF"/>
    <w:rPr>
      <w:rFonts w:eastAsia="Times New Roman" w:cs="Times New Roman"/>
      <w:sz w:val="16"/>
      <w:szCs w:val="16"/>
      <w:lang w:eastAsia="lv-LV"/>
    </w:rPr>
  </w:style>
  <w:style w:type="paragraph" w:styleId="BodyTextIndent">
    <w:name w:val="Body Text Indent"/>
    <w:basedOn w:val="Normal"/>
    <w:link w:val="BodyTextIndentChar"/>
    <w:rsid w:val="00070CCF"/>
    <w:pPr>
      <w:spacing w:after="120"/>
      <w:ind w:left="283"/>
    </w:pPr>
    <w:rPr>
      <w:rFonts w:eastAsia="Times New Roman" w:cs="Times New Roman"/>
      <w:sz w:val="24"/>
      <w:szCs w:val="24"/>
      <w:lang w:eastAsia="lv-LV"/>
    </w:rPr>
  </w:style>
  <w:style w:type="character" w:customStyle="1" w:styleId="BodyTextIndentChar">
    <w:name w:val="Body Text Indent Char"/>
    <w:basedOn w:val="DefaultParagraphFont"/>
    <w:link w:val="BodyTextIndent"/>
    <w:rsid w:val="00070CCF"/>
    <w:rPr>
      <w:rFonts w:eastAsia="Times New Roman" w:cs="Times New Roman"/>
      <w:sz w:val="24"/>
      <w:szCs w:val="24"/>
      <w:lang w:eastAsia="lv-LV"/>
    </w:rPr>
  </w:style>
  <w:style w:type="paragraph" w:styleId="BodyTextIndent2">
    <w:name w:val="Body Text Indent 2"/>
    <w:basedOn w:val="Normal"/>
    <w:link w:val="BodyTextIndent2Char"/>
    <w:rsid w:val="00070CCF"/>
    <w:pPr>
      <w:spacing w:after="120" w:line="480" w:lineRule="auto"/>
      <w:ind w:left="283"/>
    </w:pPr>
    <w:rPr>
      <w:rFonts w:eastAsia="Times New Roman" w:cs="Times New Roman"/>
      <w:sz w:val="24"/>
      <w:szCs w:val="24"/>
      <w:lang w:eastAsia="lv-LV"/>
    </w:rPr>
  </w:style>
  <w:style w:type="character" w:customStyle="1" w:styleId="BodyTextIndent2Char">
    <w:name w:val="Body Text Indent 2 Char"/>
    <w:basedOn w:val="DefaultParagraphFont"/>
    <w:link w:val="BodyTextIndent2"/>
    <w:rsid w:val="00070CCF"/>
    <w:rPr>
      <w:rFonts w:eastAsia="Times New Roman" w:cs="Times New Roman"/>
      <w:sz w:val="24"/>
      <w:szCs w:val="24"/>
      <w:lang w:eastAsia="lv-LV"/>
    </w:rPr>
  </w:style>
  <w:style w:type="paragraph" w:styleId="EnvelopeReturn">
    <w:name w:val="envelope return"/>
    <w:basedOn w:val="Normal"/>
    <w:rsid w:val="00070CCF"/>
    <w:pPr>
      <w:overflowPunct w:val="0"/>
      <w:autoSpaceDE w:val="0"/>
      <w:autoSpaceDN w:val="0"/>
      <w:adjustRightInd w:val="0"/>
      <w:textAlignment w:val="baseline"/>
    </w:pPr>
    <w:rPr>
      <w:rFonts w:eastAsia="Times New Roman" w:cs="Times New Roman"/>
      <w:sz w:val="24"/>
      <w:szCs w:val="20"/>
      <w:lang w:val="en-GB"/>
    </w:rPr>
  </w:style>
  <w:style w:type="paragraph" w:customStyle="1" w:styleId="H1">
    <w:name w:val="H1"/>
    <w:basedOn w:val="Header"/>
    <w:next w:val="BodyText"/>
    <w:rsid w:val="00070CCF"/>
    <w:pPr>
      <w:jc w:val="center"/>
    </w:pPr>
    <w:rPr>
      <w:rFonts w:eastAsia="Times New Roman" w:cs="Times New Roman"/>
      <w:b/>
      <w:sz w:val="44"/>
      <w:szCs w:val="24"/>
    </w:rPr>
  </w:style>
  <w:style w:type="paragraph" w:styleId="Title">
    <w:name w:val="Title"/>
    <w:basedOn w:val="Normal"/>
    <w:link w:val="TitleChar"/>
    <w:qFormat/>
    <w:rsid w:val="00070CCF"/>
    <w:pPr>
      <w:spacing w:before="240" w:after="60"/>
      <w:jc w:val="center"/>
      <w:outlineLvl w:val="0"/>
    </w:pPr>
    <w:rPr>
      <w:rFonts w:ascii="Arial" w:eastAsia="Times New Roman" w:hAnsi="Arial" w:cs="Arial"/>
      <w:b/>
      <w:bCs/>
      <w:kern w:val="28"/>
      <w:sz w:val="32"/>
      <w:szCs w:val="32"/>
      <w:lang w:eastAsia="lv-LV"/>
    </w:rPr>
  </w:style>
  <w:style w:type="character" w:customStyle="1" w:styleId="TitleChar">
    <w:name w:val="Title Char"/>
    <w:basedOn w:val="DefaultParagraphFont"/>
    <w:link w:val="Title"/>
    <w:rsid w:val="00070CCF"/>
    <w:rPr>
      <w:rFonts w:ascii="Arial" w:eastAsia="Times New Roman" w:hAnsi="Arial" w:cs="Arial"/>
      <w:b/>
      <w:bCs/>
      <w:kern w:val="28"/>
      <w:sz w:val="32"/>
      <w:szCs w:val="32"/>
      <w:lang w:eastAsia="lv-LV"/>
    </w:rPr>
  </w:style>
  <w:style w:type="character" w:styleId="PageNumber">
    <w:name w:val="page number"/>
    <w:basedOn w:val="DefaultParagraphFont"/>
    <w:rsid w:val="00070CCF"/>
  </w:style>
  <w:style w:type="paragraph" w:styleId="BalloonText">
    <w:name w:val="Balloon Text"/>
    <w:basedOn w:val="Normal"/>
    <w:link w:val="BalloonTextChar"/>
    <w:semiHidden/>
    <w:rsid w:val="00070CCF"/>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070CCF"/>
    <w:rPr>
      <w:rFonts w:ascii="Tahoma" w:eastAsia="Times New Roman" w:hAnsi="Tahoma" w:cs="Tahoma"/>
      <w:sz w:val="16"/>
      <w:szCs w:val="16"/>
      <w:lang w:eastAsia="lv-LV"/>
    </w:rPr>
  </w:style>
  <w:style w:type="character" w:styleId="CommentReference">
    <w:name w:val="annotation reference"/>
    <w:semiHidden/>
    <w:rsid w:val="00070CCF"/>
    <w:rPr>
      <w:sz w:val="16"/>
      <w:szCs w:val="16"/>
    </w:rPr>
  </w:style>
  <w:style w:type="paragraph" w:styleId="CommentText">
    <w:name w:val="annotation text"/>
    <w:aliases w:val="Char3"/>
    <w:basedOn w:val="Normal"/>
    <w:link w:val="CommentTextChar"/>
    <w:rsid w:val="009B3D4C"/>
    <w:rPr>
      <w:rFonts w:eastAsia="Times New Roman" w:cs="Times New Roman"/>
      <w:sz w:val="20"/>
      <w:szCs w:val="20"/>
      <w:lang w:eastAsia="lv-LV"/>
    </w:rPr>
  </w:style>
  <w:style w:type="character" w:customStyle="1" w:styleId="CommentTextChar">
    <w:name w:val="Comment Text Char"/>
    <w:aliases w:val="Char3 Char"/>
    <w:basedOn w:val="DefaultParagraphFont"/>
    <w:link w:val="CommentText"/>
    <w:rsid w:val="00070CCF"/>
    <w:rPr>
      <w:rFonts w:eastAsia="Times New Roman" w:cs="Times New Roman"/>
      <w:sz w:val="20"/>
      <w:szCs w:val="20"/>
      <w:lang w:eastAsia="lv-LV"/>
    </w:rPr>
  </w:style>
  <w:style w:type="paragraph" w:styleId="CommentSubject">
    <w:name w:val="annotation subject"/>
    <w:basedOn w:val="CommentText"/>
    <w:next w:val="CommentText"/>
    <w:link w:val="CommentSubjectChar"/>
    <w:semiHidden/>
    <w:rsid w:val="00070CCF"/>
    <w:rPr>
      <w:b/>
      <w:bCs/>
    </w:rPr>
  </w:style>
  <w:style w:type="character" w:customStyle="1" w:styleId="CommentSubjectChar">
    <w:name w:val="Comment Subject Char"/>
    <w:basedOn w:val="CommentTextChar"/>
    <w:link w:val="CommentSubject"/>
    <w:semiHidden/>
    <w:rsid w:val="00070CCF"/>
    <w:rPr>
      <w:rFonts w:eastAsia="Times New Roman" w:cs="Times New Roman"/>
      <w:b/>
      <w:bCs/>
      <w:sz w:val="20"/>
      <w:szCs w:val="20"/>
      <w:lang w:eastAsia="lv-LV"/>
    </w:rPr>
  </w:style>
  <w:style w:type="paragraph" w:customStyle="1" w:styleId="CharCharCharCharCharCharCharCharCharCharCharCharRakstzRakstz">
    <w:name w:val="Char Char Char Char Char Char Char Char Char Char Char Char Rakstz. Rakstz."/>
    <w:basedOn w:val="Normal"/>
    <w:rsid w:val="00070CCF"/>
    <w:pPr>
      <w:spacing w:after="160" w:line="240" w:lineRule="exact"/>
    </w:pPr>
    <w:rPr>
      <w:rFonts w:ascii="Tahoma" w:eastAsia="Times New Roman" w:hAnsi="Tahoma" w:cs="Times New Roman"/>
      <w:sz w:val="20"/>
      <w:szCs w:val="20"/>
      <w:lang w:val="en-US"/>
    </w:rPr>
  </w:style>
  <w:style w:type="paragraph" w:customStyle="1" w:styleId="naisf">
    <w:name w:val="naisf"/>
    <w:basedOn w:val="Normal"/>
    <w:rsid w:val="00070CCF"/>
    <w:pPr>
      <w:spacing w:before="100" w:beforeAutospacing="1" w:after="100" w:afterAutospacing="1"/>
      <w:jc w:val="both"/>
    </w:pPr>
    <w:rPr>
      <w:rFonts w:ascii="Arial Unicode MS" w:eastAsia="Arial Unicode MS" w:hAnsi="Arial Unicode MS" w:cs="Times New Roman"/>
      <w:sz w:val="24"/>
      <w:szCs w:val="24"/>
      <w:lang w:val="en-GB"/>
    </w:rPr>
  </w:style>
  <w:style w:type="character" w:styleId="Strong">
    <w:name w:val="Strong"/>
    <w:uiPriority w:val="22"/>
    <w:qFormat/>
    <w:rsid w:val="00070CCF"/>
    <w:rPr>
      <w:b/>
      <w:bCs/>
    </w:rPr>
  </w:style>
  <w:style w:type="paragraph" w:customStyle="1" w:styleId="CharCharCharCharCharCharCharCharCharCharCharCharRakstzRakstzCharCharRakstzRakstzCharCharRakstzRakstz1CharCharRakstzRakstzCharCharRakstzRakstzCharCharRakstzRakstzCharChar">
    <w:name w:val="Char Char Char Char Char Char Char Char Char Char Char Char Rakstz. Rakstz. Char Char Rakstz. Rakstz. Char Char Rakstz. Rakstz.1 Char Char Rakstz. Rakstz. Char Char Rakstz. Rakstz. Char Char Rakstz. Rakstz. Char Char"/>
    <w:basedOn w:val="Normal"/>
    <w:rsid w:val="00070CCF"/>
    <w:pPr>
      <w:spacing w:after="160" w:line="240" w:lineRule="exact"/>
    </w:pPr>
    <w:rPr>
      <w:rFonts w:ascii="Tahoma" w:eastAsia="Times New Roman" w:hAnsi="Tahoma" w:cs="Times New Roman"/>
      <w:sz w:val="20"/>
      <w:szCs w:val="20"/>
      <w:lang w:val="en-US"/>
    </w:rPr>
  </w:style>
  <w:style w:type="paragraph" w:customStyle="1" w:styleId="EntEmet">
    <w:name w:val="EntEmet"/>
    <w:basedOn w:val="Normal"/>
    <w:rsid w:val="00070CCF"/>
    <w:pPr>
      <w:spacing w:before="40"/>
    </w:pPr>
    <w:rPr>
      <w:rFonts w:eastAsia="Calibri" w:cs="Times New Roman"/>
      <w:sz w:val="24"/>
      <w:szCs w:val="24"/>
      <w:lang w:eastAsia="fr-BE"/>
    </w:rPr>
  </w:style>
  <w:style w:type="paragraph" w:styleId="NormalWeb">
    <w:name w:val="Normal (Web)"/>
    <w:basedOn w:val="Normal"/>
    <w:uiPriority w:val="99"/>
    <w:unhideWhenUsed/>
    <w:rsid w:val="00070CCF"/>
    <w:pPr>
      <w:spacing w:before="100" w:beforeAutospacing="1" w:after="100" w:afterAutospacing="1"/>
    </w:pPr>
    <w:rPr>
      <w:rFonts w:eastAsia="Times New Roman" w:cs="Times New Roman"/>
      <w:sz w:val="24"/>
      <w:szCs w:val="24"/>
      <w:lang w:eastAsia="lv-LV"/>
    </w:rPr>
  </w:style>
  <w:style w:type="paragraph" w:customStyle="1" w:styleId="tv2068792">
    <w:name w:val="tv206_87_92"/>
    <w:basedOn w:val="Normal"/>
    <w:rsid w:val="00070CCF"/>
    <w:pPr>
      <w:spacing w:before="100" w:beforeAutospacing="1" w:after="100" w:afterAutospacing="1"/>
    </w:pPr>
    <w:rPr>
      <w:rFonts w:eastAsia="Times New Roman" w:cs="Times New Roman"/>
      <w:sz w:val="24"/>
      <w:szCs w:val="24"/>
      <w:lang w:eastAsia="lv-LV"/>
    </w:rPr>
  </w:style>
  <w:style w:type="paragraph" w:customStyle="1" w:styleId="CharCharCharCharCharCharCharCharCharCharCharCharRakstzRakstzCharCharRakstzRakstz">
    <w:name w:val="Char Char Char Char Char Char Char Char Char Char Char Char Rakstz. Rakstz. Char Char Rakstz. Rakstz."/>
    <w:basedOn w:val="Normal"/>
    <w:rsid w:val="00070CCF"/>
    <w:pPr>
      <w:spacing w:after="160" w:line="240" w:lineRule="exact"/>
    </w:pPr>
    <w:rPr>
      <w:rFonts w:ascii="Tahoma" w:eastAsia="Times New Roman" w:hAnsi="Tahoma" w:cs="Times New Roman"/>
      <w:sz w:val="20"/>
      <w:szCs w:val="20"/>
      <w:lang w:val="en-US"/>
    </w:rPr>
  </w:style>
  <w:style w:type="character" w:styleId="FollowedHyperlink">
    <w:name w:val="FollowedHyperlink"/>
    <w:rsid w:val="00070CCF"/>
    <w:rPr>
      <w:color w:val="800080"/>
      <w:u w:val="single"/>
    </w:rPr>
  </w:style>
  <w:style w:type="paragraph" w:styleId="TOCHeading">
    <w:name w:val="TOC Heading"/>
    <w:basedOn w:val="Heading1"/>
    <w:next w:val="Normal"/>
    <w:uiPriority w:val="39"/>
    <w:unhideWhenUsed/>
    <w:qFormat/>
    <w:rsid w:val="00070CCF"/>
    <w:pPr>
      <w:keepLines/>
      <w:numPr>
        <w:numId w:val="0"/>
      </w:numPr>
      <w:spacing w:before="480" w:after="0" w:line="276" w:lineRule="auto"/>
      <w:outlineLvl w:val="9"/>
    </w:pPr>
    <w:rPr>
      <w:rFonts w:ascii="Cambria" w:eastAsia="MS Gothic" w:hAnsi="Cambria" w:cs="Times New Roman"/>
      <w:color w:val="365F91"/>
      <w:kern w:val="0"/>
      <w:sz w:val="28"/>
      <w:szCs w:val="28"/>
      <w:lang w:val="en-US" w:eastAsia="ja-JP"/>
    </w:rPr>
  </w:style>
  <w:style w:type="paragraph" w:styleId="ListParagraph">
    <w:name w:val="List Paragraph"/>
    <w:aliases w:val="2,Saraksta rindkopa1,Strip,H&amp;P List Paragraph,Satura rādītājs,Numbered Para 1,Dot pt,No Spacing1,List Paragraph Char Char Char,Indicator Text,List Paragraph1,Bullet 1,Bullet Points,MAIN CONTENT,IFCL - List Paragraph,Bull,List Paragraph12"/>
    <w:basedOn w:val="Normal"/>
    <w:link w:val="ListParagraphChar"/>
    <w:uiPriority w:val="34"/>
    <w:qFormat/>
    <w:rsid w:val="00070CCF"/>
    <w:pPr>
      <w:ind w:left="720"/>
      <w:contextualSpacing/>
    </w:pPr>
    <w:rPr>
      <w:rFonts w:eastAsia="Times New Roman" w:cs="Times New Roman"/>
      <w:sz w:val="20"/>
      <w:szCs w:val="20"/>
      <w:lang w:eastAsia="lv-LV"/>
    </w:rPr>
  </w:style>
  <w:style w:type="paragraph" w:customStyle="1" w:styleId="c10">
    <w:name w:val="c10"/>
    <w:basedOn w:val="Normal"/>
    <w:uiPriority w:val="99"/>
    <w:rsid w:val="00D961C9"/>
    <w:pPr>
      <w:spacing w:before="100" w:beforeAutospacing="1" w:after="100" w:afterAutospacing="1"/>
    </w:pPr>
    <w:rPr>
      <w:rFonts w:cs="Times New Roman"/>
      <w:sz w:val="24"/>
      <w:szCs w:val="24"/>
      <w:lang w:eastAsia="lv-LV"/>
    </w:rPr>
  </w:style>
  <w:style w:type="paragraph" w:styleId="PlainText">
    <w:name w:val="Plain Text"/>
    <w:basedOn w:val="Normal"/>
    <w:link w:val="PlainTextChar"/>
    <w:uiPriority w:val="99"/>
    <w:rsid w:val="00E97996"/>
    <w:pPr>
      <w:spacing w:line="260" w:lineRule="atLeast"/>
    </w:pPr>
    <w:rPr>
      <w:rFonts w:ascii="Courier New" w:eastAsia="Times New Roman" w:hAnsi="Courier New" w:cs="Times New Roman"/>
      <w:sz w:val="20"/>
      <w:szCs w:val="20"/>
      <w:lang w:val="en-GB" w:eastAsia="x-none"/>
    </w:rPr>
  </w:style>
  <w:style w:type="character" w:customStyle="1" w:styleId="PlainTextChar">
    <w:name w:val="Plain Text Char"/>
    <w:basedOn w:val="DefaultParagraphFont"/>
    <w:link w:val="PlainText"/>
    <w:uiPriority w:val="99"/>
    <w:rsid w:val="00E97996"/>
    <w:rPr>
      <w:rFonts w:ascii="Courier New" w:eastAsia="Times New Roman" w:hAnsi="Courier New" w:cs="Times New Roman"/>
      <w:sz w:val="20"/>
      <w:szCs w:val="20"/>
      <w:lang w:val="en-GB" w:eastAsia="x-none"/>
    </w:rPr>
  </w:style>
  <w:style w:type="character" w:customStyle="1" w:styleId="apple-converted-space">
    <w:name w:val="apple-converted-space"/>
    <w:basedOn w:val="DefaultParagraphFont"/>
    <w:rsid w:val="00960E10"/>
  </w:style>
  <w:style w:type="paragraph" w:customStyle="1" w:styleId="CharCharCharCharCharCharCharCharCharCharCharCharRakstzRakstzCharCharRakstzRakstzCharCharRakstzRakstz1CharCharRakstzRakstzCharCharRakstzRakstzCharCharRakstzRakstz">
    <w:name w:val="Char Char Char Char Char Char Char Char Char Char Char Char Rakstz. Rakstz. Char Char Rakstz. Rakstz. Char Char Rakstz. Rakstz.1 Char Char Rakstz. Rakstz. Char Char Rakstz. Rakstz. Char Char Rakstz. Rakstz."/>
    <w:basedOn w:val="Normal"/>
    <w:rsid w:val="0052665C"/>
    <w:pPr>
      <w:spacing w:after="160" w:line="240" w:lineRule="exact"/>
    </w:pPr>
    <w:rPr>
      <w:rFonts w:ascii="Tahoma" w:eastAsia="Times New Roman" w:hAnsi="Tahoma" w:cs="Times New Roman"/>
      <w:sz w:val="20"/>
      <w:szCs w:val="20"/>
      <w:lang w:val="en-US"/>
    </w:rPr>
  </w:style>
  <w:style w:type="table" w:customStyle="1" w:styleId="PlainTable11">
    <w:name w:val="Plain Table 11"/>
    <w:basedOn w:val="TableNormal"/>
    <w:uiPriority w:val="41"/>
    <w:rsid w:val="00D96DCA"/>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16ED"/>
    <w:pPr>
      <w:widowControl w:val="0"/>
    </w:pPr>
    <w:rPr>
      <w:rFonts w:eastAsia="Calibri" w:cs="Times New Roman"/>
      <w:sz w:val="24"/>
      <w:szCs w:val="24"/>
      <w:lang w:eastAsia="lv-LV"/>
    </w:rPr>
  </w:style>
  <w:style w:type="paragraph" w:customStyle="1" w:styleId="naiskr">
    <w:name w:val="naiskr"/>
    <w:basedOn w:val="Normal"/>
    <w:rsid w:val="007C10DF"/>
    <w:pPr>
      <w:spacing w:before="100" w:beforeAutospacing="1" w:after="100" w:afterAutospacing="1"/>
    </w:pPr>
    <w:rPr>
      <w:rFonts w:eastAsia="Times New Roman" w:cs="Times New Roman"/>
      <w:sz w:val="24"/>
      <w:szCs w:val="24"/>
      <w:lang w:eastAsia="lv-LV"/>
    </w:rPr>
  </w:style>
  <w:style w:type="table" w:styleId="GridTable4-Accent1">
    <w:name w:val="Grid Table 4 Accent 1"/>
    <w:basedOn w:val="TableNormal"/>
    <w:uiPriority w:val="49"/>
    <w:rsid w:val="009515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6">
    <w:name w:val="Grid Table 5 Dark Accent 6"/>
    <w:basedOn w:val="TableNormal"/>
    <w:uiPriority w:val="50"/>
    <w:rsid w:val="006072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FootnoteText">
    <w:name w:val="footnote text"/>
    <w:aliases w:val="Footnote,Fußnote,fn,FT,ft,SD Footnote Text,Footnote Text AG,Char Char,Char Char Char Char Char Char Char Char Char Char Char Char Char Char Char Char,Fußnote Char Char Char,Footnote Text Char1,Fußnotentextf,stile 1,Footnote1"/>
    <w:basedOn w:val="Normal"/>
    <w:link w:val="FootnoteTextChar"/>
    <w:uiPriority w:val="99"/>
    <w:unhideWhenUsed/>
    <w:qFormat/>
    <w:rsid w:val="00F35578"/>
    <w:rPr>
      <w:sz w:val="20"/>
      <w:szCs w:val="20"/>
    </w:rPr>
  </w:style>
  <w:style w:type="character" w:customStyle="1" w:styleId="FootnoteTextChar">
    <w:name w:val="Footnote Text Char"/>
    <w:aliases w:val="Footnote Char,Fußnote Char,fn Char,FT Char,ft Char,SD Footnote Text Char,Footnote Text AG Char,Char Char Char,Char Char Char Char Char Char Char Char Char Char Char Char Char Char Char Char Char,Fußnote Char Char Char Char"/>
    <w:basedOn w:val="DefaultParagraphFont"/>
    <w:link w:val="FootnoteText"/>
    <w:uiPriority w:val="99"/>
    <w:rsid w:val="00F35578"/>
    <w:rPr>
      <w:sz w:val="20"/>
      <w:szCs w:val="20"/>
    </w:rPr>
  </w:style>
  <w:style w:type="character" w:styleId="FootnoteReference">
    <w:name w:val="footnote reference"/>
    <w:aliases w:val="Footnote Reference Number,fr,Footnote symbol,Footnote Refernece,Footnote Reference Superscript,ftref,Odwołanie przypisu,BVI fnr,Footnotes refss,SUPERS,Ref,de nota al pie,-E Fußnotenzeichen,Footnote reference number,Times 10 Point,FR,E"/>
    <w:basedOn w:val="DefaultParagraphFont"/>
    <w:link w:val="CharCharCharChar"/>
    <w:uiPriority w:val="99"/>
    <w:unhideWhenUsed/>
    <w:qFormat/>
    <w:rsid w:val="00F35578"/>
    <w:rPr>
      <w:vertAlign w:val="superscript"/>
    </w:rPr>
  </w:style>
  <w:style w:type="paragraph" w:styleId="Revision">
    <w:name w:val="Revision"/>
    <w:hidden/>
    <w:uiPriority w:val="99"/>
    <w:semiHidden/>
    <w:rsid w:val="00166CFA"/>
  </w:style>
  <w:style w:type="character" w:styleId="UnresolvedMention">
    <w:name w:val="Unresolved Mention"/>
    <w:basedOn w:val="DefaultParagraphFont"/>
    <w:uiPriority w:val="99"/>
    <w:semiHidden/>
    <w:unhideWhenUsed/>
    <w:rsid w:val="00301098"/>
    <w:rPr>
      <w:color w:val="605E5C"/>
      <w:shd w:val="clear" w:color="auto" w:fill="E1DFDD"/>
    </w:rPr>
  </w:style>
  <w:style w:type="character" w:customStyle="1" w:styleId="ListParagraphChar">
    <w:name w:val="List Paragraph Char"/>
    <w:aliases w:val="2 Char,Saraksta rindkopa1 Char,Strip Char,H&amp;P List Paragraph Char,Satura rādītājs Char,Numbered Para 1 Char,Dot pt Char,No Spacing1 Char,List Paragraph Char Char Char Char,Indicator Text Char,List Paragraph1 Char,Bullet 1 Char"/>
    <w:link w:val="ListParagraph"/>
    <w:uiPriority w:val="99"/>
    <w:qFormat/>
    <w:locked/>
    <w:rsid w:val="00F27494"/>
    <w:rPr>
      <w:rFonts w:eastAsia="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AD3952"/>
    <w:pPr>
      <w:keepNext/>
      <w:keepLines/>
      <w:spacing w:line="240" w:lineRule="exact"/>
      <w:jc w:val="both"/>
      <w:outlineLvl w:val="0"/>
    </w:pPr>
    <w:rPr>
      <w:vertAlign w:val="superscript"/>
    </w:rPr>
  </w:style>
  <w:style w:type="paragraph" w:customStyle="1" w:styleId="EYNormal">
    <w:name w:val="EY Normal"/>
    <w:link w:val="EYNormalChar"/>
    <w:qFormat/>
    <w:rsid w:val="00AE2C31"/>
    <w:pPr>
      <w:spacing w:before="60" w:after="120" w:line="280" w:lineRule="atLeast"/>
      <w:jc w:val="both"/>
    </w:pPr>
    <w:rPr>
      <w:rFonts w:asciiTheme="minorHAnsi" w:eastAsia="Times New Roman" w:hAnsiTheme="minorHAnsi" w:cs="Times New Roman"/>
      <w:kern w:val="12"/>
      <w:sz w:val="20"/>
      <w:szCs w:val="24"/>
      <w:lang w:val="en-US"/>
    </w:rPr>
  </w:style>
  <w:style w:type="character" w:customStyle="1" w:styleId="EYNormalChar">
    <w:name w:val="EY Normal Char"/>
    <w:basedOn w:val="DefaultParagraphFont"/>
    <w:link w:val="EYNormal"/>
    <w:rsid w:val="00AE2C31"/>
    <w:rPr>
      <w:rFonts w:asciiTheme="minorHAnsi" w:eastAsia="Times New Roman" w:hAnsiTheme="minorHAnsi" w:cs="Times New Roman"/>
      <w:kern w:val="12"/>
      <w:sz w:val="20"/>
      <w:szCs w:val="24"/>
      <w:lang w:val="en-US"/>
    </w:rPr>
  </w:style>
  <w:style w:type="paragraph" w:customStyle="1" w:styleId="Default">
    <w:name w:val="Default"/>
    <w:rsid w:val="000479B9"/>
    <w:pPr>
      <w:autoSpaceDE w:val="0"/>
      <w:autoSpaceDN w:val="0"/>
      <w:adjustRightInd w:val="0"/>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164">
      <w:bodyDiv w:val="1"/>
      <w:marLeft w:val="0"/>
      <w:marRight w:val="0"/>
      <w:marTop w:val="0"/>
      <w:marBottom w:val="0"/>
      <w:divBdr>
        <w:top w:val="none" w:sz="0" w:space="0" w:color="auto"/>
        <w:left w:val="none" w:sz="0" w:space="0" w:color="auto"/>
        <w:bottom w:val="none" w:sz="0" w:space="0" w:color="auto"/>
        <w:right w:val="none" w:sz="0" w:space="0" w:color="auto"/>
      </w:divBdr>
    </w:div>
    <w:div w:id="5790700">
      <w:bodyDiv w:val="1"/>
      <w:marLeft w:val="0"/>
      <w:marRight w:val="0"/>
      <w:marTop w:val="0"/>
      <w:marBottom w:val="0"/>
      <w:divBdr>
        <w:top w:val="none" w:sz="0" w:space="0" w:color="auto"/>
        <w:left w:val="none" w:sz="0" w:space="0" w:color="auto"/>
        <w:bottom w:val="none" w:sz="0" w:space="0" w:color="auto"/>
        <w:right w:val="none" w:sz="0" w:space="0" w:color="auto"/>
      </w:divBdr>
    </w:div>
    <w:div w:id="34158745">
      <w:bodyDiv w:val="1"/>
      <w:marLeft w:val="0"/>
      <w:marRight w:val="0"/>
      <w:marTop w:val="0"/>
      <w:marBottom w:val="0"/>
      <w:divBdr>
        <w:top w:val="none" w:sz="0" w:space="0" w:color="auto"/>
        <w:left w:val="none" w:sz="0" w:space="0" w:color="auto"/>
        <w:bottom w:val="none" w:sz="0" w:space="0" w:color="auto"/>
        <w:right w:val="none" w:sz="0" w:space="0" w:color="auto"/>
      </w:divBdr>
    </w:div>
    <w:div w:id="66079455">
      <w:bodyDiv w:val="1"/>
      <w:marLeft w:val="0"/>
      <w:marRight w:val="0"/>
      <w:marTop w:val="0"/>
      <w:marBottom w:val="0"/>
      <w:divBdr>
        <w:top w:val="none" w:sz="0" w:space="0" w:color="auto"/>
        <w:left w:val="none" w:sz="0" w:space="0" w:color="auto"/>
        <w:bottom w:val="none" w:sz="0" w:space="0" w:color="auto"/>
        <w:right w:val="none" w:sz="0" w:space="0" w:color="auto"/>
      </w:divBdr>
    </w:div>
    <w:div w:id="101149435">
      <w:bodyDiv w:val="1"/>
      <w:marLeft w:val="0"/>
      <w:marRight w:val="0"/>
      <w:marTop w:val="0"/>
      <w:marBottom w:val="0"/>
      <w:divBdr>
        <w:top w:val="none" w:sz="0" w:space="0" w:color="auto"/>
        <w:left w:val="none" w:sz="0" w:space="0" w:color="auto"/>
        <w:bottom w:val="none" w:sz="0" w:space="0" w:color="auto"/>
        <w:right w:val="none" w:sz="0" w:space="0" w:color="auto"/>
      </w:divBdr>
    </w:div>
    <w:div w:id="108548481">
      <w:bodyDiv w:val="1"/>
      <w:marLeft w:val="0"/>
      <w:marRight w:val="0"/>
      <w:marTop w:val="0"/>
      <w:marBottom w:val="0"/>
      <w:divBdr>
        <w:top w:val="none" w:sz="0" w:space="0" w:color="auto"/>
        <w:left w:val="none" w:sz="0" w:space="0" w:color="auto"/>
        <w:bottom w:val="none" w:sz="0" w:space="0" w:color="auto"/>
        <w:right w:val="none" w:sz="0" w:space="0" w:color="auto"/>
      </w:divBdr>
    </w:div>
    <w:div w:id="117996292">
      <w:bodyDiv w:val="1"/>
      <w:marLeft w:val="0"/>
      <w:marRight w:val="0"/>
      <w:marTop w:val="0"/>
      <w:marBottom w:val="0"/>
      <w:divBdr>
        <w:top w:val="none" w:sz="0" w:space="0" w:color="auto"/>
        <w:left w:val="none" w:sz="0" w:space="0" w:color="auto"/>
        <w:bottom w:val="none" w:sz="0" w:space="0" w:color="auto"/>
        <w:right w:val="none" w:sz="0" w:space="0" w:color="auto"/>
      </w:divBdr>
    </w:div>
    <w:div w:id="167647424">
      <w:bodyDiv w:val="1"/>
      <w:marLeft w:val="0"/>
      <w:marRight w:val="0"/>
      <w:marTop w:val="0"/>
      <w:marBottom w:val="0"/>
      <w:divBdr>
        <w:top w:val="none" w:sz="0" w:space="0" w:color="auto"/>
        <w:left w:val="none" w:sz="0" w:space="0" w:color="auto"/>
        <w:bottom w:val="none" w:sz="0" w:space="0" w:color="auto"/>
        <w:right w:val="none" w:sz="0" w:space="0" w:color="auto"/>
      </w:divBdr>
    </w:div>
    <w:div w:id="203567198">
      <w:bodyDiv w:val="1"/>
      <w:marLeft w:val="0"/>
      <w:marRight w:val="0"/>
      <w:marTop w:val="0"/>
      <w:marBottom w:val="0"/>
      <w:divBdr>
        <w:top w:val="none" w:sz="0" w:space="0" w:color="auto"/>
        <w:left w:val="none" w:sz="0" w:space="0" w:color="auto"/>
        <w:bottom w:val="none" w:sz="0" w:space="0" w:color="auto"/>
        <w:right w:val="none" w:sz="0" w:space="0" w:color="auto"/>
      </w:divBdr>
    </w:div>
    <w:div w:id="216935508">
      <w:bodyDiv w:val="1"/>
      <w:marLeft w:val="0"/>
      <w:marRight w:val="0"/>
      <w:marTop w:val="0"/>
      <w:marBottom w:val="0"/>
      <w:divBdr>
        <w:top w:val="none" w:sz="0" w:space="0" w:color="auto"/>
        <w:left w:val="none" w:sz="0" w:space="0" w:color="auto"/>
        <w:bottom w:val="none" w:sz="0" w:space="0" w:color="auto"/>
        <w:right w:val="none" w:sz="0" w:space="0" w:color="auto"/>
      </w:divBdr>
    </w:div>
    <w:div w:id="224268412">
      <w:bodyDiv w:val="1"/>
      <w:marLeft w:val="0"/>
      <w:marRight w:val="0"/>
      <w:marTop w:val="0"/>
      <w:marBottom w:val="0"/>
      <w:divBdr>
        <w:top w:val="none" w:sz="0" w:space="0" w:color="auto"/>
        <w:left w:val="none" w:sz="0" w:space="0" w:color="auto"/>
        <w:bottom w:val="none" w:sz="0" w:space="0" w:color="auto"/>
        <w:right w:val="none" w:sz="0" w:space="0" w:color="auto"/>
      </w:divBdr>
    </w:div>
    <w:div w:id="275866542">
      <w:bodyDiv w:val="1"/>
      <w:marLeft w:val="0"/>
      <w:marRight w:val="0"/>
      <w:marTop w:val="0"/>
      <w:marBottom w:val="0"/>
      <w:divBdr>
        <w:top w:val="none" w:sz="0" w:space="0" w:color="auto"/>
        <w:left w:val="none" w:sz="0" w:space="0" w:color="auto"/>
        <w:bottom w:val="none" w:sz="0" w:space="0" w:color="auto"/>
        <w:right w:val="none" w:sz="0" w:space="0" w:color="auto"/>
      </w:divBdr>
    </w:div>
    <w:div w:id="284391718">
      <w:bodyDiv w:val="1"/>
      <w:marLeft w:val="0"/>
      <w:marRight w:val="0"/>
      <w:marTop w:val="0"/>
      <w:marBottom w:val="0"/>
      <w:divBdr>
        <w:top w:val="none" w:sz="0" w:space="0" w:color="auto"/>
        <w:left w:val="none" w:sz="0" w:space="0" w:color="auto"/>
        <w:bottom w:val="none" w:sz="0" w:space="0" w:color="auto"/>
        <w:right w:val="none" w:sz="0" w:space="0" w:color="auto"/>
      </w:divBdr>
    </w:div>
    <w:div w:id="421995769">
      <w:bodyDiv w:val="1"/>
      <w:marLeft w:val="0"/>
      <w:marRight w:val="0"/>
      <w:marTop w:val="0"/>
      <w:marBottom w:val="0"/>
      <w:divBdr>
        <w:top w:val="none" w:sz="0" w:space="0" w:color="auto"/>
        <w:left w:val="none" w:sz="0" w:space="0" w:color="auto"/>
        <w:bottom w:val="none" w:sz="0" w:space="0" w:color="auto"/>
        <w:right w:val="none" w:sz="0" w:space="0" w:color="auto"/>
      </w:divBdr>
    </w:div>
    <w:div w:id="426729844">
      <w:bodyDiv w:val="1"/>
      <w:marLeft w:val="0"/>
      <w:marRight w:val="0"/>
      <w:marTop w:val="0"/>
      <w:marBottom w:val="0"/>
      <w:divBdr>
        <w:top w:val="none" w:sz="0" w:space="0" w:color="auto"/>
        <w:left w:val="none" w:sz="0" w:space="0" w:color="auto"/>
        <w:bottom w:val="none" w:sz="0" w:space="0" w:color="auto"/>
        <w:right w:val="none" w:sz="0" w:space="0" w:color="auto"/>
      </w:divBdr>
    </w:div>
    <w:div w:id="463667828">
      <w:bodyDiv w:val="1"/>
      <w:marLeft w:val="0"/>
      <w:marRight w:val="0"/>
      <w:marTop w:val="0"/>
      <w:marBottom w:val="0"/>
      <w:divBdr>
        <w:top w:val="none" w:sz="0" w:space="0" w:color="auto"/>
        <w:left w:val="none" w:sz="0" w:space="0" w:color="auto"/>
        <w:bottom w:val="none" w:sz="0" w:space="0" w:color="auto"/>
        <w:right w:val="none" w:sz="0" w:space="0" w:color="auto"/>
      </w:divBdr>
    </w:div>
    <w:div w:id="468979166">
      <w:bodyDiv w:val="1"/>
      <w:marLeft w:val="0"/>
      <w:marRight w:val="0"/>
      <w:marTop w:val="0"/>
      <w:marBottom w:val="0"/>
      <w:divBdr>
        <w:top w:val="none" w:sz="0" w:space="0" w:color="auto"/>
        <w:left w:val="none" w:sz="0" w:space="0" w:color="auto"/>
        <w:bottom w:val="none" w:sz="0" w:space="0" w:color="auto"/>
        <w:right w:val="none" w:sz="0" w:space="0" w:color="auto"/>
      </w:divBdr>
    </w:div>
    <w:div w:id="547840971">
      <w:bodyDiv w:val="1"/>
      <w:marLeft w:val="0"/>
      <w:marRight w:val="0"/>
      <w:marTop w:val="0"/>
      <w:marBottom w:val="0"/>
      <w:divBdr>
        <w:top w:val="none" w:sz="0" w:space="0" w:color="auto"/>
        <w:left w:val="none" w:sz="0" w:space="0" w:color="auto"/>
        <w:bottom w:val="none" w:sz="0" w:space="0" w:color="auto"/>
        <w:right w:val="none" w:sz="0" w:space="0" w:color="auto"/>
      </w:divBdr>
    </w:div>
    <w:div w:id="550656290">
      <w:bodyDiv w:val="1"/>
      <w:marLeft w:val="0"/>
      <w:marRight w:val="0"/>
      <w:marTop w:val="0"/>
      <w:marBottom w:val="0"/>
      <w:divBdr>
        <w:top w:val="none" w:sz="0" w:space="0" w:color="auto"/>
        <w:left w:val="none" w:sz="0" w:space="0" w:color="auto"/>
        <w:bottom w:val="none" w:sz="0" w:space="0" w:color="auto"/>
        <w:right w:val="none" w:sz="0" w:space="0" w:color="auto"/>
      </w:divBdr>
    </w:div>
    <w:div w:id="607930346">
      <w:bodyDiv w:val="1"/>
      <w:marLeft w:val="0"/>
      <w:marRight w:val="0"/>
      <w:marTop w:val="0"/>
      <w:marBottom w:val="0"/>
      <w:divBdr>
        <w:top w:val="none" w:sz="0" w:space="0" w:color="auto"/>
        <w:left w:val="none" w:sz="0" w:space="0" w:color="auto"/>
        <w:bottom w:val="none" w:sz="0" w:space="0" w:color="auto"/>
        <w:right w:val="none" w:sz="0" w:space="0" w:color="auto"/>
      </w:divBdr>
    </w:div>
    <w:div w:id="627198113">
      <w:bodyDiv w:val="1"/>
      <w:marLeft w:val="0"/>
      <w:marRight w:val="0"/>
      <w:marTop w:val="0"/>
      <w:marBottom w:val="0"/>
      <w:divBdr>
        <w:top w:val="none" w:sz="0" w:space="0" w:color="auto"/>
        <w:left w:val="none" w:sz="0" w:space="0" w:color="auto"/>
        <w:bottom w:val="none" w:sz="0" w:space="0" w:color="auto"/>
        <w:right w:val="none" w:sz="0" w:space="0" w:color="auto"/>
      </w:divBdr>
    </w:div>
    <w:div w:id="633289704">
      <w:bodyDiv w:val="1"/>
      <w:marLeft w:val="0"/>
      <w:marRight w:val="0"/>
      <w:marTop w:val="0"/>
      <w:marBottom w:val="0"/>
      <w:divBdr>
        <w:top w:val="none" w:sz="0" w:space="0" w:color="auto"/>
        <w:left w:val="none" w:sz="0" w:space="0" w:color="auto"/>
        <w:bottom w:val="none" w:sz="0" w:space="0" w:color="auto"/>
        <w:right w:val="none" w:sz="0" w:space="0" w:color="auto"/>
      </w:divBdr>
    </w:div>
    <w:div w:id="634600687">
      <w:bodyDiv w:val="1"/>
      <w:marLeft w:val="0"/>
      <w:marRight w:val="0"/>
      <w:marTop w:val="0"/>
      <w:marBottom w:val="0"/>
      <w:divBdr>
        <w:top w:val="none" w:sz="0" w:space="0" w:color="auto"/>
        <w:left w:val="none" w:sz="0" w:space="0" w:color="auto"/>
        <w:bottom w:val="none" w:sz="0" w:space="0" w:color="auto"/>
        <w:right w:val="none" w:sz="0" w:space="0" w:color="auto"/>
      </w:divBdr>
      <w:divsChild>
        <w:div w:id="704209615">
          <w:marLeft w:val="0"/>
          <w:marRight w:val="0"/>
          <w:marTop w:val="480"/>
          <w:marBottom w:val="240"/>
          <w:divBdr>
            <w:top w:val="none" w:sz="0" w:space="0" w:color="auto"/>
            <w:left w:val="none" w:sz="0" w:space="0" w:color="auto"/>
            <w:bottom w:val="none" w:sz="0" w:space="0" w:color="auto"/>
            <w:right w:val="none" w:sz="0" w:space="0" w:color="auto"/>
          </w:divBdr>
        </w:div>
        <w:div w:id="1045636356">
          <w:marLeft w:val="0"/>
          <w:marRight w:val="0"/>
          <w:marTop w:val="0"/>
          <w:marBottom w:val="567"/>
          <w:divBdr>
            <w:top w:val="none" w:sz="0" w:space="0" w:color="auto"/>
            <w:left w:val="none" w:sz="0" w:space="0" w:color="auto"/>
            <w:bottom w:val="none" w:sz="0" w:space="0" w:color="auto"/>
            <w:right w:val="none" w:sz="0" w:space="0" w:color="auto"/>
          </w:divBdr>
        </w:div>
      </w:divsChild>
    </w:div>
    <w:div w:id="713039576">
      <w:bodyDiv w:val="1"/>
      <w:marLeft w:val="0"/>
      <w:marRight w:val="0"/>
      <w:marTop w:val="0"/>
      <w:marBottom w:val="0"/>
      <w:divBdr>
        <w:top w:val="none" w:sz="0" w:space="0" w:color="auto"/>
        <w:left w:val="none" w:sz="0" w:space="0" w:color="auto"/>
        <w:bottom w:val="none" w:sz="0" w:space="0" w:color="auto"/>
        <w:right w:val="none" w:sz="0" w:space="0" w:color="auto"/>
      </w:divBdr>
    </w:div>
    <w:div w:id="730663634">
      <w:bodyDiv w:val="1"/>
      <w:marLeft w:val="0"/>
      <w:marRight w:val="0"/>
      <w:marTop w:val="0"/>
      <w:marBottom w:val="0"/>
      <w:divBdr>
        <w:top w:val="none" w:sz="0" w:space="0" w:color="auto"/>
        <w:left w:val="none" w:sz="0" w:space="0" w:color="auto"/>
        <w:bottom w:val="none" w:sz="0" w:space="0" w:color="auto"/>
        <w:right w:val="none" w:sz="0" w:space="0" w:color="auto"/>
      </w:divBdr>
    </w:div>
    <w:div w:id="792479385">
      <w:bodyDiv w:val="1"/>
      <w:marLeft w:val="0"/>
      <w:marRight w:val="0"/>
      <w:marTop w:val="0"/>
      <w:marBottom w:val="0"/>
      <w:divBdr>
        <w:top w:val="none" w:sz="0" w:space="0" w:color="auto"/>
        <w:left w:val="none" w:sz="0" w:space="0" w:color="auto"/>
        <w:bottom w:val="none" w:sz="0" w:space="0" w:color="auto"/>
        <w:right w:val="none" w:sz="0" w:space="0" w:color="auto"/>
      </w:divBdr>
    </w:div>
    <w:div w:id="803960779">
      <w:bodyDiv w:val="1"/>
      <w:marLeft w:val="0"/>
      <w:marRight w:val="0"/>
      <w:marTop w:val="0"/>
      <w:marBottom w:val="0"/>
      <w:divBdr>
        <w:top w:val="none" w:sz="0" w:space="0" w:color="auto"/>
        <w:left w:val="none" w:sz="0" w:space="0" w:color="auto"/>
        <w:bottom w:val="none" w:sz="0" w:space="0" w:color="auto"/>
        <w:right w:val="none" w:sz="0" w:space="0" w:color="auto"/>
      </w:divBdr>
    </w:div>
    <w:div w:id="832065173">
      <w:bodyDiv w:val="1"/>
      <w:marLeft w:val="0"/>
      <w:marRight w:val="0"/>
      <w:marTop w:val="0"/>
      <w:marBottom w:val="0"/>
      <w:divBdr>
        <w:top w:val="none" w:sz="0" w:space="0" w:color="auto"/>
        <w:left w:val="none" w:sz="0" w:space="0" w:color="auto"/>
        <w:bottom w:val="none" w:sz="0" w:space="0" w:color="auto"/>
        <w:right w:val="none" w:sz="0" w:space="0" w:color="auto"/>
      </w:divBdr>
    </w:div>
    <w:div w:id="849489105">
      <w:bodyDiv w:val="1"/>
      <w:marLeft w:val="0"/>
      <w:marRight w:val="0"/>
      <w:marTop w:val="0"/>
      <w:marBottom w:val="0"/>
      <w:divBdr>
        <w:top w:val="none" w:sz="0" w:space="0" w:color="auto"/>
        <w:left w:val="none" w:sz="0" w:space="0" w:color="auto"/>
        <w:bottom w:val="none" w:sz="0" w:space="0" w:color="auto"/>
        <w:right w:val="none" w:sz="0" w:space="0" w:color="auto"/>
      </w:divBdr>
    </w:div>
    <w:div w:id="906568957">
      <w:bodyDiv w:val="1"/>
      <w:marLeft w:val="0"/>
      <w:marRight w:val="0"/>
      <w:marTop w:val="0"/>
      <w:marBottom w:val="0"/>
      <w:divBdr>
        <w:top w:val="none" w:sz="0" w:space="0" w:color="auto"/>
        <w:left w:val="none" w:sz="0" w:space="0" w:color="auto"/>
        <w:bottom w:val="none" w:sz="0" w:space="0" w:color="auto"/>
        <w:right w:val="none" w:sz="0" w:space="0" w:color="auto"/>
      </w:divBdr>
    </w:div>
    <w:div w:id="907419474">
      <w:bodyDiv w:val="1"/>
      <w:marLeft w:val="0"/>
      <w:marRight w:val="0"/>
      <w:marTop w:val="0"/>
      <w:marBottom w:val="0"/>
      <w:divBdr>
        <w:top w:val="none" w:sz="0" w:space="0" w:color="auto"/>
        <w:left w:val="none" w:sz="0" w:space="0" w:color="auto"/>
        <w:bottom w:val="none" w:sz="0" w:space="0" w:color="auto"/>
        <w:right w:val="none" w:sz="0" w:space="0" w:color="auto"/>
      </w:divBdr>
    </w:div>
    <w:div w:id="920262540">
      <w:bodyDiv w:val="1"/>
      <w:marLeft w:val="0"/>
      <w:marRight w:val="0"/>
      <w:marTop w:val="0"/>
      <w:marBottom w:val="0"/>
      <w:divBdr>
        <w:top w:val="none" w:sz="0" w:space="0" w:color="auto"/>
        <w:left w:val="none" w:sz="0" w:space="0" w:color="auto"/>
        <w:bottom w:val="none" w:sz="0" w:space="0" w:color="auto"/>
        <w:right w:val="none" w:sz="0" w:space="0" w:color="auto"/>
      </w:divBdr>
    </w:div>
    <w:div w:id="937371624">
      <w:bodyDiv w:val="1"/>
      <w:marLeft w:val="0"/>
      <w:marRight w:val="0"/>
      <w:marTop w:val="0"/>
      <w:marBottom w:val="0"/>
      <w:divBdr>
        <w:top w:val="none" w:sz="0" w:space="0" w:color="auto"/>
        <w:left w:val="none" w:sz="0" w:space="0" w:color="auto"/>
        <w:bottom w:val="none" w:sz="0" w:space="0" w:color="auto"/>
        <w:right w:val="none" w:sz="0" w:space="0" w:color="auto"/>
      </w:divBdr>
    </w:div>
    <w:div w:id="991911702">
      <w:bodyDiv w:val="1"/>
      <w:marLeft w:val="0"/>
      <w:marRight w:val="0"/>
      <w:marTop w:val="0"/>
      <w:marBottom w:val="0"/>
      <w:divBdr>
        <w:top w:val="none" w:sz="0" w:space="0" w:color="auto"/>
        <w:left w:val="none" w:sz="0" w:space="0" w:color="auto"/>
        <w:bottom w:val="none" w:sz="0" w:space="0" w:color="auto"/>
        <w:right w:val="none" w:sz="0" w:space="0" w:color="auto"/>
      </w:divBdr>
    </w:div>
    <w:div w:id="1011567528">
      <w:bodyDiv w:val="1"/>
      <w:marLeft w:val="0"/>
      <w:marRight w:val="0"/>
      <w:marTop w:val="0"/>
      <w:marBottom w:val="0"/>
      <w:divBdr>
        <w:top w:val="none" w:sz="0" w:space="0" w:color="auto"/>
        <w:left w:val="none" w:sz="0" w:space="0" w:color="auto"/>
        <w:bottom w:val="none" w:sz="0" w:space="0" w:color="auto"/>
        <w:right w:val="none" w:sz="0" w:space="0" w:color="auto"/>
      </w:divBdr>
    </w:div>
    <w:div w:id="1134173159">
      <w:bodyDiv w:val="1"/>
      <w:marLeft w:val="0"/>
      <w:marRight w:val="0"/>
      <w:marTop w:val="0"/>
      <w:marBottom w:val="0"/>
      <w:divBdr>
        <w:top w:val="none" w:sz="0" w:space="0" w:color="auto"/>
        <w:left w:val="none" w:sz="0" w:space="0" w:color="auto"/>
        <w:bottom w:val="none" w:sz="0" w:space="0" w:color="auto"/>
        <w:right w:val="none" w:sz="0" w:space="0" w:color="auto"/>
      </w:divBdr>
    </w:div>
    <w:div w:id="1146822294">
      <w:bodyDiv w:val="1"/>
      <w:marLeft w:val="0"/>
      <w:marRight w:val="0"/>
      <w:marTop w:val="0"/>
      <w:marBottom w:val="0"/>
      <w:divBdr>
        <w:top w:val="none" w:sz="0" w:space="0" w:color="auto"/>
        <w:left w:val="none" w:sz="0" w:space="0" w:color="auto"/>
        <w:bottom w:val="none" w:sz="0" w:space="0" w:color="auto"/>
        <w:right w:val="none" w:sz="0" w:space="0" w:color="auto"/>
      </w:divBdr>
    </w:div>
    <w:div w:id="1147018079">
      <w:bodyDiv w:val="1"/>
      <w:marLeft w:val="0"/>
      <w:marRight w:val="0"/>
      <w:marTop w:val="0"/>
      <w:marBottom w:val="0"/>
      <w:divBdr>
        <w:top w:val="none" w:sz="0" w:space="0" w:color="auto"/>
        <w:left w:val="none" w:sz="0" w:space="0" w:color="auto"/>
        <w:bottom w:val="none" w:sz="0" w:space="0" w:color="auto"/>
        <w:right w:val="none" w:sz="0" w:space="0" w:color="auto"/>
      </w:divBdr>
    </w:div>
    <w:div w:id="1170482976">
      <w:bodyDiv w:val="1"/>
      <w:marLeft w:val="0"/>
      <w:marRight w:val="0"/>
      <w:marTop w:val="0"/>
      <w:marBottom w:val="0"/>
      <w:divBdr>
        <w:top w:val="none" w:sz="0" w:space="0" w:color="auto"/>
        <w:left w:val="none" w:sz="0" w:space="0" w:color="auto"/>
        <w:bottom w:val="none" w:sz="0" w:space="0" w:color="auto"/>
        <w:right w:val="none" w:sz="0" w:space="0" w:color="auto"/>
      </w:divBdr>
    </w:div>
    <w:div w:id="1235360391">
      <w:bodyDiv w:val="1"/>
      <w:marLeft w:val="0"/>
      <w:marRight w:val="0"/>
      <w:marTop w:val="0"/>
      <w:marBottom w:val="0"/>
      <w:divBdr>
        <w:top w:val="none" w:sz="0" w:space="0" w:color="auto"/>
        <w:left w:val="none" w:sz="0" w:space="0" w:color="auto"/>
        <w:bottom w:val="none" w:sz="0" w:space="0" w:color="auto"/>
        <w:right w:val="none" w:sz="0" w:space="0" w:color="auto"/>
      </w:divBdr>
    </w:div>
    <w:div w:id="1236665705">
      <w:bodyDiv w:val="1"/>
      <w:marLeft w:val="0"/>
      <w:marRight w:val="0"/>
      <w:marTop w:val="0"/>
      <w:marBottom w:val="0"/>
      <w:divBdr>
        <w:top w:val="none" w:sz="0" w:space="0" w:color="auto"/>
        <w:left w:val="none" w:sz="0" w:space="0" w:color="auto"/>
        <w:bottom w:val="none" w:sz="0" w:space="0" w:color="auto"/>
        <w:right w:val="none" w:sz="0" w:space="0" w:color="auto"/>
      </w:divBdr>
    </w:div>
    <w:div w:id="1246644839">
      <w:bodyDiv w:val="1"/>
      <w:marLeft w:val="0"/>
      <w:marRight w:val="0"/>
      <w:marTop w:val="0"/>
      <w:marBottom w:val="0"/>
      <w:divBdr>
        <w:top w:val="none" w:sz="0" w:space="0" w:color="auto"/>
        <w:left w:val="none" w:sz="0" w:space="0" w:color="auto"/>
        <w:bottom w:val="none" w:sz="0" w:space="0" w:color="auto"/>
        <w:right w:val="none" w:sz="0" w:space="0" w:color="auto"/>
      </w:divBdr>
    </w:div>
    <w:div w:id="1290474850">
      <w:bodyDiv w:val="1"/>
      <w:marLeft w:val="0"/>
      <w:marRight w:val="0"/>
      <w:marTop w:val="0"/>
      <w:marBottom w:val="0"/>
      <w:divBdr>
        <w:top w:val="none" w:sz="0" w:space="0" w:color="auto"/>
        <w:left w:val="none" w:sz="0" w:space="0" w:color="auto"/>
        <w:bottom w:val="none" w:sz="0" w:space="0" w:color="auto"/>
        <w:right w:val="none" w:sz="0" w:space="0" w:color="auto"/>
      </w:divBdr>
    </w:div>
    <w:div w:id="1338776413">
      <w:bodyDiv w:val="1"/>
      <w:marLeft w:val="0"/>
      <w:marRight w:val="0"/>
      <w:marTop w:val="0"/>
      <w:marBottom w:val="0"/>
      <w:divBdr>
        <w:top w:val="none" w:sz="0" w:space="0" w:color="auto"/>
        <w:left w:val="none" w:sz="0" w:space="0" w:color="auto"/>
        <w:bottom w:val="none" w:sz="0" w:space="0" w:color="auto"/>
        <w:right w:val="none" w:sz="0" w:space="0" w:color="auto"/>
      </w:divBdr>
    </w:div>
    <w:div w:id="1508325836">
      <w:bodyDiv w:val="1"/>
      <w:marLeft w:val="0"/>
      <w:marRight w:val="0"/>
      <w:marTop w:val="0"/>
      <w:marBottom w:val="0"/>
      <w:divBdr>
        <w:top w:val="none" w:sz="0" w:space="0" w:color="auto"/>
        <w:left w:val="none" w:sz="0" w:space="0" w:color="auto"/>
        <w:bottom w:val="none" w:sz="0" w:space="0" w:color="auto"/>
        <w:right w:val="none" w:sz="0" w:space="0" w:color="auto"/>
      </w:divBdr>
    </w:div>
    <w:div w:id="1524706284">
      <w:bodyDiv w:val="1"/>
      <w:marLeft w:val="0"/>
      <w:marRight w:val="0"/>
      <w:marTop w:val="0"/>
      <w:marBottom w:val="0"/>
      <w:divBdr>
        <w:top w:val="none" w:sz="0" w:space="0" w:color="auto"/>
        <w:left w:val="none" w:sz="0" w:space="0" w:color="auto"/>
        <w:bottom w:val="none" w:sz="0" w:space="0" w:color="auto"/>
        <w:right w:val="none" w:sz="0" w:space="0" w:color="auto"/>
      </w:divBdr>
    </w:div>
    <w:div w:id="1543249402">
      <w:bodyDiv w:val="1"/>
      <w:marLeft w:val="0"/>
      <w:marRight w:val="0"/>
      <w:marTop w:val="0"/>
      <w:marBottom w:val="0"/>
      <w:divBdr>
        <w:top w:val="none" w:sz="0" w:space="0" w:color="auto"/>
        <w:left w:val="none" w:sz="0" w:space="0" w:color="auto"/>
        <w:bottom w:val="none" w:sz="0" w:space="0" w:color="auto"/>
        <w:right w:val="none" w:sz="0" w:space="0" w:color="auto"/>
      </w:divBdr>
    </w:div>
    <w:div w:id="1606421241">
      <w:bodyDiv w:val="1"/>
      <w:marLeft w:val="0"/>
      <w:marRight w:val="0"/>
      <w:marTop w:val="0"/>
      <w:marBottom w:val="0"/>
      <w:divBdr>
        <w:top w:val="none" w:sz="0" w:space="0" w:color="auto"/>
        <w:left w:val="none" w:sz="0" w:space="0" w:color="auto"/>
        <w:bottom w:val="none" w:sz="0" w:space="0" w:color="auto"/>
        <w:right w:val="none" w:sz="0" w:space="0" w:color="auto"/>
      </w:divBdr>
    </w:div>
    <w:div w:id="1616521981">
      <w:bodyDiv w:val="1"/>
      <w:marLeft w:val="0"/>
      <w:marRight w:val="0"/>
      <w:marTop w:val="0"/>
      <w:marBottom w:val="0"/>
      <w:divBdr>
        <w:top w:val="none" w:sz="0" w:space="0" w:color="auto"/>
        <w:left w:val="none" w:sz="0" w:space="0" w:color="auto"/>
        <w:bottom w:val="none" w:sz="0" w:space="0" w:color="auto"/>
        <w:right w:val="none" w:sz="0" w:space="0" w:color="auto"/>
      </w:divBdr>
      <w:divsChild>
        <w:div w:id="15467206">
          <w:marLeft w:val="619"/>
          <w:marRight w:val="0"/>
          <w:marTop w:val="134"/>
          <w:marBottom w:val="0"/>
          <w:divBdr>
            <w:top w:val="none" w:sz="0" w:space="0" w:color="auto"/>
            <w:left w:val="none" w:sz="0" w:space="0" w:color="auto"/>
            <w:bottom w:val="none" w:sz="0" w:space="0" w:color="auto"/>
            <w:right w:val="none" w:sz="0" w:space="0" w:color="auto"/>
          </w:divBdr>
        </w:div>
      </w:divsChild>
    </w:div>
    <w:div w:id="1652904903">
      <w:bodyDiv w:val="1"/>
      <w:marLeft w:val="0"/>
      <w:marRight w:val="0"/>
      <w:marTop w:val="0"/>
      <w:marBottom w:val="0"/>
      <w:divBdr>
        <w:top w:val="none" w:sz="0" w:space="0" w:color="auto"/>
        <w:left w:val="none" w:sz="0" w:space="0" w:color="auto"/>
        <w:bottom w:val="none" w:sz="0" w:space="0" w:color="auto"/>
        <w:right w:val="none" w:sz="0" w:space="0" w:color="auto"/>
      </w:divBdr>
    </w:div>
    <w:div w:id="1653438831">
      <w:bodyDiv w:val="1"/>
      <w:marLeft w:val="0"/>
      <w:marRight w:val="0"/>
      <w:marTop w:val="0"/>
      <w:marBottom w:val="0"/>
      <w:divBdr>
        <w:top w:val="none" w:sz="0" w:space="0" w:color="auto"/>
        <w:left w:val="none" w:sz="0" w:space="0" w:color="auto"/>
        <w:bottom w:val="none" w:sz="0" w:space="0" w:color="auto"/>
        <w:right w:val="none" w:sz="0" w:space="0" w:color="auto"/>
      </w:divBdr>
    </w:div>
    <w:div w:id="1777214443">
      <w:bodyDiv w:val="1"/>
      <w:marLeft w:val="0"/>
      <w:marRight w:val="0"/>
      <w:marTop w:val="0"/>
      <w:marBottom w:val="0"/>
      <w:divBdr>
        <w:top w:val="none" w:sz="0" w:space="0" w:color="auto"/>
        <w:left w:val="none" w:sz="0" w:space="0" w:color="auto"/>
        <w:bottom w:val="none" w:sz="0" w:space="0" w:color="auto"/>
        <w:right w:val="none" w:sz="0" w:space="0" w:color="auto"/>
      </w:divBdr>
    </w:div>
    <w:div w:id="1866945589">
      <w:bodyDiv w:val="1"/>
      <w:marLeft w:val="0"/>
      <w:marRight w:val="0"/>
      <w:marTop w:val="0"/>
      <w:marBottom w:val="0"/>
      <w:divBdr>
        <w:top w:val="none" w:sz="0" w:space="0" w:color="auto"/>
        <w:left w:val="none" w:sz="0" w:space="0" w:color="auto"/>
        <w:bottom w:val="none" w:sz="0" w:space="0" w:color="auto"/>
        <w:right w:val="none" w:sz="0" w:space="0" w:color="auto"/>
      </w:divBdr>
    </w:div>
    <w:div w:id="1914587044">
      <w:bodyDiv w:val="1"/>
      <w:marLeft w:val="0"/>
      <w:marRight w:val="0"/>
      <w:marTop w:val="0"/>
      <w:marBottom w:val="0"/>
      <w:divBdr>
        <w:top w:val="none" w:sz="0" w:space="0" w:color="auto"/>
        <w:left w:val="none" w:sz="0" w:space="0" w:color="auto"/>
        <w:bottom w:val="none" w:sz="0" w:space="0" w:color="auto"/>
        <w:right w:val="none" w:sz="0" w:space="0" w:color="auto"/>
      </w:divBdr>
    </w:div>
    <w:div w:id="2013095509">
      <w:bodyDiv w:val="1"/>
      <w:marLeft w:val="0"/>
      <w:marRight w:val="0"/>
      <w:marTop w:val="0"/>
      <w:marBottom w:val="0"/>
      <w:divBdr>
        <w:top w:val="none" w:sz="0" w:space="0" w:color="auto"/>
        <w:left w:val="none" w:sz="0" w:space="0" w:color="auto"/>
        <w:bottom w:val="none" w:sz="0" w:space="0" w:color="auto"/>
        <w:right w:val="none" w:sz="0" w:space="0" w:color="auto"/>
      </w:divBdr>
    </w:div>
    <w:div w:id="214481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jpeg"/><Relationship Id="rId39" Type="http://schemas.openxmlformats.org/officeDocument/2006/relationships/image" Target="media/image22.png"/><Relationship Id="rId21" Type="http://schemas.microsoft.com/office/2007/relationships/hdphoto" Target="media/hdphoto1.wdp"/><Relationship Id="rId34" Type="http://schemas.openxmlformats.org/officeDocument/2006/relationships/image" Target="media/image20.jpeg"/><Relationship Id="rId42" Type="http://schemas.openxmlformats.org/officeDocument/2006/relationships/image" Target="media/image24.png"/><Relationship Id="rId47" Type="http://schemas.openxmlformats.org/officeDocument/2006/relationships/hyperlink" Target="mailto:elina.saule@sam.gov.lv" TargetMode="Externa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5.jpeg"/><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image" Target="media/image23.svg"/><Relationship Id="rId45"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oleObject" Target="embeddings/oleObject3.bin"/><Relationship Id="rId28" Type="http://schemas.openxmlformats.org/officeDocument/2006/relationships/image" Target="media/image14.jpeg"/><Relationship Id="rId36" Type="http://schemas.openxmlformats.org/officeDocument/2006/relationships/header" Target="header1.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jpeg"/><Relationship Id="rId44" Type="http://schemas.openxmlformats.org/officeDocument/2006/relationships/image" Target="media/image26.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oleObject" Target="embeddings/oleObject2.bin"/><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5.svg"/><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header" Target="header2.xml"/><Relationship Id="rId46" Type="http://schemas.openxmlformats.org/officeDocument/2006/relationships/image" Target="media/image28.svg"/><Relationship Id="rId20" Type="http://schemas.openxmlformats.org/officeDocument/2006/relationships/oleObject" Target="embeddings/oleObject1.bin"/><Relationship Id="rId41" Type="http://schemas.openxmlformats.org/officeDocument/2006/relationships/hyperlink" Target="https://www.csdd.lv/celu-satiksmes-negadijumi/celu-satiksmes-negadijumu-rezultata-valstij-raditie-zaudejumi"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tsc.eu/18th-annual-road-safety-performance-index-pin-report/" TargetMode="External"/><Relationship Id="rId13" Type="http://schemas.openxmlformats.org/officeDocument/2006/relationships/hyperlink" Target="https://data.stat.gov.lv/pxweb/lv/OSP_PUB/START__POP__IR__IRS/IRS010/table/tableViewLayout1/" TargetMode="External"/><Relationship Id="rId18" Type="http://schemas.openxmlformats.org/officeDocument/2006/relationships/hyperlink" Target="https://baseline.vias.be/en/about-the-project/" TargetMode="External"/><Relationship Id="rId26" Type="http://schemas.openxmlformats.org/officeDocument/2006/relationships/hyperlink" Target="https://vegvesen.brage.unit.no/vegvesen-xmlui/bitstream/handle/11250/192781/relationship_between_speed_and_risk.pdf?sequence=1" TargetMode="External"/><Relationship Id="rId3" Type="http://schemas.openxmlformats.org/officeDocument/2006/relationships/hyperlink" Target="https://transport.ec.europa.eu/background/2021-road-safety-statistics-what-behind-figures_en" TargetMode="External"/><Relationship Id="rId21" Type="http://schemas.openxmlformats.org/officeDocument/2006/relationships/hyperlink" Target="https://baseline.vias.be/en/about-the-project/" TargetMode="External"/><Relationship Id="rId7" Type="http://schemas.openxmlformats.org/officeDocument/2006/relationships/hyperlink" Target="https://www.google.com/url?sa=i&amp;url=https%3A%2F%2Ftransport.ec.europa.eu%2Fbackground%2F2021-road-safety-statistics-what-behind-figures_en&amp;psig=AOvVaw3IwAf8cbWw98AXOhZlxNCS&amp;ust=1720098115996000&amp;source=images&amp;cd=vfe&amp;opi=89978449&amp;ved=0CBEQjRxqFwoTCIDXxYX3iocDFQAAAAAdAAAAABAS" TargetMode="External"/><Relationship Id="rId12" Type="http://schemas.openxmlformats.org/officeDocument/2006/relationships/hyperlink" Target="https://csdd.lv/celu-satiksmes-negadijumi/ikmenesa-dati" TargetMode="External"/><Relationship Id="rId17" Type="http://schemas.openxmlformats.org/officeDocument/2006/relationships/hyperlink" Target="https://lvceli.lv/celu-tikls/buvnieciba-un-uzturesana/celu-klasifikacija/" TargetMode="External"/><Relationship Id="rId25" Type="http://schemas.openxmlformats.org/officeDocument/2006/relationships/hyperlink" Target="https://www.who.int/publications/i/item/managing-speed" TargetMode="External"/><Relationship Id="rId2" Type="http://schemas.openxmlformats.org/officeDocument/2006/relationships/hyperlink" Target="https://ec.europa.eu/eurostat/web/products-eurostat-news/w/ddn-20231116-3" TargetMode="External"/><Relationship Id="rId16" Type="http://schemas.openxmlformats.org/officeDocument/2006/relationships/hyperlink" Target="https://transport.ec.europa.eu/news-events/news/2023-figures-show-stalling-progress-reducing-road-fatalities-too-many-countries-2024-03-08_en" TargetMode="External"/><Relationship Id="rId20" Type="http://schemas.openxmlformats.org/officeDocument/2006/relationships/hyperlink" Target="https://road-safety.transport.ec.europa.eu/european-road-safety-observatory/data-and-analysis/key-performance-indicators-kpis_en" TargetMode="External"/><Relationship Id="rId29" Type="http://schemas.openxmlformats.org/officeDocument/2006/relationships/hyperlink" Target="https://ec.europa.eu/transport/road_safety/sites/roadsafety/files/move-2019-01178-01-00-lv-tra-00_0.pdf" TargetMode="External"/><Relationship Id="rId1" Type="http://schemas.openxmlformats.org/officeDocument/2006/relationships/hyperlink" Target="https://etsc.eu/euroadsafetydata/" TargetMode="External"/><Relationship Id="rId6" Type="http://schemas.openxmlformats.org/officeDocument/2006/relationships/hyperlink" Target="https://etsc.eu/18th-annual-road-safety-performance-index-pin-report/" TargetMode="External"/><Relationship Id="rId11" Type="http://schemas.openxmlformats.org/officeDocument/2006/relationships/hyperlink" Target="https://csdd.lv/celu-satiksmes-negadijumi/ikmenesa-dati" TargetMode="External"/><Relationship Id="rId24" Type="http://schemas.openxmlformats.org/officeDocument/2006/relationships/hyperlink" Target="https://www.sciencedirect.com/science/article/pii/S2090447923000436?via%3Dihub" TargetMode="External"/><Relationship Id="rId5" Type="http://schemas.openxmlformats.org/officeDocument/2006/relationships/hyperlink" Target="https://ec.europa.eu/eurostat/web/products-eurostat-news/w/ddn-20240412-1" TargetMode="External"/><Relationship Id="rId15" Type="http://schemas.openxmlformats.org/officeDocument/2006/relationships/hyperlink" Target="https://data.stat.gov.lv/pxweb/lv/OSP_PUB/START__POP__IR__IRS/IRS031/table/tableViewLayout1/" TargetMode="External"/><Relationship Id="rId23" Type="http://schemas.openxmlformats.org/officeDocument/2006/relationships/hyperlink" Target="https://www.youtube.com/watch?v=Gf3QD0abWnI" TargetMode="External"/><Relationship Id="rId28" Type="http://schemas.openxmlformats.org/officeDocument/2006/relationships/hyperlink" Target="https://www.rtu.lv/writable/public_files/RTU_atrums_csng_2023_csdp_rtu.pdf" TargetMode="External"/><Relationship Id="rId10" Type="http://schemas.openxmlformats.org/officeDocument/2006/relationships/hyperlink" Target="https://transport.ec.europa.eu/background/2021-road-safety-statistics-what-behind-figures_en" TargetMode="External"/><Relationship Id="rId19" Type="http://schemas.openxmlformats.org/officeDocument/2006/relationships/hyperlink" Target="https://likumi.lv/ta/id/326640-par-celu-satiksmes-drosibas-planu-2021-2027-gadam" TargetMode="External"/><Relationship Id="rId31" Type="http://schemas.openxmlformats.org/officeDocument/2006/relationships/hyperlink" Target="https://likumi.lv/ta/id/224011-kartiba-kada-klasifice-celu-posmus-kuros-biezi-notiek-celu-satiksmes-negadijumi-un-celu-tikla-drosibu-eiropas-celu-tikla" TargetMode="External"/><Relationship Id="rId4" Type="http://schemas.openxmlformats.org/officeDocument/2006/relationships/hyperlink" Target="https://ec.europa.eu/eurostat/web/products-eurostat-news/w/ddn-20240412-1" TargetMode="External"/><Relationship Id="rId9" Type="http://schemas.openxmlformats.org/officeDocument/2006/relationships/hyperlink" Target="https://transport.ec.europa.eu/background/2021-road-safety-statistics-what-behind-figures_en" TargetMode="External"/><Relationship Id="rId14" Type="http://schemas.openxmlformats.org/officeDocument/2006/relationships/hyperlink" Target="https://csdd.lv/celu-satiksmes-negadijumi/ikmenesa-dati" TargetMode="External"/><Relationship Id="rId22" Type="http://schemas.openxmlformats.org/officeDocument/2006/relationships/hyperlink" Target="https://trendlineproject.eu/about/key-performance-indicators" TargetMode="External"/><Relationship Id="rId27" Type="http://schemas.openxmlformats.org/officeDocument/2006/relationships/hyperlink" Target="http://www.monash.edu/__data/assets/pdf_file/0020/217370/atsb216.pdf" TargetMode="External"/><Relationship Id="rId30" Type="http://schemas.openxmlformats.org/officeDocument/2006/relationships/hyperlink" Target="https://www.csdd.lv/celu-satiksmes-negadijumi/celu-satiksmes-negadijumu-ska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9253E75D3E7F4A8E1C07509F2BC646" ma:contentTypeVersion="15" ma:contentTypeDescription="Create a new document." ma:contentTypeScope="" ma:versionID="d92a2bd500abb33485cb70d67fd02996">
  <xsd:schema xmlns:xsd="http://www.w3.org/2001/XMLSchema" xmlns:xs="http://www.w3.org/2001/XMLSchema" xmlns:p="http://schemas.microsoft.com/office/2006/metadata/properties" xmlns:ns3="7dde8138-6f0c-4c20-9234-a2eb772893af" xmlns:ns4="bfba5c9a-d782-4b83-aef7-c0ecc7cfd408" targetNamespace="http://schemas.microsoft.com/office/2006/metadata/properties" ma:root="true" ma:fieldsID="34f56a5c745ae3e38e8d81348b1010dd" ns3:_="" ns4:_="">
    <xsd:import namespace="7dde8138-6f0c-4c20-9234-a2eb772893af"/>
    <xsd:import namespace="bfba5c9a-d782-4b83-aef7-c0ecc7cfd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e8138-6f0c-4c20-9234-a2eb77289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a5c9a-d782-4b83-aef7-c0ecc7cfd4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dde8138-6f0c-4c20-9234-a2eb772893af" xsi:nil="true"/>
  </documentManagement>
</p:properties>
</file>

<file path=customXml/itemProps1.xml><?xml version="1.0" encoding="utf-8"?>
<ds:datastoreItem xmlns:ds="http://schemas.openxmlformats.org/officeDocument/2006/customXml" ds:itemID="{ED8C82E3-0D84-4E83-9B0C-8AE9C1AAB1D6}">
  <ds:schemaRefs>
    <ds:schemaRef ds:uri="http://schemas.openxmlformats.org/officeDocument/2006/bibliography"/>
  </ds:schemaRefs>
</ds:datastoreItem>
</file>

<file path=customXml/itemProps2.xml><?xml version="1.0" encoding="utf-8"?>
<ds:datastoreItem xmlns:ds="http://schemas.openxmlformats.org/officeDocument/2006/customXml" ds:itemID="{EDF54D7A-B431-436D-A30D-865E4BA822E0}">
  <ds:schemaRefs>
    <ds:schemaRef ds:uri="http://schemas.microsoft.com/sharepoint/v3/contenttype/forms"/>
  </ds:schemaRefs>
</ds:datastoreItem>
</file>

<file path=customXml/itemProps3.xml><?xml version="1.0" encoding="utf-8"?>
<ds:datastoreItem xmlns:ds="http://schemas.openxmlformats.org/officeDocument/2006/customXml" ds:itemID="{5AA7177B-130F-4111-81D2-1A08DD272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e8138-6f0c-4c20-9234-a2eb772893af"/>
    <ds:schemaRef ds:uri="bfba5c9a-d782-4b83-aef7-c0ecc7cfd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A13E42-0E3E-43F4-A48F-B198F322F911}">
  <ds:schemaRefs>
    <ds:schemaRef ds:uri="http://schemas.microsoft.com/office/2006/metadata/properties"/>
    <ds:schemaRef ds:uri="http://schemas.microsoft.com/office/infopath/2007/PartnerControls"/>
    <ds:schemaRef ds:uri="7dde8138-6f0c-4c20-9234-a2eb772893a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21505</Words>
  <Characters>122581</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Informatīvais ziņojums Ceļu satiksmes drošības plāna 2017.-2020.gadam                         starpposma ietekmes izvērtējums</vt:lpstr>
    </vt:vector>
  </TitlesOfParts>
  <Company/>
  <LinksUpToDate>false</LinksUpToDate>
  <CharactersWithSpaces>143799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Ceļu satiksmes drošības plāna 2017.-2020.gadam                         starpposma ietekmes izvērtējums</dc:title>
  <dc:subject/>
  <dc:creator>Jānis Kalniņš</dc:creator>
  <cp:keywords/>
  <dc:description/>
  <cp:lastModifiedBy>Elīna Saule</cp:lastModifiedBy>
  <cp:revision>4</cp:revision>
  <cp:lastPrinted>2019-05-15T12:58:00Z</cp:lastPrinted>
  <dcterms:created xsi:type="dcterms:W3CDTF">2024-08-21T11:16:00Z</dcterms:created>
  <dcterms:modified xsi:type="dcterms:W3CDTF">2024-08-21T11:17:00Z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0x0101001B9253E75D3E7F4A8E1C07509F2BC646</vt:lpwstr>
  </property>
</Properties>
</file>